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B691B" w14:textId="77777777" w:rsidR="00366CF3" w:rsidRPr="00366CF3" w:rsidRDefault="00366CF3" w:rsidP="00366CF3">
      <w:pPr>
        <w:jc w:val="right"/>
        <w:rPr>
          <w:sz w:val="28"/>
          <w:szCs w:val="28"/>
        </w:rPr>
      </w:pPr>
      <w:r w:rsidRPr="00366CF3">
        <w:rPr>
          <w:sz w:val="28"/>
          <w:szCs w:val="28"/>
        </w:rPr>
        <w:t xml:space="preserve">(Ministru kabineta </w:t>
      </w:r>
    </w:p>
    <w:p w14:paraId="10CBFC57" w14:textId="77777777" w:rsidR="00366CF3" w:rsidRPr="00366CF3" w:rsidRDefault="00366CF3" w:rsidP="00366CF3">
      <w:pPr>
        <w:jc w:val="right"/>
        <w:rPr>
          <w:sz w:val="28"/>
          <w:szCs w:val="28"/>
        </w:rPr>
      </w:pPr>
      <w:r w:rsidRPr="00366CF3">
        <w:rPr>
          <w:sz w:val="28"/>
          <w:szCs w:val="28"/>
        </w:rPr>
        <w:t>2025. gada 28. oktobra</w:t>
      </w:r>
    </w:p>
    <w:p w14:paraId="7C9C4CAD" w14:textId="77777777" w:rsidR="00366CF3" w:rsidRPr="00366CF3" w:rsidRDefault="00366CF3" w:rsidP="00366CF3">
      <w:pPr>
        <w:jc w:val="right"/>
        <w:rPr>
          <w:sz w:val="28"/>
          <w:szCs w:val="28"/>
        </w:rPr>
      </w:pPr>
      <w:r w:rsidRPr="00366CF3">
        <w:rPr>
          <w:sz w:val="28"/>
          <w:szCs w:val="28"/>
        </w:rPr>
        <w:t xml:space="preserve">rīkojums Nr. </w:t>
      </w:r>
      <w:r w:rsidRPr="00366CF3">
        <w:rPr>
          <w:sz w:val="28"/>
          <w:szCs w:val="28"/>
        </w:rPr>
        <w:t>707</w:t>
      </w:r>
      <w:r w:rsidRPr="00366CF3">
        <w:rPr>
          <w:sz w:val="28"/>
          <w:szCs w:val="28"/>
        </w:rPr>
        <w:t>)</w:t>
      </w:r>
    </w:p>
    <w:p w14:paraId="2712E2AD" w14:textId="77777777" w:rsidR="00C628BA" w:rsidRDefault="00C628BA" w:rsidP="00E126EA">
      <w:pPr>
        <w:jc w:val="center"/>
        <w:rPr>
          <w:b/>
          <w:bCs/>
          <w:sz w:val="28"/>
          <w:szCs w:val="28"/>
        </w:rPr>
      </w:pPr>
    </w:p>
    <w:p w14:paraId="752F1E8A" w14:textId="77777777" w:rsidR="00C628BA" w:rsidRDefault="00C628BA" w:rsidP="00E126EA">
      <w:pPr>
        <w:jc w:val="center"/>
        <w:rPr>
          <w:b/>
          <w:bCs/>
          <w:sz w:val="28"/>
          <w:szCs w:val="28"/>
        </w:rPr>
      </w:pPr>
    </w:p>
    <w:p w14:paraId="21C1CAD7" w14:textId="77777777" w:rsidR="00C628BA" w:rsidRDefault="00C628BA" w:rsidP="00E126EA">
      <w:pPr>
        <w:jc w:val="center"/>
        <w:rPr>
          <w:b/>
          <w:bCs/>
          <w:sz w:val="28"/>
          <w:szCs w:val="28"/>
        </w:rPr>
      </w:pPr>
    </w:p>
    <w:p w14:paraId="6E977F30" w14:textId="77777777" w:rsidR="00C628BA" w:rsidRDefault="00C628BA" w:rsidP="00E126EA">
      <w:pPr>
        <w:jc w:val="center"/>
        <w:rPr>
          <w:b/>
          <w:bCs/>
          <w:sz w:val="28"/>
          <w:szCs w:val="28"/>
        </w:rPr>
      </w:pPr>
    </w:p>
    <w:p w14:paraId="5B80370D" w14:textId="77777777" w:rsidR="00C628BA" w:rsidRDefault="00C628BA" w:rsidP="00E126EA">
      <w:pPr>
        <w:jc w:val="center"/>
        <w:rPr>
          <w:b/>
          <w:bCs/>
          <w:sz w:val="28"/>
          <w:szCs w:val="28"/>
        </w:rPr>
      </w:pPr>
    </w:p>
    <w:p w14:paraId="2CA03F02" w14:textId="77777777" w:rsidR="00C628BA" w:rsidRDefault="00C628BA" w:rsidP="00E126EA">
      <w:pPr>
        <w:jc w:val="center"/>
        <w:rPr>
          <w:b/>
          <w:bCs/>
          <w:sz w:val="28"/>
          <w:szCs w:val="28"/>
        </w:rPr>
      </w:pPr>
    </w:p>
    <w:p w14:paraId="3C352D99" w14:textId="77777777" w:rsidR="00C628BA" w:rsidRDefault="00C628BA" w:rsidP="00E126EA">
      <w:pPr>
        <w:jc w:val="center"/>
        <w:rPr>
          <w:b/>
          <w:bCs/>
          <w:sz w:val="28"/>
          <w:szCs w:val="28"/>
        </w:rPr>
      </w:pPr>
    </w:p>
    <w:p w14:paraId="60E4C950" w14:textId="77777777" w:rsidR="00C628BA" w:rsidRDefault="00C628BA" w:rsidP="00E126EA">
      <w:pPr>
        <w:jc w:val="center"/>
        <w:rPr>
          <w:b/>
          <w:bCs/>
          <w:sz w:val="28"/>
          <w:szCs w:val="28"/>
        </w:rPr>
      </w:pPr>
    </w:p>
    <w:p w14:paraId="15D4E088" w14:textId="77777777" w:rsidR="00C628BA" w:rsidRDefault="00C628BA" w:rsidP="00E126EA">
      <w:pPr>
        <w:jc w:val="center"/>
        <w:rPr>
          <w:b/>
          <w:bCs/>
          <w:sz w:val="28"/>
          <w:szCs w:val="28"/>
        </w:rPr>
      </w:pPr>
    </w:p>
    <w:p w14:paraId="50214C12" w14:textId="77777777" w:rsidR="00C628BA" w:rsidRDefault="00C628BA" w:rsidP="00E126EA">
      <w:pPr>
        <w:jc w:val="center"/>
        <w:rPr>
          <w:b/>
          <w:bCs/>
          <w:sz w:val="28"/>
          <w:szCs w:val="28"/>
        </w:rPr>
      </w:pPr>
    </w:p>
    <w:p w14:paraId="71D84243" w14:textId="77777777" w:rsidR="00C628BA" w:rsidRDefault="00C628BA" w:rsidP="00E126EA">
      <w:pPr>
        <w:jc w:val="center"/>
        <w:rPr>
          <w:b/>
          <w:bCs/>
          <w:sz w:val="28"/>
          <w:szCs w:val="28"/>
        </w:rPr>
      </w:pPr>
    </w:p>
    <w:p w14:paraId="245A5EA9" w14:textId="77777777" w:rsidR="00C628BA" w:rsidRDefault="00C628BA" w:rsidP="00E126EA">
      <w:pPr>
        <w:jc w:val="center"/>
        <w:rPr>
          <w:b/>
          <w:bCs/>
          <w:sz w:val="28"/>
          <w:szCs w:val="28"/>
        </w:rPr>
      </w:pPr>
    </w:p>
    <w:p w14:paraId="0452B51F" w14:textId="77777777" w:rsidR="00C628BA" w:rsidRDefault="00C628BA" w:rsidP="00E126EA">
      <w:pPr>
        <w:jc w:val="center"/>
        <w:rPr>
          <w:b/>
          <w:bCs/>
          <w:sz w:val="28"/>
          <w:szCs w:val="28"/>
        </w:rPr>
      </w:pPr>
    </w:p>
    <w:p w14:paraId="05A97BB8" w14:textId="77777777" w:rsidR="00C628BA" w:rsidRDefault="00C628BA" w:rsidP="00E126EA">
      <w:pPr>
        <w:jc w:val="center"/>
        <w:rPr>
          <w:b/>
          <w:bCs/>
          <w:sz w:val="28"/>
          <w:szCs w:val="28"/>
        </w:rPr>
      </w:pPr>
    </w:p>
    <w:p w14:paraId="63364EE2" w14:textId="11238AA8" w:rsidR="00C628BA" w:rsidRDefault="00C628BA" w:rsidP="00E126EA">
      <w:pPr>
        <w:jc w:val="center"/>
        <w:rPr>
          <w:b/>
          <w:bCs/>
          <w:sz w:val="28"/>
          <w:szCs w:val="28"/>
        </w:rPr>
      </w:pPr>
      <w:bookmarkStart w:id="0" w:name="_Hlk192837346"/>
      <w:r>
        <w:rPr>
          <w:b/>
          <w:bCs/>
          <w:sz w:val="28"/>
          <w:szCs w:val="28"/>
        </w:rPr>
        <w:t xml:space="preserve">Konceptuālais </w:t>
      </w:r>
      <w:r w:rsidR="00E126EA" w:rsidRPr="00D7220F">
        <w:rPr>
          <w:b/>
          <w:bCs/>
          <w:sz w:val="28"/>
          <w:szCs w:val="28"/>
        </w:rPr>
        <w:t xml:space="preserve">ziņojums </w:t>
      </w:r>
    </w:p>
    <w:p w14:paraId="1E860EEF" w14:textId="77777777" w:rsidR="00C628BA" w:rsidRDefault="00C628BA" w:rsidP="00E126EA">
      <w:pPr>
        <w:jc w:val="center"/>
        <w:rPr>
          <w:b/>
          <w:bCs/>
          <w:sz w:val="28"/>
          <w:szCs w:val="28"/>
        </w:rPr>
      </w:pPr>
    </w:p>
    <w:p w14:paraId="294D9FB1" w14:textId="019BB918" w:rsidR="00E126EA" w:rsidRPr="00D7220F" w:rsidRDefault="00E126EA" w:rsidP="00E126EA">
      <w:pPr>
        <w:jc w:val="center"/>
        <w:rPr>
          <w:b/>
          <w:bCs/>
          <w:sz w:val="28"/>
          <w:szCs w:val="28"/>
        </w:rPr>
      </w:pPr>
      <w:r>
        <w:rPr>
          <w:b/>
          <w:bCs/>
          <w:sz w:val="28"/>
          <w:szCs w:val="28"/>
        </w:rPr>
        <w:t>“</w:t>
      </w:r>
      <w:r w:rsidRPr="00D7220F">
        <w:rPr>
          <w:b/>
          <w:bCs/>
          <w:sz w:val="28"/>
          <w:szCs w:val="28"/>
        </w:rPr>
        <w:t xml:space="preserve">Par valsts sociālās apdrošināšanas obligāto iemaksu </w:t>
      </w:r>
      <w:r>
        <w:rPr>
          <w:b/>
          <w:bCs/>
          <w:sz w:val="28"/>
          <w:szCs w:val="28"/>
        </w:rPr>
        <w:t>termiņ</w:t>
      </w:r>
      <w:r w:rsidR="00366CF3">
        <w:rPr>
          <w:b/>
          <w:bCs/>
          <w:sz w:val="28"/>
          <w:szCs w:val="28"/>
        </w:rPr>
        <w:t>a</w:t>
      </w:r>
      <w:r>
        <w:rPr>
          <w:b/>
          <w:bCs/>
          <w:sz w:val="28"/>
          <w:szCs w:val="28"/>
        </w:rPr>
        <w:t xml:space="preserve"> pagarinājumu un tā ietekmi uz personas vecuma </w:t>
      </w:r>
      <w:r w:rsidRPr="00D7220F">
        <w:rPr>
          <w:b/>
          <w:bCs/>
          <w:sz w:val="28"/>
          <w:szCs w:val="28"/>
        </w:rPr>
        <w:t>pensij</w:t>
      </w:r>
      <w:r>
        <w:rPr>
          <w:b/>
          <w:bCs/>
          <w:sz w:val="28"/>
          <w:szCs w:val="28"/>
        </w:rPr>
        <w:t>as apmēru</w:t>
      </w:r>
      <w:r w:rsidRPr="00D7220F">
        <w:rPr>
          <w:b/>
          <w:bCs/>
          <w:sz w:val="28"/>
          <w:szCs w:val="28"/>
        </w:rPr>
        <w:t>”</w:t>
      </w:r>
    </w:p>
    <w:bookmarkEnd w:id="0"/>
    <w:p w14:paraId="2871056D" w14:textId="272DE656" w:rsidR="009352C5" w:rsidRDefault="009352C5" w:rsidP="00E50C35">
      <w:pPr>
        <w:rPr>
          <w:b/>
          <w:bCs/>
          <w:sz w:val="28"/>
          <w:szCs w:val="28"/>
        </w:rPr>
      </w:pPr>
    </w:p>
    <w:p w14:paraId="26EA270B" w14:textId="7FE89481" w:rsidR="009352C5" w:rsidRDefault="009352C5" w:rsidP="00E50C35">
      <w:pPr>
        <w:rPr>
          <w:b/>
          <w:bCs/>
          <w:sz w:val="28"/>
          <w:szCs w:val="28"/>
        </w:rPr>
      </w:pPr>
    </w:p>
    <w:p w14:paraId="18960BF5" w14:textId="4F55697B" w:rsidR="009352C5" w:rsidRDefault="009352C5" w:rsidP="00E50C35">
      <w:pPr>
        <w:rPr>
          <w:b/>
          <w:bCs/>
          <w:sz w:val="28"/>
          <w:szCs w:val="28"/>
        </w:rPr>
      </w:pPr>
    </w:p>
    <w:p w14:paraId="1ABC655C" w14:textId="48892D73" w:rsidR="009352C5" w:rsidRDefault="009352C5" w:rsidP="00E50C35">
      <w:pPr>
        <w:rPr>
          <w:b/>
          <w:bCs/>
          <w:sz w:val="28"/>
          <w:szCs w:val="28"/>
        </w:rPr>
      </w:pPr>
    </w:p>
    <w:p w14:paraId="51A16300" w14:textId="375FE91E" w:rsidR="009352C5" w:rsidRDefault="009352C5" w:rsidP="00E50C35">
      <w:pPr>
        <w:rPr>
          <w:b/>
          <w:bCs/>
          <w:sz w:val="28"/>
          <w:szCs w:val="28"/>
        </w:rPr>
      </w:pPr>
    </w:p>
    <w:p w14:paraId="757EEFDF" w14:textId="21C54542" w:rsidR="009352C5" w:rsidRDefault="009352C5" w:rsidP="00E50C35">
      <w:pPr>
        <w:rPr>
          <w:b/>
          <w:bCs/>
          <w:sz w:val="28"/>
          <w:szCs w:val="28"/>
        </w:rPr>
      </w:pPr>
    </w:p>
    <w:p w14:paraId="27FEC993" w14:textId="7487C2A6" w:rsidR="009352C5" w:rsidRDefault="009352C5" w:rsidP="00E50C35">
      <w:pPr>
        <w:rPr>
          <w:b/>
          <w:bCs/>
          <w:sz w:val="28"/>
          <w:szCs w:val="28"/>
        </w:rPr>
      </w:pPr>
    </w:p>
    <w:p w14:paraId="174347A1" w14:textId="0B1F9F91" w:rsidR="009352C5" w:rsidRDefault="009352C5" w:rsidP="00E50C35">
      <w:pPr>
        <w:rPr>
          <w:b/>
          <w:bCs/>
          <w:sz w:val="28"/>
          <w:szCs w:val="28"/>
        </w:rPr>
      </w:pPr>
    </w:p>
    <w:p w14:paraId="75F3D00B" w14:textId="428170CA" w:rsidR="009352C5" w:rsidRDefault="009352C5" w:rsidP="000A54BA">
      <w:pPr>
        <w:tabs>
          <w:tab w:val="left" w:pos="6436"/>
        </w:tabs>
        <w:rPr>
          <w:b/>
          <w:bCs/>
          <w:sz w:val="28"/>
          <w:szCs w:val="28"/>
        </w:rPr>
      </w:pPr>
    </w:p>
    <w:p w14:paraId="68739AFF" w14:textId="360E1F79" w:rsidR="009352C5" w:rsidRDefault="009352C5" w:rsidP="00E50C35">
      <w:pPr>
        <w:rPr>
          <w:b/>
          <w:bCs/>
          <w:sz w:val="28"/>
          <w:szCs w:val="28"/>
        </w:rPr>
      </w:pPr>
    </w:p>
    <w:p w14:paraId="56DA41F1" w14:textId="0E20A45A" w:rsidR="009352C5" w:rsidRDefault="009352C5" w:rsidP="00E50C35">
      <w:pPr>
        <w:rPr>
          <w:b/>
          <w:bCs/>
          <w:sz w:val="28"/>
          <w:szCs w:val="28"/>
        </w:rPr>
      </w:pPr>
    </w:p>
    <w:p w14:paraId="154DD675" w14:textId="6628FE19" w:rsidR="009352C5" w:rsidRDefault="009352C5" w:rsidP="00E50C35">
      <w:pPr>
        <w:rPr>
          <w:b/>
          <w:bCs/>
          <w:sz w:val="28"/>
          <w:szCs w:val="28"/>
        </w:rPr>
      </w:pPr>
    </w:p>
    <w:p w14:paraId="4DA8FCBE" w14:textId="66F4E1EF" w:rsidR="009352C5" w:rsidRDefault="009352C5" w:rsidP="00E50C35">
      <w:pPr>
        <w:rPr>
          <w:b/>
          <w:bCs/>
          <w:sz w:val="28"/>
          <w:szCs w:val="28"/>
        </w:rPr>
      </w:pPr>
    </w:p>
    <w:p w14:paraId="5B8C70A7" w14:textId="35CAA6E9" w:rsidR="009352C5" w:rsidRDefault="009352C5" w:rsidP="00E50C35">
      <w:pPr>
        <w:rPr>
          <w:b/>
          <w:bCs/>
          <w:sz w:val="28"/>
          <w:szCs w:val="28"/>
        </w:rPr>
      </w:pPr>
    </w:p>
    <w:p w14:paraId="3A72163B" w14:textId="45CBAA41" w:rsidR="009352C5" w:rsidRDefault="009352C5" w:rsidP="00E50C35">
      <w:pPr>
        <w:rPr>
          <w:b/>
          <w:bCs/>
          <w:sz w:val="28"/>
          <w:szCs w:val="28"/>
        </w:rPr>
      </w:pPr>
    </w:p>
    <w:p w14:paraId="314F4AC5" w14:textId="49F42229" w:rsidR="009352C5" w:rsidRDefault="009352C5" w:rsidP="00E50C35">
      <w:pPr>
        <w:rPr>
          <w:b/>
          <w:bCs/>
          <w:sz w:val="28"/>
          <w:szCs w:val="28"/>
        </w:rPr>
      </w:pPr>
    </w:p>
    <w:p w14:paraId="35CF5A62" w14:textId="6ECB331F" w:rsidR="009352C5" w:rsidRDefault="009352C5" w:rsidP="00E50C35">
      <w:pPr>
        <w:rPr>
          <w:b/>
          <w:bCs/>
          <w:sz w:val="28"/>
          <w:szCs w:val="28"/>
        </w:rPr>
      </w:pPr>
    </w:p>
    <w:p w14:paraId="04751E15" w14:textId="1C0FBBCF" w:rsidR="009352C5" w:rsidRDefault="009352C5" w:rsidP="00E50C35">
      <w:pPr>
        <w:rPr>
          <w:b/>
          <w:bCs/>
          <w:sz w:val="28"/>
          <w:szCs w:val="28"/>
        </w:rPr>
      </w:pPr>
    </w:p>
    <w:p w14:paraId="22A4C62C" w14:textId="265354E3" w:rsidR="009352C5" w:rsidRDefault="009352C5" w:rsidP="00E50C35">
      <w:pPr>
        <w:rPr>
          <w:b/>
          <w:bCs/>
          <w:sz w:val="28"/>
          <w:szCs w:val="28"/>
        </w:rPr>
      </w:pPr>
    </w:p>
    <w:p w14:paraId="65EC4634" w14:textId="344E2C82" w:rsidR="009352C5" w:rsidRDefault="009352C5" w:rsidP="00E50C35">
      <w:pPr>
        <w:rPr>
          <w:b/>
          <w:bCs/>
          <w:sz w:val="28"/>
          <w:szCs w:val="28"/>
        </w:rPr>
      </w:pPr>
    </w:p>
    <w:p w14:paraId="360E351E" w14:textId="5A189B16" w:rsidR="009352C5" w:rsidRDefault="009352C5" w:rsidP="00E50C35">
      <w:pPr>
        <w:rPr>
          <w:b/>
          <w:bCs/>
          <w:sz w:val="28"/>
          <w:szCs w:val="28"/>
        </w:rPr>
      </w:pPr>
    </w:p>
    <w:p w14:paraId="7D027700" w14:textId="685EC5BB" w:rsidR="009352C5" w:rsidRPr="00D7220F" w:rsidRDefault="009352C5" w:rsidP="009352C5">
      <w:pPr>
        <w:jc w:val="center"/>
        <w:rPr>
          <w:b/>
          <w:bCs/>
          <w:sz w:val="28"/>
          <w:szCs w:val="28"/>
        </w:rPr>
      </w:pPr>
      <w:r>
        <w:rPr>
          <w:b/>
          <w:bCs/>
          <w:sz w:val="28"/>
          <w:szCs w:val="28"/>
        </w:rPr>
        <w:t>Rīga, 202</w:t>
      </w:r>
      <w:r w:rsidR="00652D9E">
        <w:rPr>
          <w:b/>
          <w:bCs/>
          <w:sz w:val="28"/>
          <w:szCs w:val="28"/>
        </w:rPr>
        <w:t>5</w:t>
      </w:r>
    </w:p>
    <w:p w14:paraId="46583BC2" w14:textId="0C950298" w:rsidR="009352C5" w:rsidRDefault="009352C5" w:rsidP="00304261">
      <w:pPr>
        <w:pStyle w:val="BodyText"/>
        <w:ind w:firstLine="720"/>
        <w:rPr>
          <w:sz w:val="28"/>
          <w:szCs w:val="28"/>
        </w:rPr>
      </w:pPr>
    </w:p>
    <w:sdt>
      <w:sdtPr>
        <w:rPr>
          <w:rFonts w:ascii="Times New Roman" w:eastAsia="Times New Roman" w:hAnsi="Times New Roman" w:cs="Times New Roman"/>
          <w:color w:val="auto"/>
          <w:sz w:val="28"/>
          <w:szCs w:val="28"/>
          <w:lang w:eastAsia="en-US"/>
        </w:rPr>
        <w:id w:val="-1014528079"/>
        <w:docPartObj>
          <w:docPartGallery w:val="Table of Contents"/>
          <w:docPartUnique/>
        </w:docPartObj>
      </w:sdtPr>
      <w:sdtEndPr>
        <w:rPr>
          <w:b/>
          <w:bCs/>
          <w:sz w:val="24"/>
          <w:szCs w:val="24"/>
        </w:rPr>
      </w:sdtEndPr>
      <w:sdtContent>
        <w:p w14:paraId="63F11256" w14:textId="69E1C3F9" w:rsidR="00795188" w:rsidRDefault="00795188" w:rsidP="007E12D3">
          <w:pPr>
            <w:pStyle w:val="TOCHeading"/>
            <w:spacing w:before="0" w:line="360" w:lineRule="auto"/>
            <w:rPr>
              <w:rFonts w:ascii="Times New Roman" w:hAnsi="Times New Roman" w:cs="Times New Roman"/>
              <w:color w:val="auto"/>
              <w:sz w:val="28"/>
              <w:szCs w:val="28"/>
            </w:rPr>
          </w:pPr>
          <w:r w:rsidRPr="007E12D3">
            <w:rPr>
              <w:rFonts w:ascii="Times New Roman" w:hAnsi="Times New Roman" w:cs="Times New Roman"/>
              <w:color w:val="auto"/>
              <w:sz w:val="28"/>
              <w:szCs w:val="28"/>
            </w:rPr>
            <w:t>Saturs</w:t>
          </w:r>
        </w:p>
        <w:p w14:paraId="15281741" w14:textId="77777777" w:rsidR="007E12D3" w:rsidRPr="007E12D3" w:rsidRDefault="007E12D3" w:rsidP="007E12D3">
          <w:pPr>
            <w:rPr>
              <w:lang w:eastAsia="lv-LV"/>
            </w:rPr>
          </w:pPr>
        </w:p>
        <w:p w14:paraId="0D90E081" w14:textId="350ABAB2" w:rsidR="00795188" w:rsidRDefault="00795188" w:rsidP="007E12D3">
          <w:pPr>
            <w:pStyle w:val="TOC1"/>
            <w:tabs>
              <w:tab w:val="right" w:leader="dot" w:pos="9061"/>
            </w:tabs>
            <w:spacing w:line="360" w:lineRule="auto"/>
            <w:rPr>
              <w:noProof/>
            </w:rPr>
          </w:pPr>
          <w:r>
            <w:fldChar w:fldCharType="begin"/>
          </w:r>
          <w:r>
            <w:instrText xml:space="preserve"> TOC \o "1-3" \h \z \u </w:instrText>
          </w:r>
          <w:r>
            <w:fldChar w:fldCharType="separate"/>
          </w:r>
          <w:hyperlink w:anchor="_Toc183425310" w:history="1">
            <w:r w:rsidRPr="00837773">
              <w:rPr>
                <w:rStyle w:val="Hyperlink"/>
                <w:noProof/>
              </w:rPr>
              <w:t>1. Kopsavilkums</w:t>
            </w:r>
            <w:r>
              <w:rPr>
                <w:noProof/>
                <w:webHidden/>
              </w:rPr>
              <w:tab/>
            </w:r>
            <w:r>
              <w:rPr>
                <w:noProof/>
                <w:webHidden/>
              </w:rPr>
              <w:fldChar w:fldCharType="begin"/>
            </w:r>
            <w:r>
              <w:rPr>
                <w:noProof/>
                <w:webHidden/>
              </w:rPr>
              <w:instrText xml:space="preserve"> PAGEREF _Toc183425310 \h </w:instrText>
            </w:r>
            <w:r>
              <w:rPr>
                <w:noProof/>
                <w:webHidden/>
              </w:rPr>
            </w:r>
            <w:r>
              <w:rPr>
                <w:noProof/>
                <w:webHidden/>
              </w:rPr>
              <w:fldChar w:fldCharType="separate"/>
            </w:r>
            <w:r w:rsidR="008141F0">
              <w:rPr>
                <w:noProof/>
                <w:webHidden/>
              </w:rPr>
              <w:t>3</w:t>
            </w:r>
            <w:r>
              <w:rPr>
                <w:noProof/>
                <w:webHidden/>
              </w:rPr>
              <w:fldChar w:fldCharType="end"/>
            </w:r>
          </w:hyperlink>
        </w:p>
        <w:p w14:paraId="0A016BB7" w14:textId="4ABCC322" w:rsidR="00795188" w:rsidRDefault="00795188" w:rsidP="007E12D3">
          <w:pPr>
            <w:pStyle w:val="TOC1"/>
            <w:tabs>
              <w:tab w:val="right" w:leader="dot" w:pos="9061"/>
            </w:tabs>
            <w:spacing w:line="360" w:lineRule="auto"/>
            <w:rPr>
              <w:noProof/>
            </w:rPr>
          </w:pPr>
          <w:hyperlink w:anchor="_Toc183425311" w:history="1">
            <w:r w:rsidRPr="00837773">
              <w:rPr>
                <w:rStyle w:val="Hyperlink"/>
                <w:noProof/>
              </w:rPr>
              <w:t>2. Situācijas apraksts</w:t>
            </w:r>
            <w:r>
              <w:rPr>
                <w:noProof/>
                <w:webHidden/>
              </w:rPr>
              <w:tab/>
            </w:r>
            <w:r>
              <w:rPr>
                <w:noProof/>
                <w:webHidden/>
              </w:rPr>
              <w:fldChar w:fldCharType="begin"/>
            </w:r>
            <w:r>
              <w:rPr>
                <w:noProof/>
                <w:webHidden/>
              </w:rPr>
              <w:instrText xml:space="preserve"> PAGEREF _Toc183425311 \h </w:instrText>
            </w:r>
            <w:r>
              <w:rPr>
                <w:noProof/>
                <w:webHidden/>
              </w:rPr>
            </w:r>
            <w:r>
              <w:rPr>
                <w:noProof/>
                <w:webHidden/>
              </w:rPr>
              <w:fldChar w:fldCharType="separate"/>
            </w:r>
            <w:r w:rsidR="008141F0">
              <w:rPr>
                <w:noProof/>
                <w:webHidden/>
              </w:rPr>
              <w:t>3</w:t>
            </w:r>
            <w:r>
              <w:rPr>
                <w:noProof/>
                <w:webHidden/>
              </w:rPr>
              <w:fldChar w:fldCharType="end"/>
            </w:r>
          </w:hyperlink>
        </w:p>
        <w:p w14:paraId="738DFD74" w14:textId="21A5AEFE" w:rsidR="00795188" w:rsidRDefault="00795188" w:rsidP="007E12D3">
          <w:pPr>
            <w:pStyle w:val="TOC1"/>
            <w:tabs>
              <w:tab w:val="right" w:leader="dot" w:pos="9061"/>
            </w:tabs>
            <w:spacing w:line="360" w:lineRule="auto"/>
            <w:rPr>
              <w:noProof/>
            </w:rPr>
          </w:pPr>
          <w:hyperlink w:anchor="_Toc183425312" w:history="1">
            <w:r w:rsidRPr="00837773">
              <w:rPr>
                <w:rStyle w:val="Hyperlink"/>
                <w:noProof/>
              </w:rPr>
              <w:t>3. Identificētā problēma</w:t>
            </w:r>
            <w:r>
              <w:rPr>
                <w:noProof/>
                <w:webHidden/>
              </w:rPr>
              <w:tab/>
            </w:r>
            <w:r>
              <w:rPr>
                <w:noProof/>
                <w:webHidden/>
              </w:rPr>
              <w:fldChar w:fldCharType="begin"/>
            </w:r>
            <w:r>
              <w:rPr>
                <w:noProof/>
                <w:webHidden/>
              </w:rPr>
              <w:instrText xml:space="preserve"> PAGEREF _Toc183425312 \h </w:instrText>
            </w:r>
            <w:r>
              <w:rPr>
                <w:noProof/>
                <w:webHidden/>
              </w:rPr>
            </w:r>
            <w:r>
              <w:rPr>
                <w:noProof/>
                <w:webHidden/>
              </w:rPr>
              <w:fldChar w:fldCharType="separate"/>
            </w:r>
            <w:r w:rsidR="008141F0">
              <w:rPr>
                <w:noProof/>
                <w:webHidden/>
              </w:rPr>
              <w:t>9</w:t>
            </w:r>
            <w:r>
              <w:rPr>
                <w:noProof/>
                <w:webHidden/>
              </w:rPr>
              <w:fldChar w:fldCharType="end"/>
            </w:r>
          </w:hyperlink>
        </w:p>
        <w:p w14:paraId="29415144" w14:textId="167F30C0" w:rsidR="00795188" w:rsidRDefault="00795188" w:rsidP="007E12D3">
          <w:pPr>
            <w:pStyle w:val="TOC1"/>
            <w:tabs>
              <w:tab w:val="right" w:leader="dot" w:pos="9061"/>
            </w:tabs>
            <w:spacing w:line="360" w:lineRule="auto"/>
            <w:rPr>
              <w:noProof/>
            </w:rPr>
          </w:pPr>
          <w:hyperlink w:anchor="_Toc183425313" w:history="1">
            <w:r w:rsidRPr="00837773">
              <w:rPr>
                <w:rStyle w:val="Hyperlink"/>
                <w:noProof/>
              </w:rPr>
              <w:t>4. Konceptuālā ziņojuma uzdevums</w:t>
            </w:r>
            <w:r>
              <w:rPr>
                <w:noProof/>
                <w:webHidden/>
              </w:rPr>
              <w:tab/>
            </w:r>
            <w:r>
              <w:rPr>
                <w:noProof/>
                <w:webHidden/>
              </w:rPr>
              <w:fldChar w:fldCharType="begin"/>
            </w:r>
            <w:r>
              <w:rPr>
                <w:noProof/>
                <w:webHidden/>
              </w:rPr>
              <w:instrText xml:space="preserve"> PAGEREF _Toc183425313 \h </w:instrText>
            </w:r>
            <w:r>
              <w:rPr>
                <w:noProof/>
                <w:webHidden/>
              </w:rPr>
            </w:r>
            <w:r>
              <w:rPr>
                <w:noProof/>
                <w:webHidden/>
              </w:rPr>
              <w:fldChar w:fldCharType="separate"/>
            </w:r>
            <w:r w:rsidR="008141F0">
              <w:rPr>
                <w:noProof/>
                <w:webHidden/>
              </w:rPr>
              <w:t>10</w:t>
            </w:r>
            <w:r>
              <w:rPr>
                <w:noProof/>
                <w:webHidden/>
              </w:rPr>
              <w:fldChar w:fldCharType="end"/>
            </w:r>
          </w:hyperlink>
        </w:p>
        <w:p w14:paraId="49D75693" w14:textId="016927BF" w:rsidR="00795188" w:rsidRDefault="00795188" w:rsidP="007E12D3">
          <w:pPr>
            <w:pStyle w:val="TOC1"/>
            <w:tabs>
              <w:tab w:val="right" w:leader="dot" w:pos="9061"/>
            </w:tabs>
            <w:spacing w:line="360" w:lineRule="auto"/>
            <w:rPr>
              <w:noProof/>
            </w:rPr>
          </w:pPr>
          <w:hyperlink w:anchor="_Toc183425314" w:history="1">
            <w:r w:rsidRPr="00837773">
              <w:rPr>
                <w:rStyle w:val="Hyperlink"/>
                <w:noProof/>
              </w:rPr>
              <w:t>5. Konceptuālie risinājumi</w:t>
            </w:r>
            <w:r>
              <w:rPr>
                <w:noProof/>
                <w:webHidden/>
              </w:rPr>
              <w:tab/>
            </w:r>
            <w:r>
              <w:rPr>
                <w:noProof/>
                <w:webHidden/>
              </w:rPr>
              <w:fldChar w:fldCharType="begin"/>
            </w:r>
            <w:r>
              <w:rPr>
                <w:noProof/>
                <w:webHidden/>
              </w:rPr>
              <w:instrText xml:space="preserve"> PAGEREF _Toc183425314 \h </w:instrText>
            </w:r>
            <w:r>
              <w:rPr>
                <w:noProof/>
                <w:webHidden/>
              </w:rPr>
            </w:r>
            <w:r>
              <w:rPr>
                <w:noProof/>
                <w:webHidden/>
              </w:rPr>
              <w:fldChar w:fldCharType="separate"/>
            </w:r>
            <w:r w:rsidR="008141F0">
              <w:rPr>
                <w:noProof/>
                <w:webHidden/>
              </w:rPr>
              <w:t>11</w:t>
            </w:r>
            <w:r>
              <w:rPr>
                <w:noProof/>
                <w:webHidden/>
              </w:rPr>
              <w:fldChar w:fldCharType="end"/>
            </w:r>
          </w:hyperlink>
        </w:p>
        <w:p w14:paraId="65211A12" w14:textId="71A619BB" w:rsidR="00795188" w:rsidRDefault="00795188" w:rsidP="007E12D3">
          <w:pPr>
            <w:pStyle w:val="TOC1"/>
            <w:tabs>
              <w:tab w:val="right" w:leader="dot" w:pos="9061"/>
            </w:tabs>
            <w:spacing w:line="360" w:lineRule="auto"/>
            <w:rPr>
              <w:noProof/>
            </w:rPr>
          </w:pPr>
          <w:hyperlink w:anchor="_Toc183425315" w:history="1">
            <w:r w:rsidRPr="00837773">
              <w:rPr>
                <w:rStyle w:val="Hyperlink"/>
                <w:noProof/>
              </w:rPr>
              <w:t>6. Kopsavilkums par konceptuālajā ziņojumā iekļauto risinājumu variantu realizācijai nepieciešamo valsts un pašvaldību budžeta finansējumu</w:t>
            </w:r>
            <w:r>
              <w:rPr>
                <w:noProof/>
                <w:webHidden/>
              </w:rPr>
              <w:tab/>
            </w:r>
            <w:r>
              <w:rPr>
                <w:noProof/>
                <w:webHidden/>
              </w:rPr>
              <w:fldChar w:fldCharType="begin"/>
            </w:r>
            <w:r>
              <w:rPr>
                <w:noProof/>
                <w:webHidden/>
              </w:rPr>
              <w:instrText xml:space="preserve"> PAGEREF _Toc183425315 \h </w:instrText>
            </w:r>
            <w:r>
              <w:rPr>
                <w:noProof/>
                <w:webHidden/>
              </w:rPr>
            </w:r>
            <w:r>
              <w:rPr>
                <w:noProof/>
                <w:webHidden/>
              </w:rPr>
              <w:fldChar w:fldCharType="separate"/>
            </w:r>
            <w:r w:rsidR="008141F0">
              <w:rPr>
                <w:noProof/>
                <w:webHidden/>
              </w:rPr>
              <w:t>17</w:t>
            </w:r>
            <w:r>
              <w:rPr>
                <w:noProof/>
                <w:webHidden/>
              </w:rPr>
              <w:fldChar w:fldCharType="end"/>
            </w:r>
          </w:hyperlink>
        </w:p>
        <w:p w14:paraId="32596C79" w14:textId="4353EF28" w:rsidR="00795188" w:rsidRDefault="00795188" w:rsidP="007E12D3">
          <w:pPr>
            <w:spacing w:line="360" w:lineRule="auto"/>
          </w:pPr>
          <w:r>
            <w:rPr>
              <w:b/>
              <w:bCs/>
            </w:rPr>
            <w:fldChar w:fldCharType="end"/>
          </w:r>
        </w:p>
      </w:sdtContent>
    </w:sdt>
    <w:p w14:paraId="6CC732DD" w14:textId="77777777" w:rsidR="006835C8" w:rsidRPr="006835C8" w:rsidRDefault="006835C8" w:rsidP="00304261">
      <w:pPr>
        <w:pStyle w:val="BodyText"/>
        <w:ind w:firstLine="720"/>
        <w:rPr>
          <w:b/>
          <w:bCs/>
          <w:sz w:val="28"/>
          <w:szCs w:val="28"/>
        </w:rPr>
      </w:pPr>
    </w:p>
    <w:p w14:paraId="000726E8" w14:textId="77777777" w:rsidR="006835C8" w:rsidRDefault="006835C8" w:rsidP="00304261">
      <w:pPr>
        <w:pStyle w:val="BodyText"/>
        <w:ind w:firstLine="720"/>
        <w:rPr>
          <w:sz w:val="28"/>
          <w:szCs w:val="28"/>
        </w:rPr>
      </w:pPr>
    </w:p>
    <w:p w14:paraId="13768387" w14:textId="02928767" w:rsidR="006835C8" w:rsidRDefault="006835C8">
      <w:pPr>
        <w:rPr>
          <w:sz w:val="28"/>
          <w:szCs w:val="28"/>
        </w:rPr>
      </w:pPr>
      <w:r>
        <w:rPr>
          <w:sz w:val="28"/>
          <w:szCs w:val="28"/>
        </w:rPr>
        <w:br w:type="page"/>
      </w:r>
    </w:p>
    <w:p w14:paraId="4A6129FF" w14:textId="74537C7F" w:rsidR="009352C5" w:rsidRPr="009E3681" w:rsidRDefault="00FD1DA2" w:rsidP="006A7622">
      <w:pPr>
        <w:pStyle w:val="Heading1"/>
        <w:rPr>
          <w:rFonts w:ascii="Times New Roman" w:hAnsi="Times New Roman" w:cs="Times New Roman"/>
          <w:b/>
          <w:bCs/>
          <w:color w:val="auto"/>
          <w:sz w:val="28"/>
          <w:szCs w:val="28"/>
        </w:rPr>
      </w:pPr>
      <w:bookmarkStart w:id="1" w:name="_Toc183425310"/>
      <w:r w:rsidRPr="009E3681">
        <w:rPr>
          <w:rFonts w:ascii="Times New Roman" w:hAnsi="Times New Roman" w:cs="Times New Roman"/>
          <w:b/>
          <w:bCs/>
          <w:color w:val="auto"/>
          <w:sz w:val="28"/>
          <w:szCs w:val="28"/>
        </w:rPr>
        <w:lastRenderedPageBreak/>
        <w:t>1.</w:t>
      </w:r>
      <w:r w:rsidR="008E5BA6" w:rsidRPr="009E3681">
        <w:rPr>
          <w:rFonts w:ascii="Times New Roman" w:hAnsi="Times New Roman" w:cs="Times New Roman"/>
          <w:b/>
          <w:bCs/>
          <w:color w:val="auto"/>
          <w:sz w:val="28"/>
          <w:szCs w:val="28"/>
        </w:rPr>
        <w:t> </w:t>
      </w:r>
      <w:r w:rsidRPr="009E3681">
        <w:rPr>
          <w:rFonts w:ascii="Times New Roman" w:hAnsi="Times New Roman" w:cs="Times New Roman"/>
          <w:b/>
          <w:bCs/>
          <w:color w:val="auto"/>
          <w:sz w:val="28"/>
          <w:szCs w:val="28"/>
        </w:rPr>
        <w:t>Kopsavilkums</w:t>
      </w:r>
      <w:bookmarkEnd w:id="1"/>
    </w:p>
    <w:p w14:paraId="05EEE060" w14:textId="38227FB8" w:rsidR="00FD1DA2" w:rsidRDefault="00FD1DA2" w:rsidP="00304261">
      <w:pPr>
        <w:pStyle w:val="BodyText"/>
        <w:ind w:firstLine="720"/>
        <w:rPr>
          <w:sz w:val="28"/>
          <w:szCs w:val="28"/>
        </w:rPr>
      </w:pPr>
    </w:p>
    <w:p w14:paraId="676591F5" w14:textId="453DE7AF" w:rsidR="00FD5E69" w:rsidRDefault="00E41AFF" w:rsidP="002B2097">
      <w:pPr>
        <w:pStyle w:val="BodyText"/>
        <w:spacing w:after="120"/>
        <w:ind w:firstLine="720"/>
        <w:rPr>
          <w:sz w:val="28"/>
          <w:szCs w:val="28"/>
        </w:rPr>
      </w:pPr>
      <w:r>
        <w:rPr>
          <w:sz w:val="28"/>
          <w:szCs w:val="28"/>
        </w:rPr>
        <w:t xml:space="preserve">Atbilstoši </w:t>
      </w:r>
      <w:r w:rsidR="00AD5420" w:rsidRPr="001013DA">
        <w:rPr>
          <w:sz w:val="28"/>
          <w:szCs w:val="28"/>
        </w:rPr>
        <w:t>Ministru kabineta 2024.</w:t>
      </w:r>
      <w:r w:rsidR="002817C0">
        <w:rPr>
          <w:sz w:val="28"/>
          <w:szCs w:val="28"/>
        </w:rPr>
        <w:t> </w:t>
      </w:r>
      <w:r w:rsidR="00AD5420" w:rsidRPr="001013DA">
        <w:rPr>
          <w:sz w:val="28"/>
          <w:szCs w:val="28"/>
        </w:rPr>
        <w:t>gada 20.</w:t>
      </w:r>
      <w:r w:rsidR="002817C0">
        <w:rPr>
          <w:sz w:val="28"/>
          <w:szCs w:val="28"/>
        </w:rPr>
        <w:t> </w:t>
      </w:r>
      <w:r w:rsidR="00AD5420" w:rsidRPr="001013DA">
        <w:rPr>
          <w:sz w:val="28"/>
          <w:szCs w:val="28"/>
        </w:rPr>
        <w:t>janvāra rīkojuma Nr.</w:t>
      </w:r>
      <w:r w:rsidR="002817C0">
        <w:rPr>
          <w:sz w:val="28"/>
          <w:szCs w:val="28"/>
        </w:rPr>
        <w:t> </w:t>
      </w:r>
      <w:r w:rsidR="00AD5420" w:rsidRPr="001013DA">
        <w:rPr>
          <w:sz w:val="28"/>
          <w:szCs w:val="28"/>
        </w:rPr>
        <w:t xml:space="preserve">55 “Par Valdības rīcības plānu Deklarācijas par </w:t>
      </w:r>
      <w:proofErr w:type="spellStart"/>
      <w:r w:rsidR="00AD5420" w:rsidRPr="001013DA">
        <w:rPr>
          <w:sz w:val="28"/>
          <w:szCs w:val="28"/>
        </w:rPr>
        <w:t>Evikas</w:t>
      </w:r>
      <w:proofErr w:type="spellEnd"/>
      <w:r w:rsidR="00AD5420" w:rsidRPr="001013DA">
        <w:rPr>
          <w:sz w:val="28"/>
          <w:szCs w:val="28"/>
        </w:rPr>
        <w:t xml:space="preserve"> </w:t>
      </w:r>
      <w:proofErr w:type="spellStart"/>
      <w:r w:rsidR="00AD5420" w:rsidRPr="001013DA">
        <w:rPr>
          <w:sz w:val="28"/>
          <w:szCs w:val="28"/>
        </w:rPr>
        <w:t>Siliņas</w:t>
      </w:r>
      <w:proofErr w:type="spellEnd"/>
      <w:r w:rsidR="00AD5420" w:rsidRPr="001013DA">
        <w:rPr>
          <w:sz w:val="28"/>
          <w:szCs w:val="28"/>
        </w:rPr>
        <w:t xml:space="preserve"> vadītā Ministru kabineta iecerēto darbību īstenošanai” pielikuma “Valdības rīcības plāns” deklarācijā dot</w:t>
      </w:r>
      <w:r w:rsidR="00910DCB" w:rsidRPr="001013DA">
        <w:rPr>
          <w:sz w:val="28"/>
          <w:szCs w:val="28"/>
        </w:rPr>
        <w:t>ajam</w:t>
      </w:r>
      <w:r w:rsidR="00AD5420" w:rsidRPr="001013DA">
        <w:rPr>
          <w:sz w:val="28"/>
          <w:szCs w:val="28"/>
        </w:rPr>
        <w:t xml:space="preserve"> uzdevum</w:t>
      </w:r>
      <w:r w:rsidR="00910DCB" w:rsidRPr="001013DA">
        <w:rPr>
          <w:sz w:val="28"/>
          <w:szCs w:val="28"/>
        </w:rPr>
        <w:t>am</w:t>
      </w:r>
      <w:r w:rsidR="001C030A" w:rsidRPr="001013DA">
        <w:rPr>
          <w:sz w:val="28"/>
          <w:szCs w:val="28"/>
        </w:rPr>
        <w:t xml:space="preserve"> </w:t>
      </w:r>
      <w:r w:rsidR="00AD5420" w:rsidRPr="001013DA">
        <w:rPr>
          <w:sz w:val="28"/>
          <w:szCs w:val="28"/>
        </w:rPr>
        <w:t>Nr.</w:t>
      </w:r>
      <w:r w:rsidR="002817C0">
        <w:rPr>
          <w:sz w:val="28"/>
          <w:szCs w:val="28"/>
        </w:rPr>
        <w:t> </w:t>
      </w:r>
      <w:r w:rsidR="00AD5420" w:rsidRPr="001013DA">
        <w:rPr>
          <w:sz w:val="28"/>
          <w:szCs w:val="28"/>
        </w:rPr>
        <w:t xml:space="preserve">039 </w:t>
      </w:r>
      <w:r w:rsidR="00481AE4">
        <w:rPr>
          <w:sz w:val="28"/>
          <w:szCs w:val="28"/>
        </w:rPr>
        <w:t>–</w:t>
      </w:r>
      <w:r w:rsidR="00AD5420" w:rsidRPr="001013DA">
        <w:rPr>
          <w:sz w:val="28"/>
          <w:szCs w:val="28"/>
        </w:rPr>
        <w:t xml:space="preserve"> </w:t>
      </w:r>
      <w:r w:rsidR="00481AE4">
        <w:rPr>
          <w:sz w:val="28"/>
          <w:szCs w:val="28"/>
        </w:rPr>
        <w:t>Labklājības ministrija sadarbīb</w:t>
      </w:r>
      <w:r w:rsidR="00B659A7">
        <w:rPr>
          <w:sz w:val="28"/>
          <w:szCs w:val="28"/>
        </w:rPr>
        <w:t xml:space="preserve">ā ar Valsts ieņēmumu dienestu (turpmāk – VID) un Valsts sociālās apdrošināšanas aģentūru (turpmāk – VSAA) ir izstrādājusi </w:t>
      </w:r>
      <w:r w:rsidR="00A57CB2">
        <w:rPr>
          <w:sz w:val="28"/>
          <w:szCs w:val="28"/>
        </w:rPr>
        <w:t>k</w:t>
      </w:r>
      <w:r w:rsidR="00B659A7">
        <w:rPr>
          <w:sz w:val="28"/>
          <w:szCs w:val="28"/>
        </w:rPr>
        <w:t xml:space="preserve">onceptuālo ziņojumu </w:t>
      </w:r>
      <w:r w:rsidR="00A57CB2">
        <w:rPr>
          <w:sz w:val="28"/>
          <w:szCs w:val="28"/>
        </w:rPr>
        <w:t>“</w:t>
      </w:r>
      <w:r w:rsidR="00B659A7" w:rsidRPr="001013DA">
        <w:rPr>
          <w:sz w:val="28"/>
          <w:szCs w:val="28"/>
        </w:rPr>
        <w:t>Par valsts sociālās apdrošināšanas obligāto iemaksu samaksas termiņu pagarinājumu un tā ietekmi uz personas vecuma pensijas apmēru” (turpmāk – ziņojums).</w:t>
      </w:r>
      <w:r w:rsidR="00D67837">
        <w:rPr>
          <w:sz w:val="28"/>
          <w:szCs w:val="28"/>
        </w:rPr>
        <w:t xml:space="preserve"> </w:t>
      </w:r>
    </w:p>
    <w:p w14:paraId="2D0E5117" w14:textId="530D3C41" w:rsidR="00CD0BB0" w:rsidRPr="001013DA" w:rsidRDefault="00D67837" w:rsidP="002B2097">
      <w:pPr>
        <w:pStyle w:val="BodyText"/>
        <w:spacing w:after="120"/>
        <w:ind w:firstLine="720"/>
        <w:rPr>
          <w:sz w:val="28"/>
          <w:szCs w:val="28"/>
        </w:rPr>
      </w:pPr>
      <w:r>
        <w:rPr>
          <w:sz w:val="28"/>
          <w:szCs w:val="28"/>
        </w:rPr>
        <w:t xml:space="preserve">Saskaņā ar doto uzdevumu ziņojumā </w:t>
      </w:r>
      <w:r w:rsidR="00AD5420" w:rsidRPr="001013DA">
        <w:rPr>
          <w:sz w:val="28"/>
          <w:szCs w:val="28"/>
        </w:rPr>
        <w:t>i</w:t>
      </w:r>
      <w:r w:rsidR="00AD5420" w:rsidRPr="001013DA">
        <w:rPr>
          <w:sz w:val="28"/>
          <w:szCs w:val="28"/>
          <w:shd w:val="clear" w:color="auto" w:fill="FFFFFF"/>
        </w:rPr>
        <w:t>zstrādāti priekšlikumi par valsts sociālās apdrošināšanas obligāto iemaksu (turpmāk – VSAOI) samaksas termiņu pagarinājum</w:t>
      </w:r>
      <w:r w:rsidR="00BE12B0">
        <w:rPr>
          <w:sz w:val="28"/>
          <w:szCs w:val="28"/>
          <w:shd w:val="clear" w:color="auto" w:fill="FFFFFF"/>
        </w:rPr>
        <w:t>u</w:t>
      </w:r>
      <w:r w:rsidR="00AD5420" w:rsidRPr="001013DA">
        <w:rPr>
          <w:sz w:val="28"/>
          <w:szCs w:val="28"/>
          <w:shd w:val="clear" w:color="auto" w:fill="FFFFFF"/>
        </w:rPr>
        <w:t xml:space="preserve"> negatīvās ietekmes mazināšanu uz personas vecuma pensijas apmēru.</w:t>
      </w:r>
    </w:p>
    <w:p w14:paraId="3BBFEB6F" w14:textId="68882AC2" w:rsidR="00CD0BB0" w:rsidRDefault="008F059F" w:rsidP="006A7622">
      <w:pPr>
        <w:pStyle w:val="Heading1"/>
        <w:rPr>
          <w:rFonts w:ascii="Times New Roman" w:hAnsi="Times New Roman" w:cs="Times New Roman"/>
          <w:b/>
          <w:bCs/>
          <w:color w:val="auto"/>
          <w:sz w:val="28"/>
          <w:szCs w:val="28"/>
        </w:rPr>
      </w:pPr>
      <w:bookmarkStart w:id="2" w:name="_Toc183425311"/>
      <w:r w:rsidRPr="00FD4939">
        <w:rPr>
          <w:rFonts w:ascii="Times New Roman" w:hAnsi="Times New Roman" w:cs="Times New Roman"/>
          <w:b/>
          <w:bCs/>
          <w:color w:val="auto"/>
          <w:sz w:val="28"/>
          <w:szCs w:val="28"/>
        </w:rPr>
        <w:t>2.</w:t>
      </w:r>
      <w:r w:rsidR="008E5BA6" w:rsidRPr="00FD4939">
        <w:rPr>
          <w:rFonts w:ascii="Times New Roman" w:hAnsi="Times New Roman" w:cs="Times New Roman"/>
          <w:b/>
          <w:bCs/>
          <w:color w:val="auto"/>
          <w:sz w:val="28"/>
          <w:szCs w:val="28"/>
        </w:rPr>
        <w:t> </w:t>
      </w:r>
      <w:r w:rsidR="00375C08" w:rsidRPr="00FD4939">
        <w:rPr>
          <w:rFonts w:ascii="Times New Roman" w:hAnsi="Times New Roman" w:cs="Times New Roman"/>
          <w:b/>
          <w:bCs/>
          <w:color w:val="auto"/>
          <w:sz w:val="28"/>
          <w:szCs w:val="28"/>
        </w:rPr>
        <w:t>Situācijas apraksts</w:t>
      </w:r>
      <w:bookmarkEnd w:id="2"/>
    </w:p>
    <w:p w14:paraId="4ADD3030" w14:textId="77777777" w:rsidR="0064535D" w:rsidRPr="00E46CDD" w:rsidRDefault="0064535D" w:rsidP="0064535D">
      <w:pPr>
        <w:rPr>
          <w:sz w:val="28"/>
          <w:szCs w:val="28"/>
        </w:rPr>
      </w:pPr>
    </w:p>
    <w:p w14:paraId="4CB7C6B5" w14:textId="7AD27224" w:rsidR="00CD0BB0" w:rsidRPr="0005654B" w:rsidRDefault="00A055BA" w:rsidP="002B2097">
      <w:pPr>
        <w:pStyle w:val="BodyText"/>
        <w:spacing w:after="120"/>
        <w:ind w:firstLine="720"/>
        <w:rPr>
          <w:sz w:val="28"/>
          <w:szCs w:val="28"/>
          <w:u w:val="single"/>
        </w:rPr>
      </w:pPr>
      <w:r w:rsidRPr="0005654B">
        <w:rPr>
          <w:sz w:val="28"/>
          <w:szCs w:val="28"/>
          <w:u w:val="single"/>
        </w:rPr>
        <w:t>Par valsts pensiju apdrošināšanu</w:t>
      </w:r>
    </w:p>
    <w:p w14:paraId="0FFDE2AC" w14:textId="3CB0608B" w:rsidR="00FC669E" w:rsidRPr="0042466E" w:rsidRDefault="00CD0BB0" w:rsidP="002B2097">
      <w:pPr>
        <w:pStyle w:val="BodyText"/>
        <w:spacing w:after="120"/>
        <w:ind w:firstLine="720"/>
        <w:rPr>
          <w:sz w:val="28"/>
          <w:szCs w:val="28"/>
        </w:rPr>
      </w:pPr>
      <w:r w:rsidRPr="0042466E">
        <w:rPr>
          <w:sz w:val="28"/>
          <w:szCs w:val="28"/>
        </w:rPr>
        <w:t>Kopš 1996.</w:t>
      </w:r>
      <w:r w:rsidR="002817C0">
        <w:rPr>
          <w:sz w:val="28"/>
          <w:szCs w:val="28"/>
        </w:rPr>
        <w:t> </w:t>
      </w:r>
      <w:r w:rsidRPr="0042466E">
        <w:rPr>
          <w:sz w:val="28"/>
          <w:szCs w:val="28"/>
        </w:rPr>
        <w:t>gada 1.</w:t>
      </w:r>
      <w:r w:rsidR="002817C0">
        <w:rPr>
          <w:sz w:val="28"/>
          <w:szCs w:val="28"/>
        </w:rPr>
        <w:t> </w:t>
      </w:r>
      <w:r w:rsidRPr="0042466E">
        <w:rPr>
          <w:sz w:val="28"/>
          <w:szCs w:val="28"/>
        </w:rPr>
        <w:t xml:space="preserve">janvāra valstī ir ieviesta individualizētā </w:t>
      </w:r>
      <w:r w:rsidR="00AD5420" w:rsidRPr="0042466E">
        <w:rPr>
          <w:sz w:val="28"/>
          <w:szCs w:val="28"/>
        </w:rPr>
        <w:t>VSAOI</w:t>
      </w:r>
      <w:r w:rsidRPr="0042466E">
        <w:rPr>
          <w:sz w:val="28"/>
          <w:szCs w:val="28"/>
        </w:rPr>
        <w:t xml:space="preserve"> uzskaite.</w:t>
      </w:r>
      <w:r w:rsidR="00362FE4">
        <w:rPr>
          <w:sz w:val="28"/>
          <w:szCs w:val="28"/>
        </w:rPr>
        <w:t xml:space="preserve"> </w:t>
      </w:r>
    </w:p>
    <w:p w14:paraId="353E15A7" w14:textId="36818106" w:rsidR="007D100A" w:rsidRPr="0042466E" w:rsidRDefault="00C01F67" w:rsidP="002B2097">
      <w:pPr>
        <w:spacing w:after="120"/>
        <w:ind w:firstLine="720"/>
        <w:jc w:val="both"/>
        <w:rPr>
          <w:sz w:val="28"/>
          <w:szCs w:val="28"/>
          <w:shd w:val="clear" w:color="auto" w:fill="FFFFFF"/>
        </w:rPr>
      </w:pPr>
      <w:r w:rsidRPr="0042466E">
        <w:rPr>
          <w:sz w:val="28"/>
          <w:szCs w:val="28"/>
        </w:rPr>
        <w:t>Ar 2010.</w:t>
      </w:r>
      <w:r w:rsidR="002817C0">
        <w:rPr>
          <w:sz w:val="28"/>
          <w:szCs w:val="28"/>
        </w:rPr>
        <w:t> </w:t>
      </w:r>
      <w:r w:rsidRPr="0042466E">
        <w:rPr>
          <w:sz w:val="28"/>
          <w:szCs w:val="28"/>
        </w:rPr>
        <w:t>gada 20.</w:t>
      </w:r>
      <w:r w:rsidR="002817C0">
        <w:rPr>
          <w:sz w:val="28"/>
          <w:szCs w:val="28"/>
        </w:rPr>
        <w:t> </w:t>
      </w:r>
      <w:r w:rsidRPr="0042466E">
        <w:rPr>
          <w:sz w:val="28"/>
          <w:szCs w:val="28"/>
        </w:rPr>
        <w:t>decembra likumu “Grozījumi likumā “Par valsts sociālo apdrošināšanu”” tika precizēta likuma “Par valsts sociālo apdrošināšanu” 5.</w:t>
      </w:r>
      <w:r w:rsidR="002817C0">
        <w:rPr>
          <w:sz w:val="28"/>
          <w:szCs w:val="28"/>
        </w:rPr>
        <w:t> </w:t>
      </w:r>
      <w:r w:rsidRPr="0042466E">
        <w:rPr>
          <w:sz w:val="28"/>
          <w:szCs w:val="28"/>
        </w:rPr>
        <w:t>panta ceturtā daļa un tika noteikts, ka ar</w:t>
      </w:r>
      <w:r w:rsidR="007D100A" w:rsidRPr="0042466E">
        <w:rPr>
          <w:sz w:val="28"/>
          <w:szCs w:val="28"/>
        </w:rPr>
        <w:t xml:space="preserve"> 2011.</w:t>
      </w:r>
      <w:r w:rsidR="002817C0">
        <w:rPr>
          <w:sz w:val="28"/>
          <w:szCs w:val="28"/>
        </w:rPr>
        <w:t> </w:t>
      </w:r>
      <w:r w:rsidR="007D100A" w:rsidRPr="0042466E">
        <w:rPr>
          <w:sz w:val="28"/>
          <w:szCs w:val="28"/>
        </w:rPr>
        <w:t>gada 1.</w:t>
      </w:r>
      <w:r w:rsidR="002817C0">
        <w:rPr>
          <w:sz w:val="28"/>
          <w:szCs w:val="28"/>
        </w:rPr>
        <w:t> </w:t>
      </w:r>
      <w:r w:rsidR="007D100A" w:rsidRPr="0042466E">
        <w:rPr>
          <w:sz w:val="28"/>
          <w:szCs w:val="28"/>
        </w:rPr>
        <w:t>janvār</w:t>
      </w:r>
      <w:r w:rsidRPr="0042466E">
        <w:rPr>
          <w:sz w:val="28"/>
          <w:szCs w:val="28"/>
        </w:rPr>
        <w:t>i</w:t>
      </w:r>
      <w:r w:rsidR="007D100A" w:rsidRPr="0042466E">
        <w:rPr>
          <w:sz w:val="28"/>
          <w:szCs w:val="28"/>
        </w:rPr>
        <w:t xml:space="preserve"> </w:t>
      </w:r>
      <w:r w:rsidR="007D100A" w:rsidRPr="0042466E">
        <w:rPr>
          <w:sz w:val="28"/>
          <w:szCs w:val="28"/>
          <w:shd w:val="clear" w:color="auto" w:fill="FFFFFF"/>
        </w:rPr>
        <w:t xml:space="preserve">persona ir sociāli apdrošināta darba negadījumu apdrošināšanai, apdrošināšanai pret bezdarbu, invaliditātes apdrošināšanai, maternitātes un slimības apdrošināšanai un vecāku apdrošināšanai, un veselības apdrošināšanai, un tai (par to) ir jāveic </w:t>
      </w:r>
      <w:r w:rsidR="00481C74" w:rsidRPr="0042466E">
        <w:rPr>
          <w:sz w:val="28"/>
          <w:szCs w:val="28"/>
          <w:shd w:val="clear" w:color="auto" w:fill="FFFFFF"/>
        </w:rPr>
        <w:t>VSAOI</w:t>
      </w:r>
      <w:r w:rsidR="007D100A" w:rsidRPr="0042466E">
        <w:rPr>
          <w:sz w:val="28"/>
          <w:szCs w:val="28"/>
          <w:shd w:val="clear" w:color="auto" w:fill="FFFFFF"/>
        </w:rPr>
        <w:t xml:space="preserve">, sākot ar dienu, kad šī persona ir ieguvusi šā panta pirmajā daļā minēto statusu, izņemot pašnodarbinātā statusu. Persona ir sociāli apdrošināta pensiju apdrošināšanai, ja faktiski ir veiktas </w:t>
      </w:r>
      <w:r w:rsidR="00481C74" w:rsidRPr="0042466E">
        <w:rPr>
          <w:sz w:val="28"/>
          <w:szCs w:val="28"/>
          <w:shd w:val="clear" w:color="auto" w:fill="FFFFFF"/>
        </w:rPr>
        <w:t>VSAOI</w:t>
      </w:r>
      <w:r w:rsidR="007D100A" w:rsidRPr="0042466E">
        <w:rPr>
          <w:sz w:val="28"/>
          <w:szCs w:val="28"/>
          <w:shd w:val="clear" w:color="auto" w:fill="FFFFFF"/>
        </w:rPr>
        <w:t>.</w:t>
      </w:r>
    </w:p>
    <w:p w14:paraId="1E1822A9" w14:textId="73B49353" w:rsidR="007D100A" w:rsidRPr="0042466E" w:rsidRDefault="007D100A" w:rsidP="002B2097">
      <w:pPr>
        <w:spacing w:after="120"/>
        <w:ind w:firstLine="720"/>
        <w:jc w:val="both"/>
        <w:rPr>
          <w:sz w:val="28"/>
          <w:szCs w:val="28"/>
          <w:shd w:val="clear" w:color="auto" w:fill="FFFFFF"/>
        </w:rPr>
      </w:pPr>
      <w:r w:rsidRPr="0042466E">
        <w:rPr>
          <w:sz w:val="28"/>
          <w:szCs w:val="28"/>
          <w:shd w:val="clear" w:color="auto" w:fill="FFFFFF"/>
        </w:rPr>
        <w:t>Ar minētajiem grozījumiem likuma “Par valsts sociālo apdrošināšanu” 21.</w:t>
      </w:r>
      <w:r w:rsidR="00945BD3">
        <w:rPr>
          <w:sz w:val="28"/>
          <w:szCs w:val="28"/>
          <w:shd w:val="clear" w:color="auto" w:fill="FFFFFF"/>
        </w:rPr>
        <w:t> </w:t>
      </w:r>
      <w:r w:rsidRPr="0042466E">
        <w:rPr>
          <w:sz w:val="28"/>
          <w:szCs w:val="28"/>
          <w:shd w:val="clear" w:color="auto" w:fill="FFFFFF"/>
        </w:rPr>
        <w:t xml:space="preserve">pants </w:t>
      </w:r>
      <w:r w:rsidR="000C0399" w:rsidRPr="0042466E">
        <w:rPr>
          <w:sz w:val="28"/>
          <w:szCs w:val="28"/>
          <w:shd w:val="clear" w:color="auto" w:fill="FFFFFF"/>
        </w:rPr>
        <w:t xml:space="preserve">tika papildināts </w:t>
      </w:r>
      <w:r w:rsidRPr="0042466E">
        <w:rPr>
          <w:sz w:val="28"/>
          <w:szCs w:val="28"/>
          <w:shd w:val="clear" w:color="auto" w:fill="FFFFFF"/>
        </w:rPr>
        <w:t>ar</w:t>
      </w:r>
      <w:r w:rsidR="000C0399" w:rsidRPr="0042466E">
        <w:rPr>
          <w:sz w:val="28"/>
          <w:szCs w:val="28"/>
          <w:shd w:val="clear" w:color="auto" w:fill="FFFFFF"/>
        </w:rPr>
        <w:t xml:space="preserve"> jaunu</w:t>
      </w:r>
      <w:r w:rsidRPr="0042466E">
        <w:rPr>
          <w:sz w:val="28"/>
          <w:szCs w:val="28"/>
          <w:shd w:val="clear" w:color="auto" w:fill="FFFFFF"/>
        </w:rPr>
        <w:t xml:space="preserve"> 2.</w:t>
      </w:r>
      <w:r w:rsidR="000C0399" w:rsidRPr="0042466E">
        <w:rPr>
          <w:sz w:val="28"/>
          <w:szCs w:val="28"/>
          <w:shd w:val="clear" w:color="auto" w:fill="FFFFFF"/>
          <w:vertAlign w:val="superscript"/>
        </w:rPr>
        <w:t>1</w:t>
      </w:r>
      <w:r w:rsidR="00945BD3">
        <w:rPr>
          <w:sz w:val="28"/>
          <w:szCs w:val="28"/>
          <w:shd w:val="clear" w:color="auto" w:fill="FFFFFF"/>
        </w:rPr>
        <w:t> </w:t>
      </w:r>
      <w:r w:rsidRPr="0042466E">
        <w:rPr>
          <w:sz w:val="28"/>
          <w:szCs w:val="28"/>
          <w:shd w:val="clear" w:color="auto" w:fill="FFFFFF"/>
        </w:rPr>
        <w:t xml:space="preserve">daļu, kas nosaka, ja darba devējs nav veicis šajā likumā noteiktās </w:t>
      </w:r>
      <w:r w:rsidR="00481C74" w:rsidRPr="0042466E">
        <w:rPr>
          <w:sz w:val="28"/>
          <w:szCs w:val="28"/>
          <w:shd w:val="clear" w:color="auto" w:fill="FFFFFF"/>
        </w:rPr>
        <w:t>VSAOI</w:t>
      </w:r>
      <w:r w:rsidRPr="0042466E">
        <w:rPr>
          <w:sz w:val="28"/>
          <w:szCs w:val="28"/>
          <w:shd w:val="clear" w:color="auto" w:fill="FFFFFF"/>
        </w:rPr>
        <w:t xml:space="preserve">, persona, par kuru darba devējam tās bija jāveic un kura ir sasniegusi vecumu, kas dod tiesības saņemt valsts vecuma pensiju, var veikt </w:t>
      </w:r>
      <w:r w:rsidR="00481C74" w:rsidRPr="0042466E">
        <w:rPr>
          <w:sz w:val="28"/>
          <w:szCs w:val="28"/>
          <w:shd w:val="clear" w:color="auto" w:fill="FFFFFF"/>
        </w:rPr>
        <w:t>VSAOI</w:t>
      </w:r>
      <w:r w:rsidRPr="0042466E">
        <w:rPr>
          <w:sz w:val="28"/>
          <w:szCs w:val="28"/>
          <w:shd w:val="clear" w:color="auto" w:fill="FFFFFF"/>
        </w:rPr>
        <w:t xml:space="preserve"> pensiju apdrošināšanai. Ministru kabinets reglamentē noteikumus, termiņus un kārtību, kādā persona veic </w:t>
      </w:r>
      <w:r w:rsidR="00481C74" w:rsidRPr="0042466E">
        <w:rPr>
          <w:sz w:val="28"/>
          <w:szCs w:val="28"/>
          <w:shd w:val="clear" w:color="auto" w:fill="FFFFFF"/>
        </w:rPr>
        <w:t>VSAOI</w:t>
      </w:r>
      <w:r w:rsidRPr="0042466E">
        <w:rPr>
          <w:sz w:val="28"/>
          <w:szCs w:val="28"/>
          <w:shd w:val="clear" w:color="auto" w:fill="FFFFFF"/>
        </w:rPr>
        <w:t xml:space="preserve"> pensiju apdrošināšanai.</w:t>
      </w:r>
    </w:p>
    <w:p w14:paraId="111201EB" w14:textId="0FC771B8" w:rsidR="007D100A" w:rsidRPr="0042466E" w:rsidRDefault="007D100A" w:rsidP="002B2097">
      <w:pPr>
        <w:spacing w:after="120"/>
        <w:ind w:firstLine="720"/>
        <w:jc w:val="both"/>
        <w:rPr>
          <w:sz w:val="28"/>
          <w:szCs w:val="28"/>
          <w:shd w:val="clear" w:color="auto" w:fill="FFFFFF"/>
        </w:rPr>
      </w:pPr>
      <w:bookmarkStart w:id="3" w:name="_Hlk176423880"/>
      <w:bookmarkStart w:id="4" w:name="_Hlk176417507"/>
      <w:r w:rsidRPr="0042466E">
        <w:rPr>
          <w:sz w:val="28"/>
          <w:szCs w:val="28"/>
          <w:shd w:val="clear" w:color="auto" w:fill="FFFFFF"/>
        </w:rPr>
        <w:t>Ministru kabineta 2011.</w:t>
      </w:r>
      <w:r w:rsidR="00945BD3">
        <w:rPr>
          <w:sz w:val="28"/>
          <w:szCs w:val="28"/>
          <w:shd w:val="clear" w:color="auto" w:fill="FFFFFF"/>
        </w:rPr>
        <w:t> </w:t>
      </w:r>
      <w:r w:rsidRPr="0042466E">
        <w:rPr>
          <w:sz w:val="28"/>
          <w:szCs w:val="28"/>
          <w:shd w:val="clear" w:color="auto" w:fill="FFFFFF"/>
        </w:rPr>
        <w:t>gada 17.</w:t>
      </w:r>
      <w:r w:rsidR="00945BD3">
        <w:rPr>
          <w:sz w:val="28"/>
          <w:szCs w:val="28"/>
          <w:shd w:val="clear" w:color="auto" w:fill="FFFFFF"/>
        </w:rPr>
        <w:t> </w:t>
      </w:r>
      <w:r w:rsidRPr="0042466E">
        <w:rPr>
          <w:sz w:val="28"/>
          <w:szCs w:val="28"/>
          <w:shd w:val="clear" w:color="auto" w:fill="FFFFFF"/>
        </w:rPr>
        <w:t>maija noteikumi Nr.</w:t>
      </w:r>
      <w:r w:rsidR="00945BD3">
        <w:rPr>
          <w:sz w:val="28"/>
          <w:szCs w:val="28"/>
          <w:shd w:val="clear" w:color="auto" w:fill="FFFFFF"/>
        </w:rPr>
        <w:t> </w:t>
      </w:r>
      <w:r w:rsidRPr="0042466E">
        <w:rPr>
          <w:sz w:val="28"/>
          <w:szCs w:val="28"/>
          <w:shd w:val="clear" w:color="auto" w:fill="FFFFFF"/>
        </w:rPr>
        <w:t xml:space="preserve">384 “Kārtība, kādā persona veic valsts sociālās apdrošināšanas iemaksas pensiju apdrošināšanai” (turpmāk – </w:t>
      </w:r>
      <w:r w:rsidR="00711C8F" w:rsidRPr="0042466E">
        <w:rPr>
          <w:sz w:val="28"/>
          <w:szCs w:val="28"/>
          <w:shd w:val="clear" w:color="auto" w:fill="FFFFFF"/>
        </w:rPr>
        <w:t xml:space="preserve">MK </w:t>
      </w:r>
      <w:r w:rsidRPr="0042466E">
        <w:rPr>
          <w:sz w:val="28"/>
          <w:szCs w:val="28"/>
          <w:shd w:val="clear" w:color="auto" w:fill="FFFFFF"/>
        </w:rPr>
        <w:t>noteikumi Nr.</w:t>
      </w:r>
      <w:r w:rsidR="00945BD3">
        <w:rPr>
          <w:sz w:val="28"/>
          <w:szCs w:val="28"/>
          <w:shd w:val="clear" w:color="auto" w:fill="FFFFFF"/>
        </w:rPr>
        <w:t> </w:t>
      </w:r>
      <w:r w:rsidRPr="0042466E">
        <w:rPr>
          <w:sz w:val="28"/>
          <w:szCs w:val="28"/>
          <w:shd w:val="clear" w:color="auto" w:fill="FFFFFF"/>
        </w:rPr>
        <w:t xml:space="preserve">384) nosaka kārtību, kādā persona, kura ir sasniegusi vecumu, kas dod tiesības saņemt valsts vecuma pensiju, </w:t>
      </w:r>
      <w:bookmarkEnd w:id="3"/>
      <w:r w:rsidRPr="0042466E">
        <w:rPr>
          <w:sz w:val="28"/>
          <w:szCs w:val="28"/>
          <w:shd w:val="clear" w:color="auto" w:fill="FFFFFF"/>
        </w:rPr>
        <w:t xml:space="preserve">brīvprātīgi veic </w:t>
      </w:r>
      <w:r w:rsidR="00481C74" w:rsidRPr="0042466E">
        <w:rPr>
          <w:sz w:val="28"/>
          <w:szCs w:val="28"/>
          <w:shd w:val="clear" w:color="auto" w:fill="FFFFFF"/>
        </w:rPr>
        <w:t>VSAOI</w:t>
      </w:r>
      <w:r w:rsidRPr="0042466E">
        <w:rPr>
          <w:sz w:val="28"/>
          <w:szCs w:val="28"/>
          <w:shd w:val="clear" w:color="auto" w:fill="FFFFFF"/>
        </w:rPr>
        <w:t xml:space="preserve"> pensiju apdrošināšanai, ja darba devējs par laikposmu no 2011.</w:t>
      </w:r>
      <w:r w:rsidR="00945BD3">
        <w:rPr>
          <w:sz w:val="28"/>
          <w:szCs w:val="28"/>
          <w:shd w:val="clear" w:color="auto" w:fill="FFFFFF"/>
        </w:rPr>
        <w:t> </w:t>
      </w:r>
      <w:r w:rsidRPr="0042466E">
        <w:rPr>
          <w:sz w:val="28"/>
          <w:szCs w:val="28"/>
          <w:shd w:val="clear" w:color="auto" w:fill="FFFFFF"/>
        </w:rPr>
        <w:t xml:space="preserve">gada </w:t>
      </w:r>
      <w:r w:rsidRPr="0042466E">
        <w:rPr>
          <w:sz w:val="28"/>
          <w:szCs w:val="28"/>
          <w:shd w:val="clear" w:color="auto" w:fill="FFFFFF"/>
        </w:rPr>
        <w:lastRenderedPageBreak/>
        <w:t>1.</w:t>
      </w:r>
      <w:r w:rsidR="00945BD3">
        <w:rPr>
          <w:sz w:val="28"/>
          <w:szCs w:val="28"/>
          <w:shd w:val="clear" w:color="auto" w:fill="FFFFFF"/>
        </w:rPr>
        <w:t> </w:t>
      </w:r>
      <w:r w:rsidRPr="0042466E">
        <w:rPr>
          <w:sz w:val="28"/>
          <w:szCs w:val="28"/>
          <w:shd w:val="clear" w:color="auto" w:fill="FFFFFF"/>
        </w:rPr>
        <w:t xml:space="preserve">janvāra par šo personu nav veicis likumā </w:t>
      </w:r>
      <w:r w:rsidR="00F62073" w:rsidRPr="0042466E">
        <w:rPr>
          <w:sz w:val="28"/>
          <w:szCs w:val="28"/>
          <w:shd w:val="clear" w:color="auto" w:fill="FFFFFF"/>
        </w:rPr>
        <w:t>“</w:t>
      </w:r>
      <w:hyperlink r:id="rId8" w:tgtFrame="_blank" w:history="1">
        <w:r w:rsidRPr="0042466E">
          <w:rPr>
            <w:sz w:val="28"/>
            <w:szCs w:val="28"/>
            <w:shd w:val="clear" w:color="auto" w:fill="FFFFFF"/>
          </w:rPr>
          <w:t>Par valsts sociālo apdrošināšanu</w:t>
        </w:r>
      </w:hyperlink>
      <w:r w:rsidR="00F62073" w:rsidRPr="0042466E">
        <w:rPr>
          <w:sz w:val="28"/>
          <w:szCs w:val="28"/>
          <w:shd w:val="clear" w:color="auto" w:fill="FFFFFF"/>
        </w:rPr>
        <w:t>”</w:t>
      </w:r>
      <w:r w:rsidRPr="0042466E">
        <w:rPr>
          <w:sz w:val="28"/>
          <w:szCs w:val="28"/>
          <w:shd w:val="clear" w:color="auto" w:fill="FFFFFF"/>
        </w:rPr>
        <w:t xml:space="preserve"> noteiktās </w:t>
      </w:r>
      <w:r w:rsidR="00481C74" w:rsidRPr="0042466E">
        <w:rPr>
          <w:sz w:val="28"/>
          <w:szCs w:val="28"/>
          <w:shd w:val="clear" w:color="auto" w:fill="FFFFFF"/>
        </w:rPr>
        <w:t>VSAOI</w:t>
      </w:r>
      <w:r w:rsidRPr="0042466E">
        <w:rPr>
          <w:sz w:val="28"/>
          <w:szCs w:val="28"/>
          <w:shd w:val="clear" w:color="auto" w:fill="FFFFFF"/>
        </w:rPr>
        <w:t>, kuras darba devējam bija jāveic.</w:t>
      </w:r>
    </w:p>
    <w:p w14:paraId="2A7A1852" w14:textId="566BA4D2" w:rsidR="007D100A" w:rsidRPr="0042466E" w:rsidRDefault="00176D5F" w:rsidP="002B2097">
      <w:pPr>
        <w:spacing w:after="120"/>
        <w:ind w:firstLine="720"/>
        <w:jc w:val="both"/>
        <w:rPr>
          <w:sz w:val="28"/>
          <w:szCs w:val="28"/>
          <w:shd w:val="clear" w:color="auto" w:fill="FFFFFF"/>
        </w:rPr>
      </w:pPr>
      <w:r w:rsidRPr="0042466E">
        <w:rPr>
          <w:sz w:val="28"/>
          <w:szCs w:val="28"/>
          <w:shd w:val="clear" w:color="auto" w:fill="FFFFFF"/>
        </w:rPr>
        <w:t>MK n</w:t>
      </w:r>
      <w:r w:rsidR="007D100A" w:rsidRPr="0042466E">
        <w:rPr>
          <w:sz w:val="28"/>
          <w:szCs w:val="28"/>
          <w:shd w:val="clear" w:color="auto" w:fill="FFFFFF"/>
        </w:rPr>
        <w:t>oteikumu Nr.</w:t>
      </w:r>
      <w:r w:rsidR="00945BD3">
        <w:rPr>
          <w:sz w:val="28"/>
          <w:szCs w:val="28"/>
          <w:shd w:val="clear" w:color="auto" w:fill="FFFFFF"/>
        </w:rPr>
        <w:t> </w:t>
      </w:r>
      <w:r w:rsidR="007D100A" w:rsidRPr="0042466E">
        <w:rPr>
          <w:sz w:val="28"/>
          <w:szCs w:val="28"/>
          <w:shd w:val="clear" w:color="auto" w:fill="FFFFFF"/>
        </w:rPr>
        <w:t>384 2. un 5.</w:t>
      </w:r>
      <w:r w:rsidR="00945BD3">
        <w:rPr>
          <w:sz w:val="28"/>
          <w:szCs w:val="28"/>
          <w:shd w:val="clear" w:color="auto" w:fill="FFFFFF"/>
        </w:rPr>
        <w:t> </w:t>
      </w:r>
      <w:r w:rsidR="007D100A" w:rsidRPr="0042466E">
        <w:rPr>
          <w:sz w:val="28"/>
          <w:szCs w:val="28"/>
          <w:shd w:val="clear" w:color="auto" w:fill="FFFFFF"/>
        </w:rPr>
        <w:t xml:space="preserve">punkts nosaka, ka pirms valsts vecuma pensijas aprēķināšanas vai pēc tās piešķiršanas saskaņā ar likumu </w:t>
      </w:r>
      <w:r w:rsidRPr="0042466E">
        <w:rPr>
          <w:sz w:val="28"/>
          <w:szCs w:val="28"/>
          <w:shd w:val="clear" w:color="auto" w:fill="FFFFFF"/>
        </w:rPr>
        <w:t>“</w:t>
      </w:r>
      <w:r w:rsidR="007D100A" w:rsidRPr="0042466E">
        <w:rPr>
          <w:sz w:val="28"/>
          <w:szCs w:val="28"/>
          <w:shd w:val="clear" w:color="auto" w:fill="FFFFFF"/>
        </w:rPr>
        <w:t>Par valsts pensijām</w:t>
      </w:r>
      <w:r w:rsidRPr="0042466E">
        <w:rPr>
          <w:sz w:val="28"/>
          <w:szCs w:val="28"/>
          <w:shd w:val="clear" w:color="auto" w:fill="FFFFFF"/>
        </w:rPr>
        <w:t>”</w:t>
      </w:r>
      <w:r w:rsidR="009E06A0">
        <w:rPr>
          <w:sz w:val="28"/>
          <w:szCs w:val="28"/>
          <w:shd w:val="clear" w:color="auto" w:fill="FFFFFF"/>
        </w:rPr>
        <w:t>,</w:t>
      </w:r>
      <w:r w:rsidR="007D100A" w:rsidRPr="0042466E">
        <w:rPr>
          <w:sz w:val="28"/>
          <w:szCs w:val="28"/>
          <w:shd w:val="clear" w:color="auto" w:fill="FFFFFF"/>
        </w:rPr>
        <w:t xml:space="preserve"> VSAA, pamatojoties uz personas iesniegumu, nosaka tos gadus un mēnešus, par kuriem darba devējs ir aprēķinājis </w:t>
      </w:r>
      <w:r w:rsidR="00481C74" w:rsidRPr="0042466E">
        <w:rPr>
          <w:sz w:val="28"/>
          <w:szCs w:val="28"/>
          <w:shd w:val="clear" w:color="auto" w:fill="FFFFFF"/>
        </w:rPr>
        <w:t>VSAOI</w:t>
      </w:r>
      <w:r w:rsidR="007D100A" w:rsidRPr="0042466E">
        <w:rPr>
          <w:sz w:val="28"/>
          <w:szCs w:val="28"/>
          <w:shd w:val="clear" w:color="auto" w:fill="FFFFFF"/>
        </w:rPr>
        <w:t xml:space="preserve"> par personu kā par darba ņēmēju, bet faktiski nav tās veicis. Personai par laikposmu līdz pensijas piešķiršanas mēnesim ir tiesības veikt </w:t>
      </w:r>
      <w:r w:rsidR="00481C74" w:rsidRPr="0042466E">
        <w:rPr>
          <w:sz w:val="28"/>
          <w:szCs w:val="28"/>
          <w:shd w:val="clear" w:color="auto" w:fill="FFFFFF"/>
        </w:rPr>
        <w:t>VSAOI</w:t>
      </w:r>
      <w:r w:rsidR="007D100A" w:rsidRPr="0042466E">
        <w:rPr>
          <w:sz w:val="28"/>
          <w:szCs w:val="28"/>
          <w:shd w:val="clear" w:color="auto" w:fill="FFFFFF"/>
        </w:rPr>
        <w:t xml:space="preserve"> pensiju apdrošināšanai par visu laikposmu, par kuru darba devējs faktiski nav veicis </w:t>
      </w:r>
      <w:r w:rsidR="00481C74" w:rsidRPr="0042466E">
        <w:rPr>
          <w:sz w:val="28"/>
          <w:szCs w:val="28"/>
          <w:shd w:val="clear" w:color="auto" w:fill="FFFFFF"/>
        </w:rPr>
        <w:t>VSAOI</w:t>
      </w:r>
      <w:r w:rsidR="007D100A" w:rsidRPr="0042466E">
        <w:rPr>
          <w:sz w:val="28"/>
          <w:szCs w:val="28"/>
          <w:shd w:val="clear" w:color="auto" w:fill="FFFFFF"/>
        </w:rPr>
        <w:t xml:space="preserve">, vai par atsevišķu šā laikposma daļu atbilstoši paziņojumā norādītajām </w:t>
      </w:r>
      <w:r w:rsidR="00481C74" w:rsidRPr="0042466E">
        <w:rPr>
          <w:sz w:val="28"/>
          <w:szCs w:val="28"/>
          <w:shd w:val="clear" w:color="auto" w:fill="FFFFFF"/>
        </w:rPr>
        <w:t>VSAOI</w:t>
      </w:r>
      <w:r w:rsidR="007D100A" w:rsidRPr="0042466E">
        <w:rPr>
          <w:sz w:val="28"/>
          <w:szCs w:val="28"/>
          <w:shd w:val="clear" w:color="auto" w:fill="FFFFFF"/>
        </w:rPr>
        <w:t xml:space="preserve"> pensiju apdrošināšanai.</w:t>
      </w:r>
    </w:p>
    <w:p w14:paraId="4FED3B93" w14:textId="07EDA116" w:rsidR="007D100A" w:rsidRPr="0042466E" w:rsidRDefault="007D100A" w:rsidP="002B2097">
      <w:pPr>
        <w:spacing w:after="120"/>
        <w:ind w:firstLine="720"/>
        <w:jc w:val="both"/>
        <w:rPr>
          <w:sz w:val="28"/>
          <w:szCs w:val="28"/>
          <w:shd w:val="clear" w:color="auto" w:fill="FFFFFF"/>
        </w:rPr>
      </w:pPr>
      <w:r w:rsidRPr="0042466E">
        <w:rPr>
          <w:sz w:val="28"/>
          <w:szCs w:val="28"/>
          <w:shd w:val="clear" w:color="auto" w:fill="FFFFFF"/>
        </w:rPr>
        <w:t xml:space="preserve">Savukārt </w:t>
      </w:r>
      <w:r w:rsidR="00077A75" w:rsidRPr="0042466E">
        <w:rPr>
          <w:sz w:val="28"/>
          <w:szCs w:val="28"/>
          <w:shd w:val="clear" w:color="auto" w:fill="FFFFFF"/>
        </w:rPr>
        <w:t xml:space="preserve">MK </w:t>
      </w:r>
      <w:r w:rsidRPr="0042466E">
        <w:rPr>
          <w:sz w:val="28"/>
          <w:szCs w:val="28"/>
          <w:shd w:val="clear" w:color="auto" w:fill="FFFFFF"/>
        </w:rPr>
        <w:t>noteikumu Nr.</w:t>
      </w:r>
      <w:r w:rsidR="00300DDD">
        <w:rPr>
          <w:sz w:val="28"/>
          <w:szCs w:val="28"/>
          <w:shd w:val="clear" w:color="auto" w:fill="FFFFFF"/>
        </w:rPr>
        <w:t> </w:t>
      </w:r>
      <w:r w:rsidRPr="0042466E">
        <w:rPr>
          <w:sz w:val="28"/>
          <w:szCs w:val="28"/>
          <w:shd w:val="clear" w:color="auto" w:fill="FFFFFF"/>
        </w:rPr>
        <w:t>384 12. un 13.</w:t>
      </w:r>
      <w:r w:rsidR="00300DDD">
        <w:rPr>
          <w:sz w:val="28"/>
          <w:szCs w:val="28"/>
          <w:shd w:val="clear" w:color="auto" w:fill="FFFFFF"/>
        </w:rPr>
        <w:t> </w:t>
      </w:r>
      <w:r w:rsidRPr="0042466E">
        <w:rPr>
          <w:sz w:val="28"/>
          <w:szCs w:val="28"/>
          <w:shd w:val="clear" w:color="auto" w:fill="FFFFFF"/>
        </w:rPr>
        <w:t>punkts nosaka, ka VSAA katru gadu līdz 1.</w:t>
      </w:r>
      <w:r w:rsidR="00300DDD">
        <w:rPr>
          <w:sz w:val="28"/>
          <w:szCs w:val="28"/>
          <w:shd w:val="clear" w:color="auto" w:fill="FFFFFF"/>
        </w:rPr>
        <w:t> </w:t>
      </w:r>
      <w:r w:rsidRPr="0042466E">
        <w:rPr>
          <w:sz w:val="28"/>
          <w:szCs w:val="28"/>
          <w:shd w:val="clear" w:color="auto" w:fill="FFFFFF"/>
        </w:rPr>
        <w:t xml:space="preserve">aprīlim pārbauda, vai tās personas sociālās apdrošināšanas kontā, kura ir brīvprātīgi veikusi </w:t>
      </w:r>
      <w:r w:rsidR="00481C74" w:rsidRPr="0042466E">
        <w:rPr>
          <w:sz w:val="28"/>
          <w:szCs w:val="28"/>
          <w:shd w:val="clear" w:color="auto" w:fill="FFFFFF"/>
        </w:rPr>
        <w:t>VSAOI</w:t>
      </w:r>
      <w:r w:rsidRPr="0042466E">
        <w:rPr>
          <w:sz w:val="28"/>
          <w:szCs w:val="28"/>
          <w:shd w:val="clear" w:color="auto" w:fill="FFFFFF"/>
        </w:rPr>
        <w:t xml:space="preserve"> pensiju apdrošināšanai, darba devējs vai Maksātnespējas </w:t>
      </w:r>
      <w:r w:rsidR="000B7664">
        <w:rPr>
          <w:sz w:val="28"/>
          <w:szCs w:val="28"/>
          <w:shd w:val="clear" w:color="auto" w:fill="FFFFFF"/>
        </w:rPr>
        <w:t>kontroles dienests</w:t>
      </w:r>
      <w:r w:rsidRPr="0042466E">
        <w:rPr>
          <w:sz w:val="28"/>
          <w:szCs w:val="28"/>
          <w:shd w:val="clear" w:color="auto" w:fill="FFFFFF"/>
        </w:rPr>
        <w:t xml:space="preserve"> nav vei</w:t>
      </w:r>
      <w:r w:rsidR="000B7664">
        <w:rPr>
          <w:sz w:val="28"/>
          <w:szCs w:val="28"/>
          <w:shd w:val="clear" w:color="auto" w:fill="FFFFFF"/>
        </w:rPr>
        <w:t>cis</w:t>
      </w:r>
      <w:r w:rsidRPr="0042466E">
        <w:rPr>
          <w:sz w:val="28"/>
          <w:szCs w:val="28"/>
          <w:shd w:val="clear" w:color="auto" w:fill="FFFFFF"/>
        </w:rPr>
        <w:t xml:space="preserve"> </w:t>
      </w:r>
      <w:r w:rsidR="00481C74" w:rsidRPr="0042466E">
        <w:rPr>
          <w:sz w:val="28"/>
          <w:szCs w:val="28"/>
          <w:shd w:val="clear" w:color="auto" w:fill="FFFFFF"/>
        </w:rPr>
        <w:t>VSAOI</w:t>
      </w:r>
      <w:r w:rsidRPr="0042466E">
        <w:rPr>
          <w:sz w:val="28"/>
          <w:szCs w:val="28"/>
          <w:shd w:val="clear" w:color="auto" w:fill="FFFFFF"/>
        </w:rPr>
        <w:t xml:space="preserve"> par to laikposmu, par kuru persona pati iepriekš ir brīvprātīgi veikusi </w:t>
      </w:r>
      <w:r w:rsidR="00481C74" w:rsidRPr="0042466E">
        <w:rPr>
          <w:sz w:val="28"/>
          <w:szCs w:val="28"/>
          <w:shd w:val="clear" w:color="auto" w:fill="FFFFFF"/>
        </w:rPr>
        <w:t>VSAOI</w:t>
      </w:r>
      <w:r w:rsidRPr="0042466E">
        <w:rPr>
          <w:sz w:val="28"/>
          <w:szCs w:val="28"/>
          <w:shd w:val="clear" w:color="auto" w:fill="FFFFFF"/>
        </w:rPr>
        <w:t xml:space="preserve"> pensiju apdrošināšanai. Konstatējot darba devēja vai Maksātnespējas</w:t>
      </w:r>
      <w:r w:rsidR="000A0D1D">
        <w:rPr>
          <w:sz w:val="28"/>
          <w:szCs w:val="28"/>
          <w:shd w:val="clear" w:color="auto" w:fill="FFFFFF"/>
        </w:rPr>
        <w:t xml:space="preserve"> kontroles dienesta</w:t>
      </w:r>
      <w:r w:rsidRPr="0042466E">
        <w:rPr>
          <w:sz w:val="28"/>
          <w:szCs w:val="28"/>
          <w:shd w:val="clear" w:color="auto" w:fill="FFFFFF"/>
        </w:rPr>
        <w:t xml:space="preserve">  veiktās </w:t>
      </w:r>
      <w:r w:rsidR="00481C74" w:rsidRPr="0042466E">
        <w:rPr>
          <w:sz w:val="28"/>
          <w:szCs w:val="28"/>
          <w:shd w:val="clear" w:color="auto" w:fill="FFFFFF"/>
        </w:rPr>
        <w:t xml:space="preserve">VSAOI </w:t>
      </w:r>
      <w:r w:rsidRPr="0042466E">
        <w:rPr>
          <w:sz w:val="28"/>
          <w:szCs w:val="28"/>
          <w:shd w:val="clear" w:color="auto" w:fill="FFFFFF"/>
        </w:rPr>
        <w:t xml:space="preserve">par personu, kura ir brīvprātīgi veikusi </w:t>
      </w:r>
      <w:r w:rsidR="00481C74" w:rsidRPr="0042466E">
        <w:rPr>
          <w:sz w:val="28"/>
          <w:szCs w:val="28"/>
          <w:shd w:val="clear" w:color="auto" w:fill="FFFFFF"/>
        </w:rPr>
        <w:t>VSAOI</w:t>
      </w:r>
      <w:r w:rsidRPr="0042466E">
        <w:rPr>
          <w:sz w:val="28"/>
          <w:szCs w:val="28"/>
          <w:shd w:val="clear" w:color="auto" w:fill="FFFFFF"/>
        </w:rPr>
        <w:t xml:space="preserve"> pensiju apdrošināšanai, VSAA līdz attiecīgajam kalendāra gadam sekojošā gada</w:t>
      </w:r>
      <w:r w:rsidR="00077A75" w:rsidRPr="0042466E">
        <w:rPr>
          <w:sz w:val="28"/>
          <w:szCs w:val="28"/>
          <w:shd w:val="clear" w:color="auto" w:fill="FFFFFF"/>
        </w:rPr>
        <w:t xml:space="preserve"> </w:t>
      </w:r>
      <w:hyperlink r:id="rId9" w:anchor="n31" w:history="1">
        <w:r w:rsidRPr="0042466E">
          <w:rPr>
            <w:sz w:val="28"/>
            <w:szCs w:val="28"/>
            <w:shd w:val="clear" w:color="auto" w:fill="FFFFFF"/>
          </w:rPr>
          <w:t>31.</w:t>
        </w:r>
      </w:hyperlink>
      <w:r w:rsidR="00300DDD">
        <w:rPr>
          <w:sz w:val="28"/>
          <w:szCs w:val="28"/>
          <w:shd w:val="clear" w:color="auto" w:fill="FFFFFF"/>
        </w:rPr>
        <w:t> </w:t>
      </w:r>
      <w:r w:rsidRPr="0042466E">
        <w:rPr>
          <w:sz w:val="28"/>
          <w:szCs w:val="28"/>
          <w:shd w:val="clear" w:color="auto" w:fill="FFFFFF"/>
        </w:rPr>
        <w:t xml:space="preserve">jūlijam nosūta personai informāciju par pārmaksātajām </w:t>
      </w:r>
      <w:r w:rsidR="00481C74" w:rsidRPr="0042466E">
        <w:rPr>
          <w:sz w:val="28"/>
          <w:szCs w:val="28"/>
          <w:shd w:val="clear" w:color="auto" w:fill="FFFFFF"/>
        </w:rPr>
        <w:t>VSAOI</w:t>
      </w:r>
      <w:r w:rsidRPr="0042466E">
        <w:rPr>
          <w:sz w:val="28"/>
          <w:szCs w:val="28"/>
          <w:shd w:val="clear" w:color="auto" w:fill="FFFFFF"/>
        </w:rPr>
        <w:t xml:space="preserve"> pensiju apdrošināšanai, norādot attiecīgo summu un </w:t>
      </w:r>
      <w:r w:rsidR="00481C74" w:rsidRPr="0042466E">
        <w:rPr>
          <w:sz w:val="28"/>
          <w:szCs w:val="28"/>
          <w:shd w:val="clear" w:color="auto" w:fill="FFFFFF"/>
        </w:rPr>
        <w:t>VSAOI</w:t>
      </w:r>
      <w:r w:rsidRPr="0042466E">
        <w:rPr>
          <w:sz w:val="28"/>
          <w:szCs w:val="28"/>
          <w:shd w:val="clear" w:color="auto" w:fill="FFFFFF"/>
        </w:rPr>
        <w:t xml:space="preserve"> veicēju, kā arī informējot personu, ka pārmaksāto </w:t>
      </w:r>
      <w:r w:rsidR="00481C74" w:rsidRPr="0042466E">
        <w:rPr>
          <w:sz w:val="28"/>
          <w:szCs w:val="28"/>
          <w:shd w:val="clear" w:color="auto" w:fill="FFFFFF"/>
        </w:rPr>
        <w:t>VSAOI</w:t>
      </w:r>
      <w:r w:rsidRPr="0042466E">
        <w:rPr>
          <w:sz w:val="28"/>
          <w:szCs w:val="28"/>
          <w:shd w:val="clear" w:color="auto" w:fill="FFFFFF"/>
        </w:rPr>
        <w:t xml:space="preserve"> saņemšanai iesniedzams iesniegums jebkurā VSAA nodaļā, norādot kredītiestādes kontu vai pasta norēķinu sistēmas kontu, kurā ieskaitāma atmaksājamā summa.</w:t>
      </w:r>
      <w:r w:rsidR="000A0D1D">
        <w:rPr>
          <w:sz w:val="28"/>
          <w:szCs w:val="28"/>
          <w:shd w:val="clear" w:color="auto" w:fill="FFFFFF"/>
        </w:rPr>
        <w:t xml:space="preserve"> </w:t>
      </w:r>
    </w:p>
    <w:bookmarkEnd w:id="4"/>
    <w:p w14:paraId="6976EB16" w14:textId="3A522F1B" w:rsidR="007D100A" w:rsidRDefault="007D100A" w:rsidP="002B2097">
      <w:pPr>
        <w:spacing w:after="120"/>
        <w:ind w:firstLine="720"/>
        <w:jc w:val="both"/>
        <w:rPr>
          <w:bCs/>
          <w:sz w:val="28"/>
          <w:szCs w:val="28"/>
          <w:shd w:val="clear" w:color="auto" w:fill="FFFFFF"/>
        </w:rPr>
      </w:pPr>
      <w:r w:rsidRPr="0042466E">
        <w:rPr>
          <w:sz w:val="28"/>
          <w:szCs w:val="28"/>
        </w:rPr>
        <w:t xml:space="preserve">Ar Satversmes tiesas </w:t>
      </w:r>
      <w:r w:rsidR="009434C3" w:rsidRPr="0042466E">
        <w:rPr>
          <w:sz w:val="28"/>
          <w:szCs w:val="28"/>
        </w:rPr>
        <w:t>2011.</w:t>
      </w:r>
      <w:r w:rsidR="009434C3">
        <w:rPr>
          <w:sz w:val="28"/>
          <w:szCs w:val="28"/>
        </w:rPr>
        <w:t> </w:t>
      </w:r>
      <w:r w:rsidR="009434C3" w:rsidRPr="0042466E">
        <w:rPr>
          <w:sz w:val="28"/>
          <w:szCs w:val="28"/>
        </w:rPr>
        <w:t>gada 19.</w:t>
      </w:r>
      <w:r w:rsidR="009434C3">
        <w:rPr>
          <w:sz w:val="28"/>
          <w:szCs w:val="28"/>
        </w:rPr>
        <w:t> </w:t>
      </w:r>
      <w:r w:rsidR="009434C3" w:rsidRPr="0042466E">
        <w:rPr>
          <w:sz w:val="28"/>
          <w:szCs w:val="28"/>
        </w:rPr>
        <w:t xml:space="preserve">decembra </w:t>
      </w:r>
      <w:r w:rsidRPr="0042466E">
        <w:rPr>
          <w:sz w:val="28"/>
          <w:szCs w:val="28"/>
        </w:rPr>
        <w:t>spriedumu lietā Nr.</w:t>
      </w:r>
      <w:r w:rsidR="00300DDD">
        <w:rPr>
          <w:sz w:val="28"/>
          <w:szCs w:val="28"/>
        </w:rPr>
        <w:t> </w:t>
      </w:r>
      <w:r w:rsidRPr="0042466E">
        <w:rPr>
          <w:sz w:val="28"/>
          <w:szCs w:val="28"/>
        </w:rPr>
        <w:t>2011-03-01 “Par likuma “Par valsts sociālo apdrošināšanu” 5.</w:t>
      </w:r>
      <w:r w:rsidR="00300DDD">
        <w:rPr>
          <w:sz w:val="28"/>
          <w:szCs w:val="28"/>
        </w:rPr>
        <w:t> </w:t>
      </w:r>
      <w:r w:rsidRPr="0042466E">
        <w:rPr>
          <w:sz w:val="28"/>
          <w:szCs w:val="28"/>
        </w:rPr>
        <w:t>panta ceturtās daļas un 21</w:t>
      </w:r>
      <w:r w:rsidR="002B01A1" w:rsidRPr="0042466E">
        <w:rPr>
          <w:sz w:val="28"/>
          <w:szCs w:val="28"/>
        </w:rPr>
        <w:t>.</w:t>
      </w:r>
      <w:r w:rsidR="00300DDD">
        <w:rPr>
          <w:sz w:val="28"/>
          <w:szCs w:val="28"/>
        </w:rPr>
        <w:t> </w:t>
      </w:r>
      <w:r w:rsidRPr="0042466E">
        <w:rPr>
          <w:sz w:val="28"/>
          <w:szCs w:val="28"/>
        </w:rPr>
        <w:t>panta 2.</w:t>
      </w:r>
      <w:r w:rsidR="002B01A1" w:rsidRPr="0042466E">
        <w:rPr>
          <w:sz w:val="28"/>
          <w:szCs w:val="28"/>
          <w:vertAlign w:val="superscript"/>
        </w:rPr>
        <w:t>1</w:t>
      </w:r>
      <w:r w:rsidR="00300DDD">
        <w:rPr>
          <w:sz w:val="28"/>
          <w:szCs w:val="28"/>
        </w:rPr>
        <w:t> </w:t>
      </w:r>
      <w:r w:rsidRPr="0042466E">
        <w:rPr>
          <w:sz w:val="28"/>
          <w:szCs w:val="28"/>
        </w:rPr>
        <w:t>daļas atbilstību Latvijas Republikas Satversmes 1. un 109.</w:t>
      </w:r>
      <w:r w:rsidR="00300DDD">
        <w:rPr>
          <w:sz w:val="28"/>
          <w:szCs w:val="28"/>
        </w:rPr>
        <w:t> </w:t>
      </w:r>
      <w:r w:rsidRPr="0042466E">
        <w:rPr>
          <w:sz w:val="28"/>
          <w:szCs w:val="28"/>
        </w:rPr>
        <w:t xml:space="preserve">pantam” </w:t>
      </w:r>
      <w:r w:rsidR="00C1129F" w:rsidRPr="0042466E">
        <w:rPr>
          <w:sz w:val="28"/>
          <w:szCs w:val="28"/>
        </w:rPr>
        <w:t xml:space="preserve">Satversmes tiesa </w:t>
      </w:r>
      <w:r w:rsidRPr="0042466E">
        <w:rPr>
          <w:sz w:val="28"/>
          <w:szCs w:val="28"/>
        </w:rPr>
        <w:t xml:space="preserve">atzina </w:t>
      </w:r>
      <w:r w:rsidRPr="0042466E">
        <w:rPr>
          <w:bCs/>
          <w:sz w:val="28"/>
          <w:szCs w:val="28"/>
          <w:shd w:val="clear" w:color="auto" w:fill="FFFFFF"/>
        </w:rPr>
        <w:t xml:space="preserve">likuma </w:t>
      </w:r>
      <w:r w:rsidR="00C1129F" w:rsidRPr="0042466E">
        <w:rPr>
          <w:bCs/>
          <w:sz w:val="28"/>
          <w:szCs w:val="28"/>
          <w:shd w:val="clear" w:color="auto" w:fill="FFFFFF"/>
        </w:rPr>
        <w:t>“</w:t>
      </w:r>
      <w:hyperlink r:id="rId10" w:tgtFrame="_blank" w:history="1">
        <w:r w:rsidRPr="0042466E">
          <w:rPr>
            <w:bCs/>
            <w:sz w:val="28"/>
            <w:szCs w:val="28"/>
            <w:shd w:val="clear" w:color="auto" w:fill="FFFFFF"/>
          </w:rPr>
          <w:t>Par valsts sociālo apdrošināšanu</w:t>
        </w:r>
      </w:hyperlink>
      <w:r w:rsidR="00C1129F" w:rsidRPr="0042466E">
        <w:rPr>
          <w:bCs/>
          <w:sz w:val="28"/>
          <w:szCs w:val="28"/>
          <w:shd w:val="clear" w:color="auto" w:fill="FFFFFF"/>
        </w:rPr>
        <w:t xml:space="preserve">” </w:t>
      </w:r>
      <w:hyperlink r:id="rId11" w:anchor="p5" w:tgtFrame="_blank" w:history="1">
        <w:r w:rsidRPr="0042466E">
          <w:rPr>
            <w:bCs/>
            <w:sz w:val="28"/>
            <w:szCs w:val="28"/>
            <w:shd w:val="clear" w:color="auto" w:fill="FFFFFF"/>
          </w:rPr>
          <w:t>5.panta</w:t>
        </w:r>
      </w:hyperlink>
      <w:r w:rsidR="00C1129F" w:rsidRPr="0042466E">
        <w:rPr>
          <w:bCs/>
          <w:sz w:val="28"/>
          <w:szCs w:val="28"/>
          <w:shd w:val="clear" w:color="auto" w:fill="FFFFFF"/>
        </w:rPr>
        <w:t xml:space="preserve"> </w:t>
      </w:r>
      <w:r w:rsidRPr="0042466E">
        <w:rPr>
          <w:bCs/>
          <w:sz w:val="28"/>
          <w:szCs w:val="28"/>
          <w:shd w:val="clear" w:color="auto" w:fill="FFFFFF"/>
        </w:rPr>
        <w:t>ceturtās daļas otro teikumu un</w:t>
      </w:r>
      <w:r w:rsidR="00C1129F" w:rsidRPr="0042466E">
        <w:rPr>
          <w:bCs/>
          <w:sz w:val="28"/>
          <w:szCs w:val="28"/>
          <w:shd w:val="clear" w:color="auto" w:fill="FFFFFF"/>
        </w:rPr>
        <w:t xml:space="preserve"> </w:t>
      </w:r>
      <w:hyperlink r:id="rId12" w:anchor="p21" w:tgtFrame="_blank" w:history="1">
        <w:r w:rsidRPr="0042466E">
          <w:rPr>
            <w:bCs/>
            <w:sz w:val="28"/>
            <w:szCs w:val="28"/>
            <w:shd w:val="clear" w:color="auto" w:fill="FFFFFF"/>
          </w:rPr>
          <w:t>21.</w:t>
        </w:r>
        <w:r w:rsidR="00300DDD">
          <w:rPr>
            <w:bCs/>
            <w:sz w:val="28"/>
            <w:szCs w:val="28"/>
            <w:shd w:val="clear" w:color="auto" w:fill="FFFFFF"/>
          </w:rPr>
          <w:t> </w:t>
        </w:r>
        <w:r w:rsidRPr="0042466E">
          <w:rPr>
            <w:bCs/>
            <w:sz w:val="28"/>
            <w:szCs w:val="28"/>
            <w:shd w:val="clear" w:color="auto" w:fill="FFFFFF"/>
          </w:rPr>
          <w:t>panta</w:t>
        </w:r>
      </w:hyperlink>
      <w:r w:rsidR="00C1129F" w:rsidRPr="0042466E">
        <w:rPr>
          <w:bCs/>
          <w:sz w:val="28"/>
          <w:szCs w:val="28"/>
          <w:shd w:val="clear" w:color="auto" w:fill="FFFFFF"/>
        </w:rPr>
        <w:t xml:space="preserve"> </w:t>
      </w:r>
      <w:r w:rsidRPr="0042466E">
        <w:rPr>
          <w:bCs/>
          <w:sz w:val="28"/>
          <w:szCs w:val="28"/>
          <w:shd w:val="clear" w:color="auto" w:fill="FFFFFF"/>
        </w:rPr>
        <w:t>2.</w:t>
      </w:r>
      <w:r w:rsidRPr="0042466E">
        <w:rPr>
          <w:bCs/>
          <w:sz w:val="28"/>
          <w:szCs w:val="28"/>
          <w:shd w:val="clear" w:color="auto" w:fill="FFFFFF"/>
          <w:vertAlign w:val="superscript"/>
        </w:rPr>
        <w:t>1</w:t>
      </w:r>
      <w:r w:rsidR="00300DDD">
        <w:rPr>
          <w:bCs/>
          <w:sz w:val="28"/>
          <w:szCs w:val="28"/>
          <w:shd w:val="clear" w:color="auto" w:fill="FFFFFF"/>
        </w:rPr>
        <w:t> </w:t>
      </w:r>
      <w:r w:rsidRPr="0042466E">
        <w:rPr>
          <w:bCs/>
          <w:sz w:val="28"/>
          <w:szCs w:val="28"/>
          <w:shd w:val="clear" w:color="auto" w:fill="FFFFFF"/>
        </w:rPr>
        <w:t>daļu par atbilstošu</w:t>
      </w:r>
      <w:r w:rsidR="00C1129F" w:rsidRPr="0042466E">
        <w:rPr>
          <w:bCs/>
          <w:sz w:val="28"/>
          <w:szCs w:val="28"/>
          <w:shd w:val="clear" w:color="auto" w:fill="FFFFFF"/>
        </w:rPr>
        <w:t xml:space="preserve"> </w:t>
      </w:r>
      <w:hyperlink r:id="rId13" w:tgtFrame="_blank" w:history="1">
        <w:r w:rsidRPr="0042466E">
          <w:rPr>
            <w:bCs/>
            <w:sz w:val="28"/>
            <w:szCs w:val="28"/>
            <w:shd w:val="clear" w:color="auto" w:fill="FFFFFF"/>
          </w:rPr>
          <w:t>Latvijas Republikas Satversmes</w:t>
        </w:r>
      </w:hyperlink>
      <w:r w:rsidR="00C1129F" w:rsidRPr="0042466E">
        <w:rPr>
          <w:bCs/>
          <w:sz w:val="28"/>
          <w:szCs w:val="28"/>
          <w:shd w:val="clear" w:color="auto" w:fill="FFFFFF"/>
        </w:rPr>
        <w:t xml:space="preserve"> </w:t>
      </w:r>
      <w:hyperlink r:id="rId14" w:anchor="p1" w:tgtFrame="_blank" w:history="1">
        <w:r w:rsidRPr="0042466E">
          <w:rPr>
            <w:bCs/>
            <w:sz w:val="28"/>
            <w:szCs w:val="28"/>
            <w:shd w:val="clear" w:color="auto" w:fill="FFFFFF"/>
          </w:rPr>
          <w:t>1.</w:t>
        </w:r>
      </w:hyperlink>
      <w:r w:rsidR="00C1129F" w:rsidRPr="0042466E">
        <w:rPr>
          <w:bCs/>
          <w:sz w:val="28"/>
          <w:szCs w:val="28"/>
          <w:shd w:val="clear" w:color="auto" w:fill="FFFFFF"/>
        </w:rPr>
        <w:t xml:space="preserve"> </w:t>
      </w:r>
      <w:r w:rsidRPr="0042466E">
        <w:rPr>
          <w:bCs/>
          <w:sz w:val="28"/>
          <w:szCs w:val="28"/>
          <w:shd w:val="clear" w:color="auto" w:fill="FFFFFF"/>
        </w:rPr>
        <w:t>un</w:t>
      </w:r>
      <w:r w:rsidR="00C1129F" w:rsidRPr="0042466E">
        <w:rPr>
          <w:bCs/>
          <w:sz w:val="28"/>
          <w:szCs w:val="28"/>
          <w:shd w:val="clear" w:color="auto" w:fill="FFFFFF"/>
        </w:rPr>
        <w:t xml:space="preserve"> </w:t>
      </w:r>
      <w:hyperlink r:id="rId15" w:anchor="p109" w:tgtFrame="_blank" w:history="1">
        <w:r w:rsidRPr="0042466E">
          <w:rPr>
            <w:bCs/>
            <w:sz w:val="28"/>
            <w:szCs w:val="28"/>
            <w:shd w:val="clear" w:color="auto" w:fill="FFFFFF"/>
          </w:rPr>
          <w:t>109.</w:t>
        </w:r>
        <w:r w:rsidR="00300DDD">
          <w:rPr>
            <w:bCs/>
            <w:sz w:val="28"/>
            <w:szCs w:val="28"/>
            <w:shd w:val="clear" w:color="auto" w:fill="FFFFFF"/>
          </w:rPr>
          <w:t> </w:t>
        </w:r>
        <w:r w:rsidRPr="0042466E">
          <w:rPr>
            <w:bCs/>
            <w:sz w:val="28"/>
            <w:szCs w:val="28"/>
            <w:shd w:val="clear" w:color="auto" w:fill="FFFFFF"/>
          </w:rPr>
          <w:t>pantam</w:t>
        </w:r>
      </w:hyperlink>
      <w:r w:rsidRPr="0042466E">
        <w:rPr>
          <w:bCs/>
          <w:sz w:val="28"/>
          <w:szCs w:val="28"/>
          <w:shd w:val="clear" w:color="auto" w:fill="FFFFFF"/>
        </w:rPr>
        <w:t>.</w:t>
      </w:r>
    </w:p>
    <w:p w14:paraId="5A1ECFC3" w14:textId="20262AD6" w:rsidR="00A055BA" w:rsidRDefault="00A055BA" w:rsidP="00BE12B0">
      <w:pPr>
        <w:spacing w:after="120"/>
        <w:ind w:firstLine="720"/>
        <w:jc w:val="both"/>
        <w:rPr>
          <w:bCs/>
          <w:sz w:val="28"/>
          <w:szCs w:val="28"/>
          <w:shd w:val="clear" w:color="auto" w:fill="FFFFFF"/>
        </w:rPr>
      </w:pPr>
      <w:r w:rsidRPr="0005654B">
        <w:rPr>
          <w:bCs/>
          <w:sz w:val="28"/>
          <w:szCs w:val="28"/>
          <w:shd w:val="clear" w:color="auto" w:fill="FFFFFF"/>
        </w:rPr>
        <w:t>Ar minēto spriedumu Satversmes tiesa tostarp ir secinājusi, ka Latvijā izveidotās pensiju sistēmas ilgtspēju nodrošina trīs elementi: adekvātums, finansiālā ilgtspēja un spēja pielāgoties pārmaiņām. Tas nozīmē, ka pensiju sistēmas ietvaros tiek garantēti droši finansēti, adekvāti ienākumi, kas nedestabilizē valsts finanses un neuzliek pārlieku apgrūtinājumu nākamajām paaudzēm, tajā pašā laikā nodrošinot taisnīgumu un solidaritāti, kā arī iespēju reaģēt uz mainīgajām indivīdu un sabiedrības vajadzībām.</w:t>
      </w:r>
    </w:p>
    <w:p w14:paraId="63554AB4" w14:textId="743A1857" w:rsidR="00A055BA" w:rsidRPr="0005654B" w:rsidRDefault="00A055BA" w:rsidP="00BE12B0">
      <w:pPr>
        <w:spacing w:after="120"/>
        <w:ind w:firstLine="720"/>
        <w:jc w:val="both"/>
        <w:rPr>
          <w:sz w:val="28"/>
          <w:szCs w:val="28"/>
          <w:u w:val="single"/>
        </w:rPr>
      </w:pPr>
      <w:r w:rsidRPr="0005654B">
        <w:rPr>
          <w:sz w:val="28"/>
          <w:szCs w:val="28"/>
          <w:u w:val="single"/>
        </w:rPr>
        <w:t>Par nodokļu samaksas termiņa pagarināšanu</w:t>
      </w:r>
    </w:p>
    <w:p w14:paraId="25503429" w14:textId="7A184EB4" w:rsidR="00403DB0" w:rsidRDefault="007D100A" w:rsidP="00BE12B0">
      <w:pPr>
        <w:spacing w:after="120"/>
        <w:ind w:firstLine="720"/>
        <w:jc w:val="both"/>
        <w:rPr>
          <w:sz w:val="28"/>
          <w:szCs w:val="28"/>
          <w:lang w:eastAsia="lv-LV"/>
        </w:rPr>
      </w:pPr>
      <w:r w:rsidRPr="0042466E">
        <w:rPr>
          <w:sz w:val="28"/>
          <w:szCs w:val="28"/>
        </w:rPr>
        <w:t>Likuma “Par nodokļiem un nodevām” 24.</w:t>
      </w:r>
      <w:r w:rsidR="00300DDD">
        <w:rPr>
          <w:sz w:val="28"/>
          <w:szCs w:val="28"/>
        </w:rPr>
        <w:t> </w:t>
      </w:r>
      <w:r w:rsidRPr="0042466E">
        <w:rPr>
          <w:sz w:val="28"/>
          <w:szCs w:val="28"/>
        </w:rPr>
        <w:t>panta pirmā daļa nosaka, ka</w:t>
      </w:r>
      <w:r w:rsidR="00C16DC3" w:rsidRPr="0042466E">
        <w:rPr>
          <w:sz w:val="28"/>
          <w:szCs w:val="28"/>
        </w:rPr>
        <w:t xml:space="preserve"> </w:t>
      </w:r>
      <w:r w:rsidR="00C16DC3" w:rsidRPr="0042466E">
        <w:rPr>
          <w:sz w:val="28"/>
          <w:szCs w:val="28"/>
          <w:lang w:eastAsia="lv-LV"/>
        </w:rPr>
        <w:t>n</w:t>
      </w:r>
      <w:r w:rsidRPr="0042466E">
        <w:rPr>
          <w:sz w:val="28"/>
          <w:szCs w:val="28"/>
          <w:lang w:eastAsia="lv-LV"/>
        </w:rPr>
        <w:t>odokļu administrācijai, kura atbilstoši šā likuma</w:t>
      </w:r>
      <w:r w:rsidR="00774DDA">
        <w:rPr>
          <w:sz w:val="28"/>
          <w:szCs w:val="28"/>
          <w:lang w:eastAsia="lv-LV"/>
        </w:rPr>
        <w:t xml:space="preserve"> </w:t>
      </w:r>
      <w:hyperlink r:id="rId16" w:anchor="p20" w:history="1">
        <w:r w:rsidRPr="0042466E">
          <w:rPr>
            <w:sz w:val="28"/>
            <w:szCs w:val="28"/>
            <w:lang w:eastAsia="lv-LV"/>
          </w:rPr>
          <w:t>20.</w:t>
        </w:r>
        <w:r w:rsidR="002817C0">
          <w:rPr>
            <w:sz w:val="28"/>
            <w:szCs w:val="28"/>
            <w:lang w:eastAsia="lv-LV"/>
          </w:rPr>
          <w:t> </w:t>
        </w:r>
        <w:r w:rsidRPr="0042466E">
          <w:rPr>
            <w:sz w:val="28"/>
            <w:szCs w:val="28"/>
            <w:lang w:eastAsia="lv-LV"/>
          </w:rPr>
          <w:t>pantam</w:t>
        </w:r>
      </w:hyperlink>
      <w:r w:rsidR="002817C0">
        <w:rPr>
          <w:sz w:val="28"/>
          <w:szCs w:val="28"/>
          <w:lang w:eastAsia="lv-LV"/>
        </w:rPr>
        <w:t xml:space="preserve"> </w:t>
      </w:r>
      <w:r w:rsidRPr="0042466E">
        <w:rPr>
          <w:sz w:val="28"/>
          <w:szCs w:val="28"/>
          <w:lang w:eastAsia="lv-LV"/>
        </w:rPr>
        <w:t xml:space="preserve">administrē konkrētos nodokļus, uz nodokļu maksātāja motivēta rakstveida iesnieguma </w:t>
      </w:r>
      <w:r w:rsidRPr="0042466E">
        <w:rPr>
          <w:sz w:val="28"/>
          <w:szCs w:val="28"/>
          <w:lang w:eastAsia="lv-LV"/>
        </w:rPr>
        <w:lastRenderedPageBreak/>
        <w:t>pamata ir tiesības</w:t>
      </w:r>
      <w:r w:rsidR="00E76C68" w:rsidRPr="0042466E">
        <w:rPr>
          <w:sz w:val="28"/>
          <w:szCs w:val="28"/>
          <w:lang w:eastAsia="lv-LV"/>
        </w:rPr>
        <w:t xml:space="preserve"> sadalīt termiņos vai atlikt uz noteiktu laiku </w:t>
      </w:r>
      <w:r w:rsidR="00403DB0" w:rsidRPr="0042466E">
        <w:rPr>
          <w:sz w:val="28"/>
          <w:szCs w:val="28"/>
          <w:lang w:eastAsia="lv-LV"/>
        </w:rPr>
        <w:t xml:space="preserve">dažādus </w:t>
      </w:r>
      <w:r w:rsidR="00E76C68" w:rsidRPr="0042466E">
        <w:rPr>
          <w:sz w:val="28"/>
          <w:szCs w:val="28"/>
          <w:lang w:eastAsia="lv-LV"/>
        </w:rPr>
        <w:t xml:space="preserve">nodokļu maksājumus </w:t>
      </w:r>
      <w:r w:rsidR="00403DB0" w:rsidRPr="0042466E">
        <w:rPr>
          <w:sz w:val="28"/>
          <w:szCs w:val="28"/>
          <w:lang w:eastAsia="lv-LV"/>
        </w:rPr>
        <w:t>atkarībā no to rašanās iemesliem, cēlo</w:t>
      </w:r>
      <w:r w:rsidR="00492071" w:rsidRPr="0042466E">
        <w:rPr>
          <w:sz w:val="28"/>
          <w:szCs w:val="28"/>
          <w:lang w:eastAsia="lv-LV"/>
        </w:rPr>
        <w:t>ņ</w:t>
      </w:r>
      <w:r w:rsidR="00403DB0" w:rsidRPr="0042466E">
        <w:rPr>
          <w:sz w:val="28"/>
          <w:szCs w:val="28"/>
          <w:lang w:eastAsia="lv-LV"/>
        </w:rPr>
        <w:t>i</w:t>
      </w:r>
      <w:r w:rsidR="00492071" w:rsidRPr="0042466E">
        <w:rPr>
          <w:sz w:val="28"/>
          <w:szCs w:val="28"/>
          <w:lang w:eastAsia="lv-LV"/>
        </w:rPr>
        <w:t>em</w:t>
      </w:r>
      <w:r w:rsidR="00403DB0" w:rsidRPr="0042466E">
        <w:rPr>
          <w:sz w:val="28"/>
          <w:szCs w:val="28"/>
          <w:lang w:eastAsia="lv-LV"/>
        </w:rPr>
        <w:t xml:space="preserve"> un parāda apmēr</w:t>
      </w:r>
      <w:r w:rsidR="00492071" w:rsidRPr="0042466E">
        <w:rPr>
          <w:sz w:val="28"/>
          <w:szCs w:val="28"/>
          <w:lang w:eastAsia="lv-LV"/>
        </w:rPr>
        <w:t>iem</w:t>
      </w:r>
      <w:r w:rsidR="00403DB0" w:rsidRPr="0042466E">
        <w:rPr>
          <w:sz w:val="28"/>
          <w:szCs w:val="28"/>
          <w:lang w:eastAsia="lv-LV"/>
        </w:rPr>
        <w:t>.</w:t>
      </w:r>
    </w:p>
    <w:p w14:paraId="3BF0971B" w14:textId="11BBE4BC" w:rsidR="00A57CB2" w:rsidRPr="0042466E" w:rsidRDefault="00A57CB2" w:rsidP="002B2097">
      <w:pPr>
        <w:spacing w:after="120"/>
        <w:ind w:firstLine="720"/>
        <w:jc w:val="both"/>
        <w:rPr>
          <w:sz w:val="28"/>
          <w:szCs w:val="28"/>
          <w:lang w:eastAsia="lv-LV"/>
        </w:rPr>
      </w:pPr>
      <w:r>
        <w:rPr>
          <w:sz w:val="28"/>
          <w:szCs w:val="28"/>
          <w:lang w:eastAsia="lv-LV"/>
        </w:rPr>
        <w:t xml:space="preserve">Jāuzsver, ka </w:t>
      </w:r>
      <w:r w:rsidR="008D6E86">
        <w:rPr>
          <w:sz w:val="28"/>
          <w:szCs w:val="28"/>
          <w:lang w:eastAsia="lv-LV"/>
        </w:rPr>
        <w:t xml:space="preserve">minētā likuma pamata redakcijā, kas bija spēkā, sākot ar 1999. gada 1. aprīli, bija paredzēta iespēja </w:t>
      </w:r>
      <w:r>
        <w:rPr>
          <w:sz w:val="28"/>
          <w:szCs w:val="28"/>
          <w:lang w:eastAsia="lv-LV"/>
        </w:rPr>
        <w:t>nodokļu maksātāja</w:t>
      </w:r>
      <w:r w:rsidR="008D6E86">
        <w:rPr>
          <w:sz w:val="28"/>
          <w:szCs w:val="28"/>
          <w:lang w:eastAsia="lv-LV"/>
        </w:rPr>
        <w:t>m</w:t>
      </w:r>
      <w:r>
        <w:rPr>
          <w:sz w:val="28"/>
          <w:szCs w:val="28"/>
          <w:lang w:eastAsia="lv-LV"/>
        </w:rPr>
        <w:t xml:space="preserve"> lūgt nodokļu administrāciju pagarināt nokavēto nodokļu maksājumu </w:t>
      </w:r>
      <w:r w:rsidR="00706777">
        <w:rPr>
          <w:sz w:val="28"/>
          <w:szCs w:val="28"/>
          <w:lang w:eastAsia="lv-LV"/>
        </w:rPr>
        <w:t xml:space="preserve">samaksas </w:t>
      </w:r>
      <w:r>
        <w:rPr>
          <w:sz w:val="28"/>
          <w:szCs w:val="28"/>
          <w:lang w:eastAsia="lv-LV"/>
        </w:rPr>
        <w:t>termiņus</w:t>
      </w:r>
      <w:r w:rsidR="008D6E86">
        <w:rPr>
          <w:sz w:val="28"/>
          <w:szCs w:val="28"/>
          <w:lang w:eastAsia="lv-LV"/>
        </w:rPr>
        <w:t>.</w:t>
      </w:r>
    </w:p>
    <w:p w14:paraId="701276F8" w14:textId="77777777" w:rsidR="008D6E86" w:rsidRDefault="008D6E86" w:rsidP="002B2097">
      <w:pPr>
        <w:spacing w:after="120"/>
        <w:ind w:firstLine="720"/>
        <w:jc w:val="both"/>
        <w:rPr>
          <w:sz w:val="28"/>
          <w:szCs w:val="28"/>
        </w:rPr>
      </w:pPr>
      <w:r>
        <w:rPr>
          <w:sz w:val="28"/>
          <w:szCs w:val="28"/>
        </w:rPr>
        <w:t xml:space="preserve">Saistībā ar visā valsts teritorijā izsludināto ārkārtējo situāciju ar mērķi ierobežot </w:t>
      </w:r>
      <w:r w:rsidRPr="008D6E86">
        <w:rPr>
          <w:sz w:val="28"/>
          <w:szCs w:val="28"/>
        </w:rPr>
        <w:t>C</w:t>
      </w:r>
      <w:r>
        <w:rPr>
          <w:sz w:val="28"/>
          <w:szCs w:val="28"/>
        </w:rPr>
        <w:t>ovid</w:t>
      </w:r>
      <w:r w:rsidRPr="008D6E86">
        <w:rPr>
          <w:sz w:val="28"/>
          <w:szCs w:val="28"/>
        </w:rPr>
        <w:t>-19</w:t>
      </w:r>
      <w:r>
        <w:rPr>
          <w:sz w:val="28"/>
          <w:szCs w:val="28"/>
        </w:rPr>
        <w:t xml:space="preserve"> izplatību ārkārtējās situācijas spēkā esamības laikā, tika noteikti jauni atbalsti nokavēto nodokļu maksājumu samaksas termiņa pagarināšanai:</w:t>
      </w:r>
    </w:p>
    <w:p w14:paraId="7F94A1B7" w14:textId="1F0522E6" w:rsidR="008D6E86" w:rsidRDefault="008D6E86" w:rsidP="008D6E86">
      <w:pPr>
        <w:spacing w:after="120"/>
        <w:ind w:firstLine="720"/>
        <w:jc w:val="both"/>
        <w:rPr>
          <w:sz w:val="28"/>
          <w:szCs w:val="28"/>
        </w:rPr>
      </w:pPr>
      <w:r>
        <w:rPr>
          <w:sz w:val="28"/>
          <w:szCs w:val="28"/>
        </w:rPr>
        <w:t>1) a</w:t>
      </w:r>
      <w:r w:rsidR="00A57CB2">
        <w:rPr>
          <w:sz w:val="28"/>
          <w:szCs w:val="28"/>
        </w:rPr>
        <w:t>r</w:t>
      </w:r>
      <w:r>
        <w:rPr>
          <w:sz w:val="28"/>
          <w:szCs w:val="28"/>
        </w:rPr>
        <w:t xml:space="preserve"> 2020. gada 22. martu stājās spēkā likums “Par valsts </w:t>
      </w:r>
      <w:r w:rsidRPr="008D6E86">
        <w:rPr>
          <w:sz w:val="28"/>
          <w:szCs w:val="28"/>
        </w:rPr>
        <w:t>apdraudējuma un tā seku novēršanas un pārvarēšanas pasākumiem sakarā ar Covid-19 izplatību</w:t>
      </w:r>
      <w:r>
        <w:rPr>
          <w:sz w:val="28"/>
          <w:szCs w:val="28"/>
        </w:rPr>
        <w:t>” (zaudējis spēku 2020. gada 10.jūnijā), kura 3. pantā bija noteikts, ka k</w:t>
      </w:r>
      <w:r w:rsidRPr="008D6E86">
        <w:rPr>
          <w:sz w:val="28"/>
          <w:szCs w:val="28"/>
        </w:rPr>
        <w:t>rīzes skarto nozaru</w:t>
      </w:r>
      <w:r>
        <w:rPr>
          <w:sz w:val="28"/>
          <w:szCs w:val="28"/>
        </w:rPr>
        <w:t xml:space="preserve"> (šīs nozares noteica Ministru kabinets)</w:t>
      </w:r>
      <w:r w:rsidRPr="008D6E86">
        <w:rPr>
          <w:sz w:val="28"/>
          <w:szCs w:val="28"/>
        </w:rPr>
        <w:t xml:space="preserve"> nodokļu maksātājiem ir tiesības pieteikties nodokļu samaksas termiņa pagarinājumam, kā arī lūgt piešķirt nodokļu samaksas termiņa pagarinājumu tiem nokavētajiem nodokļu maksājumiem, kuru samaksas termiņš ir pagarināts saskaņā ar likuma </w:t>
      </w:r>
      <w:r>
        <w:rPr>
          <w:sz w:val="28"/>
          <w:szCs w:val="28"/>
        </w:rPr>
        <w:t>“</w:t>
      </w:r>
      <w:r w:rsidRPr="008D6E86">
        <w:rPr>
          <w:sz w:val="28"/>
          <w:szCs w:val="28"/>
        </w:rPr>
        <w:t>Par nodokļiem un nodevām</w:t>
      </w:r>
      <w:r>
        <w:rPr>
          <w:sz w:val="28"/>
          <w:szCs w:val="28"/>
        </w:rPr>
        <w:t>”</w:t>
      </w:r>
      <w:r w:rsidRPr="008D6E86">
        <w:rPr>
          <w:sz w:val="28"/>
          <w:szCs w:val="28"/>
        </w:rPr>
        <w:t xml:space="preserve"> 24. pantu, ja termiņa kavējums radies Covid-19 izplatības dēļ. Nodokļu maksātājs ne vēlāk kā divu mēnešu laikā pēc maksājuma termiņa iestāšanās vai šā likuma spēkā stāšanās dienas iesniedz nodokļu administrācijai pamatotu iesniegumu. Nodokļu administrācijai ir tiesības nokavēto nodokļu maksājumu samaksu sadalīt termiņos vai atlikt uz laiku līdz trim gadiem, skaitot no iesnieguma iesniegšanas dienas</w:t>
      </w:r>
      <w:r>
        <w:rPr>
          <w:sz w:val="28"/>
          <w:szCs w:val="28"/>
        </w:rPr>
        <w:t>;</w:t>
      </w:r>
    </w:p>
    <w:p w14:paraId="384BE723" w14:textId="2B48BCED" w:rsidR="00F6042C" w:rsidRPr="0042466E" w:rsidRDefault="008D6E86" w:rsidP="002B2097">
      <w:pPr>
        <w:spacing w:after="120"/>
        <w:ind w:firstLine="720"/>
        <w:jc w:val="both"/>
        <w:rPr>
          <w:sz w:val="28"/>
          <w:szCs w:val="28"/>
          <w:shd w:val="clear" w:color="auto" w:fill="FFFFFF"/>
        </w:rPr>
      </w:pPr>
      <w:r>
        <w:rPr>
          <w:sz w:val="28"/>
          <w:szCs w:val="28"/>
        </w:rPr>
        <w:t>2) </w:t>
      </w:r>
      <w:r w:rsidR="00E01C5A">
        <w:rPr>
          <w:sz w:val="28"/>
          <w:szCs w:val="28"/>
        </w:rPr>
        <w:t xml:space="preserve">ar </w:t>
      </w:r>
      <w:r w:rsidR="00F6042C" w:rsidRPr="0042466E">
        <w:rPr>
          <w:sz w:val="28"/>
          <w:szCs w:val="28"/>
        </w:rPr>
        <w:t>2020.</w:t>
      </w:r>
      <w:r w:rsidR="00E10B46">
        <w:rPr>
          <w:sz w:val="28"/>
          <w:szCs w:val="28"/>
        </w:rPr>
        <w:t> </w:t>
      </w:r>
      <w:r w:rsidR="00F6042C" w:rsidRPr="0042466E">
        <w:rPr>
          <w:sz w:val="28"/>
          <w:szCs w:val="28"/>
        </w:rPr>
        <w:t>gada 10.</w:t>
      </w:r>
      <w:r w:rsidR="00E10B46">
        <w:rPr>
          <w:sz w:val="28"/>
          <w:szCs w:val="28"/>
        </w:rPr>
        <w:t> </w:t>
      </w:r>
      <w:r w:rsidR="00F6042C" w:rsidRPr="0042466E">
        <w:rPr>
          <w:sz w:val="28"/>
          <w:szCs w:val="28"/>
        </w:rPr>
        <w:t>jūnij</w:t>
      </w:r>
      <w:r w:rsidR="00A57CB2">
        <w:rPr>
          <w:sz w:val="28"/>
          <w:szCs w:val="28"/>
        </w:rPr>
        <w:t>u</w:t>
      </w:r>
      <w:r w:rsidR="00F6042C" w:rsidRPr="0042466E">
        <w:rPr>
          <w:sz w:val="28"/>
          <w:szCs w:val="28"/>
        </w:rPr>
        <w:t xml:space="preserve"> spēkā stājās Covid-19 infekcijas izplatības seku pārvarēšanas likums (turpmāk – Covid-19 likums)</w:t>
      </w:r>
      <w:r w:rsidR="00A57CB2">
        <w:rPr>
          <w:sz w:val="28"/>
          <w:szCs w:val="28"/>
        </w:rPr>
        <w:t>, kura</w:t>
      </w:r>
      <w:r w:rsidR="00F6042C" w:rsidRPr="0042466E">
        <w:rPr>
          <w:sz w:val="28"/>
          <w:szCs w:val="28"/>
        </w:rPr>
        <w:t xml:space="preserve"> 4.</w:t>
      </w:r>
      <w:r w:rsidR="00E10B46">
        <w:rPr>
          <w:sz w:val="28"/>
          <w:szCs w:val="28"/>
        </w:rPr>
        <w:t> </w:t>
      </w:r>
      <w:r w:rsidR="00F6042C" w:rsidRPr="0042466E">
        <w:rPr>
          <w:sz w:val="28"/>
          <w:szCs w:val="28"/>
        </w:rPr>
        <w:t>panta pirm</w:t>
      </w:r>
      <w:r w:rsidR="00A57CB2">
        <w:rPr>
          <w:sz w:val="28"/>
          <w:szCs w:val="28"/>
        </w:rPr>
        <w:t>aj</w:t>
      </w:r>
      <w:r w:rsidR="00F6042C" w:rsidRPr="0042466E">
        <w:rPr>
          <w:sz w:val="28"/>
          <w:szCs w:val="28"/>
        </w:rPr>
        <w:t>ā daļ</w:t>
      </w:r>
      <w:r w:rsidR="00A57CB2">
        <w:rPr>
          <w:sz w:val="28"/>
          <w:szCs w:val="28"/>
        </w:rPr>
        <w:t>ā</w:t>
      </w:r>
      <w:r w:rsidR="00F6042C" w:rsidRPr="0042466E">
        <w:rPr>
          <w:sz w:val="28"/>
          <w:szCs w:val="28"/>
        </w:rPr>
        <w:t xml:space="preserve"> </w:t>
      </w:r>
      <w:r w:rsidR="00C16DC3" w:rsidRPr="0042466E">
        <w:rPr>
          <w:sz w:val="28"/>
          <w:szCs w:val="28"/>
        </w:rPr>
        <w:t>no</w:t>
      </w:r>
      <w:r w:rsidR="00A57CB2">
        <w:rPr>
          <w:sz w:val="28"/>
          <w:szCs w:val="28"/>
        </w:rPr>
        <w:t>teikts</w:t>
      </w:r>
      <w:r w:rsidR="00C16DC3" w:rsidRPr="0042466E">
        <w:rPr>
          <w:sz w:val="28"/>
          <w:szCs w:val="28"/>
        </w:rPr>
        <w:t xml:space="preserve">, ka </w:t>
      </w:r>
      <w:r w:rsidR="00C16DC3" w:rsidRPr="0042466E">
        <w:rPr>
          <w:sz w:val="28"/>
          <w:szCs w:val="28"/>
          <w:shd w:val="clear" w:color="auto" w:fill="FFFFFF"/>
        </w:rPr>
        <w:t>n</w:t>
      </w:r>
      <w:r w:rsidR="00F6042C" w:rsidRPr="0042466E">
        <w:rPr>
          <w:sz w:val="28"/>
          <w:szCs w:val="28"/>
          <w:shd w:val="clear" w:color="auto" w:fill="FFFFFF"/>
        </w:rPr>
        <w:t xml:space="preserve">odokļu maksātājam, kurš atbilst Ministru kabineta noteikumos par atbalsta sniegšanu nodokļu maksātājiem to darbības turpināšanai Covid-19 izraisītās krīzes apstākļos noteiktajam kritērijam par saimnieciskās darbības ieņēmumu samazinājumu un kuram ir radies nodokļu samaksas termiņa kavējums Covid-19 izplatības dēļ, </w:t>
      </w:r>
      <w:r w:rsidR="00A57CB2">
        <w:rPr>
          <w:sz w:val="28"/>
          <w:szCs w:val="28"/>
          <w:shd w:val="clear" w:color="auto" w:fill="FFFFFF"/>
        </w:rPr>
        <w:t>ir</w:t>
      </w:r>
      <w:r w:rsidR="00A57CB2" w:rsidRPr="0042466E">
        <w:rPr>
          <w:sz w:val="28"/>
          <w:szCs w:val="28"/>
          <w:shd w:val="clear" w:color="auto" w:fill="FFFFFF"/>
        </w:rPr>
        <w:t xml:space="preserve"> </w:t>
      </w:r>
      <w:r w:rsidR="00F6042C" w:rsidRPr="0042466E">
        <w:rPr>
          <w:sz w:val="28"/>
          <w:szCs w:val="28"/>
          <w:shd w:val="clear" w:color="auto" w:fill="FFFFFF"/>
        </w:rPr>
        <w:t>tiesības līdz 2021.</w:t>
      </w:r>
      <w:r w:rsidR="00E10B46">
        <w:rPr>
          <w:sz w:val="28"/>
          <w:szCs w:val="28"/>
          <w:shd w:val="clear" w:color="auto" w:fill="FFFFFF"/>
        </w:rPr>
        <w:t> </w:t>
      </w:r>
      <w:r w:rsidR="00F6042C" w:rsidRPr="0042466E">
        <w:rPr>
          <w:sz w:val="28"/>
          <w:szCs w:val="28"/>
          <w:shd w:val="clear" w:color="auto" w:fill="FFFFFF"/>
        </w:rPr>
        <w:t>gada 30.</w:t>
      </w:r>
      <w:r w:rsidR="00E10B46">
        <w:rPr>
          <w:sz w:val="28"/>
          <w:szCs w:val="28"/>
          <w:shd w:val="clear" w:color="auto" w:fill="FFFFFF"/>
        </w:rPr>
        <w:t> </w:t>
      </w:r>
      <w:r w:rsidR="00F6042C" w:rsidRPr="0042466E">
        <w:rPr>
          <w:sz w:val="28"/>
          <w:szCs w:val="28"/>
          <w:shd w:val="clear" w:color="auto" w:fill="FFFFFF"/>
        </w:rPr>
        <w:t xml:space="preserve">jūnijam pieteikties nodokļu samaksas termiņa pagarinājumam, kā arī lūgt piešķirt nodokļu samaksas termiņa pagarinājumu tiem nokavētajiem nodokļu maksājumiem, kuru samaksas termiņš </w:t>
      </w:r>
      <w:r w:rsidR="00DA3E7B" w:rsidRPr="0042466E">
        <w:rPr>
          <w:sz w:val="28"/>
          <w:szCs w:val="28"/>
          <w:shd w:val="clear" w:color="auto" w:fill="FFFFFF"/>
        </w:rPr>
        <w:t>bija</w:t>
      </w:r>
      <w:r w:rsidR="00F6042C" w:rsidRPr="0042466E">
        <w:rPr>
          <w:sz w:val="28"/>
          <w:szCs w:val="28"/>
          <w:shd w:val="clear" w:color="auto" w:fill="FFFFFF"/>
        </w:rPr>
        <w:t xml:space="preserve"> pagarināts saskaņā ar likuma </w:t>
      </w:r>
      <w:r w:rsidR="00C16DC3" w:rsidRPr="0042466E">
        <w:rPr>
          <w:sz w:val="28"/>
          <w:szCs w:val="28"/>
          <w:shd w:val="clear" w:color="auto" w:fill="FFFFFF"/>
        </w:rPr>
        <w:t>“</w:t>
      </w:r>
      <w:hyperlink r:id="rId17" w:tgtFrame="_blank" w:history="1">
        <w:r w:rsidR="00F6042C" w:rsidRPr="0042466E">
          <w:rPr>
            <w:sz w:val="28"/>
            <w:szCs w:val="28"/>
            <w:shd w:val="clear" w:color="auto" w:fill="FFFFFF"/>
          </w:rPr>
          <w:t>Par nodokļiem un nodevām</w:t>
        </w:r>
      </w:hyperlink>
      <w:r w:rsidR="00C16DC3" w:rsidRPr="0042466E">
        <w:rPr>
          <w:sz w:val="28"/>
          <w:szCs w:val="28"/>
          <w:shd w:val="clear" w:color="auto" w:fill="FFFFFF"/>
        </w:rPr>
        <w:t>”</w:t>
      </w:r>
      <w:r w:rsidR="003E4D79" w:rsidRPr="0042466E">
        <w:rPr>
          <w:sz w:val="28"/>
          <w:szCs w:val="28"/>
          <w:shd w:val="clear" w:color="auto" w:fill="FFFFFF"/>
        </w:rPr>
        <w:t xml:space="preserve"> </w:t>
      </w:r>
      <w:hyperlink r:id="rId18" w:anchor="p24" w:tgtFrame="_blank" w:history="1">
        <w:r w:rsidR="00F6042C" w:rsidRPr="0042466E">
          <w:rPr>
            <w:sz w:val="28"/>
            <w:szCs w:val="28"/>
            <w:shd w:val="clear" w:color="auto" w:fill="FFFFFF"/>
          </w:rPr>
          <w:t>24.</w:t>
        </w:r>
        <w:r w:rsidR="00E10B46">
          <w:rPr>
            <w:sz w:val="28"/>
            <w:szCs w:val="28"/>
            <w:shd w:val="clear" w:color="auto" w:fill="FFFFFF"/>
          </w:rPr>
          <w:t> </w:t>
        </w:r>
        <w:r w:rsidR="00F6042C" w:rsidRPr="0042466E">
          <w:rPr>
            <w:sz w:val="28"/>
            <w:szCs w:val="28"/>
            <w:shd w:val="clear" w:color="auto" w:fill="FFFFFF"/>
          </w:rPr>
          <w:t>pantu</w:t>
        </w:r>
      </w:hyperlink>
      <w:r w:rsidR="00F6042C" w:rsidRPr="0042466E">
        <w:rPr>
          <w:sz w:val="28"/>
          <w:szCs w:val="28"/>
          <w:shd w:val="clear" w:color="auto" w:fill="FFFFFF"/>
        </w:rPr>
        <w:t xml:space="preserve">, ja nodokļu maksātājs </w:t>
      </w:r>
      <w:r w:rsidR="00E01C5A">
        <w:rPr>
          <w:sz w:val="28"/>
          <w:szCs w:val="28"/>
          <w:shd w:val="clear" w:color="auto" w:fill="FFFFFF"/>
        </w:rPr>
        <w:t>ir</w:t>
      </w:r>
      <w:r w:rsidR="00E01C5A" w:rsidRPr="0042466E">
        <w:rPr>
          <w:sz w:val="28"/>
          <w:szCs w:val="28"/>
          <w:shd w:val="clear" w:color="auto" w:fill="FFFFFF"/>
        </w:rPr>
        <w:t xml:space="preserve"> </w:t>
      </w:r>
      <w:r w:rsidR="00F6042C" w:rsidRPr="0042466E">
        <w:rPr>
          <w:sz w:val="28"/>
          <w:szCs w:val="28"/>
          <w:shd w:val="clear" w:color="auto" w:fill="FFFFFF"/>
        </w:rPr>
        <w:t xml:space="preserve">ievērojis nodokļu administrācijas lēmumā noteikto nodokļu maksājumu samaksas kārtību. Nodokļu maksātājs 15 dienu laikā pēc maksājuma termiņa iestāšanās iesniedz nodokļu administrācijai pamatotu iesniegumu. Nodokļu administrācijai </w:t>
      </w:r>
      <w:r w:rsidR="00A57CB2">
        <w:rPr>
          <w:sz w:val="28"/>
          <w:szCs w:val="28"/>
          <w:shd w:val="clear" w:color="auto" w:fill="FFFFFF"/>
        </w:rPr>
        <w:t>ir</w:t>
      </w:r>
      <w:r w:rsidR="00A57CB2" w:rsidRPr="0042466E">
        <w:rPr>
          <w:sz w:val="28"/>
          <w:szCs w:val="28"/>
          <w:shd w:val="clear" w:color="auto" w:fill="FFFFFF"/>
        </w:rPr>
        <w:t xml:space="preserve"> </w:t>
      </w:r>
      <w:r w:rsidR="00F6042C" w:rsidRPr="0042466E">
        <w:rPr>
          <w:sz w:val="28"/>
          <w:szCs w:val="28"/>
          <w:shd w:val="clear" w:color="auto" w:fill="FFFFFF"/>
        </w:rPr>
        <w:t>tiesības nokavēto nodokļu maksājumu samaksu sadalīt termiņos vai atlikt uz laiku līdz trim gadiem, skaitot no iesnieguma iesniegšanas dienas</w:t>
      </w:r>
      <w:r w:rsidR="00E01C5A">
        <w:rPr>
          <w:sz w:val="28"/>
          <w:szCs w:val="28"/>
          <w:shd w:val="clear" w:color="auto" w:fill="FFFFFF"/>
        </w:rPr>
        <w:t>;</w:t>
      </w:r>
    </w:p>
    <w:p w14:paraId="2B7FA5BF" w14:textId="441FAD01" w:rsidR="00F6042C" w:rsidRDefault="00E01C5A" w:rsidP="002B2097">
      <w:pPr>
        <w:spacing w:after="120"/>
        <w:ind w:firstLine="720"/>
        <w:jc w:val="both"/>
        <w:rPr>
          <w:sz w:val="28"/>
          <w:szCs w:val="28"/>
          <w:shd w:val="clear" w:color="auto" w:fill="FFFFFF"/>
        </w:rPr>
      </w:pPr>
      <w:r>
        <w:rPr>
          <w:sz w:val="28"/>
          <w:szCs w:val="28"/>
        </w:rPr>
        <w:t xml:space="preserve">3) ar 2021. gada 2. decembri stājās </w:t>
      </w:r>
      <w:proofErr w:type="spellStart"/>
      <w:r>
        <w:rPr>
          <w:sz w:val="28"/>
          <w:szCs w:val="28"/>
        </w:rPr>
        <w:t>sēkā</w:t>
      </w:r>
      <w:proofErr w:type="spellEnd"/>
      <w:r w:rsidR="00A57CB2">
        <w:rPr>
          <w:sz w:val="28"/>
          <w:szCs w:val="28"/>
        </w:rPr>
        <w:t xml:space="preserve"> </w:t>
      </w:r>
      <w:r w:rsidR="00F6042C" w:rsidRPr="0042466E">
        <w:rPr>
          <w:sz w:val="28"/>
          <w:szCs w:val="28"/>
        </w:rPr>
        <w:t xml:space="preserve">Covid-19 likuma </w:t>
      </w:r>
      <w:r w:rsidR="00F6042C" w:rsidRPr="0042466E">
        <w:rPr>
          <w:bCs/>
          <w:sz w:val="28"/>
          <w:szCs w:val="28"/>
          <w:shd w:val="clear" w:color="auto" w:fill="FFFFFF"/>
        </w:rPr>
        <w:t>4</w:t>
      </w:r>
      <w:r w:rsidR="00F6042C" w:rsidRPr="0042466E">
        <w:rPr>
          <w:sz w:val="28"/>
          <w:szCs w:val="28"/>
          <w:shd w:val="clear" w:color="auto" w:fill="FFFFFF"/>
        </w:rPr>
        <w:t>.</w:t>
      </w:r>
      <w:r w:rsidR="00F6042C" w:rsidRPr="0042466E">
        <w:rPr>
          <w:bCs/>
          <w:sz w:val="28"/>
          <w:szCs w:val="28"/>
          <w:shd w:val="clear" w:color="auto" w:fill="FFFFFF"/>
          <w:vertAlign w:val="superscript"/>
        </w:rPr>
        <w:t>2</w:t>
      </w:r>
      <w:r w:rsidR="00E10B46">
        <w:rPr>
          <w:sz w:val="28"/>
          <w:szCs w:val="28"/>
          <w:shd w:val="clear" w:color="auto" w:fill="FFFFFF"/>
        </w:rPr>
        <w:t> </w:t>
      </w:r>
      <w:r w:rsidR="00F6042C" w:rsidRPr="0042466E">
        <w:rPr>
          <w:bCs/>
          <w:sz w:val="28"/>
          <w:szCs w:val="28"/>
          <w:shd w:val="clear" w:color="auto" w:fill="FFFFFF"/>
        </w:rPr>
        <w:t>pant</w:t>
      </w:r>
      <w:r>
        <w:rPr>
          <w:bCs/>
          <w:sz w:val="28"/>
          <w:szCs w:val="28"/>
          <w:shd w:val="clear" w:color="auto" w:fill="FFFFFF"/>
        </w:rPr>
        <w:t>s, kura</w:t>
      </w:r>
      <w:r w:rsidR="00F6042C" w:rsidRPr="0042466E">
        <w:rPr>
          <w:bCs/>
          <w:sz w:val="28"/>
          <w:szCs w:val="28"/>
          <w:shd w:val="clear" w:color="auto" w:fill="FFFFFF"/>
        </w:rPr>
        <w:t xml:space="preserve"> pirm</w:t>
      </w:r>
      <w:r w:rsidR="00A57CB2">
        <w:rPr>
          <w:bCs/>
          <w:sz w:val="28"/>
          <w:szCs w:val="28"/>
          <w:shd w:val="clear" w:color="auto" w:fill="FFFFFF"/>
        </w:rPr>
        <w:t>aj</w:t>
      </w:r>
      <w:r w:rsidR="00F6042C" w:rsidRPr="0042466E">
        <w:rPr>
          <w:bCs/>
          <w:sz w:val="28"/>
          <w:szCs w:val="28"/>
          <w:shd w:val="clear" w:color="auto" w:fill="FFFFFF"/>
        </w:rPr>
        <w:t>ā daļ</w:t>
      </w:r>
      <w:r w:rsidR="00A57CB2">
        <w:rPr>
          <w:bCs/>
          <w:sz w:val="28"/>
          <w:szCs w:val="28"/>
          <w:shd w:val="clear" w:color="auto" w:fill="FFFFFF"/>
        </w:rPr>
        <w:t>ā</w:t>
      </w:r>
      <w:r w:rsidR="00F6042C" w:rsidRPr="0042466E">
        <w:rPr>
          <w:bCs/>
          <w:sz w:val="28"/>
          <w:szCs w:val="28"/>
          <w:shd w:val="clear" w:color="auto" w:fill="FFFFFF"/>
        </w:rPr>
        <w:t xml:space="preserve"> </w:t>
      </w:r>
      <w:r>
        <w:rPr>
          <w:bCs/>
          <w:sz w:val="28"/>
          <w:szCs w:val="28"/>
          <w:shd w:val="clear" w:color="auto" w:fill="FFFFFF"/>
        </w:rPr>
        <w:t xml:space="preserve">ir </w:t>
      </w:r>
      <w:r w:rsidR="00F6042C" w:rsidRPr="0042466E">
        <w:rPr>
          <w:bCs/>
          <w:sz w:val="28"/>
          <w:szCs w:val="28"/>
          <w:shd w:val="clear" w:color="auto" w:fill="FFFFFF"/>
        </w:rPr>
        <w:t>no</w:t>
      </w:r>
      <w:r w:rsidR="00A57CB2">
        <w:rPr>
          <w:bCs/>
          <w:sz w:val="28"/>
          <w:szCs w:val="28"/>
          <w:shd w:val="clear" w:color="auto" w:fill="FFFFFF"/>
        </w:rPr>
        <w:t>teikts</w:t>
      </w:r>
      <w:r w:rsidR="00F6042C" w:rsidRPr="0042466E">
        <w:rPr>
          <w:bCs/>
          <w:sz w:val="28"/>
          <w:szCs w:val="28"/>
          <w:shd w:val="clear" w:color="auto" w:fill="FFFFFF"/>
        </w:rPr>
        <w:t>, ka</w:t>
      </w:r>
      <w:r w:rsidR="003E4D79" w:rsidRPr="0042466E">
        <w:rPr>
          <w:sz w:val="28"/>
          <w:szCs w:val="28"/>
          <w:shd w:val="clear" w:color="auto" w:fill="FFFFFF"/>
        </w:rPr>
        <w:t xml:space="preserve"> </w:t>
      </w:r>
      <w:r w:rsidR="00F6042C" w:rsidRPr="0042466E">
        <w:rPr>
          <w:sz w:val="28"/>
          <w:szCs w:val="28"/>
          <w:shd w:val="clear" w:color="auto" w:fill="FFFFFF"/>
        </w:rPr>
        <w:t>nodokļu maksātājam, kurš no 2021.</w:t>
      </w:r>
      <w:r w:rsidR="00E10B46">
        <w:rPr>
          <w:sz w:val="28"/>
          <w:szCs w:val="28"/>
          <w:shd w:val="clear" w:color="auto" w:fill="FFFFFF"/>
        </w:rPr>
        <w:t> </w:t>
      </w:r>
      <w:r w:rsidR="00F6042C" w:rsidRPr="0042466E">
        <w:rPr>
          <w:sz w:val="28"/>
          <w:szCs w:val="28"/>
          <w:shd w:val="clear" w:color="auto" w:fill="FFFFFF"/>
        </w:rPr>
        <w:t>gada 11.</w:t>
      </w:r>
      <w:r w:rsidR="00E10B46">
        <w:rPr>
          <w:sz w:val="28"/>
          <w:szCs w:val="28"/>
          <w:shd w:val="clear" w:color="auto" w:fill="FFFFFF"/>
        </w:rPr>
        <w:t> </w:t>
      </w:r>
      <w:r w:rsidR="00F6042C" w:rsidRPr="0042466E">
        <w:rPr>
          <w:sz w:val="28"/>
          <w:szCs w:val="28"/>
          <w:shd w:val="clear" w:color="auto" w:fill="FFFFFF"/>
        </w:rPr>
        <w:t xml:space="preserve">oktobra nevar veikt to saimniecisko darbību, kura ir tā pamatdarbības veids, valstī </w:t>
      </w:r>
      <w:r w:rsidR="00F6042C" w:rsidRPr="0042466E">
        <w:rPr>
          <w:sz w:val="28"/>
          <w:szCs w:val="28"/>
          <w:shd w:val="clear" w:color="auto" w:fill="FFFFFF"/>
        </w:rPr>
        <w:lastRenderedPageBreak/>
        <w:t>izsludinātās ārkārtējās situācijas noteikto aizliegumu dēļ</w:t>
      </w:r>
      <w:r>
        <w:rPr>
          <w:sz w:val="28"/>
          <w:szCs w:val="28"/>
          <w:shd w:val="clear" w:color="auto" w:fill="FFFFFF"/>
        </w:rPr>
        <w:t>,</w:t>
      </w:r>
      <w:r w:rsidR="00F6042C" w:rsidRPr="0042466E">
        <w:rPr>
          <w:sz w:val="28"/>
          <w:szCs w:val="28"/>
          <w:shd w:val="clear" w:color="auto" w:fill="FFFFFF"/>
        </w:rPr>
        <w:t xml:space="preserve"> </w:t>
      </w:r>
      <w:r>
        <w:rPr>
          <w:sz w:val="28"/>
          <w:szCs w:val="28"/>
          <w:shd w:val="clear" w:color="auto" w:fill="FFFFFF"/>
        </w:rPr>
        <w:t>ir</w:t>
      </w:r>
      <w:r w:rsidRPr="0042466E">
        <w:rPr>
          <w:sz w:val="28"/>
          <w:szCs w:val="28"/>
          <w:shd w:val="clear" w:color="auto" w:fill="FFFFFF"/>
        </w:rPr>
        <w:t xml:space="preserve"> </w:t>
      </w:r>
      <w:r w:rsidR="00F6042C" w:rsidRPr="0042466E">
        <w:rPr>
          <w:sz w:val="28"/>
          <w:szCs w:val="28"/>
          <w:shd w:val="clear" w:color="auto" w:fill="FFFFFF"/>
        </w:rPr>
        <w:t xml:space="preserve">tiesības lūgt </w:t>
      </w:r>
      <w:r w:rsidR="0009023D" w:rsidRPr="0042466E">
        <w:rPr>
          <w:sz w:val="28"/>
          <w:szCs w:val="28"/>
          <w:shd w:val="clear" w:color="auto" w:fill="FFFFFF"/>
        </w:rPr>
        <w:t>VID</w:t>
      </w:r>
      <w:r w:rsidR="00F6042C" w:rsidRPr="0042466E">
        <w:rPr>
          <w:sz w:val="28"/>
          <w:szCs w:val="28"/>
          <w:shd w:val="clear" w:color="auto" w:fill="FFFFFF"/>
        </w:rPr>
        <w:t xml:space="preserve"> sadalīt termiņos vai atlikt uz laiku līdz 2023.</w:t>
      </w:r>
      <w:r w:rsidR="00E10B46">
        <w:rPr>
          <w:sz w:val="28"/>
          <w:szCs w:val="28"/>
          <w:shd w:val="clear" w:color="auto" w:fill="FFFFFF"/>
        </w:rPr>
        <w:t> </w:t>
      </w:r>
      <w:r w:rsidR="00F6042C" w:rsidRPr="0042466E">
        <w:rPr>
          <w:sz w:val="28"/>
          <w:szCs w:val="28"/>
          <w:shd w:val="clear" w:color="auto" w:fill="FFFFFF"/>
        </w:rPr>
        <w:t>gada 30.</w:t>
      </w:r>
      <w:r w:rsidR="00E10B46">
        <w:rPr>
          <w:sz w:val="28"/>
          <w:szCs w:val="28"/>
          <w:shd w:val="clear" w:color="auto" w:fill="FFFFFF"/>
        </w:rPr>
        <w:t> </w:t>
      </w:r>
      <w:r w:rsidR="00F6042C" w:rsidRPr="0042466E">
        <w:rPr>
          <w:sz w:val="28"/>
          <w:szCs w:val="28"/>
          <w:shd w:val="clear" w:color="auto" w:fill="FFFFFF"/>
        </w:rPr>
        <w:t xml:space="preserve">jūnijam, skaitot no iesnieguma iesniegšanas dienas, </w:t>
      </w:r>
      <w:r w:rsidR="0009023D" w:rsidRPr="0042466E">
        <w:rPr>
          <w:sz w:val="28"/>
          <w:szCs w:val="28"/>
          <w:shd w:val="clear" w:color="auto" w:fill="FFFFFF"/>
        </w:rPr>
        <w:t>VID</w:t>
      </w:r>
      <w:r w:rsidR="00F6042C" w:rsidRPr="0042466E">
        <w:rPr>
          <w:sz w:val="28"/>
          <w:szCs w:val="28"/>
          <w:shd w:val="clear" w:color="auto" w:fill="FFFFFF"/>
        </w:rPr>
        <w:t xml:space="preserve"> administrētos nodokļu maksājumus, kuru samaksas termiņš </w:t>
      </w:r>
      <w:r w:rsidR="0009023D" w:rsidRPr="0042466E">
        <w:rPr>
          <w:sz w:val="28"/>
          <w:szCs w:val="28"/>
          <w:shd w:val="clear" w:color="auto" w:fill="FFFFFF"/>
        </w:rPr>
        <w:t xml:space="preserve">iestājās </w:t>
      </w:r>
      <w:r w:rsidR="00F6042C" w:rsidRPr="0042466E">
        <w:rPr>
          <w:sz w:val="28"/>
          <w:szCs w:val="28"/>
          <w:shd w:val="clear" w:color="auto" w:fill="FFFFFF"/>
        </w:rPr>
        <w:t xml:space="preserve">valstī izsludinātās ārkārtējās situācijas laikā vai mēnesī, kad ārkārtējā situācija beigusies, vai nākamajā mēnesī pēc tās beigām, kā arī lūgt piešķirt nodokļu samaksas termiņa pagarinājumu tiem nokavētajiem nodokļu maksājumiem, kuru samaksas termiņš ir pagarināts saskaņā ar likuma </w:t>
      </w:r>
      <w:r w:rsidR="003E4D79" w:rsidRPr="0042466E">
        <w:rPr>
          <w:sz w:val="28"/>
          <w:szCs w:val="28"/>
          <w:shd w:val="clear" w:color="auto" w:fill="FFFFFF"/>
        </w:rPr>
        <w:t>“</w:t>
      </w:r>
      <w:hyperlink r:id="rId19" w:tgtFrame="_blank" w:history="1">
        <w:r w:rsidR="00F6042C" w:rsidRPr="0042466E">
          <w:rPr>
            <w:sz w:val="28"/>
            <w:szCs w:val="28"/>
            <w:shd w:val="clear" w:color="auto" w:fill="FFFFFF"/>
          </w:rPr>
          <w:t>Par nodokļiem un nodevām</w:t>
        </w:r>
      </w:hyperlink>
      <w:r w:rsidR="003E4D79" w:rsidRPr="0042466E">
        <w:rPr>
          <w:sz w:val="28"/>
          <w:szCs w:val="28"/>
          <w:shd w:val="clear" w:color="auto" w:fill="FFFFFF"/>
        </w:rPr>
        <w:t xml:space="preserve">” </w:t>
      </w:r>
      <w:hyperlink r:id="rId20" w:anchor="p24" w:tgtFrame="_blank" w:history="1">
        <w:r w:rsidR="00F6042C" w:rsidRPr="0042466E">
          <w:rPr>
            <w:sz w:val="28"/>
            <w:szCs w:val="28"/>
            <w:shd w:val="clear" w:color="auto" w:fill="FFFFFF"/>
          </w:rPr>
          <w:t>24.</w:t>
        </w:r>
      </w:hyperlink>
      <w:r w:rsidR="00E10B46">
        <w:rPr>
          <w:sz w:val="28"/>
          <w:szCs w:val="28"/>
          <w:shd w:val="clear" w:color="auto" w:fill="FFFFFF"/>
        </w:rPr>
        <w:t> </w:t>
      </w:r>
      <w:r w:rsidR="00F6042C" w:rsidRPr="0042466E">
        <w:rPr>
          <w:sz w:val="28"/>
          <w:szCs w:val="28"/>
          <w:shd w:val="clear" w:color="auto" w:fill="FFFFFF"/>
        </w:rPr>
        <w:t>pantu.</w:t>
      </w:r>
    </w:p>
    <w:p w14:paraId="53D6DCB6" w14:textId="0E3E5277" w:rsidR="00CF2650" w:rsidRDefault="00DE718A" w:rsidP="002B2097">
      <w:pPr>
        <w:spacing w:after="120"/>
        <w:ind w:firstLine="720"/>
        <w:jc w:val="both"/>
        <w:rPr>
          <w:sz w:val="28"/>
          <w:szCs w:val="28"/>
          <w:shd w:val="clear" w:color="auto" w:fill="FFFFFF"/>
        </w:rPr>
      </w:pPr>
      <w:r w:rsidRPr="00D061D4">
        <w:rPr>
          <w:sz w:val="28"/>
          <w:szCs w:val="28"/>
          <w:shd w:val="clear" w:color="auto" w:fill="FFFFFF"/>
        </w:rPr>
        <w:t xml:space="preserve">Šobrīd </w:t>
      </w:r>
      <w:r w:rsidR="00CF2650">
        <w:rPr>
          <w:sz w:val="28"/>
          <w:szCs w:val="28"/>
          <w:shd w:val="clear" w:color="auto" w:fill="FFFFFF"/>
        </w:rPr>
        <w:t xml:space="preserve">VID </w:t>
      </w:r>
      <w:r w:rsidR="00FF2626">
        <w:rPr>
          <w:sz w:val="28"/>
          <w:szCs w:val="28"/>
          <w:shd w:val="clear" w:color="auto" w:fill="FFFFFF"/>
        </w:rPr>
        <w:t xml:space="preserve">vairs </w:t>
      </w:r>
      <w:r w:rsidR="00CF2650">
        <w:rPr>
          <w:sz w:val="28"/>
          <w:szCs w:val="28"/>
          <w:shd w:val="clear" w:color="auto" w:fill="FFFFFF"/>
        </w:rPr>
        <w:t xml:space="preserve">nepiešķir </w:t>
      </w:r>
      <w:bookmarkStart w:id="5" w:name="_Hlk204679227"/>
      <w:r w:rsidR="00CF2650">
        <w:rPr>
          <w:sz w:val="28"/>
          <w:szCs w:val="28"/>
          <w:shd w:val="clear" w:color="auto" w:fill="FFFFFF"/>
        </w:rPr>
        <w:t>nodokļu samaksas termiņ</w:t>
      </w:r>
      <w:r w:rsidR="00BE12B0">
        <w:rPr>
          <w:sz w:val="28"/>
          <w:szCs w:val="28"/>
          <w:shd w:val="clear" w:color="auto" w:fill="FFFFFF"/>
        </w:rPr>
        <w:t>u</w:t>
      </w:r>
      <w:r w:rsidR="00CF2650">
        <w:rPr>
          <w:sz w:val="28"/>
          <w:szCs w:val="28"/>
          <w:shd w:val="clear" w:color="auto" w:fill="FFFFFF"/>
        </w:rPr>
        <w:t xml:space="preserve"> </w:t>
      </w:r>
      <w:bookmarkEnd w:id="5"/>
      <w:r w:rsidR="00CF2650">
        <w:rPr>
          <w:sz w:val="28"/>
          <w:szCs w:val="28"/>
          <w:shd w:val="clear" w:color="auto" w:fill="FFFFFF"/>
        </w:rPr>
        <w:t>pagarinājumus saskaņā ar Covid-19 likumu.</w:t>
      </w:r>
    </w:p>
    <w:p w14:paraId="390BC8DE" w14:textId="7042B532" w:rsidR="00DE718A" w:rsidRPr="00C1458E" w:rsidRDefault="00CF2650" w:rsidP="002B2097">
      <w:pPr>
        <w:spacing w:after="120"/>
        <w:ind w:firstLine="720"/>
        <w:jc w:val="both"/>
      </w:pPr>
      <w:r>
        <w:rPr>
          <w:sz w:val="28"/>
          <w:szCs w:val="28"/>
          <w:shd w:val="clear" w:color="auto" w:fill="FFFFFF"/>
        </w:rPr>
        <w:t>Š</w:t>
      </w:r>
      <w:r w:rsidR="00C95E19">
        <w:rPr>
          <w:sz w:val="28"/>
          <w:szCs w:val="28"/>
          <w:shd w:val="clear" w:color="auto" w:fill="FFFFFF"/>
        </w:rPr>
        <w:t xml:space="preserve">obrīd </w:t>
      </w:r>
      <w:r w:rsidR="00C95E19" w:rsidRPr="00C95E19">
        <w:rPr>
          <w:sz w:val="28"/>
          <w:szCs w:val="28"/>
          <w:shd w:val="clear" w:color="auto" w:fill="FFFFFF"/>
        </w:rPr>
        <w:t>nodokļu samaksas termiņu</w:t>
      </w:r>
      <w:r>
        <w:rPr>
          <w:sz w:val="28"/>
          <w:szCs w:val="28"/>
          <w:shd w:val="clear" w:color="auto" w:fill="FFFFFF"/>
        </w:rPr>
        <w:t xml:space="preserve"> pagarinājumus, kā tas bija pirms Covid-19 infekcijas izraisītās krīzes, VID ir tiesības piešķir</w:t>
      </w:r>
      <w:r w:rsidR="009F381D">
        <w:rPr>
          <w:sz w:val="28"/>
          <w:szCs w:val="28"/>
          <w:shd w:val="clear" w:color="auto" w:fill="FFFFFF"/>
        </w:rPr>
        <w:t>t, pamatojoties uz nodokļu maksātāja motivēta rakstveida iesnieguma pamata,</w:t>
      </w:r>
      <w:r>
        <w:rPr>
          <w:sz w:val="28"/>
          <w:szCs w:val="28"/>
          <w:shd w:val="clear" w:color="auto" w:fill="FFFFFF"/>
        </w:rPr>
        <w:t xml:space="preserve"> </w:t>
      </w:r>
      <w:r w:rsidR="00DE718A" w:rsidRPr="00D061D4">
        <w:rPr>
          <w:sz w:val="28"/>
          <w:szCs w:val="28"/>
          <w:shd w:val="clear" w:color="auto" w:fill="FFFFFF"/>
        </w:rPr>
        <w:t xml:space="preserve">saskaņā ar likuma “Par nodokļiem un nodevām” 24. panta pirmo, </w:t>
      </w:r>
      <w:r w:rsidR="00C31712" w:rsidRPr="00D061D4">
        <w:rPr>
          <w:sz w:val="28"/>
          <w:szCs w:val="28"/>
          <w:shd w:val="clear" w:color="auto" w:fill="FFFFFF"/>
        </w:rPr>
        <w:t>1.</w:t>
      </w:r>
      <w:r w:rsidR="002F5413" w:rsidRPr="00D061D4">
        <w:rPr>
          <w:sz w:val="28"/>
          <w:szCs w:val="28"/>
          <w:shd w:val="clear" w:color="auto" w:fill="FFFFFF"/>
        </w:rPr>
        <w:t> </w:t>
      </w:r>
      <w:r w:rsidR="00C31712" w:rsidRPr="00D061D4">
        <w:rPr>
          <w:sz w:val="28"/>
          <w:szCs w:val="28"/>
          <w:shd w:val="clear" w:color="auto" w:fill="FFFFFF"/>
          <w:vertAlign w:val="superscript"/>
        </w:rPr>
        <w:t>3</w:t>
      </w:r>
      <w:r w:rsidR="00C31712" w:rsidRPr="00D061D4">
        <w:rPr>
          <w:sz w:val="28"/>
          <w:szCs w:val="28"/>
          <w:shd w:val="clear" w:color="auto" w:fill="FFFFFF"/>
        </w:rPr>
        <w:t xml:space="preserve"> un 1.</w:t>
      </w:r>
      <w:r w:rsidR="002F5413" w:rsidRPr="00D061D4">
        <w:rPr>
          <w:sz w:val="28"/>
          <w:szCs w:val="28"/>
          <w:shd w:val="clear" w:color="auto" w:fill="FFFFFF"/>
        </w:rPr>
        <w:t> </w:t>
      </w:r>
      <w:r w:rsidR="00C31712" w:rsidRPr="00D061D4">
        <w:rPr>
          <w:sz w:val="28"/>
          <w:szCs w:val="28"/>
          <w:shd w:val="clear" w:color="auto" w:fill="FFFFFF"/>
          <w:vertAlign w:val="superscript"/>
        </w:rPr>
        <w:t>7</w:t>
      </w:r>
      <w:r w:rsidR="00C31712" w:rsidRPr="00D061D4">
        <w:rPr>
          <w:sz w:val="28"/>
          <w:szCs w:val="28"/>
          <w:shd w:val="clear" w:color="auto" w:fill="FFFFFF"/>
        </w:rPr>
        <w:t xml:space="preserve"> daļu</w:t>
      </w:r>
      <w:r>
        <w:rPr>
          <w:sz w:val="28"/>
          <w:szCs w:val="28"/>
          <w:shd w:val="clear" w:color="auto" w:fill="FFFFFF"/>
        </w:rPr>
        <w:t xml:space="preserve">, </w:t>
      </w:r>
      <w:r w:rsidR="009F381D">
        <w:rPr>
          <w:sz w:val="28"/>
          <w:szCs w:val="28"/>
          <w:shd w:val="clear" w:color="auto" w:fill="FFFFFF"/>
        </w:rPr>
        <w:t xml:space="preserve">dažādu nokavēto nodokļu maksājumu samaksu </w:t>
      </w:r>
      <w:r w:rsidR="00C31712" w:rsidRPr="00D061D4">
        <w:rPr>
          <w:sz w:val="28"/>
          <w:szCs w:val="28"/>
          <w:shd w:val="clear" w:color="auto" w:fill="FFFFFF"/>
        </w:rPr>
        <w:t>sadal</w:t>
      </w:r>
      <w:r w:rsidR="009F381D">
        <w:rPr>
          <w:sz w:val="28"/>
          <w:szCs w:val="28"/>
          <w:shd w:val="clear" w:color="auto" w:fill="FFFFFF"/>
        </w:rPr>
        <w:t>o</w:t>
      </w:r>
      <w:r w:rsidR="00C31712" w:rsidRPr="00D061D4">
        <w:rPr>
          <w:sz w:val="28"/>
          <w:szCs w:val="28"/>
          <w:shd w:val="clear" w:color="auto" w:fill="FFFFFF"/>
        </w:rPr>
        <w:t>t termiņos vai atli</w:t>
      </w:r>
      <w:r w:rsidR="009F381D">
        <w:rPr>
          <w:sz w:val="28"/>
          <w:szCs w:val="28"/>
          <w:shd w:val="clear" w:color="auto" w:fill="FFFFFF"/>
        </w:rPr>
        <w:t>e</w:t>
      </w:r>
      <w:r w:rsidR="00C31712" w:rsidRPr="00D061D4">
        <w:rPr>
          <w:sz w:val="28"/>
          <w:szCs w:val="28"/>
          <w:shd w:val="clear" w:color="auto" w:fill="FFFFFF"/>
        </w:rPr>
        <w:t>k</w:t>
      </w:r>
      <w:r w:rsidR="009F381D">
        <w:rPr>
          <w:sz w:val="28"/>
          <w:szCs w:val="28"/>
          <w:shd w:val="clear" w:color="auto" w:fill="FFFFFF"/>
        </w:rPr>
        <w:t>o</w:t>
      </w:r>
      <w:r w:rsidR="00C31712" w:rsidRPr="00D061D4">
        <w:rPr>
          <w:sz w:val="28"/>
          <w:szCs w:val="28"/>
          <w:shd w:val="clear" w:color="auto" w:fill="FFFFFF"/>
        </w:rPr>
        <w:t xml:space="preserve">t uz noteiktu laiku atkarībā no </w:t>
      </w:r>
      <w:r w:rsidR="009F381D">
        <w:rPr>
          <w:sz w:val="28"/>
          <w:szCs w:val="28"/>
          <w:shd w:val="clear" w:color="auto" w:fill="FFFFFF"/>
        </w:rPr>
        <w:t>parāda</w:t>
      </w:r>
      <w:r w:rsidR="009F381D" w:rsidRPr="00D061D4">
        <w:rPr>
          <w:sz w:val="28"/>
          <w:szCs w:val="28"/>
          <w:shd w:val="clear" w:color="auto" w:fill="FFFFFF"/>
        </w:rPr>
        <w:t xml:space="preserve"> </w:t>
      </w:r>
      <w:r w:rsidR="00C31712" w:rsidRPr="00D061D4">
        <w:rPr>
          <w:sz w:val="28"/>
          <w:szCs w:val="28"/>
          <w:shd w:val="clear" w:color="auto" w:fill="FFFFFF"/>
        </w:rPr>
        <w:t>rašanās iemesliem, cēloņiem un parāda a</w:t>
      </w:r>
      <w:r w:rsidR="002F5413" w:rsidRPr="00D061D4">
        <w:rPr>
          <w:sz w:val="28"/>
          <w:szCs w:val="28"/>
          <w:shd w:val="clear" w:color="auto" w:fill="FFFFFF"/>
        </w:rPr>
        <w:t>pmēriem, t.</w:t>
      </w:r>
      <w:r w:rsidR="002B72D7" w:rsidRPr="00D061D4">
        <w:rPr>
          <w:sz w:val="28"/>
          <w:szCs w:val="28"/>
          <w:shd w:val="clear" w:color="auto" w:fill="FFFFFF"/>
        </w:rPr>
        <w:t> </w:t>
      </w:r>
      <w:r w:rsidR="002F5413" w:rsidRPr="00D061D4">
        <w:rPr>
          <w:sz w:val="28"/>
          <w:szCs w:val="28"/>
          <w:shd w:val="clear" w:color="auto" w:fill="FFFFFF"/>
        </w:rPr>
        <w:t xml:space="preserve">sk., arī VSAOI. Tāpat </w:t>
      </w:r>
      <w:r w:rsidR="00B4374A">
        <w:rPr>
          <w:sz w:val="28"/>
          <w:szCs w:val="28"/>
          <w:shd w:val="clear" w:color="auto" w:fill="FFFFFF"/>
        </w:rPr>
        <w:t xml:space="preserve">arī </w:t>
      </w:r>
      <w:r w:rsidR="002F5413" w:rsidRPr="00D061D4">
        <w:rPr>
          <w:sz w:val="28"/>
          <w:szCs w:val="28"/>
          <w:shd w:val="clear" w:color="auto" w:fill="FFFFFF"/>
        </w:rPr>
        <w:t xml:space="preserve">minētā likuma 26. panta </w:t>
      </w:r>
      <w:r w:rsidR="00C1458E" w:rsidRPr="00D061D4">
        <w:rPr>
          <w:sz w:val="28"/>
          <w:szCs w:val="28"/>
          <w:shd w:val="clear" w:color="auto" w:fill="FFFFFF"/>
        </w:rPr>
        <w:t>vienpadsmitajā daļā un 41. pantā paredzētais tiesiskais risinājums paredz nokavēto nodokļu maksājumu, tostarp VSAOI</w:t>
      </w:r>
      <w:r w:rsidR="000A294E">
        <w:rPr>
          <w:sz w:val="28"/>
          <w:szCs w:val="28"/>
          <w:shd w:val="clear" w:color="auto" w:fill="FFFFFF"/>
        </w:rPr>
        <w:t>,</w:t>
      </w:r>
      <w:r w:rsidR="00C1458E" w:rsidRPr="00D061D4">
        <w:rPr>
          <w:sz w:val="28"/>
          <w:szCs w:val="28"/>
          <w:shd w:val="clear" w:color="auto" w:fill="FFFFFF"/>
        </w:rPr>
        <w:t xml:space="preserve"> </w:t>
      </w:r>
      <w:r w:rsidR="009F381D">
        <w:rPr>
          <w:sz w:val="28"/>
          <w:szCs w:val="28"/>
          <w:shd w:val="clear" w:color="auto" w:fill="FFFFFF"/>
        </w:rPr>
        <w:t xml:space="preserve">samaksas </w:t>
      </w:r>
      <w:r w:rsidR="00C1458E" w:rsidRPr="00D061D4">
        <w:rPr>
          <w:sz w:val="28"/>
          <w:szCs w:val="28"/>
          <w:shd w:val="clear" w:color="auto" w:fill="FFFFFF"/>
        </w:rPr>
        <w:t>sadalīšanu</w:t>
      </w:r>
      <w:r w:rsidR="001157E7" w:rsidRPr="00D061D4">
        <w:rPr>
          <w:sz w:val="28"/>
          <w:szCs w:val="28"/>
          <w:shd w:val="clear" w:color="auto" w:fill="FFFFFF"/>
        </w:rPr>
        <w:t xml:space="preserve"> termiņos.</w:t>
      </w:r>
    </w:p>
    <w:p w14:paraId="4FA378B4" w14:textId="4EF1F5F8" w:rsidR="009F381D" w:rsidRDefault="009F381D" w:rsidP="002B2097">
      <w:pPr>
        <w:spacing w:after="120"/>
        <w:ind w:firstLine="720"/>
        <w:jc w:val="both"/>
        <w:rPr>
          <w:sz w:val="28"/>
          <w:szCs w:val="28"/>
          <w:shd w:val="clear" w:color="auto" w:fill="FFFFFF"/>
        </w:rPr>
      </w:pPr>
      <w:r>
        <w:rPr>
          <w:sz w:val="28"/>
          <w:szCs w:val="28"/>
          <w:shd w:val="clear" w:color="auto" w:fill="FFFFFF"/>
        </w:rPr>
        <w:t>Saskaņā ar VID tīmekļvietnē publicēto nodokļu parāda struktūru uz 2025. gada 1. jūliju</w:t>
      </w:r>
      <w:r>
        <w:rPr>
          <w:rStyle w:val="FootnoteReference"/>
          <w:sz w:val="28"/>
          <w:szCs w:val="28"/>
          <w:shd w:val="clear" w:color="auto" w:fill="FFFFFF"/>
        </w:rPr>
        <w:footnoteReference w:id="1"/>
      </w:r>
      <w:r>
        <w:rPr>
          <w:sz w:val="28"/>
          <w:szCs w:val="28"/>
          <w:shd w:val="clear" w:color="auto" w:fill="FFFFFF"/>
        </w:rPr>
        <w:t xml:space="preserve"> </w:t>
      </w:r>
      <w:r w:rsidR="00EA4E23">
        <w:rPr>
          <w:sz w:val="28"/>
          <w:szCs w:val="28"/>
          <w:shd w:val="clear" w:color="auto" w:fill="FFFFFF"/>
        </w:rPr>
        <w:t xml:space="preserve">kopējā nodokļu samaksas </w:t>
      </w:r>
      <w:r>
        <w:rPr>
          <w:sz w:val="28"/>
          <w:szCs w:val="28"/>
          <w:shd w:val="clear" w:color="auto" w:fill="FFFFFF"/>
        </w:rPr>
        <w:t>termiņa pagarinājuma summa ir 111 168,66 tūkst. eiro (t.i., 12,98 % no kopējās parāda summas</w:t>
      </w:r>
      <w:r>
        <w:rPr>
          <w:rStyle w:val="FootnoteReference"/>
          <w:sz w:val="28"/>
          <w:szCs w:val="28"/>
          <w:shd w:val="clear" w:color="auto" w:fill="FFFFFF"/>
        </w:rPr>
        <w:footnoteReference w:id="2"/>
      </w:r>
      <w:r>
        <w:rPr>
          <w:sz w:val="28"/>
          <w:szCs w:val="28"/>
          <w:shd w:val="clear" w:color="auto" w:fill="FFFFFF"/>
        </w:rPr>
        <w:t xml:space="preserve">), no tiem </w:t>
      </w:r>
      <w:r w:rsidR="00186CA5">
        <w:rPr>
          <w:sz w:val="28"/>
          <w:szCs w:val="28"/>
          <w:shd w:val="clear" w:color="auto" w:fill="FFFFFF"/>
        </w:rPr>
        <w:t>VSAOI</w:t>
      </w:r>
      <w:r w:rsidR="00814B35">
        <w:rPr>
          <w:sz w:val="28"/>
          <w:szCs w:val="28"/>
          <w:shd w:val="clear" w:color="auto" w:fill="FFFFFF"/>
        </w:rPr>
        <w:t xml:space="preserve"> -</w:t>
      </w:r>
      <w:r>
        <w:rPr>
          <w:sz w:val="28"/>
          <w:szCs w:val="28"/>
          <w:shd w:val="clear" w:color="auto" w:fill="FFFFFF"/>
        </w:rPr>
        <w:t xml:space="preserve"> 36 983,84 tūkst</w:t>
      </w:r>
      <w:r w:rsidR="00814B35">
        <w:rPr>
          <w:sz w:val="28"/>
          <w:szCs w:val="28"/>
          <w:shd w:val="clear" w:color="auto" w:fill="FFFFFF"/>
        </w:rPr>
        <w:t>.</w:t>
      </w:r>
      <w:r>
        <w:rPr>
          <w:sz w:val="28"/>
          <w:szCs w:val="28"/>
          <w:shd w:val="clear" w:color="auto" w:fill="FFFFFF"/>
        </w:rPr>
        <w:t xml:space="preserve"> eiro </w:t>
      </w:r>
      <w:r w:rsidR="0039553D">
        <w:rPr>
          <w:sz w:val="28"/>
          <w:szCs w:val="28"/>
          <w:shd w:val="clear" w:color="auto" w:fill="FFFFFF"/>
        </w:rPr>
        <w:t xml:space="preserve">apmērā, kas ir </w:t>
      </w:r>
      <w:r w:rsidR="00A07BE3" w:rsidRPr="004124DC">
        <w:rPr>
          <w:b/>
          <w:bCs/>
          <w:sz w:val="28"/>
          <w:szCs w:val="28"/>
          <w:shd w:val="clear" w:color="auto" w:fill="FFFFFF"/>
        </w:rPr>
        <w:t xml:space="preserve">33,27 % no kopējās </w:t>
      </w:r>
      <w:r w:rsidR="00814B35">
        <w:rPr>
          <w:b/>
          <w:bCs/>
          <w:sz w:val="28"/>
          <w:szCs w:val="28"/>
          <w:shd w:val="clear" w:color="auto" w:fill="FFFFFF"/>
        </w:rPr>
        <w:t xml:space="preserve">nodokļu </w:t>
      </w:r>
      <w:r w:rsidR="00A07BE3" w:rsidRPr="004124DC">
        <w:rPr>
          <w:b/>
          <w:bCs/>
          <w:sz w:val="28"/>
          <w:szCs w:val="28"/>
          <w:shd w:val="clear" w:color="auto" w:fill="FFFFFF"/>
        </w:rPr>
        <w:t>termiņa pagarinājuma summas</w:t>
      </w:r>
      <w:r w:rsidR="00A07BE3">
        <w:rPr>
          <w:sz w:val="28"/>
          <w:szCs w:val="28"/>
          <w:shd w:val="clear" w:color="auto" w:fill="FFFFFF"/>
        </w:rPr>
        <w:t>.</w:t>
      </w:r>
    </w:p>
    <w:p w14:paraId="0086C9FC" w14:textId="3376115F" w:rsidR="006B70CE" w:rsidRPr="0042466E" w:rsidRDefault="00E66FA2" w:rsidP="002B2097">
      <w:pPr>
        <w:spacing w:after="120"/>
        <w:ind w:firstLine="720"/>
        <w:jc w:val="both"/>
        <w:rPr>
          <w:sz w:val="28"/>
          <w:szCs w:val="28"/>
          <w:shd w:val="clear" w:color="auto" w:fill="FFFFFF"/>
        </w:rPr>
      </w:pPr>
      <w:r w:rsidRPr="0042466E">
        <w:rPr>
          <w:sz w:val="28"/>
          <w:szCs w:val="28"/>
          <w:shd w:val="clear" w:color="auto" w:fill="FFFFFF"/>
        </w:rPr>
        <w:t xml:space="preserve">Atbilstoši VID informācijai par pieņemtajiem lēmumiem par </w:t>
      </w:r>
      <w:r w:rsidR="00481C74" w:rsidRPr="0042466E">
        <w:rPr>
          <w:sz w:val="28"/>
          <w:szCs w:val="28"/>
          <w:shd w:val="clear" w:color="auto" w:fill="FFFFFF"/>
        </w:rPr>
        <w:t>VSAOI</w:t>
      </w:r>
      <w:r w:rsidR="00016C6A" w:rsidRPr="0042466E">
        <w:rPr>
          <w:sz w:val="28"/>
          <w:szCs w:val="28"/>
          <w:shd w:val="clear" w:color="auto" w:fill="FFFFFF"/>
        </w:rPr>
        <w:t xml:space="preserve"> </w:t>
      </w:r>
      <w:r w:rsidRPr="0042466E">
        <w:rPr>
          <w:sz w:val="28"/>
          <w:szCs w:val="28"/>
          <w:shd w:val="clear" w:color="auto" w:fill="FFFFFF"/>
        </w:rPr>
        <w:t>termiņ</w:t>
      </w:r>
      <w:r w:rsidR="00BE12B0">
        <w:rPr>
          <w:sz w:val="28"/>
          <w:szCs w:val="28"/>
          <w:shd w:val="clear" w:color="auto" w:fill="FFFFFF"/>
        </w:rPr>
        <w:t>u</w:t>
      </w:r>
      <w:r w:rsidRPr="0042466E">
        <w:rPr>
          <w:sz w:val="28"/>
          <w:szCs w:val="28"/>
          <w:shd w:val="clear" w:color="auto" w:fill="FFFFFF"/>
        </w:rPr>
        <w:t xml:space="preserve"> pagarinājumu piešķiršanu periodā no 2021.</w:t>
      </w:r>
      <w:r w:rsidR="00E10B46">
        <w:rPr>
          <w:sz w:val="28"/>
          <w:szCs w:val="28"/>
          <w:shd w:val="clear" w:color="auto" w:fill="FFFFFF"/>
        </w:rPr>
        <w:t> </w:t>
      </w:r>
      <w:r w:rsidRPr="0042466E">
        <w:rPr>
          <w:sz w:val="28"/>
          <w:szCs w:val="28"/>
          <w:shd w:val="clear" w:color="auto" w:fill="FFFFFF"/>
        </w:rPr>
        <w:t>gada sākuma līdz 2024.</w:t>
      </w:r>
      <w:r w:rsidR="00E10B46">
        <w:rPr>
          <w:sz w:val="28"/>
          <w:szCs w:val="28"/>
          <w:shd w:val="clear" w:color="auto" w:fill="FFFFFF"/>
        </w:rPr>
        <w:t> </w:t>
      </w:r>
      <w:r w:rsidRPr="0042466E">
        <w:rPr>
          <w:sz w:val="28"/>
          <w:szCs w:val="28"/>
          <w:shd w:val="clear" w:color="auto" w:fill="FFFFFF"/>
        </w:rPr>
        <w:t>gada aprīlim lielākā</w:t>
      </w:r>
      <w:r w:rsidR="00C24F51" w:rsidRPr="0042466E">
        <w:rPr>
          <w:sz w:val="28"/>
          <w:szCs w:val="28"/>
          <w:shd w:val="clear" w:color="auto" w:fill="FFFFFF"/>
        </w:rPr>
        <w:t>s</w:t>
      </w:r>
      <w:r w:rsidRPr="0042466E">
        <w:rPr>
          <w:sz w:val="28"/>
          <w:szCs w:val="28"/>
          <w:shd w:val="clear" w:color="auto" w:fill="FFFFFF"/>
        </w:rPr>
        <w:t xml:space="preserve"> </w:t>
      </w:r>
      <w:r w:rsidR="00576E17" w:rsidRPr="0042466E">
        <w:rPr>
          <w:sz w:val="28"/>
          <w:szCs w:val="28"/>
          <w:shd w:val="clear" w:color="auto" w:fill="FFFFFF"/>
        </w:rPr>
        <w:t xml:space="preserve">VSAOI </w:t>
      </w:r>
      <w:r w:rsidRPr="0042466E">
        <w:rPr>
          <w:sz w:val="28"/>
          <w:szCs w:val="28"/>
          <w:shd w:val="clear" w:color="auto" w:fill="FFFFFF"/>
        </w:rPr>
        <w:t>summas bijušas 2021.</w:t>
      </w:r>
      <w:r w:rsidR="00E10B46">
        <w:rPr>
          <w:sz w:val="28"/>
          <w:szCs w:val="28"/>
          <w:shd w:val="clear" w:color="auto" w:fill="FFFFFF"/>
        </w:rPr>
        <w:t> </w:t>
      </w:r>
      <w:r w:rsidRPr="0042466E">
        <w:rPr>
          <w:sz w:val="28"/>
          <w:szCs w:val="28"/>
          <w:shd w:val="clear" w:color="auto" w:fill="FFFFFF"/>
        </w:rPr>
        <w:t xml:space="preserve">gadā pieņemtajiem lēmumiem - </w:t>
      </w:r>
      <w:r w:rsidR="00576E17" w:rsidRPr="0042466E">
        <w:rPr>
          <w:sz w:val="28"/>
          <w:szCs w:val="28"/>
          <w:shd w:val="clear" w:color="auto" w:fill="FFFFFF"/>
        </w:rPr>
        <w:t xml:space="preserve"> par </w:t>
      </w:r>
      <w:r w:rsidRPr="0042466E">
        <w:rPr>
          <w:sz w:val="28"/>
          <w:szCs w:val="28"/>
          <w:shd w:val="clear" w:color="auto" w:fill="FFFFFF"/>
        </w:rPr>
        <w:t>44 218 tūkst.</w:t>
      </w:r>
      <w:r w:rsidR="002B72D7">
        <w:rPr>
          <w:sz w:val="28"/>
          <w:szCs w:val="28"/>
          <w:shd w:val="clear" w:color="auto" w:fill="FFFFFF"/>
        </w:rPr>
        <w:t> </w:t>
      </w:r>
      <w:r w:rsidRPr="0042466E">
        <w:rPr>
          <w:sz w:val="28"/>
          <w:szCs w:val="28"/>
          <w:shd w:val="clear" w:color="auto" w:fill="FFFFFF"/>
        </w:rPr>
        <w:t>e</w:t>
      </w:r>
      <w:r w:rsidR="00576E17" w:rsidRPr="0042466E">
        <w:rPr>
          <w:sz w:val="28"/>
          <w:szCs w:val="28"/>
          <w:shd w:val="clear" w:color="auto" w:fill="FFFFFF"/>
        </w:rPr>
        <w:t>i</w:t>
      </w:r>
      <w:r w:rsidRPr="0042466E">
        <w:rPr>
          <w:sz w:val="28"/>
          <w:szCs w:val="28"/>
          <w:shd w:val="clear" w:color="auto" w:fill="FFFFFF"/>
        </w:rPr>
        <w:t>ro (skat.</w:t>
      </w:r>
      <w:r w:rsidR="001F31F7">
        <w:rPr>
          <w:sz w:val="28"/>
          <w:szCs w:val="28"/>
          <w:shd w:val="clear" w:color="auto" w:fill="FFFFFF"/>
        </w:rPr>
        <w:t xml:space="preserve"> </w:t>
      </w:r>
      <w:r w:rsidRPr="0042466E">
        <w:rPr>
          <w:sz w:val="28"/>
          <w:szCs w:val="28"/>
          <w:shd w:val="clear" w:color="auto" w:fill="FFFFFF"/>
        </w:rPr>
        <w:t>attēl</w:t>
      </w:r>
      <w:r w:rsidR="005516C5" w:rsidRPr="0042466E">
        <w:rPr>
          <w:sz w:val="28"/>
          <w:szCs w:val="28"/>
          <w:shd w:val="clear" w:color="auto" w:fill="FFFFFF"/>
        </w:rPr>
        <w:t>u</w:t>
      </w:r>
      <w:r w:rsidRPr="0042466E">
        <w:rPr>
          <w:sz w:val="28"/>
          <w:szCs w:val="28"/>
          <w:shd w:val="clear" w:color="auto" w:fill="FFFFFF"/>
        </w:rPr>
        <w:t xml:space="preserve">). No tā uz </w:t>
      </w:r>
      <w:r w:rsidR="00B14DA7" w:rsidRPr="0042466E">
        <w:rPr>
          <w:sz w:val="28"/>
          <w:szCs w:val="28"/>
          <w:shd w:val="clear" w:color="auto" w:fill="FFFFFF"/>
        </w:rPr>
        <w:t>2024.</w:t>
      </w:r>
      <w:r w:rsidR="00096E01">
        <w:rPr>
          <w:sz w:val="28"/>
          <w:szCs w:val="28"/>
          <w:shd w:val="clear" w:color="auto" w:fill="FFFFFF"/>
        </w:rPr>
        <w:t> </w:t>
      </w:r>
      <w:r w:rsidR="00B14DA7" w:rsidRPr="0042466E">
        <w:rPr>
          <w:sz w:val="28"/>
          <w:szCs w:val="28"/>
          <w:shd w:val="clear" w:color="auto" w:fill="FFFFFF"/>
        </w:rPr>
        <w:t>gada</w:t>
      </w:r>
      <w:r w:rsidR="00C437D3">
        <w:rPr>
          <w:sz w:val="28"/>
          <w:szCs w:val="28"/>
          <w:shd w:val="clear" w:color="auto" w:fill="FFFFFF"/>
        </w:rPr>
        <w:t xml:space="preserve"> 1. </w:t>
      </w:r>
      <w:r w:rsidR="00B14DA7" w:rsidRPr="0042466E">
        <w:rPr>
          <w:sz w:val="28"/>
          <w:szCs w:val="28"/>
          <w:shd w:val="clear" w:color="auto" w:fill="FFFFFF"/>
        </w:rPr>
        <w:t xml:space="preserve">maiju </w:t>
      </w:r>
      <w:r w:rsidRPr="0042466E">
        <w:rPr>
          <w:sz w:val="28"/>
          <w:szCs w:val="28"/>
          <w:shd w:val="clear" w:color="auto" w:fill="FFFFFF"/>
        </w:rPr>
        <w:t xml:space="preserve">spēkā esošo </w:t>
      </w:r>
      <w:r w:rsidR="00F05312" w:rsidRPr="0042466E">
        <w:rPr>
          <w:sz w:val="28"/>
          <w:szCs w:val="28"/>
          <w:shd w:val="clear" w:color="auto" w:fill="FFFFFF"/>
        </w:rPr>
        <w:t xml:space="preserve">VSAOI </w:t>
      </w:r>
      <w:r w:rsidRPr="0042466E">
        <w:rPr>
          <w:sz w:val="28"/>
          <w:szCs w:val="28"/>
          <w:shd w:val="clear" w:color="auto" w:fill="FFFFFF"/>
        </w:rPr>
        <w:t>termiņ</w:t>
      </w:r>
      <w:r w:rsidR="00BE12B0">
        <w:rPr>
          <w:sz w:val="28"/>
          <w:szCs w:val="28"/>
          <w:shd w:val="clear" w:color="auto" w:fill="FFFFFF"/>
        </w:rPr>
        <w:t>u</w:t>
      </w:r>
      <w:r w:rsidRPr="0042466E">
        <w:rPr>
          <w:sz w:val="28"/>
          <w:szCs w:val="28"/>
          <w:shd w:val="clear" w:color="auto" w:fill="FFFFFF"/>
        </w:rPr>
        <w:t xml:space="preserve"> pagarinājumu summa bija 1 306 tūkst.</w:t>
      </w:r>
      <w:r w:rsidR="00E61B30">
        <w:rPr>
          <w:sz w:val="28"/>
          <w:szCs w:val="28"/>
          <w:shd w:val="clear" w:color="auto" w:fill="FFFFFF"/>
        </w:rPr>
        <w:t xml:space="preserve"> </w:t>
      </w:r>
      <w:r w:rsidRPr="0042466E">
        <w:rPr>
          <w:sz w:val="28"/>
          <w:szCs w:val="28"/>
          <w:shd w:val="clear" w:color="auto" w:fill="FFFFFF"/>
        </w:rPr>
        <w:t>e</w:t>
      </w:r>
      <w:r w:rsidR="00576E17" w:rsidRPr="0042466E">
        <w:rPr>
          <w:sz w:val="28"/>
          <w:szCs w:val="28"/>
          <w:shd w:val="clear" w:color="auto" w:fill="FFFFFF"/>
        </w:rPr>
        <w:t>i</w:t>
      </w:r>
      <w:r w:rsidRPr="0042466E">
        <w:rPr>
          <w:sz w:val="28"/>
          <w:szCs w:val="28"/>
          <w:shd w:val="clear" w:color="auto" w:fill="FFFFFF"/>
        </w:rPr>
        <w:t>ro jeb 3</w:t>
      </w:r>
      <w:r w:rsidR="00651CEF">
        <w:rPr>
          <w:sz w:val="28"/>
          <w:szCs w:val="28"/>
          <w:shd w:val="clear" w:color="auto" w:fill="FFFFFF"/>
        </w:rPr>
        <w:t xml:space="preserve"> </w:t>
      </w:r>
      <w:r w:rsidRPr="0042466E">
        <w:rPr>
          <w:sz w:val="28"/>
          <w:szCs w:val="28"/>
          <w:shd w:val="clear" w:color="auto" w:fill="FFFFFF"/>
        </w:rPr>
        <w:t>%</w:t>
      </w:r>
      <w:r w:rsidR="00576E17" w:rsidRPr="0042466E">
        <w:rPr>
          <w:sz w:val="28"/>
          <w:szCs w:val="28"/>
          <w:shd w:val="clear" w:color="auto" w:fill="FFFFFF"/>
        </w:rPr>
        <w:t xml:space="preserve"> no</w:t>
      </w:r>
      <w:r w:rsidR="00C67AD6" w:rsidRPr="0042466E">
        <w:rPr>
          <w:sz w:val="28"/>
          <w:szCs w:val="28"/>
          <w:shd w:val="clear" w:color="auto" w:fill="FFFFFF"/>
        </w:rPr>
        <w:t xml:space="preserve"> 2021.</w:t>
      </w:r>
      <w:r w:rsidR="00096E01">
        <w:rPr>
          <w:sz w:val="28"/>
          <w:szCs w:val="28"/>
          <w:shd w:val="clear" w:color="auto" w:fill="FFFFFF"/>
        </w:rPr>
        <w:t> </w:t>
      </w:r>
      <w:r w:rsidR="00C67AD6" w:rsidRPr="0042466E">
        <w:rPr>
          <w:sz w:val="28"/>
          <w:szCs w:val="28"/>
          <w:shd w:val="clear" w:color="auto" w:fill="FFFFFF"/>
        </w:rPr>
        <w:t>gadā pieņemto lēmumu</w:t>
      </w:r>
      <w:r w:rsidR="00910DCB" w:rsidRPr="0042466E">
        <w:rPr>
          <w:sz w:val="28"/>
          <w:szCs w:val="28"/>
          <w:shd w:val="clear" w:color="auto" w:fill="FFFFFF"/>
        </w:rPr>
        <w:t xml:space="preserve"> attiecībā uz</w:t>
      </w:r>
      <w:r w:rsidR="00576E17" w:rsidRPr="0042466E">
        <w:rPr>
          <w:sz w:val="28"/>
          <w:szCs w:val="28"/>
          <w:shd w:val="clear" w:color="auto" w:fill="FFFFFF"/>
        </w:rPr>
        <w:t xml:space="preserve"> VSAOI </w:t>
      </w:r>
      <w:r w:rsidR="00BE12B0">
        <w:rPr>
          <w:sz w:val="28"/>
          <w:szCs w:val="28"/>
          <w:shd w:val="clear" w:color="auto" w:fill="FFFFFF"/>
        </w:rPr>
        <w:t>sa</w:t>
      </w:r>
      <w:r w:rsidR="00576E17" w:rsidRPr="0042466E">
        <w:rPr>
          <w:sz w:val="28"/>
          <w:szCs w:val="28"/>
          <w:shd w:val="clear" w:color="auto" w:fill="FFFFFF"/>
        </w:rPr>
        <w:t>maksas termiņ</w:t>
      </w:r>
      <w:r w:rsidR="00BE12B0">
        <w:rPr>
          <w:sz w:val="28"/>
          <w:szCs w:val="28"/>
          <w:shd w:val="clear" w:color="auto" w:fill="FFFFFF"/>
        </w:rPr>
        <w:t>u</w:t>
      </w:r>
      <w:r w:rsidR="00576E17" w:rsidRPr="0042466E">
        <w:rPr>
          <w:sz w:val="28"/>
          <w:szCs w:val="28"/>
          <w:shd w:val="clear" w:color="auto" w:fill="FFFFFF"/>
        </w:rPr>
        <w:t xml:space="preserve"> pagarinājumu kopējās summas</w:t>
      </w:r>
      <w:r w:rsidRPr="0042466E">
        <w:rPr>
          <w:sz w:val="28"/>
          <w:szCs w:val="28"/>
          <w:shd w:val="clear" w:color="auto" w:fill="FFFFFF"/>
        </w:rPr>
        <w:t>.</w:t>
      </w:r>
      <w:r w:rsidR="00730842" w:rsidRPr="0042466E">
        <w:rPr>
          <w:sz w:val="28"/>
          <w:szCs w:val="28"/>
          <w:shd w:val="clear" w:color="auto" w:fill="FFFFFF"/>
        </w:rPr>
        <w:t xml:space="preserve"> Spēkā esošo </w:t>
      </w:r>
      <w:r w:rsidR="00F05312">
        <w:rPr>
          <w:sz w:val="28"/>
          <w:szCs w:val="28"/>
          <w:shd w:val="clear" w:color="auto" w:fill="FFFFFF"/>
        </w:rPr>
        <w:t>VSAOI</w:t>
      </w:r>
      <w:r w:rsidR="00755075">
        <w:rPr>
          <w:sz w:val="28"/>
          <w:szCs w:val="28"/>
          <w:shd w:val="clear" w:color="auto" w:fill="FFFFFF"/>
        </w:rPr>
        <w:t xml:space="preserve"> </w:t>
      </w:r>
      <w:r w:rsidR="00BE12B0">
        <w:rPr>
          <w:sz w:val="28"/>
          <w:szCs w:val="28"/>
          <w:shd w:val="clear" w:color="auto" w:fill="FFFFFF"/>
        </w:rPr>
        <w:t xml:space="preserve">samaksas </w:t>
      </w:r>
      <w:r w:rsidR="00730842" w:rsidRPr="0042466E">
        <w:rPr>
          <w:sz w:val="28"/>
          <w:szCs w:val="28"/>
          <w:shd w:val="clear" w:color="auto" w:fill="FFFFFF"/>
        </w:rPr>
        <w:t>termiņ</w:t>
      </w:r>
      <w:r w:rsidR="00BE12B0">
        <w:rPr>
          <w:sz w:val="28"/>
          <w:szCs w:val="28"/>
          <w:shd w:val="clear" w:color="auto" w:fill="FFFFFF"/>
        </w:rPr>
        <w:t>u</w:t>
      </w:r>
      <w:r w:rsidR="00730842" w:rsidRPr="0042466E">
        <w:rPr>
          <w:sz w:val="28"/>
          <w:szCs w:val="28"/>
          <w:shd w:val="clear" w:color="auto" w:fill="FFFFFF"/>
        </w:rPr>
        <w:t xml:space="preserve"> pagarinājumu atlikumi par vēsturiskajiem</w:t>
      </w:r>
      <w:r w:rsidR="00AC4726">
        <w:rPr>
          <w:sz w:val="28"/>
          <w:szCs w:val="28"/>
          <w:shd w:val="clear" w:color="auto" w:fill="FFFFFF"/>
        </w:rPr>
        <w:t xml:space="preserve"> periodiem</w:t>
      </w:r>
      <w:r w:rsidR="00730842" w:rsidRPr="0042466E">
        <w:rPr>
          <w:sz w:val="28"/>
          <w:szCs w:val="28"/>
          <w:shd w:val="clear" w:color="auto" w:fill="FFFFFF"/>
        </w:rPr>
        <w:t xml:space="preserve"> ar gadiem mazinās.</w:t>
      </w:r>
    </w:p>
    <w:p w14:paraId="3F64C601" w14:textId="502C06FA" w:rsidR="008573BF" w:rsidRDefault="00760C13" w:rsidP="008573BF">
      <w:pPr>
        <w:jc w:val="center"/>
        <w:rPr>
          <w:sz w:val="28"/>
          <w:szCs w:val="28"/>
          <w:shd w:val="clear" w:color="auto" w:fill="FFFFFF"/>
        </w:rPr>
      </w:pPr>
      <w:r>
        <w:rPr>
          <w:noProof/>
          <w:sz w:val="28"/>
          <w:szCs w:val="28"/>
          <w:shd w:val="clear" w:color="auto" w:fill="FFFFFF"/>
          <w:lang w:eastAsia="lv-LV"/>
        </w:rPr>
        <w:lastRenderedPageBreak/>
        <w:drawing>
          <wp:inline distT="0" distB="0" distL="0" distR="0" wp14:anchorId="45FCCA72" wp14:editId="01062AAA">
            <wp:extent cx="6035371" cy="3632731"/>
            <wp:effectExtent l="0" t="0" r="381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44894" cy="3638463"/>
                    </a:xfrm>
                    <a:prstGeom prst="rect">
                      <a:avLst/>
                    </a:prstGeom>
                    <a:noFill/>
                  </pic:spPr>
                </pic:pic>
              </a:graphicData>
            </a:graphic>
          </wp:inline>
        </w:drawing>
      </w:r>
    </w:p>
    <w:p w14:paraId="74D472F2" w14:textId="45994C5D" w:rsidR="00E0773B" w:rsidRPr="00F6042C" w:rsidRDefault="00E0773B" w:rsidP="000530FC">
      <w:pPr>
        <w:jc w:val="center"/>
        <w:rPr>
          <w:sz w:val="28"/>
          <w:szCs w:val="28"/>
          <w:shd w:val="clear" w:color="auto" w:fill="FFFFFF"/>
        </w:rPr>
      </w:pPr>
    </w:p>
    <w:p w14:paraId="4096A516" w14:textId="27E4D2EE" w:rsidR="00A07BE3" w:rsidRDefault="005516C5" w:rsidP="002B2097">
      <w:pPr>
        <w:spacing w:after="120"/>
        <w:ind w:firstLine="720"/>
        <w:jc w:val="both"/>
        <w:rPr>
          <w:sz w:val="28"/>
          <w:szCs w:val="28"/>
          <w:shd w:val="clear" w:color="auto" w:fill="FFFFFF"/>
        </w:rPr>
      </w:pPr>
      <w:r>
        <w:rPr>
          <w:sz w:val="28"/>
          <w:szCs w:val="28"/>
          <w:shd w:val="clear" w:color="auto" w:fill="FFFFFF"/>
        </w:rPr>
        <w:t>Līdz 2020.</w:t>
      </w:r>
      <w:r w:rsidR="00096E01">
        <w:rPr>
          <w:sz w:val="28"/>
          <w:szCs w:val="28"/>
          <w:shd w:val="clear" w:color="auto" w:fill="FFFFFF"/>
        </w:rPr>
        <w:t> </w:t>
      </w:r>
      <w:r>
        <w:rPr>
          <w:sz w:val="28"/>
          <w:szCs w:val="28"/>
          <w:shd w:val="clear" w:color="auto" w:fill="FFFFFF"/>
        </w:rPr>
        <w:t xml:space="preserve">gadam nodokļu </w:t>
      </w:r>
      <w:r w:rsidR="00BE12B0">
        <w:rPr>
          <w:sz w:val="28"/>
          <w:szCs w:val="28"/>
          <w:shd w:val="clear" w:color="auto" w:fill="FFFFFF"/>
        </w:rPr>
        <w:t xml:space="preserve">samaksas </w:t>
      </w:r>
      <w:r>
        <w:rPr>
          <w:sz w:val="28"/>
          <w:szCs w:val="28"/>
          <w:shd w:val="clear" w:color="auto" w:fill="FFFFFF"/>
        </w:rPr>
        <w:t>termiņ</w:t>
      </w:r>
      <w:r w:rsidR="00BE12B0">
        <w:rPr>
          <w:sz w:val="28"/>
          <w:szCs w:val="28"/>
          <w:shd w:val="clear" w:color="auto" w:fill="FFFFFF"/>
        </w:rPr>
        <w:t>u</w:t>
      </w:r>
      <w:r>
        <w:rPr>
          <w:sz w:val="28"/>
          <w:szCs w:val="28"/>
          <w:shd w:val="clear" w:color="auto" w:fill="FFFFFF"/>
        </w:rPr>
        <w:t xml:space="preserve"> pagarinājumi tika piešķirti saskaņā ar </w:t>
      </w:r>
      <w:r w:rsidRPr="00B556EE">
        <w:rPr>
          <w:sz w:val="28"/>
          <w:szCs w:val="28"/>
          <w:shd w:val="clear" w:color="auto" w:fill="FFFFFF"/>
        </w:rPr>
        <w:t>likumu “Par nodokļiem un nodevām”</w:t>
      </w:r>
      <w:r>
        <w:rPr>
          <w:sz w:val="28"/>
          <w:szCs w:val="28"/>
          <w:shd w:val="clear" w:color="auto" w:fill="FFFFFF"/>
        </w:rPr>
        <w:t xml:space="preserve">. </w:t>
      </w:r>
    </w:p>
    <w:p w14:paraId="7928E57D" w14:textId="69C46CF7" w:rsidR="00A07BE3" w:rsidRDefault="005516C5" w:rsidP="002B2097">
      <w:pPr>
        <w:spacing w:after="120"/>
        <w:ind w:firstLine="720"/>
        <w:jc w:val="both"/>
        <w:rPr>
          <w:sz w:val="28"/>
          <w:szCs w:val="28"/>
          <w:shd w:val="clear" w:color="auto" w:fill="FFFFFF"/>
        </w:rPr>
      </w:pPr>
      <w:r>
        <w:rPr>
          <w:sz w:val="28"/>
          <w:szCs w:val="28"/>
          <w:shd w:val="clear" w:color="auto" w:fill="FFFFFF"/>
        </w:rPr>
        <w:t xml:space="preserve">Covid-19 pandēmijas rezultātā lēmumi par </w:t>
      </w:r>
      <w:r w:rsidR="00BE12B0">
        <w:rPr>
          <w:sz w:val="28"/>
          <w:szCs w:val="28"/>
          <w:shd w:val="clear" w:color="auto" w:fill="FFFFFF"/>
        </w:rPr>
        <w:t xml:space="preserve">samaksas </w:t>
      </w:r>
      <w:r>
        <w:rPr>
          <w:sz w:val="28"/>
          <w:szCs w:val="28"/>
          <w:shd w:val="clear" w:color="auto" w:fill="FFFFFF"/>
        </w:rPr>
        <w:t>termiņ</w:t>
      </w:r>
      <w:r w:rsidR="00BE12B0">
        <w:rPr>
          <w:sz w:val="28"/>
          <w:szCs w:val="28"/>
          <w:shd w:val="clear" w:color="auto" w:fill="FFFFFF"/>
        </w:rPr>
        <w:t>u</w:t>
      </w:r>
      <w:r>
        <w:rPr>
          <w:sz w:val="28"/>
          <w:szCs w:val="28"/>
          <w:shd w:val="clear" w:color="auto" w:fill="FFFFFF"/>
        </w:rPr>
        <w:t xml:space="preserve"> pagarinājumu piešķiršanu</w:t>
      </w:r>
      <w:r w:rsidRPr="005516C5">
        <w:rPr>
          <w:sz w:val="28"/>
          <w:szCs w:val="28"/>
          <w:shd w:val="clear" w:color="auto" w:fill="FFFFFF"/>
        </w:rPr>
        <w:t xml:space="preserve"> </w:t>
      </w:r>
      <w:r>
        <w:rPr>
          <w:sz w:val="28"/>
          <w:szCs w:val="28"/>
          <w:shd w:val="clear" w:color="auto" w:fill="FFFFFF"/>
        </w:rPr>
        <w:t xml:space="preserve">tika pieņemti arī saskaņā ar </w:t>
      </w:r>
      <w:r w:rsidRPr="00B76A33">
        <w:rPr>
          <w:sz w:val="28"/>
          <w:szCs w:val="28"/>
          <w:shd w:val="clear" w:color="auto" w:fill="FFFFFF"/>
        </w:rPr>
        <w:t>Covid-19 likum</w:t>
      </w:r>
      <w:r>
        <w:rPr>
          <w:sz w:val="28"/>
          <w:szCs w:val="28"/>
          <w:shd w:val="clear" w:color="auto" w:fill="FFFFFF"/>
        </w:rPr>
        <w:t>iem</w:t>
      </w:r>
      <w:r>
        <w:rPr>
          <w:rStyle w:val="FootnoteReference"/>
          <w:sz w:val="28"/>
          <w:szCs w:val="28"/>
          <w:shd w:val="clear" w:color="auto" w:fill="FFFFFF"/>
        </w:rPr>
        <w:footnoteReference w:id="3"/>
      </w:r>
      <w:r w:rsidR="00E37887">
        <w:rPr>
          <w:sz w:val="28"/>
          <w:szCs w:val="28"/>
          <w:shd w:val="clear" w:color="auto" w:fill="FFFFFF"/>
        </w:rPr>
        <w:t>.</w:t>
      </w:r>
      <w:r>
        <w:rPr>
          <w:sz w:val="28"/>
          <w:szCs w:val="28"/>
          <w:shd w:val="clear" w:color="auto" w:fill="FFFFFF"/>
        </w:rPr>
        <w:t xml:space="preserve"> </w:t>
      </w:r>
      <w:r w:rsidR="00A07BE3">
        <w:rPr>
          <w:sz w:val="28"/>
          <w:szCs w:val="28"/>
          <w:shd w:val="clear" w:color="auto" w:fill="FFFFFF"/>
        </w:rPr>
        <w:t xml:space="preserve">Jāuzsver, ka </w:t>
      </w:r>
      <w:r w:rsidR="00E37887">
        <w:rPr>
          <w:sz w:val="28"/>
          <w:szCs w:val="28"/>
          <w:shd w:val="clear" w:color="auto" w:fill="FFFFFF"/>
        </w:rPr>
        <w:t>2020.</w:t>
      </w:r>
      <w:r w:rsidR="00A07BE3">
        <w:rPr>
          <w:sz w:val="28"/>
          <w:szCs w:val="28"/>
          <w:shd w:val="clear" w:color="auto" w:fill="FFFFFF"/>
        </w:rPr>
        <w:t> </w:t>
      </w:r>
      <w:r w:rsidR="00E37887">
        <w:rPr>
          <w:sz w:val="28"/>
          <w:szCs w:val="28"/>
          <w:shd w:val="clear" w:color="auto" w:fill="FFFFFF"/>
        </w:rPr>
        <w:t>un 2021.</w:t>
      </w:r>
      <w:r w:rsidR="00096E01">
        <w:rPr>
          <w:sz w:val="28"/>
          <w:szCs w:val="28"/>
          <w:shd w:val="clear" w:color="auto" w:fill="FFFFFF"/>
        </w:rPr>
        <w:t> </w:t>
      </w:r>
      <w:r w:rsidR="00E37887">
        <w:rPr>
          <w:sz w:val="28"/>
          <w:szCs w:val="28"/>
          <w:shd w:val="clear" w:color="auto" w:fill="FFFFFF"/>
        </w:rPr>
        <w:t xml:space="preserve">gadā </w:t>
      </w:r>
      <w:r>
        <w:rPr>
          <w:sz w:val="28"/>
          <w:szCs w:val="28"/>
          <w:shd w:val="clear" w:color="auto" w:fill="FFFFFF"/>
        </w:rPr>
        <w:t xml:space="preserve">vairākums no </w:t>
      </w:r>
      <w:r w:rsidR="00BE12B0">
        <w:rPr>
          <w:sz w:val="28"/>
          <w:szCs w:val="28"/>
          <w:shd w:val="clear" w:color="auto" w:fill="FFFFFF"/>
        </w:rPr>
        <w:t xml:space="preserve">samaksas </w:t>
      </w:r>
      <w:r>
        <w:rPr>
          <w:sz w:val="28"/>
          <w:szCs w:val="28"/>
          <w:shd w:val="clear" w:color="auto" w:fill="FFFFFF"/>
        </w:rPr>
        <w:t>termiņ</w:t>
      </w:r>
      <w:r w:rsidR="00BE12B0">
        <w:rPr>
          <w:sz w:val="28"/>
          <w:szCs w:val="28"/>
          <w:shd w:val="clear" w:color="auto" w:fill="FFFFFF"/>
        </w:rPr>
        <w:t>u</w:t>
      </w:r>
      <w:r>
        <w:rPr>
          <w:sz w:val="28"/>
          <w:szCs w:val="28"/>
          <w:shd w:val="clear" w:color="auto" w:fill="FFFFFF"/>
        </w:rPr>
        <w:t xml:space="preserve"> pagarinājumiem </w:t>
      </w:r>
      <w:r w:rsidR="00E37887">
        <w:rPr>
          <w:sz w:val="28"/>
          <w:szCs w:val="28"/>
          <w:shd w:val="clear" w:color="auto" w:fill="FFFFFF"/>
        </w:rPr>
        <w:t xml:space="preserve">bija </w:t>
      </w:r>
      <w:r w:rsidR="00A07BE3">
        <w:rPr>
          <w:sz w:val="28"/>
          <w:szCs w:val="28"/>
          <w:shd w:val="clear" w:color="auto" w:fill="FFFFFF"/>
        </w:rPr>
        <w:t xml:space="preserve">piešķirti </w:t>
      </w:r>
      <w:r>
        <w:rPr>
          <w:sz w:val="28"/>
          <w:szCs w:val="28"/>
          <w:shd w:val="clear" w:color="auto" w:fill="FFFFFF"/>
        </w:rPr>
        <w:t xml:space="preserve">saskaņā ar šo </w:t>
      </w:r>
      <w:r w:rsidR="00A07BE3">
        <w:rPr>
          <w:sz w:val="28"/>
          <w:szCs w:val="28"/>
          <w:shd w:val="clear" w:color="auto" w:fill="FFFFFF"/>
        </w:rPr>
        <w:t xml:space="preserve">likumu </w:t>
      </w:r>
      <w:r>
        <w:rPr>
          <w:sz w:val="28"/>
          <w:szCs w:val="28"/>
          <w:shd w:val="clear" w:color="auto" w:fill="FFFFFF"/>
        </w:rPr>
        <w:t>regulējumu</w:t>
      </w:r>
      <w:r w:rsidR="00DC0EF5">
        <w:rPr>
          <w:sz w:val="28"/>
          <w:szCs w:val="28"/>
          <w:shd w:val="clear" w:color="auto" w:fill="FFFFFF"/>
        </w:rPr>
        <w:t xml:space="preserve">, </w:t>
      </w:r>
      <w:r w:rsidR="00A07BE3">
        <w:rPr>
          <w:sz w:val="28"/>
          <w:szCs w:val="28"/>
          <w:shd w:val="clear" w:color="auto" w:fill="FFFFFF"/>
        </w:rPr>
        <w:t xml:space="preserve">bet </w:t>
      </w:r>
      <w:r w:rsidR="00DC0EF5">
        <w:rPr>
          <w:sz w:val="28"/>
          <w:szCs w:val="28"/>
          <w:shd w:val="clear" w:color="auto" w:fill="FFFFFF"/>
        </w:rPr>
        <w:t>2022.</w:t>
      </w:r>
      <w:r w:rsidR="00096E01">
        <w:rPr>
          <w:sz w:val="28"/>
          <w:szCs w:val="28"/>
          <w:shd w:val="clear" w:color="auto" w:fill="FFFFFF"/>
        </w:rPr>
        <w:t> </w:t>
      </w:r>
      <w:r w:rsidR="00DC0EF5">
        <w:rPr>
          <w:sz w:val="28"/>
          <w:szCs w:val="28"/>
          <w:shd w:val="clear" w:color="auto" w:fill="FFFFFF"/>
        </w:rPr>
        <w:t xml:space="preserve">gadā </w:t>
      </w:r>
      <w:r w:rsidR="00A07BE3">
        <w:rPr>
          <w:sz w:val="28"/>
          <w:szCs w:val="28"/>
          <w:shd w:val="clear" w:color="auto" w:fill="FFFFFF"/>
        </w:rPr>
        <w:t xml:space="preserve">no </w:t>
      </w:r>
      <w:r w:rsidR="00DC0EF5">
        <w:rPr>
          <w:sz w:val="28"/>
          <w:szCs w:val="28"/>
          <w:shd w:val="clear" w:color="auto" w:fill="FFFFFF"/>
        </w:rPr>
        <w:t>pieņemtajiem lēmumiem</w:t>
      </w:r>
      <w:r w:rsidR="005F07E5">
        <w:rPr>
          <w:sz w:val="28"/>
          <w:szCs w:val="28"/>
          <w:shd w:val="clear" w:color="auto" w:fill="FFFFFF"/>
        </w:rPr>
        <w:t>,</w:t>
      </w:r>
      <w:r w:rsidR="00F706F9">
        <w:rPr>
          <w:sz w:val="28"/>
          <w:szCs w:val="28"/>
          <w:shd w:val="clear" w:color="auto" w:fill="FFFFFF"/>
        </w:rPr>
        <w:t xml:space="preserve"> </w:t>
      </w:r>
      <w:r w:rsidR="00F706F9" w:rsidRPr="00F706F9">
        <w:rPr>
          <w:sz w:val="28"/>
          <w:szCs w:val="28"/>
          <w:shd w:val="clear" w:color="auto" w:fill="FFFFFF"/>
        </w:rPr>
        <w:t xml:space="preserve">saskaņā ar šo </w:t>
      </w:r>
      <w:r w:rsidR="00A07BE3">
        <w:rPr>
          <w:sz w:val="28"/>
          <w:szCs w:val="28"/>
          <w:shd w:val="clear" w:color="auto" w:fill="FFFFFF"/>
        </w:rPr>
        <w:t xml:space="preserve">likumu </w:t>
      </w:r>
      <w:r w:rsidR="00F706F9" w:rsidRPr="00F706F9">
        <w:rPr>
          <w:sz w:val="28"/>
          <w:szCs w:val="28"/>
          <w:shd w:val="clear" w:color="auto" w:fill="FFFFFF"/>
        </w:rPr>
        <w:t>regulējumu</w:t>
      </w:r>
      <w:r w:rsidR="00DC0EF5">
        <w:rPr>
          <w:sz w:val="28"/>
          <w:szCs w:val="28"/>
          <w:shd w:val="clear" w:color="auto" w:fill="FFFFFF"/>
        </w:rPr>
        <w:t xml:space="preserve"> </w:t>
      </w:r>
      <w:r w:rsidR="00F706F9">
        <w:rPr>
          <w:sz w:val="28"/>
          <w:szCs w:val="28"/>
          <w:shd w:val="clear" w:color="auto" w:fill="FFFFFF"/>
        </w:rPr>
        <w:t>bija</w:t>
      </w:r>
      <w:r w:rsidR="00576E17">
        <w:rPr>
          <w:sz w:val="28"/>
          <w:szCs w:val="28"/>
          <w:shd w:val="clear" w:color="auto" w:fill="FFFFFF"/>
        </w:rPr>
        <w:t xml:space="preserve"> </w:t>
      </w:r>
      <w:r w:rsidR="00A07BE3">
        <w:rPr>
          <w:sz w:val="28"/>
          <w:szCs w:val="28"/>
          <w:shd w:val="clear" w:color="auto" w:fill="FFFFFF"/>
        </w:rPr>
        <w:t xml:space="preserve">vairs </w:t>
      </w:r>
      <w:r w:rsidR="00DC0EF5">
        <w:rPr>
          <w:sz w:val="28"/>
          <w:szCs w:val="28"/>
          <w:shd w:val="clear" w:color="auto" w:fill="FFFFFF"/>
        </w:rPr>
        <w:t xml:space="preserve">nepilni 2%. </w:t>
      </w:r>
    </w:p>
    <w:p w14:paraId="7D292D25" w14:textId="57212199" w:rsidR="005516C5" w:rsidRDefault="00A07BE3" w:rsidP="002B2097">
      <w:pPr>
        <w:spacing w:after="120"/>
        <w:ind w:firstLine="720"/>
        <w:jc w:val="both"/>
        <w:rPr>
          <w:sz w:val="28"/>
          <w:szCs w:val="28"/>
          <w:shd w:val="clear" w:color="auto" w:fill="FFFFFF"/>
        </w:rPr>
      </w:pPr>
      <w:r>
        <w:rPr>
          <w:sz w:val="28"/>
          <w:szCs w:val="28"/>
          <w:shd w:val="clear" w:color="auto" w:fill="FFFFFF"/>
        </w:rPr>
        <w:t xml:space="preserve">Savukārt </w:t>
      </w:r>
      <w:r w:rsidR="003810AD">
        <w:rPr>
          <w:sz w:val="28"/>
          <w:szCs w:val="28"/>
          <w:shd w:val="clear" w:color="auto" w:fill="FFFFFF"/>
        </w:rPr>
        <w:t>a</w:t>
      </w:r>
      <w:r w:rsidR="005516C5">
        <w:rPr>
          <w:sz w:val="28"/>
          <w:szCs w:val="28"/>
          <w:shd w:val="clear" w:color="auto" w:fill="FFFFFF"/>
        </w:rPr>
        <w:t>r 2023.</w:t>
      </w:r>
      <w:r w:rsidR="00096E01">
        <w:rPr>
          <w:sz w:val="28"/>
          <w:szCs w:val="28"/>
          <w:shd w:val="clear" w:color="auto" w:fill="FFFFFF"/>
        </w:rPr>
        <w:t> </w:t>
      </w:r>
      <w:r w:rsidR="005516C5">
        <w:rPr>
          <w:sz w:val="28"/>
          <w:szCs w:val="28"/>
          <w:shd w:val="clear" w:color="auto" w:fill="FFFFFF"/>
        </w:rPr>
        <w:t xml:space="preserve">gadu </w:t>
      </w:r>
      <w:r w:rsidR="00DC0EF5">
        <w:rPr>
          <w:sz w:val="28"/>
          <w:szCs w:val="28"/>
          <w:shd w:val="clear" w:color="auto" w:fill="FFFFFF"/>
        </w:rPr>
        <w:t xml:space="preserve">visi </w:t>
      </w:r>
      <w:r w:rsidR="00DC0EF5" w:rsidRPr="00DC0EF5">
        <w:rPr>
          <w:sz w:val="28"/>
          <w:szCs w:val="28"/>
          <w:shd w:val="clear" w:color="auto" w:fill="FFFFFF"/>
        </w:rPr>
        <w:t>lēmumi par</w:t>
      </w:r>
      <w:r w:rsidR="00BE12B0">
        <w:rPr>
          <w:sz w:val="28"/>
          <w:szCs w:val="28"/>
          <w:shd w:val="clear" w:color="auto" w:fill="FFFFFF"/>
        </w:rPr>
        <w:t xml:space="preserve"> samaksas</w:t>
      </w:r>
      <w:r w:rsidR="00DC0EF5" w:rsidRPr="00DC0EF5">
        <w:rPr>
          <w:sz w:val="28"/>
          <w:szCs w:val="28"/>
          <w:shd w:val="clear" w:color="auto" w:fill="FFFFFF"/>
        </w:rPr>
        <w:t xml:space="preserve"> </w:t>
      </w:r>
      <w:r w:rsidR="00DC0EF5">
        <w:rPr>
          <w:sz w:val="28"/>
          <w:szCs w:val="28"/>
          <w:shd w:val="clear" w:color="auto" w:fill="FFFFFF"/>
        </w:rPr>
        <w:t>termiņ</w:t>
      </w:r>
      <w:r w:rsidR="00BE12B0">
        <w:rPr>
          <w:sz w:val="28"/>
          <w:szCs w:val="28"/>
          <w:shd w:val="clear" w:color="auto" w:fill="FFFFFF"/>
        </w:rPr>
        <w:t>a</w:t>
      </w:r>
      <w:r w:rsidR="00DC0EF5">
        <w:rPr>
          <w:sz w:val="28"/>
          <w:szCs w:val="28"/>
          <w:shd w:val="clear" w:color="auto" w:fill="FFFFFF"/>
        </w:rPr>
        <w:t xml:space="preserve"> pagarinājumu</w:t>
      </w:r>
      <w:r w:rsidR="00DC0EF5" w:rsidRPr="00DC0EF5">
        <w:rPr>
          <w:sz w:val="28"/>
          <w:szCs w:val="28"/>
          <w:shd w:val="clear" w:color="auto" w:fill="FFFFFF"/>
        </w:rPr>
        <w:t xml:space="preserve"> piešķiršanu </w:t>
      </w:r>
      <w:r>
        <w:rPr>
          <w:sz w:val="28"/>
          <w:szCs w:val="28"/>
          <w:shd w:val="clear" w:color="auto" w:fill="FFFFFF"/>
        </w:rPr>
        <w:t xml:space="preserve">tiek pieņemti tikai </w:t>
      </w:r>
      <w:r w:rsidR="00DC0EF5">
        <w:rPr>
          <w:sz w:val="28"/>
          <w:szCs w:val="28"/>
          <w:shd w:val="clear" w:color="auto" w:fill="FFFFFF"/>
        </w:rPr>
        <w:t xml:space="preserve">saskaņā ar </w:t>
      </w:r>
      <w:r w:rsidR="00DC0EF5" w:rsidRPr="00B556EE">
        <w:rPr>
          <w:sz w:val="28"/>
          <w:szCs w:val="28"/>
          <w:shd w:val="clear" w:color="auto" w:fill="FFFFFF"/>
        </w:rPr>
        <w:t>likumu “Par nodokļiem un nodevām”</w:t>
      </w:r>
      <w:r w:rsidR="00DC0EF5">
        <w:rPr>
          <w:sz w:val="28"/>
          <w:szCs w:val="28"/>
          <w:shd w:val="clear" w:color="auto" w:fill="FFFFFF"/>
        </w:rPr>
        <w:t>.</w:t>
      </w:r>
    </w:p>
    <w:p w14:paraId="6D6777FD" w14:textId="2FD7275E" w:rsidR="00730842" w:rsidRDefault="00A07BE3" w:rsidP="002B2097">
      <w:pPr>
        <w:spacing w:after="120"/>
        <w:ind w:firstLine="720"/>
        <w:jc w:val="both"/>
        <w:rPr>
          <w:sz w:val="28"/>
          <w:szCs w:val="28"/>
          <w:shd w:val="clear" w:color="auto" w:fill="FFFFFF"/>
        </w:rPr>
      </w:pPr>
      <w:r>
        <w:rPr>
          <w:sz w:val="28"/>
          <w:szCs w:val="28"/>
          <w:shd w:val="clear" w:color="auto" w:fill="FFFFFF"/>
        </w:rPr>
        <w:t xml:space="preserve">Salīdzinot </w:t>
      </w:r>
      <w:r w:rsidR="00730842">
        <w:rPr>
          <w:sz w:val="28"/>
          <w:szCs w:val="28"/>
          <w:shd w:val="clear" w:color="auto" w:fill="FFFFFF"/>
        </w:rPr>
        <w:t>2023.</w:t>
      </w:r>
      <w:r w:rsidR="00096E01">
        <w:rPr>
          <w:sz w:val="28"/>
          <w:szCs w:val="28"/>
          <w:shd w:val="clear" w:color="auto" w:fill="FFFFFF"/>
        </w:rPr>
        <w:t> </w:t>
      </w:r>
      <w:r w:rsidR="00730842">
        <w:rPr>
          <w:sz w:val="28"/>
          <w:szCs w:val="28"/>
          <w:shd w:val="clear" w:color="auto" w:fill="FFFFFF"/>
        </w:rPr>
        <w:t>gadā</w:t>
      </w:r>
      <w:r w:rsidR="00E65D1A">
        <w:rPr>
          <w:sz w:val="28"/>
          <w:szCs w:val="28"/>
          <w:shd w:val="clear" w:color="auto" w:fill="FFFFFF"/>
        </w:rPr>
        <w:t xml:space="preserve"> </w:t>
      </w:r>
      <w:r w:rsidR="00730842">
        <w:rPr>
          <w:sz w:val="28"/>
          <w:szCs w:val="28"/>
          <w:shd w:val="clear" w:color="auto" w:fill="FFFFFF"/>
        </w:rPr>
        <w:t xml:space="preserve">piešķirto </w:t>
      </w:r>
      <w:r w:rsidR="00481C74">
        <w:rPr>
          <w:sz w:val="28"/>
          <w:szCs w:val="28"/>
          <w:shd w:val="clear" w:color="auto" w:fill="FFFFFF"/>
        </w:rPr>
        <w:t>VSAOI</w:t>
      </w:r>
      <w:r w:rsidR="00730842" w:rsidRPr="00E65D1A">
        <w:rPr>
          <w:sz w:val="28"/>
          <w:szCs w:val="28"/>
          <w:shd w:val="clear" w:color="auto" w:fill="FFFFFF"/>
        </w:rPr>
        <w:t xml:space="preserve"> </w:t>
      </w:r>
      <w:r w:rsidR="00BE12B0">
        <w:rPr>
          <w:sz w:val="28"/>
          <w:szCs w:val="28"/>
          <w:shd w:val="clear" w:color="auto" w:fill="FFFFFF"/>
        </w:rPr>
        <w:t xml:space="preserve">samaksas </w:t>
      </w:r>
      <w:r w:rsidR="00730842" w:rsidRPr="00E65D1A">
        <w:rPr>
          <w:sz w:val="28"/>
          <w:szCs w:val="28"/>
          <w:shd w:val="clear" w:color="auto" w:fill="FFFFFF"/>
        </w:rPr>
        <w:t>termiņ</w:t>
      </w:r>
      <w:r w:rsidR="00BE12B0">
        <w:rPr>
          <w:sz w:val="28"/>
          <w:szCs w:val="28"/>
          <w:shd w:val="clear" w:color="auto" w:fill="FFFFFF"/>
        </w:rPr>
        <w:t>u</w:t>
      </w:r>
      <w:r w:rsidR="00730842" w:rsidRPr="00E65D1A">
        <w:rPr>
          <w:sz w:val="28"/>
          <w:szCs w:val="28"/>
          <w:shd w:val="clear" w:color="auto" w:fill="FFFFFF"/>
        </w:rPr>
        <w:t xml:space="preserve"> pagarinājum</w:t>
      </w:r>
      <w:r w:rsidR="00DC0EF5">
        <w:rPr>
          <w:sz w:val="28"/>
          <w:szCs w:val="28"/>
          <w:shd w:val="clear" w:color="auto" w:fill="FFFFFF"/>
        </w:rPr>
        <w:t>u</w:t>
      </w:r>
      <w:r w:rsidR="00730842">
        <w:rPr>
          <w:sz w:val="28"/>
          <w:szCs w:val="28"/>
          <w:shd w:val="clear" w:color="auto" w:fill="FFFFFF"/>
        </w:rPr>
        <w:t xml:space="preserve"> kopsumm</w:t>
      </w:r>
      <w:r>
        <w:rPr>
          <w:sz w:val="28"/>
          <w:szCs w:val="28"/>
          <w:shd w:val="clear" w:color="auto" w:fill="FFFFFF"/>
        </w:rPr>
        <w:t>u</w:t>
      </w:r>
      <w:r w:rsidR="00BD78E6">
        <w:rPr>
          <w:sz w:val="28"/>
          <w:szCs w:val="28"/>
          <w:shd w:val="clear" w:color="auto" w:fill="FFFFFF"/>
        </w:rPr>
        <w:t xml:space="preserve"> ar 2022.</w:t>
      </w:r>
      <w:r w:rsidR="00096E01">
        <w:rPr>
          <w:sz w:val="28"/>
          <w:szCs w:val="28"/>
          <w:shd w:val="clear" w:color="auto" w:fill="FFFFFF"/>
        </w:rPr>
        <w:t> </w:t>
      </w:r>
      <w:r w:rsidR="00BD78E6">
        <w:rPr>
          <w:sz w:val="28"/>
          <w:szCs w:val="28"/>
          <w:shd w:val="clear" w:color="auto" w:fill="FFFFFF"/>
        </w:rPr>
        <w:t xml:space="preserve">gadu, </w:t>
      </w:r>
      <w:r w:rsidR="00F7288A">
        <w:rPr>
          <w:sz w:val="28"/>
          <w:szCs w:val="28"/>
          <w:shd w:val="clear" w:color="auto" w:fill="FFFFFF"/>
        </w:rPr>
        <w:t xml:space="preserve">tā </w:t>
      </w:r>
      <w:r w:rsidR="00576E17">
        <w:rPr>
          <w:sz w:val="28"/>
          <w:szCs w:val="28"/>
          <w:shd w:val="clear" w:color="auto" w:fill="FFFFFF"/>
        </w:rPr>
        <w:t xml:space="preserve">bija </w:t>
      </w:r>
      <w:r w:rsidR="00730842">
        <w:rPr>
          <w:sz w:val="28"/>
          <w:szCs w:val="28"/>
          <w:shd w:val="clear" w:color="auto" w:fill="FFFFFF"/>
        </w:rPr>
        <w:t>par 34%</w:t>
      </w:r>
      <w:r w:rsidR="00576E17">
        <w:rPr>
          <w:sz w:val="28"/>
          <w:szCs w:val="28"/>
          <w:shd w:val="clear" w:color="auto" w:fill="FFFFFF"/>
        </w:rPr>
        <w:t xml:space="preserve"> lielāka</w:t>
      </w:r>
      <w:r w:rsidR="00BD78E6">
        <w:rPr>
          <w:sz w:val="28"/>
          <w:szCs w:val="28"/>
          <w:shd w:val="clear" w:color="auto" w:fill="FFFFFF"/>
        </w:rPr>
        <w:t>, sasniedzot 38 121 tūkst.</w:t>
      </w:r>
      <w:r w:rsidR="00B213DE">
        <w:rPr>
          <w:sz w:val="28"/>
          <w:szCs w:val="28"/>
          <w:shd w:val="clear" w:color="auto" w:fill="FFFFFF"/>
        </w:rPr>
        <w:t xml:space="preserve"> </w:t>
      </w:r>
      <w:r w:rsidR="00BD78E6">
        <w:rPr>
          <w:sz w:val="28"/>
          <w:szCs w:val="28"/>
          <w:shd w:val="clear" w:color="auto" w:fill="FFFFFF"/>
        </w:rPr>
        <w:t>e</w:t>
      </w:r>
      <w:r w:rsidR="00576E17">
        <w:rPr>
          <w:sz w:val="28"/>
          <w:szCs w:val="28"/>
          <w:shd w:val="clear" w:color="auto" w:fill="FFFFFF"/>
        </w:rPr>
        <w:t>i</w:t>
      </w:r>
      <w:r w:rsidR="00BD78E6">
        <w:rPr>
          <w:sz w:val="28"/>
          <w:szCs w:val="28"/>
          <w:shd w:val="clear" w:color="auto" w:fill="FFFFFF"/>
        </w:rPr>
        <w:t xml:space="preserve">ro. Periodā </w:t>
      </w:r>
      <w:r w:rsidR="00781F56">
        <w:rPr>
          <w:sz w:val="28"/>
          <w:szCs w:val="28"/>
          <w:shd w:val="clear" w:color="auto" w:fill="FFFFFF"/>
        </w:rPr>
        <w:t xml:space="preserve">no </w:t>
      </w:r>
      <w:r w:rsidR="00BD78E6">
        <w:rPr>
          <w:sz w:val="28"/>
          <w:szCs w:val="28"/>
          <w:shd w:val="clear" w:color="auto" w:fill="FFFFFF"/>
        </w:rPr>
        <w:t>2024.</w:t>
      </w:r>
      <w:r w:rsidR="00096E01">
        <w:rPr>
          <w:sz w:val="28"/>
          <w:szCs w:val="28"/>
          <w:shd w:val="clear" w:color="auto" w:fill="FFFFFF"/>
        </w:rPr>
        <w:t> </w:t>
      </w:r>
      <w:r w:rsidR="00BD78E6">
        <w:rPr>
          <w:sz w:val="28"/>
          <w:szCs w:val="28"/>
          <w:shd w:val="clear" w:color="auto" w:fill="FFFFFF"/>
        </w:rPr>
        <w:t>gada janvār</w:t>
      </w:r>
      <w:r w:rsidR="00781F56">
        <w:rPr>
          <w:sz w:val="28"/>
          <w:szCs w:val="28"/>
          <w:shd w:val="clear" w:color="auto" w:fill="FFFFFF"/>
        </w:rPr>
        <w:t>a līdz</w:t>
      </w:r>
      <w:r w:rsidR="00BD78E6">
        <w:rPr>
          <w:sz w:val="28"/>
          <w:szCs w:val="28"/>
          <w:shd w:val="clear" w:color="auto" w:fill="FFFFFF"/>
        </w:rPr>
        <w:t xml:space="preserve"> aprīli</w:t>
      </w:r>
      <w:r w:rsidR="00781F56">
        <w:rPr>
          <w:sz w:val="28"/>
          <w:szCs w:val="28"/>
          <w:shd w:val="clear" w:color="auto" w:fill="FFFFFF"/>
        </w:rPr>
        <w:t>m</w:t>
      </w:r>
      <w:r w:rsidR="00BD78E6">
        <w:rPr>
          <w:sz w:val="28"/>
          <w:szCs w:val="28"/>
          <w:shd w:val="clear" w:color="auto" w:fill="FFFFFF"/>
        </w:rPr>
        <w:t xml:space="preserve"> piešķir</w:t>
      </w:r>
      <w:r w:rsidR="00DC0EF5">
        <w:rPr>
          <w:sz w:val="28"/>
          <w:szCs w:val="28"/>
          <w:shd w:val="clear" w:color="auto" w:fill="FFFFFF"/>
        </w:rPr>
        <w:t>to</w:t>
      </w:r>
      <w:r w:rsidR="00BD78E6">
        <w:rPr>
          <w:sz w:val="28"/>
          <w:szCs w:val="28"/>
          <w:shd w:val="clear" w:color="auto" w:fill="FFFFFF"/>
        </w:rPr>
        <w:t xml:space="preserve"> </w:t>
      </w:r>
      <w:r w:rsidR="00C43D69">
        <w:rPr>
          <w:sz w:val="28"/>
          <w:szCs w:val="28"/>
          <w:shd w:val="clear" w:color="auto" w:fill="FFFFFF"/>
        </w:rPr>
        <w:t xml:space="preserve">VSAOI </w:t>
      </w:r>
      <w:r w:rsidR="00BE12B0">
        <w:rPr>
          <w:sz w:val="28"/>
          <w:szCs w:val="28"/>
          <w:shd w:val="clear" w:color="auto" w:fill="FFFFFF"/>
        </w:rPr>
        <w:t xml:space="preserve">samaksas </w:t>
      </w:r>
      <w:r w:rsidR="00BD78E6">
        <w:rPr>
          <w:sz w:val="28"/>
          <w:szCs w:val="28"/>
          <w:shd w:val="clear" w:color="auto" w:fill="FFFFFF"/>
        </w:rPr>
        <w:t>termiņ</w:t>
      </w:r>
      <w:r w:rsidR="00BE12B0">
        <w:rPr>
          <w:sz w:val="28"/>
          <w:szCs w:val="28"/>
          <w:shd w:val="clear" w:color="auto" w:fill="FFFFFF"/>
        </w:rPr>
        <w:t>u</w:t>
      </w:r>
      <w:r w:rsidR="00BD78E6">
        <w:rPr>
          <w:sz w:val="28"/>
          <w:szCs w:val="28"/>
          <w:shd w:val="clear" w:color="auto" w:fill="FFFFFF"/>
        </w:rPr>
        <w:t xml:space="preserve"> pagarinājumu apjoms </w:t>
      </w:r>
      <w:r w:rsidR="00DC0EF5">
        <w:rPr>
          <w:sz w:val="28"/>
          <w:szCs w:val="28"/>
          <w:shd w:val="clear" w:color="auto" w:fill="FFFFFF"/>
        </w:rPr>
        <w:t>sasniedza 17 006 tūkst.</w:t>
      </w:r>
      <w:r w:rsidR="00B213DE">
        <w:rPr>
          <w:sz w:val="28"/>
          <w:szCs w:val="28"/>
          <w:shd w:val="clear" w:color="auto" w:fill="FFFFFF"/>
        </w:rPr>
        <w:t xml:space="preserve"> </w:t>
      </w:r>
      <w:r w:rsidR="00DC0EF5">
        <w:rPr>
          <w:sz w:val="28"/>
          <w:szCs w:val="28"/>
          <w:shd w:val="clear" w:color="auto" w:fill="FFFFFF"/>
        </w:rPr>
        <w:t>e</w:t>
      </w:r>
      <w:r w:rsidR="001E0815">
        <w:rPr>
          <w:sz w:val="28"/>
          <w:szCs w:val="28"/>
          <w:shd w:val="clear" w:color="auto" w:fill="FFFFFF"/>
        </w:rPr>
        <w:t>i</w:t>
      </w:r>
      <w:r w:rsidR="00DC0EF5">
        <w:rPr>
          <w:sz w:val="28"/>
          <w:szCs w:val="28"/>
          <w:shd w:val="clear" w:color="auto" w:fill="FFFFFF"/>
        </w:rPr>
        <w:t xml:space="preserve">ro, veidojot </w:t>
      </w:r>
      <w:r w:rsidR="00BD78E6">
        <w:rPr>
          <w:sz w:val="28"/>
          <w:szCs w:val="28"/>
          <w:shd w:val="clear" w:color="auto" w:fill="FFFFFF"/>
        </w:rPr>
        <w:t>45</w:t>
      </w:r>
      <w:r w:rsidR="00C43D69">
        <w:rPr>
          <w:sz w:val="28"/>
          <w:szCs w:val="28"/>
          <w:shd w:val="clear" w:color="auto" w:fill="FFFFFF"/>
        </w:rPr>
        <w:t xml:space="preserve"> </w:t>
      </w:r>
      <w:r w:rsidR="00BD78E6">
        <w:rPr>
          <w:sz w:val="28"/>
          <w:szCs w:val="28"/>
          <w:shd w:val="clear" w:color="auto" w:fill="FFFFFF"/>
        </w:rPr>
        <w:t xml:space="preserve">% no </w:t>
      </w:r>
      <w:r w:rsidR="001E0815">
        <w:rPr>
          <w:sz w:val="28"/>
          <w:szCs w:val="28"/>
          <w:shd w:val="clear" w:color="auto" w:fill="FFFFFF"/>
        </w:rPr>
        <w:t xml:space="preserve">iepriekšējā </w:t>
      </w:r>
      <w:r w:rsidR="00BD78E6">
        <w:rPr>
          <w:sz w:val="28"/>
          <w:szCs w:val="28"/>
          <w:shd w:val="clear" w:color="auto" w:fill="FFFFFF"/>
        </w:rPr>
        <w:t>gad</w:t>
      </w:r>
      <w:r w:rsidR="001E0815">
        <w:rPr>
          <w:sz w:val="28"/>
          <w:szCs w:val="28"/>
          <w:shd w:val="clear" w:color="auto" w:fill="FFFFFF"/>
        </w:rPr>
        <w:t>ā piešķirto</w:t>
      </w:r>
      <w:r w:rsidR="00BD78E6">
        <w:rPr>
          <w:sz w:val="28"/>
          <w:szCs w:val="28"/>
          <w:shd w:val="clear" w:color="auto" w:fill="FFFFFF"/>
        </w:rPr>
        <w:t xml:space="preserve"> </w:t>
      </w:r>
      <w:r w:rsidR="00C43D69">
        <w:rPr>
          <w:sz w:val="28"/>
          <w:szCs w:val="28"/>
          <w:shd w:val="clear" w:color="auto" w:fill="FFFFFF"/>
        </w:rPr>
        <w:t xml:space="preserve">VSAOI </w:t>
      </w:r>
      <w:r w:rsidR="00BE12B0">
        <w:rPr>
          <w:sz w:val="28"/>
          <w:szCs w:val="28"/>
          <w:shd w:val="clear" w:color="auto" w:fill="FFFFFF"/>
        </w:rPr>
        <w:t xml:space="preserve">samaksas </w:t>
      </w:r>
      <w:r w:rsidR="00BD78E6" w:rsidRPr="00E65D1A">
        <w:rPr>
          <w:sz w:val="28"/>
          <w:szCs w:val="28"/>
          <w:shd w:val="clear" w:color="auto" w:fill="FFFFFF"/>
        </w:rPr>
        <w:t>termiņ</w:t>
      </w:r>
      <w:r w:rsidR="00BE12B0">
        <w:rPr>
          <w:sz w:val="28"/>
          <w:szCs w:val="28"/>
          <w:shd w:val="clear" w:color="auto" w:fill="FFFFFF"/>
        </w:rPr>
        <w:t>u</w:t>
      </w:r>
      <w:r w:rsidR="00BD78E6" w:rsidRPr="00E65D1A">
        <w:rPr>
          <w:sz w:val="28"/>
          <w:szCs w:val="28"/>
          <w:shd w:val="clear" w:color="auto" w:fill="FFFFFF"/>
        </w:rPr>
        <w:t xml:space="preserve"> pagarinājum</w:t>
      </w:r>
      <w:r w:rsidR="00BD78E6">
        <w:rPr>
          <w:sz w:val="28"/>
          <w:szCs w:val="28"/>
          <w:shd w:val="clear" w:color="auto" w:fill="FFFFFF"/>
        </w:rPr>
        <w:t>u kopsummas.</w:t>
      </w:r>
    </w:p>
    <w:p w14:paraId="16759655" w14:textId="318D584F" w:rsidR="00C84B61" w:rsidRDefault="00BD78E6" w:rsidP="002B2097">
      <w:pPr>
        <w:spacing w:after="120"/>
        <w:ind w:firstLine="720"/>
        <w:jc w:val="both"/>
        <w:rPr>
          <w:sz w:val="28"/>
          <w:szCs w:val="28"/>
          <w:shd w:val="clear" w:color="auto" w:fill="FFFFFF"/>
        </w:rPr>
      </w:pPr>
      <w:r>
        <w:rPr>
          <w:sz w:val="28"/>
          <w:szCs w:val="28"/>
          <w:shd w:val="clear" w:color="auto" w:fill="FFFFFF"/>
        </w:rPr>
        <w:t>Atbilstoši VID datiem uz 2024.</w:t>
      </w:r>
      <w:r w:rsidR="00057C58">
        <w:rPr>
          <w:sz w:val="28"/>
          <w:szCs w:val="28"/>
          <w:shd w:val="clear" w:color="auto" w:fill="FFFFFF"/>
        </w:rPr>
        <w:t> </w:t>
      </w:r>
      <w:r>
        <w:rPr>
          <w:sz w:val="28"/>
          <w:szCs w:val="28"/>
          <w:shd w:val="clear" w:color="auto" w:fill="FFFFFF"/>
        </w:rPr>
        <w:t xml:space="preserve">gada </w:t>
      </w:r>
      <w:r w:rsidR="00C437D3">
        <w:rPr>
          <w:sz w:val="28"/>
          <w:szCs w:val="28"/>
          <w:shd w:val="clear" w:color="auto" w:fill="FFFFFF"/>
        </w:rPr>
        <w:t>1. </w:t>
      </w:r>
      <w:r>
        <w:rPr>
          <w:sz w:val="28"/>
          <w:szCs w:val="28"/>
          <w:shd w:val="clear" w:color="auto" w:fill="FFFFFF"/>
        </w:rPr>
        <w:t xml:space="preserve">maiju atceltās </w:t>
      </w:r>
      <w:r w:rsidR="001E0815">
        <w:rPr>
          <w:sz w:val="28"/>
          <w:szCs w:val="28"/>
          <w:shd w:val="clear" w:color="auto" w:fill="FFFFFF"/>
        </w:rPr>
        <w:t xml:space="preserve">VSAOI </w:t>
      </w:r>
      <w:r>
        <w:rPr>
          <w:sz w:val="28"/>
          <w:szCs w:val="28"/>
          <w:shd w:val="clear" w:color="auto" w:fill="FFFFFF"/>
        </w:rPr>
        <w:t>summas no 2021.</w:t>
      </w:r>
      <w:r w:rsidR="00C84B61">
        <w:rPr>
          <w:sz w:val="28"/>
          <w:szCs w:val="28"/>
          <w:shd w:val="clear" w:color="auto" w:fill="FFFFFF"/>
        </w:rPr>
        <w:t> </w:t>
      </w:r>
      <w:r>
        <w:rPr>
          <w:sz w:val="28"/>
          <w:szCs w:val="28"/>
          <w:shd w:val="clear" w:color="auto" w:fill="FFFFFF"/>
        </w:rPr>
        <w:t xml:space="preserve">gadā piešķirto </w:t>
      </w:r>
      <w:r w:rsidR="00481C74">
        <w:rPr>
          <w:sz w:val="28"/>
          <w:szCs w:val="28"/>
          <w:shd w:val="clear" w:color="auto" w:fill="FFFFFF"/>
        </w:rPr>
        <w:t>VSAOI</w:t>
      </w:r>
      <w:r>
        <w:rPr>
          <w:sz w:val="28"/>
          <w:szCs w:val="28"/>
          <w:shd w:val="clear" w:color="auto" w:fill="FFFFFF"/>
        </w:rPr>
        <w:t xml:space="preserve"> </w:t>
      </w:r>
      <w:r w:rsidR="0014757C">
        <w:rPr>
          <w:sz w:val="28"/>
          <w:szCs w:val="28"/>
          <w:shd w:val="clear" w:color="auto" w:fill="FFFFFF"/>
        </w:rPr>
        <w:t xml:space="preserve">samaksas </w:t>
      </w:r>
      <w:r>
        <w:rPr>
          <w:sz w:val="28"/>
          <w:szCs w:val="28"/>
          <w:shd w:val="clear" w:color="auto" w:fill="FFFFFF"/>
        </w:rPr>
        <w:t>termiņ</w:t>
      </w:r>
      <w:r w:rsidR="00034779">
        <w:rPr>
          <w:sz w:val="28"/>
          <w:szCs w:val="28"/>
          <w:shd w:val="clear" w:color="auto" w:fill="FFFFFF"/>
        </w:rPr>
        <w:t>u</w:t>
      </w:r>
      <w:r>
        <w:rPr>
          <w:sz w:val="28"/>
          <w:szCs w:val="28"/>
          <w:shd w:val="clear" w:color="auto" w:fill="FFFFFF"/>
        </w:rPr>
        <w:t xml:space="preserve"> pagarinājumu kopsummas veidoja 8</w:t>
      </w:r>
      <w:r w:rsidR="0014757C">
        <w:rPr>
          <w:sz w:val="28"/>
          <w:szCs w:val="28"/>
          <w:shd w:val="clear" w:color="auto" w:fill="FFFFFF"/>
        </w:rPr>
        <w:t xml:space="preserve"> </w:t>
      </w:r>
      <w:r>
        <w:rPr>
          <w:sz w:val="28"/>
          <w:szCs w:val="28"/>
          <w:shd w:val="clear" w:color="auto" w:fill="FFFFFF"/>
        </w:rPr>
        <w:t>%, no 2022.</w:t>
      </w:r>
      <w:r w:rsidR="0014757C">
        <w:rPr>
          <w:sz w:val="28"/>
          <w:szCs w:val="28"/>
          <w:shd w:val="clear" w:color="auto" w:fill="FFFFFF"/>
        </w:rPr>
        <w:t xml:space="preserve"> </w:t>
      </w:r>
      <w:r>
        <w:rPr>
          <w:sz w:val="28"/>
          <w:szCs w:val="28"/>
          <w:shd w:val="clear" w:color="auto" w:fill="FFFFFF"/>
        </w:rPr>
        <w:t>gadā piešķirt</w:t>
      </w:r>
      <w:r w:rsidR="00DC0EF5">
        <w:rPr>
          <w:sz w:val="28"/>
          <w:szCs w:val="28"/>
          <w:shd w:val="clear" w:color="auto" w:fill="FFFFFF"/>
        </w:rPr>
        <w:t>ā</w:t>
      </w:r>
      <w:r w:rsidR="00910DCB">
        <w:rPr>
          <w:sz w:val="28"/>
          <w:szCs w:val="28"/>
          <w:shd w:val="clear" w:color="auto" w:fill="FFFFFF"/>
        </w:rPr>
        <w:t>s</w:t>
      </w:r>
      <w:r>
        <w:rPr>
          <w:sz w:val="28"/>
          <w:szCs w:val="28"/>
          <w:shd w:val="clear" w:color="auto" w:fill="FFFFFF"/>
        </w:rPr>
        <w:t xml:space="preserve"> – 2,6</w:t>
      </w:r>
      <w:r w:rsidR="0014757C">
        <w:rPr>
          <w:sz w:val="28"/>
          <w:szCs w:val="28"/>
          <w:shd w:val="clear" w:color="auto" w:fill="FFFFFF"/>
        </w:rPr>
        <w:t xml:space="preserve"> </w:t>
      </w:r>
      <w:r>
        <w:rPr>
          <w:sz w:val="28"/>
          <w:szCs w:val="28"/>
          <w:shd w:val="clear" w:color="auto" w:fill="FFFFFF"/>
        </w:rPr>
        <w:t>%, no 2023.</w:t>
      </w:r>
      <w:r w:rsidR="0014757C">
        <w:rPr>
          <w:sz w:val="28"/>
          <w:szCs w:val="28"/>
          <w:shd w:val="clear" w:color="auto" w:fill="FFFFFF"/>
        </w:rPr>
        <w:t xml:space="preserve"> </w:t>
      </w:r>
      <w:r>
        <w:rPr>
          <w:sz w:val="28"/>
          <w:szCs w:val="28"/>
          <w:shd w:val="clear" w:color="auto" w:fill="FFFFFF"/>
        </w:rPr>
        <w:t>gad</w:t>
      </w:r>
      <w:r w:rsidR="001E0815">
        <w:rPr>
          <w:sz w:val="28"/>
          <w:szCs w:val="28"/>
          <w:shd w:val="clear" w:color="auto" w:fill="FFFFFF"/>
        </w:rPr>
        <w:t>ā piešķirt</w:t>
      </w:r>
      <w:r w:rsidR="00910DCB">
        <w:rPr>
          <w:sz w:val="28"/>
          <w:szCs w:val="28"/>
          <w:shd w:val="clear" w:color="auto" w:fill="FFFFFF"/>
        </w:rPr>
        <w:t>ās</w:t>
      </w:r>
      <w:r>
        <w:rPr>
          <w:sz w:val="28"/>
          <w:szCs w:val="28"/>
          <w:shd w:val="clear" w:color="auto" w:fill="FFFFFF"/>
        </w:rPr>
        <w:t xml:space="preserve"> – 1,7</w:t>
      </w:r>
      <w:r w:rsidR="0014757C">
        <w:rPr>
          <w:sz w:val="28"/>
          <w:szCs w:val="28"/>
          <w:shd w:val="clear" w:color="auto" w:fill="FFFFFF"/>
        </w:rPr>
        <w:t xml:space="preserve"> </w:t>
      </w:r>
      <w:r>
        <w:rPr>
          <w:sz w:val="28"/>
          <w:szCs w:val="28"/>
          <w:shd w:val="clear" w:color="auto" w:fill="FFFFFF"/>
        </w:rPr>
        <w:t>%</w:t>
      </w:r>
      <w:r w:rsidR="00DC0EF5">
        <w:rPr>
          <w:sz w:val="28"/>
          <w:szCs w:val="28"/>
          <w:shd w:val="clear" w:color="auto" w:fill="FFFFFF"/>
        </w:rPr>
        <w:t xml:space="preserve"> un</w:t>
      </w:r>
      <w:r>
        <w:rPr>
          <w:sz w:val="28"/>
          <w:szCs w:val="28"/>
          <w:shd w:val="clear" w:color="auto" w:fill="FFFFFF"/>
        </w:rPr>
        <w:t xml:space="preserve"> periodā </w:t>
      </w:r>
      <w:r w:rsidR="00AB1084">
        <w:rPr>
          <w:sz w:val="28"/>
          <w:szCs w:val="28"/>
          <w:shd w:val="clear" w:color="auto" w:fill="FFFFFF"/>
        </w:rPr>
        <w:t xml:space="preserve">no </w:t>
      </w:r>
      <w:r>
        <w:rPr>
          <w:sz w:val="28"/>
          <w:szCs w:val="28"/>
          <w:shd w:val="clear" w:color="auto" w:fill="FFFFFF"/>
        </w:rPr>
        <w:t>2024.gada janvār</w:t>
      </w:r>
      <w:r w:rsidR="00AB1084">
        <w:rPr>
          <w:sz w:val="28"/>
          <w:szCs w:val="28"/>
          <w:shd w:val="clear" w:color="auto" w:fill="FFFFFF"/>
        </w:rPr>
        <w:t xml:space="preserve">a līdz </w:t>
      </w:r>
      <w:r>
        <w:rPr>
          <w:sz w:val="28"/>
          <w:szCs w:val="28"/>
          <w:shd w:val="clear" w:color="auto" w:fill="FFFFFF"/>
        </w:rPr>
        <w:t>aprīli</w:t>
      </w:r>
      <w:r w:rsidR="00AB1084">
        <w:rPr>
          <w:sz w:val="28"/>
          <w:szCs w:val="28"/>
          <w:shd w:val="clear" w:color="auto" w:fill="FFFFFF"/>
        </w:rPr>
        <w:t>m</w:t>
      </w:r>
      <w:r>
        <w:rPr>
          <w:sz w:val="28"/>
          <w:szCs w:val="28"/>
          <w:shd w:val="clear" w:color="auto" w:fill="FFFFFF"/>
        </w:rPr>
        <w:t xml:space="preserve"> </w:t>
      </w:r>
      <w:r w:rsidR="00DC0EF5">
        <w:rPr>
          <w:sz w:val="28"/>
          <w:szCs w:val="28"/>
          <w:shd w:val="clear" w:color="auto" w:fill="FFFFFF"/>
        </w:rPr>
        <w:t>piešķirt</w:t>
      </w:r>
      <w:r w:rsidR="00910DCB">
        <w:rPr>
          <w:sz w:val="28"/>
          <w:szCs w:val="28"/>
          <w:shd w:val="clear" w:color="auto" w:fill="FFFFFF"/>
        </w:rPr>
        <w:t>ās</w:t>
      </w:r>
      <w:r w:rsidR="00DC0EF5">
        <w:rPr>
          <w:sz w:val="28"/>
          <w:szCs w:val="28"/>
          <w:shd w:val="clear" w:color="auto" w:fill="FFFFFF"/>
        </w:rPr>
        <w:t xml:space="preserve"> </w:t>
      </w:r>
      <w:r>
        <w:rPr>
          <w:sz w:val="28"/>
          <w:szCs w:val="28"/>
          <w:shd w:val="clear" w:color="auto" w:fill="FFFFFF"/>
        </w:rPr>
        <w:t>– 0,2</w:t>
      </w:r>
      <w:r w:rsidR="0014757C">
        <w:rPr>
          <w:sz w:val="28"/>
          <w:szCs w:val="28"/>
          <w:shd w:val="clear" w:color="auto" w:fill="FFFFFF"/>
        </w:rPr>
        <w:t xml:space="preserve"> </w:t>
      </w:r>
      <w:r>
        <w:rPr>
          <w:sz w:val="28"/>
          <w:szCs w:val="28"/>
          <w:shd w:val="clear" w:color="auto" w:fill="FFFFFF"/>
        </w:rPr>
        <w:t>%.</w:t>
      </w:r>
    </w:p>
    <w:p w14:paraId="705266FA" w14:textId="3BAA9D8C" w:rsidR="007F3CF3" w:rsidRDefault="009C3838" w:rsidP="00BE12B0">
      <w:pPr>
        <w:spacing w:after="120"/>
        <w:ind w:firstLine="720"/>
        <w:jc w:val="both"/>
        <w:rPr>
          <w:sz w:val="28"/>
          <w:szCs w:val="28"/>
          <w:shd w:val="clear" w:color="auto" w:fill="FFFFFF"/>
        </w:rPr>
      </w:pPr>
      <w:r>
        <w:rPr>
          <w:sz w:val="28"/>
          <w:szCs w:val="28"/>
          <w:shd w:val="clear" w:color="auto" w:fill="FFFFFF"/>
        </w:rPr>
        <w:t>Saskaņā ar</w:t>
      </w:r>
      <w:r w:rsidRPr="00B21D75">
        <w:rPr>
          <w:sz w:val="28"/>
          <w:szCs w:val="28"/>
          <w:shd w:val="clear" w:color="auto" w:fill="FFFFFF"/>
        </w:rPr>
        <w:t xml:space="preserve"> </w:t>
      </w:r>
      <w:r w:rsidR="00B21D75" w:rsidRPr="00B21D75">
        <w:rPr>
          <w:sz w:val="28"/>
          <w:szCs w:val="28"/>
          <w:shd w:val="clear" w:color="auto" w:fill="FFFFFF"/>
        </w:rPr>
        <w:t xml:space="preserve">VID </w:t>
      </w:r>
      <w:r>
        <w:rPr>
          <w:sz w:val="28"/>
          <w:szCs w:val="28"/>
          <w:shd w:val="clear" w:color="auto" w:fill="FFFFFF"/>
        </w:rPr>
        <w:t xml:space="preserve">sniegto informāciju </w:t>
      </w:r>
      <w:r w:rsidR="00B21D75" w:rsidRPr="00B21D75">
        <w:rPr>
          <w:sz w:val="28"/>
          <w:szCs w:val="28"/>
          <w:shd w:val="clear" w:color="auto" w:fill="FFFFFF"/>
        </w:rPr>
        <w:t xml:space="preserve">uz 2024. gada </w:t>
      </w:r>
      <w:r w:rsidR="00C437D3">
        <w:rPr>
          <w:sz w:val="28"/>
          <w:szCs w:val="28"/>
          <w:shd w:val="clear" w:color="auto" w:fill="FFFFFF"/>
        </w:rPr>
        <w:t>12. </w:t>
      </w:r>
      <w:r w:rsidR="00B21D75">
        <w:rPr>
          <w:sz w:val="28"/>
          <w:szCs w:val="28"/>
          <w:shd w:val="clear" w:color="auto" w:fill="FFFFFF"/>
        </w:rPr>
        <w:t xml:space="preserve">novembri </w:t>
      </w:r>
      <w:r w:rsidR="00BC09A8">
        <w:rPr>
          <w:sz w:val="28"/>
          <w:szCs w:val="28"/>
          <w:shd w:val="clear" w:color="auto" w:fill="FFFFFF"/>
        </w:rPr>
        <w:t>algu saņēmušo darba ņēmēju skaits, kuri ir norādīti darba devēj</w:t>
      </w:r>
      <w:r w:rsidR="00763F2F">
        <w:rPr>
          <w:sz w:val="28"/>
          <w:szCs w:val="28"/>
          <w:shd w:val="clear" w:color="auto" w:fill="FFFFFF"/>
        </w:rPr>
        <w:t>u</w:t>
      </w:r>
      <w:r w:rsidR="00BC09A8">
        <w:rPr>
          <w:sz w:val="28"/>
          <w:szCs w:val="28"/>
          <w:shd w:val="clear" w:color="auto" w:fill="FFFFFF"/>
        </w:rPr>
        <w:t xml:space="preserve"> ziņojumos</w:t>
      </w:r>
      <w:r w:rsidR="00834C67">
        <w:rPr>
          <w:sz w:val="28"/>
          <w:szCs w:val="28"/>
          <w:shd w:val="clear" w:color="auto" w:fill="FFFFFF"/>
        </w:rPr>
        <w:t xml:space="preserve"> un </w:t>
      </w:r>
      <w:r w:rsidR="00834C67">
        <w:rPr>
          <w:sz w:val="28"/>
          <w:szCs w:val="28"/>
          <w:shd w:val="clear" w:color="auto" w:fill="FFFFFF"/>
        </w:rPr>
        <w:lastRenderedPageBreak/>
        <w:t>pašnodarbināto ziņojumos, par kuriem</w:t>
      </w:r>
      <w:r w:rsidR="009C4398">
        <w:rPr>
          <w:sz w:val="28"/>
          <w:szCs w:val="28"/>
          <w:shd w:val="clear" w:color="auto" w:fill="FFFFFF"/>
        </w:rPr>
        <w:t xml:space="preserve"> ir spēkā VSAOI samaksas termiņa pagarinājums</w:t>
      </w:r>
      <w:r w:rsidR="000F16CF">
        <w:rPr>
          <w:sz w:val="28"/>
          <w:szCs w:val="28"/>
          <w:shd w:val="clear" w:color="auto" w:fill="FFFFFF"/>
        </w:rPr>
        <w:t>,</w:t>
      </w:r>
      <w:r w:rsidR="00FF23E3" w:rsidRPr="00FF23E3">
        <w:rPr>
          <w:sz w:val="28"/>
          <w:szCs w:val="28"/>
          <w:shd w:val="clear" w:color="auto" w:fill="FFFFFF"/>
        </w:rPr>
        <w:t xml:space="preserve"> </w:t>
      </w:r>
      <w:r w:rsidR="000F16CF">
        <w:rPr>
          <w:sz w:val="28"/>
          <w:szCs w:val="28"/>
          <w:shd w:val="clear" w:color="auto" w:fill="FFFFFF"/>
        </w:rPr>
        <w:t>p</w:t>
      </w:r>
      <w:r w:rsidR="000F16CF" w:rsidRPr="007F3CF3">
        <w:rPr>
          <w:sz w:val="28"/>
          <w:szCs w:val="28"/>
          <w:shd w:val="clear" w:color="auto" w:fill="FFFFFF"/>
        </w:rPr>
        <w:t xml:space="preserve">eriodā </w:t>
      </w:r>
      <w:r w:rsidR="007F3CF3" w:rsidRPr="007F3CF3">
        <w:rPr>
          <w:sz w:val="28"/>
          <w:szCs w:val="28"/>
          <w:shd w:val="clear" w:color="auto" w:fill="FFFFFF"/>
        </w:rPr>
        <w:t>no 2021.</w:t>
      </w:r>
      <w:r w:rsidR="00C84B61">
        <w:rPr>
          <w:sz w:val="28"/>
          <w:szCs w:val="28"/>
          <w:shd w:val="clear" w:color="auto" w:fill="FFFFFF"/>
        </w:rPr>
        <w:t> </w:t>
      </w:r>
      <w:r w:rsidR="007F3CF3" w:rsidRPr="007F3CF3">
        <w:rPr>
          <w:sz w:val="28"/>
          <w:szCs w:val="28"/>
          <w:shd w:val="clear" w:color="auto" w:fill="FFFFFF"/>
        </w:rPr>
        <w:t>gada kopumā</w:t>
      </w:r>
      <w:r w:rsidR="00B811AB">
        <w:rPr>
          <w:sz w:val="28"/>
          <w:szCs w:val="28"/>
          <w:shd w:val="clear" w:color="auto" w:fill="FFFFFF"/>
        </w:rPr>
        <w:t xml:space="preserve"> aptver</w:t>
      </w:r>
      <w:r w:rsidR="007F3CF3" w:rsidRPr="007F3CF3">
        <w:rPr>
          <w:sz w:val="28"/>
          <w:szCs w:val="28"/>
          <w:shd w:val="clear" w:color="auto" w:fill="FFFFFF"/>
        </w:rPr>
        <w:t xml:space="preserve"> 28 987 darba ņēmēju</w:t>
      </w:r>
      <w:r w:rsidR="00763F2F">
        <w:rPr>
          <w:sz w:val="28"/>
          <w:szCs w:val="28"/>
          <w:shd w:val="clear" w:color="auto" w:fill="FFFFFF"/>
        </w:rPr>
        <w:t>s</w:t>
      </w:r>
      <w:r w:rsidR="003853CA">
        <w:rPr>
          <w:sz w:val="28"/>
          <w:szCs w:val="28"/>
          <w:shd w:val="clear" w:color="auto" w:fill="FFFFFF"/>
        </w:rPr>
        <w:t>, no</w:t>
      </w:r>
      <w:r w:rsidR="00B24055">
        <w:rPr>
          <w:sz w:val="28"/>
          <w:szCs w:val="28"/>
          <w:shd w:val="clear" w:color="auto" w:fill="FFFFFF"/>
        </w:rPr>
        <w:t xml:space="preserve"> </w:t>
      </w:r>
      <w:r w:rsidR="003853CA">
        <w:rPr>
          <w:sz w:val="28"/>
          <w:szCs w:val="28"/>
          <w:shd w:val="clear" w:color="auto" w:fill="FFFFFF"/>
        </w:rPr>
        <w:t>tiem</w:t>
      </w:r>
      <w:r w:rsidR="007F3CF3">
        <w:rPr>
          <w:sz w:val="28"/>
          <w:szCs w:val="28"/>
          <w:shd w:val="clear" w:color="auto" w:fill="FFFFFF"/>
        </w:rPr>
        <w:t xml:space="preserve"> </w:t>
      </w:r>
      <w:r w:rsidR="00221F27">
        <w:rPr>
          <w:sz w:val="28"/>
          <w:szCs w:val="28"/>
          <w:shd w:val="clear" w:color="auto" w:fill="FFFFFF"/>
        </w:rPr>
        <w:t>a</w:t>
      </w:r>
      <w:r w:rsidR="0062035D">
        <w:rPr>
          <w:sz w:val="28"/>
          <w:szCs w:val="28"/>
          <w:shd w:val="clear" w:color="auto" w:fill="FFFFFF"/>
        </w:rPr>
        <w:t xml:space="preserve">ttiecīgi </w:t>
      </w:r>
      <w:r w:rsidR="00BF30DA">
        <w:rPr>
          <w:sz w:val="28"/>
          <w:szCs w:val="28"/>
          <w:shd w:val="clear" w:color="auto" w:fill="FFFFFF"/>
        </w:rPr>
        <w:t>2023.gadā</w:t>
      </w:r>
      <w:r w:rsidR="0062035D">
        <w:rPr>
          <w:sz w:val="28"/>
          <w:szCs w:val="28"/>
          <w:shd w:val="clear" w:color="auto" w:fill="FFFFFF"/>
        </w:rPr>
        <w:t xml:space="preserve"> </w:t>
      </w:r>
      <w:r w:rsidR="003853CA">
        <w:rPr>
          <w:sz w:val="28"/>
          <w:szCs w:val="28"/>
          <w:shd w:val="clear" w:color="auto" w:fill="FFFFFF"/>
        </w:rPr>
        <w:t xml:space="preserve">15,6 tūkst. </w:t>
      </w:r>
      <w:r w:rsidR="0062035D">
        <w:rPr>
          <w:sz w:val="28"/>
          <w:szCs w:val="28"/>
          <w:shd w:val="clear" w:color="auto" w:fill="FFFFFF"/>
        </w:rPr>
        <w:t xml:space="preserve">darba </w:t>
      </w:r>
      <w:r w:rsidR="003853CA">
        <w:rPr>
          <w:sz w:val="28"/>
          <w:szCs w:val="28"/>
          <w:shd w:val="clear" w:color="auto" w:fill="FFFFFF"/>
        </w:rPr>
        <w:t>ņēmēji</w:t>
      </w:r>
      <w:r w:rsidR="00FE63EB">
        <w:rPr>
          <w:sz w:val="28"/>
          <w:szCs w:val="28"/>
          <w:shd w:val="clear" w:color="auto" w:fill="FFFFFF"/>
        </w:rPr>
        <w:t>,</w:t>
      </w:r>
      <w:r w:rsidR="00867867">
        <w:rPr>
          <w:sz w:val="28"/>
          <w:szCs w:val="28"/>
          <w:shd w:val="clear" w:color="auto" w:fill="FFFFFF"/>
        </w:rPr>
        <w:t>–2024.</w:t>
      </w:r>
      <w:r w:rsidR="00F7288A">
        <w:rPr>
          <w:sz w:val="28"/>
          <w:szCs w:val="28"/>
          <w:shd w:val="clear" w:color="auto" w:fill="FFFFFF"/>
        </w:rPr>
        <w:t> </w:t>
      </w:r>
      <w:r w:rsidR="00867867">
        <w:rPr>
          <w:sz w:val="28"/>
          <w:szCs w:val="28"/>
          <w:shd w:val="clear" w:color="auto" w:fill="FFFFFF"/>
        </w:rPr>
        <w:t>gada nepilnos 11 mēnešos – 10 tūkst. darba ņēmēj</w:t>
      </w:r>
      <w:r w:rsidR="004437A3">
        <w:rPr>
          <w:sz w:val="28"/>
          <w:szCs w:val="28"/>
          <w:shd w:val="clear" w:color="auto" w:fill="FFFFFF"/>
        </w:rPr>
        <w:t>i</w:t>
      </w:r>
      <w:r w:rsidR="00867867">
        <w:rPr>
          <w:sz w:val="28"/>
          <w:szCs w:val="28"/>
          <w:shd w:val="clear" w:color="auto" w:fill="FFFFFF"/>
        </w:rPr>
        <w:t xml:space="preserve">. </w:t>
      </w:r>
    </w:p>
    <w:p w14:paraId="1B6ACD71" w14:textId="6EC3140C" w:rsidR="00E120F3" w:rsidRPr="007F3CF3" w:rsidRDefault="00E120F3" w:rsidP="00E120F3">
      <w:pPr>
        <w:spacing w:after="120"/>
        <w:ind w:firstLine="720"/>
        <w:jc w:val="center"/>
        <w:rPr>
          <w:sz w:val="28"/>
          <w:szCs w:val="28"/>
          <w:shd w:val="clear" w:color="auto" w:fill="FFFFFF"/>
        </w:rPr>
      </w:pPr>
      <w:r>
        <w:rPr>
          <w:b/>
          <w:bCs/>
          <w:color w:val="000000"/>
        </w:rPr>
        <w:t>Darba ņēmēju skait</w:t>
      </w:r>
      <w:r w:rsidR="00D730FB">
        <w:rPr>
          <w:b/>
          <w:bCs/>
          <w:color w:val="000000"/>
        </w:rPr>
        <w:t>s</w:t>
      </w:r>
      <w:r>
        <w:rPr>
          <w:b/>
          <w:bCs/>
          <w:color w:val="000000"/>
        </w:rPr>
        <w:t xml:space="preserve">, uz kuriem attiecās spēkā </w:t>
      </w:r>
      <w:proofErr w:type="spellStart"/>
      <w:r>
        <w:rPr>
          <w:b/>
          <w:bCs/>
          <w:color w:val="000000"/>
        </w:rPr>
        <w:t>esošajie</w:t>
      </w:r>
      <w:proofErr w:type="spellEnd"/>
      <w:r>
        <w:rPr>
          <w:b/>
          <w:bCs/>
          <w:color w:val="000000"/>
        </w:rPr>
        <w:t xml:space="preserve"> VSAOI samaksas termiņa pagarinājumi uz 12.11.2024.</w:t>
      </w:r>
    </w:p>
    <w:tbl>
      <w:tblPr>
        <w:tblW w:w="7361" w:type="dxa"/>
        <w:jc w:val="center"/>
        <w:tblCellMar>
          <w:left w:w="0" w:type="dxa"/>
          <w:right w:w="0" w:type="dxa"/>
        </w:tblCellMar>
        <w:tblLook w:val="04A0" w:firstRow="1" w:lastRow="0" w:firstColumn="1" w:lastColumn="0" w:noHBand="0" w:noVBand="1"/>
      </w:tblPr>
      <w:tblGrid>
        <w:gridCol w:w="4180"/>
        <w:gridCol w:w="3181"/>
      </w:tblGrid>
      <w:tr w:rsidR="00E120F3" w:rsidRPr="00BA2538" w14:paraId="55497EA1" w14:textId="77777777" w:rsidTr="00E120F3">
        <w:trPr>
          <w:trHeight w:val="20"/>
          <w:jc w:val="center"/>
        </w:trPr>
        <w:tc>
          <w:tcPr>
            <w:tcW w:w="41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267C6C" w14:textId="687438D2" w:rsidR="00E120F3" w:rsidRPr="00BA2538" w:rsidRDefault="00E120F3">
            <w:pPr>
              <w:jc w:val="center"/>
              <w:rPr>
                <w:rFonts w:eastAsiaTheme="minorHAnsi"/>
                <w:b/>
                <w:bCs/>
                <w:color w:val="000000"/>
              </w:rPr>
            </w:pPr>
            <w:r>
              <w:rPr>
                <w:b/>
                <w:bCs/>
                <w:color w:val="000000"/>
              </w:rPr>
              <w:t xml:space="preserve">Piešķirti samaksas termiņa </w:t>
            </w:r>
            <w:proofErr w:type="spellStart"/>
            <w:r>
              <w:rPr>
                <w:b/>
                <w:bCs/>
                <w:color w:val="000000"/>
              </w:rPr>
              <w:t>pagarināumi</w:t>
            </w:r>
            <w:proofErr w:type="spellEnd"/>
          </w:p>
        </w:tc>
        <w:tc>
          <w:tcPr>
            <w:tcW w:w="318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1C9C9A5" w14:textId="77777777" w:rsidR="00E120F3" w:rsidRPr="00BA2538" w:rsidRDefault="00E120F3">
            <w:pPr>
              <w:jc w:val="center"/>
              <w:rPr>
                <w:b/>
                <w:bCs/>
                <w:color w:val="000000"/>
              </w:rPr>
            </w:pPr>
            <w:r w:rsidRPr="00BA2538">
              <w:rPr>
                <w:b/>
                <w:bCs/>
                <w:color w:val="000000"/>
              </w:rPr>
              <w:t>Algu saņēmušo darba ņēmēju skaits</w:t>
            </w:r>
          </w:p>
        </w:tc>
      </w:tr>
      <w:tr w:rsidR="00E120F3" w:rsidRPr="00BA2538" w14:paraId="4B380FD0" w14:textId="77777777" w:rsidTr="00E120F3">
        <w:trPr>
          <w:trHeight w:val="20"/>
          <w:jc w:val="center"/>
        </w:trPr>
        <w:tc>
          <w:tcPr>
            <w:tcW w:w="4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F8BCF76" w14:textId="04F8ADBB" w:rsidR="00E120F3" w:rsidRPr="00BA2538" w:rsidRDefault="00E120F3">
            <w:pPr>
              <w:rPr>
                <w:color w:val="000000"/>
              </w:rPr>
            </w:pPr>
            <w:r w:rsidRPr="00BA2538">
              <w:rPr>
                <w:color w:val="000000"/>
              </w:rPr>
              <w:t>2021.</w:t>
            </w:r>
            <w:r>
              <w:rPr>
                <w:color w:val="000000"/>
              </w:rPr>
              <w:t> </w:t>
            </w:r>
            <w:r w:rsidRPr="00BA2538">
              <w:rPr>
                <w:color w:val="000000"/>
              </w:rPr>
              <w:t>gads</w:t>
            </w:r>
          </w:p>
        </w:tc>
        <w:tc>
          <w:tcPr>
            <w:tcW w:w="318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9CE634" w14:textId="77777777" w:rsidR="00E120F3" w:rsidRPr="00BA2538" w:rsidRDefault="00E120F3">
            <w:pPr>
              <w:jc w:val="center"/>
              <w:rPr>
                <w:color w:val="000000"/>
              </w:rPr>
            </w:pPr>
            <w:r w:rsidRPr="00BA2538">
              <w:rPr>
                <w:color w:val="000000"/>
              </w:rPr>
              <w:t>1 789</w:t>
            </w:r>
          </w:p>
        </w:tc>
      </w:tr>
      <w:tr w:rsidR="00E120F3" w:rsidRPr="00BA2538" w14:paraId="719875B9" w14:textId="77777777" w:rsidTr="00E120F3">
        <w:trPr>
          <w:trHeight w:val="20"/>
          <w:jc w:val="center"/>
        </w:trPr>
        <w:tc>
          <w:tcPr>
            <w:tcW w:w="4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0C37DDF" w14:textId="532D8E83" w:rsidR="00E120F3" w:rsidRPr="00BA2538" w:rsidRDefault="00E120F3">
            <w:pPr>
              <w:rPr>
                <w:color w:val="000000"/>
              </w:rPr>
            </w:pPr>
            <w:r w:rsidRPr="00BA2538">
              <w:rPr>
                <w:color w:val="000000"/>
              </w:rPr>
              <w:t>2022.</w:t>
            </w:r>
            <w:r>
              <w:rPr>
                <w:color w:val="000000"/>
              </w:rPr>
              <w:t> </w:t>
            </w:r>
            <w:r w:rsidRPr="00BA2538">
              <w:rPr>
                <w:color w:val="000000"/>
              </w:rPr>
              <w:t>gads</w:t>
            </w:r>
          </w:p>
        </w:tc>
        <w:tc>
          <w:tcPr>
            <w:tcW w:w="318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B6EC6A" w14:textId="77777777" w:rsidR="00E120F3" w:rsidRPr="00BA2538" w:rsidRDefault="00E120F3">
            <w:pPr>
              <w:jc w:val="center"/>
              <w:rPr>
                <w:color w:val="000000"/>
              </w:rPr>
            </w:pPr>
            <w:r w:rsidRPr="00BA2538">
              <w:rPr>
                <w:color w:val="000000"/>
              </w:rPr>
              <w:t>1 577</w:t>
            </w:r>
          </w:p>
        </w:tc>
      </w:tr>
      <w:tr w:rsidR="00E120F3" w:rsidRPr="00BA2538" w14:paraId="046D2207" w14:textId="77777777" w:rsidTr="00E120F3">
        <w:trPr>
          <w:trHeight w:val="20"/>
          <w:jc w:val="center"/>
        </w:trPr>
        <w:tc>
          <w:tcPr>
            <w:tcW w:w="4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0E92489" w14:textId="15C11E8B" w:rsidR="00E120F3" w:rsidRPr="00BA2538" w:rsidRDefault="00E120F3">
            <w:pPr>
              <w:rPr>
                <w:color w:val="000000"/>
              </w:rPr>
            </w:pPr>
            <w:r w:rsidRPr="00BA2538">
              <w:rPr>
                <w:color w:val="000000"/>
              </w:rPr>
              <w:t>2023.</w:t>
            </w:r>
            <w:r>
              <w:rPr>
                <w:color w:val="000000"/>
                <w:sz w:val="28"/>
                <w:szCs w:val="28"/>
              </w:rPr>
              <w:t> </w:t>
            </w:r>
            <w:r w:rsidRPr="00BA2538">
              <w:rPr>
                <w:color w:val="000000"/>
              </w:rPr>
              <w:t>gads</w:t>
            </w:r>
          </w:p>
        </w:tc>
        <w:tc>
          <w:tcPr>
            <w:tcW w:w="318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2361D6" w14:textId="77777777" w:rsidR="00E120F3" w:rsidRPr="00BA2538" w:rsidRDefault="00E120F3">
            <w:pPr>
              <w:jc w:val="center"/>
              <w:rPr>
                <w:color w:val="000000"/>
              </w:rPr>
            </w:pPr>
            <w:r w:rsidRPr="00BA2538">
              <w:rPr>
                <w:color w:val="000000"/>
              </w:rPr>
              <w:t>15 615</w:t>
            </w:r>
          </w:p>
        </w:tc>
      </w:tr>
      <w:tr w:rsidR="00E120F3" w:rsidRPr="00BA2538" w14:paraId="4839A8F3" w14:textId="77777777" w:rsidTr="00E120F3">
        <w:trPr>
          <w:trHeight w:val="20"/>
          <w:jc w:val="center"/>
        </w:trPr>
        <w:tc>
          <w:tcPr>
            <w:tcW w:w="4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9BF2914" w14:textId="77777777" w:rsidR="00E120F3" w:rsidRPr="00BA2538" w:rsidRDefault="00E120F3">
            <w:pPr>
              <w:rPr>
                <w:color w:val="000000"/>
              </w:rPr>
            </w:pPr>
            <w:r w:rsidRPr="00BA2538">
              <w:rPr>
                <w:color w:val="000000"/>
              </w:rPr>
              <w:t>no 01.01.2024. līdz 12.11.2024.</w:t>
            </w:r>
          </w:p>
        </w:tc>
        <w:tc>
          <w:tcPr>
            <w:tcW w:w="318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469E73" w14:textId="77777777" w:rsidR="00E120F3" w:rsidRPr="00BA2538" w:rsidRDefault="00E120F3">
            <w:pPr>
              <w:jc w:val="center"/>
              <w:rPr>
                <w:color w:val="000000"/>
              </w:rPr>
            </w:pPr>
            <w:r w:rsidRPr="00BA2538">
              <w:rPr>
                <w:color w:val="000000"/>
              </w:rPr>
              <w:t>10 006</w:t>
            </w:r>
          </w:p>
        </w:tc>
      </w:tr>
      <w:tr w:rsidR="00E120F3" w:rsidRPr="00BA2538" w14:paraId="2E6B8CAD" w14:textId="77777777" w:rsidTr="00E120F3">
        <w:trPr>
          <w:trHeight w:val="20"/>
          <w:jc w:val="center"/>
        </w:trPr>
        <w:tc>
          <w:tcPr>
            <w:tcW w:w="4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7133FD3" w14:textId="77777777" w:rsidR="00E120F3" w:rsidRPr="00BA2538" w:rsidRDefault="00E120F3">
            <w:pPr>
              <w:jc w:val="right"/>
              <w:rPr>
                <w:b/>
                <w:bCs/>
                <w:color w:val="000000"/>
              </w:rPr>
            </w:pPr>
            <w:r w:rsidRPr="00BA2538">
              <w:rPr>
                <w:b/>
                <w:bCs/>
                <w:color w:val="000000"/>
              </w:rPr>
              <w:t>Kopā:</w:t>
            </w:r>
          </w:p>
        </w:tc>
        <w:tc>
          <w:tcPr>
            <w:tcW w:w="318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DBC6EE" w14:textId="77777777" w:rsidR="00E120F3" w:rsidRPr="00BA2538" w:rsidRDefault="00E120F3">
            <w:pPr>
              <w:jc w:val="center"/>
              <w:rPr>
                <w:b/>
                <w:bCs/>
                <w:color w:val="000000"/>
              </w:rPr>
            </w:pPr>
            <w:r w:rsidRPr="00BA2538">
              <w:rPr>
                <w:b/>
                <w:bCs/>
                <w:color w:val="000000"/>
              </w:rPr>
              <w:t>28 987</w:t>
            </w:r>
          </w:p>
        </w:tc>
      </w:tr>
    </w:tbl>
    <w:p w14:paraId="4419AC1B" w14:textId="068D9E86" w:rsidR="007F3CF3" w:rsidRPr="00E8083B" w:rsidRDefault="00E8083B" w:rsidP="003810AD">
      <w:pPr>
        <w:spacing w:after="120"/>
        <w:rPr>
          <w:i/>
          <w:iCs/>
          <w:shd w:val="clear" w:color="auto" w:fill="FFFFFF"/>
        </w:rPr>
      </w:pPr>
      <w:r w:rsidRPr="00E8083B">
        <w:rPr>
          <w:i/>
          <w:iCs/>
          <w:shd w:val="clear" w:color="auto" w:fill="FFFFFF"/>
        </w:rPr>
        <w:t>VID dati uz 12.11.2024.</w:t>
      </w:r>
    </w:p>
    <w:p w14:paraId="6612FEFC" w14:textId="799A7F2E" w:rsidR="00F7288A" w:rsidRDefault="00F7288A" w:rsidP="003810AD">
      <w:pPr>
        <w:spacing w:after="120"/>
        <w:ind w:firstLine="709"/>
        <w:jc w:val="both"/>
        <w:rPr>
          <w:sz w:val="28"/>
          <w:szCs w:val="28"/>
        </w:rPr>
      </w:pPr>
      <w:r>
        <w:rPr>
          <w:sz w:val="28"/>
          <w:szCs w:val="28"/>
        </w:rPr>
        <w:t>U</w:t>
      </w:r>
      <w:r w:rsidRPr="00277C3F">
        <w:rPr>
          <w:sz w:val="28"/>
          <w:szCs w:val="28"/>
        </w:rPr>
        <w:t>z</w:t>
      </w:r>
      <w:r>
        <w:rPr>
          <w:sz w:val="28"/>
          <w:szCs w:val="28"/>
        </w:rPr>
        <w:t xml:space="preserve"> </w:t>
      </w:r>
      <w:r w:rsidRPr="00277C3F">
        <w:rPr>
          <w:sz w:val="28"/>
          <w:szCs w:val="28"/>
        </w:rPr>
        <w:t>2024.</w:t>
      </w:r>
      <w:r>
        <w:rPr>
          <w:sz w:val="28"/>
          <w:szCs w:val="28"/>
        </w:rPr>
        <w:t> gada 12. novembri</w:t>
      </w:r>
      <w:r w:rsidRPr="00277C3F">
        <w:rPr>
          <w:sz w:val="28"/>
          <w:szCs w:val="28"/>
        </w:rPr>
        <w:t xml:space="preserve"> </w:t>
      </w:r>
      <w:r w:rsidR="00962561">
        <w:rPr>
          <w:sz w:val="28"/>
          <w:szCs w:val="28"/>
        </w:rPr>
        <w:t>1 525 n</w:t>
      </w:r>
      <w:r w:rsidR="00C01700">
        <w:rPr>
          <w:sz w:val="28"/>
          <w:szCs w:val="28"/>
        </w:rPr>
        <w:t>odokļu maksātāj</w:t>
      </w:r>
      <w:r w:rsidR="00DA1DE2">
        <w:rPr>
          <w:sz w:val="28"/>
          <w:szCs w:val="28"/>
        </w:rPr>
        <w:t>iem</w:t>
      </w:r>
      <w:r w:rsidR="00277C3F">
        <w:rPr>
          <w:sz w:val="28"/>
          <w:szCs w:val="28"/>
        </w:rPr>
        <w:t xml:space="preserve"> (darba devēj</w:t>
      </w:r>
      <w:r w:rsidR="00DA1DE2">
        <w:rPr>
          <w:sz w:val="28"/>
          <w:szCs w:val="28"/>
        </w:rPr>
        <w:t>iem</w:t>
      </w:r>
      <w:r w:rsidR="00277C3F">
        <w:rPr>
          <w:sz w:val="28"/>
          <w:szCs w:val="28"/>
        </w:rPr>
        <w:t>, pašnodarbināt</w:t>
      </w:r>
      <w:r w:rsidR="00DA1DE2">
        <w:rPr>
          <w:sz w:val="28"/>
          <w:szCs w:val="28"/>
        </w:rPr>
        <w:t>ajiem</w:t>
      </w:r>
      <w:r w:rsidR="00277C3F">
        <w:rPr>
          <w:sz w:val="28"/>
          <w:szCs w:val="28"/>
        </w:rPr>
        <w:t xml:space="preserve">) bija </w:t>
      </w:r>
      <w:r w:rsidR="00277C3F" w:rsidRPr="00277C3F">
        <w:rPr>
          <w:sz w:val="28"/>
          <w:szCs w:val="28"/>
        </w:rPr>
        <w:t xml:space="preserve">spēkā </w:t>
      </w:r>
      <w:r w:rsidR="00277C3F">
        <w:rPr>
          <w:sz w:val="28"/>
          <w:szCs w:val="28"/>
        </w:rPr>
        <w:t xml:space="preserve">esoši </w:t>
      </w:r>
      <w:r w:rsidR="00277C3F" w:rsidRPr="00277C3F">
        <w:rPr>
          <w:sz w:val="28"/>
          <w:szCs w:val="28"/>
        </w:rPr>
        <w:t>VSAOI samaksas termiņa pagarinājum</w:t>
      </w:r>
      <w:r w:rsidR="00277C3F">
        <w:rPr>
          <w:sz w:val="28"/>
          <w:szCs w:val="28"/>
        </w:rPr>
        <w:t>i,</w:t>
      </w:r>
      <w:r w:rsidR="00277C3F" w:rsidRPr="00277C3F">
        <w:t xml:space="preserve"> </w:t>
      </w:r>
      <w:r w:rsidR="00277C3F" w:rsidRPr="00277C3F">
        <w:rPr>
          <w:sz w:val="28"/>
          <w:szCs w:val="28"/>
        </w:rPr>
        <w:t>k</w:t>
      </w:r>
      <w:r w:rsidR="00277C3F">
        <w:rPr>
          <w:sz w:val="28"/>
          <w:szCs w:val="28"/>
        </w:rPr>
        <w:t xml:space="preserve">as </w:t>
      </w:r>
      <w:r w:rsidR="00277C3F" w:rsidRPr="00277C3F">
        <w:rPr>
          <w:sz w:val="28"/>
          <w:szCs w:val="28"/>
        </w:rPr>
        <w:t>piešķirti no 2021</w:t>
      </w:r>
      <w:r w:rsidR="00277C3F">
        <w:rPr>
          <w:sz w:val="28"/>
          <w:szCs w:val="28"/>
        </w:rPr>
        <w:t>.</w:t>
      </w:r>
      <w:r w:rsidR="00B93601">
        <w:rPr>
          <w:sz w:val="28"/>
          <w:szCs w:val="28"/>
        </w:rPr>
        <w:t> gada 1. janvāra</w:t>
      </w:r>
      <w:r w:rsidR="00277C3F">
        <w:rPr>
          <w:sz w:val="28"/>
          <w:szCs w:val="28"/>
        </w:rPr>
        <w:t xml:space="preserve"> </w:t>
      </w:r>
      <w:r w:rsidR="00277C3F" w:rsidRPr="00277C3F">
        <w:rPr>
          <w:sz w:val="28"/>
          <w:szCs w:val="28"/>
        </w:rPr>
        <w:t>saskaņā ar likum</w:t>
      </w:r>
      <w:r w:rsidR="00962561">
        <w:rPr>
          <w:sz w:val="28"/>
          <w:szCs w:val="28"/>
        </w:rPr>
        <w:t>a</w:t>
      </w:r>
      <w:r w:rsidR="00277C3F" w:rsidRPr="00277C3F">
        <w:rPr>
          <w:sz w:val="28"/>
          <w:szCs w:val="28"/>
        </w:rPr>
        <w:t xml:space="preserve"> </w:t>
      </w:r>
      <w:r>
        <w:rPr>
          <w:sz w:val="28"/>
          <w:szCs w:val="28"/>
        </w:rPr>
        <w:t>“</w:t>
      </w:r>
      <w:r w:rsidR="00277C3F" w:rsidRPr="00277C3F">
        <w:rPr>
          <w:sz w:val="28"/>
          <w:szCs w:val="28"/>
        </w:rPr>
        <w:t>Par nodokļiem un nodevām</w:t>
      </w:r>
      <w:r>
        <w:rPr>
          <w:sz w:val="28"/>
          <w:szCs w:val="28"/>
        </w:rPr>
        <w:t>”</w:t>
      </w:r>
      <w:r w:rsidR="00277C3F" w:rsidRPr="00277C3F">
        <w:rPr>
          <w:sz w:val="28"/>
          <w:szCs w:val="28"/>
        </w:rPr>
        <w:t xml:space="preserve"> 24.</w:t>
      </w:r>
      <w:r w:rsidR="00AC1284">
        <w:rPr>
          <w:sz w:val="28"/>
          <w:szCs w:val="28"/>
        </w:rPr>
        <w:t> </w:t>
      </w:r>
      <w:r w:rsidR="00277C3F" w:rsidRPr="00277C3F">
        <w:rPr>
          <w:sz w:val="28"/>
          <w:szCs w:val="28"/>
        </w:rPr>
        <w:t xml:space="preserve">panta </w:t>
      </w:r>
      <w:r w:rsidR="00A055BA">
        <w:rPr>
          <w:sz w:val="28"/>
          <w:szCs w:val="28"/>
        </w:rPr>
        <w:t xml:space="preserve">pirmo </w:t>
      </w:r>
      <w:r w:rsidR="00277C3F" w:rsidRPr="00277C3F">
        <w:rPr>
          <w:sz w:val="28"/>
          <w:szCs w:val="28"/>
        </w:rPr>
        <w:t>daļu</w:t>
      </w:r>
      <w:r w:rsidR="00277C3F">
        <w:rPr>
          <w:sz w:val="28"/>
          <w:szCs w:val="28"/>
        </w:rPr>
        <w:t>.</w:t>
      </w:r>
      <w:r w:rsidR="00962561">
        <w:rPr>
          <w:sz w:val="28"/>
          <w:szCs w:val="28"/>
        </w:rPr>
        <w:t xml:space="preserve"> </w:t>
      </w:r>
    </w:p>
    <w:p w14:paraId="2AD03689" w14:textId="19EAFAFB" w:rsidR="00C84B61" w:rsidRDefault="009C42C3" w:rsidP="003810AD">
      <w:pPr>
        <w:spacing w:after="120"/>
        <w:ind w:firstLine="709"/>
        <w:jc w:val="both"/>
        <w:rPr>
          <w:sz w:val="28"/>
          <w:szCs w:val="28"/>
        </w:rPr>
      </w:pPr>
      <w:r w:rsidRPr="00BA2538">
        <w:rPr>
          <w:sz w:val="28"/>
          <w:szCs w:val="28"/>
        </w:rPr>
        <w:t>V</w:t>
      </w:r>
      <w:r w:rsidR="00C84B61" w:rsidRPr="00BA2538">
        <w:rPr>
          <w:sz w:val="28"/>
          <w:szCs w:val="28"/>
        </w:rPr>
        <w:t xml:space="preserve">idējais </w:t>
      </w:r>
      <w:r w:rsidR="00A44972">
        <w:rPr>
          <w:sz w:val="28"/>
          <w:szCs w:val="28"/>
        </w:rPr>
        <w:t xml:space="preserve">VSAOI samaksas </w:t>
      </w:r>
      <w:r w:rsidRPr="00BA2538">
        <w:rPr>
          <w:sz w:val="28"/>
          <w:szCs w:val="28"/>
        </w:rPr>
        <w:t>termiņ</w:t>
      </w:r>
      <w:r w:rsidR="00644DA9">
        <w:rPr>
          <w:sz w:val="28"/>
          <w:szCs w:val="28"/>
        </w:rPr>
        <w:t xml:space="preserve">a </w:t>
      </w:r>
      <w:r w:rsidR="00A44972" w:rsidRPr="00BA2538">
        <w:rPr>
          <w:sz w:val="28"/>
          <w:szCs w:val="28"/>
        </w:rPr>
        <w:t>pagarinājum</w:t>
      </w:r>
      <w:r w:rsidR="00A44972">
        <w:rPr>
          <w:sz w:val="28"/>
          <w:szCs w:val="28"/>
        </w:rPr>
        <w:t>u</w:t>
      </w:r>
      <w:r w:rsidR="00A44972" w:rsidRPr="00BA2538">
        <w:rPr>
          <w:sz w:val="28"/>
          <w:szCs w:val="28"/>
        </w:rPr>
        <w:t xml:space="preserve"> </w:t>
      </w:r>
      <w:r w:rsidRPr="00BA2538">
        <w:rPr>
          <w:sz w:val="28"/>
          <w:szCs w:val="28"/>
        </w:rPr>
        <w:t>i</w:t>
      </w:r>
      <w:r w:rsidR="00C84B61" w:rsidRPr="00BA2538">
        <w:rPr>
          <w:sz w:val="28"/>
          <w:szCs w:val="28"/>
        </w:rPr>
        <w:t xml:space="preserve">lgums </w:t>
      </w:r>
      <w:r w:rsidR="00B93601">
        <w:rPr>
          <w:sz w:val="28"/>
          <w:szCs w:val="28"/>
        </w:rPr>
        <w:t>–</w:t>
      </w:r>
      <w:r w:rsidR="00C84B61" w:rsidRPr="00BA2538">
        <w:rPr>
          <w:sz w:val="28"/>
          <w:szCs w:val="28"/>
        </w:rPr>
        <w:t xml:space="preserve"> </w:t>
      </w:r>
      <w:r w:rsidR="00C84B61" w:rsidRPr="00BA2538">
        <w:rPr>
          <w:b/>
          <w:bCs/>
          <w:sz w:val="28"/>
          <w:szCs w:val="28"/>
        </w:rPr>
        <w:t>11</w:t>
      </w:r>
      <w:r w:rsidR="00F3391B">
        <w:rPr>
          <w:b/>
          <w:bCs/>
          <w:sz w:val="28"/>
          <w:szCs w:val="28"/>
        </w:rPr>
        <w:t> </w:t>
      </w:r>
      <w:r w:rsidR="00C84B61" w:rsidRPr="00BA2538">
        <w:rPr>
          <w:b/>
          <w:bCs/>
          <w:sz w:val="28"/>
          <w:szCs w:val="28"/>
        </w:rPr>
        <w:t>mēneši</w:t>
      </w:r>
      <w:r w:rsidR="00F52EEE">
        <w:rPr>
          <w:sz w:val="28"/>
          <w:szCs w:val="28"/>
        </w:rPr>
        <w:t>,</w:t>
      </w:r>
      <w:r w:rsidR="00C84B61" w:rsidRPr="00BA2538">
        <w:rPr>
          <w:sz w:val="28"/>
          <w:szCs w:val="28"/>
        </w:rPr>
        <w:t xml:space="preserve"> un vairākums (86%) piešķirti</w:t>
      </w:r>
      <w:r w:rsidR="00F7288A">
        <w:rPr>
          <w:sz w:val="28"/>
          <w:szCs w:val="28"/>
        </w:rPr>
        <w:t>, pamatojoties</w:t>
      </w:r>
      <w:r w:rsidR="00C84B61" w:rsidRPr="00BA2538">
        <w:rPr>
          <w:sz w:val="28"/>
          <w:szCs w:val="28"/>
        </w:rPr>
        <w:t xml:space="preserve"> uz likuma </w:t>
      </w:r>
      <w:r w:rsidR="00644DA9">
        <w:rPr>
          <w:sz w:val="28"/>
          <w:szCs w:val="28"/>
        </w:rPr>
        <w:t>“</w:t>
      </w:r>
      <w:r w:rsidR="00C84B61" w:rsidRPr="00BA2538">
        <w:rPr>
          <w:sz w:val="28"/>
          <w:szCs w:val="28"/>
        </w:rPr>
        <w:t>Par nodokļiem un nodevām</w:t>
      </w:r>
      <w:r w:rsidR="00644DA9">
        <w:rPr>
          <w:sz w:val="28"/>
          <w:szCs w:val="28"/>
        </w:rPr>
        <w:t>”</w:t>
      </w:r>
      <w:r w:rsidR="00C84B61" w:rsidRPr="00BA2538">
        <w:rPr>
          <w:sz w:val="28"/>
          <w:szCs w:val="28"/>
        </w:rPr>
        <w:t xml:space="preserve"> 24.</w:t>
      </w:r>
      <w:r w:rsidR="00D061D4" w:rsidRPr="00BA2538">
        <w:rPr>
          <w:sz w:val="28"/>
          <w:szCs w:val="28"/>
        </w:rPr>
        <w:t> </w:t>
      </w:r>
      <w:r w:rsidR="00C84B61" w:rsidRPr="00BA2538">
        <w:rPr>
          <w:sz w:val="28"/>
          <w:szCs w:val="28"/>
        </w:rPr>
        <w:t xml:space="preserve">panta </w:t>
      </w:r>
      <w:r w:rsidR="00A055BA">
        <w:rPr>
          <w:sz w:val="28"/>
          <w:szCs w:val="28"/>
        </w:rPr>
        <w:t xml:space="preserve">pirmās </w:t>
      </w:r>
      <w:r w:rsidR="00C84B61" w:rsidRPr="00BA2538">
        <w:rPr>
          <w:sz w:val="28"/>
          <w:szCs w:val="28"/>
        </w:rPr>
        <w:t>daļas 1.</w:t>
      </w:r>
      <w:r w:rsidR="00D061D4" w:rsidRPr="00BA2538">
        <w:rPr>
          <w:sz w:val="28"/>
          <w:szCs w:val="28"/>
        </w:rPr>
        <w:t> </w:t>
      </w:r>
      <w:r w:rsidR="00C84B61" w:rsidRPr="00BA2538">
        <w:rPr>
          <w:sz w:val="28"/>
          <w:szCs w:val="28"/>
        </w:rPr>
        <w:t>punkt</w:t>
      </w:r>
      <w:r w:rsidR="00F7288A">
        <w:rPr>
          <w:sz w:val="28"/>
          <w:szCs w:val="28"/>
        </w:rPr>
        <w:t xml:space="preserve">u, kas paredz </w:t>
      </w:r>
      <w:r w:rsidR="00963613">
        <w:rPr>
          <w:sz w:val="28"/>
          <w:szCs w:val="28"/>
        </w:rPr>
        <w:t xml:space="preserve">VSAOI samaksu </w:t>
      </w:r>
      <w:r w:rsidR="00F7288A">
        <w:rPr>
          <w:sz w:val="28"/>
          <w:szCs w:val="28"/>
        </w:rPr>
        <w:t>sadalīt t</w:t>
      </w:r>
      <w:r w:rsidR="00F7288A" w:rsidRPr="00F7288A">
        <w:rPr>
          <w:sz w:val="28"/>
          <w:szCs w:val="28"/>
        </w:rPr>
        <w:t xml:space="preserve">ermiņos uz laiku līdz vienam gadam, skaitot no iesnieguma iesniegšanas dienas, </w:t>
      </w:r>
      <w:r w:rsidR="00F7288A">
        <w:rPr>
          <w:sz w:val="28"/>
          <w:szCs w:val="28"/>
        </w:rPr>
        <w:t>(šis pagarinājums tiek piešķirts nodokļu maksājumu samaksai, kas deklarēt</w:t>
      </w:r>
      <w:r w:rsidR="00807C59">
        <w:rPr>
          <w:sz w:val="28"/>
          <w:szCs w:val="28"/>
        </w:rPr>
        <w:t>i</w:t>
      </w:r>
      <w:r w:rsidR="00F7288A">
        <w:rPr>
          <w:sz w:val="28"/>
          <w:szCs w:val="28"/>
        </w:rPr>
        <w:t xml:space="preserve"> ar nodokļu maksātāja iesniegto nodokļu deklarāciju)</w:t>
      </w:r>
      <w:r w:rsidR="00C84B61" w:rsidRPr="00BA2538">
        <w:rPr>
          <w:sz w:val="28"/>
          <w:szCs w:val="28"/>
        </w:rPr>
        <w:t>.</w:t>
      </w:r>
    </w:p>
    <w:p w14:paraId="10C8DD72" w14:textId="3A2A7978" w:rsidR="00C84B61" w:rsidRPr="006C39D4" w:rsidRDefault="006C39D4" w:rsidP="003810AD">
      <w:pPr>
        <w:spacing w:after="120"/>
        <w:jc w:val="center"/>
        <w:rPr>
          <w:b/>
          <w:bCs/>
        </w:rPr>
      </w:pPr>
      <w:r w:rsidRPr="006C39D4">
        <w:rPr>
          <w:b/>
          <w:bCs/>
        </w:rPr>
        <w:t xml:space="preserve">Uz </w:t>
      </w:r>
      <w:r w:rsidR="00796123" w:rsidRPr="00796123">
        <w:rPr>
          <w:b/>
          <w:bCs/>
        </w:rPr>
        <w:t>2024. gada 12. novembri</w:t>
      </w:r>
      <w:r w:rsidRPr="006C39D4">
        <w:rPr>
          <w:b/>
          <w:bCs/>
        </w:rPr>
        <w:t xml:space="preserve"> spēkā esošie lēmumi par VSAOI samaksas termiņa pagarinājumu piešķiršanu saskaņā ar likum</w:t>
      </w:r>
      <w:r w:rsidR="00962561">
        <w:rPr>
          <w:b/>
          <w:bCs/>
        </w:rPr>
        <w:t>a</w:t>
      </w:r>
      <w:r w:rsidRPr="006C39D4">
        <w:rPr>
          <w:b/>
          <w:bCs/>
        </w:rPr>
        <w:t xml:space="preserve"> </w:t>
      </w:r>
      <w:r w:rsidR="00F7288A">
        <w:rPr>
          <w:b/>
          <w:bCs/>
        </w:rPr>
        <w:t>“</w:t>
      </w:r>
      <w:r w:rsidRPr="006C39D4">
        <w:rPr>
          <w:b/>
          <w:bCs/>
        </w:rPr>
        <w:t>Par nodokļiem un nodevām</w:t>
      </w:r>
      <w:r w:rsidR="00F7288A">
        <w:rPr>
          <w:b/>
          <w:bCs/>
        </w:rPr>
        <w:t>”</w:t>
      </w:r>
      <w:r w:rsidRPr="006C39D4">
        <w:rPr>
          <w:b/>
          <w:bCs/>
        </w:rPr>
        <w:t xml:space="preserve"> 24.</w:t>
      </w:r>
      <w:r w:rsidR="008B3AB7">
        <w:rPr>
          <w:b/>
          <w:bCs/>
        </w:rPr>
        <w:t> </w:t>
      </w:r>
      <w:r w:rsidRPr="006C39D4">
        <w:rPr>
          <w:b/>
          <w:bCs/>
        </w:rPr>
        <w:t xml:space="preserve">panta </w:t>
      </w:r>
      <w:r w:rsidR="00A055BA">
        <w:rPr>
          <w:b/>
          <w:bCs/>
        </w:rPr>
        <w:t xml:space="preserve">pirmo </w:t>
      </w:r>
      <w:r w:rsidRPr="006C39D4">
        <w:rPr>
          <w:b/>
          <w:bCs/>
        </w:rPr>
        <w:t xml:space="preserve">daļu, kuri ir piešķirti, sākot no </w:t>
      </w:r>
      <w:r w:rsidR="00796123" w:rsidRPr="00796123">
        <w:rPr>
          <w:b/>
          <w:bCs/>
        </w:rPr>
        <w:t>2021. gada 1. janvāra</w:t>
      </w:r>
    </w:p>
    <w:tbl>
      <w:tblPr>
        <w:tblW w:w="9524" w:type="dxa"/>
        <w:tblInd w:w="6" w:type="dxa"/>
        <w:tblCellMar>
          <w:left w:w="0" w:type="dxa"/>
          <w:right w:w="0" w:type="dxa"/>
        </w:tblCellMar>
        <w:tblLook w:val="04A0" w:firstRow="1" w:lastRow="0" w:firstColumn="1" w:lastColumn="0" w:noHBand="0" w:noVBand="1"/>
      </w:tblPr>
      <w:tblGrid>
        <w:gridCol w:w="3422"/>
        <w:gridCol w:w="1564"/>
        <w:gridCol w:w="2243"/>
        <w:gridCol w:w="2295"/>
      </w:tblGrid>
      <w:tr w:rsidR="00C84B61" w:rsidRPr="00BA2538" w14:paraId="6507FB16" w14:textId="77777777" w:rsidTr="00B60BFF">
        <w:trPr>
          <w:trHeight w:val="255"/>
        </w:trPr>
        <w:tc>
          <w:tcPr>
            <w:tcW w:w="342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04E41052" w14:textId="77777777" w:rsidR="00C84B61" w:rsidRPr="00BA2538" w:rsidRDefault="00C84B61">
            <w:pPr>
              <w:jc w:val="center"/>
              <w:rPr>
                <w:b/>
                <w:bCs/>
                <w:color w:val="000000"/>
                <w:lang w:eastAsia="lv-LV"/>
              </w:rPr>
            </w:pPr>
            <w:r w:rsidRPr="00BA2538">
              <w:rPr>
                <w:b/>
                <w:bCs/>
                <w:color w:val="000000"/>
              </w:rPr>
              <w:t>Pamatojums</w:t>
            </w:r>
          </w:p>
        </w:tc>
        <w:tc>
          <w:tcPr>
            <w:tcW w:w="1564"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3C52CC37" w14:textId="0A82C68A" w:rsidR="00C84B61" w:rsidRPr="00BA2538" w:rsidRDefault="00C84B61">
            <w:pPr>
              <w:rPr>
                <w:b/>
                <w:bCs/>
                <w:color w:val="000000"/>
              </w:rPr>
            </w:pPr>
            <w:r w:rsidRPr="00BA2538">
              <w:rPr>
                <w:b/>
                <w:bCs/>
                <w:color w:val="000000"/>
              </w:rPr>
              <w:t>Atlikums uz 12.11.2024.</w:t>
            </w:r>
            <w:r w:rsidR="002E0ED6">
              <w:rPr>
                <w:b/>
                <w:bCs/>
                <w:color w:val="000000"/>
              </w:rPr>
              <w:t>,</w:t>
            </w:r>
            <w:r w:rsidRPr="00BA2538">
              <w:rPr>
                <w:b/>
                <w:bCs/>
                <w:color w:val="000000"/>
              </w:rPr>
              <w:t xml:space="preserve"> </w:t>
            </w:r>
            <w:r w:rsidR="00B60BFF">
              <w:rPr>
                <w:b/>
                <w:bCs/>
                <w:color w:val="000000"/>
              </w:rPr>
              <w:t>tūkst.</w:t>
            </w:r>
            <w:r w:rsidR="00F7288A">
              <w:rPr>
                <w:b/>
                <w:bCs/>
                <w:color w:val="000000"/>
              </w:rPr>
              <w:t xml:space="preserve"> eiro</w:t>
            </w:r>
          </w:p>
        </w:tc>
        <w:tc>
          <w:tcPr>
            <w:tcW w:w="2243"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4F713D2F" w14:textId="60B1B574" w:rsidR="00C84B61" w:rsidRPr="00BA2538" w:rsidRDefault="00C84B61">
            <w:pPr>
              <w:rPr>
                <w:color w:val="000000"/>
              </w:rPr>
            </w:pPr>
            <w:r w:rsidRPr="00BA2538">
              <w:rPr>
                <w:color w:val="000000"/>
              </w:rPr>
              <w:t xml:space="preserve">īpatsvars </w:t>
            </w:r>
            <w:r w:rsidR="00CD5D53">
              <w:rPr>
                <w:color w:val="000000"/>
              </w:rPr>
              <w:t>no kop</w:t>
            </w:r>
            <w:r w:rsidR="00CD5D53" w:rsidRPr="00BA2538">
              <w:rPr>
                <w:color w:val="000000"/>
              </w:rPr>
              <w:t>summ</w:t>
            </w:r>
            <w:r w:rsidR="00CD5D53">
              <w:rPr>
                <w:color w:val="000000"/>
              </w:rPr>
              <w:t>as</w:t>
            </w:r>
          </w:p>
        </w:tc>
        <w:tc>
          <w:tcPr>
            <w:tcW w:w="22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4520CC" w14:textId="6BD9E9CE" w:rsidR="00C84B61" w:rsidRPr="00BA2538" w:rsidRDefault="00C84B61">
            <w:pPr>
              <w:rPr>
                <w:b/>
                <w:bCs/>
                <w:color w:val="000000"/>
              </w:rPr>
            </w:pPr>
            <w:r w:rsidRPr="00BA2538">
              <w:rPr>
                <w:b/>
                <w:bCs/>
                <w:color w:val="000000"/>
              </w:rPr>
              <w:t>Termiņ</w:t>
            </w:r>
            <w:r w:rsidR="00644DA9">
              <w:rPr>
                <w:b/>
                <w:bCs/>
                <w:color w:val="000000"/>
              </w:rPr>
              <w:t xml:space="preserve">a </w:t>
            </w:r>
            <w:r w:rsidRPr="00BA2538">
              <w:rPr>
                <w:b/>
                <w:bCs/>
                <w:color w:val="000000"/>
              </w:rPr>
              <w:t>pagarinājuma</w:t>
            </w:r>
            <w:r w:rsidR="00993EA2">
              <w:rPr>
                <w:b/>
                <w:bCs/>
                <w:color w:val="000000"/>
              </w:rPr>
              <w:t xml:space="preserve"> vidējais</w:t>
            </w:r>
            <w:r w:rsidRPr="00BA2538">
              <w:rPr>
                <w:b/>
                <w:bCs/>
                <w:color w:val="000000"/>
              </w:rPr>
              <w:t xml:space="preserve"> ilgums, mēneši</w:t>
            </w:r>
          </w:p>
        </w:tc>
      </w:tr>
      <w:tr w:rsidR="00B60BFF" w:rsidRPr="00BA2538" w14:paraId="7EDEAB2B" w14:textId="77777777" w:rsidTr="00B60BFF">
        <w:trPr>
          <w:trHeight w:val="255"/>
        </w:trPr>
        <w:tc>
          <w:tcPr>
            <w:tcW w:w="34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E38780B" w14:textId="1626FC1C" w:rsidR="00B60BFF" w:rsidRPr="00BA2538" w:rsidRDefault="00B60BFF" w:rsidP="00B60BFF">
            <w:pPr>
              <w:rPr>
                <w:color w:val="000000"/>
              </w:rPr>
            </w:pPr>
            <w:r w:rsidRPr="00BA2538">
              <w:rPr>
                <w:color w:val="000000"/>
              </w:rPr>
              <w:t>24.panta 1.⁷ daļa</w:t>
            </w:r>
            <w:r w:rsidR="00F7288A">
              <w:rPr>
                <w:rStyle w:val="FootnoteReference"/>
                <w:color w:val="000000"/>
              </w:rPr>
              <w:footnoteReference w:id="4"/>
            </w:r>
          </w:p>
        </w:tc>
        <w:tc>
          <w:tcPr>
            <w:tcW w:w="1564" w:type="dxa"/>
            <w:tcBorders>
              <w:top w:val="nil"/>
              <w:left w:val="nil"/>
              <w:bottom w:val="single" w:sz="8" w:space="0" w:color="auto"/>
              <w:right w:val="single" w:sz="8" w:space="0" w:color="auto"/>
            </w:tcBorders>
            <w:noWrap/>
            <w:tcMar>
              <w:top w:w="0" w:type="dxa"/>
              <w:left w:w="108" w:type="dxa"/>
              <w:bottom w:w="0" w:type="dxa"/>
              <w:right w:w="108" w:type="dxa"/>
            </w:tcMar>
            <w:hideMark/>
          </w:tcPr>
          <w:p w14:paraId="57624444" w14:textId="0CEA5625" w:rsidR="00B60BFF" w:rsidRPr="00BA2538" w:rsidRDefault="00B60BFF" w:rsidP="00B60BFF">
            <w:pPr>
              <w:jc w:val="right"/>
              <w:rPr>
                <w:color w:val="000000"/>
              </w:rPr>
            </w:pPr>
            <w:r w:rsidRPr="00B42B99">
              <w:t>3</w:t>
            </w:r>
            <w:r>
              <w:t xml:space="preserve"> </w:t>
            </w:r>
            <w:r w:rsidRPr="00B42B99">
              <w:t>353</w:t>
            </w:r>
          </w:p>
        </w:tc>
        <w:tc>
          <w:tcPr>
            <w:tcW w:w="2243" w:type="dxa"/>
            <w:tcBorders>
              <w:top w:val="nil"/>
              <w:left w:val="nil"/>
              <w:bottom w:val="single" w:sz="8" w:space="0" w:color="auto"/>
              <w:right w:val="single" w:sz="8" w:space="0" w:color="auto"/>
            </w:tcBorders>
            <w:noWrap/>
            <w:tcMar>
              <w:top w:w="0" w:type="dxa"/>
              <w:left w:w="108" w:type="dxa"/>
              <w:bottom w:w="0" w:type="dxa"/>
              <w:right w:w="108" w:type="dxa"/>
            </w:tcMar>
            <w:hideMark/>
          </w:tcPr>
          <w:p w14:paraId="6FE1D1B9" w14:textId="37B61C8E" w:rsidR="00B60BFF" w:rsidRPr="00BA2538" w:rsidRDefault="00B60BFF" w:rsidP="00B60BFF">
            <w:pPr>
              <w:jc w:val="right"/>
              <w:rPr>
                <w:color w:val="000000"/>
              </w:rPr>
            </w:pPr>
            <w:r w:rsidRPr="00BA2538">
              <w:rPr>
                <w:color w:val="000000"/>
              </w:rPr>
              <w:t>10</w:t>
            </w:r>
            <w:r>
              <w:rPr>
                <w:color w:val="000000"/>
              </w:rPr>
              <w:t>.2</w:t>
            </w:r>
            <w:r w:rsidRPr="00BA2538">
              <w:rPr>
                <w:color w:val="000000"/>
              </w:rPr>
              <w:t>%</w:t>
            </w:r>
          </w:p>
        </w:tc>
        <w:tc>
          <w:tcPr>
            <w:tcW w:w="2295" w:type="dxa"/>
            <w:tcBorders>
              <w:top w:val="nil"/>
              <w:left w:val="nil"/>
              <w:bottom w:val="single" w:sz="8" w:space="0" w:color="auto"/>
              <w:right w:val="single" w:sz="8" w:space="0" w:color="auto"/>
            </w:tcBorders>
            <w:tcMar>
              <w:top w:w="0" w:type="dxa"/>
              <w:left w:w="108" w:type="dxa"/>
              <w:bottom w:w="0" w:type="dxa"/>
              <w:right w:w="108" w:type="dxa"/>
            </w:tcMar>
            <w:hideMark/>
          </w:tcPr>
          <w:p w14:paraId="45378B0F" w14:textId="77777777" w:rsidR="00B60BFF" w:rsidRPr="00BA2538" w:rsidRDefault="00B60BFF" w:rsidP="00B60BFF">
            <w:pPr>
              <w:jc w:val="right"/>
              <w:rPr>
                <w:color w:val="000000"/>
              </w:rPr>
            </w:pPr>
            <w:r w:rsidRPr="00BA2538">
              <w:rPr>
                <w:color w:val="000000"/>
              </w:rPr>
              <w:t>56.2</w:t>
            </w:r>
          </w:p>
        </w:tc>
      </w:tr>
      <w:tr w:rsidR="00B60BFF" w:rsidRPr="00BA2538" w14:paraId="60D3C66A" w14:textId="77777777" w:rsidTr="00B60BFF">
        <w:trPr>
          <w:trHeight w:val="255"/>
        </w:trPr>
        <w:tc>
          <w:tcPr>
            <w:tcW w:w="34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F597FF7" w14:textId="1F3B84D2" w:rsidR="00B60BFF" w:rsidRPr="00BA2538" w:rsidRDefault="00B60BFF" w:rsidP="00B60BFF">
            <w:pPr>
              <w:rPr>
                <w:color w:val="000000"/>
              </w:rPr>
            </w:pPr>
            <w:r w:rsidRPr="00BA2538">
              <w:rPr>
                <w:color w:val="000000"/>
              </w:rPr>
              <w:t xml:space="preserve">24.panta </w:t>
            </w:r>
            <w:r w:rsidR="00A055BA">
              <w:rPr>
                <w:color w:val="000000"/>
              </w:rPr>
              <w:t xml:space="preserve">pirmās </w:t>
            </w:r>
            <w:r w:rsidRPr="00BA2538">
              <w:rPr>
                <w:color w:val="000000"/>
              </w:rPr>
              <w:t>daļas 1.punkts</w:t>
            </w:r>
          </w:p>
        </w:tc>
        <w:tc>
          <w:tcPr>
            <w:tcW w:w="1564" w:type="dxa"/>
            <w:tcBorders>
              <w:top w:val="nil"/>
              <w:left w:val="nil"/>
              <w:bottom w:val="single" w:sz="8" w:space="0" w:color="auto"/>
              <w:right w:val="single" w:sz="8" w:space="0" w:color="auto"/>
            </w:tcBorders>
            <w:noWrap/>
            <w:tcMar>
              <w:top w:w="0" w:type="dxa"/>
              <w:left w:w="108" w:type="dxa"/>
              <w:bottom w:w="0" w:type="dxa"/>
              <w:right w:w="108" w:type="dxa"/>
            </w:tcMar>
            <w:hideMark/>
          </w:tcPr>
          <w:p w14:paraId="678EFD92" w14:textId="14F7768D" w:rsidR="00B60BFF" w:rsidRPr="00BA2538" w:rsidRDefault="00B60BFF" w:rsidP="00B60BFF">
            <w:pPr>
              <w:jc w:val="right"/>
              <w:rPr>
                <w:color w:val="000000"/>
              </w:rPr>
            </w:pPr>
            <w:r w:rsidRPr="00B42B99">
              <w:t>28</w:t>
            </w:r>
            <w:r>
              <w:t xml:space="preserve"> </w:t>
            </w:r>
            <w:r w:rsidRPr="00B42B99">
              <w:t>312</w:t>
            </w:r>
          </w:p>
        </w:tc>
        <w:tc>
          <w:tcPr>
            <w:tcW w:w="2243" w:type="dxa"/>
            <w:tcBorders>
              <w:top w:val="nil"/>
              <w:left w:val="nil"/>
              <w:bottom w:val="single" w:sz="8" w:space="0" w:color="auto"/>
              <w:right w:val="single" w:sz="8" w:space="0" w:color="auto"/>
            </w:tcBorders>
            <w:noWrap/>
            <w:tcMar>
              <w:top w:w="0" w:type="dxa"/>
              <w:left w:w="108" w:type="dxa"/>
              <w:bottom w:w="0" w:type="dxa"/>
              <w:right w:w="108" w:type="dxa"/>
            </w:tcMar>
            <w:hideMark/>
          </w:tcPr>
          <w:p w14:paraId="73A2B7E2" w14:textId="1D13D4A2" w:rsidR="00B60BFF" w:rsidRPr="00BA2538" w:rsidRDefault="00B60BFF" w:rsidP="00B60BFF">
            <w:pPr>
              <w:jc w:val="right"/>
              <w:rPr>
                <w:color w:val="000000"/>
              </w:rPr>
            </w:pPr>
            <w:r w:rsidRPr="00BA2538">
              <w:rPr>
                <w:color w:val="000000"/>
              </w:rPr>
              <w:t>86</w:t>
            </w:r>
            <w:r>
              <w:rPr>
                <w:color w:val="000000"/>
              </w:rPr>
              <w:t>.1</w:t>
            </w:r>
            <w:r w:rsidRPr="00BA2538">
              <w:rPr>
                <w:color w:val="000000"/>
              </w:rPr>
              <w:t>%</w:t>
            </w:r>
          </w:p>
        </w:tc>
        <w:tc>
          <w:tcPr>
            <w:tcW w:w="2295" w:type="dxa"/>
            <w:tcBorders>
              <w:top w:val="nil"/>
              <w:left w:val="nil"/>
              <w:bottom w:val="single" w:sz="8" w:space="0" w:color="auto"/>
              <w:right w:val="single" w:sz="8" w:space="0" w:color="auto"/>
            </w:tcBorders>
            <w:tcMar>
              <w:top w:w="0" w:type="dxa"/>
              <w:left w:w="108" w:type="dxa"/>
              <w:bottom w:w="0" w:type="dxa"/>
              <w:right w:w="108" w:type="dxa"/>
            </w:tcMar>
            <w:hideMark/>
          </w:tcPr>
          <w:p w14:paraId="44753DE1" w14:textId="77777777" w:rsidR="00B60BFF" w:rsidRPr="00BA2538" w:rsidRDefault="00B60BFF" w:rsidP="00B60BFF">
            <w:pPr>
              <w:jc w:val="right"/>
              <w:rPr>
                <w:color w:val="000000"/>
              </w:rPr>
            </w:pPr>
            <w:r w:rsidRPr="00BA2538">
              <w:rPr>
                <w:color w:val="000000"/>
              </w:rPr>
              <w:t>9.4</w:t>
            </w:r>
          </w:p>
        </w:tc>
      </w:tr>
      <w:tr w:rsidR="00B60BFF" w:rsidRPr="00BA2538" w14:paraId="1219AB3E" w14:textId="77777777" w:rsidTr="00B60BFF">
        <w:trPr>
          <w:trHeight w:val="255"/>
        </w:trPr>
        <w:tc>
          <w:tcPr>
            <w:tcW w:w="34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76FBD01" w14:textId="0FE66DDC" w:rsidR="00B60BFF" w:rsidRPr="00BA2538" w:rsidRDefault="00B60BFF" w:rsidP="00B60BFF">
            <w:pPr>
              <w:rPr>
                <w:color w:val="000000"/>
              </w:rPr>
            </w:pPr>
            <w:r w:rsidRPr="00BA2538">
              <w:rPr>
                <w:color w:val="000000"/>
              </w:rPr>
              <w:t xml:space="preserve">24.panta </w:t>
            </w:r>
            <w:r w:rsidR="00A055BA">
              <w:rPr>
                <w:color w:val="000000"/>
              </w:rPr>
              <w:t xml:space="preserve">pirmās </w:t>
            </w:r>
            <w:r w:rsidRPr="00BA2538">
              <w:rPr>
                <w:color w:val="000000"/>
              </w:rPr>
              <w:t>daļas 10.punkts</w:t>
            </w:r>
            <w:r w:rsidR="00F7288A">
              <w:rPr>
                <w:rStyle w:val="FootnoteReference"/>
                <w:color w:val="000000"/>
              </w:rPr>
              <w:footnoteReference w:id="5"/>
            </w:r>
          </w:p>
        </w:tc>
        <w:tc>
          <w:tcPr>
            <w:tcW w:w="1564" w:type="dxa"/>
            <w:tcBorders>
              <w:top w:val="nil"/>
              <w:left w:val="nil"/>
              <w:bottom w:val="single" w:sz="8" w:space="0" w:color="auto"/>
              <w:right w:val="single" w:sz="8" w:space="0" w:color="auto"/>
            </w:tcBorders>
            <w:noWrap/>
            <w:tcMar>
              <w:top w:w="0" w:type="dxa"/>
              <w:left w:w="108" w:type="dxa"/>
              <w:bottom w:w="0" w:type="dxa"/>
              <w:right w:w="108" w:type="dxa"/>
            </w:tcMar>
            <w:hideMark/>
          </w:tcPr>
          <w:p w14:paraId="54B2A9CD" w14:textId="025038C0" w:rsidR="00B60BFF" w:rsidRPr="00BA2538" w:rsidRDefault="00B60BFF" w:rsidP="00B60BFF">
            <w:pPr>
              <w:jc w:val="right"/>
              <w:rPr>
                <w:color w:val="000000"/>
              </w:rPr>
            </w:pPr>
            <w:r w:rsidRPr="00B42B99">
              <w:t>456</w:t>
            </w:r>
          </w:p>
        </w:tc>
        <w:tc>
          <w:tcPr>
            <w:tcW w:w="2243" w:type="dxa"/>
            <w:tcBorders>
              <w:top w:val="nil"/>
              <w:left w:val="nil"/>
              <w:bottom w:val="single" w:sz="8" w:space="0" w:color="auto"/>
              <w:right w:val="single" w:sz="8" w:space="0" w:color="auto"/>
            </w:tcBorders>
            <w:noWrap/>
            <w:tcMar>
              <w:top w:w="0" w:type="dxa"/>
              <w:left w:w="108" w:type="dxa"/>
              <w:bottom w:w="0" w:type="dxa"/>
              <w:right w:w="108" w:type="dxa"/>
            </w:tcMar>
            <w:hideMark/>
          </w:tcPr>
          <w:p w14:paraId="65290087" w14:textId="2E007626" w:rsidR="00B60BFF" w:rsidRPr="00BA2538" w:rsidRDefault="00B60BFF" w:rsidP="00B60BFF">
            <w:pPr>
              <w:jc w:val="right"/>
              <w:rPr>
                <w:color w:val="000000"/>
              </w:rPr>
            </w:pPr>
            <w:r w:rsidRPr="00BA2538">
              <w:rPr>
                <w:color w:val="000000"/>
              </w:rPr>
              <w:t>1</w:t>
            </w:r>
            <w:r>
              <w:rPr>
                <w:color w:val="000000"/>
              </w:rPr>
              <w:t>.4</w:t>
            </w:r>
            <w:r w:rsidRPr="00BA2538">
              <w:rPr>
                <w:color w:val="000000"/>
              </w:rPr>
              <w:t>%</w:t>
            </w:r>
          </w:p>
        </w:tc>
        <w:tc>
          <w:tcPr>
            <w:tcW w:w="2295" w:type="dxa"/>
            <w:tcBorders>
              <w:top w:val="nil"/>
              <w:left w:val="nil"/>
              <w:bottom w:val="single" w:sz="8" w:space="0" w:color="auto"/>
              <w:right w:val="single" w:sz="8" w:space="0" w:color="auto"/>
            </w:tcBorders>
            <w:tcMar>
              <w:top w:w="0" w:type="dxa"/>
              <w:left w:w="108" w:type="dxa"/>
              <w:bottom w:w="0" w:type="dxa"/>
              <w:right w:w="108" w:type="dxa"/>
            </w:tcMar>
            <w:hideMark/>
          </w:tcPr>
          <w:p w14:paraId="710619D3" w14:textId="77777777" w:rsidR="00B60BFF" w:rsidRPr="00BA2538" w:rsidRDefault="00B60BFF" w:rsidP="00B60BFF">
            <w:pPr>
              <w:jc w:val="right"/>
              <w:rPr>
                <w:color w:val="000000"/>
              </w:rPr>
            </w:pPr>
            <w:r w:rsidRPr="00BA2538">
              <w:rPr>
                <w:color w:val="000000"/>
              </w:rPr>
              <w:t>51.7</w:t>
            </w:r>
          </w:p>
        </w:tc>
      </w:tr>
      <w:tr w:rsidR="00B60BFF" w:rsidRPr="00BA2538" w14:paraId="2FB5F02A" w14:textId="77777777" w:rsidTr="00B60BFF">
        <w:trPr>
          <w:trHeight w:val="255"/>
        </w:trPr>
        <w:tc>
          <w:tcPr>
            <w:tcW w:w="34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DCB1919" w14:textId="168A233A" w:rsidR="00B60BFF" w:rsidRPr="00BA2538" w:rsidRDefault="00B60BFF" w:rsidP="00B60BFF">
            <w:pPr>
              <w:rPr>
                <w:color w:val="000000"/>
              </w:rPr>
            </w:pPr>
            <w:r w:rsidRPr="00BA2538">
              <w:rPr>
                <w:color w:val="000000"/>
              </w:rPr>
              <w:lastRenderedPageBreak/>
              <w:t xml:space="preserve">24.panta </w:t>
            </w:r>
            <w:r w:rsidR="00A055BA">
              <w:rPr>
                <w:color w:val="000000"/>
              </w:rPr>
              <w:t xml:space="preserve">pirmās </w:t>
            </w:r>
            <w:r w:rsidRPr="00BA2538">
              <w:rPr>
                <w:color w:val="000000"/>
              </w:rPr>
              <w:t>daļas 11.punkts</w:t>
            </w:r>
            <w:r w:rsidR="00F7288A">
              <w:rPr>
                <w:rStyle w:val="FootnoteReference"/>
                <w:color w:val="000000"/>
              </w:rPr>
              <w:footnoteReference w:id="6"/>
            </w:r>
          </w:p>
        </w:tc>
        <w:tc>
          <w:tcPr>
            <w:tcW w:w="1564" w:type="dxa"/>
            <w:tcBorders>
              <w:top w:val="nil"/>
              <w:left w:val="nil"/>
              <w:bottom w:val="single" w:sz="8" w:space="0" w:color="auto"/>
              <w:right w:val="single" w:sz="8" w:space="0" w:color="auto"/>
            </w:tcBorders>
            <w:noWrap/>
            <w:tcMar>
              <w:top w:w="0" w:type="dxa"/>
              <w:left w:w="108" w:type="dxa"/>
              <w:bottom w:w="0" w:type="dxa"/>
              <w:right w:w="108" w:type="dxa"/>
            </w:tcMar>
            <w:hideMark/>
          </w:tcPr>
          <w:p w14:paraId="738EE165" w14:textId="7392EE31" w:rsidR="00B60BFF" w:rsidRPr="00BA2538" w:rsidRDefault="00B60BFF" w:rsidP="00B60BFF">
            <w:pPr>
              <w:jc w:val="right"/>
              <w:rPr>
                <w:color w:val="000000"/>
              </w:rPr>
            </w:pPr>
            <w:r w:rsidRPr="00B42B99">
              <w:t>22</w:t>
            </w:r>
          </w:p>
        </w:tc>
        <w:tc>
          <w:tcPr>
            <w:tcW w:w="2243" w:type="dxa"/>
            <w:tcBorders>
              <w:top w:val="nil"/>
              <w:left w:val="nil"/>
              <w:bottom w:val="single" w:sz="8" w:space="0" w:color="auto"/>
              <w:right w:val="single" w:sz="8" w:space="0" w:color="auto"/>
            </w:tcBorders>
            <w:noWrap/>
            <w:tcMar>
              <w:top w:w="0" w:type="dxa"/>
              <w:left w:w="108" w:type="dxa"/>
              <w:bottom w:w="0" w:type="dxa"/>
              <w:right w:w="108" w:type="dxa"/>
            </w:tcMar>
            <w:hideMark/>
          </w:tcPr>
          <w:p w14:paraId="4B69CFB5" w14:textId="77777777" w:rsidR="00B60BFF" w:rsidRPr="00BA2538" w:rsidRDefault="00B60BFF" w:rsidP="00B60BFF">
            <w:pPr>
              <w:jc w:val="right"/>
              <w:rPr>
                <w:color w:val="000000"/>
              </w:rPr>
            </w:pPr>
            <w:r w:rsidRPr="00BA2538">
              <w:rPr>
                <w:color w:val="000000"/>
              </w:rPr>
              <w:t>0.1%</w:t>
            </w:r>
          </w:p>
        </w:tc>
        <w:tc>
          <w:tcPr>
            <w:tcW w:w="2295" w:type="dxa"/>
            <w:tcBorders>
              <w:top w:val="nil"/>
              <w:left w:val="nil"/>
              <w:bottom w:val="single" w:sz="8" w:space="0" w:color="auto"/>
              <w:right w:val="single" w:sz="8" w:space="0" w:color="auto"/>
            </w:tcBorders>
            <w:tcMar>
              <w:top w:w="0" w:type="dxa"/>
              <w:left w:w="108" w:type="dxa"/>
              <w:bottom w:w="0" w:type="dxa"/>
              <w:right w:w="108" w:type="dxa"/>
            </w:tcMar>
            <w:hideMark/>
          </w:tcPr>
          <w:p w14:paraId="355241E0" w14:textId="77777777" w:rsidR="00B60BFF" w:rsidRPr="00BA2538" w:rsidRDefault="00B60BFF" w:rsidP="00B60BFF">
            <w:pPr>
              <w:jc w:val="right"/>
              <w:rPr>
                <w:color w:val="000000"/>
              </w:rPr>
            </w:pPr>
            <w:r w:rsidRPr="00BA2538">
              <w:rPr>
                <w:color w:val="000000"/>
              </w:rPr>
              <w:t>10.3</w:t>
            </w:r>
          </w:p>
        </w:tc>
      </w:tr>
      <w:tr w:rsidR="00B60BFF" w:rsidRPr="00BA2538" w14:paraId="7B120EF4" w14:textId="77777777" w:rsidTr="00B60BFF">
        <w:trPr>
          <w:trHeight w:val="255"/>
        </w:trPr>
        <w:tc>
          <w:tcPr>
            <w:tcW w:w="34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1CB412A" w14:textId="160920BC" w:rsidR="00B60BFF" w:rsidRPr="00BA2538" w:rsidRDefault="00B60BFF" w:rsidP="00B60BFF">
            <w:pPr>
              <w:rPr>
                <w:color w:val="000000"/>
              </w:rPr>
            </w:pPr>
            <w:r w:rsidRPr="00BA2538">
              <w:rPr>
                <w:color w:val="000000"/>
              </w:rPr>
              <w:t xml:space="preserve">24.panta </w:t>
            </w:r>
            <w:r w:rsidR="00A055BA">
              <w:rPr>
                <w:color w:val="000000"/>
              </w:rPr>
              <w:t xml:space="preserve">pirmās </w:t>
            </w:r>
            <w:r w:rsidRPr="00BA2538">
              <w:rPr>
                <w:color w:val="000000"/>
              </w:rPr>
              <w:t>daļas 3.punkts</w:t>
            </w:r>
            <w:r w:rsidR="00F7288A">
              <w:rPr>
                <w:rStyle w:val="FootnoteReference"/>
                <w:color w:val="000000"/>
              </w:rPr>
              <w:footnoteReference w:id="7"/>
            </w:r>
          </w:p>
        </w:tc>
        <w:tc>
          <w:tcPr>
            <w:tcW w:w="1564" w:type="dxa"/>
            <w:tcBorders>
              <w:top w:val="nil"/>
              <w:left w:val="nil"/>
              <w:bottom w:val="single" w:sz="8" w:space="0" w:color="auto"/>
              <w:right w:val="single" w:sz="8" w:space="0" w:color="auto"/>
            </w:tcBorders>
            <w:noWrap/>
            <w:tcMar>
              <w:top w:w="0" w:type="dxa"/>
              <w:left w:w="108" w:type="dxa"/>
              <w:bottom w:w="0" w:type="dxa"/>
              <w:right w:w="108" w:type="dxa"/>
            </w:tcMar>
            <w:hideMark/>
          </w:tcPr>
          <w:p w14:paraId="1D8FD428" w14:textId="3C8BDC77" w:rsidR="00B60BFF" w:rsidRPr="00BA2538" w:rsidRDefault="00B60BFF" w:rsidP="00B60BFF">
            <w:pPr>
              <w:jc w:val="right"/>
              <w:rPr>
                <w:color w:val="000000"/>
              </w:rPr>
            </w:pPr>
            <w:r w:rsidRPr="00B42B99">
              <w:t>169</w:t>
            </w:r>
          </w:p>
        </w:tc>
        <w:tc>
          <w:tcPr>
            <w:tcW w:w="2243" w:type="dxa"/>
            <w:tcBorders>
              <w:top w:val="nil"/>
              <w:left w:val="nil"/>
              <w:bottom w:val="single" w:sz="8" w:space="0" w:color="auto"/>
              <w:right w:val="single" w:sz="8" w:space="0" w:color="auto"/>
            </w:tcBorders>
            <w:noWrap/>
            <w:tcMar>
              <w:top w:w="0" w:type="dxa"/>
              <w:left w:w="108" w:type="dxa"/>
              <w:bottom w:w="0" w:type="dxa"/>
              <w:right w:w="108" w:type="dxa"/>
            </w:tcMar>
            <w:hideMark/>
          </w:tcPr>
          <w:p w14:paraId="31CACB96" w14:textId="1C8B0752" w:rsidR="00B60BFF" w:rsidRPr="00BA2538" w:rsidRDefault="00B60BFF" w:rsidP="00B60BFF">
            <w:pPr>
              <w:jc w:val="right"/>
              <w:rPr>
                <w:color w:val="000000"/>
              </w:rPr>
            </w:pPr>
            <w:r>
              <w:rPr>
                <w:color w:val="000000"/>
              </w:rPr>
              <w:t>0.5</w:t>
            </w:r>
            <w:r w:rsidRPr="00BA2538">
              <w:rPr>
                <w:color w:val="000000"/>
              </w:rPr>
              <w:t>%</w:t>
            </w:r>
          </w:p>
        </w:tc>
        <w:tc>
          <w:tcPr>
            <w:tcW w:w="2295" w:type="dxa"/>
            <w:tcBorders>
              <w:top w:val="nil"/>
              <w:left w:val="nil"/>
              <w:bottom w:val="single" w:sz="8" w:space="0" w:color="auto"/>
              <w:right w:val="single" w:sz="8" w:space="0" w:color="auto"/>
            </w:tcBorders>
            <w:tcMar>
              <w:top w:w="0" w:type="dxa"/>
              <w:left w:w="108" w:type="dxa"/>
              <w:bottom w:w="0" w:type="dxa"/>
              <w:right w:w="108" w:type="dxa"/>
            </w:tcMar>
            <w:hideMark/>
          </w:tcPr>
          <w:p w14:paraId="4BF11727" w14:textId="77777777" w:rsidR="00B60BFF" w:rsidRPr="00BA2538" w:rsidRDefault="00B60BFF" w:rsidP="00B60BFF">
            <w:pPr>
              <w:jc w:val="right"/>
              <w:rPr>
                <w:color w:val="000000"/>
              </w:rPr>
            </w:pPr>
            <w:r w:rsidRPr="00BA2538">
              <w:rPr>
                <w:color w:val="000000"/>
              </w:rPr>
              <w:t>44.9</w:t>
            </w:r>
          </w:p>
        </w:tc>
      </w:tr>
      <w:tr w:rsidR="00B60BFF" w:rsidRPr="00BA2538" w14:paraId="30A4AD77" w14:textId="77777777" w:rsidTr="00B60BFF">
        <w:trPr>
          <w:trHeight w:val="255"/>
        </w:trPr>
        <w:tc>
          <w:tcPr>
            <w:tcW w:w="34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ED49408" w14:textId="391F3622" w:rsidR="00B60BFF" w:rsidRPr="00BA2538" w:rsidRDefault="00B60BFF" w:rsidP="00B60BFF">
            <w:pPr>
              <w:rPr>
                <w:color w:val="000000"/>
              </w:rPr>
            </w:pPr>
            <w:r w:rsidRPr="00BA2538">
              <w:rPr>
                <w:color w:val="000000"/>
              </w:rPr>
              <w:t xml:space="preserve">24.panta </w:t>
            </w:r>
            <w:r w:rsidR="00A055BA">
              <w:rPr>
                <w:color w:val="000000"/>
              </w:rPr>
              <w:t xml:space="preserve">pirmās </w:t>
            </w:r>
            <w:r w:rsidRPr="00BA2538">
              <w:rPr>
                <w:color w:val="000000"/>
              </w:rPr>
              <w:t>daļas 4.punkts</w:t>
            </w:r>
            <w:r w:rsidR="00290A5D">
              <w:rPr>
                <w:rStyle w:val="FootnoteReference"/>
                <w:color w:val="000000"/>
              </w:rPr>
              <w:footnoteReference w:id="8"/>
            </w:r>
          </w:p>
        </w:tc>
        <w:tc>
          <w:tcPr>
            <w:tcW w:w="1564" w:type="dxa"/>
            <w:tcBorders>
              <w:top w:val="nil"/>
              <w:left w:val="nil"/>
              <w:bottom w:val="single" w:sz="8" w:space="0" w:color="auto"/>
              <w:right w:val="single" w:sz="8" w:space="0" w:color="auto"/>
            </w:tcBorders>
            <w:noWrap/>
            <w:tcMar>
              <w:top w:w="0" w:type="dxa"/>
              <w:left w:w="108" w:type="dxa"/>
              <w:bottom w:w="0" w:type="dxa"/>
              <w:right w:w="108" w:type="dxa"/>
            </w:tcMar>
            <w:hideMark/>
          </w:tcPr>
          <w:p w14:paraId="3C3FFE9A" w14:textId="6FD890D3" w:rsidR="00B60BFF" w:rsidRPr="00BA2538" w:rsidRDefault="00B60BFF" w:rsidP="00B60BFF">
            <w:pPr>
              <w:jc w:val="right"/>
              <w:rPr>
                <w:color w:val="000000"/>
              </w:rPr>
            </w:pPr>
            <w:r w:rsidRPr="00B42B99">
              <w:t>558</w:t>
            </w:r>
          </w:p>
        </w:tc>
        <w:tc>
          <w:tcPr>
            <w:tcW w:w="2243" w:type="dxa"/>
            <w:tcBorders>
              <w:top w:val="nil"/>
              <w:left w:val="nil"/>
              <w:bottom w:val="single" w:sz="8" w:space="0" w:color="auto"/>
              <w:right w:val="single" w:sz="8" w:space="0" w:color="auto"/>
            </w:tcBorders>
            <w:noWrap/>
            <w:tcMar>
              <w:top w:w="0" w:type="dxa"/>
              <w:left w:w="108" w:type="dxa"/>
              <w:bottom w:w="0" w:type="dxa"/>
              <w:right w:w="108" w:type="dxa"/>
            </w:tcMar>
            <w:hideMark/>
          </w:tcPr>
          <w:p w14:paraId="7E1731FC" w14:textId="1CA4A903" w:rsidR="00B60BFF" w:rsidRPr="00BA2538" w:rsidRDefault="00B60BFF" w:rsidP="00B60BFF">
            <w:pPr>
              <w:jc w:val="right"/>
              <w:rPr>
                <w:color w:val="000000"/>
              </w:rPr>
            </w:pPr>
            <w:r>
              <w:rPr>
                <w:color w:val="000000"/>
              </w:rPr>
              <w:t>1.7</w:t>
            </w:r>
            <w:r w:rsidRPr="00BA2538">
              <w:rPr>
                <w:color w:val="000000"/>
              </w:rPr>
              <w:t>%</w:t>
            </w:r>
          </w:p>
        </w:tc>
        <w:tc>
          <w:tcPr>
            <w:tcW w:w="2295" w:type="dxa"/>
            <w:tcBorders>
              <w:top w:val="nil"/>
              <w:left w:val="nil"/>
              <w:bottom w:val="single" w:sz="8" w:space="0" w:color="auto"/>
              <w:right w:val="single" w:sz="8" w:space="0" w:color="auto"/>
            </w:tcBorders>
            <w:tcMar>
              <w:top w:w="0" w:type="dxa"/>
              <w:left w:w="108" w:type="dxa"/>
              <w:bottom w:w="0" w:type="dxa"/>
              <w:right w:w="108" w:type="dxa"/>
            </w:tcMar>
            <w:hideMark/>
          </w:tcPr>
          <w:p w14:paraId="5AE57ACB" w14:textId="77777777" w:rsidR="00B60BFF" w:rsidRPr="00BA2538" w:rsidRDefault="00B60BFF" w:rsidP="00B60BFF">
            <w:pPr>
              <w:jc w:val="right"/>
              <w:rPr>
                <w:color w:val="000000"/>
              </w:rPr>
            </w:pPr>
            <w:r w:rsidRPr="00BA2538">
              <w:rPr>
                <w:color w:val="000000"/>
              </w:rPr>
              <w:t>10.8</w:t>
            </w:r>
          </w:p>
        </w:tc>
      </w:tr>
      <w:tr w:rsidR="00B60BFF" w:rsidRPr="00BA2538" w14:paraId="77A6C38D" w14:textId="77777777" w:rsidTr="00B60BFF">
        <w:trPr>
          <w:trHeight w:val="255"/>
        </w:trPr>
        <w:tc>
          <w:tcPr>
            <w:tcW w:w="34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89F8167" w14:textId="145BD0FE" w:rsidR="00B60BFF" w:rsidRPr="00BA2538" w:rsidRDefault="00DF3BB3" w:rsidP="00B60BFF">
            <w:pPr>
              <w:rPr>
                <w:b/>
                <w:bCs/>
                <w:color w:val="000000"/>
              </w:rPr>
            </w:pPr>
            <w:r w:rsidRPr="00BA2538">
              <w:rPr>
                <w:b/>
                <w:bCs/>
                <w:color w:val="000000"/>
              </w:rPr>
              <w:t>K</w:t>
            </w:r>
            <w:r w:rsidR="00B60BFF" w:rsidRPr="00BA2538">
              <w:rPr>
                <w:b/>
                <w:bCs/>
                <w:color w:val="000000"/>
              </w:rPr>
              <w:t>opā</w:t>
            </w:r>
          </w:p>
        </w:tc>
        <w:tc>
          <w:tcPr>
            <w:tcW w:w="1564" w:type="dxa"/>
            <w:tcBorders>
              <w:top w:val="nil"/>
              <w:left w:val="nil"/>
              <w:bottom w:val="single" w:sz="8" w:space="0" w:color="auto"/>
              <w:right w:val="single" w:sz="8" w:space="0" w:color="auto"/>
            </w:tcBorders>
            <w:noWrap/>
            <w:tcMar>
              <w:top w:w="0" w:type="dxa"/>
              <w:left w:w="108" w:type="dxa"/>
              <w:bottom w:w="0" w:type="dxa"/>
              <w:right w:w="108" w:type="dxa"/>
            </w:tcMar>
            <w:hideMark/>
          </w:tcPr>
          <w:p w14:paraId="5A3417B8" w14:textId="153B7EE5" w:rsidR="00B60BFF" w:rsidRPr="00B60BFF" w:rsidRDefault="00B60BFF" w:rsidP="00B60BFF">
            <w:pPr>
              <w:jc w:val="right"/>
              <w:rPr>
                <w:b/>
                <w:bCs/>
                <w:color w:val="000000"/>
              </w:rPr>
            </w:pPr>
            <w:r w:rsidRPr="00B60BFF">
              <w:rPr>
                <w:b/>
              </w:rPr>
              <w:t>32</w:t>
            </w:r>
            <w:r>
              <w:rPr>
                <w:b/>
              </w:rPr>
              <w:t xml:space="preserve"> </w:t>
            </w:r>
            <w:r w:rsidRPr="00B60BFF">
              <w:rPr>
                <w:b/>
              </w:rPr>
              <w:t>871</w:t>
            </w:r>
          </w:p>
        </w:tc>
        <w:tc>
          <w:tcPr>
            <w:tcW w:w="2243" w:type="dxa"/>
            <w:tcBorders>
              <w:top w:val="nil"/>
              <w:left w:val="nil"/>
              <w:bottom w:val="single" w:sz="8" w:space="0" w:color="auto"/>
              <w:right w:val="single" w:sz="8" w:space="0" w:color="auto"/>
            </w:tcBorders>
            <w:noWrap/>
            <w:tcMar>
              <w:top w:w="0" w:type="dxa"/>
              <w:left w:w="108" w:type="dxa"/>
              <w:bottom w:w="0" w:type="dxa"/>
              <w:right w:w="108" w:type="dxa"/>
            </w:tcMar>
            <w:hideMark/>
          </w:tcPr>
          <w:p w14:paraId="1B7EDCBD" w14:textId="77777777" w:rsidR="00B60BFF" w:rsidRPr="00BA2538" w:rsidRDefault="00B60BFF" w:rsidP="00B60BFF">
            <w:pPr>
              <w:jc w:val="right"/>
              <w:rPr>
                <w:b/>
                <w:bCs/>
                <w:color w:val="000000"/>
              </w:rPr>
            </w:pPr>
            <w:r w:rsidRPr="00BA2538">
              <w:rPr>
                <w:b/>
                <w:bCs/>
                <w:color w:val="000000"/>
              </w:rPr>
              <w:t>100%</w:t>
            </w:r>
          </w:p>
        </w:tc>
        <w:tc>
          <w:tcPr>
            <w:tcW w:w="2295" w:type="dxa"/>
            <w:tcBorders>
              <w:top w:val="nil"/>
              <w:left w:val="nil"/>
              <w:bottom w:val="single" w:sz="8" w:space="0" w:color="auto"/>
              <w:right w:val="single" w:sz="8" w:space="0" w:color="auto"/>
            </w:tcBorders>
            <w:tcMar>
              <w:top w:w="0" w:type="dxa"/>
              <w:left w:w="108" w:type="dxa"/>
              <w:bottom w:w="0" w:type="dxa"/>
              <w:right w:w="108" w:type="dxa"/>
            </w:tcMar>
            <w:hideMark/>
          </w:tcPr>
          <w:p w14:paraId="6CE711E7" w14:textId="77777777" w:rsidR="00B60BFF" w:rsidRPr="00BA2538" w:rsidRDefault="00B60BFF" w:rsidP="00B60BFF">
            <w:pPr>
              <w:jc w:val="right"/>
              <w:rPr>
                <w:b/>
                <w:bCs/>
                <w:color w:val="000000"/>
              </w:rPr>
            </w:pPr>
            <w:r w:rsidRPr="00BA2538">
              <w:rPr>
                <w:b/>
                <w:bCs/>
                <w:color w:val="000000"/>
              </w:rPr>
              <w:t>11.3</w:t>
            </w:r>
          </w:p>
        </w:tc>
      </w:tr>
    </w:tbl>
    <w:p w14:paraId="53A8E325" w14:textId="03AFFC17" w:rsidR="00C84B61" w:rsidRDefault="00E70A2A" w:rsidP="00072236">
      <w:pPr>
        <w:spacing w:after="120"/>
        <w:rPr>
          <w:rFonts w:eastAsiaTheme="minorHAnsi"/>
          <w:i/>
          <w:iCs/>
        </w:rPr>
      </w:pPr>
      <w:r w:rsidRPr="00E70A2A">
        <w:rPr>
          <w:rFonts w:eastAsiaTheme="minorHAnsi"/>
          <w:i/>
          <w:iCs/>
        </w:rPr>
        <w:t>Labklājības ministrijas aprēķins atbilstoši VID datiem</w:t>
      </w:r>
      <w:r w:rsidR="00E31843">
        <w:rPr>
          <w:rFonts w:eastAsiaTheme="minorHAnsi"/>
          <w:i/>
          <w:iCs/>
        </w:rPr>
        <w:t xml:space="preserve"> uz </w:t>
      </w:r>
      <w:r w:rsidR="00321A6F" w:rsidRPr="00321A6F">
        <w:rPr>
          <w:rFonts w:eastAsiaTheme="minorHAnsi"/>
          <w:i/>
          <w:iCs/>
        </w:rPr>
        <w:t>2024. gada 12. novembri.</w:t>
      </w:r>
    </w:p>
    <w:p w14:paraId="1166B79B" w14:textId="77777777" w:rsidR="00BC7AF1" w:rsidRDefault="00BC7AF1" w:rsidP="00072236">
      <w:pPr>
        <w:spacing w:after="120"/>
        <w:rPr>
          <w:rFonts w:eastAsiaTheme="minorHAnsi"/>
          <w:i/>
          <w:iCs/>
        </w:rPr>
      </w:pPr>
    </w:p>
    <w:p w14:paraId="67774B6F" w14:textId="2C9E6018" w:rsidR="001F7E7F" w:rsidRDefault="00CF01F7" w:rsidP="0038796F">
      <w:pPr>
        <w:pStyle w:val="Heading1"/>
        <w:spacing w:before="0"/>
        <w:rPr>
          <w:rFonts w:ascii="Times New Roman" w:hAnsi="Times New Roman" w:cs="Times New Roman"/>
          <w:b/>
          <w:bCs/>
          <w:color w:val="auto"/>
          <w:sz w:val="28"/>
          <w:szCs w:val="28"/>
        </w:rPr>
      </w:pPr>
      <w:bookmarkStart w:id="6" w:name="_Toc183425312"/>
      <w:r w:rsidRPr="00072236">
        <w:rPr>
          <w:rFonts w:ascii="Times New Roman" w:hAnsi="Times New Roman" w:cs="Times New Roman"/>
          <w:b/>
          <w:bCs/>
          <w:color w:val="auto"/>
          <w:sz w:val="28"/>
          <w:szCs w:val="28"/>
        </w:rPr>
        <w:t>3.</w:t>
      </w:r>
      <w:r w:rsidR="008E5BA6" w:rsidRPr="00072236">
        <w:rPr>
          <w:rFonts w:ascii="Times New Roman" w:hAnsi="Times New Roman" w:cs="Times New Roman"/>
          <w:b/>
          <w:bCs/>
          <w:color w:val="auto"/>
          <w:sz w:val="28"/>
          <w:szCs w:val="28"/>
        </w:rPr>
        <w:t> </w:t>
      </w:r>
      <w:r w:rsidRPr="00072236">
        <w:rPr>
          <w:rFonts w:ascii="Times New Roman" w:hAnsi="Times New Roman" w:cs="Times New Roman"/>
          <w:b/>
          <w:bCs/>
          <w:color w:val="auto"/>
          <w:sz w:val="28"/>
          <w:szCs w:val="28"/>
        </w:rPr>
        <w:t>Identificētā problēma</w:t>
      </w:r>
      <w:bookmarkEnd w:id="6"/>
    </w:p>
    <w:p w14:paraId="52D947B1" w14:textId="77777777" w:rsidR="00BC7AF1" w:rsidRPr="00BC7AF1" w:rsidRDefault="00BC7AF1" w:rsidP="0038796F">
      <w:pPr>
        <w:jc w:val="both"/>
        <w:rPr>
          <w:sz w:val="28"/>
          <w:szCs w:val="28"/>
        </w:rPr>
      </w:pPr>
    </w:p>
    <w:p w14:paraId="0354CAA2" w14:textId="0B8836EE" w:rsidR="00DA5C0B" w:rsidRPr="00BC7AF1" w:rsidRDefault="004C53A1" w:rsidP="0038796F">
      <w:pPr>
        <w:pStyle w:val="Heading1"/>
        <w:spacing w:before="0"/>
        <w:ind w:firstLine="720"/>
        <w:jc w:val="both"/>
        <w:rPr>
          <w:rFonts w:ascii="Times New Roman" w:hAnsi="Times New Roman" w:cs="Times New Roman"/>
          <w:color w:val="auto"/>
          <w:sz w:val="28"/>
          <w:szCs w:val="28"/>
          <w:lang w:eastAsia="en-GB"/>
        </w:rPr>
      </w:pPr>
      <w:r w:rsidRPr="00BC7AF1">
        <w:rPr>
          <w:rFonts w:ascii="Times New Roman" w:hAnsi="Times New Roman" w:cs="Times New Roman"/>
          <w:color w:val="auto"/>
          <w:sz w:val="28"/>
          <w:szCs w:val="28"/>
          <w:shd w:val="clear" w:color="auto" w:fill="FFFFFF"/>
        </w:rPr>
        <w:t>Ņemot vērā pašreiz spēkā esošo tiesisko regulējumu,</w:t>
      </w:r>
      <w:r w:rsidR="00F6042C" w:rsidRPr="00BC7AF1">
        <w:rPr>
          <w:rFonts w:ascii="Times New Roman" w:hAnsi="Times New Roman" w:cs="Times New Roman"/>
          <w:color w:val="auto"/>
          <w:sz w:val="28"/>
          <w:szCs w:val="28"/>
          <w:shd w:val="clear" w:color="auto" w:fill="FFFFFF"/>
        </w:rPr>
        <w:t xml:space="preserve"> ir izveidojusies situācija, ka</w:t>
      </w:r>
      <w:r w:rsidR="00581FFE" w:rsidRPr="00BC7AF1">
        <w:rPr>
          <w:rFonts w:ascii="Times New Roman" w:hAnsi="Times New Roman" w:cs="Times New Roman"/>
          <w:color w:val="auto"/>
          <w:sz w:val="28"/>
          <w:szCs w:val="28"/>
          <w:shd w:val="clear" w:color="auto" w:fill="FFFFFF"/>
        </w:rPr>
        <w:t>d</w:t>
      </w:r>
      <w:r w:rsidR="00F6042C" w:rsidRPr="00BC7AF1">
        <w:rPr>
          <w:rFonts w:ascii="Times New Roman" w:hAnsi="Times New Roman" w:cs="Times New Roman"/>
          <w:color w:val="auto"/>
          <w:sz w:val="28"/>
          <w:szCs w:val="28"/>
          <w:shd w:val="clear" w:color="auto" w:fill="FFFFFF"/>
        </w:rPr>
        <w:t xml:space="preserve"> no vienas puses n</w:t>
      </w:r>
      <w:r w:rsidR="00F6042C" w:rsidRPr="00BC7AF1">
        <w:rPr>
          <w:rFonts w:ascii="Times New Roman" w:hAnsi="Times New Roman" w:cs="Times New Roman"/>
          <w:color w:val="auto"/>
          <w:sz w:val="28"/>
          <w:szCs w:val="28"/>
          <w:lang w:eastAsia="en-GB"/>
        </w:rPr>
        <w:t xml:space="preserve">ormatīvie akti atļauj darba devējiem pieteikties </w:t>
      </w:r>
      <w:r w:rsidR="00481C74" w:rsidRPr="00BC7AF1">
        <w:rPr>
          <w:rFonts w:ascii="Times New Roman" w:hAnsi="Times New Roman" w:cs="Times New Roman"/>
          <w:color w:val="auto"/>
          <w:sz w:val="28"/>
          <w:szCs w:val="28"/>
          <w:lang w:eastAsia="en-GB"/>
        </w:rPr>
        <w:t>VSAOI</w:t>
      </w:r>
      <w:r w:rsidR="00F6042C" w:rsidRPr="00BC7AF1">
        <w:rPr>
          <w:rFonts w:ascii="Times New Roman" w:hAnsi="Times New Roman" w:cs="Times New Roman"/>
          <w:color w:val="auto"/>
          <w:sz w:val="28"/>
          <w:szCs w:val="28"/>
          <w:lang w:eastAsia="en-GB"/>
        </w:rPr>
        <w:t xml:space="preserve"> samaksas termiņa pagarinājumam, taču </w:t>
      </w:r>
      <w:r w:rsidR="00A055BA" w:rsidRPr="00BC7AF1">
        <w:rPr>
          <w:rFonts w:ascii="Times New Roman" w:hAnsi="Times New Roman" w:cs="Times New Roman"/>
          <w:color w:val="auto"/>
          <w:sz w:val="28"/>
          <w:szCs w:val="28"/>
          <w:lang w:eastAsia="en-GB"/>
        </w:rPr>
        <w:t xml:space="preserve">no otras puses </w:t>
      </w:r>
      <w:r w:rsidR="00F6042C" w:rsidRPr="00BC7AF1">
        <w:rPr>
          <w:rFonts w:ascii="Times New Roman" w:hAnsi="Times New Roman" w:cs="Times New Roman"/>
          <w:color w:val="auto"/>
          <w:sz w:val="28"/>
          <w:szCs w:val="28"/>
          <w:lang w:eastAsia="en-GB"/>
        </w:rPr>
        <w:t xml:space="preserve">šāda </w:t>
      </w:r>
      <w:r w:rsidR="00A055BA" w:rsidRPr="00BC7AF1">
        <w:rPr>
          <w:rFonts w:ascii="Times New Roman" w:hAnsi="Times New Roman" w:cs="Times New Roman"/>
          <w:color w:val="auto"/>
          <w:sz w:val="28"/>
          <w:szCs w:val="28"/>
          <w:lang w:eastAsia="en-GB"/>
        </w:rPr>
        <w:t xml:space="preserve">darba devēju tiesību īstenošana </w:t>
      </w:r>
      <w:r w:rsidR="00F6042C" w:rsidRPr="00BC7AF1">
        <w:rPr>
          <w:rFonts w:ascii="Times New Roman" w:hAnsi="Times New Roman" w:cs="Times New Roman"/>
          <w:color w:val="auto"/>
          <w:sz w:val="28"/>
          <w:szCs w:val="28"/>
          <w:lang w:eastAsia="en-GB"/>
        </w:rPr>
        <w:t xml:space="preserve">rada tiešas negatīvas sekas </w:t>
      </w:r>
      <w:r w:rsidR="00F05287" w:rsidRPr="00BC7AF1">
        <w:rPr>
          <w:rFonts w:ascii="Times New Roman" w:hAnsi="Times New Roman" w:cs="Times New Roman"/>
          <w:color w:val="auto"/>
          <w:sz w:val="28"/>
          <w:szCs w:val="28"/>
          <w:lang w:eastAsia="en-GB"/>
        </w:rPr>
        <w:t xml:space="preserve">uz </w:t>
      </w:r>
      <w:r w:rsidR="00086321" w:rsidRPr="00BC7AF1">
        <w:rPr>
          <w:rFonts w:ascii="Times New Roman" w:hAnsi="Times New Roman" w:cs="Times New Roman"/>
          <w:color w:val="auto"/>
          <w:sz w:val="28"/>
          <w:szCs w:val="28"/>
          <w:lang w:eastAsia="en-GB"/>
        </w:rPr>
        <w:t>darba ņēmēju pensiju apdrošināšanu</w:t>
      </w:r>
      <w:r w:rsidR="00A055BA" w:rsidRPr="00BC7AF1">
        <w:rPr>
          <w:rFonts w:ascii="Times New Roman" w:hAnsi="Times New Roman" w:cs="Times New Roman"/>
          <w:color w:val="auto"/>
          <w:sz w:val="28"/>
          <w:szCs w:val="28"/>
          <w:lang w:eastAsia="en-GB"/>
        </w:rPr>
        <w:t xml:space="preserve"> tajos gadījumos, kad</w:t>
      </w:r>
      <w:r w:rsidR="00A055BA" w:rsidRPr="00BC7AF1">
        <w:rPr>
          <w:rFonts w:ascii="Times New Roman" w:hAnsi="Times New Roman" w:cs="Times New Roman"/>
          <w:color w:val="auto"/>
          <w:sz w:val="28"/>
          <w:szCs w:val="28"/>
          <w:shd w:val="clear" w:color="auto" w:fill="F9F9F9"/>
        </w:rPr>
        <w:t xml:space="preserve"> </w:t>
      </w:r>
      <w:r w:rsidR="00A055BA" w:rsidRPr="00BC7AF1">
        <w:rPr>
          <w:rFonts w:ascii="Times New Roman" w:hAnsi="Times New Roman" w:cs="Times New Roman"/>
          <w:color w:val="auto"/>
          <w:sz w:val="28"/>
          <w:szCs w:val="28"/>
          <w:lang w:eastAsia="en-GB"/>
        </w:rPr>
        <w:t>darba ņēmējs atbilstoši likuma “Par valsts sociālo apdrošināšanu” 21.</w:t>
      </w:r>
      <w:r w:rsidR="00AE077A" w:rsidRPr="00BC7AF1">
        <w:rPr>
          <w:rFonts w:ascii="Times New Roman" w:hAnsi="Times New Roman" w:cs="Times New Roman"/>
          <w:color w:val="auto"/>
          <w:sz w:val="28"/>
          <w:szCs w:val="28"/>
          <w:lang w:eastAsia="en-GB"/>
        </w:rPr>
        <w:t> </w:t>
      </w:r>
      <w:r w:rsidR="00A055BA" w:rsidRPr="00BC7AF1">
        <w:rPr>
          <w:rFonts w:ascii="Times New Roman" w:hAnsi="Times New Roman" w:cs="Times New Roman"/>
          <w:color w:val="auto"/>
          <w:sz w:val="28"/>
          <w:szCs w:val="28"/>
          <w:lang w:eastAsia="en-GB"/>
        </w:rPr>
        <w:t>panta 2.</w:t>
      </w:r>
      <w:r w:rsidR="00A055BA" w:rsidRPr="00BC7AF1">
        <w:rPr>
          <w:rFonts w:ascii="Times New Roman" w:hAnsi="Times New Roman" w:cs="Times New Roman"/>
          <w:color w:val="auto"/>
          <w:sz w:val="28"/>
          <w:szCs w:val="28"/>
          <w:vertAlign w:val="superscript"/>
          <w:lang w:eastAsia="en-GB"/>
        </w:rPr>
        <w:t>1</w:t>
      </w:r>
      <w:r w:rsidR="00A055BA" w:rsidRPr="00BC7AF1">
        <w:rPr>
          <w:rFonts w:ascii="Times New Roman" w:hAnsi="Times New Roman" w:cs="Times New Roman"/>
          <w:color w:val="auto"/>
          <w:sz w:val="28"/>
          <w:szCs w:val="28"/>
          <w:lang w:eastAsia="en-GB"/>
        </w:rPr>
        <w:t xml:space="preserve"> daļā noteiktajam </w:t>
      </w:r>
      <w:r w:rsidR="009277E1" w:rsidRPr="00BC7AF1">
        <w:rPr>
          <w:rFonts w:ascii="Times New Roman" w:hAnsi="Times New Roman" w:cs="Times New Roman"/>
          <w:color w:val="auto"/>
          <w:sz w:val="28"/>
          <w:szCs w:val="28"/>
          <w:lang w:eastAsia="en-GB"/>
        </w:rPr>
        <w:t xml:space="preserve">nav </w:t>
      </w:r>
      <w:r w:rsidR="00A055BA" w:rsidRPr="00BC7AF1">
        <w:rPr>
          <w:rFonts w:ascii="Times New Roman" w:hAnsi="Times New Roman" w:cs="Times New Roman"/>
          <w:color w:val="auto"/>
          <w:sz w:val="28"/>
          <w:szCs w:val="28"/>
          <w:lang w:eastAsia="en-GB"/>
        </w:rPr>
        <w:t>brīvprātīgi vei</w:t>
      </w:r>
      <w:r w:rsidR="00792EB6" w:rsidRPr="00BC7AF1">
        <w:rPr>
          <w:rFonts w:ascii="Times New Roman" w:hAnsi="Times New Roman" w:cs="Times New Roman"/>
          <w:color w:val="auto"/>
          <w:sz w:val="28"/>
          <w:szCs w:val="28"/>
          <w:lang w:eastAsia="en-GB"/>
        </w:rPr>
        <w:t>cis</w:t>
      </w:r>
      <w:r w:rsidR="00A055BA" w:rsidRPr="00BC7AF1">
        <w:rPr>
          <w:rFonts w:ascii="Times New Roman" w:hAnsi="Times New Roman" w:cs="Times New Roman"/>
          <w:color w:val="auto"/>
          <w:sz w:val="28"/>
          <w:szCs w:val="28"/>
          <w:lang w:eastAsia="en-GB"/>
        </w:rPr>
        <w:t xml:space="preserve"> VSAOI pensiju apdrošināšanai par laikposmu, par kuru darba devējs faktiski nav veicis VSAOI.</w:t>
      </w:r>
    </w:p>
    <w:p w14:paraId="08BB4037" w14:textId="352B74F7" w:rsidR="00161C05" w:rsidRDefault="00A055BA" w:rsidP="00BE12B0">
      <w:pPr>
        <w:spacing w:after="120"/>
        <w:ind w:firstLine="720"/>
        <w:jc w:val="both"/>
        <w:rPr>
          <w:sz w:val="28"/>
          <w:szCs w:val="28"/>
          <w:lang w:eastAsia="en-GB"/>
        </w:rPr>
      </w:pPr>
      <w:r w:rsidRPr="00A055BA">
        <w:rPr>
          <w:sz w:val="28"/>
          <w:szCs w:val="28"/>
          <w:lang w:eastAsia="en-GB"/>
        </w:rPr>
        <w:t xml:space="preserve">Satversmes tiesa, aplūkojot Latvijā izveidotās pensiju sistēmas darbības pamatprincipus, ir secinājusi, ka pensiju sistēma citastarp ietver </w:t>
      </w:r>
      <w:r w:rsidRPr="0005654B">
        <w:rPr>
          <w:sz w:val="28"/>
          <w:szCs w:val="28"/>
          <w:u w:val="single"/>
          <w:lang w:eastAsia="en-GB"/>
        </w:rPr>
        <w:t>arī personas pašas sociālo atbildību par savu nākotni un savas pensijas apmēru</w:t>
      </w:r>
      <w:r w:rsidRPr="00A055BA">
        <w:rPr>
          <w:sz w:val="28"/>
          <w:szCs w:val="28"/>
          <w:lang w:eastAsia="en-GB"/>
        </w:rPr>
        <w:t xml:space="preserve">. Tātad pensiju sistēma balstās uz to, ka </w:t>
      </w:r>
      <w:r w:rsidR="003508EC">
        <w:rPr>
          <w:sz w:val="28"/>
          <w:szCs w:val="28"/>
          <w:lang w:eastAsia="en-GB"/>
        </w:rPr>
        <w:t xml:space="preserve">VSAOI </w:t>
      </w:r>
      <w:r w:rsidRPr="00A055BA">
        <w:rPr>
          <w:sz w:val="28"/>
          <w:szCs w:val="28"/>
          <w:lang w:eastAsia="en-GB"/>
        </w:rPr>
        <w:t>ir personas ilgtermiņa ieguldījums, kas tai garantē sociālo nodrošinājumu nākotnē. Turklāt pensiju sistēmai ir raksturīgs tāds aspekts kā personas līdzdarbība visā nodarbinātības periodā. Tādējādi no pensiju sistēmas darbības pamatprincipiem izriet tas, ka likumdevējs ir tiesīgs prasīt personu līdzdarbību pensijas kapitāla veidošanā un uzkrāšanā (</w:t>
      </w:r>
      <w:r w:rsidRPr="0005654B">
        <w:rPr>
          <w:i/>
          <w:iCs/>
          <w:sz w:val="28"/>
          <w:szCs w:val="28"/>
          <w:lang w:eastAsia="en-GB"/>
        </w:rPr>
        <w:t>skatīt Satversmes tiesas 2011.dada 19.decembra spriedumu lietā Nr.2011-03-01 16.2.punktu</w:t>
      </w:r>
      <w:r w:rsidRPr="00A055BA">
        <w:rPr>
          <w:sz w:val="28"/>
          <w:szCs w:val="28"/>
          <w:lang w:eastAsia="en-GB"/>
        </w:rPr>
        <w:t>).</w:t>
      </w:r>
    </w:p>
    <w:p w14:paraId="4E96A51C" w14:textId="7068A119" w:rsidR="00E86072" w:rsidRPr="000D76EA" w:rsidRDefault="00E86072" w:rsidP="003354EB">
      <w:pPr>
        <w:spacing w:after="120"/>
        <w:ind w:firstLine="720"/>
        <w:jc w:val="both"/>
        <w:rPr>
          <w:sz w:val="28"/>
          <w:szCs w:val="28"/>
          <w:lang w:eastAsia="en-GB"/>
        </w:rPr>
      </w:pPr>
      <w:r w:rsidRPr="000D76EA">
        <w:rPr>
          <w:sz w:val="28"/>
          <w:szCs w:val="28"/>
          <w:lang w:eastAsia="en-GB"/>
        </w:rPr>
        <w:t>Līdz ar</w:t>
      </w:r>
      <w:r w:rsidR="00701094" w:rsidRPr="000D76EA">
        <w:rPr>
          <w:sz w:val="28"/>
          <w:szCs w:val="28"/>
          <w:lang w:eastAsia="en-GB"/>
        </w:rPr>
        <w:t xml:space="preserve"> to </w:t>
      </w:r>
      <w:r w:rsidR="000D76EA" w:rsidRPr="000D76EA">
        <w:rPr>
          <w:sz w:val="28"/>
          <w:szCs w:val="28"/>
          <w:lang w:eastAsia="en-GB"/>
        </w:rPr>
        <w:t xml:space="preserve">šobrīd </w:t>
      </w:r>
      <w:r w:rsidR="00701094" w:rsidRPr="000D76EA">
        <w:rPr>
          <w:sz w:val="28"/>
          <w:szCs w:val="28"/>
          <w:lang w:eastAsia="en-GB"/>
        </w:rPr>
        <w:t xml:space="preserve">veidojas situācija, kurā </w:t>
      </w:r>
      <w:r w:rsidR="0045361B" w:rsidRPr="000D76EA">
        <w:rPr>
          <w:b/>
          <w:bCs/>
          <w:sz w:val="28"/>
          <w:szCs w:val="28"/>
          <w:lang w:eastAsia="en-GB"/>
        </w:rPr>
        <w:t xml:space="preserve">VID </w:t>
      </w:r>
      <w:r w:rsidR="00CF0AD1" w:rsidRPr="000D76EA">
        <w:rPr>
          <w:b/>
          <w:bCs/>
          <w:sz w:val="28"/>
          <w:szCs w:val="28"/>
          <w:lang w:eastAsia="en-GB"/>
        </w:rPr>
        <w:t xml:space="preserve">darba devējam </w:t>
      </w:r>
      <w:r w:rsidR="0045361B" w:rsidRPr="000D76EA">
        <w:rPr>
          <w:b/>
          <w:bCs/>
          <w:sz w:val="28"/>
          <w:szCs w:val="28"/>
          <w:lang w:eastAsia="en-GB"/>
        </w:rPr>
        <w:t>piešķirtā</w:t>
      </w:r>
      <w:r w:rsidR="00CF0AD1" w:rsidRPr="000D76EA">
        <w:rPr>
          <w:b/>
          <w:bCs/>
          <w:sz w:val="28"/>
          <w:szCs w:val="28"/>
          <w:lang w:eastAsia="en-GB"/>
        </w:rPr>
        <w:t xml:space="preserve"> VSAOI </w:t>
      </w:r>
      <w:r w:rsidR="00B711C2" w:rsidRPr="000D76EA">
        <w:rPr>
          <w:b/>
          <w:bCs/>
          <w:sz w:val="28"/>
          <w:szCs w:val="28"/>
          <w:lang w:eastAsia="en-GB"/>
        </w:rPr>
        <w:t>sa</w:t>
      </w:r>
      <w:r w:rsidR="00CF0AD1" w:rsidRPr="000D76EA">
        <w:rPr>
          <w:b/>
          <w:bCs/>
          <w:sz w:val="28"/>
          <w:szCs w:val="28"/>
          <w:lang w:eastAsia="en-GB"/>
        </w:rPr>
        <w:t>maksas termiņa pagarinājuma dēļ</w:t>
      </w:r>
      <w:r w:rsidR="00B711C2" w:rsidRPr="000D76EA">
        <w:rPr>
          <w:b/>
          <w:bCs/>
          <w:sz w:val="28"/>
          <w:szCs w:val="28"/>
          <w:lang w:eastAsia="en-GB"/>
        </w:rPr>
        <w:t xml:space="preserve">, </w:t>
      </w:r>
      <w:r w:rsidR="003B4370" w:rsidRPr="000D76EA">
        <w:rPr>
          <w:b/>
          <w:bCs/>
          <w:sz w:val="28"/>
          <w:szCs w:val="28"/>
          <w:lang w:eastAsia="en-GB"/>
        </w:rPr>
        <w:t xml:space="preserve">darba ņēmējam pašam </w:t>
      </w:r>
      <w:r w:rsidR="00F62C20" w:rsidRPr="000D76EA">
        <w:rPr>
          <w:b/>
          <w:bCs/>
          <w:sz w:val="28"/>
          <w:szCs w:val="28"/>
          <w:lang w:eastAsia="en-GB"/>
        </w:rPr>
        <w:t>ir</w:t>
      </w:r>
      <w:r w:rsidR="003B4370" w:rsidRPr="000D76EA">
        <w:rPr>
          <w:b/>
          <w:bCs/>
          <w:sz w:val="28"/>
          <w:szCs w:val="28"/>
          <w:lang w:eastAsia="en-GB"/>
        </w:rPr>
        <w:t xml:space="preserve"> jāiemaksā darba devēja nesamaksātās VSAOI</w:t>
      </w:r>
      <w:r w:rsidR="00F62C20" w:rsidRPr="000D76EA">
        <w:rPr>
          <w:b/>
          <w:bCs/>
          <w:sz w:val="28"/>
          <w:szCs w:val="28"/>
          <w:lang w:eastAsia="en-GB"/>
        </w:rPr>
        <w:t xml:space="preserve">, taču darba </w:t>
      </w:r>
      <w:proofErr w:type="spellStart"/>
      <w:r w:rsidR="00F62C20" w:rsidRPr="000D76EA">
        <w:rPr>
          <w:b/>
          <w:bCs/>
          <w:sz w:val="28"/>
          <w:szCs w:val="28"/>
          <w:lang w:eastAsia="en-GB"/>
        </w:rPr>
        <w:t>ņemēj</w:t>
      </w:r>
      <w:r w:rsidR="00130585" w:rsidRPr="000D76EA">
        <w:rPr>
          <w:b/>
          <w:bCs/>
          <w:sz w:val="28"/>
          <w:szCs w:val="28"/>
          <w:lang w:eastAsia="en-GB"/>
        </w:rPr>
        <w:t>am</w:t>
      </w:r>
      <w:proofErr w:type="spellEnd"/>
      <w:r w:rsidR="00BD7336" w:rsidRPr="000D76EA">
        <w:rPr>
          <w:b/>
          <w:bCs/>
          <w:sz w:val="28"/>
          <w:szCs w:val="28"/>
          <w:lang w:eastAsia="en-GB"/>
        </w:rPr>
        <w:t>,</w:t>
      </w:r>
      <w:r w:rsidR="00BD7336" w:rsidRPr="000D76EA">
        <w:rPr>
          <w:b/>
          <w:bCs/>
          <w:sz w:val="28"/>
          <w:szCs w:val="28"/>
        </w:rPr>
        <w:t xml:space="preserve"> neraugoties uz </w:t>
      </w:r>
      <w:r w:rsidR="00BD7336" w:rsidRPr="000D76EA">
        <w:rPr>
          <w:b/>
          <w:bCs/>
          <w:sz w:val="28"/>
          <w:szCs w:val="28"/>
          <w:lang w:eastAsia="en-GB"/>
        </w:rPr>
        <w:t xml:space="preserve">personu augsto motivāciju veikt VSAOI pensiju apdrošināšanai, </w:t>
      </w:r>
      <w:r w:rsidR="00130585" w:rsidRPr="000D76EA">
        <w:rPr>
          <w:b/>
          <w:bCs/>
          <w:sz w:val="28"/>
          <w:szCs w:val="28"/>
          <w:lang w:eastAsia="en-GB"/>
        </w:rPr>
        <w:t>to faktiski nav iespējams izdarīt, jo t</w:t>
      </w:r>
      <w:r w:rsidR="00D511C8" w:rsidRPr="000D76EA">
        <w:rPr>
          <w:b/>
          <w:bCs/>
          <w:sz w:val="28"/>
          <w:szCs w:val="28"/>
          <w:lang w:eastAsia="en-GB"/>
        </w:rPr>
        <w:t>ā rīcībā</w:t>
      </w:r>
      <w:r w:rsidR="00130585" w:rsidRPr="000D76EA">
        <w:rPr>
          <w:b/>
          <w:bCs/>
          <w:sz w:val="28"/>
          <w:szCs w:val="28"/>
          <w:lang w:eastAsia="en-GB"/>
        </w:rPr>
        <w:t xml:space="preserve"> </w:t>
      </w:r>
      <w:r w:rsidR="00F62C20" w:rsidRPr="000D76EA">
        <w:rPr>
          <w:b/>
          <w:bCs/>
          <w:sz w:val="28"/>
          <w:szCs w:val="28"/>
          <w:lang w:eastAsia="en-GB"/>
        </w:rPr>
        <w:t>nav</w:t>
      </w:r>
      <w:r w:rsidR="00130585" w:rsidRPr="000D76EA">
        <w:rPr>
          <w:b/>
          <w:bCs/>
          <w:sz w:val="28"/>
          <w:szCs w:val="28"/>
          <w:lang w:eastAsia="en-GB"/>
        </w:rPr>
        <w:t xml:space="preserve"> informācija, ka viņa darba devējam ir ticis piešķirts VSAOI sam</w:t>
      </w:r>
      <w:r w:rsidR="00D56F02" w:rsidRPr="000D76EA">
        <w:rPr>
          <w:b/>
          <w:bCs/>
          <w:sz w:val="28"/>
          <w:szCs w:val="28"/>
          <w:lang w:eastAsia="en-GB"/>
        </w:rPr>
        <w:t>a</w:t>
      </w:r>
      <w:r w:rsidR="00130585" w:rsidRPr="000D76EA">
        <w:rPr>
          <w:b/>
          <w:bCs/>
          <w:sz w:val="28"/>
          <w:szCs w:val="28"/>
          <w:lang w:eastAsia="en-GB"/>
        </w:rPr>
        <w:t>k</w:t>
      </w:r>
      <w:r w:rsidR="00D56F02" w:rsidRPr="000D76EA">
        <w:rPr>
          <w:b/>
          <w:bCs/>
          <w:sz w:val="28"/>
          <w:szCs w:val="28"/>
          <w:lang w:eastAsia="en-GB"/>
        </w:rPr>
        <w:t>s</w:t>
      </w:r>
      <w:r w:rsidR="00130585" w:rsidRPr="000D76EA">
        <w:rPr>
          <w:b/>
          <w:bCs/>
          <w:sz w:val="28"/>
          <w:szCs w:val="28"/>
          <w:lang w:eastAsia="en-GB"/>
        </w:rPr>
        <w:t>a</w:t>
      </w:r>
      <w:r w:rsidR="00D56F02" w:rsidRPr="000D76EA">
        <w:rPr>
          <w:b/>
          <w:bCs/>
          <w:sz w:val="28"/>
          <w:szCs w:val="28"/>
          <w:lang w:eastAsia="en-GB"/>
        </w:rPr>
        <w:t xml:space="preserve">s termiņa pagarinājums, kā arī </w:t>
      </w:r>
      <w:r w:rsidR="009C1082" w:rsidRPr="000D76EA">
        <w:rPr>
          <w:b/>
          <w:bCs/>
          <w:sz w:val="28"/>
          <w:szCs w:val="28"/>
          <w:lang w:eastAsia="en-GB"/>
        </w:rPr>
        <w:t xml:space="preserve">tam varētu nebūt </w:t>
      </w:r>
      <w:r w:rsidR="00A802CA" w:rsidRPr="000D76EA">
        <w:rPr>
          <w:b/>
          <w:bCs/>
          <w:sz w:val="28"/>
          <w:szCs w:val="28"/>
          <w:lang w:eastAsia="en-GB"/>
        </w:rPr>
        <w:t>brīv</w:t>
      </w:r>
      <w:r w:rsidR="0094223B" w:rsidRPr="000D76EA">
        <w:rPr>
          <w:b/>
          <w:bCs/>
          <w:sz w:val="28"/>
          <w:szCs w:val="28"/>
          <w:lang w:eastAsia="en-GB"/>
        </w:rPr>
        <w:t>i pieejami</w:t>
      </w:r>
      <w:r w:rsidR="00A802CA" w:rsidRPr="000D76EA">
        <w:rPr>
          <w:b/>
          <w:bCs/>
          <w:sz w:val="28"/>
          <w:szCs w:val="28"/>
          <w:lang w:eastAsia="en-GB"/>
        </w:rPr>
        <w:t xml:space="preserve"> personīg</w:t>
      </w:r>
      <w:r w:rsidR="0094223B" w:rsidRPr="000D76EA">
        <w:rPr>
          <w:b/>
          <w:bCs/>
          <w:sz w:val="28"/>
          <w:szCs w:val="28"/>
          <w:lang w:eastAsia="en-GB"/>
        </w:rPr>
        <w:t>ie</w:t>
      </w:r>
      <w:r w:rsidR="00A802CA" w:rsidRPr="000D76EA">
        <w:rPr>
          <w:b/>
          <w:bCs/>
          <w:sz w:val="28"/>
          <w:szCs w:val="28"/>
          <w:lang w:eastAsia="en-GB"/>
        </w:rPr>
        <w:t xml:space="preserve"> līdzekļ</w:t>
      </w:r>
      <w:r w:rsidR="00F116D4" w:rsidRPr="000D76EA">
        <w:rPr>
          <w:b/>
          <w:bCs/>
          <w:sz w:val="28"/>
          <w:szCs w:val="28"/>
          <w:lang w:eastAsia="en-GB"/>
        </w:rPr>
        <w:t>i</w:t>
      </w:r>
      <w:r w:rsidR="00A802CA" w:rsidRPr="000D76EA">
        <w:rPr>
          <w:b/>
          <w:bCs/>
          <w:sz w:val="28"/>
          <w:szCs w:val="28"/>
          <w:lang w:eastAsia="en-GB"/>
        </w:rPr>
        <w:t xml:space="preserve"> šādu VSAOI veikšanai</w:t>
      </w:r>
      <w:r w:rsidR="00A802CA" w:rsidRPr="000D76EA">
        <w:rPr>
          <w:sz w:val="28"/>
          <w:szCs w:val="28"/>
          <w:lang w:eastAsia="en-GB"/>
        </w:rPr>
        <w:t>.</w:t>
      </w:r>
      <w:r w:rsidR="00F116D4" w:rsidRPr="000D76EA">
        <w:rPr>
          <w:sz w:val="28"/>
          <w:szCs w:val="28"/>
          <w:lang w:eastAsia="en-GB"/>
        </w:rPr>
        <w:t xml:space="preserve"> Tādējādi personas, kuras savās tiesībās un pienākumos ir bijušas salīdzināmos apstākļos, nonāk atšķirīgās pozīcijās tikai tādēļ, ka darba devējam ir piešķirts VSAOI samaksas termiņa pagarinājums, bet </w:t>
      </w:r>
      <w:r w:rsidR="00F116D4" w:rsidRPr="000D76EA">
        <w:rPr>
          <w:sz w:val="28"/>
          <w:szCs w:val="28"/>
          <w:lang w:eastAsia="en-GB"/>
        </w:rPr>
        <w:lastRenderedPageBreak/>
        <w:t>person</w:t>
      </w:r>
      <w:r w:rsidR="008336B7" w:rsidRPr="000D76EA">
        <w:rPr>
          <w:sz w:val="28"/>
          <w:szCs w:val="28"/>
          <w:lang w:eastAsia="en-GB"/>
        </w:rPr>
        <w:t>ai</w:t>
      </w:r>
      <w:r w:rsidR="00F116D4" w:rsidRPr="000D76EA">
        <w:rPr>
          <w:sz w:val="28"/>
          <w:szCs w:val="28"/>
          <w:lang w:eastAsia="en-GB"/>
        </w:rPr>
        <w:t xml:space="preserve"> nav </w:t>
      </w:r>
      <w:r w:rsidR="008336B7" w:rsidRPr="000D76EA">
        <w:rPr>
          <w:sz w:val="28"/>
          <w:szCs w:val="28"/>
          <w:lang w:eastAsia="en-GB"/>
        </w:rPr>
        <w:t>bijuši faktiski apstākļi</w:t>
      </w:r>
      <w:r w:rsidR="00F116D4" w:rsidRPr="000D76EA">
        <w:rPr>
          <w:sz w:val="28"/>
          <w:szCs w:val="28"/>
          <w:lang w:eastAsia="en-GB"/>
        </w:rPr>
        <w:t>, lai iemaksātu VSAOI pirms pensionēšanās</w:t>
      </w:r>
      <w:r w:rsidR="00B64BF9" w:rsidRPr="000D76EA">
        <w:rPr>
          <w:sz w:val="28"/>
          <w:szCs w:val="28"/>
          <w:lang w:eastAsia="en-GB"/>
        </w:rPr>
        <w:t xml:space="preserve"> fakta</w:t>
      </w:r>
      <w:r w:rsidR="00F116D4" w:rsidRPr="000D76EA">
        <w:rPr>
          <w:sz w:val="28"/>
          <w:szCs w:val="28"/>
          <w:lang w:eastAsia="en-GB"/>
        </w:rPr>
        <w:t>.</w:t>
      </w:r>
    </w:p>
    <w:p w14:paraId="4F0C2BDD" w14:textId="0AC3D5F0" w:rsidR="00B2263D" w:rsidRDefault="00A055BA" w:rsidP="003354EB">
      <w:pPr>
        <w:spacing w:after="120"/>
        <w:ind w:firstLine="720"/>
        <w:jc w:val="both"/>
        <w:rPr>
          <w:sz w:val="28"/>
          <w:szCs w:val="28"/>
        </w:rPr>
      </w:pPr>
      <w:r w:rsidRPr="00720DF5">
        <w:rPr>
          <w:sz w:val="28"/>
          <w:szCs w:val="28"/>
          <w:lang w:eastAsia="en-GB"/>
        </w:rPr>
        <w:t>T</w:t>
      </w:r>
      <w:r w:rsidR="00245A39" w:rsidRPr="00720DF5">
        <w:rPr>
          <w:sz w:val="28"/>
          <w:szCs w:val="28"/>
          <w:lang w:eastAsia="en-GB"/>
        </w:rPr>
        <w:t>ādējādi</w:t>
      </w:r>
      <w:r w:rsidRPr="00720DF5">
        <w:rPr>
          <w:sz w:val="28"/>
          <w:szCs w:val="28"/>
          <w:lang w:eastAsia="en-GB"/>
        </w:rPr>
        <w:t>, lai arī p</w:t>
      </w:r>
      <w:r w:rsidR="00B50D2D" w:rsidRPr="00720DF5">
        <w:rPr>
          <w:sz w:val="28"/>
          <w:szCs w:val="28"/>
          <w:lang w:eastAsia="en-GB"/>
        </w:rPr>
        <w:t>ersonai</w:t>
      </w:r>
      <w:r w:rsidR="00CB6DEF" w:rsidRPr="00720DF5">
        <w:rPr>
          <w:sz w:val="28"/>
          <w:szCs w:val="28"/>
          <w:lang w:eastAsia="en-GB"/>
        </w:rPr>
        <w:t xml:space="preserve"> </w:t>
      </w:r>
      <w:r w:rsidR="00B50D2D" w:rsidRPr="00720DF5">
        <w:rPr>
          <w:sz w:val="28"/>
          <w:szCs w:val="28"/>
          <w:lang w:eastAsia="en-GB"/>
        </w:rPr>
        <w:t xml:space="preserve">pašai ir iespējas veikt VSAOI </w:t>
      </w:r>
      <w:r w:rsidR="00245A39" w:rsidRPr="00720DF5">
        <w:rPr>
          <w:sz w:val="28"/>
          <w:szCs w:val="28"/>
          <w:lang w:eastAsia="en-GB"/>
        </w:rPr>
        <w:t xml:space="preserve">samaksu </w:t>
      </w:r>
      <w:r w:rsidR="00B50D2D" w:rsidRPr="00720DF5">
        <w:rPr>
          <w:sz w:val="28"/>
          <w:szCs w:val="28"/>
          <w:lang w:eastAsia="en-GB"/>
        </w:rPr>
        <w:t xml:space="preserve">pensiju apdrošināšanai, </w:t>
      </w:r>
      <w:r w:rsidR="00CB6DEF" w:rsidRPr="00720DF5">
        <w:rPr>
          <w:sz w:val="28"/>
          <w:szCs w:val="28"/>
        </w:rPr>
        <w:t>atbilstoši VSAA informācijai uz 2024.</w:t>
      </w:r>
      <w:r w:rsidR="00057C58" w:rsidRPr="00720DF5">
        <w:rPr>
          <w:sz w:val="28"/>
          <w:szCs w:val="28"/>
        </w:rPr>
        <w:t> </w:t>
      </w:r>
      <w:r w:rsidR="00CB6DEF" w:rsidRPr="00720DF5">
        <w:rPr>
          <w:sz w:val="28"/>
          <w:szCs w:val="28"/>
        </w:rPr>
        <w:t xml:space="preserve">gada </w:t>
      </w:r>
      <w:r w:rsidR="00AE1414" w:rsidRPr="00720DF5">
        <w:rPr>
          <w:sz w:val="28"/>
          <w:szCs w:val="28"/>
        </w:rPr>
        <w:t>1.</w:t>
      </w:r>
      <w:r w:rsidR="00AE1414" w:rsidRPr="00720DF5">
        <w:t> </w:t>
      </w:r>
      <w:r w:rsidR="00CB6DEF" w:rsidRPr="00720DF5">
        <w:rPr>
          <w:sz w:val="28"/>
          <w:szCs w:val="28"/>
        </w:rPr>
        <w:t xml:space="preserve">augustu </w:t>
      </w:r>
      <w:r w:rsidR="00C25C78" w:rsidRPr="00720DF5">
        <w:rPr>
          <w:sz w:val="28"/>
          <w:szCs w:val="28"/>
        </w:rPr>
        <w:t xml:space="preserve">tikai </w:t>
      </w:r>
      <w:r w:rsidR="00CB6DEF" w:rsidRPr="00720DF5">
        <w:rPr>
          <w:sz w:val="28"/>
          <w:szCs w:val="28"/>
        </w:rPr>
        <w:t>100</w:t>
      </w:r>
      <w:r w:rsidR="00B2263D" w:rsidRPr="00720DF5">
        <w:rPr>
          <w:sz w:val="28"/>
          <w:szCs w:val="28"/>
        </w:rPr>
        <w:t> </w:t>
      </w:r>
      <w:r w:rsidR="00CB6DEF" w:rsidRPr="00720DF5">
        <w:rPr>
          <w:sz w:val="28"/>
          <w:szCs w:val="28"/>
        </w:rPr>
        <w:t xml:space="preserve">personas pašas bija veikušas VSAOI </w:t>
      </w:r>
      <w:r w:rsidR="00720DF5" w:rsidRPr="00720DF5">
        <w:rPr>
          <w:sz w:val="28"/>
          <w:szCs w:val="28"/>
        </w:rPr>
        <w:t xml:space="preserve">samaksu </w:t>
      </w:r>
      <w:r w:rsidR="00CB6DEF" w:rsidRPr="00720DF5">
        <w:rPr>
          <w:sz w:val="28"/>
          <w:szCs w:val="28"/>
        </w:rPr>
        <w:t xml:space="preserve">pensiju apdrošināšanai (iemaksātās summas robežās no 3,60 eiro līdz 3556,80 eiro). </w:t>
      </w:r>
      <w:r w:rsidR="00812DCC" w:rsidRPr="00720DF5">
        <w:rPr>
          <w:sz w:val="28"/>
          <w:szCs w:val="28"/>
        </w:rPr>
        <w:t xml:space="preserve">Personas individuāli ir veikušas </w:t>
      </w:r>
      <w:r w:rsidR="00CB6DEF" w:rsidRPr="00720DF5">
        <w:rPr>
          <w:sz w:val="28"/>
          <w:szCs w:val="28"/>
        </w:rPr>
        <w:t>VSAOI</w:t>
      </w:r>
      <w:r w:rsidR="00812DCC" w:rsidRPr="00720DF5">
        <w:rPr>
          <w:sz w:val="28"/>
          <w:szCs w:val="28"/>
        </w:rPr>
        <w:t xml:space="preserve"> </w:t>
      </w:r>
      <w:r w:rsidR="00720DF5" w:rsidRPr="00720DF5">
        <w:rPr>
          <w:sz w:val="28"/>
          <w:szCs w:val="28"/>
        </w:rPr>
        <w:t xml:space="preserve">samaksu </w:t>
      </w:r>
      <w:r w:rsidR="00812DCC" w:rsidRPr="00720DF5">
        <w:rPr>
          <w:sz w:val="28"/>
          <w:szCs w:val="28"/>
        </w:rPr>
        <w:t xml:space="preserve">pensiju apdrošināšanai pārsvarā </w:t>
      </w:r>
      <w:r w:rsidR="00C25C78" w:rsidRPr="00720DF5">
        <w:rPr>
          <w:sz w:val="28"/>
          <w:szCs w:val="28"/>
        </w:rPr>
        <w:t xml:space="preserve">tajos </w:t>
      </w:r>
      <w:r w:rsidR="00812DCC" w:rsidRPr="00720DF5">
        <w:rPr>
          <w:sz w:val="28"/>
          <w:szCs w:val="28"/>
        </w:rPr>
        <w:t xml:space="preserve">gadījumos, </w:t>
      </w:r>
      <w:r w:rsidR="00962561" w:rsidRPr="00720DF5">
        <w:rPr>
          <w:sz w:val="28"/>
          <w:szCs w:val="28"/>
        </w:rPr>
        <w:t xml:space="preserve">ja </w:t>
      </w:r>
      <w:r w:rsidR="00812DCC" w:rsidRPr="00720DF5">
        <w:rPr>
          <w:sz w:val="28"/>
          <w:szCs w:val="28"/>
        </w:rPr>
        <w:t>personas apdrošināšanas stāžs nesasniedz 30 gadus.</w:t>
      </w:r>
      <w:r w:rsidR="00812DCC">
        <w:rPr>
          <w:sz w:val="28"/>
          <w:szCs w:val="28"/>
        </w:rPr>
        <w:t xml:space="preserve"> </w:t>
      </w:r>
    </w:p>
    <w:p w14:paraId="07BA7472" w14:textId="1F88BB0A" w:rsidR="00F6042C" w:rsidRPr="00BA2538" w:rsidRDefault="00F6042C" w:rsidP="00BA2538">
      <w:pPr>
        <w:spacing w:after="120"/>
        <w:ind w:firstLine="720"/>
        <w:jc w:val="both"/>
        <w:rPr>
          <w:sz w:val="28"/>
          <w:szCs w:val="28"/>
        </w:rPr>
      </w:pPr>
      <w:r w:rsidRPr="00F6042C">
        <w:rPr>
          <w:sz w:val="28"/>
          <w:szCs w:val="28"/>
          <w:lang w:eastAsia="en-GB"/>
        </w:rPr>
        <w:t>Likuma “Par valsts pensijām” 9.</w:t>
      </w:r>
      <w:r w:rsidR="003745BE">
        <w:rPr>
          <w:sz w:val="28"/>
          <w:szCs w:val="28"/>
          <w:lang w:eastAsia="en-GB"/>
        </w:rPr>
        <w:t> </w:t>
      </w:r>
      <w:r w:rsidRPr="00F6042C">
        <w:rPr>
          <w:sz w:val="28"/>
          <w:szCs w:val="28"/>
          <w:lang w:eastAsia="en-GB"/>
        </w:rPr>
        <w:t>panta pirmā daļa n</w:t>
      </w:r>
      <w:r w:rsidR="00581FFE">
        <w:rPr>
          <w:sz w:val="28"/>
          <w:szCs w:val="28"/>
          <w:lang w:eastAsia="en-GB"/>
        </w:rPr>
        <w:t>osaka</w:t>
      </w:r>
      <w:r w:rsidRPr="00F6042C">
        <w:rPr>
          <w:sz w:val="28"/>
          <w:szCs w:val="28"/>
          <w:lang w:eastAsia="en-GB"/>
        </w:rPr>
        <w:t xml:space="preserve">, ka valsts pensijas apmērs ir atkarīgs no apdrošināšanas stāža, kurā ieskaitāmi mēneši, kuros </w:t>
      </w:r>
      <w:r w:rsidR="00962561">
        <w:rPr>
          <w:sz w:val="28"/>
          <w:szCs w:val="28"/>
          <w:lang w:eastAsia="en-GB"/>
        </w:rPr>
        <w:t xml:space="preserve">faktiski </w:t>
      </w:r>
      <w:r w:rsidRPr="00F6042C">
        <w:rPr>
          <w:sz w:val="28"/>
          <w:szCs w:val="28"/>
          <w:lang w:eastAsia="en-GB"/>
        </w:rPr>
        <w:t xml:space="preserve">veiktas </w:t>
      </w:r>
      <w:r w:rsidR="00481C74">
        <w:rPr>
          <w:sz w:val="28"/>
          <w:szCs w:val="28"/>
          <w:lang w:eastAsia="en-GB"/>
        </w:rPr>
        <w:t>VSAOI</w:t>
      </w:r>
      <w:r w:rsidRPr="00F6042C">
        <w:rPr>
          <w:sz w:val="28"/>
          <w:szCs w:val="28"/>
          <w:lang w:eastAsia="en-GB"/>
        </w:rPr>
        <w:t>.</w:t>
      </w:r>
      <w:r w:rsidRPr="00F6042C">
        <w:rPr>
          <w:sz w:val="28"/>
          <w:szCs w:val="28"/>
          <w:shd w:val="clear" w:color="auto" w:fill="FFFFFF"/>
        </w:rPr>
        <w:t xml:space="preserve"> </w:t>
      </w:r>
      <w:r w:rsidRPr="00F6042C">
        <w:rPr>
          <w:sz w:val="28"/>
          <w:szCs w:val="28"/>
          <w:lang w:eastAsia="en-GB"/>
        </w:rPr>
        <w:t>Likuma “Par valsts sociālo apdrošināšanu” 5.</w:t>
      </w:r>
      <w:r w:rsidR="003745BE">
        <w:rPr>
          <w:sz w:val="28"/>
          <w:szCs w:val="28"/>
          <w:lang w:eastAsia="en-GB"/>
        </w:rPr>
        <w:t> </w:t>
      </w:r>
      <w:r w:rsidRPr="00F6042C">
        <w:rPr>
          <w:sz w:val="28"/>
          <w:szCs w:val="28"/>
          <w:lang w:eastAsia="en-GB"/>
        </w:rPr>
        <w:t>panta ceturtā daļa no</w:t>
      </w:r>
      <w:r w:rsidR="00581FFE">
        <w:rPr>
          <w:sz w:val="28"/>
          <w:szCs w:val="28"/>
          <w:lang w:eastAsia="en-GB"/>
        </w:rPr>
        <w:t>saka</w:t>
      </w:r>
      <w:r w:rsidRPr="00F6042C">
        <w:rPr>
          <w:sz w:val="28"/>
          <w:szCs w:val="28"/>
          <w:lang w:eastAsia="en-GB"/>
        </w:rPr>
        <w:t xml:space="preserve">, ka </w:t>
      </w:r>
      <w:r w:rsidRPr="00F6042C">
        <w:rPr>
          <w:sz w:val="28"/>
          <w:szCs w:val="28"/>
        </w:rPr>
        <w:t xml:space="preserve">persona ir sociāli apdrošināta pensiju apdrošināšanai, ja faktiski ir veiktas </w:t>
      </w:r>
      <w:r w:rsidR="00481C74">
        <w:rPr>
          <w:sz w:val="28"/>
          <w:szCs w:val="28"/>
        </w:rPr>
        <w:t>VSAOI</w:t>
      </w:r>
      <w:r w:rsidRPr="00F6042C">
        <w:rPr>
          <w:sz w:val="28"/>
          <w:szCs w:val="28"/>
        </w:rPr>
        <w:t xml:space="preserve">. </w:t>
      </w:r>
    </w:p>
    <w:p w14:paraId="72B9B99C" w14:textId="26630D77" w:rsidR="00543820" w:rsidRDefault="00543820" w:rsidP="00ED6819">
      <w:pPr>
        <w:spacing w:after="120"/>
        <w:ind w:firstLine="720"/>
        <w:jc w:val="both"/>
        <w:rPr>
          <w:sz w:val="28"/>
          <w:szCs w:val="28"/>
          <w:lang w:eastAsia="lv-LV"/>
        </w:rPr>
      </w:pPr>
      <w:r w:rsidRPr="00F6042C">
        <w:rPr>
          <w:sz w:val="28"/>
          <w:szCs w:val="28"/>
        </w:rPr>
        <w:t xml:space="preserve">Tā kā pensiju </w:t>
      </w:r>
      <w:r w:rsidRPr="00E46777">
        <w:rPr>
          <w:sz w:val="28"/>
          <w:szCs w:val="28"/>
        </w:rPr>
        <w:t>2. līmenī</w:t>
      </w:r>
      <w:r w:rsidRPr="00F6042C">
        <w:rPr>
          <w:sz w:val="28"/>
          <w:szCs w:val="28"/>
        </w:rPr>
        <w:t xml:space="preserve"> līdzekļu pārvaldītājiem tiek pārskaitīta </w:t>
      </w:r>
      <w:r w:rsidR="00E04426">
        <w:rPr>
          <w:sz w:val="28"/>
          <w:szCs w:val="28"/>
        </w:rPr>
        <w:t xml:space="preserve">daļa no </w:t>
      </w:r>
      <w:r w:rsidR="00E04426" w:rsidRPr="00F6042C">
        <w:rPr>
          <w:sz w:val="28"/>
          <w:szCs w:val="28"/>
        </w:rPr>
        <w:t>faktisk</w:t>
      </w:r>
      <w:r w:rsidR="00E04426">
        <w:rPr>
          <w:sz w:val="28"/>
          <w:szCs w:val="28"/>
        </w:rPr>
        <w:t>i veiktajām</w:t>
      </w:r>
      <w:r w:rsidR="003508EC">
        <w:rPr>
          <w:sz w:val="28"/>
          <w:szCs w:val="28"/>
        </w:rPr>
        <w:t xml:space="preserve"> VSAOI</w:t>
      </w:r>
      <w:r w:rsidR="00E04426" w:rsidRPr="00F6042C">
        <w:rPr>
          <w:sz w:val="28"/>
          <w:szCs w:val="28"/>
        </w:rPr>
        <w:t xml:space="preserve"> </w:t>
      </w:r>
      <w:r w:rsidR="00E04426">
        <w:rPr>
          <w:sz w:val="28"/>
          <w:szCs w:val="28"/>
        </w:rPr>
        <w:t>valsts pensiju apdrošināšanai</w:t>
      </w:r>
      <w:r w:rsidRPr="00F6042C">
        <w:rPr>
          <w:sz w:val="28"/>
          <w:szCs w:val="28"/>
        </w:rPr>
        <w:t xml:space="preserve">, tad </w:t>
      </w:r>
      <w:r w:rsidRPr="00F6042C">
        <w:rPr>
          <w:sz w:val="28"/>
          <w:szCs w:val="28"/>
          <w:lang w:eastAsia="lv-LV"/>
        </w:rPr>
        <w:t xml:space="preserve">gadījumā, ja darba devējs faktiski nav veicis </w:t>
      </w:r>
      <w:r>
        <w:rPr>
          <w:sz w:val="28"/>
          <w:szCs w:val="28"/>
          <w:lang w:eastAsia="lv-LV"/>
        </w:rPr>
        <w:t>VSAOI</w:t>
      </w:r>
      <w:r w:rsidRPr="00F6042C">
        <w:rPr>
          <w:sz w:val="28"/>
          <w:szCs w:val="28"/>
          <w:lang w:eastAsia="lv-LV"/>
        </w:rPr>
        <w:t xml:space="preserve">, personai netiek reģistrētas </w:t>
      </w:r>
      <w:r>
        <w:rPr>
          <w:sz w:val="28"/>
          <w:szCs w:val="28"/>
          <w:lang w:eastAsia="lv-LV"/>
        </w:rPr>
        <w:t xml:space="preserve">arī VSAOI </w:t>
      </w:r>
      <w:r w:rsidRPr="00F6042C">
        <w:rPr>
          <w:sz w:val="28"/>
          <w:szCs w:val="28"/>
          <w:lang w:eastAsia="lv-LV"/>
        </w:rPr>
        <w:t>pensiju 2. līmenī</w:t>
      </w:r>
      <w:r>
        <w:rPr>
          <w:sz w:val="28"/>
          <w:szCs w:val="28"/>
          <w:lang w:eastAsia="lv-LV"/>
        </w:rPr>
        <w:t xml:space="preserve">, </w:t>
      </w:r>
      <w:r w:rsidR="00D82AD3">
        <w:rPr>
          <w:sz w:val="28"/>
          <w:szCs w:val="28"/>
          <w:lang w:eastAsia="lv-LV"/>
        </w:rPr>
        <w:t xml:space="preserve">kā rezultātā šie nesaņemtie līdzekļi </w:t>
      </w:r>
      <w:r w:rsidR="00ED6819">
        <w:rPr>
          <w:sz w:val="28"/>
          <w:szCs w:val="28"/>
          <w:lang w:eastAsia="lv-LV"/>
        </w:rPr>
        <w:t xml:space="preserve">(VSAOI samaksas termiņu pagarinājuma gadījumā – līdzekļi tiek saņemti ar laika nobīdi) </w:t>
      </w:r>
      <w:r w:rsidR="00F61040">
        <w:rPr>
          <w:sz w:val="28"/>
          <w:szCs w:val="28"/>
          <w:lang w:eastAsia="lv-LV"/>
        </w:rPr>
        <w:t xml:space="preserve">atbilstoši izvēlētajam pensiju plānam </w:t>
      </w:r>
      <w:r w:rsidR="00D82AD3">
        <w:rPr>
          <w:sz w:val="28"/>
          <w:szCs w:val="28"/>
          <w:lang w:eastAsia="lv-LV"/>
        </w:rPr>
        <w:t xml:space="preserve">netiek ieguldīti un </w:t>
      </w:r>
      <w:r w:rsidR="00F61040">
        <w:rPr>
          <w:sz w:val="28"/>
          <w:szCs w:val="28"/>
          <w:lang w:eastAsia="lv-LV"/>
        </w:rPr>
        <w:t>nenodrošina</w:t>
      </w:r>
      <w:r w:rsidR="00D82AD3">
        <w:rPr>
          <w:sz w:val="28"/>
          <w:szCs w:val="28"/>
          <w:lang w:eastAsia="lv-LV"/>
        </w:rPr>
        <w:t xml:space="preserve"> apdrošināt</w:t>
      </w:r>
      <w:r w:rsidR="00880690">
        <w:rPr>
          <w:sz w:val="28"/>
          <w:szCs w:val="28"/>
          <w:lang w:eastAsia="lv-LV"/>
        </w:rPr>
        <w:t>ai</w:t>
      </w:r>
      <w:r w:rsidR="00D82AD3">
        <w:rPr>
          <w:sz w:val="28"/>
          <w:szCs w:val="28"/>
          <w:lang w:eastAsia="lv-LV"/>
        </w:rPr>
        <w:t xml:space="preserve"> persona</w:t>
      </w:r>
      <w:r w:rsidR="00880690">
        <w:rPr>
          <w:sz w:val="28"/>
          <w:szCs w:val="28"/>
          <w:lang w:eastAsia="lv-LV"/>
        </w:rPr>
        <w:t>i</w:t>
      </w:r>
      <w:r w:rsidR="00F61040">
        <w:rPr>
          <w:sz w:val="28"/>
          <w:szCs w:val="28"/>
          <w:lang w:eastAsia="lv-LV"/>
        </w:rPr>
        <w:t xml:space="preserve"> pensiju pilnā apmērā</w:t>
      </w:r>
      <w:r w:rsidR="00880690">
        <w:rPr>
          <w:sz w:val="28"/>
          <w:szCs w:val="28"/>
          <w:lang w:eastAsia="lv-LV"/>
        </w:rPr>
        <w:t xml:space="preserve">, </w:t>
      </w:r>
      <w:r>
        <w:rPr>
          <w:sz w:val="28"/>
          <w:szCs w:val="28"/>
          <w:lang w:eastAsia="lv-LV"/>
        </w:rPr>
        <w:t>kas</w:t>
      </w:r>
      <w:r w:rsidR="00880690">
        <w:rPr>
          <w:sz w:val="28"/>
          <w:szCs w:val="28"/>
          <w:lang w:eastAsia="lv-LV"/>
        </w:rPr>
        <w:t xml:space="preserve"> </w:t>
      </w:r>
      <w:r>
        <w:rPr>
          <w:sz w:val="28"/>
          <w:szCs w:val="28"/>
          <w:lang w:eastAsia="lv-LV"/>
        </w:rPr>
        <w:t>rada ilgtermiņa sekas arī personām, kuras pensionēšanās vecumu sasniegs salīdzinoši vēlāk</w:t>
      </w:r>
      <w:r w:rsidRPr="00F6042C">
        <w:rPr>
          <w:sz w:val="28"/>
          <w:szCs w:val="28"/>
          <w:lang w:eastAsia="lv-LV"/>
        </w:rPr>
        <w:t>.</w:t>
      </w:r>
      <w:r w:rsidR="00ED6819">
        <w:rPr>
          <w:sz w:val="28"/>
          <w:szCs w:val="28"/>
          <w:lang w:eastAsia="lv-LV"/>
        </w:rPr>
        <w:t xml:space="preserve"> </w:t>
      </w:r>
    </w:p>
    <w:p w14:paraId="341F2803" w14:textId="2EA7BCB3" w:rsidR="00ED6819" w:rsidRDefault="004E79B5" w:rsidP="00787993">
      <w:pPr>
        <w:spacing w:after="120"/>
        <w:ind w:firstLine="720"/>
        <w:jc w:val="both"/>
        <w:rPr>
          <w:sz w:val="28"/>
          <w:szCs w:val="28"/>
          <w:lang w:eastAsia="en-GB"/>
        </w:rPr>
      </w:pPr>
      <w:r>
        <w:rPr>
          <w:sz w:val="28"/>
          <w:szCs w:val="28"/>
          <w:lang w:eastAsia="en-GB"/>
        </w:rPr>
        <w:t>Fakts</w:t>
      </w:r>
      <w:r w:rsidR="00F6042C" w:rsidRPr="00F6042C">
        <w:rPr>
          <w:sz w:val="28"/>
          <w:szCs w:val="28"/>
          <w:lang w:eastAsia="en-GB"/>
        </w:rPr>
        <w:t xml:space="preserve">, ka </w:t>
      </w:r>
      <w:r w:rsidR="00D608A5">
        <w:rPr>
          <w:sz w:val="28"/>
          <w:szCs w:val="28"/>
          <w:lang w:eastAsia="en-GB"/>
        </w:rPr>
        <w:t>VSAOI</w:t>
      </w:r>
      <w:r w:rsidR="00ED6819">
        <w:rPr>
          <w:sz w:val="28"/>
          <w:szCs w:val="28"/>
          <w:lang w:eastAsia="en-GB"/>
        </w:rPr>
        <w:t xml:space="preserve"> nav samaks</w:t>
      </w:r>
      <w:r w:rsidR="00492A6D">
        <w:rPr>
          <w:sz w:val="28"/>
          <w:szCs w:val="28"/>
          <w:lang w:eastAsia="en-GB"/>
        </w:rPr>
        <w:t>ātas</w:t>
      </w:r>
      <w:r w:rsidR="00ED6819">
        <w:rPr>
          <w:sz w:val="28"/>
          <w:szCs w:val="28"/>
          <w:lang w:eastAsia="en-GB"/>
        </w:rPr>
        <w:t xml:space="preserve"> likuma noteiktajā termiņā, jo to samaksai ir piešķirts </w:t>
      </w:r>
      <w:r w:rsidR="0026689D">
        <w:rPr>
          <w:sz w:val="28"/>
          <w:szCs w:val="28"/>
          <w:lang w:eastAsia="en-GB"/>
        </w:rPr>
        <w:t xml:space="preserve">nodokļu samaksas </w:t>
      </w:r>
      <w:r w:rsidR="00ED6819">
        <w:rPr>
          <w:sz w:val="28"/>
          <w:szCs w:val="28"/>
          <w:lang w:eastAsia="en-GB"/>
        </w:rPr>
        <w:t>termiņa pag</w:t>
      </w:r>
      <w:r w:rsidR="00492A6D">
        <w:rPr>
          <w:sz w:val="28"/>
          <w:szCs w:val="28"/>
          <w:lang w:eastAsia="en-GB"/>
        </w:rPr>
        <w:t>a</w:t>
      </w:r>
      <w:r w:rsidR="00ED6819">
        <w:rPr>
          <w:sz w:val="28"/>
          <w:szCs w:val="28"/>
          <w:lang w:eastAsia="en-GB"/>
        </w:rPr>
        <w:t xml:space="preserve">rinājums, var </w:t>
      </w:r>
      <w:r w:rsidR="00F6042C" w:rsidRPr="00F6042C">
        <w:rPr>
          <w:sz w:val="28"/>
          <w:szCs w:val="28"/>
          <w:lang w:eastAsia="en-GB"/>
        </w:rPr>
        <w:t>tieši negatīvi ietekmē</w:t>
      </w:r>
      <w:r w:rsidR="00ED6819">
        <w:rPr>
          <w:sz w:val="28"/>
          <w:szCs w:val="28"/>
          <w:lang w:eastAsia="en-GB"/>
        </w:rPr>
        <w:t>t</w:t>
      </w:r>
      <w:r w:rsidR="00C94442">
        <w:rPr>
          <w:sz w:val="28"/>
          <w:szCs w:val="28"/>
          <w:lang w:eastAsia="en-GB"/>
        </w:rPr>
        <w:t xml:space="preserve"> gan</w:t>
      </w:r>
      <w:r w:rsidR="00F6042C" w:rsidRPr="00F6042C">
        <w:rPr>
          <w:sz w:val="28"/>
          <w:szCs w:val="28"/>
          <w:lang w:eastAsia="en-GB"/>
        </w:rPr>
        <w:t xml:space="preserve"> </w:t>
      </w:r>
      <w:r w:rsidR="00C94442">
        <w:rPr>
          <w:sz w:val="28"/>
          <w:szCs w:val="28"/>
          <w:lang w:eastAsia="en-GB"/>
        </w:rPr>
        <w:t xml:space="preserve">to </w:t>
      </w:r>
      <w:r w:rsidR="00F6042C" w:rsidRPr="00F6042C">
        <w:rPr>
          <w:sz w:val="28"/>
          <w:szCs w:val="28"/>
          <w:lang w:eastAsia="en-GB"/>
        </w:rPr>
        <w:t>personu vecuma pensijas apmēru</w:t>
      </w:r>
      <w:r w:rsidR="00C94442">
        <w:rPr>
          <w:sz w:val="28"/>
          <w:szCs w:val="28"/>
          <w:lang w:eastAsia="en-GB"/>
        </w:rPr>
        <w:t>, kur</w:t>
      </w:r>
      <w:r w:rsidR="00AA4475">
        <w:rPr>
          <w:sz w:val="28"/>
          <w:szCs w:val="28"/>
          <w:lang w:eastAsia="en-GB"/>
        </w:rPr>
        <w:t>ā</w:t>
      </w:r>
      <w:r w:rsidR="00C94442">
        <w:rPr>
          <w:sz w:val="28"/>
          <w:szCs w:val="28"/>
          <w:lang w:eastAsia="en-GB"/>
        </w:rPr>
        <w:t>m jau iestājas pensionēšanās vecums</w:t>
      </w:r>
      <w:r w:rsidR="00A06325">
        <w:rPr>
          <w:sz w:val="28"/>
          <w:szCs w:val="28"/>
          <w:lang w:eastAsia="en-GB"/>
        </w:rPr>
        <w:t xml:space="preserve"> vai šis vecums tuvojas</w:t>
      </w:r>
      <w:r w:rsidR="00C94442">
        <w:rPr>
          <w:sz w:val="28"/>
          <w:szCs w:val="28"/>
          <w:lang w:eastAsia="en-GB"/>
        </w:rPr>
        <w:t xml:space="preserve">, gan to personu vecuma pensijas </w:t>
      </w:r>
      <w:r w:rsidR="00B42DBE">
        <w:rPr>
          <w:sz w:val="28"/>
          <w:szCs w:val="28"/>
          <w:lang w:eastAsia="en-GB"/>
        </w:rPr>
        <w:t xml:space="preserve">apmēru, kuras pensionēšanās vecumu sasniegs </w:t>
      </w:r>
      <w:r w:rsidR="003A213C">
        <w:rPr>
          <w:sz w:val="28"/>
          <w:szCs w:val="28"/>
          <w:lang w:eastAsia="en-GB"/>
        </w:rPr>
        <w:t>vidējā vai ilgākā termiņā</w:t>
      </w:r>
      <w:r w:rsidR="00F6042C" w:rsidRPr="00F6042C">
        <w:rPr>
          <w:sz w:val="28"/>
          <w:szCs w:val="28"/>
          <w:lang w:eastAsia="en-GB"/>
        </w:rPr>
        <w:t xml:space="preserve">. </w:t>
      </w:r>
    </w:p>
    <w:p w14:paraId="19D5C7E3" w14:textId="41601E3C" w:rsidR="00ED6819" w:rsidRDefault="00232EB7" w:rsidP="00ED6819">
      <w:pPr>
        <w:spacing w:after="120"/>
        <w:ind w:firstLine="720"/>
        <w:jc w:val="both"/>
        <w:rPr>
          <w:sz w:val="28"/>
          <w:szCs w:val="28"/>
          <w:lang w:eastAsia="en-GB"/>
        </w:rPr>
      </w:pPr>
      <w:r>
        <w:rPr>
          <w:sz w:val="28"/>
          <w:szCs w:val="28"/>
          <w:lang w:eastAsia="en-GB"/>
        </w:rPr>
        <w:t xml:space="preserve">Tādējādi secināms, ka </w:t>
      </w:r>
      <w:r w:rsidR="00ED6819">
        <w:rPr>
          <w:sz w:val="28"/>
          <w:szCs w:val="28"/>
          <w:lang w:eastAsia="en-GB"/>
        </w:rPr>
        <w:t xml:space="preserve">likuma noteiktajā termiņā </w:t>
      </w:r>
      <w:r>
        <w:rPr>
          <w:sz w:val="28"/>
          <w:szCs w:val="28"/>
          <w:lang w:eastAsia="en-GB"/>
        </w:rPr>
        <w:t>nenomaksāt</w:t>
      </w:r>
      <w:r w:rsidR="00C338D0">
        <w:rPr>
          <w:sz w:val="28"/>
          <w:szCs w:val="28"/>
          <w:lang w:eastAsia="en-GB"/>
        </w:rPr>
        <w:t>ā</w:t>
      </w:r>
      <w:r>
        <w:rPr>
          <w:sz w:val="28"/>
          <w:szCs w:val="28"/>
          <w:lang w:eastAsia="en-GB"/>
        </w:rPr>
        <w:t xml:space="preserve">s </w:t>
      </w:r>
      <w:r w:rsidR="00C338D0">
        <w:rPr>
          <w:sz w:val="28"/>
          <w:szCs w:val="28"/>
          <w:lang w:eastAsia="en-GB"/>
        </w:rPr>
        <w:t xml:space="preserve">VSAOI </w:t>
      </w:r>
      <w:r w:rsidR="00ED6819">
        <w:rPr>
          <w:sz w:val="28"/>
          <w:szCs w:val="28"/>
          <w:lang w:eastAsia="en-GB"/>
        </w:rPr>
        <w:t xml:space="preserve">(jo šis maksājums tiek samaksāts ar laika nobīdi) </w:t>
      </w:r>
      <w:r>
        <w:rPr>
          <w:sz w:val="28"/>
          <w:szCs w:val="28"/>
          <w:lang w:eastAsia="en-GB"/>
        </w:rPr>
        <w:t xml:space="preserve">ietekmē jebkuru personu, kuras darba devējam piešķirts VSAOI </w:t>
      </w:r>
      <w:r w:rsidR="00034779">
        <w:rPr>
          <w:sz w:val="28"/>
          <w:szCs w:val="28"/>
          <w:lang w:eastAsia="en-GB"/>
        </w:rPr>
        <w:t>sa</w:t>
      </w:r>
      <w:r>
        <w:rPr>
          <w:sz w:val="28"/>
          <w:szCs w:val="28"/>
          <w:lang w:eastAsia="en-GB"/>
        </w:rPr>
        <w:t>maksas termiņa pagarinājums.</w:t>
      </w:r>
      <w:r w:rsidR="004E79B5">
        <w:rPr>
          <w:sz w:val="28"/>
          <w:szCs w:val="28"/>
          <w:lang w:eastAsia="en-GB"/>
        </w:rPr>
        <w:t xml:space="preserve"> </w:t>
      </w:r>
    </w:p>
    <w:p w14:paraId="4027E27F" w14:textId="4C2E5BB2" w:rsidR="00BE12B0" w:rsidRDefault="004E79B5" w:rsidP="00BE12B0">
      <w:pPr>
        <w:spacing w:after="120"/>
        <w:ind w:firstLine="720"/>
        <w:jc w:val="both"/>
        <w:rPr>
          <w:sz w:val="28"/>
          <w:szCs w:val="28"/>
          <w:lang w:eastAsia="en-GB"/>
        </w:rPr>
      </w:pPr>
      <w:r w:rsidRPr="00C11192">
        <w:rPr>
          <w:sz w:val="28"/>
          <w:szCs w:val="28"/>
          <w:lang w:eastAsia="en-GB"/>
        </w:rPr>
        <w:t xml:space="preserve">Šis problēmas aspekts liek meklēt tādu risinājumu, kas </w:t>
      </w:r>
      <w:r w:rsidR="002422F7" w:rsidRPr="00C11192">
        <w:rPr>
          <w:sz w:val="28"/>
          <w:szCs w:val="28"/>
          <w:lang w:eastAsia="en-GB"/>
        </w:rPr>
        <w:t xml:space="preserve">uzreiz </w:t>
      </w:r>
      <w:r w:rsidRPr="00C11192">
        <w:rPr>
          <w:sz w:val="28"/>
          <w:szCs w:val="28"/>
          <w:lang w:eastAsia="en-GB"/>
        </w:rPr>
        <w:t>kompensē par personu neveikto VSAOI</w:t>
      </w:r>
      <w:r w:rsidR="004557BE">
        <w:rPr>
          <w:sz w:val="28"/>
          <w:szCs w:val="28"/>
          <w:lang w:eastAsia="en-GB"/>
        </w:rPr>
        <w:t xml:space="preserve"> maksājumu -</w:t>
      </w:r>
      <w:r w:rsidRPr="00C11192">
        <w:rPr>
          <w:sz w:val="28"/>
          <w:szCs w:val="28"/>
          <w:lang w:eastAsia="en-GB"/>
        </w:rPr>
        <w:t xml:space="preserve"> to </w:t>
      </w:r>
      <w:proofErr w:type="spellStart"/>
      <w:r w:rsidRPr="00C11192">
        <w:rPr>
          <w:sz w:val="28"/>
          <w:szCs w:val="28"/>
          <w:lang w:eastAsia="en-GB"/>
        </w:rPr>
        <w:t>priekšfinansējot</w:t>
      </w:r>
      <w:proofErr w:type="spellEnd"/>
      <w:r w:rsidRPr="00C11192">
        <w:rPr>
          <w:sz w:val="28"/>
          <w:szCs w:val="28"/>
          <w:lang w:eastAsia="en-GB"/>
        </w:rPr>
        <w:t>, nevis</w:t>
      </w:r>
      <w:r w:rsidR="00492A6D">
        <w:rPr>
          <w:sz w:val="28"/>
          <w:szCs w:val="28"/>
          <w:lang w:eastAsia="en-GB"/>
        </w:rPr>
        <w:t xml:space="preserve"> </w:t>
      </w:r>
      <w:r w:rsidR="003B08F0" w:rsidRPr="00C11192">
        <w:rPr>
          <w:sz w:val="28"/>
          <w:szCs w:val="28"/>
          <w:lang w:eastAsia="en-GB"/>
        </w:rPr>
        <w:t xml:space="preserve">VSAOI </w:t>
      </w:r>
      <w:r w:rsidR="00BE12B0">
        <w:rPr>
          <w:sz w:val="28"/>
          <w:szCs w:val="28"/>
          <w:lang w:eastAsia="en-GB"/>
        </w:rPr>
        <w:t xml:space="preserve">samaksājot par personu </w:t>
      </w:r>
      <w:r w:rsidR="003B08F0" w:rsidRPr="00C11192">
        <w:rPr>
          <w:sz w:val="28"/>
          <w:szCs w:val="28"/>
          <w:lang w:eastAsia="en-GB"/>
        </w:rPr>
        <w:t xml:space="preserve">ar </w:t>
      </w:r>
      <w:r w:rsidR="004557BE">
        <w:rPr>
          <w:sz w:val="28"/>
          <w:szCs w:val="28"/>
          <w:lang w:eastAsia="en-GB"/>
        </w:rPr>
        <w:t xml:space="preserve">laika </w:t>
      </w:r>
      <w:r w:rsidR="003B08F0" w:rsidRPr="00C11192">
        <w:rPr>
          <w:sz w:val="28"/>
          <w:szCs w:val="28"/>
          <w:lang w:eastAsia="en-GB"/>
        </w:rPr>
        <w:t>nobīdi</w:t>
      </w:r>
      <w:r w:rsidR="000E70FF">
        <w:rPr>
          <w:sz w:val="28"/>
          <w:szCs w:val="28"/>
          <w:lang w:eastAsia="en-GB"/>
        </w:rPr>
        <w:t xml:space="preserve"> (tai skaitā Maksātnespējas kontroles dienesta administrētos maksājumus uzņēmējdarbības riska valsts nodevas kontekstā)</w:t>
      </w:r>
      <w:r w:rsidR="003B08F0" w:rsidRPr="00C11192">
        <w:rPr>
          <w:sz w:val="28"/>
          <w:szCs w:val="28"/>
          <w:lang w:eastAsia="en-GB"/>
        </w:rPr>
        <w:t>.</w:t>
      </w:r>
      <w:r w:rsidR="00121CB6">
        <w:rPr>
          <w:sz w:val="28"/>
          <w:szCs w:val="28"/>
          <w:lang w:eastAsia="en-GB"/>
        </w:rPr>
        <w:t xml:space="preserve"> </w:t>
      </w:r>
    </w:p>
    <w:p w14:paraId="4AE6AF82" w14:textId="004144C5" w:rsidR="00F6042C" w:rsidRPr="00F6042C" w:rsidRDefault="00BE12B0" w:rsidP="00787993">
      <w:pPr>
        <w:spacing w:after="120"/>
        <w:ind w:firstLine="720"/>
        <w:jc w:val="both"/>
        <w:rPr>
          <w:sz w:val="28"/>
          <w:szCs w:val="28"/>
          <w:lang w:eastAsia="en-GB"/>
        </w:rPr>
      </w:pPr>
      <w:r>
        <w:rPr>
          <w:sz w:val="28"/>
          <w:szCs w:val="28"/>
          <w:lang w:eastAsia="en-GB"/>
        </w:rPr>
        <w:t>Jāuzsver, ka š</w:t>
      </w:r>
      <w:r w:rsidR="007F0CE4">
        <w:rPr>
          <w:sz w:val="28"/>
          <w:szCs w:val="28"/>
          <w:lang w:eastAsia="en-GB"/>
        </w:rPr>
        <w:t>āda negatīv</w:t>
      </w:r>
      <w:r w:rsidR="00962561">
        <w:rPr>
          <w:sz w:val="28"/>
          <w:szCs w:val="28"/>
          <w:lang w:eastAsia="en-GB"/>
        </w:rPr>
        <w:t>a</w:t>
      </w:r>
      <w:r w:rsidR="007F0CE4">
        <w:rPr>
          <w:sz w:val="28"/>
          <w:szCs w:val="28"/>
          <w:lang w:eastAsia="en-GB"/>
        </w:rPr>
        <w:t xml:space="preserve"> ietekme darba ņēmējam var rasties universālā gadījumā, neatkarīgi no</w:t>
      </w:r>
      <w:r w:rsidR="005F591C">
        <w:rPr>
          <w:sz w:val="28"/>
          <w:szCs w:val="28"/>
          <w:lang w:eastAsia="en-GB"/>
        </w:rPr>
        <w:t xml:space="preserve"> darba devēja nozares. </w:t>
      </w:r>
    </w:p>
    <w:p w14:paraId="04E7CCC9" w14:textId="77777777" w:rsidR="00DF3E03" w:rsidRDefault="00DF3E03" w:rsidP="008D1AA4">
      <w:pPr>
        <w:tabs>
          <w:tab w:val="left" w:pos="720"/>
          <w:tab w:val="left" w:pos="1120"/>
        </w:tabs>
        <w:adjustRightInd w:val="0"/>
        <w:jc w:val="both"/>
        <w:rPr>
          <w:b/>
          <w:bCs/>
          <w:sz w:val="28"/>
          <w:szCs w:val="28"/>
        </w:rPr>
      </w:pPr>
      <w:bookmarkStart w:id="7" w:name="_Toc183425313"/>
    </w:p>
    <w:p w14:paraId="1549126E" w14:textId="3D17D74B" w:rsidR="001877BA" w:rsidRDefault="00CA7647" w:rsidP="008D1AA4">
      <w:pPr>
        <w:tabs>
          <w:tab w:val="left" w:pos="720"/>
          <w:tab w:val="left" w:pos="1120"/>
        </w:tabs>
        <w:adjustRightInd w:val="0"/>
        <w:jc w:val="both"/>
        <w:rPr>
          <w:b/>
          <w:bCs/>
          <w:sz w:val="28"/>
          <w:szCs w:val="28"/>
        </w:rPr>
      </w:pPr>
      <w:r w:rsidRPr="00787993">
        <w:rPr>
          <w:b/>
          <w:bCs/>
          <w:sz w:val="28"/>
          <w:szCs w:val="28"/>
        </w:rPr>
        <w:t>4.</w:t>
      </w:r>
      <w:r w:rsidR="001877BA" w:rsidRPr="00787993">
        <w:rPr>
          <w:b/>
          <w:bCs/>
          <w:sz w:val="28"/>
          <w:szCs w:val="28"/>
        </w:rPr>
        <w:t> Konceptuālā ziņojuma uzdevums</w:t>
      </w:r>
      <w:bookmarkEnd w:id="7"/>
    </w:p>
    <w:p w14:paraId="56AB19F5" w14:textId="77777777" w:rsidR="00552E5F" w:rsidRPr="00787993" w:rsidRDefault="00552E5F" w:rsidP="008D1AA4">
      <w:pPr>
        <w:tabs>
          <w:tab w:val="left" w:pos="720"/>
          <w:tab w:val="left" w:pos="1120"/>
        </w:tabs>
        <w:adjustRightInd w:val="0"/>
        <w:jc w:val="both"/>
        <w:rPr>
          <w:b/>
          <w:bCs/>
          <w:sz w:val="28"/>
          <w:szCs w:val="28"/>
        </w:rPr>
      </w:pPr>
    </w:p>
    <w:p w14:paraId="220D4670" w14:textId="74015C76" w:rsidR="001877BA" w:rsidRDefault="001877BA" w:rsidP="008D1AA4">
      <w:pPr>
        <w:pStyle w:val="Stils1"/>
        <w:rPr>
          <w:lang w:eastAsia="lv-LV"/>
        </w:rPr>
      </w:pPr>
      <w:r>
        <w:rPr>
          <w:lang w:eastAsia="lv-LV"/>
        </w:rPr>
        <w:lastRenderedPageBreak/>
        <w:t xml:space="preserve">Rast </w:t>
      </w:r>
      <w:r w:rsidR="00F42B5F">
        <w:rPr>
          <w:lang w:eastAsia="lv-LV"/>
        </w:rPr>
        <w:t xml:space="preserve">tādu risinājumu, kas tiešā veidā </w:t>
      </w:r>
      <w:r w:rsidR="00492A6D">
        <w:rPr>
          <w:lang w:eastAsia="lv-LV"/>
        </w:rPr>
        <w:t>novērstu</w:t>
      </w:r>
      <w:r w:rsidR="00F42B5F">
        <w:rPr>
          <w:lang w:eastAsia="lv-LV"/>
        </w:rPr>
        <w:t xml:space="preserve"> personu, kuru darba devējiem ir piešķirts VSAOI </w:t>
      </w:r>
      <w:r w:rsidR="00034779">
        <w:rPr>
          <w:lang w:eastAsia="lv-LV"/>
        </w:rPr>
        <w:t>sa</w:t>
      </w:r>
      <w:r w:rsidR="00F42B5F">
        <w:rPr>
          <w:lang w:eastAsia="lv-LV"/>
        </w:rPr>
        <w:t>maksas termiņa pagarinājums, sociāl</w:t>
      </w:r>
      <w:r w:rsidR="00492A6D">
        <w:rPr>
          <w:lang w:eastAsia="lv-LV"/>
        </w:rPr>
        <w:t>ā</w:t>
      </w:r>
      <w:r w:rsidR="00064AF0">
        <w:rPr>
          <w:lang w:eastAsia="lv-LV"/>
        </w:rPr>
        <w:t xml:space="preserve"> nodrošinājum</w:t>
      </w:r>
      <w:r w:rsidR="00492A6D">
        <w:rPr>
          <w:lang w:eastAsia="lv-LV"/>
        </w:rPr>
        <w:t>a samazināšanos</w:t>
      </w:r>
      <w:r w:rsidR="00064AF0">
        <w:rPr>
          <w:lang w:eastAsia="lv-LV"/>
        </w:rPr>
        <w:t xml:space="preserve">, proti, </w:t>
      </w:r>
      <w:r w:rsidR="00492A6D">
        <w:rPr>
          <w:lang w:eastAsia="lv-LV"/>
        </w:rPr>
        <w:t>nodrošinātu</w:t>
      </w:r>
      <w:r w:rsidR="00124577">
        <w:rPr>
          <w:lang w:eastAsia="lv-LV"/>
        </w:rPr>
        <w:t xml:space="preserve"> </w:t>
      </w:r>
      <w:r w:rsidR="00064AF0">
        <w:rPr>
          <w:lang w:eastAsia="lv-LV"/>
        </w:rPr>
        <w:t xml:space="preserve">vecuma pensijas </w:t>
      </w:r>
      <w:r w:rsidR="00492A6D">
        <w:rPr>
          <w:lang w:eastAsia="lv-LV"/>
        </w:rPr>
        <w:t xml:space="preserve">pilnā apmērā. </w:t>
      </w:r>
    </w:p>
    <w:p w14:paraId="7BE32A99" w14:textId="77777777" w:rsidR="00CA4AB2" w:rsidRDefault="00CA4AB2" w:rsidP="008D1AA4">
      <w:pPr>
        <w:pStyle w:val="Stils1"/>
        <w:rPr>
          <w:lang w:eastAsia="lv-LV"/>
        </w:rPr>
      </w:pPr>
    </w:p>
    <w:p w14:paraId="2C6510DC" w14:textId="54E63D1F" w:rsidR="00CB6DEF" w:rsidRDefault="001877BA" w:rsidP="008D1AA4">
      <w:pPr>
        <w:pStyle w:val="Heading1"/>
        <w:spacing w:before="0"/>
        <w:rPr>
          <w:rFonts w:ascii="Times New Roman" w:hAnsi="Times New Roman" w:cs="Times New Roman"/>
          <w:b/>
          <w:bCs/>
          <w:color w:val="auto"/>
          <w:sz w:val="28"/>
          <w:szCs w:val="28"/>
        </w:rPr>
      </w:pPr>
      <w:bookmarkStart w:id="8" w:name="_Toc183425314"/>
      <w:r w:rsidRPr="00787993">
        <w:rPr>
          <w:rFonts w:ascii="Times New Roman" w:hAnsi="Times New Roman" w:cs="Times New Roman"/>
          <w:b/>
          <w:bCs/>
          <w:color w:val="auto"/>
          <w:sz w:val="28"/>
          <w:szCs w:val="28"/>
        </w:rPr>
        <w:t>5. </w:t>
      </w:r>
      <w:r w:rsidR="00CA7647" w:rsidRPr="00787993">
        <w:rPr>
          <w:rFonts w:ascii="Times New Roman" w:hAnsi="Times New Roman" w:cs="Times New Roman"/>
          <w:b/>
          <w:bCs/>
          <w:color w:val="auto"/>
          <w:sz w:val="28"/>
          <w:szCs w:val="28"/>
        </w:rPr>
        <w:t>Konceptuālie r</w:t>
      </w:r>
      <w:r w:rsidR="00CB6DEF" w:rsidRPr="00787993">
        <w:rPr>
          <w:rFonts w:ascii="Times New Roman" w:hAnsi="Times New Roman" w:cs="Times New Roman"/>
          <w:b/>
          <w:bCs/>
          <w:color w:val="auto"/>
          <w:sz w:val="28"/>
          <w:szCs w:val="28"/>
        </w:rPr>
        <w:t>isinājumi</w:t>
      </w:r>
      <w:bookmarkEnd w:id="8"/>
    </w:p>
    <w:p w14:paraId="1FC3ACC0" w14:textId="77777777" w:rsidR="00CA4AB2" w:rsidRPr="00CA4AB2" w:rsidRDefault="00CA4AB2" w:rsidP="008D1AA4"/>
    <w:p w14:paraId="7DC93D8F" w14:textId="7965AC18" w:rsidR="00034779" w:rsidRDefault="00F6042C" w:rsidP="008D1AA4">
      <w:pPr>
        <w:tabs>
          <w:tab w:val="left" w:pos="720"/>
          <w:tab w:val="left" w:pos="1120"/>
        </w:tabs>
        <w:adjustRightInd w:val="0"/>
        <w:ind w:firstLine="720"/>
        <w:jc w:val="both"/>
        <w:rPr>
          <w:sz w:val="28"/>
          <w:szCs w:val="28"/>
          <w:lang w:eastAsia="lv-LV"/>
        </w:rPr>
      </w:pPr>
      <w:r w:rsidRPr="00F6042C">
        <w:rPr>
          <w:sz w:val="28"/>
          <w:szCs w:val="28"/>
          <w:lang w:eastAsia="lv-LV"/>
        </w:rPr>
        <w:t xml:space="preserve">Lai </w:t>
      </w:r>
      <w:r w:rsidR="00492A6D">
        <w:rPr>
          <w:sz w:val="28"/>
          <w:szCs w:val="28"/>
          <w:lang w:eastAsia="lv-LV"/>
        </w:rPr>
        <w:t>nodrošinātu</w:t>
      </w:r>
      <w:r w:rsidR="000A2EFB">
        <w:rPr>
          <w:sz w:val="28"/>
          <w:szCs w:val="28"/>
          <w:lang w:eastAsia="lv-LV"/>
        </w:rPr>
        <w:t xml:space="preserve"> vecuma pensij</w:t>
      </w:r>
      <w:r w:rsidR="002422F7">
        <w:rPr>
          <w:sz w:val="28"/>
          <w:szCs w:val="28"/>
          <w:lang w:eastAsia="lv-LV"/>
        </w:rPr>
        <w:t>u</w:t>
      </w:r>
      <w:r w:rsidR="000A2EFB">
        <w:rPr>
          <w:sz w:val="28"/>
          <w:szCs w:val="28"/>
          <w:lang w:eastAsia="lv-LV"/>
        </w:rPr>
        <w:t xml:space="preserve"> </w:t>
      </w:r>
      <w:r w:rsidR="00291C7D">
        <w:rPr>
          <w:sz w:val="28"/>
          <w:szCs w:val="28"/>
          <w:lang w:eastAsia="lv-LV"/>
        </w:rPr>
        <w:t>pilnā apmērā</w:t>
      </w:r>
      <w:r w:rsidR="002422F7">
        <w:rPr>
          <w:sz w:val="28"/>
          <w:szCs w:val="28"/>
          <w:lang w:eastAsia="lv-LV"/>
        </w:rPr>
        <w:t>,</w:t>
      </w:r>
      <w:r w:rsidRPr="00F6042C">
        <w:rPr>
          <w:sz w:val="28"/>
          <w:szCs w:val="28"/>
          <w:lang w:eastAsia="lv-LV"/>
        </w:rPr>
        <w:t xml:space="preserve"> person</w:t>
      </w:r>
      <w:r w:rsidR="00291C7D">
        <w:rPr>
          <w:sz w:val="28"/>
          <w:szCs w:val="28"/>
          <w:lang w:eastAsia="lv-LV"/>
        </w:rPr>
        <w:t>ām</w:t>
      </w:r>
      <w:r w:rsidRPr="00F6042C">
        <w:rPr>
          <w:sz w:val="28"/>
          <w:szCs w:val="28"/>
          <w:lang w:eastAsia="lv-LV"/>
        </w:rPr>
        <w:t>, kuru darba devēj</w:t>
      </w:r>
      <w:r w:rsidR="00125110">
        <w:rPr>
          <w:sz w:val="28"/>
          <w:szCs w:val="28"/>
          <w:lang w:eastAsia="lv-LV"/>
        </w:rPr>
        <w:t>a</w:t>
      </w:r>
      <w:r w:rsidRPr="00F6042C">
        <w:rPr>
          <w:sz w:val="28"/>
          <w:szCs w:val="28"/>
          <w:lang w:eastAsia="lv-LV"/>
        </w:rPr>
        <w:t xml:space="preserve">m ir piešķirts </w:t>
      </w:r>
      <w:r w:rsidR="00D608A5">
        <w:rPr>
          <w:sz w:val="28"/>
          <w:szCs w:val="28"/>
          <w:lang w:eastAsia="lv-LV"/>
        </w:rPr>
        <w:t>VSAOI</w:t>
      </w:r>
      <w:r w:rsidR="00491016" w:rsidRPr="00F6042C">
        <w:rPr>
          <w:sz w:val="28"/>
          <w:szCs w:val="28"/>
          <w:lang w:eastAsia="lv-LV"/>
        </w:rPr>
        <w:t xml:space="preserve"> </w:t>
      </w:r>
      <w:r w:rsidR="00BE12B0">
        <w:rPr>
          <w:sz w:val="28"/>
          <w:szCs w:val="28"/>
          <w:lang w:eastAsia="lv-LV"/>
        </w:rPr>
        <w:t>sa</w:t>
      </w:r>
      <w:r w:rsidRPr="00F6042C">
        <w:rPr>
          <w:sz w:val="28"/>
          <w:szCs w:val="28"/>
          <w:lang w:eastAsia="lv-LV"/>
        </w:rPr>
        <w:t xml:space="preserve">maksas termiņa pagarinājums, </w:t>
      </w:r>
      <w:r w:rsidR="00491016">
        <w:rPr>
          <w:sz w:val="28"/>
          <w:szCs w:val="28"/>
          <w:lang w:eastAsia="lv-LV"/>
        </w:rPr>
        <w:t xml:space="preserve">ir </w:t>
      </w:r>
      <w:r w:rsidR="00034779">
        <w:rPr>
          <w:sz w:val="28"/>
          <w:szCs w:val="28"/>
          <w:lang w:eastAsia="lv-LV"/>
        </w:rPr>
        <w:t xml:space="preserve">identificēti vairāki </w:t>
      </w:r>
      <w:r w:rsidRPr="00F6042C">
        <w:rPr>
          <w:sz w:val="28"/>
          <w:szCs w:val="28"/>
          <w:lang w:eastAsia="lv-LV"/>
        </w:rPr>
        <w:t>iespējami</w:t>
      </w:r>
      <w:r w:rsidR="00034779">
        <w:rPr>
          <w:sz w:val="28"/>
          <w:szCs w:val="28"/>
          <w:lang w:eastAsia="lv-LV"/>
        </w:rPr>
        <w:t>e</w:t>
      </w:r>
      <w:r w:rsidR="00491016">
        <w:rPr>
          <w:sz w:val="28"/>
          <w:szCs w:val="28"/>
          <w:lang w:eastAsia="lv-LV"/>
        </w:rPr>
        <w:t xml:space="preserve"> </w:t>
      </w:r>
      <w:r w:rsidRPr="00F6042C">
        <w:rPr>
          <w:sz w:val="28"/>
          <w:szCs w:val="28"/>
          <w:lang w:eastAsia="lv-LV"/>
        </w:rPr>
        <w:t>risinājumi</w:t>
      </w:r>
      <w:r w:rsidR="00034779">
        <w:rPr>
          <w:sz w:val="28"/>
          <w:szCs w:val="28"/>
          <w:lang w:eastAsia="lv-LV"/>
        </w:rPr>
        <w:t xml:space="preserve"> (</w:t>
      </w:r>
      <w:r w:rsidR="00034779">
        <w:rPr>
          <w:sz w:val="28"/>
          <w:szCs w:val="28"/>
        </w:rPr>
        <w:t>j</w:t>
      </w:r>
      <w:r w:rsidR="006A15A7">
        <w:rPr>
          <w:sz w:val="28"/>
          <w:szCs w:val="28"/>
        </w:rPr>
        <w:t xml:space="preserve">āatzīmē, ka </w:t>
      </w:r>
      <w:r w:rsidR="00501847">
        <w:rPr>
          <w:sz w:val="28"/>
          <w:szCs w:val="28"/>
        </w:rPr>
        <w:t xml:space="preserve">šie </w:t>
      </w:r>
      <w:r w:rsidR="006A15A7">
        <w:rPr>
          <w:sz w:val="28"/>
          <w:szCs w:val="28"/>
        </w:rPr>
        <w:t>risinājumi attiec</w:t>
      </w:r>
      <w:r w:rsidR="00034779">
        <w:rPr>
          <w:sz w:val="28"/>
          <w:szCs w:val="28"/>
        </w:rPr>
        <w:t>ināmi</w:t>
      </w:r>
      <w:r w:rsidR="006A15A7">
        <w:rPr>
          <w:sz w:val="28"/>
          <w:szCs w:val="28"/>
        </w:rPr>
        <w:t xml:space="preserve"> tikai uz nākotnes </w:t>
      </w:r>
      <w:r w:rsidR="00034779">
        <w:rPr>
          <w:sz w:val="28"/>
          <w:szCs w:val="28"/>
        </w:rPr>
        <w:t xml:space="preserve">samaksas </w:t>
      </w:r>
      <w:r w:rsidR="006A15A7">
        <w:rPr>
          <w:sz w:val="28"/>
          <w:szCs w:val="28"/>
        </w:rPr>
        <w:t>termiņu pagarinājumu gadījumiem, nevis risina iepriekšējos gadījumus</w:t>
      </w:r>
      <w:r w:rsidR="00034779">
        <w:rPr>
          <w:sz w:val="28"/>
          <w:szCs w:val="28"/>
        </w:rPr>
        <w:t>).</w:t>
      </w:r>
    </w:p>
    <w:p w14:paraId="5026E54F" w14:textId="1878DED6" w:rsidR="00627188" w:rsidRPr="00740259" w:rsidRDefault="00C40C99" w:rsidP="00787993">
      <w:pPr>
        <w:tabs>
          <w:tab w:val="left" w:pos="720"/>
          <w:tab w:val="left" w:pos="1134"/>
        </w:tabs>
        <w:adjustRightInd w:val="0"/>
        <w:spacing w:after="120"/>
        <w:ind w:firstLine="720"/>
        <w:jc w:val="both"/>
        <w:rPr>
          <w:i/>
          <w:iCs/>
          <w:sz w:val="28"/>
          <w:szCs w:val="28"/>
        </w:rPr>
      </w:pPr>
      <w:bookmarkStart w:id="9" w:name="_Hlk187612952"/>
      <w:r w:rsidRPr="00740259">
        <w:rPr>
          <w:i/>
          <w:iCs/>
          <w:sz w:val="28"/>
          <w:szCs w:val="28"/>
          <w:lang w:eastAsia="lv-LV"/>
        </w:rPr>
        <w:t>1.</w:t>
      </w:r>
      <w:r w:rsidR="0083069E">
        <w:rPr>
          <w:i/>
          <w:iCs/>
          <w:sz w:val="28"/>
          <w:szCs w:val="28"/>
          <w:lang w:eastAsia="lv-LV"/>
        </w:rPr>
        <w:t> </w:t>
      </w:r>
      <w:r w:rsidR="00250670" w:rsidRPr="00740259">
        <w:rPr>
          <w:i/>
          <w:iCs/>
          <w:sz w:val="28"/>
          <w:szCs w:val="28"/>
          <w:lang w:eastAsia="lv-LV"/>
        </w:rPr>
        <w:t xml:space="preserve">Risinājums. </w:t>
      </w:r>
      <w:r w:rsidR="00D608A5" w:rsidRPr="00740259">
        <w:rPr>
          <w:i/>
          <w:iCs/>
          <w:sz w:val="28"/>
          <w:szCs w:val="28"/>
        </w:rPr>
        <w:t>VSAOI</w:t>
      </w:r>
      <w:r w:rsidR="00F6042C" w:rsidRPr="00740259">
        <w:rPr>
          <w:i/>
          <w:iCs/>
          <w:sz w:val="28"/>
          <w:szCs w:val="28"/>
        </w:rPr>
        <w:t xml:space="preserve"> </w:t>
      </w:r>
      <w:r w:rsidR="00034779">
        <w:rPr>
          <w:i/>
          <w:iCs/>
          <w:sz w:val="28"/>
          <w:szCs w:val="28"/>
        </w:rPr>
        <w:t>sa</w:t>
      </w:r>
      <w:r w:rsidR="00F6042C" w:rsidRPr="00740259">
        <w:rPr>
          <w:i/>
          <w:iCs/>
          <w:sz w:val="28"/>
          <w:szCs w:val="28"/>
        </w:rPr>
        <w:t>maksas termiņ</w:t>
      </w:r>
      <w:r w:rsidR="00034779">
        <w:rPr>
          <w:i/>
          <w:iCs/>
          <w:sz w:val="28"/>
          <w:szCs w:val="28"/>
        </w:rPr>
        <w:t>u</w:t>
      </w:r>
      <w:r w:rsidR="00F6042C" w:rsidRPr="00740259">
        <w:rPr>
          <w:i/>
          <w:iCs/>
          <w:sz w:val="28"/>
          <w:szCs w:val="28"/>
        </w:rPr>
        <w:t xml:space="preserve"> pagarinājumi </w:t>
      </w:r>
      <w:r w:rsidR="00491016" w:rsidRPr="00740259">
        <w:rPr>
          <w:i/>
          <w:iCs/>
          <w:sz w:val="28"/>
          <w:szCs w:val="28"/>
        </w:rPr>
        <w:t xml:space="preserve">turpmāk </w:t>
      </w:r>
      <w:r w:rsidR="00F6042C" w:rsidRPr="00740259">
        <w:rPr>
          <w:i/>
          <w:iCs/>
          <w:sz w:val="28"/>
          <w:szCs w:val="28"/>
        </w:rPr>
        <w:t>netiek piešķirti</w:t>
      </w:r>
      <w:r w:rsidR="00627188" w:rsidRPr="00740259">
        <w:rPr>
          <w:i/>
          <w:iCs/>
          <w:sz w:val="28"/>
          <w:szCs w:val="28"/>
        </w:rPr>
        <w:t>.</w:t>
      </w:r>
      <w:bookmarkEnd w:id="9"/>
    </w:p>
    <w:p w14:paraId="7A4D257D" w14:textId="6B8B4910" w:rsidR="00335C03" w:rsidRPr="00024C3B" w:rsidRDefault="00585520" w:rsidP="00173D66">
      <w:pPr>
        <w:spacing w:after="120"/>
        <w:ind w:firstLine="720"/>
        <w:jc w:val="both"/>
        <w:rPr>
          <w:sz w:val="28"/>
          <w:szCs w:val="28"/>
          <w:lang w:eastAsia="lv-LV"/>
        </w:rPr>
      </w:pPr>
      <w:r>
        <w:rPr>
          <w:sz w:val="28"/>
          <w:szCs w:val="28"/>
        </w:rPr>
        <w:t xml:space="preserve">Risinājuma pluss ir, ka </w:t>
      </w:r>
      <w:r w:rsidR="00D9354B">
        <w:rPr>
          <w:sz w:val="28"/>
          <w:szCs w:val="28"/>
        </w:rPr>
        <w:t xml:space="preserve">tiek prioritizēta VSAOI </w:t>
      </w:r>
      <w:r w:rsidR="00034779">
        <w:rPr>
          <w:sz w:val="28"/>
          <w:szCs w:val="28"/>
        </w:rPr>
        <w:t>sa</w:t>
      </w:r>
      <w:r w:rsidR="00D9354B">
        <w:rPr>
          <w:sz w:val="28"/>
          <w:szCs w:val="28"/>
        </w:rPr>
        <w:t xml:space="preserve">maksa – darba devējs risina </w:t>
      </w:r>
      <w:r w:rsidR="00D9354B">
        <w:rPr>
          <w:sz w:val="28"/>
          <w:szCs w:val="28"/>
          <w:lang w:eastAsia="lv-LV"/>
        </w:rPr>
        <w:t xml:space="preserve">finanšu plūsmas problēmas tā, lai </w:t>
      </w:r>
      <w:r w:rsidR="004A0EB4">
        <w:rPr>
          <w:sz w:val="28"/>
          <w:szCs w:val="28"/>
          <w:lang w:eastAsia="lv-LV"/>
        </w:rPr>
        <w:t xml:space="preserve">tas neradītu sekas tā darba ņēmēju pensiju apdrošināšanai. </w:t>
      </w:r>
      <w:r w:rsidR="003053FD">
        <w:rPr>
          <w:sz w:val="28"/>
          <w:szCs w:val="28"/>
          <w:lang w:eastAsia="lv-LV"/>
        </w:rPr>
        <w:t>Līdz ar to</w:t>
      </w:r>
      <w:r w:rsidR="00034779">
        <w:rPr>
          <w:sz w:val="28"/>
          <w:szCs w:val="28"/>
          <w:lang w:eastAsia="lv-LV"/>
        </w:rPr>
        <w:t xml:space="preserve"> darba devējam </w:t>
      </w:r>
      <w:r w:rsidR="00B07EB7">
        <w:rPr>
          <w:sz w:val="28"/>
          <w:szCs w:val="28"/>
          <w:lang w:eastAsia="lv-LV"/>
        </w:rPr>
        <w:t xml:space="preserve">nezudīs </w:t>
      </w:r>
      <w:r w:rsidR="00034779">
        <w:rPr>
          <w:sz w:val="28"/>
          <w:szCs w:val="28"/>
          <w:lang w:eastAsia="lv-LV"/>
        </w:rPr>
        <w:t xml:space="preserve">iespēja </w:t>
      </w:r>
      <w:r w:rsidR="00B07EB7">
        <w:rPr>
          <w:sz w:val="28"/>
          <w:szCs w:val="28"/>
          <w:lang w:eastAsia="lv-LV"/>
        </w:rPr>
        <w:t xml:space="preserve">turpināt </w:t>
      </w:r>
      <w:r w:rsidR="00034779">
        <w:rPr>
          <w:sz w:val="28"/>
          <w:szCs w:val="28"/>
          <w:lang w:eastAsia="lv-LV"/>
        </w:rPr>
        <w:t xml:space="preserve">sadarbību ar VID, lūdzot piešķirt </w:t>
      </w:r>
      <w:r w:rsidR="001765E1">
        <w:rPr>
          <w:sz w:val="28"/>
          <w:szCs w:val="28"/>
          <w:lang w:eastAsia="lv-LV"/>
        </w:rPr>
        <w:t xml:space="preserve">nodokļu </w:t>
      </w:r>
      <w:r w:rsidR="00034779">
        <w:rPr>
          <w:sz w:val="28"/>
          <w:szCs w:val="28"/>
          <w:lang w:eastAsia="lv-LV"/>
        </w:rPr>
        <w:t>samaksas termiņu pagarinājumu</w:t>
      </w:r>
      <w:r w:rsidR="001765E1">
        <w:rPr>
          <w:sz w:val="28"/>
          <w:szCs w:val="28"/>
          <w:lang w:eastAsia="lv-LV"/>
        </w:rPr>
        <w:t>s</w:t>
      </w:r>
      <w:r w:rsidR="00034779">
        <w:rPr>
          <w:sz w:val="28"/>
          <w:szCs w:val="28"/>
          <w:lang w:eastAsia="lv-LV"/>
        </w:rPr>
        <w:t xml:space="preserve"> </w:t>
      </w:r>
      <w:r w:rsidR="00D442C4">
        <w:rPr>
          <w:sz w:val="28"/>
          <w:szCs w:val="28"/>
          <w:lang w:eastAsia="lv-LV"/>
        </w:rPr>
        <w:t xml:space="preserve">pārējiem </w:t>
      </w:r>
      <w:r w:rsidR="00034779">
        <w:rPr>
          <w:sz w:val="28"/>
          <w:szCs w:val="28"/>
          <w:lang w:eastAsia="lv-LV"/>
        </w:rPr>
        <w:t xml:space="preserve">citiem tā nokavētajiem nodokļu maksājumiem. </w:t>
      </w:r>
      <w:r w:rsidR="00D442C4" w:rsidRPr="00024C3B">
        <w:rPr>
          <w:sz w:val="28"/>
          <w:szCs w:val="28"/>
          <w:lang w:eastAsia="lv-LV"/>
        </w:rPr>
        <w:t>Š</w:t>
      </w:r>
      <w:r w:rsidR="00D442C4">
        <w:rPr>
          <w:sz w:val="28"/>
          <w:szCs w:val="28"/>
          <w:lang w:eastAsia="lv-LV"/>
        </w:rPr>
        <w:t>im</w:t>
      </w:r>
      <w:r w:rsidR="00D442C4" w:rsidRPr="00024C3B">
        <w:rPr>
          <w:sz w:val="28"/>
          <w:szCs w:val="28"/>
          <w:lang w:eastAsia="lv-LV"/>
        </w:rPr>
        <w:t xml:space="preserve"> </w:t>
      </w:r>
      <w:r w:rsidR="00F41055" w:rsidRPr="00024C3B">
        <w:rPr>
          <w:sz w:val="28"/>
          <w:szCs w:val="28"/>
          <w:lang w:eastAsia="lv-LV"/>
        </w:rPr>
        <w:t>risinājuma</w:t>
      </w:r>
      <w:r w:rsidR="00D442C4">
        <w:rPr>
          <w:sz w:val="28"/>
          <w:szCs w:val="28"/>
          <w:lang w:eastAsia="lv-LV"/>
        </w:rPr>
        <w:t>m</w:t>
      </w:r>
      <w:r w:rsidR="00B67EA1">
        <w:rPr>
          <w:sz w:val="28"/>
          <w:szCs w:val="28"/>
          <w:lang w:eastAsia="lv-LV"/>
        </w:rPr>
        <w:t>,</w:t>
      </w:r>
      <w:r w:rsidR="00F41055" w:rsidRPr="00024C3B">
        <w:rPr>
          <w:sz w:val="28"/>
          <w:szCs w:val="28"/>
          <w:lang w:eastAsia="lv-LV"/>
        </w:rPr>
        <w:t xml:space="preserve"> </w:t>
      </w:r>
      <w:r w:rsidR="00F41055" w:rsidRPr="004A151A">
        <w:rPr>
          <w:sz w:val="28"/>
          <w:szCs w:val="28"/>
          <w:lang w:eastAsia="lv-LV"/>
        </w:rPr>
        <w:t xml:space="preserve">salīdzinot ar </w:t>
      </w:r>
      <w:r w:rsidR="002F68BB">
        <w:rPr>
          <w:sz w:val="28"/>
          <w:szCs w:val="28"/>
          <w:lang w:eastAsia="lv-LV"/>
        </w:rPr>
        <w:t xml:space="preserve">turpmāk piedāvātajiem risinājumiem (īpaši </w:t>
      </w:r>
      <w:r w:rsidR="00F41055" w:rsidRPr="007A3931">
        <w:rPr>
          <w:sz w:val="28"/>
          <w:szCs w:val="28"/>
          <w:lang w:eastAsia="lv-LV"/>
        </w:rPr>
        <w:t xml:space="preserve">2. un </w:t>
      </w:r>
      <w:r w:rsidR="001B6A9C">
        <w:rPr>
          <w:sz w:val="28"/>
          <w:szCs w:val="28"/>
          <w:lang w:eastAsia="lv-LV"/>
        </w:rPr>
        <w:t>4</w:t>
      </w:r>
      <w:r w:rsidR="00F41055" w:rsidRPr="001B6A9C">
        <w:rPr>
          <w:sz w:val="28"/>
          <w:szCs w:val="28"/>
          <w:lang w:eastAsia="lv-LV"/>
        </w:rPr>
        <w:t>.</w:t>
      </w:r>
      <w:r w:rsidR="00F41055" w:rsidRPr="00024C3B">
        <w:rPr>
          <w:sz w:val="28"/>
          <w:szCs w:val="28"/>
          <w:lang w:eastAsia="lv-LV"/>
        </w:rPr>
        <w:t> </w:t>
      </w:r>
      <w:r w:rsidR="00024C3B" w:rsidRPr="00024C3B">
        <w:rPr>
          <w:sz w:val="28"/>
          <w:szCs w:val="28"/>
          <w:lang w:eastAsia="lv-LV"/>
        </w:rPr>
        <w:t>risinājumu</w:t>
      </w:r>
      <w:r w:rsidR="002F68BB">
        <w:rPr>
          <w:sz w:val="28"/>
          <w:szCs w:val="28"/>
          <w:lang w:eastAsia="lv-LV"/>
        </w:rPr>
        <w:t>)</w:t>
      </w:r>
      <w:r w:rsidR="00024C3B" w:rsidRPr="00024C3B">
        <w:rPr>
          <w:sz w:val="28"/>
          <w:szCs w:val="28"/>
          <w:lang w:eastAsia="lv-LV"/>
        </w:rPr>
        <w:t>, ir</w:t>
      </w:r>
      <w:r w:rsidR="00024C3B">
        <w:rPr>
          <w:sz w:val="28"/>
          <w:szCs w:val="28"/>
          <w:lang w:eastAsia="lv-LV"/>
        </w:rPr>
        <w:t xml:space="preserve"> </w:t>
      </w:r>
      <w:r w:rsidR="001B6A9C">
        <w:rPr>
          <w:sz w:val="28"/>
          <w:szCs w:val="28"/>
          <w:lang w:eastAsia="lv-LV"/>
        </w:rPr>
        <w:t xml:space="preserve">mazs administratīvs slogs tā īstenošanā. </w:t>
      </w:r>
    </w:p>
    <w:p w14:paraId="3516FA25" w14:textId="77777777" w:rsidR="00457703" w:rsidRDefault="00457703" w:rsidP="0046286B">
      <w:pPr>
        <w:spacing w:after="120"/>
        <w:ind w:firstLine="720"/>
        <w:jc w:val="both"/>
        <w:rPr>
          <w:sz w:val="28"/>
          <w:szCs w:val="28"/>
          <w:lang w:eastAsia="lv-LV"/>
        </w:rPr>
      </w:pPr>
      <w:r>
        <w:rPr>
          <w:sz w:val="28"/>
          <w:szCs w:val="28"/>
          <w:lang w:eastAsia="lv-LV"/>
        </w:rPr>
        <w:t xml:space="preserve">Nodokļu samaksas termiņa pagarinājums ir risinājums nodokļu maksātājiem, kas </w:t>
      </w:r>
      <w:r w:rsidRPr="00457703">
        <w:rPr>
          <w:sz w:val="28"/>
          <w:szCs w:val="28"/>
          <w:lang w:eastAsia="lv-LV"/>
        </w:rPr>
        <w:t>ir gatavi savlaicīgi risināt savas finansiālās problēmas un aktīvi sadarboties ar nodokļu administrāciju</w:t>
      </w:r>
      <w:r>
        <w:rPr>
          <w:sz w:val="28"/>
          <w:szCs w:val="28"/>
          <w:lang w:eastAsia="lv-LV"/>
        </w:rPr>
        <w:t xml:space="preserve">. </w:t>
      </w:r>
    </w:p>
    <w:p w14:paraId="1D72A479" w14:textId="0EA228B4" w:rsidR="00A34C3C" w:rsidRDefault="00457703" w:rsidP="0046286B">
      <w:pPr>
        <w:spacing w:after="120"/>
        <w:ind w:firstLine="720"/>
        <w:jc w:val="both"/>
        <w:rPr>
          <w:sz w:val="28"/>
          <w:szCs w:val="28"/>
          <w:lang w:eastAsia="lv-LV"/>
        </w:rPr>
      </w:pPr>
      <w:r>
        <w:rPr>
          <w:sz w:val="28"/>
          <w:szCs w:val="28"/>
          <w:lang w:eastAsia="lv-LV"/>
        </w:rPr>
        <w:t>Tas nozīmē, ka šī r</w:t>
      </w:r>
      <w:r w:rsidR="00ED493F">
        <w:rPr>
          <w:sz w:val="28"/>
          <w:szCs w:val="28"/>
          <w:lang w:eastAsia="lv-LV"/>
        </w:rPr>
        <w:t xml:space="preserve">isinājuma </w:t>
      </w:r>
      <w:r w:rsidR="00034779">
        <w:rPr>
          <w:sz w:val="28"/>
          <w:szCs w:val="28"/>
          <w:lang w:eastAsia="lv-LV"/>
        </w:rPr>
        <w:t>mīnuss</w:t>
      </w:r>
      <w:r w:rsidR="00ED493F">
        <w:rPr>
          <w:sz w:val="28"/>
          <w:szCs w:val="28"/>
          <w:lang w:eastAsia="lv-LV"/>
        </w:rPr>
        <w:t xml:space="preserve"> ir, ka</w:t>
      </w:r>
      <w:r w:rsidR="00F53691">
        <w:rPr>
          <w:sz w:val="28"/>
          <w:szCs w:val="28"/>
          <w:lang w:eastAsia="lv-LV"/>
        </w:rPr>
        <w:t xml:space="preserve"> darba devējam</w:t>
      </w:r>
      <w:r>
        <w:rPr>
          <w:sz w:val="28"/>
          <w:szCs w:val="28"/>
          <w:lang w:eastAsia="lv-LV"/>
        </w:rPr>
        <w:t>, kuram ir finansiālas problēmas,</w:t>
      </w:r>
      <w:r w:rsidR="00F53691">
        <w:rPr>
          <w:sz w:val="28"/>
          <w:szCs w:val="28"/>
          <w:lang w:eastAsia="lv-LV"/>
        </w:rPr>
        <w:t xml:space="preserve"> </w:t>
      </w:r>
      <w:r w:rsidR="0022488B">
        <w:rPr>
          <w:sz w:val="28"/>
          <w:szCs w:val="28"/>
          <w:lang w:eastAsia="lv-LV"/>
        </w:rPr>
        <w:t>samazinās finanšu saistību apmērs,</w:t>
      </w:r>
      <w:r w:rsidR="00740259">
        <w:rPr>
          <w:sz w:val="28"/>
          <w:szCs w:val="28"/>
          <w:lang w:eastAsia="lv-LV"/>
        </w:rPr>
        <w:t xml:space="preserve"> </w:t>
      </w:r>
      <w:r w:rsidR="000175CD">
        <w:rPr>
          <w:sz w:val="28"/>
          <w:szCs w:val="28"/>
          <w:lang w:eastAsia="lv-LV"/>
        </w:rPr>
        <w:t xml:space="preserve">par kuru iespējams saņemt </w:t>
      </w:r>
      <w:r w:rsidR="008A3B61">
        <w:rPr>
          <w:sz w:val="28"/>
          <w:szCs w:val="28"/>
          <w:lang w:eastAsia="lv-LV"/>
        </w:rPr>
        <w:t xml:space="preserve">nodokļu </w:t>
      </w:r>
      <w:r w:rsidR="00A91DCF">
        <w:rPr>
          <w:sz w:val="28"/>
          <w:szCs w:val="28"/>
          <w:lang w:eastAsia="lv-LV"/>
        </w:rPr>
        <w:t>sa</w:t>
      </w:r>
      <w:r w:rsidR="008A3B61">
        <w:rPr>
          <w:sz w:val="28"/>
          <w:szCs w:val="28"/>
          <w:lang w:eastAsia="lv-LV"/>
        </w:rPr>
        <w:t>maksas termiņa pagarinājumu</w:t>
      </w:r>
      <w:r w:rsidR="00F54100">
        <w:rPr>
          <w:sz w:val="28"/>
          <w:szCs w:val="28"/>
          <w:lang w:eastAsia="lv-LV"/>
        </w:rPr>
        <w:t>.</w:t>
      </w:r>
      <w:r>
        <w:rPr>
          <w:sz w:val="28"/>
          <w:szCs w:val="28"/>
          <w:lang w:eastAsia="lv-LV"/>
        </w:rPr>
        <w:t xml:space="preserve"> </w:t>
      </w:r>
    </w:p>
    <w:p w14:paraId="0B67504F" w14:textId="759AE3EA" w:rsidR="00B2263D" w:rsidRDefault="00F54100" w:rsidP="0046286B">
      <w:pPr>
        <w:spacing w:after="120"/>
        <w:ind w:firstLine="720"/>
        <w:jc w:val="both"/>
        <w:rPr>
          <w:sz w:val="28"/>
          <w:szCs w:val="28"/>
          <w:lang w:eastAsia="lv-LV"/>
        </w:rPr>
      </w:pPr>
      <w:r>
        <w:rPr>
          <w:sz w:val="28"/>
          <w:szCs w:val="28"/>
          <w:lang w:eastAsia="lv-LV"/>
        </w:rPr>
        <w:t>P</w:t>
      </w:r>
      <w:r w:rsidR="002A5956">
        <w:rPr>
          <w:sz w:val="28"/>
          <w:szCs w:val="28"/>
          <w:lang w:eastAsia="lv-LV"/>
        </w:rPr>
        <w:t>roti, var</w:t>
      </w:r>
      <w:r w:rsidR="0059568E">
        <w:rPr>
          <w:sz w:val="28"/>
          <w:szCs w:val="28"/>
          <w:lang w:eastAsia="lv-LV"/>
        </w:rPr>
        <w:t xml:space="preserve"> </w:t>
      </w:r>
      <w:r w:rsidR="002A5956">
        <w:rPr>
          <w:sz w:val="28"/>
          <w:szCs w:val="28"/>
          <w:lang w:eastAsia="lv-LV"/>
        </w:rPr>
        <w:t xml:space="preserve">būt </w:t>
      </w:r>
      <w:r w:rsidR="00457703">
        <w:rPr>
          <w:sz w:val="28"/>
          <w:szCs w:val="28"/>
          <w:lang w:eastAsia="lv-LV"/>
        </w:rPr>
        <w:t>risks</w:t>
      </w:r>
      <w:r w:rsidR="002A5956">
        <w:rPr>
          <w:sz w:val="28"/>
          <w:szCs w:val="28"/>
          <w:lang w:eastAsia="lv-LV"/>
        </w:rPr>
        <w:t>, ka</w:t>
      </w:r>
      <w:r w:rsidR="00457703">
        <w:rPr>
          <w:sz w:val="28"/>
          <w:szCs w:val="28"/>
          <w:lang w:eastAsia="lv-LV"/>
        </w:rPr>
        <w:t>,</w:t>
      </w:r>
      <w:r w:rsidR="002A5956">
        <w:rPr>
          <w:sz w:val="28"/>
          <w:szCs w:val="28"/>
          <w:lang w:eastAsia="lv-LV"/>
        </w:rPr>
        <w:t xml:space="preserve"> </w:t>
      </w:r>
      <w:r w:rsidR="00457703">
        <w:rPr>
          <w:sz w:val="28"/>
          <w:szCs w:val="28"/>
          <w:lang w:eastAsia="lv-LV"/>
        </w:rPr>
        <w:t>liedzot samaksas</w:t>
      </w:r>
      <w:r w:rsidR="002A5956">
        <w:rPr>
          <w:sz w:val="28"/>
          <w:szCs w:val="28"/>
          <w:lang w:eastAsia="lv-LV"/>
        </w:rPr>
        <w:t xml:space="preserve"> termiņa pagarinājum</w:t>
      </w:r>
      <w:r w:rsidR="00457703">
        <w:rPr>
          <w:sz w:val="28"/>
          <w:szCs w:val="28"/>
          <w:lang w:eastAsia="lv-LV"/>
        </w:rPr>
        <w:t>a piešķiršanu kavētajiem VSAOI maksājumiem</w:t>
      </w:r>
      <w:r w:rsidR="004044BC">
        <w:rPr>
          <w:sz w:val="28"/>
          <w:szCs w:val="28"/>
          <w:lang w:eastAsia="lv-LV"/>
        </w:rPr>
        <w:t xml:space="preserve">, </w:t>
      </w:r>
      <w:r w:rsidR="00457703">
        <w:rPr>
          <w:sz w:val="28"/>
          <w:szCs w:val="28"/>
          <w:lang w:eastAsia="lv-LV"/>
        </w:rPr>
        <w:t xml:space="preserve">šāda valsts rīcība var </w:t>
      </w:r>
      <w:r w:rsidR="004044BC">
        <w:rPr>
          <w:sz w:val="28"/>
          <w:szCs w:val="28"/>
          <w:lang w:eastAsia="lv-LV"/>
        </w:rPr>
        <w:t>novest darba devēj</w:t>
      </w:r>
      <w:r w:rsidR="00457703">
        <w:rPr>
          <w:sz w:val="28"/>
          <w:szCs w:val="28"/>
          <w:lang w:eastAsia="lv-LV"/>
        </w:rPr>
        <w:t>u līdz</w:t>
      </w:r>
      <w:r w:rsidR="004044BC">
        <w:rPr>
          <w:sz w:val="28"/>
          <w:szCs w:val="28"/>
          <w:lang w:eastAsia="lv-LV"/>
        </w:rPr>
        <w:t xml:space="preserve"> saimnieciskās darbības apturēšana</w:t>
      </w:r>
      <w:r w:rsidR="00962561">
        <w:rPr>
          <w:sz w:val="28"/>
          <w:szCs w:val="28"/>
          <w:lang w:eastAsia="lv-LV"/>
        </w:rPr>
        <w:t>i</w:t>
      </w:r>
      <w:r w:rsidR="00457703">
        <w:rPr>
          <w:sz w:val="28"/>
          <w:szCs w:val="28"/>
          <w:lang w:eastAsia="lv-LV"/>
        </w:rPr>
        <w:t xml:space="preserve">, </w:t>
      </w:r>
      <w:r w:rsidR="00B2263D">
        <w:rPr>
          <w:sz w:val="28"/>
          <w:szCs w:val="28"/>
          <w:lang w:eastAsia="lv-LV"/>
        </w:rPr>
        <w:t>darbības izbeigšanai</w:t>
      </w:r>
      <w:r w:rsidR="00492A6D">
        <w:rPr>
          <w:sz w:val="28"/>
          <w:szCs w:val="28"/>
          <w:lang w:eastAsia="lv-LV"/>
        </w:rPr>
        <w:t xml:space="preserve"> </w:t>
      </w:r>
      <w:r w:rsidR="00B2263D">
        <w:rPr>
          <w:sz w:val="28"/>
          <w:szCs w:val="28"/>
          <w:lang w:eastAsia="lv-LV"/>
        </w:rPr>
        <w:t xml:space="preserve">vai </w:t>
      </w:r>
      <w:r w:rsidR="004044BC">
        <w:rPr>
          <w:sz w:val="28"/>
          <w:szCs w:val="28"/>
          <w:lang w:eastAsia="lv-LV"/>
        </w:rPr>
        <w:t>maksātnespēja</w:t>
      </w:r>
      <w:r w:rsidR="00962561">
        <w:rPr>
          <w:sz w:val="28"/>
          <w:szCs w:val="28"/>
          <w:lang w:eastAsia="lv-LV"/>
        </w:rPr>
        <w:t>i</w:t>
      </w:r>
      <w:r w:rsidR="00B2263D">
        <w:rPr>
          <w:sz w:val="28"/>
          <w:szCs w:val="28"/>
          <w:lang w:eastAsia="lv-LV"/>
        </w:rPr>
        <w:t xml:space="preserve">, tādējādi ietekmējot </w:t>
      </w:r>
      <w:r w:rsidR="00C01D46">
        <w:rPr>
          <w:sz w:val="28"/>
          <w:szCs w:val="28"/>
          <w:lang w:eastAsia="lv-LV"/>
        </w:rPr>
        <w:t xml:space="preserve">ne tikai </w:t>
      </w:r>
      <w:r w:rsidR="00B2263D">
        <w:rPr>
          <w:sz w:val="28"/>
          <w:szCs w:val="28"/>
          <w:lang w:eastAsia="lv-LV"/>
        </w:rPr>
        <w:t>darba ņēmēju pensiju apdrošināšanu</w:t>
      </w:r>
      <w:r w:rsidR="00C01D46">
        <w:rPr>
          <w:sz w:val="28"/>
          <w:szCs w:val="28"/>
          <w:lang w:eastAsia="lv-LV"/>
        </w:rPr>
        <w:t>, bet atstājot negatīvu ietekmi uz bezdarba rādītājiem valstī</w:t>
      </w:r>
      <w:r w:rsidR="008A3B61">
        <w:rPr>
          <w:sz w:val="28"/>
          <w:szCs w:val="28"/>
          <w:lang w:eastAsia="lv-LV"/>
        </w:rPr>
        <w:t>.</w:t>
      </w:r>
    </w:p>
    <w:p w14:paraId="0BF142A8" w14:textId="57173694" w:rsidR="00B2263D" w:rsidRDefault="00B2263D" w:rsidP="0046286B">
      <w:pPr>
        <w:spacing w:after="120"/>
        <w:ind w:firstLine="720"/>
        <w:jc w:val="both"/>
        <w:rPr>
          <w:sz w:val="28"/>
          <w:szCs w:val="28"/>
          <w:lang w:eastAsia="lv-LV"/>
        </w:rPr>
      </w:pPr>
      <w:r>
        <w:rPr>
          <w:sz w:val="28"/>
          <w:szCs w:val="28"/>
          <w:lang w:eastAsia="lv-LV"/>
        </w:rPr>
        <w:t xml:space="preserve">Tāpat jānorāda, ka šāda risinājuma rezultātā darba devēji, kuri līdz šim aktīvi ir sadarbojušies ar </w:t>
      </w:r>
      <w:r w:rsidR="00A34C3C">
        <w:rPr>
          <w:sz w:val="28"/>
          <w:szCs w:val="28"/>
          <w:lang w:eastAsia="lv-LV"/>
        </w:rPr>
        <w:t>VID</w:t>
      </w:r>
      <w:r>
        <w:rPr>
          <w:sz w:val="28"/>
          <w:szCs w:val="28"/>
          <w:lang w:eastAsia="lv-LV"/>
        </w:rPr>
        <w:t>, lai savlaicīgi vienotos par labprātīgu nodokļu saistību izpildi, būs tādā pašā stāvoklī</w:t>
      </w:r>
      <w:r w:rsidR="001877DF">
        <w:rPr>
          <w:sz w:val="28"/>
          <w:szCs w:val="28"/>
          <w:lang w:eastAsia="lv-LV"/>
        </w:rPr>
        <w:t xml:space="preserve"> (nesaņemot VSAOI samaksas termiņa pagarinājuma iespēju)</w:t>
      </w:r>
      <w:r>
        <w:rPr>
          <w:sz w:val="28"/>
          <w:szCs w:val="28"/>
          <w:lang w:eastAsia="lv-LV"/>
        </w:rPr>
        <w:t>, kā darba devēji, kuri nesadarbojas ar nodokļu administrāciju</w:t>
      </w:r>
      <w:r w:rsidR="00450585">
        <w:rPr>
          <w:sz w:val="28"/>
          <w:szCs w:val="28"/>
          <w:lang w:eastAsia="lv-LV"/>
        </w:rPr>
        <w:t>,</w:t>
      </w:r>
      <w:r>
        <w:rPr>
          <w:sz w:val="28"/>
          <w:szCs w:val="28"/>
          <w:lang w:eastAsia="lv-LV"/>
        </w:rPr>
        <w:t xml:space="preserve"> un tādējādi to nokavētie nodokļu maksājumi tiek piedzīti bezstrīda kārtībā.</w:t>
      </w:r>
    </w:p>
    <w:p w14:paraId="5D7BCF1D" w14:textId="39AF5153" w:rsidR="00A34C3C" w:rsidRDefault="008F5B9F" w:rsidP="00A34C3C">
      <w:pPr>
        <w:spacing w:after="120"/>
        <w:ind w:firstLine="720"/>
        <w:jc w:val="both"/>
        <w:rPr>
          <w:sz w:val="28"/>
          <w:szCs w:val="28"/>
          <w:lang w:eastAsia="lv-LV"/>
        </w:rPr>
      </w:pPr>
      <w:r>
        <w:rPr>
          <w:sz w:val="28"/>
          <w:szCs w:val="28"/>
          <w:lang w:eastAsia="lv-LV"/>
        </w:rPr>
        <w:t>Šobrīd</w:t>
      </w:r>
      <w:r w:rsidR="00AE437E">
        <w:rPr>
          <w:sz w:val="28"/>
          <w:szCs w:val="28"/>
          <w:lang w:eastAsia="lv-LV"/>
        </w:rPr>
        <w:t xml:space="preserve"> VID elektroniskās deklarēšanas sistēmā un Maksājumu administrēšan</w:t>
      </w:r>
      <w:r>
        <w:rPr>
          <w:sz w:val="28"/>
          <w:szCs w:val="28"/>
          <w:lang w:eastAsia="lv-LV"/>
        </w:rPr>
        <w:t>as informatīvā sistēmā ir iestrādāts, ka samaksas termiņa pagarinājumu piešķir uz konkrēto saistību</w:t>
      </w:r>
      <w:r w:rsidR="00491DC7">
        <w:rPr>
          <w:sz w:val="28"/>
          <w:szCs w:val="28"/>
          <w:lang w:eastAsia="lv-LV"/>
        </w:rPr>
        <w:t xml:space="preserve">, kurā ir gan VSAOI, gan </w:t>
      </w:r>
      <w:r w:rsidR="00A7678B">
        <w:rPr>
          <w:sz w:val="28"/>
          <w:szCs w:val="28"/>
          <w:lang w:eastAsia="lv-LV"/>
        </w:rPr>
        <w:t xml:space="preserve">iedzīvotāju </w:t>
      </w:r>
      <w:r w:rsidR="00A7678B">
        <w:rPr>
          <w:sz w:val="28"/>
          <w:szCs w:val="28"/>
          <w:lang w:eastAsia="lv-LV"/>
        </w:rPr>
        <w:lastRenderedPageBreak/>
        <w:t>ienākumu nodoklis</w:t>
      </w:r>
      <w:r w:rsidR="00A34C3C">
        <w:rPr>
          <w:sz w:val="28"/>
          <w:szCs w:val="28"/>
          <w:lang w:eastAsia="lv-LV"/>
        </w:rPr>
        <w:t>. Tādējādi, īstenojot šo risinājumu,</w:t>
      </w:r>
      <w:r w:rsidR="00A7678B">
        <w:rPr>
          <w:sz w:val="28"/>
          <w:szCs w:val="28"/>
          <w:lang w:eastAsia="lv-LV"/>
        </w:rPr>
        <w:t xml:space="preserve"> būs nepieciešams veikt izmaiņas </w:t>
      </w:r>
      <w:r w:rsidR="00015A77">
        <w:rPr>
          <w:sz w:val="28"/>
          <w:szCs w:val="28"/>
          <w:lang w:eastAsia="lv-LV"/>
        </w:rPr>
        <w:t xml:space="preserve">attiecīgajās </w:t>
      </w:r>
      <w:r w:rsidR="00A7678B">
        <w:rPr>
          <w:sz w:val="28"/>
          <w:szCs w:val="28"/>
          <w:lang w:eastAsia="lv-LV"/>
        </w:rPr>
        <w:t xml:space="preserve">sistēmās. </w:t>
      </w:r>
    </w:p>
    <w:p w14:paraId="15CFB3B3" w14:textId="2AB4C284" w:rsidR="00583844" w:rsidRDefault="00583844" w:rsidP="00A34C3C">
      <w:pPr>
        <w:spacing w:after="120"/>
        <w:ind w:firstLine="720"/>
        <w:jc w:val="both"/>
        <w:rPr>
          <w:sz w:val="28"/>
          <w:szCs w:val="28"/>
          <w:lang w:eastAsia="lv-LV"/>
        </w:rPr>
      </w:pPr>
    </w:p>
    <w:p w14:paraId="32F2C88A" w14:textId="555A8B8A" w:rsidR="00A023A4" w:rsidRPr="00CB7513" w:rsidRDefault="003C7312" w:rsidP="00CB7513">
      <w:pPr>
        <w:tabs>
          <w:tab w:val="left" w:pos="720"/>
          <w:tab w:val="left" w:pos="1134"/>
        </w:tabs>
        <w:adjustRightInd w:val="0"/>
        <w:jc w:val="both"/>
        <w:rPr>
          <w:sz w:val="28"/>
          <w:szCs w:val="28"/>
        </w:rPr>
      </w:pPr>
      <w:r>
        <w:rPr>
          <w:sz w:val="28"/>
          <w:szCs w:val="28"/>
        </w:rPr>
        <w:tab/>
      </w:r>
      <w:r w:rsidR="00A023A4" w:rsidRPr="00A441D9">
        <w:rPr>
          <w:i/>
          <w:iCs/>
          <w:sz w:val="28"/>
          <w:szCs w:val="28"/>
        </w:rPr>
        <w:t>2.</w:t>
      </w:r>
      <w:r w:rsidR="00221F27" w:rsidRPr="00A441D9">
        <w:rPr>
          <w:i/>
          <w:iCs/>
          <w:sz w:val="28"/>
          <w:szCs w:val="28"/>
        </w:rPr>
        <w:t xml:space="preserve"> </w:t>
      </w:r>
      <w:r w:rsidR="00A023A4" w:rsidRPr="00A441D9">
        <w:rPr>
          <w:i/>
          <w:iCs/>
          <w:sz w:val="28"/>
          <w:szCs w:val="28"/>
        </w:rPr>
        <w:t xml:space="preserve">Risinājums. </w:t>
      </w:r>
      <w:r w:rsidRPr="00A441D9">
        <w:rPr>
          <w:i/>
          <w:iCs/>
          <w:sz w:val="28"/>
          <w:szCs w:val="28"/>
        </w:rPr>
        <w:t>N</w:t>
      </w:r>
      <w:r w:rsidR="00A023A4" w:rsidRPr="00A441D9">
        <w:rPr>
          <w:i/>
          <w:iCs/>
          <w:sz w:val="28"/>
          <w:szCs w:val="28"/>
        </w:rPr>
        <w:t xml:space="preserve">oteikt, ka no 2027.gada 1.janvāra piešķirot VSAOI </w:t>
      </w:r>
      <w:r w:rsidR="00A91DCF" w:rsidRPr="00A441D9">
        <w:rPr>
          <w:i/>
          <w:iCs/>
          <w:sz w:val="28"/>
          <w:szCs w:val="28"/>
        </w:rPr>
        <w:t>sa</w:t>
      </w:r>
      <w:r w:rsidR="00A023A4" w:rsidRPr="00A441D9">
        <w:rPr>
          <w:i/>
          <w:iCs/>
          <w:sz w:val="28"/>
          <w:szCs w:val="28"/>
        </w:rPr>
        <w:t xml:space="preserve">maksas termiņa pagarinājumu – valsts sociālās apdrošināšanas speciālajā budžetā neieskaitītās VSAOI tiek kompensētas no valsts pamatbudžeta, un tiklīdz darba devējs šīs VSAOI ir </w:t>
      </w:r>
      <w:r w:rsidR="00A441D9" w:rsidRPr="00A441D9">
        <w:rPr>
          <w:i/>
          <w:iCs/>
          <w:sz w:val="28"/>
          <w:szCs w:val="28"/>
        </w:rPr>
        <w:t>sa</w:t>
      </w:r>
      <w:r w:rsidR="00A023A4" w:rsidRPr="00A441D9">
        <w:rPr>
          <w:i/>
          <w:iCs/>
          <w:sz w:val="28"/>
          <w:szCs w:val="28"/>
        </w:rPr>
        <w:t>maksājis, VSAA tās atgriež valsts pamatbudžetā.</w:t>
      </w:r>
      <w:r w:rsidR="00A023A4" w:rsidRPr="00CB7513">
        <w:rPr>
          <w:sz w:val="28"/>
          <w:szCs w:val="28"/>
        </w:rPr>
        <w:t xml:space="preserve"> Tā kā īstermiņa valsts sociālās apdrošināšanas pakalpojumi nav sasaistīti ar faktisku VSAOI nomaksu, tad iespējami 2 risinājumi:</w:t>
      </w:r>
    </w:p>
    <w:p w14:paraId="270422A3" w14:textId="44541FEE" w:rsidR="00A023A4" w:rsidRPr="00CB7513" w:rsidRDefault="00A023A4" w:rsidP="00CB7513">
      <w:pPr>
        <w:adjustRightInd w:val="0"/>
        <w:ind w:firstLine="720"/>
        <w:jc w:val="both"/>
        <w:rPr>
          <w:sz w:val="28"/>
          <w:szCs w:val="28"/>
        </w:rPr>
      </w:pPr>
      <w:r w:rsidRPr="00C54F83">
        <w:rPr>
          <w:i/>
          <w:iCs/>
          <w:sz w:val="28"/>
          <w:szCs w:val="28"/>
        </w:rPr>
        <w:t>a) no valsts pamatbudžeta tiek kompensēta visa VSAOI likme (pašreiz – 34,09%).</w:t>
      </w:r>
      <w:r w:rsidRPr="00CB7513">
        <w:rPr>
          <w:sz w:val="28"/>
          <w:szCs w:val="28"/>
        </w:rPr>
        <w:t xml:space="preserve"> Šī risinājuma īstenošanai papildus no valsts pamatbudžeta būtu nepieciešami provizoriski vidēji 30 </w:t>
      </w:r>
      <w:proofErr w:type="spellStart"/>
      <w:r w:rsidRPr="00CB7513">
        <w:rPr>
          <w:sz w:val="28"/>
          <w:szCs w:val="28"/>
        </w:rPr>
        <w:t>milj.eiro</w:t>
      </w:r>
      <w:proofErr w:type="spellEnd"/>
      <w:r w:rsidRPr="00CB7513">
        <w:rPr>
          <w:sz w:val="28"/>
          <w:szCs w:val="28"/>
        </w:rPr>
        <w:t xml:space="preserve"> ik gadu</w:t>
      </w:r>
      <w:r>
        <w:rPr>
          <w:rStyle w:val="FootnoteReference"/>
          <w:sz w:val="28"/>
          <w:szCs w:val="28"/>
        </w:rPr>
        <w:footnoteReference w:id="9"/>
      </w:r>
      <w:r w:rsidRPr="00CB7513">
        <w:rPr>
          <w:sz w:val="28"/>
          <w:szCs w:val="28"/>
        </w:rPr>
        <w:t xml:space="preserve">. Risinājuma īstenošanai nepieciešams palielināt Labklājības ministrijas pamatbudžeta programmas 04.00.00 “Valsts atbalsts sociālajai apdrošināšanai” finansējumu ar mērķi palielināt sekojošu </w:t>
      </w:r>
      <w:r w:rsidR="00492A6D">
        <w:rPr>
          <w:sz w:val="28"/>
          <w:szCs w:val="28"/>
        </w:rPr>
        <w:t xml:space="preserve">valsts </w:t>
      </w:r>
      <w:proofErr w:type="spellStart"/>
      <w:r w:rsidR="00492A6D">
        <w:rPr>
          <w:sz w:val="28"/>
          <w:szCs w:val="28"/>
        </w:rPr>
        <w:t>soaciālās</w:t>
      </w:r>
      <w:proofErr w:type="spellEnd"/>
      <w:r w:rsidR="00492A6D">
        <w:rPr>
          <w:sz w:val="28"/>
          <w:szCs w:val="28"/>
        </w:rPr>
        <w:t xml:space="preserve"> apdrošināšanas </w:t>
      </w:r>
      <w:r w:rsidRPr="00CB7513">
        <w:rPr>
          <w:sz w:val="28"/>
          <w:szCs w:val="28"/>
        </w:rPr>
        <w:t xml:space="preserve">speciālā budžeta programmu ieņēmumus no </w:t>
      </w:r>
      <w:r w:rsidR="00E120F3">
        <w:rPr>
          <w:sz w:val="28"/>
          <w:szCs w:val="28"/>
        </w:rPr>
        <w:t>VSAOI</w:t>
      </w:r>
      <w:r w:rsidRPr="00CB7513">
        <w:rPr>
          <w:sz w:val="28"/>
          <w:szCs w:val="28"/>
        </w:rPr>
        <w:t xml:space="preserve"> maksājumiem (valsts </w:t>
      </w:r>
      <w:r w:rsidR="00492A6D">
        <w:rPr>
          <w:sz w:val="28"/>
          <w:szCs w:val="28"/>
        </w:rPr>
        <w:t xml:space="preserve">sociālās apdrošināšanas </w:t>
      </w:r>
      <w:r w:rsidRPr="00CB7513">
        <w:rPr>
          <w:sz w:val="28"/>
          <w:szCs w:val="28"/>
        </w:rPr>
        <w:t>speciālajā budžetā saņemtie transferti no valsts pamatbudžeta – Labklājības</w:t>
      </w:r>
      <w:r w:rsidR="00E120F3">
        <w:rPr>
          <w:sz w:val="28"/>
          <w:szCs w:val="28"/>
        </w:rPr>
        <w:t xml:space="preserve"> ministrijas</w:t>
      </w:r>
      <w:r w:rsidRPr="00CB7513">
        <w:rPr>
          <w:sz w:val="28"/>
          <w:szCs w:val="28"/>
        </w:rPr>
        <w:t xml:space="preserve"> pamatbudžeta apakšprogrammas 04.00.00 “Valsts atbalsts sociālajai apdrošināšanai”) 202</w:t>
      </w:r>
      <w:r w:rsidR="005B473B">
        <w:rPr>
          <w:sz w:val="28"/>
          <w:szCs w:val="28"/>
        </w:rPr>
        <w:t>7</w:t>
      </w:r>
      <w:r w:rsidRPr="00CB7513">
        <w:rPr>
          <w:sz w:val="28"/>
          <w:szCs w:val="28"/>
        </w:rPr>
        <w:t>.gadā un turpmāk ik gadu:</w:t>
      </w:r>
    </w:p>
    <w:p w14:paraId="64B18C26" w14:textId="77777777" w:rsidR="00A023A4" w:rsidRPr="00E229EA" w:rsidRDefault="00A023A4" w:rsidP="00A023A4">
      <w:pPr>
        <w:pStyle w:val="ListParagraph"/>
        <w:adjustRightInd w:val="0"/>
        <w:ind w:left="1418" w:hanging="338"/>
        <w:jc w:val="both"/>
        <w:rPr>
          <w:sz w:val="28"/>
          <w:szCs w:val="28"/>
        </w:rPr>
      </w:pPr>
      <w:r w:rsidRPr="00E229EA">
        <w:rPr>
          <w:sz w:val="28"/>
          <w:szCs w:val="28"/>
        </w:rPr>
        <w:t>04.01.00 “Valsts pensiju speciālais budžets” pensiju apdrošināšanai 21,0 </w:t>
      </w:r>
      <w:proofErr w:type="spellStart"/>
      <w:r w:rsidRPr="00E229EA">
        <w:rPr>
          <w:sz w:val="28"/>
          <w:szCs w:val="28"/>
        </w:rPr>
        <w:t>milj.eiro</w:t>
      </w:r>
      <w:proofErr w:type="spellEnd"/>
      <w:r w:rsidRPr="00E229EA">
        <w:rPr>
          <w:sz w:val="28"/>
          <w:szCs w:val="28"/>
        </w:rPr>
        <w:t xml:space="preserve"> (pie likmes 23,91%);</w:t>
      </w:r>
    </w:p>
    <w:p w14:paraId="0A5A6BD8" w14:textId="77777777" w:rsidR="00A023A4" w:rsidRPr="00E229EA" w:rsidRDefault="00A023A4" w:rsidP="00A023A4">
      <w:pPr>
        <w:pStyle w:val="ListParagraph"/>
        <w:adjustRightInd w:val="0"/>
        <w:ind w:left="1418" w:hanging="338"/>
        <w:jc w:val="both"/>
        <w:rPr>
          <w:sz w:val="28"/>
          <w:szCs w:val="28"/>
        </w:rPr>
      </w:pPr>
      <w:r w:rsidRPr="00E229EA">
        <w:rPr>
          <w:sz w:val="28"/>
          <w:szCs w:val="28"/>
        </w:rPr>
        <w:t xml:space="preserve">04.02.00 “Nodarbinātības speciālais budžets” apdrošināšanai bezdarba gadījumam 1,4 </w:t>
      </w:r>
      <w:proofErr w:type="spellStart"/>
      <w:r w:rsidRPr="00E229EA">
        <w:rPr>
          <w:sz w:val="28"/>
          <w:szCs w:val="28"/>
        </w:rPr>
        <w:t>milj.eiro</w:t>
      </w:r>
      <w:proofErr w:type="spellEnd"/>
      <w:r w:rsidRPr="00E229EA">
        <w:rPr>
          <w:sz w:val="28"/>
          <w:szCs w:val="28"/>
        </w:rPr>
        <w:t>;</w:t>
      </w:r>
    </w:p>
    <w:p w14:paraId="49E7EF5F" w14:textId="77777777" w:rsidR="00A023A4" w:rsidRPr="00E229EA" w:rsidRDefault="00A023A4" w:rsidP="00A023A4">
      <w:pPr>
        <w:pStyle w:val="ListParagraph"/>
        <w:adjustRightInd w:val="0"/>
        <w:ind w:left="1418" w:hanging="338"/>
        <w:jc w:val="both"/>
        <w:rPr>
          <w:sz w:val="28"/>
          <w:szCs w:val="28"/>
        </w:rPr>
      </w:pPr>
      <w:r w:rsidRPr="00E229EA">
        <w:rPr>
          <w:sz w:val="28"/>
          <w:szCs w:val="28"/>
        </w:rPr>
        <w:t xml:space="preserve">04.03.00 “Darba negadījumu speciālais budžets” apdrošināšanai pret nelaimes gadījumiem darbā un arodslimībām 0,6 </w:t>
      </w:r>
      <w:proofErr w:type="spellStart"/>
      <w:r w:rsidRPr="00E229EA">
        <w:rPr>
          <w:sz w:val="28"/>
          <w:szCs w:val="28"/>
        </w:rPr>
        <w:t>milj.eiro</w:t>
      </w:r>
      <w:proofErr w:type="spellEnd"/>
      <w:r w:rsidRPr="00E229EA">
        <w:rPr>
          <w:sz w:val="28"/>
          <w:szCs w:val="28"/>
        </w:rPr>
        <w:t>;</w:t>
      </w:r>
    </w:p>
    <w:p w14:paraId="61D6E84D" w14:textId="77777777" w:rsidR="00A023A4" w:rsidRPr="00E229EA" w:rsidRDefault="00A023A4" w:rsidP="00A023A4">
      <w:pPr>
        <w:pStyle w:val="ListParagraph"/>
        <w:adjustRightInd w:val="0"/>
        <w:ind w:left="1418" w:hanging="338"/>
        <w:jc w:val="both"/>
        <w:rPr>
          <w:sz w:val="28"/>
          <w:szCs w:val="28"/>
        </w:rPr>
      </w:pPr>
      <w:r w:rsidRPr="00E229EA">
        <w:rPr>
          <w:sz w:val="28"/>
          <w:szCs w:val="28"/>
        </w:rPr>
        <w:t xml:space="preserve">04.04.00 “Invaliditātes, maternitātes un slimības speciālais budžets” invaliditātes, maternitātes, slimības, vecāku apdrošināšanai 6  </w:t>
      </w:r>
      <w:proofErr w:type="spellStart"/>
      <w:r w:rsidRPr="00E229EA">
        <w:rPr>
          <w:sz w:val="28"/>
          <w:szCs w:val="28"/>
        </w:rPr>
        <w:t>milj.eiro</w:t>
      </w:r>
      <w:proofErr w:type="spellEnd"/>
      <w:r w:rsidRPr="00E229EA">
        <w:rPr>
          <w:sz w:val="28"/>
          <w:szCs w:val="28"/>
        </w:rPr>
        <w:t>.</w:t>
      </w:r>
    </w:p>
    <w:p w14:paraId="0C9AB52E" w14:textId="41846F3D" w:rsidR="00A023A4" w:rsidRPr="00E229EA" w:rsidRDefault="00A023A4" w:rsidP="00A023A4">
      <w:pPr>
        <w:pStyle w:val="ListParagraph"/>
        <w:adjustRightInd w:val="0"/>
        <w:ind w:left="1418" w:hanging="338"/>
        <w:jc w:val="both"/>
        <w:rPr>
          <w:sz w:val="28"/>
          <w:szCs w:val="28"/>
        </w:rPr>
      </w:pPr>
      <w:r w:rsidRPr="00E229EA">
        <w:rPr>
          <w:sz w:val="28"/>
          <w:szCs w:val="28"/>
        </w:rPr>
        <w:t xml:space="preserve">Tāpat risinājuma īstenošanai nepieciešams palielināt Veselības ministrijai paredzēto dotāciju no vispārējiem ieņēmumiem no </w:t>
      </w:r>
      <w:r w:rsidR="00492A6D">
        <w:rPr>
          <w:sz w:val="28"/>
          <w:szCs w:val="28"/>
        </w:rPr>
        <w:t>VSAOI</w:t>
      </w:r>
      <w:r w:rsidRPr="00E229EA">
        <w:rPr>
          <w:sz w:val="28"/>
          <w:szCs w:val="28"/>
        </w:rPr>
        <w:t xml:space="preserve"> maksājumiem veselības apdrošināšanai 1 </w:t>
      </w:r>
      <w:proofErr w:type="spellStart"/>
      <w:r w:rsidRPr="00E229EA">
        <w:rPr>
          <w:sz w:val="28"/>
          <w:szCs w:val="28"/>
        </w:rPr>
        <w:t>milj.eiro</w:t>
      </w:r>
      <w:proofErr w:type="spellEnd"/>
      <w:r w:rsidRPr="00E229EA">
        <w:rPr>
          <w:sz w:val="28"/>
          <w:szCs w:val="28"/>
        </w:rPr>
        <w:t>;</w:t>
      </w:r>
    </w:p>
    <w:p w14:paraId="26256C12" w14:textId="1114187E" w:rsidR="00A023A4" w:rsidRPr="00CB7513" w:rsidRDefault="00A023A4" w:rsidP="00CB7513">
      <w:pPr>
        <w:adjustRightInd w:val="0"/>
        <w:ind w:firstLine="720"/>
        <w:jc w:val="both"/>
        <w:rPr>
          <w:sz w:val="28"/>
          <w:szCs w:val="28"/>
        </w:rPr>
      </w:pPr>
      <w:r w:rsidRPr="00C54F83">
        <w:rPr>
          <w:i/>
          <w:iCs/>
          <w:sz w:val="28"/>
          <w:szCs w:val="28"/>
        </w:rPr>
        <w:t>b) no valsts pamatbudžeta tiek kompensēta tikai VSAOI likme pensiju apdrošināšanai (pašreiz – 20,00 % individuālā pensiju kapitāla uzkrāšanai).</w:t>
      </w:r>
      <w:r w:rsidRPr="00CB7513">
        <w:rPr>
          <w:sz w:val="28"/>
          <w:szCs w:val="28"/>
        </w:rPr>
        <w:t xml:space="preserve"> Šī risinājuma īstenošanai papildus no valsts pamatbudžeta būtu nepieciešami provizoriski vidēji 17,6 </w:t>
      </w:r>
      <w:proofErr w:type="spellStart"/>
      <w:r w:rsidRPr="00CB7513">
        <w:rPr>
          <w:sz w:val="28"/>
          <w:szCs w:val="28"/>
        </w:rPr>
        <w:t>milj.eiro</w:t>
      </w:r>
      <w:proofErr w:type="spellEnd"/>
      <w:r w:rsidRPr="00CB7513">
        <w:rPr>
          <w:sz w:val="28"/>
          <w:szCs w:val="28"/>
        </w:rPr>
        <w:t xml:space="preserve"> ik gadu. Risinājuma īstenošanai nepieciešams palielināt Labklājības ministrijas pamatbudžeta programmas 04.00.00 “Valsts atbalsts sociālajai apdrošināšanai” finansējumu ar mērķi palielināt </w:t>
      </w:r>
      <w:r w:rsidR="00492A6D">
        <w:rPr>
          <w:sz w:val="28"/>
          <w:szCs w:val="28"/>
        </w:rPr>
        <w:t xml:space="preserve">valsts sociālās apdrošināšanas </w:t>
      </w:r>
      <w:r w:rsidRPr="00CB7513">
        <w:rPr>
          <w:sz w:val="28"/>
          <w:szCs w:val="28"/>
        </w:rPr>
        <w:t xml:space="preserve">speciālā budžeta apakšprogrammas 04.01.00 “Valsts pensiju speciālais budžets” ieņēmumus (valsts </w:t>
      </w:r>
      <w:r w:rsidR="00492A6D">
        <w:rPr>
          <w:sz w:val="28"/>
          <w:szCs w:val="28"/>
        </w:rPr>
        <w:t xml:space="preserve">sociālās apdrošināšanas </w:t>
      </w:r>
      <w:r w:rsidRPr="00CB7513">
        <w:rPr>
          <w:sz w:val="28"/>
          <w:szCs w:val="28"/>
        </w:rPr>
        <w:t xml:space="preserve">speciālajā budžetā saņemtie transferti no valsts pamatbudžeta – Labklājības </w:t>
      </w:r>
      <w:r w:rsidR="00E120F3">
        <w:rPr>
          <w:sz w:val="28"/>
          <w:szCs w:val="28"/>
        </w:rPr>
        <w:t xml:space="preserve">ministrijas </w:t>
      </w:r>
      <w:r w:rsidRPr="00CB7513">
        <w:rPr>
          <w:sz w:val="28"/>
          <w:szCs w:val="28"/>
        </w:rPr>
        <w:lastRenderedPageBreak/>
        <w:t xml:space="preserve">pamatbudžeta programmas 04.00.00 “Valsts atbalsts sociālajai apdrošināšanai”) no </w:t>
      </w:r>
      <w:r w:rsidR="00492A6D">
        <w:rPr>
          <w:sz w:val="28"/>
          <w:szCs w:val="28"/>
        </w:rPr>
        <w:t>VSAOI</w:t>
      </w:r>
      <w:r w:rsidRPr="00CB7513">
        <w:rPr>
          <w:sz w:val="28"/>
          <w:szCs w:val="28"/>
        </w:rPr>
        <w:t xml:space="preserve"> maksājumiem pensiju apdrošināšanai 2027.gadā un turpmāk ik gadu 17,6 </w:t>
      </w:r>
      <w:proofErr w:type="spellStart"/>
      <w:r w:rsidRPr="00CB7513">
        <w:rPr>
          <w:sz w:val="28"/>
          <w:szCs w:val="28"/>
        </w:rPr>
        <w:t>milj.eiro</w:t>
      </w:r>
      <w:proofErr w:type="spellEnd"/>
      <w:r w:rsidRPr="00CB7513">
        <w:rPr>
          <w:sz w:val="28"/>
          <w:szCs w:val="28"/>
        </w:rPr>
        <w:t xml:space="preserve"> apmērā.</w:t>
      </w:r>
    </w:p>
    <w:p w14:paraId="7AFD9C30" w14:textId="328AA72C" w:rsidR="004C0DBA" w:rsidRDefault="006A461A" w:rsidP="00633C16">
      <w:pPr>
        <w:tabs>
          <w:tab w:val="left" w:pos="720"/>
          <w:tab w:val="left" w:pos="1134"/>
        </w:tabs>
        <w:adjustRightInd w:val="0"/>
        <w:spacing w:before="120" w:after="120"/>
        <w:ind w:firstLine="709"/>
        <w:jc w:val="both"/>
        <w:rPr>
          <w:sz w:val="28"/>
          <w:szCs w:val="28"/>
        </w:rPr>
      </w:pPr>
      <w:r>
        <w:rPr>
          <w:sz w:val="28"/>
          <w:szCs w:val="28"/>
        </w:rPr>
        <w:t>Risinājuma pluss ir</w:t>
      </w:r>
      <w:r w:rsidR="002C0A02">
        <w:rPr>
          <w:sz w:val="28"/>
          <w:szCs w:val="28"/>
        </w:rPr>
        <w:t xml:space="preserve">, ka </w:t>
      </w:r>
      <w:r w:rsidR="00366012">
        <w:rPr>
          <w:sz w:val="28"/>
          <w:szCs w:val="28"/>
        </w:rPr>
        <w:t>darba ņēmējam</w:t>
      </w:r>
      <w:r w:rsidR="00D9297E">
        <w:rPr>
          <w:sz w:val="28"/>
          <w:szCs w:val="28"/>
        </w:rPr>
        <w:t xml:space="preserve"> nerodas risks, ka potenciāli var izveidoties pārrāvumi tā </w:t>
      </w:r>
      <w:r w:rsidR="00451B78">
        <w:rPr>
          <w:sz w:val="28"/>
          <w:szCs w:val="28"/>
        </w:rPr>
        <w:t xml:space="preserve">VSAOI </w:t>
      </w:r>
      <w:r w:rsidR="004C0DBA">
        <w:rPr>
          <w:sz w:val="28"/>
          <w:szCs w:val="28"/>
        </w:rPr>
        <w:t>sa</w:t>
      </w:r>
      <w:r w:rsidR="00451B78">
        <w:rPr>
          <w:sz w:val="28"/>
          <w:szCs w:val="28"/>
        </w:rPr>
        <w:t xml:space="preserve">maksā, kā rezultātā neiestājas neatgriezeniskas sekas </w:t>
      </w:r>
      <w:r w:rsidR="00492A6D">
        <w:rPr>
          <w:sz w:val="28"/>
          <w:szCs w:val="28"/>
        </w:rPr>
        <w:t xml:space="preserve">vecuma </w:t>
      </w:r>
      <w:r w:rsidR="00451B78">
        <w:rPr>
          <w:sz w:val="28"/>
          <w:szCs w:val="28"/>
        </w:rPr>
        <w:t>pensij</w:t>
      </w:r>
      <w:r w:rsidR="00492A6D">
        <w:rPr>
          <w:sz w:val="28"/>
          <w:szCs w:val="28"/>
        </w:rPr>
        <w:t>as</w:t>
      </w:r>
      <w:r w:rsidR="00451B78">
        <w:rPr>
          <w:sz w:val="28"/>
          <w:szCs w:val="28"/>
        </w:rPr>
        <w:t xml:space="preserve"> apdrošināšanas </w:t>
      </w:r>
      <w:r w:rsidR="002422F7">
        <w:rPr>
          <w:sz w:val="28"/>
          <w:szCs w:val="28"/>
        </w:rPr>
        <w:t xml:space="preserve">stāža </w:t>
      </w:r>
      <w:r w:rsidR="00451B78">
        <w:rPr>
          <w:sz w:val="28"/>
          <w:szCs w:val="28"/>
        </w:rPr>
        <w:t>uzkrāšanā (jo īpaši pensiju 2.</w:t>
      </w:r>
      <w:r w:rsidR="001E0AB4">
        <w:rPr>
          <w:sz w:val="28"/>
          <w:szCs w:val="28"/>
        </w:rPr>
        <w:t> </w:t>
      </w:r>
      <w:r w:rsidR="00451B78">
        <w:rPr>
          <w:sz w:val="28"/>
          <w:szCs w:val="28"/>
        </w:rPr>
        <w:t>līmeņa gadījumā).</w:t>
      </w:r>
      <w:r w:rsidR="00BF7DAA">
        <w:rPr>
          <w:sz w:val="28"/>
          <w:szCs w:val="28"/>
        </w:rPr>
        <w:t xml:space="preserve"> </w:t>
      </w:r>
    </w:p>
    <w:p w14:paraId="0245CF0C" w14:textId="1A73CFB6" w:rsidR="00AD594D" w:rsidRPr="0052755D" w:rsidRDefault="00CB6224" w:rsidP="00CB7513">
      <w:pPr>
        <w:tabs>
          <w:tab w:val="left" w:pos="720"/>
          <w:tab w:val="left" w:pos="1134"/>
        </w:tabs>
        <w:adjustRightInd w:val="0"/>
        <w:spacing w:after="120"/>
        <w:ind w:firstLine="720"/>
        <w:jc w:val="both"/>
        <w:rPr>
          <w:sz w:val="28"/>
          <w:szCs w:val="28"/>
        </w:rPr>
      </w:pPr>
      <w:r>
        <w:rPr>
          <w:sz w:val="28"/>
          <w:szCs w:val="28"/>
        </w:rPr>
        <w:t>R</w:t>
      </w:r>
      <w:r w:rsidR="009228ED">
        <w:rPr>
          <w:sz w:val="28"/>
          <w:szCs w:val="28"/>
        </w:rPr>
        <w:t>isinājuma mīnuss</w:t>
      </w:r>
      <w:r w:rsidR="00B501A4">
        <w:rPr>
          <w:sz w:val="28"/>
          <w:szCs w:val="28"/>
        </w:rPr>
        <w:t xml:space="preserve"> ir</w:t>
      </w:r>
      <w:r w:rsidR="000A6521">
        <w:rPr>
          <w:sz w:val="28"/>
          <w:szCs w:val="28"/>
        </w:rPr>
        <w:t xml:space="preserve">, ka </w:t>
      </w:r>
      <w:r w:rsidR="00E120F3">
        <w:rPr>
          <w:sz w:val="28"/>
          <w:szCs w:val="28"/>
        </w:rPr>
        <w:t xml:space="preserve">valsts </w:t>
      </w:r>
      <w:r w:rsidR="00A023A4">
        <w:rPr>
          <w:sz w:val="28"/>
          <w:szCs w:val="28"/>
        </w:rPr>
        <w:t xml:space="preserve">pamatbudžetā </w:t>
      </w:r>
      <w:r w:rsidR="000E6042">
        <w:rPr>
          <w:sz w:val="28"/>
          <w:szCs w:val="28"/>
        </w:rPr>
        <w:t xml:space="preserve">radīsies neplānoti </w:t>
      </w:r>
      <w:r w:rsidR="00A023A4">
        <w:rPr>
          <w:sz w:val="28"/>
          <w:szCs w:val="28"/>
        </w:rPr>
        <w:t>izdevum</w:t>
      </w:r>
      <w:r w:rsidR="000E6042">
        <w:rPr>
          <w:sz w:val="28"/>
          <w:szCs w:val="28"/>
        </w:rPr>
        <w:t xml:space="preserve">i, </w:t>
      </w:r>
      <w:r w:rsidR="00492A6D">
        <w:rPr>
          <w:sz w:val="28"/>
          <w:szCs w:val="28"/>
        </w:rPr>
        <w:t>taču tie</w:t>
      </w:r>
      <w:r w:rsidR="000E6042">
        <w:rPr>
          <w:sz w:val="28"/>
          <w:szCs w:val="28"/>
        </w:rPr>
        <w:t xml:space="preserve"> īstermiņā tiks atgriezti,</w:t>
      </w:r>
      <w:r w:rsidR="00A023A4">
        <w:rPr>
          <w:sz w:val="28"/>
          <w:szCs w:val="28"/>
        </w:rPr>
        <w:t xml:space="preserve"> kā arī palielinās</w:t>
      </w:r>
      <w:r w:rsidR="000E6042">
        <w:rPr>
          <w:sz w:val="28"/>
          <w:szCs w:val="28"/>
        </w:rPr>
        <w:t>ies</w:t>
      </w:r>
      <w:r w:rsidR="00A023A4">
        <w:rPr>
          <w:sz w:val="28"/>
          <w:szCs w:val="28"/>
        </w:rPr>
        <w:t xml:space="preserve"> administratīv</w:t>
      </w:r>
      <w:r w:rsidR="000E6042">
        <w:rPr>
          <w:sz w:val="28"/>
          <w:szCs w:val="28"/>
        </w:rPr>
        <w:t>ais</w:t>
      </w:r>
      <w:r w:rsidR="00A023A4">
        <w:rPr>
          <w:sz w:val="28"/>
          <w:szCs w:val="28"/>
        </w:rPr>
        <w:t xml:space="preserve"> slog</w:t>
      </w:r>
      <w:r w:rsidR="000E6042">
        <w:rPr>
          <w:sz w:val="28"/>
          <w:szCs w:val="28"/>
        </w:rPr>
        <w:t>s</w:t>
      </w:r>
      <w:r w:rsidR="00A023A4">
        <w:rPr>
          <w:sz w:val="28"/>
          <w:szCs w:val="28"/>
        </w:rPr>
        <w:t xml:space="preserve"> VSAA</w:t>
      </w:r>
      <w:r w:rsidR="000E6042">
        <w:rPr>
          <w:sz w:val="28"/>
          <w:szCs w:val="28"/>
        </w:rPr>
        <w:t xml:space="preserve"> </w:t>
      </w:r>
      <w:r w:rsidR="003F1CFB">
        <w:rPr>
          <w:sz w:val="28"/>
          <w:szCs w:val="28"/>
        </w:rPr>
        <w:t>šī procesa nodrošināšanai.</w:t>
      </w:r>
      <w:r w:rsidR="00A023A4">
        <w:rPr>
          <w:sz w:val="28"/>
          <w:szCs w:val="28"/>
        </w:rPr>
        <w:t xml:space="preserve"> </w:t>
      </w:r>
    </w:p>
    <w:p w14:paraId="40B19E3B" w14:textId="77777777" w:rsidR="00673E80" w:rsidRPr="00FE3C70" w:rsidRDefault="00673E80" w:rsidP="00386535">
      <w:pPr>
        <w:jc w:val="both"/>
        <w:rPr>
          <w:bCs/>
          <w:i/>
          <w:sz w:val="22"/>
          <w:szCs w:val="22"/>
        </w:rPr>
      </w:pPr>
    </w:p>
    <w:p w14:paraId="34CB43E2" w14:textId="77777777" w:rsidR="0085606F" w:rsidRDefault="001E04B4" w:rsidP="0085606F">
      <w:pPr>
        <w:tabs>
          <w:tab w:val="left" w:pos="720"/>
          <w:tab w:val="left" w:pos="1120"/>
        </w:tabs>
        <w:adjustRightInd w:val="0"/>
        <w:spacing w:after="120"/>
        <w:jc w:val="both"/>
        <w:rPr>
          <w:i/>
          <w:iCs/>
          <w:sz w:val="28"/>
          <w:szCs w:val="28"/>
        </w:rPr>
      </w:pPr>
      <w:bookmarkStart w:id="10" w:name="_Hlk187613157"/>
      <w:r w:rsidRPr="004527E6">
        <w:rPr>
          <w:i/>
          <w:iCs/>
          <w:sz w:val="28"/>
          <w:szCs w:val="28"/>
        </w:rPr>
        <w:t>3.</w:t>
      </w:r>
      <w:r w:rsidR="0083069E">
        <w:rPr>
          <w:i/>
          <w:iCs/>
          <w:sz w:val="28"/>
          <w:szCs w:val="28"/>
        </w:rPr>
        <w:t> </w:t>
      </w:r>
      <w:r w:rsidRPr="004527E6">
        <w:rPr>
          <w:i/>
          <w:iCs/>
          <w:sz w:val="28"/>
          <w:szCs w:val="28"/>
        </w:rPr>
        <w:t xml:space="preserve">Risinājums. </w:t>
      </w:r>
      <w:r w:rsidR="001761D3" w:rsidRPr="004527E6">
        <w:rPr>
          <w:i/>
          <w:iCs/>
          <w:sz w:val="28"/>
          <w:szCs w:val="28"/>
        </w:rPr>
        <w:t>P</w:t>
      </w:r>
      <w:r w:rsidR="00AE0F7C" w:rsidRPr="004527E6">
        <w:rPr>
          <w:i/>
          <w:iCs/>
          <w:sz w:val="28"/>
          <w:szCs w:val="28"/>
        </w:rPr>
        <w:t xml:space="preserve">aliek </w:t>
      </w:r>
      <w:r w:rsidR="00F6042C" w:rsidRPr="004527E6">
        <w:rPr>
          <w:i/>
          <w:iCs/>
          <w:sz w:val="28"/>
          <w:szCs w:val="28"/>
        </w:rPr>
        <w:t>spēkā esošais normatīvais regulējums</w:t>
      </w:r>
      <w:r w:rsidR="0085606F">
        <w:rPr>
          <w:i/>
          <w:iCs/>
          <w:sz w:val="28"/>
          <w:szCs w:val="28"/>
        </w:rPr>
        <w:t>.</w:t>
      </w:r>
    </w:p>
    <w:p w14:paraId="236692F6" w14:textId="0DEB14BC" w:rsidR="00B2263D" w:rsidRDefault="0085606F" w:rsidP="00420D34">
      <w:pPr>
        <w:tabs>
          <w:tab w:val="left" w:pos="720"/>
          <w:tab w:val="left" w:pos="1120"/>
        </w:tabs>
        <w:adjustRightInd w:val="0"/>
        <w:spacing w:after="120"/>
        <w:ind w:firstLine="709"/>
        <w:jc w:val="both"/>
        <w:rPr>
          <w:sz w:val="28"/>
          <w:szCs w:val="28"/>
        </w:rPr>
      </w:pPr>
      <w:r>
        <w:rPr>
          <w:sz w:val="28"/>
          <w:szCs w:val="28"/>
        </w:rPr>
        <w:t>Risinājums</w:t>
      </w:r>
      <w:r w:rsidR="00420D34">
        <w:rPr>
          <w:sz w:val="28"/>
          <w:szCs w:val="28"/>
        </w:rPr>
        <w:t xml:space="preserve"> </w:t>
      </w:r>
      <w:r w:rsidR="00B2263D" w:rsidRPr="00420D34">
        <w:rPr>
          <w:sz w:val="28"/>
          <w:szCs w:val="28"/>
        </w:rPr>
        <w:t xml:space="preserve">paredz </w:t>
      </w:r>
      <w:r w:rsidR="00420D34">
        <w:rPr>
          <w:sz w:val="28"/>
          <w:szCs w:val="28"/>
        </w:rPr>
        <w:t xml:space="preserve">turpināt </w:t>
      </w:r>
      <w:r w:rsidR="00B2263D" w:rsidRPr="00420D34">
        <w:rPr>
          <w:sz w:val="28"/>
          <w:szCs w:val="28"/>
        </w:rPr>
        <w:t>valsts pretimnākšanu tiem nodokļu maksātājiem</w:t>
      </w:r>
      <w:r w:rsidR="00C43AE5">
        <w:rPr>
          <w:sz w:val="28"/>
          <w:szCs w:val="28"/>
        </w:rPr>
        <w:t xml:space="preserve"> (darba devējiem)</w:t>
      </w:r>
      <w:r w:rsidR="00B2263D" w:rsidRPr="00420D34">
        <w:rPr>
          <w:sz w:val="28"/>
          <w:szCs w:val="28"/>
        </w:rPr>
        <w:t>, kuri savlaicīgi risina savas finansiālās problēmas un sadarbojas ar nodokļu administrāciju, proti, tiem piešķirot samaksas termiņa pagarinājumu arī VSAOI maksājumiem.</w:t>
      </w:r>
      <w:r w:rsidR="00420D34">
        <w:rPr>
          <w:sz w:val="28"/>
          <w:szCs w:val="28"/>
        </w:rPr>
        <w:t xml:space="preserve"> </w:t>
      </w:r>
    </w:p>
    <w:p w14:paraId="75C77856" w14:textId="60AF9BCA" w:rsidR="00B2263D" w:rsidRDefault="00B2263D" w:rsidP="0085606F">
      <w:pPr>
        <w:tabs>
          <w:tab w:val="left" w:pos="720"/>
          <w:tab w:val="left" w:pos="1120"/>
        </w:tabs>
        <w:adjustRightInd w:val="0"/>
        <w:spacing w:after="120"/>
        <w:ind w:firstLine="720"/>
        <w:jc w:val="both"/>
        <w:rPr>
          <w:sz w:val="28"/>
          <w:szCs w:val="28"/>
        </w:rPr>
      </w:pPr>
      <w:r>
        <w:rPr>
          <w:sz w:val="28"/>
          <w:szCs w:val="28"/>
        </w:rPr>
        <w:t xml:space="preserve">Šis </w:t>
      </w:r>
      <w:r w:rsidRPr="00B2263D">
        <w:rPr>
          <w:sz w:val="28"/>
          <w:szCs w:val="28"/>
        </w:rPr>
        <w:t xml:space="preserve">risinājums nodrošina, ka godprātīgie darba devēji netiek nostādīti vienlīdzīgā situācijā ar darba devējiem, kuri savas finansiālās problēmas nerisina un </w:t>
      </w:r>
      <w:r>
        <w:rPr>
          <w:sz w:val="28"/>
          <w:szCs w:val="28"/>
        </w:rPr>
        <w:t xml:space="preserve">aktīvu sadarbību </w:t>
      </w:r>
      <w:r w:rsidRPr="00B2263D">
        <w:rPr>
          <w:sz w:val="28"/>
          <w:szCs w:val="28"/>
        </w:rPr>
        <w:t>ar VID</w:t>
      </w:r>
      <w:r>
        <w:rPr>
          <w:sz w:val="28"/>
          <w:szCs w:val="28"/>
        </w:rPr>
        <w:t xml:space="preserve"> neveic</w:t>
      </w:r>
      <w:r w:rsidRPr="00B2263D">
        <w:rPr>
          <w:sz w:val="28"/>
          <w:szCs w:val="28"/>
        </w:rPr>
        <w:t>.</w:t>
      </w:r>
      <w:r w:rsidR="0085606F">
        <w:rPr>
          <w:sz w:val="28"/>
          <w:szCs w:val="28"/>
        </w:rPr>
        <w:t xml:space="preserve"> </w:t>
      </w:r>
      <w:r w:rsidRPr="00B2263D">
        <w:rPr>
          <w:sz w:val="28"/>
          <w:szCs w:val="28"/>
        </w:rPr>
        <w:t xml:space="preserve">Vienlaikus jāuzsver, ka </w:t>
      </w:r>
      <w:r>
        <w:rPr>
          <w:sz w:val="28"/>
          <w:szCs w:val="28"/>
        </w:rPr>
        <w:t>VID</w:t>
      </w:r>
      <w:r w:rsidRPr="00B2263D">
        <w:rPr>
          <w:sz w:val="28"/>
          <w:szCs w:val="28"/>
        </w:rPr>
        <w:t xml:space="preserve"> nodokļu samaksas termiņa pagarinājumu piešķir, rūpīgi izvērtējot nodokļu maksātāja atbilstību minētā atbalsta saņemšanai.</w:t>
      </w:r>
    </w:p>
    <w:p w14:paraId="555F6C35" w14:textId="1DAE2655" w:rsidR="00B2263D" w:rsidRDefault="00B2263D" w:rsidP="00CA02A4">
      <w:pPr>
        <w:tabs>
          <w:tab w:val="left" w:pos="720"/>
          <w:tab w:val="left" w:pos="1120"/>
        </w:tabs>
        <w:adjustRightInd w:val="0"/>
        <w:spacing w:after="120"/>
        <w:ind w:firstLine="720"/>
        <w:jc w:val="both"/>
        <w:rPr>
          <w:sz w:val="28"/>
          <w:szCs w:val="28"/>
        </w:rPr>
      </w:pPr>
      <w:r w:rsidRPr="00B2263D">
        <w:rPr>
          <w:sz w:val="28"/>
          <w:szCs w:val="28"/>
        </w:rPr>
        <w:t>Kā skaidrots Satversmes tiesa</w:t>
      </w:r>
      <w:r w:rsidR="00492A6D">
        <w:rPr>
          <w:sz w:val="28"/>
          <w:szCs w:val="28"/>
        </w:rPr>
        <w:t>s</w:t>
      </w:r>
      <w:r w:rsidRPr="00B2263D">
        <w:rPr>
          <w:sz w:val="28"/>
          <w:szCs w:val="28"/>
        </w:rPr>
        <w:t xml:space="preserve"> 2011.</w:t>
      </w:r>
      <w:r w:rsidR="007B7AFF">
        <w:rPr>
          <w:sz w:val="28"/>
          <w:szCs w:val="28"/>
        </w:rPr>
        <w:t> </w:t>
      </w:r>
      <w:r w:rsidRPr="00B2263D">
        <w:rPr>
          <w:sz w:val="28"/>
          <w:szCs w:val="28"/>
        </w:rPr>
        <w:t>gada 19.</w:t>
      </w:r>
      <w:r w:rsidR="007B7AFF">
        <w:rPr>
          <w:sz w:val="28"/>
          <w:szCs w:val="28"/>
        </w:rPr>
        <w:t> </w:t>
      </w:r>
      <w:r w:rsidRPr="00B2263D">
        <w:rPr>
          <w:sz w:val="28"/>
          <w:szCs w:val="28"/>
        </w:rPr>
        <w:t>decembra spriedumā lietā Nr.</w:t>
      </w:r>
      <w:r w:rsidR="00343DEE">
        <w:rPr>
          <w:sz w:val="28"/>
          <w:szCs w:val="28"/>
        </w:rPr>
        <w:t> </w:t>
      </w:r>
      <w:r w:rsidRPr="00B2263D">
        <w:rPr>
          <w:sz w:val="28"/>
          <w:szCs w:val="28"/>
        </w:rPr>
        <w:t xml:space="preserve">2011-03-01, nodokļu maksātājam </w:t>
      </w:r>
      <w:r w:rsidR="003508EC">
        <w:rPr>
          <w:sz w:val="28"/>
          <w:szCs w:val="28"/>
        </w:rPr>
        <w:t>VSAOI</w:t>
      </w:r>
      <w:r w:rsidRPr="00B2263D">
        <w:rPr>
          <w:sz w:val="28"/>
          <w:szCs w:val="28"/>
        </w:rPr>
        <w:t xml:space="preserve"> segšanas termiņa pagarinājumu varot piešķirt tikai pamatojoties uz argumentētiem un rūpīgi izvērtētiem lietas apstākļiem un, ievērojot likuma “Par nodokļiem un nodevām” 24.</w:t>
      </w:r>
      <w:r w:rsidR="007B7AFF">
        <w:rPr>
          <w:sz w:val="28"/>
          <w:szCs w:val="28"/>
        </w:rPr>
        <w:t> </w:t>
      </w:r>
      <w:r w:rsidRPr="00B2263D">
        <w:rPr>
          <w:sz w:val="28"/>
          <w:szCs w:val="28"/>
        </w:rPr>
        <w:t xml:space="preserve">panta nosacījumus. Nodokļu parādu iekasēšanas procesā par prioritāti esot izvirzīta tieši </w:t>
      </w:r>
      <w:r w:rsidR="003508EC">
        <w:rPr>
          <w:sz w:val="28"/>
          <w:szCs w:val="28"/>
        </w:rPr>
        <w:t>VSAOI</w:t>
      </w:r>
      <w:r w:rsidRPr="00B2263D">
        <w:rPr>
          <w:sz w:val="28"/>
          <w:szCs w:val="28"/>
        </w:rPr>
        <w:t xml:space="preserve"> parādu iekasēšana un līdz ar to arī savlaicīga nokavēto maksājumu piedziņas uzsākšana. Īpašu uzmanību VID pievēršot parādniekiem, kuru darba ņēmēji tuvākajā laikā sasniegs likumā noteikto pensijas vecumu. Ja preventīvi pasākumi ir  veikti, bet parāds tomēr netiek samaksāts, VID uzsākot nokavēto nodokļu maksājumu bezstrīda piedziņu (</w:t>
      </w:r>
      <w:r w:rsidRPr="0005654B">
        <w:rPr>
          <w:i/>
          <w:iCs/>
          <w:sz w:val="28"/>
          <w:szCs w:val="28"/>
        </w:rPr>
        <w:t>skatīt sprieduma 28.</w:t>
      </w:r>
      <w:r w:rsidR="007B7AFF">
        <w:rPr>
          <w:i/>
          <w:iCs/>
          <w:sz w:val="28"/>
          <w:szCs w:val="28"/>
        </w:rPr>
        <w:t> </w:t>
      </w:r>
      <w:r w:rsidRPr="0005654B">
        <w:rPr>
          <w:i/>
          <w:iCs/>
          <w:sz w:val="28"/>
          <w:szCs w:val="28"/>
        </w:rPr>
        <w:t>punktu</w:t>
      </w:r>
      <w:r w:rsidRPr="00B2263D">
        <w:rPr>
          <w:sz w:val="28"/>
          <w:szCs w:val="28"/>
        </w:rPr>
        <w:t>).</w:t>
      </w:r>
    </w:p>
    <w:bookmarkEnd w:id="10"/>
    <w:p w14:paraId="53CAE2CE" w14:textId="31F10DCB" w:rsidR="006D4E7D" w:rsidRPr="001E04B4" w:rsidRDefault="001761D3" w:rsidP="0005654B">
      <w:pPr>
        <w:tabs>
          <w:tab w:val="left" w:pos="720"/>
          <w:tab w:val="left" w:pos="1120"/>
        </w:tabs>
        <w:adjustRightInd w:val="0"/>
        <w:ind w:firstLine="720"/>
        <w:jc w:val="both"/>
        <w:rPr>
          <w:sz w:val="28"/>
          <w:szCs w:val="28"/>
        </w:rPr>
      </w:pPr>
      <w:r>
        <w:rPr>
          <w:sz w:val="28"/>
          <w:szCs w:val="28"/>
        </w:rPr>
        <w:t xml:space="preserve">Šāda risinājuma </w:t>
      </w:r>
      <w:r w:rsidR="006D4E7D" w:rsidRPr="001E04B4">
        <w:rPr>
          <w:sz w:val="28"/>
          <w:szCs w:val="28"/>
        </w:rPr>
        <w:t>rezultātā:</w:t>
      </w:r>
    </w:p>
    <w:p w14:paraId="4B5ABABD" w14:textId="25959D6C" w:rsidR="00F6042C" w:rsidRPr="00E229EA" w:rsidRDefault="006D4E7D" w:rsidP="004527E6">
      <w:pPr>
        <w:tabs>
          <w:tab w:val="left" w:pos="1134"/>
        </w:tabs>
        <w:adjustRightInd w:val="0"/>
        <w:ind w:left="851" w:hanging="425"/>
        <w:jc w:val="both"/>
        <w:rPr>
          <w:sz w:val="28"/>
          <w:szCs w:val="28"/>
        </w:rPr>
      </w:pPr>
      <w:r w:rsidRPr="00E229EA">
        <w:rPr>
          <w:sz w:val="28"/>
          <w:szCs w:val="28"/>
        </w:rPr>
        <w:t xml:space="preserve">a) </w:t>
      </w:r>
      <w:r w:rsidR="00863065">
        <w:rPr>
          <w:sz w:val="28"/>
          <w:szCs w:val="28"/>
        </w:rPr>
        <w:t>darba ņēmējam</w:t>
      </w:r>
      <w:r w:rsidR="00863065" w:rsidRPr="00E229EA">
        <w:rPr>
          <w:sz w:val="28"/>
          <w:szCs w:val="28"/>
        </w:rPr>
        <w:t xml:space="preserve"> </w:t>
      </w:r>
      <w:r w:rsidR="00A06E82" w:rsidRPr="00E229EA">
        <w:rPr>
          <w:sz w:val="28"/>
          <w:szCs w:val="28"/>
        </w:rPr>
        <w:t>pa</w:t>
      </w:r>
      <w:r w:rsidR="00183B50">
        <w:rPr>
          <w:sz w:val="28"/>
          <w:szCs w:val="28"/>
        </w:rPr>
        <w:t>ša</w:t>
      </w:r>
      <w:r w:rsidR="00863065">
        <w:rPr>
          <w:sz w:val="28"/>
          <w:szCs w:val="28"/>
        </w:rPr>
        <w:t>m</w:t>
      </w:r>
      <w:r w:rsidR="00A06E82" w:rsidRPr="00E229EA">
        <w:rPr>
          <w:sz w:val="28"/>
          <w:szCs w:val="28"/>
        </w:rPr>
        <w:t xml:space="preserve"> </w:t>
      </w:r>
      <w:r w:rsidR="00183B50">
        <w:rPr>
          <w:sz w:val="28"/>
          <w:szCs w:val="28"/>
        </w:rPr>
        <w:t>jā</w:t>
      </w:r>
      <w:r w:rsidR="002E0D9B">
        <w:rPr>
          <w:sz w:val="28"/>
          <w:szCs w:val="28"/>
        </w:rPr>
        <w:t xml:space="preserve">rod papildus </w:t>
      </w:r>
      <w:r w:rsidR="00183B50">
        <w:rPr>
          <w:sz w:val="28"/>
          <w:szCs w:val="28"/>
        </w:rPr>
        <w:t>personīgie līdzekļi</w:t>
      </w:r>
      <w:r w:rsidR="002E0D9B">
        <w:rPr>
          <w:sz w:val="28"/>
          <w:szCs w:val="28"/>
        </w:rPr>
        <w:t xml:space="preserve">, lai no tiem </w:t>
      </w:r>
      <w:r w:rsidRPr="00E229EA">
        <w:rPr>
          <w:sz w:val="28"/>
          <w:szCs w:val="28"/>
        </w:rPr>
        <w:t>brīvprātīgi ve</w:t>
      </w:r>
      <w:r w:rsidR="002E0D9B">
        <w:rPr>
          <w:sz w:val="28"/>
          <w:szCs w:val="28"/>
        </w:rPr>
        <w:t>iktu</w:t>
      </w:r>
      <w:r w:rsidRPr="00E229EA">
        <w:rPr>
          <w:sz w:val="28"/>
          <w:szCs w:val="28"/>
        </w:rPr>
        <w:t xml:space="preserve"> </w:t>
      </w:r>
      <w:r w:rsidR="00A06E82" w:rsidRPr="00E229EA">
        <w:rPr>
          <w:sz w:val="28"/>
          <w:szCs w:val="28"/>
        </w:rPr>
        <w:t xml:space="preserve">darba devēja neiemaksātās </w:t>
      </w:r>
      <w:r w:rsidR="00D608A5" w:rsidRPr="00E229EA">
        <w:rPr>
          <w:sz w:val="28"/>
          <w:szCs w:val="28"/>
        </w:rPr>
        <w:t>VSAOI</w:t>
      </w:r>
      <w:r w:rsidRPr="00E229EA">
        <w:rPr>
          <w:sz w:val="28"/>
          <w:szCs w:val="28"/>
        </w:rPr>
        <w:t xml:space="preserve"> pensiju apdrošināšanai</w:t>
      </w:r>
      <w:r w:rsidR="001C5FF5">
        <w:rPr>
          <w:sz w:val="28"/>
          <w:szCs w:val="28"/>
        </w:rPr>
        <w:t>,</w:t>
      </w:r>
      <w:r w:rsidR="00B2263D">
        <w:rPr>
          <w:sz w:val="28"/>
          <w:szCs w:val="28"/>
        </w:rPr>
        <w:t xml:space="preserve"> un šīs </w:t>
      </w:r>
      <w:r w:rsidR="003508EC">
        <w:rPr>
          <w:sz w:val="28"/>
          <w:szCs w:val="28"/>
        </w:rPr>
        <w:t>VSAOI</w:t>
      </w:r>
      <w:r w:rsidR="00B2263D">
        <w:rPr>
          <w:sz w:val="28"/>
          <w:szCs w:val="28"/>
        </w:rPr>
        <w:t xml:space="preserve"> personai tiek atmaksātas pēc tam, kad darba devējs vai </w:t>
      </w:r>
      <w:r w:rsidR="00B2263D" w:rsidRPr="0042466E">
        <w:rPr>
          <w:sz w:val="28"/>
          <w:szCs w:val="28"/>
          <w:shd w:val="clear" w:color="auto" w:fill="FFFFFF"/>
        </w:rPr>
        <w:t>Maksātnespējas</w:t>
      </w:r>
      <w:r w:rsidR="00B2263D">
        <w:rPr>
          <w:sz w:val="28"/>
          <w:szCs w:val="28"/>
          <w:shd w:val="clear" w:color="auto" w:fill="FFFFFF"/>
        </w:rPr>
        <w:t xml:space="preserve"> kontroles dienests ir veicis kavēto VSAOI samaksu</w:t>
      </w:r>
      <w:r w:rsidR="00A06E82" w:rsidRPr="00E229EA">
        <w:rPr>
          <w:sz w:val="28"/>
          <w:szCs w:val="28"/>
        </w:rPr>
        <w:t>;</w:t>
      </w:r>
    </w:p>
    <w:p w14:paraId="74799747" w14:textId="42D7BB4D" w:rsidR="00A06E82" w:rsidRPr="00E229EA" w:rsidRDefault="00A06E82" w:rsidP="008B790E">
      <w:pPr>
        <w:tabs>
          <w:tab w:val="left" w:pos="1134"/>
        </w:tabs>
        <w:adjustRightInd w:val="0"/>
        <w:spacing w:after="120"/>
        <w:ind w:left="851" w:hanging="425"/>
        <w:jc w:val="both"/>
        <w:rPr>
          <w:sz w:val="28"/>
          <w:szCs w:val="28"/>
        </w:rPr>
      </w:pPr>
      <w:r w:rsidRPr="00E229EA">
        <w:rPr>
          <w:sz w:val="28"/>
          <w:szCs w:val="28"/>
        </w:rPr>
        <w:t xml:space="preserve">b) </w:t>
      </w:r>
      <w:r w:rsidR="00544503">
        <w:rPr>
          <w:sz w:val="28"/>
          <w:szCs w:val="28"/>
        </w:rPr>
        <w:t>darba ņēmējam</w:t>
      </w:r>
      <w:r w:rsidR="00544503" w:rsidRPr="00E229EA">
        <w:rPr>
          <w:sz w:val="28"/>
          <w:szCs w:val="28"/>
        </w:rPr>
        <w:t xml:space="preserve"> </w:t>
      </w:r>
      <w:r w:rsidRPr="00E229EA">
        <w:rPr>
          <w:sz w:val="28"/>
          <w:szCs w:val="28"/>
        </w:rPr>
        <w:t>iestājas negatīvas sekas uz tās sociālo nodrošinājumu (saņem mazāku pensiju)</w:t>
      </w:r>
      <w:r w:rsidR="00B2263D">
        <w:rPr>
          <w:sz w:val="28"/>
          <w:szCs w:val="28"/>
        </w:rPr>
        <w:t xml:space="preserve"> situācijā, ja tā </w:t>
      </w:r>
      <w:r w:rsidR="00B2263D" w:rsidRPr="00A055BA">
        <w:rPr>
          <w:sz w:val="28"/>
          <w:szCs w:val="28"/>
          <w:lang w:eastAsia="en-GB"/>
        </w:rPr>
        <w:t xml:space="preserve">nav brīvprātīgi </w:t>
      </w:r>
      <w:r w:rsidR="00B2263D">
        <w:rPr>
          <w:sz w:val="28"/>
          <w:szCs w:val="28"/>
          <w:lang w:eastAsia="en-GB"/>
        </w:rPr>
        <w:t>veikusi</w:t>
      </w:r>
      <w:r w:rsidR="00B2263D" w:rsidRPr="00A055BA">
        <w:rPr>
          <w:sz w:val="28"/>
          <w:szCs w:val="28"/>
          <w:lang w:eastAsia="en-GB"/>
        </w:rPr>
        <w:t xml:space="preserve"> VSAOI pensiju apdrošināšanai par laikposmu, par kuru darba devējs faktiski nav veicis VSAOI.</w:t>
      </w:r>
    </w:p>
    <w:p w14:paraId="73E86A94" w14:textId="152D3454" w:rsidR="00A06E82" w:rsidRDefault="00465AB1" w:rsidP="008B790E">
      <w:pPr>
        <w:spacing w:after="120"/>
        <w:ind w:firstLine="709"/>
        <w:jc w:val="both"/>
        <w:rPr>
          <w:bCs/>
          <w:sz w:val="28"/>
          <w:szCs w:val="28"/>
        </w:rPr>
      </w:pPr>
      <w:r>
        <w:rPr>
          <w:bCs/>
          <w:sz w:val="28"/>
          <w:szCs w:val="28"/>
        </w:rPr>
        <w:lastRenderedPageBreak/>
        <w:t>R</w:t>
      </w:r>
      <w:r w:rsidR="004527E6">
        <w:rPr>
          <w:bCs/>
          <w:sz w:val="28"/>
          <w:szCs w:val="28"/>
        </w:rPr>
        <w:t>isinājuma pluss ir</w:t>
      </w:r>
      <w:r w:rsidR="0091710E">
        <w:rPr>
          <w:bCs/>
          <w:sz w:val="28"/>
          <w:szCs w:val="28"/>
        </w:rPr>
        <w:t xml:space="preserve"> tas</w:t>
      </w:r>
      <w:r w:rsidR="004527E6">
        <w:rPr>
          <w:bCs/>
          <w:sz w:val="28"/>
          <w:szCs w:val="28"/>
        </w:rPr>
        <w:t xml:space="preserve">, ka nav jāveic nekādas izmaiņas jau esošajos tiesību aktos un administrēšanas procedūrās. </w:t>
      </w:r>
    </w:p>
    <w:p w14:paraId="02ADDBED" w14:textId="11166F92" w:rsidR="00544503" w:rsidRDefault="00F82F81" w:rsidP="008B790E">
      <w:pPr>
        <w:spacing w:after="120"/>
        <w:ind w:firstLine="709"/>
        <w:jc w:val="both"/>
        <w:rPr>
          <w:bCs/>
          <w:sz w:val="28"/>
          <w:szCs w:val="28"/>
        </w:rPr>
      </w:pPr>
      <w:r>
        <w:rPr>
          <w:bCs/>
          <w:sz w:val="28"/>
          <w:szCs w:val="28"/>
        </w:rPr>
        <w:t>Šāda risinājuma mīnusi jau detalizēti aprakstīti ziņojuma 2. un 3. </w:t>
      </w:r>
      <w:r w:rsidR="00A23FF5">
        <w:rPr>
          <w:bCs/>
          <w:sz w:val="28"/>
          <w:szCs w:val="28"/>
        </w:rPr>
        <w:t xml:space="preserve">sadaļās, proti, </w:t>
      </w:r>
      <w:r w:rsidR="00875CCE">
        <w:rPr>
          <w:bCs/>
          <w:sz w:val="28"/>
          <w:szCs w:val="28"/>
        </w:rPr>
        <w:t>ne visām personām ir iespēja brīvprātīgi veikt darba devēja neiemaksātās VSAOI pensiju apdrošināšanai, jo tām nav pieejami papildu</w:t>
      </w:r>
      <w:r w:rsidR="00F47CCB">
        <w:rPr>
          <w:bCs/>
          <w:sz w:val="28"/>
          <w:szCs w:val="28"/>
        </w:rPr>
        <w:t xml:space="preserve"> finanšu resursi</w:t>
      </w:r>
      <w:r w:rsidR="00C24691">
        <w:rPr>
          <w:bCs/>
          <w:sz w:val="28"/>
          <w:szCs w:val="28"/>
        </w:rPr>
        <w:t>, kā arī ne visas personas ir informētas par to, ka darba devējam ir piešķirts VSAOI samaksas termiņ</w:t>
      </w:r>
      <w:r w:rsidR="006D3EF2">
        <w:rPr>
          <w:bCs/>
          <w:sz w:val="28"/>
          <w:szCs w:val="28"/>
        </w:rPr>
        <w:t>a pagarinājums</w:t>
      </w:r>
      <w:r w:rsidR="00544503">
        <w:rPr>
          <w:bCs/>
          <w:sz w:val="28"/>
          <w:szCs w:val="28"/>
        </w:rPr>
        <w:t>.</w:t>
      </w:r>
    </w:p>
    <w:p w14:paraId="3F6DF7B6" w14:textId="3DF7AC72" w:rsidR="00F608C6" w:rsidRDefault="00F47CCB" w:rsidP="008B790E">
      <w:pPr>
        <w:spacing w:after="120"/>
        <w:ind w:firstLine="709"/>
        <w:jc w:val="both"/>
        <w:rPr>
          <w:bCs/>
          <w:sz w:val="28"/>
          <w:szCs w:val="28"/>
        </w:rPr>
      </w:pPr>
      <w:r>
        <w:rPr>
          <w:bCs/>
          <w:sz w:val="28"/>
          <w:szCs w:val="28"/>
        </w:rPr>
        <w:t xml:space="preserve">VSAOI </w:t>
      </w:r>
      <w:r w:rsidR="006D3EF2">
        <w:rPr>
          <w:bCs/>
          <w:sz w:val="28"/>
          <w:szCs w:val="28"/>
        </w:rPr>
        <w:t>sa</w:t>
      </w:r>
      <w:r>
        <w:rPr>
          <w:bCs/>
          <w:sz w:val="28"/>
          <w:szCs w:val="28"/>
        </w:rPr>
        <w:t xml:space="preserve">maksas termiņa pagarinājuma iespēju darba devējam sniedz valsts, bet </w:t>
      </w:r>
      <w:r w:rsidR="00544503">
        <w:rPr>
          <w:bCs/>
          <w:sz w:val="28"/>
          <w:szCs w:val="28"/>
        </w:rPr>
        <w:t xml:space="preserve">darba ņēmējs </w:t>
      </w:r>
      <w:r>
        <w:rPr>
          <w:bCs/>
          <w:sz w:val="28"/>
          <w:szCs w:val="28"/>
        </w:rPr>
        <w:t>galu galā ir t</w:t>
      </w:r>
      <w:r w:rsidR="00D46B05">
        <w:rPr>
          <w:bCs/>
          <w:sz w:val="28"/>
          <w:szCs w:val="28"/>
        </w:rPr>
        <w:t>as</w:t>
      </w:r>
      <w:r>
        <w:rPr>
          <w:bCs/>
          <w:sz w:val="28"/>
          <w:szCs w:val="28"/>
        </w:rPr>
        <w:t>, k</w:t>
      </w:r>
      <w:r w:rsidR="00492A6D">
        <w:rPr>
          <w:bCs/>
          <w:sz w:val="28"/>
          <w:szCs w:val="28"/>
        </w:rPr>
        <w:t>urš</w:t>
      </w:r>
      <w:r>
        <w:rPr>
          <w:bCs/>
          <w:sz w:val="28"/>
          <w:szCs w:val="28"/>
        </w:rPr>
        <w:t xml:space="preserve"> </w:t>
      </w:r>
      <w:r w:rsidR="00DB06B4">
        <w:rPr>
          <w:bCs/>
          <w:sz w:val="28"/>
          <w:szCs w:val="28"/>
        </w:rPr>
        <w:t>uzņemas daļu tiešo un netiešo personīgo finansiālo risku</w:t>
      </w:r>
      <w:r w:rsidR="00632BD6">
        <w:rPr>
          <w:bCs/>
          <w:sz w:val="28"/>
          <w:szCs w:val="28"/>
        </w:rPr>
        <w:t>, kas ir nesamērīg</w:t>
      </w:r>
      <w:r w:rsidR="00EA68F1">
        <w:rPr>
          <w:bCs/>
          <w:sz w:val="28"/>
          <w:szCs w:val="28"/>
        </w:rPr>
        <w:t>i</w:t>
      </w:r>
      <w:r w:rsidR="00632BD6">
        <w:rPr>
          <w:bCs/>
          <w:sz w:val="28"/>
          <w:szCs w:val="28"/>
        </w:rPr>
        <w:t xml:space="preserve"> no personas kā darba ņēmēja puses. </w:t>
      </w:r>
    </w:p>
    <w:p w14:paraId="38E4CF84" w14:textId="55EA60E4" w:rsidR="00200647" w:rsidRDefault="00F608C6" w:rsidP="00C81B54">
      <w:pPr>
        <w:spacing w:after="120"/>
        <w:ind w:firstLine="720"/>
        <w:jc w:val="both"/>
        <w:rPr>
          <w:sz w:val="28"/>
          <w:szCs w:val="28"/>
        </w:rPr>
      </w:pPr>
      <w:r>
        <w:rPr>
          <w:bCs/>
          <w:sz w:val="28"/>
          <w:szCs w:val="28"/>
        </w:rPr>
        <w:t xml:space="preserve">Turklāt, personai </w:t>
      </w:r>
      <w:r w:rsidR="00F10A00">
        <w:rPr>
          <w:bCs/>
          <w:sz w:val="28"/>
          <w:szCs w:val="28"/>
        </w:rPr>
        <w:t xml:space="preserve">var būt </w:t>
      </w:r>
      <w:r>
        <w:rPr>
          <w:bCs/>
          <w:sz w:val="28"/>
          <w:szCs w:val="28"/>
        </w:rPr>
        <w:t xml:space="preserve">ierobežota </w:t>
      </w:r>
      <w:r w:rsidR="00EC3526">
        <w:rPr>
          <w:bCs/>
          <w:sz w:val="28"/>
          <w:szCs w:val="28"/>
        </w:rPr>
        <w:t xml:space="preserve">vai vispār </w:t>
      </w:r>
      <w:r w:rsidR="00544503">
        <w:rPr>
          <w:bCs/>
          <w:sz w:val="28"/>
          <w:szCs w:val="28"/>
        </w:rPr>
        <w:t xml:space="preserve">var </w:t>
      </w:r>
      <w:r w:rsidR="00EC3526">
        <w:rPr>
          <w:bCs/>
          <w:sz w:val="28"/>
          <w:szCs w:val="28"/>
        </w:rPr>
        <w:t xml:space="preserve">nebūt </w:t>
      </w:r>
      <w:r>
        <w:rPr>
          <w:bCs/>
          <w:sz w:val="28"/>
          <w:szCs w:val="28"/>
        </w:rPr>
        <w:t>pieeja informācijai par darba devēja</w:t>
      </w:r>
      <w:r w:rsidR="00544503">
        <w:rPr>
          <w:bCs/>
          <w:sz w:val="28"/>
          <w:szCs w:val="28"/>
        </w:rPr>
        <w:t>m</w:t>
      </w:r>
      <w:r>
        <w:rPr>
          <w:bCs/>
          <w:sz w:val="28"/>
          <w:szCs w:val="28"/>
        </w:rPr>
        <w:t xml:space="preserve"> </w:t>
      </w:r>
      <w:r w:rsidR="00544503">
        <w:rPr>
          <w:bCs/>
          <w:sz w:val="28"/>
          <w:szCs w:val="28"/>
        </w:rPr>
        <w:t>piešķirto</w:t>
      </w:r>
      <w:r w:rsidR="00EC3526">
        <w:rPr>
          <w:bCs/>
          <w:sz w:val="28"/>
          <w:szCs w:val="28"/>
        </w:rPr>
        <w:t xml:space="preserve"> </w:t>
      </w:r>
      <w:r w:rsidR="00F10A00" w:rsidRPr="00B2263D">
        <w:rPr>
          <w:sz w:val="28"/>
          <w:szCs w:val="28"/>
        </w:rPr>
        <w:t>nodokļu samaksas termiņa pagarinājumu</w:t>
      </w:r>
      <w:r w:rsidR="00AB065B">
        <w:rPr>
          <w:sz w:val="28"/>
          <w:szCs w:val="28"/>
        </w:rPr>
        <w:t xml:space="preserve">. </w:t>
      </w:r>
      <w:r w:rsidR="00544503">
        <w:rPr>
          <w:sz w:val="28"/>
          <w:szCs w:val="28"/>
        </w:rPr>
        <w:t>T</w:t>
      </w:r>
      <w:r w:rsidR="00AB065B">
        <w:rPr>
          <w:sz w:val="28"/>
          <w:szCs w:val="28"/>
        </w:rPr>
        <w:t>ā rezultātā persona</w:t>
      </w:r>
      <w:r w:rsidR="006A5864">
        <w:rPr>
          <w:sz w:val="28"/>
          <w:szCs w:val="28"/>
        </w:rPr>
        <w:t>i ir samazinātas iespējas</w:t>
      </w:r>
      <w:r w:rsidR="00E00ED9">
        <w:rPr>
          <w:sz w:val="28"/>
          <w:szCs w:val="28"/>
        </w:rPr>
        <w:t xml:space="preserve"> vadīt šo finansiālo risku tā</w:t>
      </w:r>
      <w:r w:rsidR="00AB065B">
        <w:rPr>
          <w:sz w:val="28"/>
          <w:szCs w:val="28"/>
        </w:rPr>
        <w:t>, lai brīvprātīgi</w:t>
      </w:r>
      <w:r w:rsidR="00E00ED9">
        <w:rPr>
          <w:sz w:val="28"/>
          <w:szCs w:val="28"/>
        </w:rPr>
        <w:t xml:space="preserve"> veiktu, piemēram, </w:t>
      </w:r>
      <w:r w:rsidR="006A5864">
        <w:rPr>
          <w:sz w:val="28"/>
          <w:szCs w:val="28"/>
        </w:rPr>
        <w:t xml:space="preserve">VSAOI </w:t>
      </w:r>
      <w:r w:rsidR="00E00ED9">
        <w:rPr>
          <w:sz w:val="28"/>
          <w:szCs w:val="28"/>
        </w:rPr>
        <w:t>ik</w:t>
      </w:r>
      <w:r w:rsidR="006A5864">
        <w:rPr>
          <w:sz w:val="28"/>
          <w:szCs w:val="28"/>
        </w:rPr>
        <w:t xml:space="preserve"> </w:t>
      </w:r>
      <w:r w:rsidR="00E00ED9">
        <w:rPr>
          <w:sz w:val="28"/>
          <w:szCs w:val="28"/>
        </w:rPr>
        <w:t>mēnes</w:t>
      </w:r>
      <w:r w:rsidR="006A5864">
        <w:rPr>
          <w:sz w:val="28"/>
          <w:szCs w:val="28"/>
        </w:rPr>
        <w:t>i</w:t>
      </w:r>
      <w:r w:rsidR="0047096A">
        <w:rPr>
          <w:sz w:val="28"/>
          <w:szCs w:val="28"/>
        </w:rPr>
        <w:t>, lai riska iestāšanās gadījumā nebūtu jārod lielāka apmēra līdzekļi, lai segtu darba devēja neveiktās VSAOI</w:t>
      </w:r>
      <w:r w:rsidR="006A5864">
        <w:rPr>
          <w:sz w:val="28"/>
          <w:szCs w:val="28"/>
        </w:rPr>
        <w:t>.</w:t>
      </w:r>
      <w:r w:rsidR="0047096A">
        <w:rPr>
          <w:sz w:val="28"/>
          <w:szCs w:val="28"/>
        </w:rPr>
        <w:t xml:space="preserve"> </w:t>
      </w:r>
    </w:p>
    <w:p w14:paraId="1B93DBD4" w14:textId="77777777" w:rsidR="008F408B" w:rsidRDefault="008F408B" w:rsidP="00C81B54">
      <w:pPr>
        <w:spacing w:after="120"/>
        <w:ind w:firstLine="720"/>
        <w:jc w:val="both"/>
        <w:rPr>
          <w:bCs/>
          <w:sz w:val="28"/>
          <w:szCs w:val="28"/>
        </w:rPr>
      </w:pPr>
    </w:p>
    <w:p w14:paraId="16CE10F3" w14:textId="360ABDED" w:rsidR="00E43C3F" w:rsidRPr="003E2AA0" w:rsidRDefault="00E43C3F" w:rsidP="00336FE1">
      <w:pPr>
        <w:spacing w:after="120"/>
        <w:ind w:firstLine="720"/>
        <w:jc w:val="both"/>
        <w:rPr>
          <w:bCs/>
          <w:i/>
          <w:iCs/>
          <w:sz w:val="28"/>
          <w:szCs w:val="28"/>
        </w:rPr>
      </w:pPr>
      <w:bookmarkStart w:id="11" w:name="_Hlk187613205"/>
      <w:r>
        <w:rPr>
          <w:bCs/>
          <w:i/>
          <w:iCs/>
          <w:sz w:val="28"/>
          <w:szCs w:val="28"/>
        </w:rPr>
        <w:t>4.</w:t>
      </w:r>
      <w:r w:rsidR="00AF040B">
        <w:rPr>
          <w:bCs/>
          <w:i/>
          <w:iCs/>
          <w:sz w:val="28"/>
          <w:szCs w:val="28"/>
        </w:rPr>
        <w:t> </w:t>
      </w:r>
      <w:r w:rsidR="005A2BB6">
        <w:rPr>
          <w:bCs/>
          <w:i/>
          <w:iCs/>
          <w:sz w:val="28"/>
          <w:szCs w:val="28"/>
        </w:rPr>
        <w:t xml:space="preserve"> </w:t>
      </w:r>
      <w:r>
        <w:rPr>
          <w:bCs/>
          <w:i/>
          <w:iCs/>
          <w:sz w:val="28"/>
          <w:szCs w:val="28"/>
        </w:rPr>
        <w:t>Risinājums</w:t>
      </w:r>
      <w:r w:rsidRPr="005A69C6">
        <w:rPr>
          <w:bCs/>
          <w:i/>
          <w:iCs/>
          <w:sz w:val="28"/>
          <w:szCs w:val="28"/>
        </w:rPr>
        <w:t xml:space="preserve">. </w:t>
      </w:r>
      <w:r w:rsidR="002422F7">
        <w:rPr>
          <w:i/>
          <w:iCs/>
          <w:sz w:val="28"/>
          <w:szCs w:val="28"/>
        </w:rPr>
        <w:t>Darba devējiem</w:t>
      </w:r>
      <w:r w:rsidRPr="005A69C6">
        <w:rPr>
          <w:i/>
          <w:iCs/>
          <w:sz w:val="28"/>
          <w:szCs w:val="28"/>
        </w:rPr>
        <w:t xml:space="preserve">, kuriem </w:t>
      </w:r>
      <w:r w:rsidR="0089109C">
        <w:rPr>
          <w:i/>
          <w:iCs/>
          <w:sz w:val="28"/>
          <w:szCs w:val="28"/>
        </w:rPr>
        <w:t>no</w:t>
      </w:r>
      <w:r w:rsidR="000406B8">
        <w:rPr>
          <w:i/>
          <w:iCs/>
          <w:sz w:val="28"/>
          <w:szCs w:val="28"/>
        </w:rPr>
        <w:t xml:space="preserve"> 2027.</w:t>
      </w:r>
      <w:r w:rsidR="007B7AFF">
        <w:rPr>
          <w:i/>
          <w:iCs/>
          <w:sz w:val="28"/>
          <w:szCs w:val="28"/>
        </w:rPr>
        <w:t> </w:t>
      </w:r>
      <w:r w:rsidR="000406B8">
        <w:rPr>
          <w:i/>
          <w:iCs/>
          <w:sz w:val="28"/>
          <w:szCs w:val="28"/>
        </w:rPr>
        <w:t>gada 1.</w:t>
      </w:r>
      <w:r w:rsidR="007B7AFF">
        <w:rPr>
          <w:i/>
          <w:iCs/>
          <w:sz w:val="28"/>
          <w:szCs w:val="28"/>
        </w:rPr>
        <w:t> </w:t>
      </w:r>
      <w:r w:rsidR="000406B8">
        <w:rPr>
          <w:i/>
          <w:iCs/>
          <w:sz w:val="28"/>
          <w:szCs w:val="28"/>
        </w:rPr>
        <w:t>janvār</w:t>
      </w:r>
      <w:r w:rsidR="0089109C">
        <w:rPr>
          <w:i/>
          <w:iCs/>
          <w:sz w:val="28"/>
          <w:szCs w:val="28"/>
        </w:rPr>
        <w:t>a</w:t>
      </w:r>
      <w:r w:rsidR="000406B8">
        <w:rPr>
          <w:i/>
          <w:iCs/>
          <w:sz w:val="28"/>
          <w:szCs w:val="28"/>
        </w:rPr>
        <w:t xml:space="preserve"> </w:t>
      </w:r>
      <w:r w:rsidR="00764007">
        <w:rPr>
          <w:i/>
          <w:iCs/>
          <w:sz w:val="28"/>
          <w:szCs w:val="28"/>
        </w:rPr>
        <w:t>VID</w:t>
      </w:r>
      <w:r w:rsidR="00764007" w:rsidRPr="005A69C6">
        <w:rPr>
          <w:i/>
          <w:iCs/>
          <w:sz w:val="28"/>
          <w:szCs w:val="28"/>
        </w:rPr>
        <w:t xml:space="preserve"> </w:t>
      </w:r>
      <w:r w:rsidRPr="005A69C6">
        <w:rPr>
          <w:i/>
          <w:iCs/>
          <w:sz w:val="28"/>
          <w:szCs w:val="28"/>
        </w:rPr>
        <w:t>piešķ</w:t>
      </w:r>
      <w:r w:rsidR="000406B8">
        <w:rPr>
          <w:i/>
          <w:iCs/>
          <w:sz w:val="28"/>
          <w:szCs w:val="28"/>
        </w:rPr>
        <w:t>i</w:t>
      </w:r>
      <w:r w:rsidRPr="005A69C6">
        <w:rPr>
          <w:i/>
          <w:iCs/>
          <w:sz w:val="28"/>
          <w:szCs w:val="28"/>
        </w:rPr>
        <w:t xml:space="preserve">rs </w:t>
      </w:r>
      <w:r w:rsidR="0062715F">
        <w:rPr>
          <w:i/>
          <w:iCs/>
          <w:sz w:val="28"/>
          <w:szCs w:val="28"/>
        </w:rPr>
        <w:t>VSAOI</w:t>
      </w:r>
      <w:r w:rsidRPr="005A69C6">
        <w:rPr>
          <w:i/>
          <w:iCs/>
          <w:sz w:val="28"/>
          <w:szCs w:val="28"/>
        </w:rPr>
        <w:t xml:space="preserve"> samaksas termiņa pagarinājumu, </w:t>
      </w:r>
      <w:r w:rsidR="000406B8">
        <w:rPr>
          <w:i/>
          <w:iCs/>
          <w:sz w:val="28"/>
          <w:szCs w:val="28"/>
        </w:rPr>
        <w:t>būs</w:t>
      </w:r>
      <w:r w:rsidRPr="005A69C6">
        <w:rPr>
          <w:i/>
          <w:iCs/>
          <w:sz w:val="28"/>
          <w:szCs w:val="28"/>
        </w:rPr>
        <w:t xml:space="preserve"> </w:t>
      </w:r>
      <w:r w:rsidR="0083247F">
        <w:rPr>
          <w:i/>
          <w:iCs/>
          <w:sz w:val="28"/>
          <w:szCs w:val="28"/>
        </w:rPr>
        <w:t>jāveic</w:t>
      </w:r>
      <w:r w:rsidRPr="005A69C6">
        <w:rPr>
          <w:i/>
          <w:iCs/>
          <w:sz w:val="28"/>
          <w:szCs w:val="28"/>
        </w:rPr>
        <w:t xml:space="preserve"> </w:t>
      </w:r>
      <w:r w:rsidR="00B771E5">
        <w:rPr>
          <w:i/>
          <w:iCs/>
          <w:sz w:val="28"/>
          <w:szCs w:val="28"/>
        </w:rPr>
        <w:t>VSAOI</w:t>
      </w:r>
      <w:r w:rsidRPr="005A69C6">
        <w:rPr>
          <w:i/>
          <w:iCs/>
          <w:sz w:val="28"/>
          <w:szCs w:val="28"/>
        </w:rPr>
        <w:t xml:space="preserve"> par noteiktiem darba ņēmējiem</w:t>
      </w:r>
      <w:r w:rsidR="00DD787C">
        <w:rPr>
          <w:i/>
          <w:iCs/>
          <w:sz w:val="28"/>
          <w:szCs w:val="28"/>
        </w:rPr>
        <w:t xml:space="preserve"> pensiju apdrošināšanai</w:t>
      </w:r>
      <w:r w:rsidR="00DF1CD5">
        <w:rPr>
          <w:i/>
          <w:iCs/>
          <w:sz w:val="28"/>
          <w:szCs w:val="28"/>
        </w:rPr>
        <w:t xml:space="preserve"> pilnā apmērā vienā maksājumā</w:t>
      </w:r>
      <w:r w:rsidR="00B76BA4">
        <w:rPr>
          <w:i/>
          <w:iCs/>
          <w:sz w:val="28"/>
          <w:szCs w:val="28"/>
        </w:rPr>
        <w:t xml:space="preserve"> VSAA noteikt</w:t>
      </w:r>
      <w:r w:rsidR="000406B8">
        <w:rPr>
          <w:i/>
          <w:iCs/>
          <w:sz w:val="28"/>
          <w:szCs w:val="28"/>
        </w:rPr>
        <w:t>ajā</w:t>
      </w:r>
      <w:r w:rsidR="00B76BA4">
        <w:rPr>
          <w:i/>
          <w:iCs/>
          <w:sz w:val="28"/>
          <w:szCs w:val="28"/>
        </w:rPr>
        <w:t xml:space="preserve"> speciāl</w:t>
      </w:r>
      <w:r w:rsidR="000406B8">
        <w:rPr>
          <w:i/>
          <w:iCs/>
          <w:sz w:val="28"/>
          <w:szCs w:val="28"/>
        </w:rPr>
        <w:t>aj</w:t>
      </w:r>
      <w:r w:rsidR="00B76BA4">
        <w:rPr>
          <w:i/>
          <w:iCs/>
          <w:sz w:val="28"/>
          <w:szCs w:val="28"/>
        </w:rPr>
        <w:t>ā kontā</w:t>
      </w:r>
      <w:r w:rsidRPr="005A69C6">
        <w:rPr>
          <w:i/>
          <w:iCs/>
          <w:sz w:val="28"/>
          <w:szCs w:val="28"/>
        </w:rPr>
        <w:t>.</w:t>
      </w:r>
      <w:bookmarkEnd w:id="11"/>
    </w:p>
    <w:p w14:paraId="7A6CEBF4" w14:textId="5FFCB981" w:rsidR="00E43C3F" w:rsidRPr="005A69C6" w:rsidRDefault="00E43C3F" w:rsidP="00544503">
      <w:pPr>
        <w:tabs>
          <w:tab w:val="left" w:pos="1134"/>
        </w:tabs>
        <w:adjustRightInd w:val="0"/>
        <w:spacing w:after="120"/>
        <w:ind w:firstLine="567"/>
        <w:jc w:val="both"/>
        <w:rPr>
          <w:sz w:val="28"/>
          <w:szCs w:val="28"/>
        </w:rPr>
      </w:pPr>
      <w:r w:rsidRPr="005A69C6">
        <w:rPr>
          <w:sz w:val="28"/>
          <w:szCs w:val="28"/>
        </w:rPr>
        <w:t xml:space="preserve">Tiem </w:t>
      </w:r>
      <w:r w:rsidR="002422F7">
        <w:rPr>
          <w:sz w:val="28"/>
          <w:szCs w:val="28"/>
        </w:rPr>
        <w:t>darba devējiem</w:t>
      </w:r>
      <w:r w:rsidRPr="005A69C6">
        <w:rPr>
          <w:sz w:val="28"/>
          <w:szCs w:val="28"/>
        </w:rPr>
        <w:t xml:space="preserve">, kuriem </w:t>
      </w:r>
      <w:r w:rsidR="00031DCF">
        <w:rPr>
          <w:sz w:val="28"/>
          <w:szCs w:val="28"/>
        </w:rPr>
        <w:t>VID</w:t>
      </w:r>
      <w:r w:rsidRPr="005A69C6">
        <w:rPr>
          <w:sz w:val="28"/>
          <w:szCs w:val="28"/>
        </w:rPr>
        <w:t xml:space="preserve"> </w:t>
      </w:r>
      <w:r w:rsidR="00B2263D">
        <w:rPr>
          <w:sz w:val="28"/>
          <w:szCs w:val="28"/>
        </w:rPr>
        <w:t>piešķīris</w:t>
      </w:r>
      <w:r w:rsidRPr="005A69C6">
        <w:rPr>
          <w:sz w:val="28"/>
          <w:szCs w:val="28"/>
        </w:rPr>
        <w:t xml:space="preserve"> </w:t>
      </w:r>
      <w:r w:rsidR="00544503">
        <w:rPr>
          <w:sz w:val="28"/>
          <w:szCs w:val="28"/>
        </w:rPr>
        <w:t xml:space="preserve">VSAOI </w:t>
      </w:r>
      <w:r w:rsidRPr="005A69C6">
        <w:rPr>
          <w:sz w:val="28"/>
          <w:szCs w:val="28"/>
        </w:rPr>
        <w:t xml:space="preserve">samaksas termiņa pagarinājumu, </w:t>
      </w:r>
      <w:r w:rsidR="00A37B98">
        <w:rPr>
          <w:sz w:val="28"/>
          <w:szCs w:val="28"/>
        </w:rPr>
        <w:t xml:space="preserve">neraugoties uz to, tomēr </w:t>
      </w:r>
      <w:r w:rsidR="003275CB">
        <w:rPr>
          <w:sz w:val="28"/>
          <w:szCs w:val="28"/>
        </w:rPr>
        <w:t>būs</w:t>
      </w:r>
      <w:r w:rsidRPr="005A69C6">
        <w:rPr>
          <w:sz w:val="28"/>
          <w:szCs w:val="28"/>
        </w:rPr>
        <w:t xml:space="preserve"> </w:t>
      </w:r>
      <w:r w:rsidR="0083247F">
        <w:rPr>
          <w:sz w:val="28"/>
          <w:szCs w:val="28"/>
        </w:rPr>
        <w:t>jāveic</w:t>
      </w:r>
      <w:r w:rsidRPr="005A69C6">
        <w:rPr>
          <w:sz w:val="28"/>
          <w:szCs w:val="28"/>
        </w:rPr>
        <w:t xml:space="preserve"> </w:t>
      </w:r>
      <w:r w:rsidR="00C07A97">
        <w:rPr>
          <w:sz w:val="28"/>
          <w:szCs w:val="28"/>
        </w:rPr>
        <w:t>VSAOI</w:t>
      </w:r>
      <w:r w:rsidR="003275CB">
        <w:rPr>
          <w:sz w:val="28"/>
          <w:szCs w:val="28"/>
        </w:rPr>
        <w:t xml:space="preserve"> </w:t>
      </w:r>
      <w:r w:rsidRPr="005A69C6">
        <w:rPr>
          <w:sz w:val="28"/>
          <w:szCs w:val="28"/>
        </w:rPr>
        <w:t xml:space="preserve"> </w:t>
      </w:r>
      <w:r w:rsidR="00DD787C">
        <w:rPr>
          <w:sz w:val="28"/>
          <w:szCs w:val="28"/>
        </w:rPr>
        <w:t xml:space="preserve">pensiju apdrošināšanai </w:t>
      </w:r>
      <w:r w:rsidR="00574B9D">
        <w:rPr>
          <w:sz w:val="28"/>
          <w:szCs w:val="28"/>
        </w:rPr>
        <w:t>23,</w:t>
      </w:r>
      <w:r w:rsidR="007B7AFF">
        <w:rPr>
          <w:sz w:val="28"/>
          <w:szCs w:val="28"/>
        </w:rPr>
        <w:t> </w:t>
      </w:r>
      <w:r w:rsidR="00574B9D">
        <w:rPr>
          <w:sz w:val="28"/>
          <w:szCs w:val="28"/>
        </w:rPr>
        <w:t xml:space="preserve">91% apmērā </w:t>
      </w:r>
      <w:r w:rsidR="00DD787C">
        <w:rPr>
          <w:sz w:val="28"/>
          <w:szCs w:val="28"/>
        </w:rPr>
        <w:t xml:space="preserve">(atbilstoši </w:t>
      </w:r>
      <w:r w:rsidR="00914AE2">
        <w:rPr>
          <w:sz w:val="28"/>
          <w:szCs w:val="28"/>
        </w:rPr>
        <w:t>MK noteikumiem</w:t>
      </w:r>
      <w:r w:rsidR="0024645F">
        <w:rPr>
          <w:sz w:val="28"/>
          <w:szCs w:val="28"/>
        </w:rPr>
        <w:t xml:space="preserve"> Nr.</w:t>
      </w:r>
      <w:r w:rsidR="003539D2">
        <w:rPr>
          <w:sz w:val="28"/>
          <w:szCs w:val="28"/>
        </w:rPr>
        <w:t> </w:t>
      </w:r>
      <w:r w:rsidR="0024645F">
        <w:rPr>
          <w:sz w:val="28"/>
          <w:szCs w:val="28"/>
        </w:rPr>
        <w:t>384</w:t>
      </w:r>
      <w:r w:rsidR="00914AE2">
        <w:rPr>
          <w:sz w:val="28"/>
          <w:szCs w:val="28"/>
        </w:rPr>
        <w:t xml:space="preserve">) </w:t>
      </w:r>
      <w:r w:rsidRPr="005A69C6">
        <w:rPr>
          <w:sz w:val="28"/>
          <w:szCs w:val="28"/>
        </w:rPr>
        <w:t>par šādiem darba ņēmējiem, attiecībā uz kuriem ir izveidojies parāds:</w:t>
      </w:r>
    </w:p>
    <w:p w14:paraId="3247C92F" w14:textId="3FA1E3FF" w:rsidR="00E43C3F" w:rsidRPr="005A69C6" w:rsidRDefault="00E43C3F" w:rsidP="006056A3">
      <w:pPr>
        <w:tabs>
          <w:tab w:val="left" w:pos="1134"/>
        </w:tabs>
        <w:adjustRightInd w:val="0"/>
        <w:ind w:left="851" w:hanging="425"/>
        <w:jc w:val="both"/>
        <w:rPr>
          <w:sz w:val="28"/>
          <w:szCs w:val="28"/>
        </w:rPr>
      </w:pPr>
      <w:r w:rsidRPr="005A69C6">
        <w:rPr>
          <w:sz w:val="28"/>
          <w:szCs w:val="28"/>
        </w:rPr>
        <w:t>1)</w:t>
      </w:r>
      <w:r w:rsidR="00654AF4">
        <w:rPr>
          <w:sz w:val="28"/>
          <w:szCs w:val="28"/>
        </w:rPr>
        <w:t> </w:t>
      </w:r>
      <w:r w:rsidRPr="005A69C6">
        <w:rPr>
          <w:sz w:val="28"/>
          <w:szCs w:val="28"/>
        </w:rPr>
        <w:t>ar kuriem nodokļu maksātājs izbeidz darba tiesiskās attiecības;</w:t>
      </w:r>
    </w:p>
    <w:p w14:paraId="06FDE340" w14:textId="2DF4A940" w:rsidR="00E43C3F" w:rsidRPr="005A69C6" w:rsidRDefault="00E43C3F" w:rsidP="006056A3">
      <w:pPr>
        <w:tabs>
          <w:tab w:val="left" w:pos="1134"/>
        </w:tabs>
        <w:adjustRightInd w:val="0"/>
        <w:ind w:left="851" w:hanging="425"/>
        <w:jc w:val="both"/>
        <w:rPr>
          <w:sz w:val="28"/>
          <w:szCs w:val="28"/>
        </w:rPr>
      </w:pPr>
      <w:r w:rsidRPr="005A69C6">
        <w:rPr>
          <w:sz w:val="28"/>
          <w:szCs w:val="28"/>
        </w:rPr>
        <w:t>2)</w:t>
      </w:r>
      <w:r w:rsidR="00654AF4">
        <w:rPr>
          <w:sz w:val="28"/>
          <w:szCs w:val="28"/>
        </w:rPr>
        <w:t> </w:t>
      </w:r>
      <w:r w:rsidRPr="005A69C6">
        <w:rPr>
          <w:sz w:val="28"/>
          <w:szCs w:val="28"/>
        </w:rPr>
        <w:t>kuriem piešķirta valsts vecuma pensija, tostarp priekšlaicīgi</w:t>
      </w:r>
      <w:r w:rsidR="005E7ABF">
        <w:rPr>
          <w:sz w:val="28"/>
          <w:szCs w:val="28"/>
        </w:rPr>
        <w:t>;</w:t>
      </w:r>
    </w:p>
    <w:p w14:paraId="5503B330" w14:textId="08FEE800" w:rsidR="00E43C3F" w:rsidRPr="002263E9" w:rsidRDefault="00E43C3F" w:rsidP="00AF1545">
      <w:pPr>
        <w:tabs>
          <w:tab w:val="left" w:pos="1134"/>
        </w:tabs>
        <w:adjustRightInd w:val="0"/>
        <w:spacing w:after="120"/>
        <w:ind w:left="851" w:hanging="425"/>
        <w:jc w:val="both"/>
        <w:rPr>
          <w:sz w:val="28"/>
          <w:szCs w:val="28"/>
          <w:highlight w:val="yellow"/>
        </w:rPr>
      </w:pPr>
      <w:r w:rsidRPr="005A69C6">
        <w:rPr>
          <w:sz w:val="28"/>
          <w:szCs w:val="28"/>
        </w:rPr>
        <w:t xml:space="preserve">3) </w:t>
      </w:r>
      <w:r w:rsidR="002263E9">
        <w:rPr>
          <w:sz w:val="28"/>
          <w:szCs w:val="28"/>
        </w:rPr>
        <w:t>5 gadus pirms vispārējā pensijas vecuma sasniegšanas</w:t>
      </w:r>
      <w:r w:rsidR="003C491B">
        <w:rPr>
          <w:sz w:val="28"/>
          <w:szCs w:val="28"/>
        </w:rPr>
        <w:t>.</w:t>
      </w:r>
      <w:r w:rsidR="002263E9">
        <w:rPr>
          <w:sz w:val="28"/>
          <w:szCs w:val="28"/>
        </w:rPr>
        <w:t xml:space="preserve"> </w:t>
      </w:r>
    </w:p>
    <w:p w14:paraId="144A59CB" w14:textId="1B844B9B" w:rsidR="00544503" w:rsidRDefault="00390771" w:rsidP="00AE2D0F">
      <w:pPr>
        <w:pStyle w:val="BodyText"/>
        <w:tabs>
          <w:tab w:val="left" w:pos="0"/>
        </w:tabs>
        <w:spacing w:after="120"/>
        <w:ind w:firstLine="567"/>
        <w:rPr>
          <w:sz w:val="28"/>
          <w:szCs w:val="28"/>
        </w:rPr>
      </w:pPr>
      <w:r w:rsidRPr="00570AF0">
        <w:rPr>
          <w:sz w:val="28"/>
          <w:szCs w:val="28"/>
        </w:rPr>
        <w:t xml:space="preserve">Likuma </w:t>
      </w:r>
      <w:r w:rsidR="00081DC6">
        <w:rPr>
          <w:sz w:val="28"/>
          <w:szCs w:val="28"/>
        </w:rPr>
        <w:t>“</w:t>
      </w:r>
      <w:r w:rsidRPr="00570AF0">
        <w:rPr>
          <w:sz w:val="28"/>
          <w:szCs w:val="28"/>
        </w:rPr>
        <w:t>Par valsts sociālo apdrošināšanu</w:t>
      </w:r>
      <w:r w:rsidR="00081DC6">
        <w:rPr>
          <w:sz w:val="28"/>
          <w:szCs w:val="28"/>
        </w:rPr>
        <w:t>”</w:t>
      </w:r>
      <w:r w:rsidR="00081DC6" w:rsidRPr="00570AF0">
        <w:rPr>
          <w:sz w:val="28"/>
          <w:szCs w:val="28"/>
        </w:rPr>
        <w:t xml:space="preserve"> </w:t>
      </w:r>
      <w:r w:rsidRPr="00570AF0">
        <w:rPr>
          <w:sz w:val="28"/>
          <w:szCs w:val="28"/>
        </w:rPr>
        <w:t>5.</w:t>
      </w:r>
      <w:r w:rsidR="00AF460E">
        <w:rPr>
          <w:sz w:val="28"/>
          <w:szCs w:val="28"/>
        </w:rPr>
        <w:t> </w:t>
      </w:r>
      <w:r w:rsidRPr="00570AF0">
        <w:rPr>
          <w:sz w:val="28"/>
          <w:szCs w:val="28"/>
        </w:rPr>
        <w:t>panta ceturtā daļa,</w:t>
      </w:r>
      <w:r w:rsidR="006A1B00">
        <w:rPr>
          <w:sz w:val="28"/>
          <w:szCs w:val="28"/>
        </w:rPr>
        <w:t xml:space="preserve"> kas</w:t>
      </w:r>
      <w:r w:rsidRPr="00570AF0">
        <w:rPr>
          <w:sz w:val="28"/>
          <w:szCs w:val="28"/>
        </w:rPr>
        <w:t xml:space="preserve"> nosaka, ka persona ir sociāli apdrošināta pensiju apdrošināšanai, ja faktiski ir veiktas </w:t>
      </w:r>
      <w:r w:rsidR="006A1B00">
        <w:rPr>
          <w:sz w:val="28"/>
          <w:szCs w:val="28"/>
        </w:rPr>
        <w:t>VSAOI</w:t>
      </w:r>
      <w:r w:rsidRPr="00570AF0">
        <w:rPr>
          <w:sz w:val="28"/>
          <w:szCs w:val="28"/>
        </w:rPr>
        <w:t xml:space="preserve">, attiecas </w:t>
      </w:r>
      <w:r w:rsidR="00783D07">
        <w:rPr>
          <w:sz w:val="28"/>
          <w:szCs w:val="28"/>
        </w:rPr>
        <w:t xml:space="preserve">gan </w:t>
      </w:r>
      <w:r w:rsidRPr="00570AF0">
        <w:rPr>
          <w:sz w:val="28"/>
          <w:szCs w:val="28"/>
        </w:rPr>
        <w:t xml:space="preserve">uz vecuma pensiju, </w:t>
      </w:r>
      <w:r w:rsidR="00783D07">
        <w:rPr>
          <w:sz w:val="28"/>
          <w:szCs w:val="28"/>
        </w:rPr>
        <w:t xml:space="preserve">gan </w:t>
      </w:r>
      <w:r w:rsidRPr="00570AF0">
        <w:rPr>
          <w:sz w:val="28"/>
          <w:szCs w:val="28"/>
        </w:rPr>
        <w:t xml:space="preserve">arī </w:t>
      </w:r>
      <w:r w:rsidR="00783D07">
        <w:rPr>
          <w:sz w:val="28"/>
          <w:szCs w:val="28"/>
        </w:rPr>
        <w:t xml:space="preserve">uz </w:t>
      </w:r>
      <w:r w:rsidRPr="00570AF0">
        <w:rPr>
          <w:sz w:val="28"/>
          <w:szCs w:val="28"/>
        </w:rPr>
        <w:t>apgādnieka zaudējuma pensiju, aprēķinot mirušā apgādnieka iespējamo vecuma pensiju</w:t>
      </w:r>
      <w:r w:rsidR="003A2BC8">
        <w:rPr>
          <w:sz w:val="28"/>
          <w:szCs w:val="28"/>
        </w:rPr>
        <w:t xml:space="preserve"> un nosakot apgādnieka zaudējuma pensijas apmēru</w:t>
      </w:r>
      <w:r w:rsidRPr="00570AF0">
        <w:rPr>
          <w:sz w:val="28"/>
          <w:szCs w:val="28"/>
        </w:rPr>
        <w:t xml:space="preserve">. </w:t>
      </w:r>
    </w:p>
    <w:p w14:paraId="6BD2694A" w14:textId="22607B6C" w:rsidR="00081DC6" w:rsidRDefault="00AE2D0F" w:rsidP="00081DC6">
      <w:pPr>
        <w:pStyle w:val="BodyText"/>
        <w:tabs>
          <w:tab w:val="left" w:pos="0"/>
        </w:tabs>
        <w:spacing w:after="120"/>
        <w:ind w:firstLine="567"/>
        <w:rPr>
          <w:sz w:val="28"/>
          <w:szCs w:val="28"/>
        </w:rPr>
      </w:pPr>
      <w:r w:rsidRPr="008644C9">
        <w:rPr>
          <w:sz w:val="28"/>
          <w:szCs w:val="28"/>
        </w:rPr>
        <w:t>Tādējādi VSAOI</w:t>
      </w:r>
      <w:r w:rsidR="00527EAA">
        <w:rPr>
          <w:sz w:val="28"/>
          <w:szCs w:val="28"/>
        </w:rPr>
        <w:t xml:space="preserve"> pilnā apmērā</w:t>
      </w:r>
      <w:r w:rsidRPr="008644C9">
        <w:rPr>
          <w:sz w:val="28"/>
          <w:szCs w:val="28"/>
        </w:rPr>
        <w:t xml:space="preserve"> ir nepieciešams veikt ne tikai beidzot darba tiesiskās attiecības, bet arī gadījumos, ja persona ir mirusi, jo faktiski veiktā</w:t>
      </w:r>
      <w:r w:rsidR="00783D07">
        <w:rPr>
          <w:sz w:val="28"/>
          <w:szCs w:val="28"/>
        </w:rPr>
        <w:t>s</w:t>
      </w:r>
      <w:r w:rsidRPr="008644C9">
        <w:rPr>
          <w:sz w:val="28"/>
          <w:szCs w:val="28"/>
        </w:rPr>
        <w:t xml:space="preserve"> VSAOI ietekmē apgādnieka zaudējuma pensijas apmēru.</w:t>
      </w:r>
      <w:r w:rsidR="00081DC6" w:rsidRPr="00081DC6">
        <w:rPr>
          <w:sz w:val="28"/>
          <w:szCs w:val="28"/>
        </w:rPr>
        <w:t xml:space="preserve"> </w:t>
      </w:r>
    </w:p>
    <w:p w14:paraId="2387D4F4" w14:textId="58ABAF7C" w:rsidR="00081DC6" w:rsidRDefault="00081DC6" w:rsidP="00081DC6">
      <w:pPr>
        <w:pStyle w:val="BodyText"/>
        <w:tabs>
          <w:tab w:val="left" w:pos="0"/>
        </w:tabs>
        <w:spacing w:after="120"/>
        <w:ind w:firstLine="567"/>
        <w:rPr>
          <w:sz w:val="28"/>
          <w:szCs w:val="28"/>
        </w:rPr>
      </w:pPr>
      <w:r>
        <w:rPr>
          <w:sz w:val="28"/>
          <w:szCs w:val="28"/>
        </w:rPr>
        <w:t>Jāņem vērā, ka VSAOI</w:t>
      </w:r>
      <w:r w:rsidRPr="00570AF0">
        <w:rPr>
          <w:sz w:val="28"/>
          <w:szCs w:val="28"/>
        </w:rPr>
        <w:t xml:space="preserve"> nepieciešams veikt ne tikai par tām personām, kurām </w:t>
      </w:r>
      <w:r>
        <w:rPr>
          <w:sz w:val="28"/>
          <w:szCs w:val="28"/>
        </w:rPr>
        <w:t xml:space="preserve">jau </w:t>
      </w:r>
      <w:r w:rsidRPr="00570AF0">
        <w:rPr>
          <w:sz w:val="28"/>
          <w:szCs w:val="28"/>
        </w:rPr>
        <w:t xml:space="preserve">piešķirta valsts pensija, bet arī par tām personām, kuras </w:t>
      </w:r>
      <w:r>
        <w:rPr>
          <w:sz w:val="28"/>
          <w:szCs w:val="28"/>
        </w:rPr>
        <w:t xml:space="preserve">tuvākajā laikā </w:t>
      </w:r>
      <w:r w:rsidRPr="00570AF0">
        <w:rPr>
          <w:sz w:val="28"/>
          <w:szCs w:val="28"/>
        </w:rPr>
        <w:t xml:space="preserve">iesniegs pieprasījumu valsts pensijas piešķiršanai, jo </w:t>
      </w:r>
      <w:r>
        <w:rPr>
          <w:sz w:val="28"/>
          <w:szCs w:val="28"/>
        </w:rPr>
        <w:t>iespējams</w:t>
      </w:r>
      <w:r w:rsidRPr="00570AF0">
        <w:rPr>
          <w:sz w:val="28"/>
          <w:szCs w:val="28"/>
        </w:rPr>
        <w:t xml:space="preserve">, ka tiesības uz pakalpojumu </w:t>
      </w:r>
      <w:r>
        <w:rPr>
          <w:sz w:val="28"/>
          <w:szCs w:val="28"/>
        </w:rPr>
        <w:t>radīsies</w:t>
      </w:r>
      <w:r w:rsidRPr="00570AF0">
        <w:rPr>
          <w:sz w:val="28"/>
          <w:szCs w:val="28"/>
        </w:rPr>
        <w:t xml:space="preserve"> tikai tad, ja </w:t>
      </w:r>
      <w:r>
        <w:rPr>
          <w:sz w:val="28"/>
          <w:szCs w:val="28"/>
        </w:rPr>
        <w:t>VSAOI</w:t>
      </w:r>
      <w:r w:rsidRPr="00570AF0">
        <w:rPr>
          <w:sz w:val="28"/>
          <w:szCs w:val="28"/>
        </w:rPr>
        <w:t xml:space="preserve"> ir veiktas.</w:t>
      </w:r>
    </w:p>
    <w:p w14:paraId="4D7804E2" w14:textId="4F7078FF" w:rsidR="004353DF" w:rsidRDefault="004353DF" w:rsidP="00081DC6">
      <w:pPr>
        <w:pStyle w:val="BodyText"/>
        <w:tabs>
          <w:tab w:val="left" w:pos="0"/>
        </w:tabs>
        <w:spacing w:after="120"/>
        <w:ind w:firstLine="567"/>
        <w:rPr>
          <w:sz w:val="28"/>
          <w:szCs w:val="28"/>
        </w:rPr>
      </w:pPr>
      <w:r>
        <w:rPr>
          <w:sz w:val="28"/>
          <w:szCs w:val="28"/>
        </w:rPr>
        <w:lastRenderedPageBreak/>
        <w:t>Šī risinājuma pluss ir</w:t>
      </w:r>
      <w:r w:rsidR="009229A3">
        <w:rPr>
          <w:sz w:val="28"/>
          <w:szCs w:val="28"/>
        </w:rPr>
        <w:t xml:space="preserve">, ka </w:t>
      </w:r>
      <w:r w:rsidR="0068387F">
        <w:rPr>
          <w:sz w:val="28"/>
          <w:szCs w:val="28"/>
        </w:rPr>
        <w:t>tiek</w:t>
      </w:r>
      <w:r w:rsidR="000F49E8">
        <w:rPr>
          <w:sz w:val="28"/>
          <w:szCs w:val="28"/>
        </w:rPr>
        <w:t xml:space="preserve"> nodrošināta nepārtraukta un</w:t>
      </w:r>
      <w:r>
        <w:rPr>
          <w:sz w:val="28"/>
          <w:szCs w:val="28"/>
        </w:rPr>
        <w:t xml:space="preserve"> </w:t>
      </w:r>
      <w:r w:rsidR="00A60819">
        <w:rPr>
          <w:sz w:val="28"/>
          <w:szCs w:val="28"/>
        </w:rPr>
        <w:t xml:space="preserve">pilnīgāka </w:t>
      </w:r>
      <w:r>
        <w:rPr>
          <w:sz w:val="28"/>
          <w:szCs w:val="28"/>
        </w:rPr>
        <w:t>mazāk aizsargāto</w:t>
      </w:r>
      <w:r w:rsidR="00403E18">
        <w:rPr>
          <w:sz w:val="28"/>
          <w:szCs w:val="28"/>
        </w:rPr>
        <w:t xml:space="preserve"> personu</w:t>
      </w:r>
      <w:r>
        <w:rPr>
          <w:sz w:val="28"/>
          <w:szCs w:val="28"/>
        </w:rPr>
        <w:t xml:space="preserve"> </w:t>
      </w:r>
      <w:r w:rsidR="00277571">
        <w:rPr>
          <w:sz w:val="28"/>
          <w:szCs w:val="28"/>
        </w:rPr>
        <w:t>–</w:t>
      </w:r>
      <w:r>
        <w:rPr>
          <w:sz w:val="28"/>
          <w:szCs w:val="28"/>
        </w:rPr>
        <w:t xml:space="preserve"> </w:t>
      </w:r>
      <w:r w:rsidR="00277571">
        <w:rPr>
          <w:sz w:val="28"/>
          <w:szCs w:val="28"/>
        </w:rPr>
        <w:t xml:space="preserve">pirmspensijas un pensijas vecuma (tostarp priekšlaicīgās pensijas saņēmēju) </w:t>
      </w:r>
      <w:r w:rsidR="00403E18">
        <w:rPr>
          <w:sz w:val="28"/>
          <w:szCs w:val="28"/>
        </w:rPr>
        <w:t xml:space="preserve">personu </w:t>
      </w:r>
      <w:r w:rsidR="00A60819">
        <w:rPr>
          <w:sz w:val="28"/>
          <w:szCs w:val="28"/>
        </w:rPr>
        <w:t>pensij</w:t>
      </w:r>
      <w:r w:rsidR="006A0210">
        <w:rPr>
          <w:sz w:val="28"/>
          <w:szCs w:val="28"/>
        </w:rPr>
        <w:t>as piešķiršanas</w:t>
      </w:r>
      <w:r w:rsidR="00A60819">
        <w:rPr>
          <w:sz w:val="28"/>
          <w:szCs w:val="28"/>
        </w:rPr>
        <w:t xml:space="preserve"> tiesību nodrošināšana</w:t>
      </w:r>
      <w:r w:rsidR="0046445C">
        <w:rPr>
          <w:sz w:val="28"/>
          <w:szCs w:val="28"/>
        </w:rPr>
        <w:t xml:space="preserve">, novēršot </w:t>
      </w:r>
      <w:proofErr w:type="spellStart"/>
      <w:r w:rsidR="0046445C">
        <w:rPr>
          <w:sz w:val="28"/>
          <w:szCs w:val="28"/>
        </w:rPr>
        <w:t>termiņpagarinājumu</w:t>
      </w:r>
      <w:proofErr w:type="spellEnd"/>
      <w:r w:rsidR="0046445C">
        <w:rPr>
          <w:sz w:val="28"/>
          <w:szCs w:val="28"/>
        </w:rPr>
        <w:t xml:space="preserve"> negatīvo ietekmi uz šiem darba ņēmējiem.</w:t>
      </w:r>
      <w:r w:rsidR="006628AE">
        <w:rPr>
          <w:sz w:val="28"/>
          <w:szCs w:val="28"/>
        </w:rPr>
        <w:t xml:space="preserve"> </w:t>
      </w:r>
    </w:p>
    <w:p w14:paraId="774A11C1" w14:textId="77777777" w:rsidR="00792E00" w:rsidRDefault="00CE5607" w:rsidP="000B777E">
      <w:pPr>
        <w:pStyle w:val="BodyText"/>
        <w:tabs>
          <w:tab w:val="left" w:pos="0"/>
        </w:tabs>
        <w:spacing w:after="120"/>
        <w:ind w:firstLine="567"/>
        <w:rPr>
          <w:sz w:val="28"/>
          <w:szCs w:val="28"/>
        </w:rPr>
      </w:pPr>
      <w:r>
        <w:rPr>
          <w:sz w:val="28"/>
          <w:szCs w:val="28"/>
        </w:rPr>
        <w:t>Šī risinājuma mīnuss</w:t>
      </w:r>
      <w:r w:rsidR="00AB7E29">
        <w:rPr>
          <w:sz w:val="28"/>
          <w:szCs w:val="28"/>
        </w:rPr>
        <w:t xml:space="preserve"> ir, ka šādi priekšnosacījumi var novest pie netiešas</w:t>
      </w:r>
      <w:r w:rsidR="004D127D">
        <w:rPr>
          <w:sz w:val="28"/>
          <w:szCs w:val="28"/>
        </w:rPr>
        <w:t xml:space="preserve"> un pastarpinātas</w:t>
      </w:r>
      <w:r w:rsidR="00AB7E29">
        <w:rPr>
          <w:sz w:val="28"/>
          <w:szCs w:val="28"/>
        </w:rPr>
        <w:t xml:space="preserve"> augstāk minētās sabiedrības grupas diskriminācijas darba tirgū</w:t>
      </w:r>
      <w:r w:rsidR="004D127D">
        <w:rPr>
          <w:sz w:val="28"/>
          <w:szCs w:val="28"/>
        </w:rPr>
        <w:t>.</w:t>
      </w:r>
      <w:r w:rsidR="000B777E">
        <w:rPr>
          <w:sz w:val="28"/>
          <w:szCs w:val="28"/>
        </w:rPr>
        <w:t xml:space="preserve"> </w:t>
      </w:r>
    </w:p>
    <w:p w14:paraId="00ABB249" w14:textId="0D8FDC66" w:rsidR="009430CF" w:rsidRDefault="00842268" w:rsidP="000B777E">
      <w:pPr>
        <w:pStyle w:val="BodyText"/>
        <w:tabs>
          <w:tab w:val="left" w:pos="0"/>
        </w:tabs>
        <w:spacing w:after="120"/>
        <w:ind w:firstLine="567"/>
        <w:rPr>
          <w:sz w:val="28"/>
          <w:szCs w:val="28"/>
        </w:rPr>
      </w:pPr>
      <w:r>
        <w:rPr>
          <w:sz w:val="28"/>
          <w:szCs w:val="28"/>
        </w:rPr>
        <w:t>Attiecībā uz per</w:t>
      </w:r>
      <w:r w:rsidR="00954B6A">
        <w:rPr>
          <w:sz w:val="28"/>
          <w:szCs w:val="28"/>
        </w:rPr>
        <w:t>s</w:t>
      </w:r>
      <w:r>
        <w:rPr>
          <w:sz w:val="28"/>
          <w:szCs w:val="28"/>
        </w:rPr>
        <w:t>onām, par kurām VSAOI tiks veiktas piešķirtā termiņa samaksas ietvaros</w:t>
      </w:r>
      <w:r w:rsidR="00895443">
        <w:rPr>
          <w:sz w:val="28"/>
          <w:szCs w:val="28"/>
        </w:rPr>
        <w:t xml:space="preserve"> (ar laika nobīdi)</w:t>
      </w:r>
      <w:r>
        <w:rPr>
          <w:sz w:val="28"/>
          <w:szCs w:val="28"/>
        </w:rPr>
        <w:t xml:space="preserve">, </w:t>
      </w:r>
      <w:r w:rsidR="00895443">
        <w:rPr>
          <w:sz w:val="28"/>
          <w:szCs w:val="28"/>
        </w:rPr>
        <w:t>š</w:t>
      </w:r>
      <w:r w:rsidR="009430CF" w:rsidRPr="00DE01F4">
        <w:rPr>
          <w:sz w:val="28"/>
          <w:szCs w:val="28"/>
        </w:rPr>
        <w:t>ā risinājuma ietvaros netiek risināta situācija, kas skar pensiju 2.</w:t>
      </w:r>
      <w:r w:rsidR="009515E1">
        <w:rPr>
          <w:sz w:val="28"/>
          <w:szCs w:val="28"/>
        </w:rPr>
        <w:t> </w:t>
      </w:r>
      <w:r w:rsidR="009430CF" w:rsidRPr="00DE01F4">
        <w:rPr>
          <w:sz w:val="28"/>
          <w:szCs w:val="28"/>
        </w:rPr>
        <w:t>līmeni, kā rezultātā personas 2.</w:t>
      </w:r>
      <w:r w:rsidR="00E8721A">
        <w:rPr>
          <w:sz w:val="28"/>
          <w:szCs w:val="28"/>
        </w:rPr>
        <w:t> </w:t>
      </w:r>
      <w:r w:rsidR="009430CF" w:rsidRPr="00DE01F4">
        <w:rPr>
          <w:sz w:val="28"/>
          <w:szCs w:val="28"/>
        </w:rPr>
        <w:t>līmeņa pensiju plānā nesaņemtie līdzekļi netiek ieguldīti un nenodrošina apdrošinātai personai pensiju pilnā apmērā, kas rada ilgtermiņa sekas arī personām, kuras pensionēšanās vecumu sasniegs salīdzinoši vēlāk.</w:t>
      </w:r>
      <w:r w:rsidR="009430CF">
        <w:rPr>
          <w:sz w:val="28"/>
          <w:szCs w:val="28"/>
        </w:rPr>
        <w:t xml:space="preserve"> </w:t>
      </w:r>
    </w:p>
    <w:p w14:paraId="6306F0D8" w14:textId="14180CB3" w:rsidR="00954B6A" w:rsidRDefault="00954B6A" w:rsidP="000B777E">
      <w:pPr>
        <w:pStyle w:val="BodyText"/>
        <w:tabs>
          <w:tab w:val="left" w:pos="0"/>
        </w:tabs>
        <w:spacing w:after="120"/>
        <w:ind w:firstLine="567"/>
        <w:rPr>
          <w:sz w:val="28"/>
          <w:szCs w:val="28"/>
        </w:rPr>
      </w:pPr>
      <w:r>
        <w:rPr>
          <w:sz w:val="28"/>
          <w:szCs w:val="28"/>
        </w:rPr>
        <w:t>Jāatzīmē, ka šis risinājums netiek attiecināts uz lēmumiem par nokavēto nodokļu maksājumu labprātīgu izpildi (likuma “Par nodokļiem un nodevām 26.panta</w:t>
      </w:r>
      <w:r w:rsidR="004408ED">
        <w:rPr>
          <w:sz w:val="28"/>
          <w:szCs w:val="28"/>
        </w:rPr>
        <w:t xml:space="preserve"> vienpadsmitajā daļā), vienošanās līgumiem (likuma “Par nodokļiem un nodevām 41.pants) un tiesiskās aizsardzības procesa pasākumu plānu (Maksātnespējas likuma 40.</w:t>
      </w:r>
      <w:r w:rsidR="005D098B">
        <w:rPr>
          <w:sz w:val="28"/>
          <w:szCs w:val="28"/>
        </w:rPr>
        <w:t>pants).</w:t>
      </w:r>
    </w:p>
    <w:p w14:paraId="3F0DC91C" w14:textId="3D552EA8" w:rsidR="00544503" w:rsidRDefault="009430CF" w:rsidP="000B777E">
      <w:pPr>
        <w:pStyle w:val="BodyText"/>
        <w:tabs>
          <w:tab w:val="left" w:pos="0"/>
        </w:tabs>
        <w:spacing w:after="120"/>
        <w:ind w:firstLine="567"/>
        <w:rPr>
          <w:sz w:val="28"/>
          <w:szCs w:val="28"/>
        </w:rPr>
      </w:pPr>
      <w:r>
        <w:rPr>
          <w:sz w:val="28"/>
          <w:szCs w:val="28"/>
        </w:rPr>
        <w:t>P</w:t>
      </w:r>
      <w:r w:rsidR="005A673F" w:rsidRPr="005A673F">
        <w:rPr>
          <w:sz w:val="28"/>
          <w:szCs w:val="28"/>
        </w:rPr>
        <w:t xml:space="preserve">ēc sākotnējās </w:t>
      </w:r>
      <w:r w:rsidR="00C05CDC">
        <w:rPr>
          <w:sz w:val="28"/>
          <w:szCs w:val="28"/>
        </w:rPr>
        <w:t xml:space="preserve">šī </w:t>
      </w:r>
      <w:r w:rsidR="005A673F" w:rsidRPr="005A673F">
        <w:rPr>
          <w:sz w:val="28"/>
          <w:szCs w:val="28"/>
        </w:rPr>
        <w:t>risinājuma ieviešanas priekšizpētes būs nepieciešams izstrādāt jaunu datu apmaiņ</w:t>
      </w:r>
      <w:r w:rsidR="00C05CDC">
        <w:rPr>
          <w:sz w:val="28"/>
          <w:szCs w:val="28"/>
        </w:rPr>
        <w:t>as</w:t>
      </w:r>
      <w:r w:rsidR="005A673F" w:rsidRPr="005A673F">
        <w:rPr>
          <w:sz w:val="28"/>
          <w:szCs w:val="28"/>
        </w:rPr>
        <w:t xml:space="preserve"> </w:t>
      </w:r>
      <w:r w:rsidR="00A85652">
        <w:rPr>
          <w:sz w:val="28"/>
          <w:szCs w:val="28"/>
        </w:rPr>
        <w:t>kārtību</w:t>
      </w:r>
      <w:r w:rsidR="00C05CDC">
        <w:rPr>
          <w:sz w:val="28"/>
          <w:szCs w:val="28"/>
        </w:rPr>
        <w:t xml:space="preserve"> </w:t>
      </w:r>
      <w:r w:rsidR="005A673F" w:rsidRPr="005A673F">
        <w:rPr>
          <w:sz w:val="28"/>
          <w:szCs w:val="28"/>
        </w:rPr>
        <w:t xml:space="preserve">starp VID un VSAA, lai VSAA saņemtu </w:t>
      </w:r>
      <w:r w:rsidR="00115A02">
        <w:rPr>
          <w:sz w:val="28"/>
          <w:szCs w:val="28"/>
        </w:rPr>
        <w:t xml:space="preserve">informāciju par </w:t>
      </w:r>
      <w:r w:rsidR="005A673F" w:rsidRPr="005A673F">
        <w:rPr>
          <w:sz w:val="28"/>
          <w:szCs w:val="28"/>
        </w:rPr>
        <w:t xml:space="preserve">darba devēju </w:t>
      </w:r>
      <w:r w:rsidR="00544503">
        <w:rPr>
          <w:sz w:val="28"/>
          <w:szCs w:val="28"/>
        </w:rPr>
        <w:t>VSAOI</w:t>
      </w:r>
      <w:r w:rsidR="00544503" w:rsidRPr="005A673F">
        <w:rPr>
          <w:sz w:val="28"/>
          <w:szCs w:val="28"/>
        </w:rPr>
        <w:t xml:space="preserve"> </w:t>
      </w:r>
      <w:r w:rsidR="00544503">
        <w:rPr>
          <w:sz w:val="28"/>
          <w:szCs w:val="28"/>
        </w:rPr>
        <w:t>sa</w:t>
      </w:r>
      <w:r w:rsidR="005A673F" w:rsidRPr="005A673F">
        <w:rPr>
          <w:sz w:val="28"/>
          <w:szCs w:val="28"/>
        </w:rPr>
        <w:t>maksas termiņu pagarinājum</w:t>
      </w:r>
      <w:r w:rsidR="00115A02">
        <w:rPr>
          <w:sz w:val="28"/>
          <w:szCs w:val="28"/>
        </w:rPr>
        <w:t>iem</w:t>
      </w:r>
      <w:r w:rsidR="009A5C88">
        <w:rPr>
          <w:sz w:val="28"/>
          <w:szCs w:val="28"/>
        </w:rPr>
        <w:t>,</w:t>
      </w:r>
      <w:r w:rsidR="005A673F" w:rsidRPr="005A673F">
        <w:rPr>
          <w:sz w:val="28"/>
          <w:szCs w:val="28"/>
        </w:rPr>
        <w:t xml:space="preserve"> </w:t>
      </w:r>
      <w:r w:rsidR="009A5C88">
        <w:rPr>
          <w:sz w:val="28"/>
          <w:szCs w:val="28"/>
        </w:rPr>
        <w:t>p</w:t>
      </w:r>
      <w:r w:rsidR="005A673F" w:rsidRPr="005A673F">
        <w:rPr>
          <w:sz w:val="28"/>
          <w:szCs w:val="28"/>
        </w:rPr>
        <w:t xml:space="preserve">irmreizēji </w:t>
      </w:r>
      <w:r w:rsidR="009A5C88">
        <w:rPr>
          <w:sz w:val="28"/>
          <w:szCs w:val="28"/>
        </w:rPr>
        <w:t xml:space="preserve">– </w:t>
      </w:r>
      <w:r w:rsidR="005A673F" w:rsidRPr="005A673F">
        <w:rPr>
          <w:sz w:val="28"/>
          <w:szCs w:val="28"/>
        </w:rPr>
        <w:t>visus</w:t>
      </w:r>
      <w:r w:rsidR="009A5C88">
        <w:rPr>
          <w:sz w:val="28"/>
          <w:szCs w:val="28"/>
        </w:rPr>
        <w:t xml:space="preserve"> datus</w:t>
      </w:r>
      <w:r w:rsidR="005A673F" w:rsidRPr="005A673F">
        <w:rPr>
          <w:sz w:val="28"/>
          <w:szCs w:val="28"/>
        </w:rPr>
        <w:t xml:space="preserve">, kas ir spēkā uz datu apmaiņas sākšanas brīdi, turpmāk </w:t>
      </w:r>
      <w:r w:rsidR="00544503">
        <w:rPr>
          <w:sz w:val="28"/>
          <w:szCs w:val="28"/>
        </w:rPr>
        <w:t>–</w:t>
      </w:r>
      <w:r w:rsidR="00115A02">
        <w:rPr>
          <w:sz w:val="28"/>
          <w:szCs w:val="28"/>
        </w:rPr>
        <w:t xml:space="preserve"> </w:t>
      </w:r>
      <w:r w:rsidR="005A673F" w:rsidRPr="005A673F">
        <w:rPr>
          <w:sz w:val="28"/>
          <w:szCs w:val="28"/>
        </w:rPr>
        <w:t>visas izmaiņas (</w:t>
      </w:r>
      <w:r w:rsidR="002E04D1">
        <w:rPr>
          <w:sz w:val="28"/>
          <w:szCs w:val="28"/>
        </w:rPr>
        <w:t xml:space="preserve">par </w:t>
      </w:r>
      <w:proofErr w:type="spellStart"/>
      <w:r w:rsidR="002E04D1" w:rsidRPr="005A673F">
        <w:rPr>
          <w:sz w:val="28"/>
          <w:szCs w:val="28"/>
        </w:rPr>
        <w:t>jaunpiešķirt</w:t>
      </w:r>
      <w:r w:rsidR="002E04D1">
        <w:rPr>
          <w:sz w:val="28"/>
          <w:szCs w:val="28"/>
        </w:rPr>
        <w:t>ajiem</w:t>
      </w:r>
      <w:proofErr w:type="spellEnd"/>
      <w:r w:rsidR="00647356">
        <w:rPr>
          <w:sz w:val="28"/>
          <w:szCs w:val="28"/>
        </w:rPr>
        <w:t xml:space="preserve">, </w:t>
      </w:r>
      <w:r w:rsidR="005A673F" w:rsidRPr="005A673F">
        <w:rPr>
          <w:sz w:val="28"/>
          <w:szCs w:val="28"/>
        </w:rPr>
        <w:t>atcelt</w:t>
      </w:r>
      <w:r w:rsidR="00647356">
        <w:rPr>
          <w:sz w:val="28"/>
          <w:szCs w:val="28"/>
        </w:rPr>
        <w:t xml:space="preserve">ajiem u.c. veida </w:t>
      </w:r>
      <w:r w:rsidR="003C5DD7" w:rsidRPr="003C5DD7">
        <w:rPr>
          <w:sz w:val="28"/>
          <w:szCs w:val="28"/>
        </w:rPr>
        <w:t>VSAOI samaksas termiņu pagarinājumiem</w:t>
      </w:r>
      <w:r w:rsidR="005A673F" w:rsidRPr="005A673F">
        <w:rPr>
          <w:sz w:val="28"/>
          <w:szCs w:val="28"/>
        </w:rPr>
        <w:t>).</w:t>
      </w:r>
      <w:r w:rsidR="00982818">
        <w:rPr>
          <w:sz w:val="28"/>
          <w:szCs w:val="28"/>
        </w:rPr>
        <w:t xml:space="preserve"> </w:t>
      </w:r>
    </w:p>
    <w:p w14:paraId="5961BA7B" w14:textId="4EB5DBD4" w:rsidR="005A673F" w:rsidRPr="005A673F" w:rsidRDefault="005A673F" w:rsidP="0095676C">
      <w:pPr>
        <w:spacing w:after="120"/>
        <w:ind w:firstLine="567"/>
        <w:jc w:val="both"/>
        <w:rPr>
          <w:sz w:val="28"/>
          <w:szCs w:val="28"/>
        </w:rPr>
      </w:pPr>
      <w:r w:rsidRPr="005A673F">
        <w:rPr>
          <w:sz w:val="28"/>
          <w:szCs w:val="28"/>
        </w:rPr>
        <w:t xml:space="preserve">Papildus </w:t>
      </w:r>
      <w:r w:rsidR="006178A2">
        <w:rPr>
          <w:sz w:val="28"/>
          <w:szCs w:val="28"/>
        </w:rPr>
        <w:t xml:space="preserve">gan VSAA, gan VID </w:t>
      </w:r>
      <w:r w:rsidRPr="005A673F">
        <w:rPr>
          <w:sz w:val="28"/>
          <w:szCs w:val="28"/>
        </w:rPr>
        <w:t>būs nepieciešami informācijas sistēm</w:t>
      </w:r>
      <w:r w:rsidR="00CD1EFB">
        <w:rPr>
          <w:sz w:val="28"/>
          <w:szCs w:val="28"/>
        </w:rPr>
        <w:t>u</w:t>
      </w:r>
      <w:r w:rsidRPr="005A673F">
        <w:rPr>
          <w:sz w:val="28"/>
          <w:szCs w:val="28"/>
        </w:rPr>
        <w:t xml:space="preserve"> risinājumi</w:t>
      </w:r>
      <w:r w:rsidR="00E271C1">
        <w:rPr>
          <w:sz w:val="28"/>
          <w:szCs w:val="28"/>
        </w:rPr>
        <w:t>:</w:t>
      </w:r>
      <w:r w:rsidRPr="005A673F">
        <w:rPr>
          <w:sz w:val="28"/>
          <w:szCs w:val="28"/>
        </w:rPr>
        <w:t xml:space="preserve"> </w:t>
      </w:r>
      <w:r w:rsidR="00860D74">
        <w:rPr>
          <w:sz w:val="28"/>
          <w:szCs w:val="28"/>
        </w:rPr>
        <w:t>VID</w:t>
      </w:r>
      <w:r w:rsidR="00215377">
        <w:rPr>
          <w:sz w:val="28"/>
          <w:szCs w:val="28"/>
        </w:rPr>
        <w:t xml:space="preserve"> - </w:t>
      </w:r>
      <w:r w:rsidRPr="005A673F">
        <w:rPr>
          <w:sz w:val="28"/>
          <w:szCs w:val="28"/>
        </w:rPr>
        <w:t>lai nodrošinātu</w:t>
      </w:r>
      <w:r w:rsidR="005C1677">
        <w:rPr>
          <w:sz w:val="28"/>
          <w:szCs w:val="28"/>
        </w:rPr>
        <w:t xml:space="preserve"> darba devēju, kuriem ir piešķirti nodokļu samaksas termiņa pagarinājumi, atlasi</w:t>
      </w:r>
      <w:r w:rsidR="00AD622D">
        <w:rPr>
          <w:sz w:val="28"/>
          <w:szCs w:val="28"/>
        </w:rPr>
        <w:t xml:space="preserve"> un informācijas nosūtīšanu VSAA</w:t>
      </w:r>
      <w:r w:rsidR="00A33F46">
        <w:rPr>
          <w:sz w:val="28"/>
          <w:szCs w:val="28"/>
        </w:rPr>
        <w:t xml:space="preserve">; VSAA - </w:t>
      </w:r>
      <w:r w:rsidR="002B10D0">
        <w:rPr>
          <w:sz w:val="28"/>
          <w:szCs w:val="28"/>
        </w:rPr>
        <w:t xml:space="preserve">lai nodrošinātu iespēju </w:t>
      </w:r>
      <w:r w:rsidR="00A74B1E">
        <w:rPr>
          <w:sz w:val="28"/>
          <w:szCs w:val="28"/>
        </w:rPr>
        <w:t xml:space="preserve">VSAA </w:t>
      </w:r>
      <w:r w:rsidR="00DF1CD5">
        <w:rPr>
          <w:sz w:val="28"/>
          <w:szCs w:val="28"/>
        </w:rPr>
        <w:t>veikt</w:t>
      </w:r>
      <w:r w:rsidRPr="005A673F">
        <w:rPr>
          <w:sz w:val="28"/>
          <w:szCs w:val="28"/>
        </w:rPr>
        <w:t xml:space="preserve"> maksājumu informācijas un personu sarakst</w:t>
      </w:r>
      <w:r w:rsidR="00DF1CD5">
        <w:rPr>
          <w:sz w:val="28"/>
          <w:szCs w:val="28"/>
        </w:rPr>
        <w:t>u</w:t>
      </w:r>
      <w:r w:rsidR="00DF1CD5" w:rsidRPr="00DF1CD5">
        <w:rPr>
          <w:sz w:val="28"/>
          <w:szCs w:val="28"/>
        </w:rPr>
        <w:t xml:space="preserve"> </w:t>
      </w:r>
      <w:r w:rsidR="00DF1CD5" w:rsidRPr="005A673F">
        <w:rPr>
          <w:sz w:val="28"/>
          <w:szCs w:val="28"/>
        </w:rPr>
        <w:t>ievad</w:t>
      </w:r>
      <w:r w:rsidR="00DF1CD5">
        <w:rPr>
          <w:sz w:val="28"/>
          <w:szCs w:val="28"/>
        </w:rPr>
        <w:t>i</w:t>
      </w:r>
      <w:r w:rsidRPr="005A673F">
        <w:rPr>
          <w:sz w:val="28"/>
          <w:szCs w:val="28"/>
        </w:rPr>
        <w:t xml:space="preserve">, par kurām veikti </w:t>
      </w:r>
      <w:r w:rsidR="002B10D0">
        <w:rPr>
          <w:sz w:val="28"/>
          <w:szCs w:val="28"/>
        </w:rPr>
        <w:t xml:space="preserve">VSAOI </w:t>
      </w:r>
      <w:r w:rsidRPr="005A673F">
        <w:rPr>
          <w:sz w:val="28"/>
          <w:szCs w:val="28"/>
        </w:rPr>
        <w:t>maksājumi</w:t>
      </w:r>
      <w:r w:rsidR="00A33F46">
        <w:rPr>
          <w:sz w:val="28"/>
          <w:szCs w:val="28"/>
        </w:rPr>
        <w:t xml:space="preserve">, lai nodrošinātu </w:t>
      </w:r>
      <w:r w:rsidR="005C3FB4">
        <w:rPr>
          <w:sz w:val="28"/>
          <w:szCs w:val="28"/>
        </w:rPr>
        <w:t>kontroles mehānisma izveidi par šo VSAOI apstrādi, kā arī</w:t>
      </w:r>
      <w:r w:rsidR="00544503">
        <w:rPr>
          <w:sz w:val="28"/>
          <w:szCs w:val="28"/>
        </w:rPr>
        <w:t>,</w:t>
      </w:r>
      <w:r w:rsidR="005C3FB4">
        <w:rPr>
          <w:sz w:val="28"/>
          <w:szCs w:val="28"/>
        </w:rPr>
        <w:t xml:space="preserve"> </w:t>
      </w:r>
      <w:r w:rsidR="009226FE">
        <w:rPr>
          <w:sz w:val="28"/>
          <w:szCs w:val="28"/>
        </w:rPr>
        <w:t>lai</w:t>
      </w:r>
      <w:r w:rsidR="00492A6D">
        <w:rPr>
          <w:sz w:val="28"/>
          <w:szCs w:val="28"/>
        </w:rPr>
        <w:t>,</w:t>
      </w:r>
      <w:r w:rsidR="009226FE">
        <w:rPr>
          <w:sz w:val="28"/>
          <w:szCs w:val="28"/>
        </w:rPr>
        <w:t xml:space="preserve"> </w:t>
      </w:r>
      <w:r w:rsidR="005C3FB4" w:rsidRPr="005C3FB4">
        <w:rPr>
          <w:sz w:val="28"/>
          <w:szCs w:val="28"/>
        </w:rPr>
        <w:t xml:space="preserve">saņemot darba devēja maksājumu no VID, </w:t>
      </w:r>
      <w:r w:rsidR="005C3FB4">
        <w:rPr>
          <w:sz w:val="28"/>
          <w:szCs w:val="28"/>
        </w:rPr>
        <w:t xml:space="preserve">reģistrētu pārmaksātās </w:t>
      </w:r>
      <w:r w:rsidR="00796CB1">
        <w:rPr>
          <w:sz w:val="28"/>
          <w:szCs w:val="28"/>
        </w:rPr>
        <w:t xml:space="preserve">VSAOI </w:t>
      </w:r>
      <w:r w:rsidR="005C3FB4">
        <w:rPr>
          <w:sz w:val="28"/>
          <w:szCs w:val="28"/>
        </w:rPr>
        <w:t xml:space="preserve">un veiktu to atmaksu darba devējam reizi gadā. </w:t>
      </w:r>
      <w:r w:rsidR="00805FD7">
        <w:rPr>
          <w:sz w:val="28"/>
          <w:szCs w:val="28"/>
        </w:rPr>
        <w:t>L</w:t>
      </w:r>
      <w:r w:rsidR="00FD65F1">
        <w:rPr>
          <w:sz w:val="28"/>
          <w:szCs w:val="28"/>
        </w:rPr>
        <w:t>ai nodrošinātu to, ka darba ņēmēj</w:t>
      </w:r>
      <w:r w:rsidR="00C76645">
        <w:rPr>
          <w:sz w:val="28"/>
          <w:szCs w:val="28"/>
        </w:rPr>
        <w:t>s</w:t>
      </w:r>
      <w:r w:rsidR="00FD65F1">
        <w:rPr>
          <w:sz w:val="28"/>
          <w:szCs w:val="28"/>
        </w:rPr>
        <w:t xml:space="preserve"> ir informēt</w:t>
      </w:r>
      <w:r w:rsidR="00C76645">
        <w:rPr>
          <w:sz w:val="28"/>
          <w:szCs w:val="28"/>
        </w:rPr>
        <w:t>s</w:t>
      </w:r>
      <w:r w:rsidR="00FD65F1">
        <w:rPr>
          <w:sz w:val="28"/>
          <w:szCs w:val="28"/>
        </w:rPr>
        <w:t>, ka</w:t>
      </w:r>
      <w:r w:rsidR="00C76645">
        <w:rPr>
          <w:sz w:val="28"/>
          <w:szCs w:val="28"/>
        </w:rPr>
        <w:t xml:space="preserve"> tā darba devējam ir piešķirts VSAOI samaksas termiņa pagarinājums, </w:t>
      </w:r>
      <w:r w:rsidR="002E6B2B">
        <w:rPr>
          <w:sz w:val="28"/>
          <w:szCs w:val="28"/>
        </w:rPr>
        <w:t>VID datu apmaiņas procesā nosūta</w:t>
      </w:r>
      <w:r w:rsidR="00805FD7">
        <w:rPr>
          <w:sz w:val="28"/>
          <w:szCs w:val="28"/>
        </w:rPr>
        <w:t xml:space="preserve"> </w:t>
      </w:r>
      <w:r w:rsidR="002E6B2B">
        <w:rPr>
          <w:sz w:val="28"/>
          <w:szCs w:val="28"/>
        </w:rPr>
        <w:t>VSAA informāciju par darba devēj</w:t>
      </w:r>
      <w:r w:rsidR="00805FD7">
        <w:rPr>
          <w:sz w:val="28"/>
          <w:szCs w:val="28"/>
        </w:rPr>
        <w:t>u</w:t>
      </w:r>
      <w:r w:rsidR="00F65D63">
        <w:rPr>
          <w:sz w:val="28"/>
          <w:szCs w:val="28"/>
        </w:rPr>
        <w:t>, savukārt VSAA veic nepieciešamās darbības, lai par šo VSAOI samaksas termiņa pagarinājumu informētu darba ņēmēju.</w:t>
      </w:r>
      <w:r w:rsidR="00457234">
        <w:rPr>
          <w:sz w:val="28"/>
          <w:szCs w:val="28"/>
        </w:rPr>
        <w:t xml:space="preserve"> Detalizētāka informācijas apmaiņas sistēma tiks izveidota normatīvā regulējuma izstrādes gai</w:t>
      </w:r>
      <w:r w:rsidR="00A31BC8">
        <w:rPr>
          <w:sz w:val="28"/>
          <w:szCs w:val="28"/>
        </w:rPr>
        <w:t>tā, iesaistītajām pusēm par to vienojoties</w:t>
      </w:r>
      <w:r w:rsidR="00523B47">
        <w:rPr>
          <w:sz w:val="28"/>
          <w:szCs w:val="28"/>
        </w:rPr>
        <w:t>.</w:t>
      </w:r>
    </w:p>
    <w:p w14:paraId="3FB71B85" w14:textId="77777777" w:rsidR="00330A3A" w:rsidRDefault="00330A3A" w:rsidP="00EA7BAF">
      <w:pPr>
        <w:pStyle w:val="BodyText"/>
        <w:tabs>
          <w:tab w:val="left" w:pos="0"/>
        </w:tabs>
        <w:spacing w:after="120"/>
        <w:ind w:firstLine="567"/>
      </w:pPr>
    </w:p>
    <w:p w14:paraId="6B42F256" w14:textId="6EA7986D" w:rsidR="000F0110" w:rsidRDefault="000F0110" w:rsidP="000815EE">
      <w:pPr>
        <w:spacing w:after="120"/>
        <w:ind w:firstLine="720"/>
        <w:jc w:val="both"/>
        <w:rPr>
          <w:bCs/>
          <w:sz w:val="28"/>
          <w:szCs w:val="28"/>
        </w:rPr>
      </w:pPr>
      <w:r>
        <w:rPr>
          <w:bCs/>
          <w:sz w:val="28"/>
          <w:szCs w:val="28"/>
        </w:rPr>
        <w:t>Piedāvāto risinājumu d</w:t>
      </w:r>
      <w:r w:rsidRPr="00C81E9E">
        <w:rPr>
          <w:bCs/>
          <w:sz w:val="28"/>
          <w:szCs w:val="28"/>
        </w:rPr>
        <w:t xml:space="preserve">etalizēts </w:t>
      </w:r>
      <w:r>
        <w:rPr>
          <w:bCs/>
          <w:sz w:val="28"/>
          <w:szCs w:val="28"/>
        </w:rPr>
        <w:t>provizoriskā finansiālā apjoma novērtējums apkopots</w:t>
      </w:r>
      <w:r w:rsidRPr="00C81E9E">
        <w:rPr>
          <w:bCs/>
          <w:sz w:val="28"/>
          <w:szCs w:val="28"/>
        </w:rPr>
        <w:t xml:space="preserve"> </w:t>
      </w:r>
      <w:r>
        <w:rPr>
          <w:bCs/>
          <w:sz w:val="28"/>
          <w:szCs w:val="28"/>
        </w:rPr>
        <w:t>pieliku</w:t>
      </w:r>
      <w:r w:rsidRPr="008F46C2">
        <w:rPr>
          <w:bCs/>
          <w:sz w:val="28"/>
          <w:szCs w:val="28"/>
        </w:rPr>
        <w:t>mā Nr. 1.</w:t>
      </w:r>
    </w:p>
    <w:p w14:paraId="2E8F8902" w14:textId="77777777" w:rsidR="00330A3A" w:rsidRDefault="00330A3A" w:rsidP="00330A3A">
      <w:pPr>
        <w:spacing w:after="120"/>
        <w:jc w:val="both"/>
        <w:rPr>
          <w:bCs/>
          <w:sz w:val="28"/>
          <w:szCs w:val="28"/>
        </w:rPr>
      </w:pPr>
    </w:p>
    <w:p w14:paraId="6EC008FC" w14:textId="1A998312" w:rsidR="006A630D" w:rsidRPr="006A630D" w:rsidRDefault="006A630D" w:rsidP="006A630D">
      <w:pPr>
        <w:spacing w:after="120"/>
        <w:jc w:val="both"/>
        <w:rPr>
          <w:bCs/>
          <w:sz w:val="28"/>
          <w:szCs w:val="28"/>
          <w:u w:val="single"/>
        </w:rPr>
      </w:pPr>
      <w:r>
        <w:rPr>
          <w:bCs/>
          <w:sz w:val="28"/>
          <w:szCs w:val="28"/>
        </w:rPr>
        <w:tab/>
      </w:r>
      <w:r w:rsidRPr="006A630D">
        <w:rPr>
          <w:bCs/>
          <w:sz w:val="28"/>
          <w:szCs w:val="28"/>
          <w:u w:val="single"/>
        </w:rPr>
        <w:t>Iesaistīto pušu viedokļi</w:t>
      </w:r>
    </w:p>
    <w:p w14:paraId="7C7BC280" w14:textId="20C55EB9" w:rsidR="00530575" w:rsidRDefault="00530575" w:rsidP="00372D7C">
      <w:pPr>
        <w:spacing w:after="120"/>
        <w:ind w:firstLine="720"/>
        <w:jc w:val="both"/>
        <w:rPr>
          <w:bCs/>
          <w:sz w:val="28"/>
          <w:szCs w:val="28"/>
        </w:rPr>
      </w:pPr>
      <w:r>
        <w:rPr>
          <w:bCs/>
          <w:sz w:val="28"/>
          <w:szCs w:val="28"/>
        </w:rPr>
        <w:t xml:space="preserve">Finanšu ministrija </w:t>
      </w:r>
      <w:r w:rsidR="00B2263D">
        <w:rPr>
          <w:bCs/>
          <w:sz w:val="28"/>
          <w:szCs w:val="28"/>
        </w:rPr>
        <w:t>un</w:t>
      </w:r>
      <w:r w:rsidR="00472581">
        <w:rPr>
          <w:bCs/>
          <w:sz w:val="28"/>
          <w:szCs w:val="28"/>
        </w:rPr>
        <w:t xml:space="preserve"> </w:t>
      </w:r>
      <w:r w:rsidR="00497BFA">
        <w:rPr>
          <w:bCs/>
          <w:sz w:val="28"/>
          <w:szCs w:val="28"/>
        </w:rPr>
        <w:t>VID ne</w:t>
      </w:r>
      <w:r w:rsidR="00472581">
        <w:rPr>
          <w:bCs/>
          <w:sz w:val="28"/>
          <w:szCs w:val="28"/>
        </w:rPr>
        <w:t>atbalsta konceptuālā ziņojuma</w:t>
      </w:r>
      <w:r w:rsidR="00497BFA">
        <w:rPr>
          <w:bCs/>
          <w:sz w:val="28"/>
          <w:szCs w:val="28"/>
        </w:rPr>
        <w:t xml:space="preserve"> 1.</w:t>
      </w:r>
      <w:r w:rsidR="002D3B5B">
        <w:rPr>
          <w:bCs/>
          <w:sz w:val="28"/>
          <w:szCs w:val="28"/>
        </w:rPr>
        <w:t> </w:t>
      </w:r>
      <w:r w:rsidR="00B2263D">
        <w:rPr>
          <w:bCs/>
          <w:sz w:val="28"/>
          <w:szCs w:val="28"/>
        </w:rPr>
        <w:t>un 2.</w:t>
      </w:r>
      <w:r w:rsidR="00CA120F">
        <w:rPr>
          <w:bCs/>
          <w:sz w:val="28"/>
          <w:szCs w:val="28"/>
        </w:rPr>
        <w:t> </w:t>
      </w:r>
      <w:r w:rsidR="00497BFA">
        <w:rPr>
          <w:bCs/>
          <w:sz w:val="28"/>
          <w:szCs w:val="28"/>
        </w:rPr>
        <w:t>risinājumu</w:t>
      </w:r>
      <w:r w:rsidR="000529CD">
        <w:rPr>
          <w:bCs/>
          <w:sz w:val="28"/>
          <w:szCs w:val="28"/>
        </w:rPr>
        <w:t>, bet atbalsta 3. un 4.</w:t>
      </w:r>
      <w:r w:rsidR="009515E1">
        <w:rPr>
          <w:bCs/>
          <w:sz w:val="28"/>
          <w:szCs w:val="28"/>
        </w:rPr>
        <w:t> </w:t>
      </w:r>
      <w:r w:rsidR="000529CD">
        <w:rPr>
          <w:bCs/>
          <w:sz w:val="28"/>
          <w:szCs w:val="28"/>
        </w:rPr>
        <w:t>risinājumu</w:t>
      </w:r>
      <w:r w:rsidR="00497BFA">
        <w:rPr>
          <w:bCs/>
          <w:sz w:val="28"/>
          <w:szCs w:val="28"/>
        </w:rPr>
        <w:t>.</w:t>
      </w:r>
    </w:p>
    <w:p w14:paraId="32CDD3EB" w14:textId="6526803D" w:rsidR="00497BFA" w:rsidRDefault="00497BFA" w:rsidP="00372D7C">
      <w:pPr>
        <w:spacing w:after="120"/>
        <w:ind w:firstLine="720"/>
        <w:jc w:val="both"/>
        <w:rPr>
          <w:bCs/>
          <w:sz w:val="28"/>
          <w:szCs w:val="28"/>
        </w:rPr>
      </w:pPr>
      <w:r>
        <w:rPr>
          <w:bCs/>
          <w:sz w:val="28"/>
          <w:szCs w:val="28"/>
        </w:rPr>
        <w:t xml:space="preserve">Latvijas Brīvo arodbiedrību savienība </w:t>
      </w:r>
      <w:r w:rsidR="00B66244">
        <w:rPr>
          <w:bCs/>
          <w:sz w:val="28"/>
          <w:szCs w:val="28"/>
        </w:rPr>
        <w:t xml:space="preserve"> atbalsta </w:t>
      </w:r>
      <w:r w:rsidR="00622FB5">
        <w:rPr>
          <w:bCs/>
          <w:sz w:val="28"/>
          <w:szCs w:val="28"/>
        </w:rPr>
        <w:t>4.</w:t>
      </w:r>
      <w:r w:rsidR="00B66244">
        <w:rPr>
          <w:bCs/>
          <w:sz w:val="28"/>
          <w:szCs w:val="28"/>
        </w:rPr>
        <w:t> </w:t>
      </w:r>
      <w:r w:rsidR="00622FB5">
        <w:rPr>
          <w:bCs/>
          <w:sz w:val="28"/>
          <w:szCs w:val="28"/>
        </w:rPr>
        <w:t>risinājum</w:t>
      </w:r>
      <w:r w:rsidR="00B66244">
        <w:rPr>
          <w:bCs/>
          <w:sz w:val="28"/>
          <w:szCs w:val="28"/>
        </w:rPr>
        <w:t>u.</w:t>
      </w:r>
    </w:p>
    <w:p w14:paraId="1EE7E097" w14:textId="542267A9" w:rsidR="00877CDF" w:rsidRDefault="00877CDF" w:rsidP="00372D7C">
      <w:pPr>
        <w:spacing w:after="120"/>
        <w:ind w:firstLine="720"/>
        <w:jc w:val="both"/>
        <w:rPr>
          <w:bCs/>
          <w:sz w:val="28"/>
          <w:szCs w:val="28"/>
        </w:rPr>
      </w:pPr>
      <w:r>
        <w:rPr>
          <w:bCs/>
          <w:sz w:val="28"/>
          <w:szCs w:val="28"/>
        </w:rPr>
        <w:t>Latvijas Darba devēju konfederācija</w:t>
      </w:r>
      <w:r w:rsidR="00B2263D">
        <w:rPr>
          <w:bCs/>
          <w:sz w:val="28"/>
          <w:szCs w:val="28"/>
        </w:rPr>
        <w:t>,</w:t>
      </w:r>
      <w:r w:rsidR="00B2263D" w:rsidRPr="00B2263D">
        <w:rPr>
          <w:bCs/>
          <w:sz w:val="28"/>
          <w:szCs w:val="28"/>
        </w:rPr>
        <w:t xml:space="preserve"> </w:t>
      </w:r>
      <w:r w:rsidR="00B2263D">
        <w:rPr>
          <w:bCs/>
          <w:sz w:val="28"/>
          <w:szCs w:val="28"/>
        </w:rPr>
        <w:t xml:space="preserve">kura ir lielākā darba devēju pārstāvošā organizācija Latvijā, </w:t>
      </w:r>
      <w:r>
        <w:rPr>
          <w:bCs/>
          <w:sz w:val="28"/>
          <w:szCs w:val="28"/>
        </w:rPr>
        <w:t>uztur iebildumu pret konceptuālā ziņojuma 1.</w:t>
      </w:r>
      <w:r w:rsidR="002D3B5B">
        <w:rPr>
          <w:bCs/>
          <w:sz w:val="28"/>
          <w:szCs w:val="28"/>
        </w:rPr>
        <w:t> </w:t>
      </w:r>
      <w:r>
        <w:rPr>
          <w:bCs/>
          <w:sz w:val="28"/>
          <w:szCs w:val="28"/>
        </w:rPr>
        <w:t xml:space="preserve">risinājumu. </w:t>
      </w:r>
    </w:p>
    <w:p w14:paraId="7447D9E8" w14:textId="48A1F15C" w:rsidR="00965459" w:rsidRDefault="005430D0" w:rsidP="005430D0">
      <w:pPr>
        <w:ind w:firstLine="720"/>
        <w:jc w:val="both"/>
        <w:rPr>
          <w:bCs/>
          <w:sz w:val="28"/>
          <w:szCs w:val="28"/>
        </w:rPr>
      </w:pPr>
      <w:r>
        <w:rPr>
          <w:bCs/>
          <w:sz w:val="28"/>
          <w:szCs w:val="28"/>
        </w:rPr>
        <w:t xml:space="preserve">Lai arī </w:t>
      </w:r>
      <w:r w:rsidRPr="001F4497">
        <w:rPr>
          <w:bCs/>
          <w:sz w:val="28"/>
          <w:szCs w:val="28"/>
        </w:rPr>
        <w:t>Labklājības ministrija</w:t>
      </w:r>
      <w:r w:rsidR="007263E1">
        <w:rPr>
          <w:bCs/>
          <w:sz w:val="28"/>
          <w:szCs w:val="28"/>
        </w:rPr>
        <w:t xml:space="preserve"> idejiski</w:t>
      </w:r>
      <w:r w:rsidRPr="001F4497">
        <w:rPr>
          <w:bCs/>
          <w:sz w:val="28"/>
          <w:szCs w:val="28"/>
        </w:rPr>
        <w:t xml:space="preserve"> </w:t>
      </w:r>
      <w:r>
        <w:rPr>
          <w:bCs/>
          <w:sz w:val="28"/>
          <w:szCs w:val="28"/>
        </w:rPr>
        <w:t>dod priekšroku 2. </w:t>
      </w:r>
      <w:r w:rsidRPr="001F4497">
        <w:rPr>
          <w:bCs/>
          <w:sz w:val="28"/>
          <w:szCs w:val="28"/>
        </w:rPr>
        <w:t xml:space="preserve">risinājuma </w:t>
      </w:r>
      <w:r>
        <w:rPr>
          <w:bCs/>
          <w:sz w:val="28"/>
          <w:szCs w:val="28"/>
        </w:rPr>
        <w:t>b) </w:t>
      </w:r>
      <w:r w:rsidRPr="001F4497">
        <w:rPr>
          <w:bCs/>
          <w:sz w:val="28"/>
          <w:szCs w:val="28"/>
        </w:rPr>
        <w:t>variant</w:t>
      </w:r>
      <w:r>
        <w:rPr>
          <w:bCs/>
          <w:sz w:val="28"/>
          <w:szCs w:val="28"/>
        </w:rPr>
        <w:t xml:space="preserve">am, jo tas ir labvēlīgs personai, ļaujot tai saņemt gan īstermiņa sociālās apdrošināšanas pakalpojumus pilnā apmērā, gan nodrošina nepārtrauktību personu pensiju apdrošināšanas tiesību finansēšanā, </w:t>
      </w:r>
      <w:r w:rsidR="00E33187">
        <w:rPr>
          <w:bCs/>
          <w:sz w:val="28"/>
          <w:szCs w:val="28"/>
        </w:rPr>
        <w:t>t</w:t>
      </w:r>
      <w:r w:rsidRPr="00CA65C4">
        <w:rPr>
          <w:bCs/>
          <w:sz w:val="28"/>
          <w:szCs w:val="28"/>
        </w:rPr>
        <w:t xml:space="preserve">omēr, ņemot vērā, </w:t>
      </w:r>
      <w:r w:rsidR="008141F0">
        <w:rPr>
          <w:bCs/>
          <w:sz w:val="28"/>
          <w:szCs w:val="28"/>
        </w:rPr>
        <w:t xml:space="preserve">ka </w:t>
      </w:r>
      <w:r w:rsidR="007263E1">
        <w:rPr>
          <w:bCs/>
          <w:sz w:val="28"/>
          <w:szCs w:val="28"/>
        </w:rPr>
        <w:t>2.</w:t>
      </w:r>
      <w:r w:rsidR="009515E1">
        <w:rPr>
          <w:bCs/>
          <w:sz w:val="28"/>
          <w:szCs w:val="28"/>
        </w:rPr>
        <w:t> </w:t>
      </w:r>
      <w:r w:rsidR="007263E1">
        <w:rPr>
          <w:bCs/>
          <w:sz w:val="28"/>
          <w:szCs w:val="28"/>
        </w:rPr>
        <w:t>varianta ieviešana radī</w:t>
      </w:r>
      <w:r w:rsidR="00624C40">
        <w:rPr>
          <w:bCs/>
          <w:sz w:val="28"/>
          <w:szCs w:val="28"/>
        </w:rPr>
        <w:t>s</w:t>
      </w:r>
      <w:r w:rsidR="007263E1">
        <w:rPr>
          <w:bCs/>
          <w:sz w:val="28"/>
          <w:szCs w:val="28"/>
        </w:rPr>
        <w:t xml:space="preserve"> lielu administratīvo</w:t>
      </w:r>
      <w:r w:rsidR="00624C40">
        <w:rPr>
          <w:bCs/>
          <w:sz w:val="28"/>
          <w:szCs w:val="28"/>
        </w:rPr>
        <w:t xml:space="preserve"> un birokrātisko slogu</w:t>
      </w:r>
      <w:r w:rsidR="00492A6D">
        <w:rPr>
          <w:bCs/>
          <w:sz w:val="28"/>
          <w:szCs w:val="28"/>
        </w:rPr>
        <w:t>, aicinām atbalstīt 4.</w:t>
      </w:r>
      <w:r w:rsidR="003E064C">
        <w:rPr>
          <w:bCs/>
          <w:sz w:val="28"/>
          <w:szCs w:val="28"/>
        </w:rPr>
        <w:t> </w:t>
      </w:r>
      <w:r w:rsidR="00492A6D">
        <w:rPr>
          <w:bCs/>
          <w:sz w:val="28"/>
          <w:szCs w:val="28"/>
        </w:rPr>
        <w:t>risinājumu.</w:t>
      </w:r>
    </w:p>
    <w:p w14:paraId="34C44074" w14:textId="08625936" w:rsidR="00672E1C" w:rsidRDefault="00672E1C" w:rsidP="00672E1C">
      <w:pPr>
        <w:ind w:firstLine="720"/>
        <w:jc w:val="both"/>
        <w:rPr>
          <w:bCs/>
          <w:sz w:val="28"/>
          <w:szCs w:val="28"/>
        </w:rPr>
      </w:pPr>
      <w:r w:rsidRPr="00CA65C4">
        <w:rPr>
          <w:bCs/>
          <w:sz w:val="28"/>
          <w:szCs w:val="28"/>
        </w:rPr>
        <w:t>Pēc Ministru kabineta lēmuma pieņemšanas, atbalstot 4. risinājuma variantu, Labklājības ministrija sagatavos atbilstošu likumprojektu, kas paredz novērst tiešas negatīvas sekas uz pensiju nodrošinājumu gadījumos, kad darba devējs nav faktiski veicis VSAOI.</w:t>
      </w:r>
      <w:r>
        <w:rPr>
          <w:bCs/>
          <w:sz w:val="28"/>
          <w:szCs w:val="28"/>
        </w:rPr>
        <w:t xml:space="preserve"> </w:t>
      </w:r>
    </w:p>
    <w:p w14:paraId="6CD557D5" w14:textId="2EAFF706" w:rsidR="00492A6D" w:rsidRPr="00F81282" w:rsidRDefault="008141F0" w:rsidP="00492A6D">
      <w:pPr>
        <w:ind w:firstLine="720"/>
        <w:jc w:val="both"/>
        <w:rPr>
          <w:sz w:val="28"/>
          <w:szCs w:val="28"/>
        </w:rPr>
      </w:pPr>
      <w:r>
        <w:rPr>
          <w:bCs/>
          <w:sz w:val="28"/>
          <w:szCs w:val="28"/>
        </w:rPr>
        <w:t>Iepriekš minētajā s</w:t>
      </w:r>
      <w:r w:rsidR="00492A6D">
        <w:rPr>
          <w:bCs/>
          <w:sz w:val="28"/>
          <w:szCs w:val="28"/>
        </w:rPr>
        <w:t xml:space="preserve">tarpinstitūciju sanāksmē tika nolemts, ka darba ņēmējam ir jābūt informētam, ka </w:t>
      </w:r>
      <w:r>
        <w:rPr>
          <w:bCs/>
          <w:sz w:val="28"/>
          <w:szCs w:val="28"/>
        </w:rPr>
        <w:t>viņa</w:t>
      </w:r>
      <w:r w:rsidR="00492A6D">
        <w:rPr>
          <w:bCs/>
          <w:sz w:val="28"/>
          <w:szCs w:val="28"/>
        </w:rPr>
        <w:t xml:space="preserve"> darba devējam ir piešķirts VSAOI samaksas termiņa pagarinājums</w:t>
      </w:r>
      <w:r>
        <w:rPr>
          <w:bCs/>
          <w:sz w:val="28"/>
          <w:szCs w:val="28"/>
        </w:rPr>
        <w:t>.</w:t>
      </w:r>
      <w:r w:rsidR="00492A6D">
        <w:rPr>
          <w:bCs/>
          <w:sz w:val="28"/>
          <w:szCs w:val="28"/>
        </w:rPr>
        <w:t xml:space="preserve"> </w:t>
      </w:r>
      <w:r>
        <w:rPr>
          <w:bCs/>
          <w:sz w:val="28"/>
          <w:szCs w:val="28"/>
        </w:rPr>
        <w:t>L</w:t>
      </w:r>
      <w:r w:rsidR="00492A6D">
        <w:rPr>
          <w:bCs/>
          <w:sz w:val="28"/>
          <w:szCs w:val="28"/>
        </w:rPr>
        <w:t xml:space="preserve">īdz ar to </w:t>
      </w:r>
      <w:r>
        <w:rPr>
          <w:bCs/>
          <w:sz w:val="28"/>
          <w:szCs w:val="28"/>
        </w:rPr>
        <w:t xml:space="preserve">būs </w:t>
      </w:r>
      <w:r w:rsidR="00492A6D">
        <w:rPr>
          <w:bCs/>
          <w:sz w:val="28"/>
          <w:szCs w:val="28"/>
        </w:rPr>
        <w:t xml:space="preserve">nepieciešami attiecīgi grozījumi tiesību aktos, kurus izstrādās Labklājības ministrija. </w:t>
      </w:r>
    </w:p>
    <w:p w14:paraId="4B0501E6" w14:textId="67E96307" w:rsidR="005430D0" w:rsidRPr="00967B42" w:rsidRDefault="005430D0" w:rsidP="005430D0">
      <w:pPr>
        <w:ind w:firstLine="720"/>
        <w:jc w:val="both"/>
        <w:rPr>
          <w:bCs/>
          <w:sz w:val="28"/>
          <w:szCs w:val="28"/>
        </w:rPr>
      </w:pPr>
    </w:p>
    <w:p w14:paraId="1762A360" w14:textId="3E2261CE" w:rsidR="00E26B5B" w:rsidRDefault="00E26B5B" w:rsidP="00D17710"/>
    <w:p w14:paraId="480F0410" w14:textId="77777777" w:rsidR="00E26B5B" w:rsidRDefault="00E26B5B" w:rsidP="00D17710"/>
    <w:p w14:paraId="5DEA12DD" w14:textId="77777777" w:rsidR="00FA74CB" w:rsidRDefault="00FA74CB" w:rsidP="00D17710"/>
    <w:p w14:paraId="4A910A4D" w14:textId="7E45FC39" w:rsidR="00FA74CB" w:rsidRPr="00FA74CB" w:rsidRDefault="00FA74CB" w:rsidP="00D17710">
      <w:pPr>
        <w:rPr>
          <w:bCs/>
          <w:sz w:val="28"/>
          <w:szCs w:val="28"/>
        </w:rPr>
        <w:sectPr w:rsidR="00FA74CB" w:rsidRPr="00FA74CB" w:rsidSect="003B6A02">
          <w:headerReference w:type="default" r:id="rId22"/>
          <w:footerReference w:type="first" r:id="rId23"/>
          <w:pgSz w:w="11906" w:h="16838"/>
          <w:pgMar w:top="1418" w:right="1134" w:bottom="1418" w:left="1701" w:header="709" w:footer="709" w:gutter="0"/>
          <w:cols w:space="708"/>
          <w:titlePg/>
          <w:docGrid w:linePitch="360"/>
        </w:sectPr>
      </w:pPr>
    </w:p>
    <w:p w14:paraId="0624076B" w14:textId="1DB52D21" w:rsidR="005E33EF" w:rsidRDefault="005E33EF" w:rsidP="00A06E82">
      <w:pPr>
        <w:ind w:firstLine="720"/>
        <w:jc w:val="both"/>
        <w:rPr>
          <w:bCs/>
          <w:sz w:val="28"/>
          <w:szCs w:val="28"/>
        </w:rPr>
      </w:pPr>
    </w:p>
    <w:p w14:paraId="5AF8893F" w14:textId="2CD18952" w:rsidR="005E33EF" w:rsidRPr="006A7622" w:rsidRDefault="005E33EF" w:rsidP="006A7622">
      <w:pPr>
        <w:pStyle w:val="Heading1"/>
        <w:rPr>
          <w:rFonts w:ascii="Times New Roman" w:hAnsi="Times New Roman" w:cs="Times New Roman"/>
          <w:color w:val="auto"/>
          <w:sz w:val="28"/>
          <w:szCs w:val="28"/>
        </w:rPr>
      </w:pPr>
      <w:bookmarkStart w:id="12" w:name="_Toc183425315"/>
      <w:r w:rsidRPr="006A7622">
        <w:rPr>
          <w:rFonts w:ascii="Times New Roman" w:hAnsi="Times New Roman" w:cs="Times New Roman"/>
          <w:color w:val="auto"/>
          <w:sz w:val="28"/>
          <w:szCs w:val="28"/>
        </w:rPr>
        <w:t xml:space="preserve">6. Kopsavilkums par konceptuālajā ziņojumā iekļauto risinājumu variantu realizācijai nepieciešamo valsts un </w:t>
      </w:r>
      <w:r w:rsidR="00126888" w:rsidRPr="006A7622">
        <w:rPr>
          <w:rFonts w:ascii="Times New Roman" w:hAnsi="Times New Roman" w:cs="Times New Roman"/>
          <w:color w:val="auto"/>
          <w:sz w:val="28"/>
          <w:szCs w:val="28"/>
        </w:rPr>
        <w:t>pašvaldību budžeta finansējumu</w:t>
      </w:r>
      <w:bookmarkEnd w:id="12"/>
    </w:p>
    <w:tbl>
      <w:tblPr>
        <w:tblW w:w="15937" w:type="dxa"/>
        <w:jc w:val="center"/>
        <w:tblLayout w:type="fixed"/>
        <w:tblLook w:val="04A0" w:firstRow="1" w:lastRow="0" w:firstColumn="1" w:lastColumn="0" w:noHBand="0" w:noVBand="1"/>
      </w:tblPr>
      <w:tblGrid>
        <w:gridCol w:w="1700"/>
        <w:gridCol w:w="1419"/>
        <w:gridCol w:w="2126"/>
        <w:gridCol w:w="709"/>
        <w:gridCol w:w="567"/>
        <w:gridCol w:w="567"/>
        <w:gridCol w:w="425"/>
        <w:gridCol w:w="851"/>
        <w:gridCol w:w="57"/>
        <w:gridCol w:w="236"/>
        <w:gridCol w:w="245"/>
        <w:gridCol w:w="596"/>
        <w:gridCol w:w="318"/>
        <w:gridCol w:w="674"/>
        <w:gridCol w:w="318"/>
        <w:gridCol w:w="674"/>
        <w:gridCol w:w="1134"/>
        <w:gridCol w:w="11"/>
        <w:gridCol w:w="519"/>
        <w:gridCol w:w="179"/>
        <w:gridCol w:w="337"/>
        <w:gridCol w:w="797"/>
        <w:gridCol w:w="178"/>
        <w:gridCol w:w="237"/>
        <w:gridCol w:w="302"/>
        <w:gridCol w:w="420"/>
        <w:gridCol w:w="60"/>
        <w:gridCol w:w="281"/>
      </w:tblGrid>
      <w:tr w:rsidR="000360C8" w:rsidRPr="00EF683B" w14:paraId="70DEE5CE" w14:textId="77777777" w:rsidTr="00982BF9">
        <w:trPr>
          <w:gridAfter w:val="1"/>
          <w:wAfter w:w="281" w:type="dxa"/>
          <w:trHeight w:val="312"/>
          <w:jc w:val="center"/>
        </w:trPr>
        <w:tc>
          <w:tcPr>
            <w:tcW w:w="15656" w:type="dxa"/>
            <w:gridSpan w:val="27"/>
            <w:tcBorders>
              <w:top w:val="nil"/>
              <w:left w:val="nil"/>
              <w:bottom w:val="nil"/>
              <w:right w:val="nil"/>
            </w:tcBorders>
          </w:tcPr>
          <w:p w14:paraId="3D729C31" w14:textId="0F8C9E48" w:rsidR="000360C8" w:rsidRPr="002D0464" w:rsidRDefault="000360C8" w:rsidP="00BD7297">
            <w:pPr>
              <w:pStyle w:val="Heading1"/>
              <w:spacing w:before="0"/>
              <w:jc w:val="center"/>
            </w:pPr>
          </w:p>
        </w:tc>
      </w:tr>
      <w:tr w:rsidR="000360C8" w:rsidRPr="00EF683B" w14:paraId="61C7CA91" w14:textId="77777777" w:rsidTr="00DF55B3">
        <w:trPr>
          <w:trHeight w:val="312"/>
          <w:jc w:val="center"/>
        </w:trPr>
        <w:tc>
          <w:tcPr>
            <w:tcW w:w="1700" w:type="dxa"/>
            <w:tcBorders>
              <w:top w:val="nil"/>
              <w:left w:val="nil"/>
              <w:bottom w:val="single" w:sz="4" w:space="0" w:color="auto"/>
              <w:right w:val="nil"/>
            </w:tcBorders>
            <w:noWrap/>
            <w:vAlign w:val="bottom"/>
            <w:hideMark/>
          </w:tcPr>
          <w:p w14:paraId="32230028" w14:textId="77777777" w:rsidR="000360C8" w:rsidRPr="00EF683B" w:rsidRDefault="000360C8" w:rsidP="00BD7297">
            <w:pPr>
              <w:rPr>
                <w:color w:val="000000"/>
                <w:lang w:eastAsia="lv-LV"/>
              </w:rPr>
            </w:pPr>
          </w:p>
        </w:tc>
        <w:tc>
          <w:tcPr>
            <w:tcW w:w="1419" w:type="dxa"/>
            <w:tcBorders>
              <w:top w:val="nil"/>
              <w:left w:val="nil"/>
              <w:bottom w:val="single" w:sz="4" w:space="0" w:color="auto"/>
              <w:right w:val="nil"/>
            </w:tcBorders>
            <w:noWrap/>
            <w:vAlign w:val="bottom"/>
            <w:hideMark/>
          </w:tcPr>
          <w:p w14:paraId="03C9BCCD" w14:textId="77777777" w:rsidR="000360C8" w:rsidRPr="00EF683B" w:rsidRDefault="000360C8" w:rsidP="00BD7297">
            <w:pPr>
              <w:rPr>
                <w:color w:val="000000"/>
                <w:lang w:eastAsia="lv-LV"/>
              </w:rPr>
            </w:pPr>
          </w:p>
        </w:tc>
        <w:tc>
          <w:tcPr>
            <w:tcW w:w="2126" w:type="dxa"/>
            <w:tcBorders>
              <w:top w:val="nil"/>
              <w:left w:val="nil"/>
              <w:bottom w:val="single" w:sz="4" w:space="0" w:color="auto"/>
              <w:right w:val="nil"/>
            </w:tcBorders>
            <w:noWrap/>
            <w:vAlign w:val="bottom"/>
            <w:hideMark/>
          </w:tcPr>
          <w:p w14:paraId="6D5CB5C6" w14:textId="77777777" w:rsidR="000360C8" w:rsidRPr="00EF683B" w:rsidRDefault="000360C8" w:rsidP="00BD7297">
            <w:pPr>
              <w:rPr>
                <w:color w:val="000000"/>
                <w:lang w:eastAsia="lv-LV"/>
              </w:rPr>
            </w:pPr>
          </w:p>
        </w:tc>
        <w:tc>
          <w:tcPr>
            <w:tcW w:w="3176" w:type="dxa"/>
            <w:gridSpan w:val="6"/>
            <w:tcBorders>
              <w:top w:val="nil"/>
              <w:left w:val="nil"/>
              <w:bottom w:val="single" w:sz="4" w:space="0" w:color="auto"/>
              <w:right w:val="nil"/>
            </w:tcBorders>
            <w:noWrap/>
            <w:vAlign w:val="bottom"/>
            <w:hideMark/>
          </w:tcPr>
          <w:p w14:paraId="18B65AB4" w14:textId="77777777" w:rsidR="000360C8" w:rsidRPr="00EF683B" w:rsidRDefault="000360C8" w:rsidP="00BD7297">
            <w:pPr>
              <w:rPr>
                <w:color w:val="000000"/>
                <w:lang w:eastAsia="lv-LV"/>
              </w:rPr>
            </w:pPr>
          </w:p>
        </w:tc>
        <w:tc>
          <w:tcPr>
            <w:tcW w:w="236" w:type="dxa"/>
            <w:tcBorders>
              <w:top w:val="nil"/>
              <w:left w:val="nil"/>
              <w:bottom w:val="single" w:sz="4" w:space="0" w:color="auto"/>
              <w:right w:val="nil"/>
            </w:tcBorders>
          </w:tcPr>
          <w:p w14:paraId="26C262EA" w14:textId="77777777" w:rsidR="000360C8" w:rsidRPr="00EF683B" w:rsidRDefault="000360C8" w:rsidP="00BD7297">
            <w:pPr>
              <w:rPr>
                <w:color w:val="000000"/>
                <w:lang w:eastAsia="lv-LV"/>
              </w:rPr>
            </w:pPr>
          </w:p>
        </w:tc>
        <w:tc>
          <w:tcPr>
            <w:tcW w:w="245" w:type="dxa"/>
            <w:tcBorders>
              <w:top w:val="nil"/>
              <w:left w:val="nil"/>
              <w:bottom w:val="single" w:sz="4" w:space="0" w:color="auto"/>
              <w:right w:val="nil"/>
            </w:tcBorders>
          </w:tcPr>
          <w:p w14:paraId="0A597557" w14:textId="77777777" w:rsidR="000360C8" w:rsidRPr="00EF683B" w:rsidRDefault="000360C8" w:rsidP="00BD7297">
            <w:pPr>
              <w:rPr>
                <w:color w:val="000000"/>
                <w:lang w:eastAsia="lv-LV"/>
              </w:rPr>
            </w:pPr>
          </w:p>
        </w:tc>
        <w:tc>
          <w:tcPr>
            <w:tcW w:w="914" w:type="dxa"/>
            <w:gridSpan w:val="2"/>
            <w:tcBorders>
              <w:top w:val="nil"/>
              <w:left w:val="nil"/>
              <w:bottom w:val="single" w:sz="4" w:space="0" w:color="auto"/>
              <w:right w:val="nil"/>
            </w:tcBorders>
          </w:tcPr>
          <w:p w14:paraId="24F74547" w14:textId="77777777" w:rsidR="000360C8" w:rsidRPr="00EF683B" w:rsidRDefault="000360C8" w:rsidP="00BD7297">
            <w:pPr>
              <w:rPr>
                <w:color w:val="000000"/>
                <w:lang w:eastAsia="lv-LV"/>
              </w:rPr>
            </w:pPr>
          </w:p>
        </w:tc>
        <w:tc>
          <w:tcPr>
            <w:tcW w:w="992" w:type="dxa"/>
            <w:gridSpan w:val="2"/>
            <w:tcBorders>
              <w:top w:val="nil"/>
              <w:left w:val="nil"/>
              <w:bottom w:val="single" w:sz="4" w:space="0" w:color="auto"/>
              <w:right w:val="nil"/>
            </w:tcBorders>
            <w:noWrap/>
            <w:vAlign w:val="bottom"/>
            <w:hideMark/>
          </w:tcPr>
          <w:p w14:paraId="3D2970E3" w14:textId="77777777" w:rsidR="000360C8" w:rsidRPr="00EF683B" w:rsidRDefault="000360C8" w:rsidP="00BD7297">
            <w:pPr>
              <w:rPr>
                <w:color w:val="000000"/>
                <w:lang w:eastAsia="lv-LV"/>
              </w:rPr>
            </w:pPr>
          </w:p>
        </w:tc>
        <w:tc>
          <w:tcPr>
            <w:tcW w:w="1819" w:type="dxa"/>
            <w:gridSpan w:val="3"/>
            <w:tcBorders>
              <w:top w:val="nil"/>
              <w:left w:val="nil"/>
              <w:bottom w:val="single" w:sz="4" w:space="0" w:color="auto"/>
              <w:right w:val="nil"/>
            </w:tcBorders>
            <w:noWrap/>
            <w:vAlign w:val="bottom"/>
            <w:hideMark/>
          </w:tcPr>
          <w:p w14:paraId="79DC81DD" w14:textId="77777777" w:rsidR="000360C8" w:rsidRPr="00EF683B" w:rsidRDefault="000360C8" w:rsidP="00BD7297">
            <w:pPr>
              <w:rPr>
                <w:color w:val="000000"/>
                <w:lang w:eastAsia="lv-LV"/>
              </w:rPr>
            </w:pPr>
          </w:p>
        </w:tc>
        <w:tc>
          <w:tcPr>
            <w:tcW w:w="519" w:type="dxa"/>
            <w:tcBorders>
              <w:top w:val="nil"/>
              <w:left w:val="nil"/>
              <w:bottom w:val="single" w:sz="4" w:space="0" w:color="auto"/>
              <w:right w:val="nil"/>
            </w:tcBorders>
            <w:noWrap/>
            <w:vAlign w:val="bottom"/>
            <w:hideMark/>
          </w:tcPr>
          <w:p w14:paraId="1B6EED7A" w14:textId="77777777" w:rsidR="000360C8" w:rsidRPr="00EF683B" w:rsidRDefault="000360C8" w:rsidP="00BD7297">
            <w:pPr>
              <w:rPr>
                <w:color w:val="000000"/>
                <w:lang w:eastAsia="lv-LV"/>
              </w:rPr>
            </w:pPr>
          </w:p>
        </w:tc>
        <w:tc>
          <w:tcPr>
            <w:tcW w:w="516" w:type="dxa"/>
            <w:gridSpan w:val="2"/>
            <w:tcBorders>
              <w:top w:val="nil"/>
              <w:left w:val="nil"/>
              <w:bottom w:val="single" w:sz="4" w:space="0" w:color="auto"/>
              <w:right w:val="nil"/>
            </w:tcBorders>
            <w:noWrap/>
            <w:vAlign w:val="bottom"/>
            <w:hideMark/>
          </w:tcPr>
          <w:p w14:paraId="09993445" w14:textId="77777777" w:rsidR="000360C8" w:rsidRPr="00EF683B" w:rsidRDefault="000360C8" w:rsidP="00BD7297">
            <w:pPr>
              <w:rPr>
                <w:color w:val="000000"/>
                <w:lang w:eastAsia="lv-LV"/>
              </w:rPr>
            </w:pPr>
          </w:p>
        </w:tc>
        <w:tc>
          <w:tcPr>
            <w:tcW w:w="975" w:type="dxa"/>
            <w:gridSpan w:val="2"/>
            <w:tcBorders>
              <w:top w:val="nil"/>
              <w:left w:val="nil"/>
              <w:bottom w:val="single" w:sz="4" w:space="0" w:color="auto"/>
              <w:right w:val="nil"/>
            </w:tcBorders>
            <w:noWrap/>
            <w:vAlign w:val="bottom"/>
            <w:hideMark/>
          </w:tcPr>
          <w:p w14:paraId="5576F177" w14:textId="77777777" w:rsidR="000360C8" w:rsidRPr="00EF683B" w:rsidRDefault="000360C8" w:rsidP="00BD7297">
            <w:pPr>
              <w:rPr>
                <w:color w:val="000000"/>
                <w:lang w:eastAsia="lv-LV"/>
              </w:rPr>
            </w:pPr>
          </w:p>
        </w:tc>
        <w:tc>
          <w:tcPr>
            <w:tcW w:w="237" w:type="dxa"/>
            <w:tcBorders>
              <w:top w:val="nil"/>
              <w:left w:val="nil"/>
              <w:bottom w:val="single" w:sz="4" w:space="0" w:color="auto"/>
              <w:right w:val="nil"/>
            </w:tcBorders>
            <w:noWrap/>
            <w:vAlign w:val="bottom"/>
            <w:hideMark/>
          </w:tcPr>
          <w:p w14:paraId="4F1A3720" w14:textId="77777777" w:rsidR="000360C8" w:rsidRPr="00EF683B" w:rsidRDefault="000360C8" w:rsidP="00BD7297">
            <w:pPr>
              <w:rPr>
                <w:color w:val="000000"/>
                <w:lang w:eastAsia="lv-LV"/>
              </w:rPr>
            </w:pPr>
          </w:p>
        </w:tc>
        <w:tc>
          <w:tcPr>
            <w:tcW w:w="302" w:type="dxa"/>
            <w:tcBorders>
              <w:top w:val="nil"/>
              <w:left w:val="nil"/>
              <w:bottom w:val="single" w:sz="4" w:space="0" w:color="auto"/>
              <w:right w:val="nil"/>
            </w:tcBorders>
            <w:noWrap/>
            <w:vAlign w:val="bottom"/>
            <w:hideMark/>
          </w:tcPr>
          <w:p w14:paraId="3BC198BF" w14:textId="77777777" w:rsidR="000360C8" w:rsidRPr="00EF683B" w:rsidRDefault="000360C8" w:rsidP="00BD7297">
            <w:pPr>
              <w:rPr>
                <w:color w:val="000000"/>
                <w:lang w:eastAsia="lv-LV"/>
              </w:rPr>
            </w:pPr>
          </w:p>
        </w:tc>
        <w:tc>
          <w:tcPr>
            <w:tcW w:w="761" w:type="dxa"/>
            <w:gridSpan w:val="3"/>
            <w:tcBorders>
              <w:top w:val="nil"/>
              <w:left w:val="nil"/>
              <w:bottom w:val="single" w:sz="4" w:space="0" w:color="auto"/>
              <w:right w:val="nil"/>
            </w:tcBorders>
            <w:noWrap/>
            <w:vAlign w:val="bottom"/>
            <w:hideMark/>
          </w:tcPr>
          <w:p w14:paraId="0D0DB43A" w14:textId="77777777" w:rsidR="000360C8" w:rsidRPr="002146A0" w:rsidRDefault="000360C8" w:rsidP="00BD7297">
            <w:pPr>
              <w:rPr>
                <w:i/>
                <w:iCs/>
                <w:color w:val="000000"/>
                <w:sz w:val="20"/>
                <w:szCs w:val="20"/>
                <w:lang w:eastAsia="lv-LV"/>
              </w:rPr>
            </w:pPr>
          </w:p>
        </w:tc>
      </w:tr>
      <w:tr w:rsidR="000360C8" w:rsidRPr="00727F2C" w14:paraId="22DE1D51" w14:textId="77777777" w:rsidTr="00982BF9">
        <w:trPr>
          <w:gridAfter w:val="2"/>
          <w:wAfter w:w="341" w:type="dxa"/>
          <w:trHeight w:val="645"/>
          <w:jc w:val="center"/>
        </w:trPr>
        <w:tc>
          <w:tcPr>
            <w:tcW w:w="1700" w:type="dxa"/>
            <w:vMerge w:val="restart"/>
            <w:tcBorders>
              <w:top w:val="single" w:sz="4" w:space="0" w:color="auto"/>
              <w:left w:val="single" w:sz="4" w:space="0" w:color="auto"/>
              <w:right w:val="single" w:sz="4" w:space="0" w:color="auto"/>
            </w:tcBorders>
            <w:noWrap/>
            <w:hideMark/>
          </w:tcPr>
          <w:p w14:paraId="48B3110A" w14:textId="77777777" w:rsidR="000360C8" w:rsidRPr="002D0464" w:rsidRDefault="000360C8" w:rsidP="00BD7297">
            <w:pPr>
              <w:jc w:val="center"/>
              <w:rPr>
                <w:b/>
                <w:color w:val="000000"/>
                <w:sz w:val="18"/>
                <w:szCs w:val="18"/>
                <w:lang w:eastAsia="lv-LV"/>
              </w:rPr>
            </w:pPr>
            <w:r w:rsidRPr="002D0464">
              <w:rPr>
                <w:b/>
                <w:bCs/>
                <w:sz w:val="18"/>
                <w:szCs w:val="18"/>
                <w:lang w:eastAsia="lv-LV"/>
              </w:rPr>
              <w:t>Risinājums</w:t>
            </w:r>
          </w:p>
        </w:tc>
        <w:tc>
          <w:tcPr>
            <w:tcW w:w="1419" w:type="dxa"/>
            <w:vMerge w:val="restart"/>
            <w:tcBorders>
              <w:top w:val="single" w:sz="4" w:space="0" w:color="auto"/>
              <w:left w:val="single" w:sz="4" w:space="0" w:color="auto"/>
              <w:right w:val="single" w:sz="4" w:space="0" w:color="auto"/>
            </w:tcBorders>
            <w:noWrap/>
            <w:hideMark/>
          </w:tcPr>
          <w:p w14:paraId="18A189D9" w14:textId="77777777" w:rsidR="000360C8" w:rsidRPr="002D0464" w:rsidRDefault="000360C8" w:rsidP="00BD7297">
            <w:pPr>
              <w:jc w:val="center"/>
              <w:rPr>
                <w:color w:val="000000"/>
                <w:sz w:val="18"/>
                <w:szCs w:val="18"/>
                <w:lang w:eastAsia="lv-LV"/>
              </w:rPr>
            </w:pPr>
            <w:r w:rsidRPr="002D0464">
              <w:rPr>
                <w:b/>
                <w:bCs/>
                <w:sz w:val="18"/>
                <w:szCs w:val="18"/>
                <w:lang w:eastAsia="lv-LV"/>
              </w:rPr>
              <w:t>Risinājums (risinājuma varianti)</w:t>
            </w:r>
          </w:p>
        </w:tc>
        <w:tc>
          <w:tcPr>
            <w:tcW w:w="2126" w:type="dxa"/>
            <w:vMerge w:val="restart"/>
            <w:tcBorders>
              <w:top w:val="single" w:sz="4" w:space="0" w:color="auto"/>
              <w:left w:val="single" w:sz="4" w:space="0" w:color="auto"/>
              <w:right w:val="single" w:sz="4" w:space="0" w:color="auto"/>
            </w:tcBorders>
            <w:noWrap/>
            <w:hideMark/>
          </w:tcPr>
          <w:p w14:paraId="0831FBD0" w14:textId="77777777" w:rsidR="000360C8" w:rsidRPr="002D0464" w:rsidRDefault="000360C8" w:rsidP="00BD7297">
            <w:pPr>
              <w:jc w:val="center"/>
              <w:rPr>
                <w:color w:val="000000"/>
                <w:sz w:val="18"/>
                <w:szCs w:val="18"/>
                <w:lang w:eastAsia="lv-LV"/>
              </w:rPr>
            </w:pPr>
            <w:r w:rsidRPr="002D0464">
              <w:rPr>
                <w:b/>
                <w:bCs/>
                <w:sz w:val="18"/>
                <w:szCs w:val="18"/>
                <w:lang w:eastAsia="lv-LV"/>
              </w:rPr>
              <w:t>Budžeta programmas (apakš</w:t>
            </w:r>
            <w:r w:rsidRPr="002D0464">
              <w:rPr>
                <w:b/>
                <w:bCs/>
                <w:sz w:val="18"/>
                <w:szCs w:val="18"/>
                <w:lang w:eastAsia="lv-LV"/>
              </w:rPr>
              <w:softHyphen/>
              <w:t>programmas)</w:t>
            </w:r>
            <w:r w:rsidRPr="002D0464">
              <w:rPr>
                <w:b/>
                <w:bCs/>
                <w:sz w:val="18"/>
                <w:szCs w:val="18"/>
                <w:lang w:eastAsia="lv-LV"/>
              </w:rPr>
              <w:br/>
              <w:t>kods un nosaukums</w:t>
            </w:r>
          </w:p>
        </w:tc>
        <w:tc>
          <w:tcPr>
            <w:tcW w:w="1843" w:type="dxa"/>
            <w:gridSpan w:val="3"/>
            <w:tcBorders>
              <w:top w:val="single" w:sz="4" w:space="0" w:color="auto"/>
              <w:left w:val="single" w:sz="4" w:space="0" w:color="auto"/>
              <w:bottom w:val="single" w:sz="4" w:space="0" w:color="auto"/>
              <w:right w:val="single" w:sz="4" w:space="0" w:color="auto"/>
            </w:tcBorders>
            <w:hideMark/>
          </w:tcPr>
          <w:p w14:paraId="009613F6" w14:textId="77777777" w:rsidR="000360C8" w:rsidRPr="002D0464" w:rsidRDefault="000360C8" w:rsidP="00BD7297">
            <w:pPr>
              <w:jc w:val="center"/>
              <w:rPr>
                <w:b/>
                <w:bCs/>
                <w:sz w:val="18"/>
                <w:szCs w:val="18"/>
                <w:lang w:eastAsia="lv-LV"/>
              </w:rPr>
            </w:pPr>
            <w:r w:rsidRPr="002D0464">
              <w:rPr>
                <w:b/>
                <w:bCs/>
                <w:sz w:val="18"/>
                <w:szCs w:val="18"/>
                <w:lang w:eastAsia="lv-LV"/>
              </w:rPr>
              <w:t>Vidēja termiņa budžeta ietvara likumā plānotais finansējums</w:t>
            </w:r>
          </w:p>
        </w:tc>
        <w:tc>
          <w:tcPr>
            <w:tcW w:w="7371" w:type="dxa"/>
            <w:gridSpan w:val="16"/>
            <w:tcBorders>
              <w:top w:val="single" w:sz="4" w:space="0" w:color="auto"/>
              <w:left w:val="single" w:sz="4" w:space="0" w:color="auto"/>
              <w:bottom w:val="single" w:sz="4" w:space="0" w:color="auto"/>
              <w:right w:val="single" w:sz="4" w:space="0" w:color="auto"/>
            </w:tcBorders>
          </w:tcPr>
          <w:p w14:paraId="18887D17" w14:textId="77777777" w:rsidR="000360C8" w:rsidRPr="002D0464" w:rsidRDefault="000360C8" w:rsidP="00BD7297">
            <w:pPr>
              <w:jc w:val="center"/>
              <w:rPr>
                <w:b/>
                <w:bCs/>
                <w:sz w:val="18"/>
                <w:szCs w:val="18"/>
                <w:lang w:eastAsia="lv-LV"/>
              </w:rPr>
            </w:pPr>
            <w:r w:rsidRPr="002D0464">
              <w:rPr>
                <w:b/>
                <w:bCs/>
                <w:sz w:val="18"/>
                <w:szCs w:val="18"/>
                <w:lang w:eastAsia="lv-LV"/>
              </w:rPr>
              <w:t>Nepieciešamais papildu finansējums</w:t>
            </w:r>
          </w:p>
        </w:tc>
        <w:tc>
          <w:tcPr>
            <w:tcW w:w="1137" w:type="dxa"/>
            <w:gridSpan w:val="4"/>
            <w:tcBorders>
              <w:top w:val="single" w:sz="4" w:space="0" w:color="auto"/>
              <w:left w:val="single" w:sz="4" w:space="0" w:color="auto"/>
              <w:bottom w:val="single" w:sz="4" w:space="0" w:color="auto"/>
              <w:right w:val="single" w:sz="4" w:space="0" w:color="auto"/>
            </w:tcBorders>
            <w:hideMark/>
          </w:tcPr>
          <w:p w14:paraId="4733A217" w14:textId="77777777" w:rsidR="000360C8" w:rsidRPr="002D0464" w:rsidRDefault="000360C8" w:rsidP="00BD7297">
            <w:pPr>
              <w:jc w:val="center"/>
              <w:rPr>
                <w:b/>
                <w:bCs/>
                <w:sz w:val="18"/>
                <w:szCs w:val="18"/>
                <w:lang w:eastAsia="lv-LV"/>
              </w:rPr>
            </w:pPr>
            <w:r w:rsidRPr="002D0464">
              <w:rPr>
                <w:b/>
                <w:bCs/>
                <w:sz w:val="18"/>
                <w:szCs w:val="18"/>
                <w:lang w:eastAsia="lv-LV"/>
              </w:rPr>
              <w:t>Pasākuma īstenošanas gads</w:t>
            </w:r>
            <w:r w:rsidRPr="002D0464">
              <w:rPr>
                <w:b/>
                <w:bCs/>
                <w:sz w:val="18"/>
                <w:szCs w:val="18"/>
                <w:lang w:eastAsia="lv-LV"/>
              </w:rPr>
              <w:br/>
              <w:t xml:space="preserve"> (ja risinājuma (risinā</w:t>
            </w:r>
            <w:r w:rsidRPr="002D0464">
              <w:rPr>
                <w:b/>
                <w:bCs/>
                <w:sz w:val="18"/>
                <w:szCs w:val="18"/>
                <w:lang w:eastAsia="lv-LV"/>
              </w:rPr>
              <w:softHyphen/>
              <w:t>juma varianta) īstenošana ir terminēta)</w:t>
            </w:r>
          </w:p>
        </w:tc>
      </w:tr>
      <w:tr w:rsidR="003F30B9" w:rsidRPr="00727F2C" w14:paraId="2A42604A" w14:textId="77777777" w:rsidTr="00DF55B3">
        <w:trPr>
          <w:gridAfter w:val="2"/>
          <w:wAfter w:w="341" w:type="dxa"/>
          <w:cantSplit/>
          <w:trHeight w:val="2280"/>
          <w:jc w:val="center"/>
        </w:trPr>
        <w:tc>
          <w:tcPr>
            <w:tcW w:w="1700" w:type="dxa"/>
            <w:vMerge/>
            <w:tcBorders>
              <w:left w:val="single" w:sz="4" w:space="0" w:color="auto"/>
              <w:bottom w:val="single" w:sz="4" w:space="0" w:color="auto"/>
              <w:right w:val="single" w:sz="4" w:space="0" w:color="auto"/>
            </w:tcBorders>
            <w:hideMark/>
          </w:tcPr>
          <w:p w14:paraId="3E177D33" w14:textId="77777777" w:rsidR="003F30B9" w:rsidRPr="002D0464" w:rsidRDefault="003F30B9" w:rsidP="003F30B9">
            <w:pPr>
              <w:jc w:val="center"/>
              <w:rPr>
                <w:b/>
                <w:bCs/>
                <w:sz w:val="18"/>
                <w:szCs w:val="18"/>
                <w:lang w:eastAsia="lv-LV"/>
              </w:rPr>
            </w:pPr>
          </w:p>
        </w:tc>
        <w:tc>
          <w:tcPr>
            <w:tcW w:w="1419" w:type="dxa"/>
            <w:vMerge/>
            <w:tcBorders>
              <w:left w:val="single" w:sz="4" w:space="0" w:color="auto"/>
              <w:bottom w:val="nil"/>
              <w:right w:val="single" w:sz="4" w:space="0" w:color="auto"/>
            </w:tcBorders>
            <w:hideMark/>
          </w:tcPr>
          <w:p w14:paraId="262AE006" w14:textId="77777777" w:rsidR="003F30B9" w:rsidRPr="002D0464" w:rsidRDefault="003F30B9" w:rsidP="003F30B9">
            <w:pPr>
              <w:jc w:val="center"/>
              <w:rPr>
                <w:b/>
                <w:bCs/>
                <w:sz w:val="18"/>
                <w:szCs w:val="18"/>
                <w:lang w:eastAsia="lv-LV"/>
              </w:rPr>
            </w:pPr>
          </w:p>
        </w:tc>
        <w:tc>
          <w:tcPr>
            <w:tcW w:w="2126" w:type="dxa"/>
            <w:vMerge/>
            <w:tcBorders>
              <w:left w:val="single" w:sz="4" w:space="0" w:color="auto"/>
              <w:bottom w:val="nil"/>
              <w:right w:val="single" w:sz="4" w:space="0" w:color="auto"/>
            </w:tcBorders>
            <w:hideMark/>
          </w:tcPr>
          <w:p w14:paraId="55E11F7E" w14:textId="77777777" w:rsidR="003F30B9" w:rsidRPr="002D0464" w:rsidRDefault="003F30B9" w:rsidP="003F30B9">
            <w:pPr>
              <w:jc w:val="center"/>
              <w:rPr>
                <w:b/>
                <w:bCs/>
                <w:sz w:val="18"/>
                <w:szCs w:val="18"/>
                <w:lang w:eastAsia="lv-LV"/>
              </w:rPr>
            </w:pPr>
          </w:p>
        </w:tc>
        <w:tc>
          <w:tcPr>
            <w:tcW w:w="709" w:type="dxa"/>
            <w:tcBorders>
              <w:top w:val="single" w:sz="4" w:space="0" w:color="auto"/>
              <w:left w:val="nil"/>
              <w:bottom w:val="single" w:sz="4" w:space="0" w:color="auto"/>
              <w:right w:val="single" w:sz="4" w:space="0" w:color="auto"/>
            </w:tcBorders>
            <w:textDirection w:val="btLr"/>
            <w:hideMark/>
          </w:tcPr>
          <w:p w14:paraId="38821265" w14:textId="77512B41" w:rsidR="003F30B9" w:rsidRPr="009665EB" w:rsidRDefault="003F30B9" w:rsidP="003F30B9">
            <w:pPr>
              <w:ind w:left="113" w:right="113"/>
              <w:jc w:val="center"/>
              <w:rPr>
                <w:b/>
                <w:bCs/>
                <w:sz w:val="18"/>
                <w:szCs w:val="18"/>
                <w:lang w:eastAsia="lv-LV"/>
              </w:rPr>
            </w:pPr>
            <w:r w:rsidRPr="009665EB">
              <w:rPr>
                <w:b/>
                <w:bCs/>
                <w:sz w:val="18"/>
                <w:szCs w:val="18"/>
                <w:lang w:eastAsia="lv-LV"/>
              </w:rPr>
              <w:t>202</w:t>
            </w:r>
            <w:r w:rsidR="00CE64A2">
              <w:rPr>
                <w:b/>
                <w:bCs/>
                <w:sz w:val="18"/>
                <w:szCs w:val="18"/>
                <w:lang w:eastAsia="lv-LV"/>
              </w:rPr>
              <w:t>5</w:t>
            </w:r>
            <w:r w:rsidRPr="009665EB">
              <w:rPr>
                <w:b/>
                <w:bCs/>
                <w:sz w:val="18"/>
                <w:szCs w:val="18"/>
                <w:lang w:eastAsia="lv-LV"/>
              </w:rPr>
              <w:t>. gads</w:t>
            </w:r>
          </w:p>
        </w:tc>
        <w:tc>
          <w:tcPr>
            <w:tcW w:w="567" w:type="dxa"/>
            <w:tcBorders>
              <w:top w:val="single" w:sz="4" w:space="0" w:color="auto"/>
              <w:left w:val="nil"/>
              <w:bottom w:val="single" w:sz="4" w:space="0" w:color="auto"/>
              <w:right w:val="single" w:sz="4" w:space="0" w:color="auto"/>
            </w:tcBorders>
            <w:textDirection w:val="btLr"/>
            <w:hideMark/>
          </w:tcPr>
          <w:p w14:paraId="71087C90" w14:textId="00B4C9BF" w:rsidR="003F30B9" w:rsidRPr="009665EB" w:rsidRDefault="003F30B9" w:rsidP="003F30B9">
            <w:pPr>
              <w:ind w:left="113" w:right="113"/>
              <w:jc w:val="center"/>
              <w:rPr>
                <w:b/>
                <w:bCs/>
                <w:sz w:val="18"/>
                <w:szCs w:val="18"/>
                <w:lang w:eastAsia="lv-LV"/>
              </w:rPr>
            </w:pPr>
            <w:r w:rsidRPr="009665EB">
              <w:rPr>
                <w:b/>
                <w:bCs/>
                <w:sz w:val="18"/>
                <w:szCs w:val="18"/>
                <w:lang w:eastAsia="lv-LV"/>
              </w:rPr>
              <w:t>202</w:t>
            </w:r>
            <w:r w:rsidR="00CE64A2">
              <w:rPr>
                <w:b/>
                <w:bCs/>
                <w:sz w:val="18"/>
                <w:szCs w:val="18"/>
                <w:lang w:eastAsia="lv-LV"/>
              </w:rPr>
              <w:t>6</w:t>
            </w:r>
            <w:r w:rsidRPr="009665EB">
              <w:rPr>
                <w:b/>
                <w:bCs/>
                <w:sz w:val="18"/>
                <w:szCs w:val="18"/>
                <w:lang w:eastAsia="lv-LV"/>
              </w:rPr>
              <w:t>. gads</w:t>
            </w:r>
          </w:p>
        </w:tc>
        <w:tc>
          <w:tcPr>
            <w:tcW w:w="567" w:type="dxa"/>
            <w:tcBorders>
              <w:top w:val="single" w:sz="4" w:space="0" w:color="auto"/>
              <w:left w:val="nil"/>
              <w:bottom w:val="single" w:sz="4" w:space="0" w:color="auto"/>
              <w:right w:val="single" w:sz="4" w:space="0" w:color="auto"/>
            </w:tcBorders>
            <w:textDirection w:val="btLr"/>
            <w:hideMark/>
          </w:tcPr>
          <w:p w14:paraId="6D9F9247" w14:textId="18630E95" w:rsidR="003F30B9" w:rsidRPr="009665EB" w:rsidRDefault="003F30B9" w:rsidP="003F30B9">
            <w:pPr>
              <w:ind w:left="113" w:right="113"/>
              <w:jc w:val="center"/>
              <w:rPr>
                <w:b/>
                <w:bCs/>
                <w:sz w:val="18"/>
                <w:szCs w:val="18"/>
                <w:lang w:eastAsia="lv-LV"/>
              </w:rPr>
            </w:pPr>
            <w:r w:rsidRPr="009665EB">
              <w:rPr>
                <w:b/>
                <w:bCs/>
                <w:sz w:val="18"/>
                <w:szCs w:val="18"/>
                <w:lang w:eastAsia="lv-LV"/>
              </w:rPr>
              <w:t>202</w:t>
            </w:r>
            <w:r w:rsidR="00CE64A2">
              <w:rPr>
                <w:b/>
                <w:bCs/>
                <w:sz w:val="18"/>
                <w:szCs w:val="18"/>
                <w:lang w:eastAsia="lv-LV"/>
              </w:rPr>
              <w:t>7</w:t>
            </w:r>
            <w:r w:rsidRPr="009665EB">
              <w:rPr>
                <w:b/>
                <w:bCs/>
                <w:sz w:val="18"/>
                <w:szCs w:val="18"/>
                <w:lang w:eastAsia="lv-LV"/>
              </w:rPr>
              <w:t xml:space="preserve">. gads </w:t>
            </w:r>
          </w:p>
        </w:tc>
        <w:tc>
          <w:tcPr>
            <w:tcW w:w="425" w:type="dxa"/>
            <w:tcBorders>
              <w:top w:val="single" w:sz="4" w:space="0" w:color="auto"/>
              <w:left w:val="nil"/>
              <w:bottom w:val="single" w:sz="4" w:space="0" w:color="auto"/>
              <w:right w:val="single" w:sz="4" w:space="0" w:color="auto"/>
            </w:tcBorders>
            <w:textDirection w:val="btLr"/>
          </w:tcPr>
          <w:p w14:paraId="1DBB9246" w14:textId="64B71163" w:rsidR="003F30B9" w:rsidRPr="009665EB" w:rsidRDefault="003F30B9" w:rsidP="003F30B9">
            <w:pPr>
              <w:ind w:left="113" w:right="113"/>
              <w:jc w:val="center"/>
              <w:rPr>
                <w:b/>
                <w:bCs/>
                <w:sz w:val="18"/>
                <w:szCs w:val="18"/>
                <w:lang w:eastAsia="lv-LV"/>
              </w:rPr>
            </w:pPr>
            <w:r w:rsidRPr="009665EB">
              <w:rPr>
                <w:b/>
                <w:bCs/>
                <w:sz w:val="18"/>
                <w:szCs w:val="18"/>
                <w:lang w:eastAsia="lv-LV"/>
              </w:rPr>
              <w:t>202</w:t>
            </w:r>
            <w:r w:rsidR="00CE64A2">
              <w:rPr>
                <w:b/>
                <w:bCs/>
                <w:sz w:val="18"/>
                <w:szCs w:val="18"/>
                <w:lang w:eastAsia="lv-LV"/>
              </w:rPr>
              <w:t>5</w:t>
            </w:r>
            <w:r w:rsidRPr="009665EB">
              <w:rPr>
                <w:b/>
                <w:bCs/>
                <w:sz w:val="18"/>
                <w:szCs w:val="18"/>
                <w:lang w:eastAsia="lv-LV"/>
              </w:rPr>
              <w:t>. gads</w:t>
            </w:r>
          </w:p>
        </w:tc>
        <w:tc>
          <w:tcPr>
            <w:tcW w:w="851" w:type="dxa"/>
            <w:tcBorders>
              <w:top w:val="single" w:sz="4" w:space="0" w:color="auto"/>
              <w:left w:val="single" w:sz="4" w:space="0" w:color="auto"/>
              <w:bottom w:val="single" w:sz="4" w:space="0" w:color="auto"/>
              <w:right w:val="single" w:sz="4" w:space="0" w:color="auto"/>
            </w:tcBorders>
            <w:textDirection w:val="btLr"/>
          </w:tcPr>
          <w:p w14:paraId="3FE7513C" w14:textId="7BB85E61" w:rsidR="003F30B9" w:rsidRPr="009665EB" w:rsidRDefault="003F30B9" w:rsidP="003F30B9">
            <w:pPr>
              <w:ind w:left="113" w:right="113"/>
              <w:jc w:val="center"/>
              <w:rPr>
                <w:b/>
                <w:bCs/>
                <w:sz w:val="18"/>
                <w:szCs w:val="18"/>
                <w:lang w:eastAsia="lv-LV"/>
              </w:rPr>
            </w:pPr>
            <w:r w:rsidRPr="009665EB">
              <w:rPr>
                <w:b/>
                <w:bCs/>
                <w:sz w:val="18"/>
                <w:szCs w:val="18"/>
                <w:lang w:eastAsia="lv-LV"/>
              </w:rPr>
              <w:t>202</w:t>
            </w:r>
            <w:r w:rsidR="00CE64A2">
              <w:rPr>
                <w:b/>
                <w:bCs/>
                <w:sz w:val="18"/>
                <w:szCs w:val="18"/>
                <w:lang w:eastAsia="lv-LV"/>
              </w:rPr>
              <w:t>6</w:t>
            </w:r>
            <w:r w:rsidRPr="009665EB">
              <w:rPr>
                <w:b/>
                <w:bCs/>
                <w:sz w:val="18"/>
                <w:szCs w:val="18"/>
                <w:lang w:eastAsia="lv-LV"/>
              </w:rPr>
              <w:t>. gads</w:t>
            </w:r>
          </w:p>
        </w:tc>
        <w:tc>
          <w:tcPr>
            <w:tcW w:w="1134" w:type="dxa"/>
            <w:gridSpan w:val="4"/>
            <w:tcBorders>
              <w:top w:val="single" w:sz="4" w:space="0" w:color="auto"/>
              <w:left w:val="nil"/>
              <w:bottom w:val="single" w:sz="4" w:space="0" w:color="auto"/>
              <w:right w:val="single" w:sz="4" w:space="0" w:color="auto"/>
            </w:tcBorders>
            <w:textDirection w:val="btLr"/>
          </w:tcPr>
          <w:p w14:paraId="2824416A" w14:textId="6F6DFED8" w:rsidR="003F30B9" w:rsidRPr="009665EB" w:rsidRDefault="003F30B9" w:rsidP="003F30B9">
            <w:pPr>
              <w:ind w:left="113" w:right="113"/>
              <w:jc w:val="center"/>
              <w:rPr>
                <w:b/>
                <w:bCs/>
                <w:sz w:val="18"/>
                <w:szCs w:val="18"/>
                <w:lang w:eastAsia="lv-LV"/>
              </w:rPr>
            </w:pPr>
            <w:r w:rsidRPr="009665EB">
              <w:rPr>
                <w:b/>
                <w:bCs/>
                <w:sz w:val="18"/>
                <w:szCs w:val="18"/>
                <w:lang w:eastAsia="lv-LV"/>
              </w:rPr>
              <w:t>202</w:t>
            </w:r>
            <w:r w:rsidR="00CE64A2">
              <w:rPr>
                <w:b/>
                <w:bCs/>
                <w:sz w:val="18"/>
                <w:szCs w:val="18"/>
                <w:lang w:eastAsia="lv-LV"/>
              </w:rPr>
              <w:t>7</w:t>
            </w:r>
            <w:r w:rsidRPr="009665EB">
              <w:rPr>
                <w:b/>
                <w:bCs/>
                <w:sz w:val="18"/>
                <w:szCs w:val="18"/>
                <w:lang w:eastAsia="lv-LV"/>
              </w:rPr>
              <w:t xml:space="preserve">. gads </w:t>
            </w:r>
          </w:p>
        </w:tc>
        <w:tc>
          <w:tcPr>
            <w:tcW w:w="992" w:type="dxa"/>
            <w:gridSpan w:val="2"/>
            <w:tcBorders>
              <w:top w:val="single" w:sz="4" w:space="0" w:color="auto"/>
              <w:left w:val="single" w:sz="4" w:space="0" w:color="auto"/>
              <w:bottom w:val="single" w:sz="4" w:space="0" w:color="auto"/>
              <w:right w:val="single" w:sz="4" w:space="0" w:color="auto"/>
            </w:tcBorders>
            <w:textDirection w:val="btLr"/>
            <w:hideMark/>
          </w:tcPr>
          <w:p w14:paraId="11EE5873" w14:textId="6924FB7D" w:rsidR="003F30B9" w:rsidRPr="009665EB" w:rsidRDefault="003F30B9" w:rsidP="003F30B9">
            <w:pPr>
              <w:ind w:left="113" w:right="113"/>
              <w:jc w:val="center"/>
              <w:rPr>
                <w:b/>
                <w:bCs/>
                <w:sz w:val="18"/>
                <w:szCs w:val="18"/>
                <w:lang w:eastAsia="lv-LV"/>
              </w:rPr>
            </w:pPr>
            <w:r w:rsidRPr="009665EB">
              <w:rPr>
                <w:b/>
                <w:bCs/>
                <w:sz w:val="18"/>
                <w:szCs w:val="18"/>
                <w:lang w:eastAsia="lv-LV"/>
              </w:rPr>
              <w:t>202</w:t>
            </w:r>
            <w:r w:rsidR="00CE64A2">
              <w:rPr>
                <w:b/>
                <w:bCs/>
                <w:sz w:val="18"/>
                <w:szCs w:val="18"/>
                <w:lang w:eastAsia="lv-LV"/>
              </w:rPr>
              <w:t>8</w:t>
            </w:r>
            <w:r w:rsidRPr="009665EB">
              <w:rPr>
                <w:b/>
                <w:bCs/>
                <w:sz w:val="18"/>
                <w:szCs w:val="18"/>
                <w:lang w:eastAsia="lv-LV"/>
              </w:rPr>
              <w:t xml:space="preserve">. gads </w:t>
            </w:r>
          </w:p>
        </w:tc>
        <w:tc>
          <w:tcPr>
            <w:tcW w:w="992" w:type="dxa"/>
            <w:gridSpan w:val="2"/>
            <w:tcBorders>
              <w:top w:val="single" w:sz="4" w:space="0" w:color="auto"/>
              <w:left w:val="nil"/>
              <w:bottom w:val="single" w:sz="4" w:space="0" w:color="auto"/>
              <w:right w:val="single" w:sz="4" w:space="0" w:color="auto"/>
            </w:tcBorders>
            <w:textDirection w:val="btLr"/>
            <w:hideMark/>
          </w:tcPr>
          <w:p w14:paraId="7FC3FE8D" w14:textId="4AE244EC" w:rsidR="003F30B9" w:rsidRPr="009665EB" w:rsidRDefault="003F30B9" w:rsidP="003F30B9">
            <w:pPr>
              <w:ind w:left="113" w:right="113"/>
              <w:jc w:val="center"/>
              <w:rPr>
                <w:b/>
                <w:bCs/>
                <w:sz w:val="18"/>
                <w:szCs w:val="18"/>
                <w:lang w:eastAsia="lv-LV"/>
              </w:rPr>
            </w:pPr>
            <w:r w:rsidRPr="009665EB">
              <w:rPr>
                <w:b/>
                <w:bCs/>
                <w:sz w:val="18"/>
                <w:szCs w:val="18"/>
                <w:lang w:eastAsia="lv-LV"/>
              </w:rPr>
              <w:t>202</w:t>
            </w:r>
            <w:r w:rsidR="00CE64A2">
              <w:rPr>
                <w:b/>
                <w:bCs/>
                <w:sz w:val="18"/>
                <w:szCs w:val="18"/>
                <w:lang w:eastAsia="lv-LV"/>
              </w:rPr>
              <w:t>9</w:t>
            </w:r>
            <w:r w:rsidRPr="009665EB">
              <w:rPr>
                <w:b/>
                <w:bCs/>
                <w:sz w:val="18"/>
                <w:szCs w:val="18"/>
                <w:lang w:eastAsia="lv-LV"/>
              </w:rPr>
              <w:t xml:space="preserve">. gads </w:t>
            </w:r>
          </w:p>
        </w:tc>
        <w:tc>
          <w:tcPr>
            <w:tcW w:w="1134" w:type="dxa"/>
            <w:tcBorders>
              <w:top w:val="single" w:sz="4" w:space="0" w:color="auto"/>
              <w:left w:val="nil"/>
              <w:bottom w:val="single" w:sz="4" w:space="0" w:color="auto"/>
              <w:right w:val="single" w:sz="4" w:space="0" w:color="auto"/>
            </w:tcBorders>
            <w:textDirection w:val="btLr"/>
            <w:hideMark/>
          </w:tcPr>
          <w:p w14:paraId="1D097211" w14:textId="0937CEBF" w:rsidR="003F30B9" w:rsidRPr="009665EB" w:rsidRDefault="003F30B9" w:rsidP="003F30B9">
            <w:pPr>
              <w:ind w:left="113" w:right="113"/>
              <w:jc w:val="center"/>
              <w:rPr>
                <w:b/>
                <w:bCs/>
                <w:sz w:val="18"/>
                <w:szCs w:val="18"/>
                <w:lang w:eastAsia="lv-LV"/>
              </w:rPr>
            </w:pPr>
            <w:r w:rsidRPr="009665EB">
              <w:rPr>
                <w:b/>
                <w:bCs/>
                <w:sz w:val="18"/>
                <w:szCs w:val="18"/>
                <w:lang w:eastAsia="lv-LV"/>
              </w:rPr>
              <w:t>20</w:t>
            </w:r>
            <w:r w:rsidR="00CE64A2">
              <w:rPr>
                <w:b/>
                <w:bCs/>
                <w:sz w:val="18"/>
                <w:szCs w:val="18"/>
                <w:lang w:eastAsia="lv-LV"/>
              </w:rPr>
              <w:t>30</w:t>
            </w:r>
            <w:r w:rsidRPr="009665EB">
              <w:rPr>
                <w:b/>
                <w:bCs/>
                <w:sz w:val="18"/>
                <w:szCs w:val="18"/>
                <w:lang w:eastAsia="lv-LV"/>
              </w:rPr>
              <w:t>. gads</w:t>
            </w:r>
          </w:p>
        </w:tc>
        <w:tc>
          <w:tcPr>
            <w:tcW w:w="709" w:type="dxa"/>
            <w:gridSpan w:val="3"/>
            <w:tcBorders>
              <w:top w:val="single" w:sz="4" w:space="0" w:color="auto"/>
              <w:left w:val="nil"/>
              <w:bottom w:val="single" w:sz="4" w:space="0" w:color="auto"/>
              <w:right w:val="single" w:sz="4" w:space="0" w:color="auto"/>
            </w:tcBorders>
            <w:textDirection w:val="btLr"/>
            <w:hideMark/>
          </w:tcPr>
          <w:p w14:paraId="0E69BFFC" w14:textId="77777777" w:rsidR="003F30B9" w:rsidRPr="00EE5522" w:rsidRDefault="003F30B9" w:rsidP="003F30B9">
            <w:pPr>
              <w:ind w:left="113" w:right="113"/>
              <w:jc w:val="center"/>
              <w:rPr>
                <w:b/>
                <w:bCs/>
                <w:sz w:val="16"/>
                <w:szCs w:val="16"/>
                <w:lang w:eastAsia="lv-LV"/>
              </w:rPr>
            </w:pPr>
            <w:r w:rsidRPr="00EE5522">
              <w:rPr>
                <w:b/>
                <w:bCs/>
                <w:sz w:val="16"/>
                <w:szCs w:val="16"/>
                <w:lang w:eastAsia="lv-LV"/>
              </w:rPr>
              <w:t xml:space="preserve">turpmākajā laikposmā līdz risinājuma (risinājuma varianta) pabeigšanai </w:t>
            </w:r>
            <w:r w:rsidRPr="00EE5522">
              <w:rPr>
                <w:b/>
                <w:bCs/>
                <w:sz w:val="16"/>
                <w:szCs w:val="16"/>
                <w:lang w:eastAsia="lv-LV"/>
              </w:rPr>
              <w:br/>
              <w:t>(ja īstenošana ir terminēta)</w:t>
            </w:r>
          </w:p>
        </w:tc>
        <w:tc>
          <w:tcPr>
            <w:tcW w:w="1134" w:type="dxa"/>
            <w:gridSpan w:val="2"/>
            <w:tcBorders>
              <w:top w:val="single" w:sz="4" w:space="0" w:color="auto"/>
              <w:left w:val="nil"/>
              <w:bottom w:val="single" w:sz="4" w:space="0" w:color="auto"/>
              <w:right w:val="single" w:sz="4" w:space="0" w:color="auto"/>
            </w:tcBorders>
            <w:textDirection w:val="btLr"/>
            <w:hideMark/>
          </w:tcPr>
          <w:p w14:paraId="09F6D6CE" w14:textId="77777777" w:rsidR="003F30B9" w:rsidRPr="00EE5522" w:rsidRDefault="003F30B9" w:rsidP="003F30B9">
            <w:pPr>
              <w:ind w:left="113" w:right="113"/>
              <w:jc w:val="center"/>
              <w:rPr>
                <w:b/>
                <w:bCs/>
                <w:sz w:val="16"/>
                <w:szCs w:val="16"/>
                <w:lang w:eastAsia="lv-LV"/>
              </w:rPr>
            </w:pPr>
            <w:r w:rsidRPr="00EE5522">
              <w:rPr>
                <w:b/>
                <w:bCs/>
                <w:sz w:val="16"/>
                <w:szCs w:val="16"/>
                <w:lang w:eastAsia="lv-LV"/>
              </w:rPr>
              <w:t xml:space="preserve">turpmāk ik gadu </w:t>
            </w:r>
            <w:r w:rsidRPr="00EE5522">
              <w:rPr>
                <w:b/>
                <w:bCs/>
                <w:sz w:val="16"/>
                <w:szCs w:val="16"/>
                <w:lang w:eastAsia="lv-LV"/>
              </w:rPr>
              <w:br/>
              <w:t>(ja risinā</w:t>
            </w:r>
            <w:r w:rsidRPr="00EE5522">
              <w:rPr>
                <w:b/>
                <w:bCs/>
                <w:sz w:val="16"/>
                <w:szCs w:val="16"/>
                <w:lang w:eastAsia="lv-LV"/>
              </w:rPr>
              <w:softHyphen/>
              <w:t>juma (risinā</w:t>
            </w:r>
            <w:r w:rsidRPr="00EE5522">
              <w:rPr>
                <w:b/>
                <w:bCs/>
                <w:sz w:val="16"/>
                <w:szCs w:val="16"/>
                <w:lang w:eastAsia="lv-LV"/>
              </w:rPr>
              <w:softHyphen/>
              <w:t>juma varianta) izpilde nav terminēta)</w:t>
            </w:r>
          </w:p>
        </w:tc>
        <w:tc>
          <w:tcPr>
            <w:tcW w:w="1137" w:type="dxa"/>
            <w:gridSpan w:val="4"/>
            <w:tcBorders>
              <w:top w:val="single" w:sz="4" w:space="0" w:color="auto"/>
              <w:left w:val="single" w:sz="4" w:space="0" w:color="auto"/>
              <w:bottom w:val="single" w:sz="4" w:space="0" w:color="000000"/>
              <w:right w:val="single" w:sz="4" w:space="0" w:color="auto"/>
            </w:tcBorders>
            <w:hideMark/>
          </w:tcPr>
          <w:p w14:paraId="5D9B4F69" w14:textId="77777777" w:rsidR="003F30B9" w:rsidRPr="002D0464" w:rsidRDefault="003F30B9" w:rsidP="003F30B9">
            <w:pPr>
              <w:rPr>
                <w:b/>
                <w:bCs/>
                <w:sz w:val="18"/>
                <w:szCs w:val="18"/>
                <w:lang w:eastAsia="lv-LV"/>
              </w:rPr>
            </w:pPr>
          </w:p>
        </w:tc>
      </w:tr>
      <w:tr w:rsidR="007638A4" w:rsidRPr="00863F27" w14:paraId="3BA44C5C" w14:textId="77777777" w:rsidTr="003D4086">
        <w:trPr>
          <w:gridAfter w:val="2"/>
          <w:wAfter w:w="341" w:type="dxa"/>
          <w:trHeight w:val="312"/>
          <w:jc w:val="center"/>
        </w:trPr>
        <w:tc>
          <w:tcPr>
            <w:tcW w:w="1700" w:type="dxa"/>
            <w:tcBorders>
              <w:top w:val="single" w:sz="4" w:space="0" w:color="auto"/>
              <w:left w:val="single" w:sz="4" w:space="0" w:color="auto"/>
              <w:bottom w:val="single" w:sz="4" w:space="0" w:color="auto"/>
              <w:right w:val="nil"/>
            </w:tcBorders>
            <w:shd w:val="clear" w:color="auto" w:fill="FDE9D9" w:themeFill="accent6" w:themeFillTint="33"/>
            <w:noWrap/>
            <w:hideMark/>
          </w:tcPr>
          <w:p w14:paraId="77560AF0" w14:textId="5BF5CA76" w:rsidR="000360C8" w:rsidRPr="00863F27" w:rsidRDefault="000360C8" w:rsidP="00BD7297">
            <w:pPr>
              <w:rPr>
                <w:b/>
                <w:bCs/>
                <w:color w:val="000000"/>
                <w:sz w:val="18"/>
                <w:szCs w:val="18"/>
                <w:lang w:eastAsia="lv-LV"/>
              </w:rPr>
            </w:pPr>
            <w:r w:rsidRPr="00863F27">
              <w:rPr>
                <w:b/>
                <w:bCs/>
                <w:color w:val="000000"/>
                <w:sz w:val="18"/>
                <w:szCs w:val="18"/>
                <w:lang w:eastAsia="lv-LV"/>
              </w:rPr>
              <w:t xml:space="preserve">1. risinājums </w:t>
            </w:r>
          </w:p>
        </w:tc>
        <w:tc>
          <w:tcPr>
            <w:tcW w:w="141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AEE8CE1" w14:textId="77777777" w:rsidR="000360C8" w:rsidRPr="00863F27" w:rsidRDefault="000360C8" w:rsidP="00BD7297">
            <w:pPr>
              <w:jc w:val="both"/>
              <w:rPr>
                <w:b/>
                <w:bCs/>
                <w:sz w:val="18"/>
                <w:szCs w:val="18"/>
                <w:lang w:eastAsia="lv-LV"/>
              </w:rPr>
            </w:pPr>
            <w:r w:rsidRPr="00863F27">
              <w:rPr>
                <w:b/>
                <w:bCs/>
                <w:sz w:val="18"/>
                <w:szCs w:val="18"/>
                <w:lang w:eastAsia="lv-LV"/>
              </w:rPr>
              <w:t> </w:t>
            </w:r>
          </w:p>
        </w:tc>
        <w:tc>
          <w:tcPr>
            <w:tcW w:w="2126" w:type="dxa"/>
            <w:tcBorders>
              <w:top w:val="single" w:sz="4" w:space="0" w:color="auto"/>
              <w:left w:val="nil"/>
              <w:bottom w:val="single" w:sz="4" w:space="0" w:color="auto"/>
              <w:right w:val="nil"/>
            </w:tcBorders>
            <w:shd w:val="clear" w:color="auto" w:fill="FDE9D9" w:themeFill="accent6" w:themeFillTint="33"/>
            <w:hideMark/>
          </w:tcPr>
          <w:p w14:paraId="6C9F5898" w14:textId="77777777" w:rsidR="000360C8" w:rsidRPr="00863F27" w:rsidRDefault="000360C8" w:rsidP="00BD7297">
            <w:pPr>
              <w:jc w:val="both"/>
              <w:rPr>
                <w:b/>
                <w:bCs/>
                <w:sz w:val="18"/>
                <w:szCs w:val="18"/>
                <w:lang w:eastAsia="lv-LV"/>
              </w:rPr>
            </w:pPr>
            <w:r w:rsidRPr="00863F27">
              <w:rPr>
                <w:b/>
                <w:bCs/>
                <w:sz w:val="18"/>
                <w:szCs w:val="18"/>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tcPr>
          <w:p w14:paraId="3816BCA6" w14:textId="6747975B" w:rsidR="000360C8" w:rsidRPr="00863F27" w:rsidRDefault="000360C8" w:rsidP="00BD7297">
            <w:pPr>
              <w:jc w:val="right"/>
              <w:rPr>
                <w:b/>
                <w:bCs/>
                <w:color w:val="000000"/>
                <w:sz w:val="18"/>
                <w:szCs w:val="18"/>
                <w:lang w:eastAsia="lv-LV"/>
              </w:rPr>
            </w:pPr>
          </w:p>
        </w:tc>
        <w:tc>
          <w:tcPr>
            <w:tcW w:w="567" w:type="dxa"/>
            <w:tcBorders>
              <w:top w:val="single" w:sz="4" w:space="0" w:color="auto"/>
              <w:left w:val="nil"/>
              <w:bottom w:val="single" w:sz="4" w:space="0" w:color="auto"/>
              <w:right w:val="single" w:sz="4" w:space="0" w:color="auto"/>
            </w:tcBorders>
            <w:shd w:val="clear" w:color="auto" w:fill="FDE9D9" w:themeFill="accent6" w:themeFillTint="33"/>
            <w:noWrap/>
          </w:tcPr>
          <w:p w14:paraId="5B5008D7" w14:textId="48BBCA2A" w:rsidR="000360C8" w:rsidRPr="00863F27" w:rsidRDefault="000360C8" w:rsidP="00BD7297">
            <w:pPr>
              <w:jc w:val="right"/>
              <w:rPr>
                <w:b/>
                <w:bCs/>
                <w:color w:val="000000"/>
                <w:sz w:val="18"/>
                <w:szCs w:val="18"/>
                <w:lang w:eastAsia="lv-LV"/>
              </w:rPr>
            </w:pPr>
          </w:p>
        </w:tc>
        <w:tc>
          <w:tcPr>
            <w:tcW w:w="567" w:type="dxa"/>
            <w:tcBorders>
              <w:top w:val="single" w:sz="4" w:space="0" w:color="auto"/>
              <w:left w:val="nil"/>
              <w:bottom w:val="single" w:sz="4" w:space="0" w:color="auto"/>
              <w:right w:val="single" w:sz="4" w:space="0" w:color="auto"/>
            </w:tcBorders>
            <w:shd w:val="clear" w:color="auto" w:fill="FDE9D9" w:themeFill="accent6" w:themeFillTint="33"/>
            <w:noWrap/>
          </w:tcPr>
          <w:p w14:paraId="28700676" w14:textId="273F76C2" w:rsidR="000360C8" w:rsidRPr="00863F27" w:rsidRDefault="000360C8" w:rsidP="00BD7297">
            <w:pPr>
              <w:jc w:val="right"/>
              <w:rPr>
                <w:b/>
                <w:bCs/>
                <w:color w:val="000000"/>
                <w:sz w:val="18"/>
                <w:szCs w:val="18"/>
                <w:lang w:eastAsia="lv-LV"/>
              </w:rPr>
            </w:pPr>
          </w:p>
        </w:tc>
        <w:tc>
          <w:tcPr>
            <w:tcW w:w="425" w:type="dxa"/>
            <w:tcBorders>
              <w:top w:val="single" w:sz="4" w:space="0" w:color="auto"/>
              <w:left w:val="nil"/>
              <w:bottom w:val="single" w:sz="4" w:space="0" w:color="auto"/>
              <w:right w:val="single" w:sz="4" w:space="0" w:color="auto"/>
            </w:tcBorders>
            <w:shd w:val="clear" w:color="auto" w:fill="FDE9D9" w:themeFill="accent6" w:themeFillTint="33"/>
          </w:tcPr>
          <w:p w14:paraId="6CB494FC" w14:textId="77777777" w:rsidR="000360C8" w:rsidRPr="00863F27" w:rsidRDefault="000360C8" w:rsidP="00BD7297">
            <w:pPr>
              <w:jc w:val="right"/>
              <w:rPr>
                <w:b/>
                <w:bCs/>
                <w:color w:val="000000"/>
                <w:sz w:val="18"/>
                <w:szCs w:val="18"/>
                <w:lang w:eastAsia="lv-LV"/>
              </w:rPr>
            </w:pPr>
            <w:r w:rsidRPr="00863F27">
              <w:rPr>
                <w:b/>
                <w:bCs/>
                <w:color w:val="000000"/>
                <w:sz w:val="18"/>
                <w:szCs w:val="18"/>
                <w:lang w:eastAsia="lv-LV"/>
              </w:rPr>
              <w:t>0</w:t>
            </w: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6C4899F" w14:textId="77777777" w:rsidR="000360C8" w:rsidRPr="00863F27" w:rsidRDefault="000360C8" w:rsidP="00BD7297">
            <w:pPr>
              <w:jc w:val="right"/>
              <w:rPr>
                <w:b/>
                <w:bCs/>
                <w:color w:val="000000"/>
                <w:sz w:val="18"/>
                <w:szCs w:val="18"/>
                <w:lang w:eastAsia="lv-LV"/>
              </w:rPr>
            </w:pPr>
            <w:r w:rsidRPr="00863F27">
              <w:rPr>
                <w:b/>
                <w:bCs/>
                <w:color w:val="000000"/>
                <w:sz w:val="18"/>
                <w:szCs w:val="18"/>
                <w:lang w:eastAsia="lv-LV"/>
              </w:rPr>
              <w:t>0</w:t>
            </w:r>
          </w:p>
        </w:tc>
        <w:tc>
          <w:tcPr>
            <w:tcW w:w="1134" w:type="dxa"/>
            <w:gridSpan w:val="4"/>
            <w:tcBorders>
              <w:top w:val="single" w:sz="4" w:space="0" w:color="auto"/>
              <w:left w:val="nil"/>
              <w:bottom w:val="single" w:sz="4" w:space="0" w:color="auto"/>
              <w:right w:val="single" w:sz="4" w:space="0" w:color="auto"/>
            </w:tcBorders>
            <w:shd w:val="clear" w:color="auto" w:fill="FDE9D9" w:themeFill="accent6" w:themeFillTint="33"/>
          </w:tcPr>
          <w:p w14:paraId="1CE07F31" w14:textId="77777777" w:rsidR="000360C8" w:rsidRPr="00863F27" w:rsidRDefault="000360C8" w:rsidP="00BD7297">
            <w:pPr>
              <w:jc w:val="right"/>
              <w:rPr>
                <w:b/>
                <w:bCs/>
                <w:color w:val="000000"/>
                <w:sz w:val="18"/>
                <w:szCs w:val="18"/>
                <w:lang w:eastAsia="lv-LV"/>
              </w:rPr>
            </w:pPr>
            <w:r w:rsidRPr="00863F27">
              <w:rPr>
                <w:b/>
                <w:bCs/>
                <w:color w:val="000000"/>
                <w:sz w:val="18"/>
                <w:szCs w:val="18"/>
                <w:lang w:eastAsia="lv-LV"/>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noWrap/>
            <w:hideMark/>
          </w:tcPr>
          <w:p w14:paraId="6B7C39E3" w14:textId="77777777" w:rsidR="000360C8" w:rsidRPr="00863F27" w:rsidRDefault="000360C8" w:rsidP="00BD7297">
            <w:pPr>
              <w:jc w:val="right"/>
              <w:rPr>
                <w:b/>
                <w:bCs/>
                <w:color w:val="000000"/>
                <w:sz w:val="18"/>
                <w:szCs w:val="18"/>
                <w:lang w:eastAsia="lv-LV"/>
              </w:rPr>
            </w:pPr>
            <w:r w:rsidRPr="00863F27">
              <w:rPr>
                <w:b/>
                <w:bCs/>
                <w:color w:val="000000"/>
                <w:sz w:val="18"/>
                <w:szCs w:val="18"/>
                <w:lang w:eastAsia="lv-LV"/>
              </w:rPr>
              <w:t>0</w:t>
            </w:r>
          </w:p>
        </w:tc>
        <w:tc>
          <w:tcPr>
            <w:tcW w:w="992" w:type="dxa"/>
            <w:gridSpan w:val="2"/>
            <w:tcBorders>
              <w:top w:val="single" w:sz="4" w:space="0" w:color="auto"/>
              <w:left w:val="nil"/>
              <w:bottom w:val="single" w:sz="4" w:space="0" w:color="auto"/>
              <w:right w:val="single" w:sz="4" w:space="0" w:color="auto"/>
            </w:tcBorders>
            <w:shd w:val="clear" w:color="auto" w:fill="FDE9D9" w:themeFill="accent6" w:themeFillTint="33"/>
            <w:noWrap/>
            <w:hideMark/>
          </w:tcPr>
          <w:p w14:paraId="17C5B76C" w14:textId="77777777" w:rsidR="000360C8" w:rsidRPr="00863F27" w:rsidRDefault="000360C8" w:rsidP="00BD7297">
            <w:pPr>
              <w:jc w:val="right"/>
              <w:rPr>
                <w:b/>
                <w:bCs/>
                <w:color w:val="000000"/>
                <w:sz w:val="18"/>
                <w:szCs w:val="18"/>
                <w:lang w:eastAsia="lv-LV"/>
              </w:rPr>
            </w:pPr>
            <w:r w:rsidRPr="00863F27">
              <w:rPr>
                <w:b/>
                <w:bCs/>
                <w:color w:val="000000"/>
                <w:sz w:val="18"/>
                <w:szCs w:val="18"/>
                <w:lang w:eastAsia="lv-LV"/>
              </w:rPr>
              <w:t>0</w:t>
            </w:r>
          </w:p>
        </w:tc>
        <w:tc>
          <w:tcPr>
            <w:tcW w:w="1134" w:type="dxa"/>
            <w:tcBorders>
              <w:top w:val="single" w:sz="4" w:space="0" w:color="auto"/>
              <w:left w:val="nil"/>
              <w:bottom w:val="single" w:sz="4" w:space="0" w:color="auto"/>
              <w:right w:val="single" w:sz="4" w:space="0" w:color="auto"/>
            </w:tcBorders>
            <w:shd w:val="clear" w:color="auto" w:fill="FDE9D9" w:themeFill="accent6" w:themeFillTint="33"/>
            <w:noWrap/>
            <w:hideMark/>
          </w:tcPr>
          <w:p w14:paraId="171A6AC0" w14:textId="77777777" w:rsidR="000360C8" w:rsidRPr="00863F27" w:rsidRDefault="000360C8" w:rsidP="00BD7297">
            <w:pPr>
              <w:jc w:val="right"/>
              <w:rPr>
                <w:b/>
                <w:bCs/>
                <w:color w:val="000000"/>
                <w:sz w:val="18"/>
                <w:szCs w:val="18"/>
                <w:lang w:eastAsia="lv-LV"/>
              </w:rPr>
            </w:pPr>
            <w:r w:rsidRPr="00863F27">
              <w:rPr>
                <w:b/>
                <w:bCs/>
                <w:color w:val="000000"/>
                <w:sz w:val="18"/>
                <w:szCs w:val="18"/>
                <w:lang w:eastAsia="lv-LV"/>
              </w:rPr>
              <w:t>0</w:t>
            </w:r>
          </w:p>
        </w:tc>
        <w:tc>
          <w:tcPr>
            <w:tcW w:w="709" w:type="dxa"/>
            <w:gridSpan w:val="3"/>
            <w:tcBorders>
              <w:top w:val="single" w:sz="4" w:space="0" w:color="auto"/>
              <w:left w:val="nil"/>
              <w:bottom w:val="single" w:sz="4" w:space="0" w:color="auto"/>
              <w:right w:val="single" w:sz="4" w:space="0" w:color="auto"/>
            </w:tcBorders>
            <w:shd w:val="clear" w:color="auto" w:fill="FDE9D9" w:themeFill="accent6" w:themeFillTint="33"/>
            <w:noWrap/>
            <w:hideMark/>
          </w:tcPr>
          <w:p w14:paraId="6B7E0A49" w14:textId="77777777" w:rsidR="000360C8" w:rsidRPr="00863F27" w:rsidRDefault="000360C8" w:rsidP="00BD7297">
            <w:pPr>
              <w:jc w:val="right"/>
              <w:rPr>
                <w:b/>
                <w:bCs/>
                <w:color w:val="000000"/>
                <w:sz w:val="18"/>
                <w:szCs w:val="18"/>
                <w:lang w:eastAsia="lv-LV"/>
              </w:rPr>
            </w:pPr>
            <w:r w:rsidRPr="00863F27">
              <w:rPr>
                <w:b/>
                <w:bCs/>
                <w:color w:val="000000"/>
                <w:sz w:val="18"/>
                <w:szCs w:val="18"/>
                <w:lang w:eastAsia="lv-LV"/>
              </w:rPr>
              <w:t>0</w:t>
            </w:r>
          </w:p>
        </w:tc>
        <w:tc>
          <w:tcPr>
            <w:tcW w:w="1134" w:type="dxa"/>
            <w:gridSpan w:val="2"/>
            <w:tcBorders>
              <w:top w:val="single" w:sz="4" w:space="0" w:color="auto"/>
              <w:left w:val="nil"/>
              <w:bottom w:val="single" w:sz="4" w:space="0" w:color="auto"/>
              <w:right w:val="single" w:sz="4" w:space="0" w:color="auto"/>
            </w:tcBorders>
            <w:shd w:val="clear" w:color="auto" w:fill="FDE9D9" w:themeFill="accent6" w:themeFillTint="33"/>
            <w:noWrap/>
            <w:hideMark/>
          </w:tcPr>
          <w:p w14:paraId="5D5D77BF" w14:textId="77777777" w:rsidR="000360C8" w:rsidRPr="00863F27" w:rsidRDefault="000360C8" w:rsidP="00BD7297">
            <w:pPr>
              <w:jc w:val="right"/>
              <w:rPr>
                <w:b/>
                <w:bCs/>
                <w:color w:val="000000"/>
                <w:sz w:val="18"/>
                <w:szCs w:val="18"/>
                <w:lang w:eastAsia="lv-LV"/>
              </w:rPr>
            </w:pPr>
            <w:r w:rsidRPr="00863F27">
              <w:rPr>
                <w:b/>
                <w:bCs/>
                <w:color w:val="000000"/>
                <w:sz w:val="18"/>
                <w:szCs w:val="18"/>
                <w:lang w:eastAsia="lv-LV"/>
              </w:rPr>
              <w:t>0</w:t>
            </w:r>
          </w:p>
        </w:tc>
        <w:tc>
          <w:tcPr>
            <w:tcW w:w="1137" w:type="dxa"/>
            <w:gridSpan w:val="4"/>
            <w:tcBorders>
              <w:top w:val="single" w:sz="4" w:space="0" w:color="auto"/>
              <w:left w:val="nil"/>
              <w:bottom w:val="single" w:sz="4" w:space="0" w:color="auto"/>
              <w:right w:val="single" w:sz="4" w:space="0" w:color="auto"/>
            </w:tcBorders>
            <w:shd w:val="clear" w:color="auto" w:fill="FDE9D9" w:themeFill="accent6" w:themeFillTint="33"/>
            <w:noWrap/>
            <w:hideMark/>
          </w:tcPr>
          <w:p w14:paraId="65C7C382" w14:textId="77777777" w:rsidR="000360C8" w:rsidRPr="00863F27" w:rsidRDefault="000360C8" w:rsidP="00BD7297">
            <w:pPr>
              <w:jc w:val="right"/>
              <w:rPr>
                <w:b/>
                <w:bCs/>
                <w:color w:val="000000"/>
                <w:sz w:val="18"/>
                <w:szCs w:val="18"/>
                <w:lang w:eastAsia="lv-LV"/>
              </w:rPr>
            </w:pPr>
            <w:r w:rsidRPr="00863F27">
              <w:rPr>
                <w:b/>
                <w:bCs/>
                <w:color w:val="000000"/>
                <w:sz w:val="18"/>
                <w:szCs w:val="18"/>
                <w:lang w:eastAsia="lv-LV"/>
              </w:rPr>
              <w:t>–</w:t>
            </w:r>
          </w:p>
        </w:tc>
      </w:tr>
      <w:tr w:rsidR="000360C8" w:rsidRPr="00727F2C" w14:paraId="3E42E4A7" w14:textId="77777777" w:rsidTr="00DF55B3">
        <w:trPr>
          <w:gridAfter w:val="2"/>
          <w:wAfter w:w="341" w:type="dxa"/>
          <w:trHeight w:val="312"/>
          <w:jc w:val="center"/>
        </w:trPr>
        <w:tc>
          <w:tcPr>
            <w:tcW w:w="1700" w:type="dxa"/>
            <w:tcBorders>
              <w:top w:val="single" w:sz="4" w:space="0" w:color="auto"/>
              <w:left w:val="single" w:sz="4" w:space="0" w:color="auto"/>
              <w:bottom w:val="single" w:sz="4" w:space="0" w:color="auto"/>
              <w:right w:val="single" w:sz="4" w:space="0" w:color="auto"/>
            </w:tcBorders>
            <w:hideMark/>
          </w:tcPr>
          <w:p w14:paraId="2912421C" w14:textId="77777777" w:rsidR="000360C8" w:rsidRPr="002D0464" w:rsidRDefault="000360C8" w:rsidP="00BD7297">
            <w:pPr>
              <w:jc w:val="center"/>
              <w:rPr>
                <w:sz w:val="18"/>
                <w:szCs w:val="18"/>
                <w:lang w:eastAsia="lv-LV"/>
              </w:rPr>
            </w:pPr>
            <w:bookmarkStart w:id="13" w:name="_Hlk182306444"/>
            <w:r w:rsidRPr="002D0464">
              <w:rPr>
                <w:sz w:val="18"/>
                <w:szCs w:val="18"/>
                <w:lang w:eastAsia="lv-LV"/>
              </w:rPr>
              <w:t> </w:t>
            </w:r>
          </w:p>
        </w:tc>
        <w:tc>
          <w:tcPr>
            <w:tcW w:w="1419" w:type="dxa"/>
            <w:tcBorders>
              <w:top w:val="single" w:sz="4" w:space="0" w:color="auto"/>
              <w:left w:val="single" w:sz="4" w:space="0" w:color="auto"/>
              <w:bottom w:val="single" w:sz="4" w:space="0" w:color="auto"/>
              <w:right w:val="single" w:sz="4" w:space="0" w:color="auto"/>
            </w:tcBorders>
            <w:hideMark/>
          </w:tcPr>
          <w:p w14:paraId="3C7EFA19" w14:textId="77777777" w:rsidR="000360C8" w:rsidRPr="002D0464" w:rsidRDefault="000360C8" w:rsidP="00BD7297">
            <w:pPr>
              <w:jc w:val="both"/>
              <w:rPr>
                <w:sz w:val="18"/>
                <w:szCs w:val="18"/>
                <w:lang w:eastAsia="lv-LV"/>
              </w:rPr>
            </w:pPr>
            <w:r w:rsidRPr="005A5934">
              <w:rPr>
                <w:sz w:val="18"/>
                <w:szCs w:val="18"/>
                <w:lang w:eastAsia="lv-LV"/>
              </w:rPr>
              <w:t>Valsts pamatbudžets</w:t>
            </w:r>
          </w:p>
        </w:tc>
        <w:tc>
          <w:tcPr>
            <w:tcW w:w="2126" w:type="dxa"/>
            <w:tcBorders>
              <w:top w:val="single" w:sz="4" w:space="0" w:color="auto"/>
              <w:left w:val="single" w:sz="4" w:space="0" w:color="auto"/>
              <w:bottom w:val="single" w:sz="4" w:space="0" w:color="auto"/>
              <w:right w:val="single" w:sz="4" w:space="0" w:color="auto"/>
            </w:tcBorders>
            <w:hideMark/>
          </w:tcPr>
          <w:p w14:paraId="6E4D6752" w14:textId="77777777" w:rsidR="000360C8" w:rsidRPr="002D0464" w:rsidRDefault="000360C8" w:rsidP="00BD7297">
            <w:pPr>
              <w:jc w:val="center"/>
              <w:rPr>
                <w:sz w:val="18"/>
                <w:szCs w:val="18"/>
                <w:lang w:eastAsia="lv-LV"/>
              </w:rPr>
            </w:pPr>
            <w:r w:rsidRPr="002D0464">
              <w:rPr>
                <w:sz w:val="18"/>
                <w:szCs w:val="18"/>
                <w:lang w:eastAsia="lv-LV"/>
              </w:rPr>
              <w:t> </w:t>
            </w:r>
          </w:p>
        </w:tc>
        <w:tc>
          <w:tcPr>
            <w:tcW w:w="709" w:type="dxa"/>
            <w:tcBorders>
              <w:top w:val="single" w:sz="4" w:space="0" w:color="auto"/>
              <w:left w:val="single" w:sz="4" w:space="0" w:color="auto"/>
              <w:bottom w:val="single" w:sz="4" w:space="0" w:color="auto"/>
              <w:right w:val="single" w:sz="4" w:space="0" w:color="auto"/>
            </w:tcBorders>
            <w:noWrap/>
          </w:tcPr>
          <w:p w14:paraId="2A81B79E" w14:textId="0D696318" w:rsidR="000360C8" w:rsidRPr="002D0464" w:rsidRDefault="000360C8" w:rsidP="00BD7297">
            <w:pPr>
              <w:jc w:val="right"/>
              <w:rPr>
                <w:color w:val="000000"/>
                <w:sz w:val="18"/>
                <w:szCs w:val="18"/>
                <w:lang w:eastAsia="lv-LV"/>
              </w:rPr>
            </w:pPr>
          </w:p>
        </w:tc>
        <w:tc>
          <w:tcPr>
            <w:tcW w:w="567" w:type="dxa"/>
            <w:tcBorders>
              <w:top w:val="single" w:sz="4" w:space="0" w:color="auto"/>
              <w:left w:val="single" w:sz="4" w:space="0" w:color="auto"/>
              <w:bottom w:val="single" w:sz="4" w:space="0" w:color="auto"/>
              <w:right w:val="single" w:sz="4" w:space="0" w:color="auto"/>
            </w:tcBorders>
            <w:noWrap/>
          </w:tcPr>
          <w:p w14:paraId="4D6DE191" w14:textId="7E11D6C6" w:rsidR="000360C8" w:rsidRPr="002D0464" w:rsidRDefault="000360C8" w:rsidP="00BD7297">
            <w:pPr>
              <w:jc w:val="right"/>
              <w:rPr>
                <w:color w:val="000000"/>
                <w:sz w:val="18"/>
                <w:szCs w:val="18"/>
                <w:lang w:eastAsia="lv-LV"/>
              </w:rPr>
            </w:pPr>
          </w:p>
        </w:tc>
        <w:tc>
          <w:tcPr>
            <w:tcW w:w="567" w:type="dxa"/>
            <w:tcBorders>
              <w:top w:val="single" w:sz="4" w:space="0" w:color="auto"/>
              <w:left w:val="single" w:sz="4" w:space="0" w:color="auto"/>
              <w:bottom w:val="single" w:sz="4" w:space="0" w:color="auto"/>
              <w:right w:val="single" w:sz="4" w:space="0" w:color="auto"/>
            </w:tcBorders>
            <w:noWrap/>
          </w:tcPr>
          <w:p w14:paraId="0B736839" w14:textId="40865FB1" w:rsidR="000360C8" w:rsidRPr="002D0464" w:rsidRDefault="000360C8" w:rsidP="00BD7297">
            <w:pPr>
              <w:jc w:val="right"/>
              <w:rPr>
                <w:color w:val="000000"/>
                <w:sz w:val="18"/>
                <w:szCs w:val="18"/>
                <w:lang w:eastAsia="lv-LV"/>
              </w:rPr>
            </w:pPr>
          </w:p>
        </w:tc>
        <w:tc>
          <w:tcPr>
            <w:tcW w:w="425" w:type="dxa"/>
            <w:tcBorders>
              <w:top w:val="single" w:sz="4" w:space="0" w:color="auto"/>
              <w:left w:val="single" w:sz="4" w:space="0" w:color="auto"/>
              <w:bottom w:val="single" w:sz="4" w:space="0" w:color="auto"/>
              <w:right w:val="single" w:sz="4" w:space="0" w:color="auto"/>
            </w:tcBorders>
          </w:tcPr>
          <w:p w14:paraId="6571FF70" w14:textId="77777777" w:rsidR="000360C8" w:rsidRPr="002D0464" w:rsidRDefault="000360C8" w:rsidP="00BD7297">
            <w:pPr>
              <w:jc w:val="right"/>
              <w:rPr>
                <w:color w:val="000000"/>
                <w:sz w:val="18"/>
                <w:szCs w:val="18"/>
                <w:lang w:eastAsia="lv-LV"/>
              </w:rPr>
            </w:pPr>
            <w:r w:rsidRPr="002D0464">
              <w:rPr>
                <w:color w:val="000000"/>
                <w:sz w:val="18"/>
                <w:szCs w:val="18"/>
                <w:lang w:eastAsia="lv-LV"/>
              </w:rPr>
              <w:t>0</w:t>
            </w:r>
          </w:p>
        </w:tc>
        <w:tc>
          <w:tcPr>
            <w:tcW w:w="851" w:type="dxa"/>
            <w:tcBorders>
              <w:top w:val="single" w:sz="4" w:space="0" w:color="auto"/>
              <w:left w:val="single" w:sz="4" w:space="0" w:color="auto"/>
              <w:bottom w:val="single" w:sz="4" w:space="0" w:color="auto"/>
              <w:right w:val="single" w:sz="4" w:space="0" w:color="auto"/>
            </w:tcBorders>
          </w:tcPr>
          <w:p w14:paraId="61615662" w14:textId="77777777" w:rsidR="000360C8" w:rsidRPr="002D0464" w:rsidRDefault="000360C8" w:rsidP="00BD7297">
            <w:pPr>
              <w:jc w:val="right"/>
              <w:rPr>
                <w:color w:val="000000"/>
                <w:sz w:val="18"/>
                <w:szCs w:val="18"/>
                <w:lang w:eastAsia="lv-LV"/>
              </w:rPr>
            </w:pPr>
            <w:r w:rsidRPr="002D0464">
              <w:rPr>
                <w:color w:val="000000"/>
                <w:sz w:val="18"/>
                <w:szCs w:val="18"/>
                <w:lang w:eastAsia="lv-LV"/>
              </w:rPr>
              <w:t>0</w:t>
            </w:r>
          </w:p>
        </w:tc>
        <w:tc>
          <w:tcPr>
            <w:tcW w:w="1134" w:type="dxa"/>
            <w:gridSpan w:val="4"/>
            <w:tcBorders>
              <w:top w:val="single" w:sz="4" w:space="0" w:color="auto"/>
              <w:left w:val="single" w:sz="4" w:space="0" w:color="auto"/>
              <w:bottom w:val="single" w:sz="4" w:space="0" w:color="auto"/>
              <w:right w:val="single" w:sz="4" w:space="0" w:color="auto"/>
            </w:tcBorders>
          </w:tcPr>
          <w:p w14:paraId="6E3BE09D" w14:textId="77777777" w:rsidR="000360C8" w:rsidRPr="002D0464" w:rsidRDefault="000360C8" w:rsidP="00BD7297">
            <w:pPr>
              <w:jc w:val="right"/>
              <w:rPr>
                <w:color w:val="000000"/>
                <w:sz w:val="18"/>
                <w:szCs w:val="18"/>
                <w:lang w:eastAsia="lv-LV"/>
              </w:rPr>
            </w:pPr>
            <w:r w:rsidRPr="002D0464">
              <w:rPr>
                <w:color w:val="000000"/>
                <w:sz w:val="18"/>
                <w:szCs w:val="18"/>
                <w:lang w:eastAsia="lv-LV"/>
              </w:rPr>
              <w:t>0</w:t>
            </w:r>
          </w:p>
        </w:tc>
        <w:tc>
          <w:tcPr>
            <w:tcW w:w="992" w:type="dxa"/>
            <w:gridSpan w:val="2"/>
            <w:tcBorders>
              <w:top w:val="single" w:sz="4" w:space="0" w:color="auto"/>
              <w:left w:val="single" w:sz="4" w:space="0" w:color="auto"/>
              <w:bottom w:val="single" w:sz="4" w:space="0" w:color="auto"/>
              <w:right w:val="single" w:sz="4" w:space="0" w:color="auto"/>
            </w:tcBorders>
            <w:noWrap/>
            <w:hideMark/>
          </w:tcPr>
          <w:p w14:paraId="0A24E046" w14:textId="77777777" w:rsidR="000360C8" w:rsidRPr="002D0464" w:rsidRDefault="000360C8" w:rsidP="00BD7297">
            <w:pPr>
              <w:jc w:val="right"/>
              <w:rPr>
                <w:color w:val="000000"/>
                <w:sz w:val="18"/>
                <w:szCs w:val="18"/>
                <w:lang w:eastAsia="lv-LV"/>
              </w:rPr>
            </w:pPr>
            <w:r w:rsidRPr="002D0464">
              <w:rPr>
                <w:color w:val="000000"/>
                <w:sz w:val="18"/>
                <w:szCs w:val="18"/>
                <w:lang w:eastAsia="lv-LV"/>
              </w:rPr>
              <w:t>0</w:t>
            </w:r>
          </w:p>
        </w:tc>
        <w:tc>
          <w:tcPr>
            <w:tcW w:w="992" w:type="dxa"/>
            <w:gridSpan w:val="2"/>
            <w:tcBorders>
              <w:top w:val="single" w:sz="4" w:space="0" w:color="auto"/>
              <w:left w:val="single" w:sz="4" w:space="0" w:color="auto"/>
              <w:bottom w:val="single" w:sz="4" w:space="0" w:color="auto"/>
              <w:right w:val="single" w:sz="4" w:space="0" w:color="auto"/>
            </w:tcBorders>
            <w:noWrap/>
            <w:hideMark/>
          </w:tcPr>
          <w:p w14:paraId="43BC8D02" w14:textId="77777777" w:rsidR="000360C8" w:rsidRPr="002D0464" w:rsidRDefault="000360C8" w:rsidP="00BD7297">
            <w:pPr>
              <w:jc w:val="right"/>
              <w:rPr>
                <w:color w:val="000000"/>
                <w:sz w:val="18"/>
                <w:szCs w:val="18"/>
                <w:lang w:eastAsia="lv-LV"/>
              </w:rPr>
            </w:pPr>
            <w:r w:rsidRPr="002D0464">
              <w:rPr>
                <w:color w:val="000000"/>
                <w:sz w:val="18"/>
                <w:szCs w:val="18"/>
                <w:lang w:eastAsia="lv-LV"/>
              </w:rPr>
              <w:t>0</w:t>
            </w:r>
          </w:p>
        </w:tc>
        <w:tc>
          <w:tcPr>
            <w:tcW w:w="1134" w:type="dxa"/>
            <w:tcBorders>
              <w:top w:val="single" w:sz="4" w:space="0" w:color="auto"/>
              <w:left w:val="single" w:sz="4" w:space="0" w:color="auto"/>
              <w:bottom w:val="single" w:sz="4" w:space="0" w:color="auto"/>
              <w:right w:val="single" w:sz="4" w:space="0" w:color="auto"/>
            </w:tcBorders>
            <w:noWrap/>
            <w:hideMark/>
          </w:tcPr>
          <w:p w14:paraId="337A6CAE" w14:textId="77777777" w:rsidR="000360C8" w:rsidRPr="002D0464" w:rsidRDefault="000360C8" w:rsidP="00BD7297">
            <w:pPr>
              <w:jc w:val="right"/>
              <w:rPr>
                <w:color w:val="000000"/>
                <w:sz w:val="18"/>
                <w:szCs w:val="18"/>
                <w:lang w:eastAsia="lv-LV"/>
              </w:rPr>
            </w:pPr>
            <w:r w:rsidRPr="002D0464">
              <w:rPr>
                <w:color w:val="000000"/>
                <w:sz w:val="18"/>
                <w:szCs w:val="18"/>
                <w:lang w:eastAsia="lv-LV"/>
              </w:rPr>
              <w:t>0</w:t>
            </w:r>
          </w:p>
        </w:tc>
        <w:tc>
          <w:tcPr>
            <w:tcW w:w="709" w:type="dxa"/>
            <w:gridSpan w:val="3"/>
            <w:tcBorders>
              <w:top w:val="single" w:sz="4" w:space="0" w:color="auto"/>
              <w:left w:val="single" w:sz="4" w:space="0" w:color="auto"/>
              <w:bottom w:val="single" w:sz="4" w:space="0" w:color="auto"/>
              <w:right w:val="single" w:sz="4" w:space="0" w:color="auto"/>
            </w:tcBorders>
            <w:noWrap/>
            <w:hideMark/>
          </w:tcPr>
          <w:p w14:paraId="7AA818B6" w14:textId="77777777" w:rsidR="000360C8" w:rsidRPr="002D0464" w:rsidRDefault="000360C8" w:rsidP="00BD7297">
            <w:pPr>
              <w:jc w:val="right"/>
              <w:rPr>
                <w:color w:val="000000"/>
                <w:sz w:val="18"/>
                <w:szCs w:val="18"/>
                <w:lang w:eastAsia="lv-LV"/>
              </w:rPr>
            </w:pPr>
            <w:r w:rsidRPr="002D0464">
              <w:rPr>
                <w:color w:val="000000"/>
                <w:sz w:val="18"/>
                <w:szCs w:val="18"/>
                <w:lang w:eastAsia="lv-LV"/>
              </w:rPr>
              <w:t>0</w:t>
            </w:r>
          </w:p>
        </w:tc>
        <w:tc>
          <w:tcPr>
            <w:tcW w:w="1134" w:type="dxa"/>
            <w:gridSpan w:val="2"/>
            <w:tcBorders>
              <w:top w:val="single" w:sz="4" w:space="0" w:color="auto"/>
              <w:left w:val="single" w:sz="4" w:space="0" w:color="auto"/>
              <w:bottom w:val="single" w:sz="4" w:space="0" w:color="auto"/>
              <w:right w:val="single" w:sz="4" w:space="0" w:color="auto"/>
            </w:tcBorders>
            <w:noWrap/>
            <w:hideMark/>
          </w:tcPr>
          <w:p w14:paraId="1DC90597" w14:textId="77777777" w:rsidR="000360C8" w:rsidRPr="002D0464" w:rsidRDefault="000360C8" w:rsidP="00BD7297">
            <w:pPr>
              <w:jc w:val="right"/>
              <w:rPr>
                <w:color w:val="000000"/>
                <w:sz w:val="18"/>
                <w:szCs w:val="18"/>
                <w:lang w:eastAsia="lv-LV"/>
              </w:rPr>
            </w:pPr>
            <w:r w:rsidRPr="002D0464">
              <w:rPr>
                <w:color w:val="000000"/>
                <w:sz w:val="18"/>
                <w:szCs w:val="18"/>
                <w:lang w:eastAsia="lv-LV"/>
              </w:rPr>
              <w:t>0</w:t>
            </w:r>
          </w:p>
        </w:tc>
        <w:tc>
          <w:tcPr>
            <w:tcW w:w="1137" w:type="dxa"/>
            <w:gridSpan w:val="4"/>
            <w:tcBorders>
              <w:top w:val="single" w:sz="4" w:space="0" w:color="auto"/>
              <w:left w:val="single" w:sz="4" w:space="0" w:color="auto"/>
              <w:bottom w:val="single" w:sz="4" w:space="0" w:color="auto"/>
              <w:right w:val="single" w:sz="4" w:space="0" w:color="auto"/>
            </w:tcBorders>
            <w:noWrap/>
            <w:hideMark/>
          </w:tcPr>
          <w:p w14:paraId="43E834EB" w14:textId="77777777" w:rsidR="000360C8" w:rsidRPr="002D0464" w:rsidRDefault="000360C8" w:rsidP="00BD7297">
            <w:pPr>
              <w:jc w:val="right"/>
              <w:rPr>
                <w:color w:val="000000"/>
                <w:sz w:val="18"/>
                <w:szCs w:val="18"/>
                <w:lang w:eastAsia="lv-LV"/>
              </w:rPr>
            </w:pPr>
            <w:r w:rsidRPr="005A5934">
              <w:rPr>
                <w:color w:val="000000"/>
                <w:sz w:val="18"/>
                <w:szCs w:val="18"/>
                <w:lang w:eastAsia="lv-LV"/>
              </w:rPr>
              <w:t>–</w:t>
            </w:r>
          </w:p>
        </w:tc>
      </w:tr>
      <w:tr w:rsidR="000360C8" w:rsidRPr="00727F2C" w14:paraId="1DF48439" w14:textId="77777777" w:rsidTr="00DF55B3">
        <w:trPr>
          <w:gridAfter w:val="2"/>
          <w:wAfter w:w="341" w:type="dxa"/>
          <w:trHeight w:val="312"/>
          <w:jc w:val="center"/>
        </w:trPr>
        <w:tc>
          <w:tcPr>
            <w:tcW w:w="1700" w:type="dxa"/>
            <w:tcBorders>
              <w:top w:val="single" w:sz="4" w:space="0" w:color="auto"/>
              <w:left w:val="single" w:sz="4" w:space="0" w:color="auto"/>
              <w:bottom w:val="single" w:sz="4" w:space="0" w:color="auto"/>
              <w:right w:val="single" w:sz="4" w:space="0" w:color="auto"/>
            </w:tcBorders>
          </w:tcPr>
          <w:p w14:paraId="274AA6DF" w14:textId="77777777" w:rsidR="000360C8" w:rsidRPr="002D0464" w:rsidRDefault="000360C8" w:rsidP="00BD7297">
            <w:pPr>
              <w:jc w:val="center"/>
              <w:rPr>
                <w:sz w:val="18"/>
                <w:szCs w:val="18"/>
                <w:lang w:eastAsia="lv-LV"/>
              </w:rPr>
            </w:pPr>
          </w:p>
        </w:tc>
        <w:tc>
          <w:tcPr>
            <w:tcW w:w="1419" w:type="dxa"/>
            <w:tcBorders>
              <w:top w:val="single" w:sz="4" w:space="0" w:color="auto"/>
              <w:left w:val="single" w:sz="4" w:space="0" w:color="auto"/>
              <w:bottom w:val="single" w:sz="4" w:space="0" w:color="auto"/>
              <w:right w:val="single" w:sz="4" w:space="0" w:color="auto"/>
            </w:tcBorders>
          </w:tcPr>
          <w:p w14:paraId="75F0886F" w14:textId="77777777" w:rsidR="000360C8" w:rsidRPr="002D0464" w:rsidRDefault="000360C8" w:rsidP="00BD7297">
            <w:pPr>
              <w:rPr>
                <w:sz w:val="18"/>
                <w:szCs w:val="18"/>
                <w:lang w:eastAsia="lv-LV"/>
              </w:rPr>
            </w:pPr>
            <w:r w:rsidRPr="002D0464">
              <w:rPr>
                <w:iCs/>
                <w:sz w:val="18"/>
                <w:szCs w:val="18"/>
                <w:lang w:eastAsia="lv-LV"/>
              </w:rPr>
              <w:t>Pašvaldību budžets</w:t>
            </w:r>
          </w:p>
        </w:tc>
        <w:tc>
          <w:tcPr>
            <w:tcW w:w="2126" w:type="dxa"/>
            <w:tcBorders>
              <w:top w:val="single" w:sz="4" w:space="0" w:color="auto"/>
              <w:left w:val="single" w:sz="4" w:space="0" w:color="auto"/>
              <w:bottom w:val="single" w:sz="4" w:space="0" w:color="auto"/>
              <w:right w:val="single" w:sz="4" w:space="0" w:color="auto"/>
            </w:tcBorders>
          </w:tcPr>
          <w:p w14:paraId="27AEF8D8" w14:textId="77777777" w:rsidR="000360C8" w:rsidRPr="002D0464" w:rsidRDefault="000360C8" w:rsidP="00BD7297">
            <w:pPr>
              <w:jc w:val="center"/>
              <w:rPr>
                <w:sz w:val="18"/>
                <w:szCs w:val="18"/>
                <w:lang w:eastAsia="lv-LV"/>
              </w:rPr>
            </w:pPr>
          </w:p>
        </w:tc>
        <w:tc>
          <w:tcPr>
            <w:tcW w:w="709" w:type="dxa"/>
            <w:tcBorders>
              <w:top w:val="single" w:sz="4" w:space="0" w:color="auto"/>
              <w:left w:val="single" w:sz="4" w:space="0" w:color="auto"/>
              <w:bottom w:val="single" w:sz="4" w:space="0" w:color="auto"/>
              <w:right w:val="single" w:sz="4" w:space="0" w:color="auto"/>
            </w:tcBorders>
            <w:noWrap/>
          </w:tcPr>
          <w:p w14:paraId="7E8D4D4F" w14:textId="3E6DD518" w:rsidR="000360C8" w:rsidRPr="002D0464" w:rsidRDefault="000360C8" w:rsidP="00BD7297">
            <w:pPr>
              <w:jc w:val="right"/>
              <w:rPr>
                <w:color w:val="000000"/>
                <w:sz w:val="18"/>
                <w:szCs w:val="18"/>
                <w:lang w:eastAsia="lv-LV"/>
              </w:rPr>
            </w:pPr>
          </w:p>
        </w:tc>
        <w:tc>
          <w:tcPr>
            <w:tcW w:w="567" w:type="dxa"/>
            <w:tcBorders>
              <w:top w:val="single" w:sz="4" w:space="0" w:color="auto"/>
              <w:left w:val="single" w:sz="4" w:space="0" w:color="auto"/>
              <w:bottom w:val="single" w:sz="4" w:space="0" w:color="auto"/>
              <w:right w:val="single" w:sz="4" w:space="0" w:color="auto"/>
            </w:tcBorders>
            <w:noWrap/>
          </w:tcPr>
          <w:p w14:paraId="0DDBBD8C" w14:textId="0C79F9B9" w:rsidR="000360C8" w:rsidRPr="002D0464" w:rsidRDefault="000360C8" w:rsidP="00BD7297">
            <w:pPr>
              <w:jc w:val="right"/>
              <w:rPr>
                <w:color w:val="000000"/>
                <w:sz w:val="18"/>
                <w:szCs w:val="18"/>
                <w:lang w:eastAsia="lv-LV"/>
              </w:rPr>
            </w:pPr>
          </w:p>
        </w:tc>
        <w:tc>
          <w:tcPr>
            <w:tcW w:w="567" w:type="dxa"/>
            <w:tcBorders>
              <w:top w:val="single" w:sz="4" w:space="0" w:color="auto"/>
              <w:left w:val="single" w:sz="4" w:space="0" w:color="auto"/>
              <w:bottom w:val="single" w:sz="4" w:space="0" w:color="auto"/>
              <w:right w:val="single" w:sz="4" w:space="0" w:color="auto"/>
            </w:tcBorders>
            <w:noWrap/>
          </w:tcPr>
          <w:p w14:paraId="4203626D" w14:textId="1F0B3842" w:rsidR="000360C8" w:rsidRPr="002D0464" w:rsidRDefault="000360C8" w:rsidP="00BD7297">
            <w:pPr>
              <w:jc w:val="right"/>
              <w:rPr>
                <w:color w:val="000000"/>
                <w:sz w:val="18"/>
                <w:szCs w:val="18"/>
                <w:lang w:eastAsia="lv-LV"/>
              </w:rPr>
            </w:pPr>
          </w:p>
        </w:tc>
        <w:tc>
          <w:tcPr>
            <w:tcW w:w="425" w:type="dxa"/>
            <w:tcBorders>
              <w:top w:val="single" w:sz="4" w:space="0" w:color="auto"/>
              <w:left w:val="single" w:sz="4" w:space="0" w:color="auto"/>
              <w:bottom w:val="single" w:sz="4" w:space="0" w:color="auto"/>
              <w:right w:val="single" w:sz="4" w:space="0" w:color="auto"/>
            </w:tcBorders>
          </w:tcPr>
          <w:p w14:paraId="16E3BCC7" w14:textId="77777777" w:rsidR="000360C8" w:rsidRPr="005A5934" w:rsidRDefault="000360C8" w:rsidP="00BD7297">
            <w:pPr>
              <w:jc w:val="right"/>
              <w:rPr>
                <w:color w:val="000000"/>
                <w:sz w:val="18"/>
                <w:szCs w:val="18"/>
                <w:lang w:eastAsia="lv-LV"/>
              </w:rPr>
            </w:pPr>
            <w:r w:rsidRPr="005A5934">
              <w:rPr>
                <w:color w:val="000000"/>
                <w:sz w:val="18"/>
                <w:szCs w:val="18"/>
                <w:lang w:eastAsia="lv-LV"/>
              </w:rPr>
              <w:t>0</w:t>
            </w:r>
          </w:p>
        </w:tc>
        <w:tc>
          <w:tcPr>
            <w:tcW w:w="851" w:type="dxa"/>
            <w:tcBorders>
              <w:top w:val="single" w:sz="4" w:space="0" w:color="auto"/>
              <w:left w:val="single" w:sz="4" w:space="0" w:color="auto"/>
              <w:bottom w:val="single" w:sz="4" w:space="0" w:color="auto"/>
              <w:right w:val="single" w:sz="4" w:space="0" w:color="auto"/>
            </w:tcBorders>
          </w:tcPr>
          <w:p w14:paraId="39CDD537" w14:textId="77777777" w:rsidR="000360C8" w:rsidRPr="005A5934" w:rsidRDefault="000360C8" w:rsidP="00BD7297">
            <w:pPr>
              <w:jc w:val="right"/>
              <w:rPr>
                <w:color w:val="000000"/>
                <w:sz w:val="18"/>
                <w:szCs w:val="18"/>
                <w:lang w:eastAsia="lv-LV"/>
              </w:rPr>
            </w:pPr>
            <w:r w:rsidRPr="005A5934">
              <w:rPr>
                <w:color w:val="000000"/>
                <w:sz w:val="18"/>
                <w:szCs w:val="18"/>
                <w:lang w:eastAsia="lv-LV"/>
              </w:rPr>
              <w:t>0</w:t>
            </w:r>
          </w:p>
        </w:tc>
        <w:tc>
          <w:tcPr>
            <w:tcW w:w="1134" w:type="dxa"/>
            <w:gridSpan w:val="4"/>
            <w:tcBorders>
              <w:top w:val="single" w:sz="4" w:space="0" w:color="auto"/>
              <w:left w:val="single" w:sz="4" w:space="0" w:color="auto"/>
              <w:bottom w:val="single" w:sz="4" w:space="0" w:color="auto"/>
              <w:right w:val="single" w:sz="4" w:space="0" w:color="auto"/>
            </w:tcBorders>
          </w:tcPr>
          <w:p w14:paraId="28797E4B" w14:textId="77777777" w:rsidR="000360C8" w:rsidRPr="005A5934" w:rsidRDefault="000360C8" w:rsidP="00BD7297">
            <w:pPr>
              <w:jc w:val="right"/>
              <w:rPr>
                <w:color w:val="000000"/>
                <w:sz w:val="18"/>
                <w:szCs w:val="18"/>
                <w:lang w:eastAsia="lv-LV"/>
              </w:rPr>
            </w:pPr>
            <w:r w:rsidRPr="005A5934">
              <w:rPr>
                <w:color w:val="000000"/>
                <w:sz w:val="18"/>
                <w:szCs w:val="18"/>
                <w:lang w:eastAsia="lv-LV"/>
              </w:rPr>
              <w:t>0</w:t>
            </w:r>
          </w:p>
        </w:tc>
        <w:tc>
          <w:tcPr>
            <w:tcW w:w="992" w:type="dxa"/>
            <w:gridSpan w:val="2"/>
            <w:tcBorders>
              <w:top w:val="single" w:sz="4" w:space="0" w:color="auto"/>
              <w:left w:val="single" w:sz="4" w:space="0" w:color="auto"/>
              <w:bottom w:val="single" w:sz="4" w:space="0" w:color="auto"/>
              <w:right w:val="single" w:sz="4" w:space="0" w:color="auto"/>
            </w:tcBorders>
            <w:noWrap/>
          </w:tcPr>
          <w:p w14:paraId="57EEB885" w14:textId="77777777" w:rsidR="000360C8" w:rsidRPr="002D0464" w:rsidRDefault="000360C8" w:rsidP="00BD7297">
            <w:pPr>
              <w:jc w:val="right"/>
              <w:rPr>
                <w:color w:val="000000"/>
                <w:sz w:val="18"/>
                <w:szCs w:val="18"/>
                <w:lang w:eastAsia="lv-LV"/>
              </w:rPr>
            </w:pPr>
            <w:r w:rsidRPr="005A5934">
              <w:rPr>
                <w:color w:val="000000"/>
                <w:sz w:val="18"/>
                <w:szCs w:val="18"/>
                <w:lang w:eastAsia="lv-LV"/>
              </w:rPr>
              <w:t>0</w:t>
            </w:r>
          </w:p>
        </w:tc>
        <w:tc>
          <w:tcPr>
            <w:tcW w:w="992" w:type="dxa"/>
            <w:gridSpan w:val="2"/>
            <w:tcBorders>
              <w:top w:val="single" w:sz="4" w:space="0" w:color="auto"/>
              <w:left w:val="single" w:sz="4" w:space="0" w:color="auto"/>
              <w:bottom w:val="single" w:sz="4" w:space="0" w:color="auto"/>
              <w:right w:val="single" w:sz="4" w:space="0" w:color="auto"/>
            </w:tcBorders>
            <w:noWrap/>
          </w:tcPr>
          <w:p w14:paraId="7C29A5C6" w14:textId="77777777" w:rsidR="000360C8" w:rsidRPr="002D0464" w:rsidRDefault="000360C8" w:rsidP="00BD7297">
            <w:pPr>
              <w:jc w:val="right"/>
              <w:rPr>
                <w:color w:val="000000"/>
                <w:sz w:val="18"/>
                <w:szCs w:val="18"/>
                <w:lang w:eastAsia="lv-LV"/>
              </w:rPr>
            </w:pPr>
            <w:r w:rsidRPr="005A5934">
              <w:rPr>
                <w:color w:val="000000"/>
                <w:sz w:val="18"/>
                <w:szCs w:val="18"/>
                <w:lang w:eastAsia="lv-LV"/>
              </w:rPr>
              <w:t>0</w:t>
            </w:r>
          </w:p>
        </w:tc>
        <w:tc>
          <w:tcPr>
            <w:tcW w:w="1134" w:type="dxa"/>
            <w:tcBorders>
              <w:top w:val="single" w:sz="4" w:space="0" w:color="auto"/>
              <w:left w:val="single" w:sz="4" w:space="0" w:color="auto"/>
              <w:bottom w:val="single" w:sz="4" w:space="0" w:color="auto"/>
              <w:right w:val="single" w:sz="4" w:space="0" w:color="auto"/>
            </w:tcBorders>
            <w:noWrap/>
          </w:tcPr>
          <w:p w14:paraId="64C98680" w14:textId="77777777" w:rsidR="000360C8" w:rsidRPr="002D0464" w:rsidRDefault="000360C8" w:rsidP="00BD7297">
            <w:pPr>
              <w:jc w:val="right"/>
              <w:rPr>
                <w:color w:val="000000"/>
                <w:sz w:val="18"/>
                <w:szCs w:val="18"/>
                <w:lang w:eastAsia="lv-LV"/>
              </w:rPr>
            </w:pPr>
            <w:r w:rsidRPr="005A5934">
              <w:rPr>
                <w:color w:val="000000"/>
                <w:sz w:val="18"/>
                <w:szCs w:val="18"/>
                <w:lang w:eastAsia="lv-LV"/>
              </w:rPr>
              <w:t>0</w:t>
            </w:r>
          </w:p>
        </w:tc>
        <w:tc>
          <w:tcPr>
            <w:tcW w:w="709" w:type="dxa"/>
            <w:gridSpan w:val="3"/>
            <w:tcBorders>
              <w:top w:val="single" w:sz="4" w:space="0" w:color="auto"/>
              <w:left w:val="single" w:sz="4" w:space="0" w:color="auto"/>
              <w:bottom w:val="single" w:sz="4" w:space="0" w:color="auto"/>
              <w:right w:val="single" w:sz="4" w:space="0" w:color="auto"/>
            </w:tcBorders>
            <w:noWrap/>
          </w:tcPr>
          <w:p w14:paraId="2239DA28" w14:textId="77777777" w:rsidR="000360C8" w:rsidRPr="002D0464" w:rsidRDefault="000360C8" w:rsidP="00BD7297">
            <w:pPr>
              <w:jc w:val="right"/>
              <w:rPr>
                <w:color w:val="000000"/>
                <w:sz w:val="18"/>
                <w:szCs w:val="18"/>
                <w:lang w:eastAsia="lv-LV"/>
              </w:rPr>
            </w:pPr>
            <w:r w:rsidRPr="005A5934">
              <w:rPr>
                <w:color w:val="000000"/>
                <w:sz w:val="18"/>
                <w:szCs w:val="18"/>
                <w:lang w:eastAsia="lv-LV"/>
              </w:rPr>
              <w:t>0</w:t>
            </w:r>
          </w:p>
        </w:tc>
        <w:tc>
          <w:tcPr>
            <w:tcW w:w="1134" w:type="dxa"/>
            <w:gridSpan w:val="2"/>
            <w:tcBorders>
              <w:top w:val="single" w:sz="4" w:space="0" w:color="auto"/>
              <w:left w:val="single" w:sz="4" w:space="0" w:color="auto"/>
              <w:bottom w:val="single" w:sz="4" w:space="0" w:color="auto"/>
              <w:right w:val="single" w:sz="4" w:space="0" w:color="auto"/>
            </w:tcBorders>
            <w:noWrap/>
          </w:tcPr>
          <w:p w14:paraId="2072FB76" w14:textId="77777777" w:rsidR="000360C8" w:rsidRPr="002D0464" w:rsidRDefault="000360C8" w:rsidP="00BD7297">
            <w:pPr>
              <w:jc w:val="right"/>
              <w:rPr>
                <w:color w:val="000000"/>
                <w:sz w:val="18"/>
                <w:szCs w:val="18"/>
                <w:lang w:eastAsia="lv-LV"/>
              </w:rPr>
            </w:pPr>
            <w:r w:rsidRPr="005A5934">
              <w:rPr>
                <w:color w:val="000000"/>
                <w:sz w:val="18"/>
                <w:szCs w:val="18"/>
                <w:lang w:eastAsia="lv-LV"/>
              </w:rPr>
              <w:t>0</w:t>
            </w:r>
          </w:p>
        </w:tc>
        <w:tc>
          <w:tcPr>
            <w:tcW w:w="1137" w:type="dxa"/>
            <w:gridSpan w:val="4"/>
            <w:tcBorders>
              <w:top w:val="single" w:sz="4" w:space="0" w:color="auto"/>
              <w:left w:val="single" w:sz="4" w:space="0" w:color="auto"/>
              <w:bottom w:val="single" w:sz="4" w:space="0" w:color="auto"/>
              <w:right w:val="single" w:sz="4" w:space="0" w:color="auto"/>
            </w:tcBorders>
            <w:noWrap/>
          </w:tcPr>
          <w:p w14:paraId="7625A9EB" w14:textId="77777777" w:rsidR="000360C8" w:rsidRPr="002D0464" w:rsidRDefault="000360C8" w:rsidP="00BD7297">
            <w:pPr>
              <w:jc w:val="right"/>
              <w:rPr>
                <w:color w:val="000000"/>
                <w:sz w:val="18"/>
                <w:szCs w:val="18"/>
                <w:lang w:eastAsia="lv-LV"/>
              </w:rPr>
            </w:pPr>
            <w:r w:rsidRPr="005A5934">
              <w:rPr>
                <w:color w:val="000000"/>
                <w:sz w:val="18"/>
                <w:szCs w:val="18"/>
                <w:lang w:eastAsia="lv-LV"/>
              </w:rPr>
              <w:t>–</w:t>
            </w:r>
          </w:p>
        </w:tc>
      </w:tr>
      <w:bookmarkEnd w:id="13"/>
      <w:tr w:rsidR="007638A4" w:rsidRPr="00727F2C" w14:paraId="10AEB14F" w14:textId="77777777" w:rsidTr="003D4086">
        <w:trPr>
          <w:gridAfter w:val="2"/>
          <w:wAfter w:w="341" w:type="dxa"/>
          <w:trHeight w:val="312"/>
          <w:jc w:val="center"/>
        </w:trPr>
        <w:tc>
          <w:tcPr>
            <w:tcW w:w="1700" w:type="dxa"/>
            <w:tcBorders>
              <w:top w:val="single" w:sz="4" w:space="0" w:color="auto"/>
              <w:left w:val="single" w:sz="4" w:space="0" w:color="auto"/>
              <w:bottom w:val="single" w:sz="4" w:space="0" w:color="auto"/>
              <w:right w:val="nil"/>
            </w:tcBorders>
            <w:shd w:val="clear" w:color="auto" w:fill="FDE9D9" w:themeFill="accent6" w:themeFillTint="33"/>
            <w:noWrap/>
            <w:hideMark/>
          </w:tcPr>
          <w:p w14:paraId="48814F41" w14:textId="3DB7C137" w:rsidR="000360C8" w:rsidRPr="002D0464" w:rsidRDefault="000360C8" w:rsidP="00BD7297">
            <w:pPr>
              <w:rPr>
                <w:color w:val="000000"/>
                <w:sz w:val="18"/>
                <w:szCs w:val="18"/>
                <w:lang w:eastAsia="lv-LV"/>
              </w:rPr>
            </w:pPr>
          </w:p>
        </w:tc>
        <w:tc>
          <w:tcPr>
            <w:tcW w:w="141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3CA5492" w14:textId="77777777" w:rsidR="000360C8" w:rsidRPr="002D0464" w:rsidRDefault="000360C8" w:rsidP="00BD7297">
            <w:pPr>
              <w:jc w:val="both"/>
              <w:rPr>
                <w:sz w:val="18"/>
                <w:szCs w:val="18"/>
                <w:lang w:eastAsia="lv-LV"/>
              </w:rPr>
            </w:pPr>
            <w:r w:rsidRPr="002D0464">
              <w:rPr>
                <w:sz w:val="18"/>
                <w:szCs w:val="18"/>
                <w:lang w:eastAsia="lv-LV"/>
              </w:rPr>
              <w:t> </w:t>
            </w:r>
          </w:p>
        </w:tc>
        <w:tc>
          <w:tcPr>
            <w:tcW w:w="2126" w:type="dxa"/>
            <w:tcBorders>
              <w:top w:val="single" w:sz="4" w:space="0" w:color="auto"/>
              <w:left w:val="nil"/>
              <w:bottom w:val="single" w:sz="4" w:space="0" w:color="auto"/>
              <w:right w:val="nil"/>
            </w:tcBorders>
            <w:shd w:val="clear" w:color="auto" w:fill="FDE9D9" w:themeFill="accent6" w:themeFillTint="33"/>
            <w:hideMark/>
          </w:tcPr>
          <w:p w14:paraId="241B245B" w14:textId="77777777" w:rsidR="000360C8" w:rsidRPr="002D0464" w:rsidRDefault="000360C8" w:rsidP="00BD7297">
            <w:pPr>
              <w:jc w:val="both"/>
              <w:rPr>
                <w:sz w:val="18"/>
                <w:szCs w:val="18"/>
                <w:lang w:eastAsia="lv-LV"/>
              </w:rPr>
            </w:pPr>
            <w:r w:rsidRPr="002D0464">
              <w:rPr>
                <w:sz w:val="18"/>
                <w:szCs w:val="18"/>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tcPr>
          <w:p w14:paraId="404E7D31" w14:textId="2BA87FD0" w:rsidR="000360C8" w:rsidRPr="002D0464" w:rsidRDefault="000360C8" w:rsidP="00BD7297">
            <w:pPr>
              <w:rPr>
                <w:color w:val="000000"/>
                <w:sz w:val="18"/>
                <w:szCs w:val="18"/>
                <w:lang w:eastAsia="lv-LV"/>
              </w:rPr>
            </w:pPr>
          </w:p>
        </w:tc>
        <w:tc>
          <w:tcPr>
            <w:tcW w:w="567" w:type="dxa"/>
            <w:tcBorders>
              <w:top w:val="single" w:sz="4" w:space="0" w:color="auto"/>
              <w:left w:val="nil"/>
              <w:bottom w:val="single" w:sz="4" w:space="0" w:color="auto"/>
              <w:right w:val="single" w:sz="4" w:space="0" w:color="auto"/>
            </w:tcBorders>
            <w:shd w:val="clear" w:color="auto" w:fill="FDE9D9" w:themeFill="accent6" w:themeFillTint="33"/>
            <w:noWrap/>
          </w:tcPr>
          <w:p w14:paraId="1E259B3E" w14:textId="69A9A193" w:rsidR="000360C8" w:rsidRPr="002D0464" w:rsidRDefault="000360C8" w:rsidP="00BD7297">
            <w:pPr>
              <w:rPr>
                <w:color w:val="000000"/>
                <w:sz w:val="18"/>
                <w:szCs w:val="18"/>
                <w:lang w:eastAsia="lv-LV"/>
              </w:rPr>
            </w:pPr>
          </w:p>
        </w:tc>
        <w:tc>
          <w:tcPr>
            <w:tcW w:w="567" w:type="dxa"/>
            <w:tcBorders>
              <w:top w:val="single" w:sz="4" w:space="0" w:color="auto"/>
              <w:left w:val="nil"/>
              <w:bottom w:val="single" w:sz="4" w:space="0" w:color="auto"/>
              <w:right w:val="single" w:sz="4" w:space="0" w:color="auto"/>
            </w:tcBorders>
            <w:shd w:val="clear" w:color="auto" w:fill="FDE9D9" w:themeFill="accent6" w:themeFillTint="33"/>
            <w:noWrap/>
          </w:tcPr>
          <w:p w14:paraId="23C15638" w14:textId="73CBB9F3" w:rsidR="000360C8" w:rsidRPr="002D0464" w:rsidRDefault="000360C8" w:rsidP="00BD7297">
            <w:pPr>
              <w:rPr>
                <w:color w:val="000000"/>
                <w:sz w:val="18"/>
                <w:szCs w:val="18"/>
                <w:lang w:eastAsia="lv-LV"/>
              </w:rPr>
            </w:pPr>
          </w:p>
        </w:tc>
        <w:tc>
          <w:tcPr>
            <w:tcW w:w="425" w:type="dxa"/>
            <w:tcBorders>
              <w:top w:val="single" w:sz="4" w:space="0" w:color="auto"/>
              <w:left w:val="nil"/>
              <w:bottom w:val="single" w:sz="4" w:space="0" w:color="auto"/>
              <w:right w:val="single" w:sz="4" w:space="0" w:color="auto"/>
            </w:tcBorders>
            <w:shd w:val="clear" w:color="auto" w:fill="FDE9D9" w:themeFill="accent6" w:themeFillTint="33"/>
          </w:tcPr>
          <w:p w14:paraId="4B155AC4" w14:textId="77777777" w:rsidR="000360C8" w:rsidRPr="002D0464" w:rsidRDefault="000360C8" w:rsidP="00BD7297">
            <w:pPr>
              <w:rPr>
                <w:color w:val="000000"/>
                <w:sz w:val="18"/>
                <w:szCs w:val="18"/>
                <w:lang w:eastAsia="lv-LV"/>
              </w:rPr>
            </w:pPr>
            <w:r w:rsidRPr="002D0464">
              <w:rPr>
                <w:color w:val="000000"/>
                <w:sz w:val="18"/>
                <w:szCs w:val="18"/>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D47E26E" w14:textId="77777777" w:rsidR="000360C8" w:rsidRPr="002D0464" w:rsidRDefault="000360C8" w:rsidP="00BD7297">
            <w:pPr>
              <w:rPr>
                <w:color w:val="000000"/>
                <w:sz w:val="18"/>
                <w:szCs w:val="18"/>
                <w:lang w:eastAsia="lv-LV"/>
              </w:rPr>
            </w:pPr>
            <w:r w:rsidRPr="002D0464">
              <w:rPr>
                <w:color w:val="000000"/>
                <w:sz w:val="18"/>
                <w:szCs w:val="18"/>
                <w:lang w:eastAsia="lv-LV"/>
              </w:rPr>
              <w:t> </w:t>
            </w:r>
          </w:p>
        </w:tc>
        <w:tc>
          <w:tcPr>
            <w:tcW w:w="1134" w:type="dxa"/>
            <w:gridSpan w:val="4"/>
            <w:tcBorders>
              <w:top w:val="single" w:sz="4" w:space="0" w:color="auto"/>
              <w:left w:val="nil"/>
              <w:bottom w:val="single" w:sz="4" w:space="0" w:color="auto"/>
              <w:right w:val="single" w:sz="4" w:space="0" w:color="auto"/>
            </w:tcBorders>
            <w:shd w:val="clear" w:color="auto" w:fill="FDE9D9" w:themeFill="accent6" w:themeFillTint="33"/>
          </w:tcPr>
          <w:p w14:paraId="19C6458B" w14:textId="77777777" w:rsidR="000360C8" w:rsidRPr="002D0464" w:rsidRDefault="000360C8" w:rsidP="00BD7297">
            <w:pPr>
              <w:rPr>
                <w:color w:val="000000"/>
                <w:sz w:val="18"/>
                <w:szCs w:val="18"/>
                <w:lang w:eastAsia="lv-LV"/>
              </w:rPr>
            </w:pPr>
            <w:r w:rsidRPr="002D0464">
              <w:rPr>
                <w:color w:val="000000"/>
                <w:sz w:val="18"/>
                <w:szCs w:val="18"/>
                <w:lang w:eastAsia="lv-LV"/>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noWrap/>
            <w:hideMark/>
          </w:tcPr>
          <w:p w14:paraId="6666A615" w14:textId="77777777" w:rsidR="000360C8" w:rsidRPr="002D0464" w:rsidRDefault="000360C8" w:rsidP="00BD7297">
            <w:pPr>
              <w:rPr>
                <w:color w:val="000000"/>
                <w:sz w:val="18"/>
                <w:szCs w:val="18"/>
                <w:lang w:eastAsia="lv-LV"/>
              </w:rPr>
            </w:pPr>
            <w:r w:rsidRPr="002D0464">
              <w:rPr>
                <w:color w:val="000000"/>
                <w:sz w:val="18"/>
                <w:szCs w:val="18"/>
                <w:lang w:eastAsia="lv-LV"/>
              </w:rPr>
              <w:t> </w:t>
            </w:r>
          </w:p>
        </w:tc>
        <w:tc>
          <w:tcPr>
            <w:tcW w:w="992" w:type="dxa"/>
            <w:gridSpan w:val="2"/>
            <w:tcBorders>
              <w:top w:val="single" w:sz="4" w:space="0" w:color="auto"/>
              <w:left w:val="nil"/>
              <w:bottom w:val="single" w:sz="4" w:space="0" w:color="auto"/>
              <w:right w:val="single" w:sz="4" w:space="0" w:color="auto"/>
            </w:tcBorders>
            <w:shd w:val="clear" w:color="auto" w:fill="FDE9D9" w:themeFill="accent6" w:themeFillTint="33"/>
            <w:noWrap/>
            <w:hideMark/>
          </w:tcPr>
          <w:p w14:paraId="0AFE6380" w14:textId="77777777" w:rsidR="000360C8" w:rsidRPr="002D0464" w:rsidRDefault="000360C8" w:rsidP="00BD7297">
            <w:pPr>
              <w:rPr>
                <w:color w:val="000000"/>
                <w:sz w:val="18"/>
                <w:szCs w:val="18"/>
                <w:lang w:eastAsia="lv-LV"/>
              </w:rPr>
            </w:pPr>
            <w:r w:rsidRPr="002D0464">
              <w:rPr>
                <w:color w:val="000000"/>
                <w:sz w:val="18"/>
                <w:szCs w:val="18"/>
                <w:lang w:eastAsia="lv-LV"/>
              </w:rPr>
              <w:t> </w:t>
            </w:r>
          </w:p>
        </w:tc>
        <w:tc>
          <w:tcPr>
            <w:tcW w:w="1134" w:type="dxa"/>
            <w:tcBorders>
              <w:top w:val="single" w:sz="4" w:space="0" w:color="auto"/>
              <w:left w:val="nil"/>
              <w:bottom w:val="single" w:sz="4" w:space="0" w:color="auto"/>
              <w:right w:val="single" w:sz="4" w:space="0" w:color="auto"/>
            </w:tcBorders>
            <w:shd w:val="clear" w:color="auto" w:fill="FDE9D9" w:themeFill="accent6" w:themeFillTint="33"/>
            <w:noWrap/>
            <w:hideMark/>
          </w:tcPr>
          <w:p w14:paraId="5C3BE03E" w14:textId="77777777" w:rsidR="000360C8" w:rsidRPr="002D0464" w:rsidRDefault="000360C8" w:rsidP="00BD7297">
            <w:pPr>
              <w:rPr>
                <w:color w:val="000000"/>
                <w:sz w:val="18"/>
                <w:szCs w:val="18"/>
                <w:lang w:eastAsia="lv-LV"/>
              </w:rPr>
            </w:pPr>
            <w:r w:rsidRPr="002D0464">
              <w:rPr>
                <w:color w:val="000000"/>
                <w:sz w:val="18"/>
                <w:szCs w:val="18"/>
                <w:lang w:eastAsia="lv-LV"/>
              </w:rPr>
              <w:t> </w:t>
            </w:r>
          </w:p>
        </w:tc>
        <w:tc>
          <w:tcPr>
            <w:tcW w:w="709" w:type="dxa"/>
            <w:gridSpan w:val="3"/>
            <w:tcBorders>
              <w:top w:val="single" w:sz="4" w:space="0" w:color="auto"/>
              <w:left w:val="nil"/>
              <w:bottom w:val="single" w:sz="4" w:space="0" w:color="auto"/>
              <w:right w:val="single" w:sz="4" w:space="0" w:color="auto"/>
            </w:tcBorders>
            <w:shd w:val="clear" w:color="auto" w:fill="FDE9D9" w:themeFill="accent6" w:themeFillTint="33"/>
            <w:noWrap/>
            <w:hideMark/>
          </w:tcPr>
          <w:p w14:paraId="001693F4" w14:textId="77777777" w:rsidR="000360C8" w:rsidRPr="002D0464" w:rsidRDefault="000360C8" w:rsidP="00BD7297">
            <w:pPr>
              <w:rPr>
                <w:color w:val="000000"/>
                <w:sz w:val="18"/>
                <w:szCs w:val="18"/>
                <w:lang w:eastAsia="lv-LV"/>
              </w:rPr>
            </w:pPr>
            <w:r w:rsidRPr="002D0464">
              <w:rPr>
                <w:color w:val="000000"/>
                <w:sz w:val="18"/>
                <w:szCs w:val="18"/>
                <w:lang w:eastAsia="lv-LV"/>
              </w:rPr>
              <w:t> </w:t>
            </w:r>
          </w:p>
        </w:tc>
        <w:tc>
          <w:tcPr>
            <w:tcW w:w="1134" w:type="dxa"/>
            <w:gridSpan w:val="2"/>
            <w:tcBorders>
              <w:top w:val="single" w:sz="4" w:space="0" w:color="auto"/>
              <w:left w:val="nil"/>
              <w:bottom w:val="single" w:sz="4" w:space="0" w:color="auto"/>
              <w:right w:val="single" w:sz="4" w:space="0" w:color="auto"/>
            </w:tcBorders>
            <w:shd w:val="clear" w:color="auto" w:fill="FDE9D9" w:themeFill="accent6" w:themeFillTint="33"/>
            <w:noWrap/>
            <w:hideMark/>
          </w:tcPr>
          <w:p w14:paraId="7D369A8E" w14:textId="77777777" w:rsidR="000360C8" w:rsidRPr="002D0464" w:rsidRDefault="000360C8" w:rsidP="00BD7297">
            <w:pPr>
              <w:rPr>
                <w:color w:val="000000"/>
                <w:sz w:val="18"/>
                <w:szCs w:val="18"/>
                <w:lang w:eastAsia="lv-LV"/>
              </w:rPr>
            </w:pPr>
            <w:r w:rsidRPr="002D0464">
              <w:rPr>
                <w:color w:val="000000"/>
                <w:sz w:val="18"/>
                <w:szCs w:val="18"/>
                <w:lang w:eastAsia="lv-LV"/>
              </w:rPr>
              <w:t> </w:t>
            </w:r>
          </w:p>
        </w:tc>
        <w:tc>
          <w:tcPr>
            <w:tcW w:w="1137" w:type="dxa"/>
            <w:gridSpan w:val="4"/>
            <w:tcBorders>
              <w:top w:val="single" w:sz="4" w:space="0" w:color="auto"/>
              <w:left w:val="nil"/>
              <w:bottom w:val="single" w:sz="4" w:space="0" w:color="auto"/>
              <w:right w:val="single" w:sz="4" w:space="0" w:color="auto"/>
            </w:tcBorders>
            <w:shd w:val="clear" w:color="auto" w:fill="FDE9D9" w:themeFill="accent6" w:themeFillTint="33"/>
            <w:noWrap/>
            <w:hideMark/>
          </w:tcPr>
          <w:p w14:paraId="32D42C27" w14:textId="77777777" w:rsidR="000360C8" w:rsidRPr="002D0464" w:rsidRDefault="000360C8" w:rsidP="00BD7297">
            <w:pPr>
              <w:rPr>
                <w:color w:val="000000"/>
                <w:sz w:val="18"/>
                <w:szCs w:val="18"/>
                <w:lang w:eastAsia="lv-LV"/>
              </w:rPr>
            </w:pPr>
            <w:r w:rsidRPr="002D0464">
              <w:rPr>
                <w:color w:val="000000"/>
                <w:sz w:val="18"/>
                <w:szCs w:val="18"/>
                <w:lang w:eastAsia="lv-LV"/>
              </w:rPr>
              <w:t> </w:t>
            </w:r>
          </w:p>
        </w:tc>
      </w:tr>
      <w:tr w:rsidR="007638A4" w:rsidRPr="00863F27" w14:paraId="489C6E2A" w14:textId="77777777" w:rsidTr="003D4086">
        <w:trPr>
          <w:gridAfter w:val="2"/>
          <w:wAfter w:w="341" w:type="dxa"/>
          <w:trHeight w:val="312"/>
          <w:jc w:val="center"/>
        </w:trPr>
        <w:tc>
          <w:tcPr>
            <w:tcW w:w="1700" w:type="dxa"/>
            <w:tcBorders>
              <w:top w:val="nil"/>
              <w:left w:val="single" w:sz="4" w:space="0" w:color="auto"/>
              <w:bottom w:val="single" w:sz="4" w:space="0" w:color="auto"/>
              <w:right w:val="nil"/>
            </w:tcBorders>
            <w:shd w:val="clear" w:color="auto" w:fill="FDE9D9" w:themeFill="accent6" w:themeFillTint="33"/>
          </w:tcPr>
          <w:p w14:paraId="717D995F" w14:textId="77777777" w:rsidR="009E40D9" w:rsidRPr="00863F27" w:rsidRDefault="009E40D9" w:rsidP="009E40D9">
            <w:pPr>
              <w:jc w:val="center"/>
              <w:rPr>
                <w:b/>
                <w:bCs/>
                <w:color w:val="000000"/>
                <w:sz w:val="18"/>
                <w:szCs w:val="18"/>
                <w:lang w:eastAsia="lv-LV"/>
              </w:rPr>
            </w:pPr>
            <w:r w:rsidRPr="00863F27">
              <w:rPr>
                <w:b/>
                <w:bCs/>
                <w:color w:val="000000"/>
                <w:sz w:val="18"/>
                <w:szCs w:val="18"/>
                <w:lang w:eastAsia="lv-LV"/>
              </w:rPr>
              <w:t xml:space="preserve">2. risinājums </w:t>
            </w:r>
          </w:p>
          <w:p w14:paraId="1D19C40D" w14:textId="35A40C6E" w:rsidR="009E40D9" w:rsidRPr="00863F27" w:rsidRDefault="009E40D9" w:rsidP="009E40D9">
            <w:pPr>
              <w:jc w:val="center"/>
              <w:rPr>
                <w:b/>
                <w:bCs/>
                <w:sz w:val="18"/>
                <w:szCs w:val="18"/>
                <w:lang w:eastAsia="lv-LV"/>
              </w:rPr>
            </w:pPr>
            <w:r w:rsidRPr="00863F27">
              <w:rPr>
                <w:b/>
                <w:bCs/>
                <w:color w:val="000000"/>
                <w:sz w:val="18"/>
                <w:szCs w:val="18"/>
                <w:lang w:eastAsia="lv-LV"/>
              </w:rPr>
              <w:t>a) variants</w:t>
            </w:r>
          </w:p>
        </w:tc>
        <w:tc>
          <w:tcPr>
            <w:tcW w:w="1419" w:type="dxa"/>
            <w:tcBorders>
              <w:top w:val="nil"/>
              <w:left w:val="single" w:sz="4" w:space="0" w:color="auto"/>
              <w:bottom w:val="single" w:sz="4" w:space="0" w:color="auto"/>
              <w:right w:val="nil"/>
            </w:tcBorders>
            <w:shd w:val="clear" w:color="auto" w:fill="FDE9D9" w:themeFill="accent6" w:themeFillTint="33"/>
          </w:tcPr>
          <w:p w14:paraId="0082D81B" w14:textId="77777777" w:rsidR="009E40D9" w:rsidRPr="00863F27" w:rsidRDefault="009E40D9" w:rsidP="009E40D9">
            <w:pPr>
              <w:rPr>
                <w:b/>
                <w:bCs/>
                <w:iCs/>
                <w:sz w:val="18"/>
                <w:szCs w:val="18"/>
                <w:lang w:eastAsia="lv-LV"/>
              </w:rPr>
            </w:pPr>
            <w:r w:rsidRPr="00863F27">
              <w:rPr>
                <w:b/>
                <w:bCs/>
                <w:iCs/>
                <w:sz w:val="18"/>
                <w:szCs w:val="18"/>
                <w:lang w:eastAsia="lv-LV"/>
              </w:rPr>
              <w:t> </w:t>
            </w:r>
          </w:p>
        </w:tc>
        <w:tc>
          <w:tcPr>
            <w:tcW w:w="2126" w:type="dxa"/>
            <w:tcBorders>
              <w:top w:val="nil"/>
              <w:left w:val="single" w:sz="4" w:space="0" w:color="auto"/>
              <w:bottom w:val="single" w:sz="4" w:space="0" w:color="auto"/>
              <w:right w:val="nil"/>
            </w:tcBorders>
            <w:shd w:val="clear" w:color="auto" w:fill="FDE9D9" w:themeFill="accent6" w:themeFillTint="33"/>
          </w:tcPr>
          <w:p w14:paraId="36A92BD2" w14:textId="4D13A810" w:rsidR="009E40D9" w:rsidRPr="00863F27" w:rsidRDefault="009E40D9" w:rsidP="009E40D9">
            <w:pPr>
              <w:jc w:val="center"/>
              <w:rPr>
                <w:b/>
                <w:bCs/>
                <w:sz w:val="18"/>
                <w:szCs w:val="18"/>
                <w:lang w:eastAsia="lv-LV"/>
              </w:rPr>
            </w:pPr>
          </w:p>
        </w:tc>
        <w:tc>
          <w:tcPr>
            <w:tcW w:w="709" w:type="dxa"/>
            <w:tcBorders>
              <w:top w:val="nil"/>
              <w:left w:val="single" w:sz="4" w:space="0" w:color="auto"/>
              <w:bottom w:val="single" w:sz="4" w:space="0" w:color="auto"/>
              <w:right w:val="single" w:sz="4" w:space="0" w:color="auto"/>
            </w:tcBorders>
            <w:shd w:val="clear" w:color="auto" w:fill="FDE9D9" w:themeFill="accent6" w:themeFillTint="33"/>
            <w:noWrap/>
          </w:tcPr>
          <w:p w14:paraId="1302F0FC" w14:textId="14BDDDBA" w:rsidR="009E40D9" w:rsidRPr="00863F27" w:rsidRDefault="009E40D9" w:rsidP="009E40D9">
            <w:pPr>
              <w:jc w:val="right"/>
              <w:rPr>
                <w:b/>
                <w:bCs/>
                <w:color w:val="000000"/>
                <w:sz w:val="18"/>
                <w:szCs w:val="18"/>
                <w:lang w:eastAsia="lv-LV"/>
              </w:rPr>
            </w:pPr>
          </w:p>
        </w:tc>
        <w:tc>
          <w:tcPr>
            <w:tcW w:w="567" w:type="dxa"/>
            <w:tcBorders>
              <w:top w:val="nil"/>
              <w:left w:val="nil"/>
              <w:bottom w:val="single" w:sz="4" w:space="0" w:color="auto"/>
              <w:right w:val="single" w:sz="4" w:space="0" w:color="auto"/>
            </w:tcBorders>
            <w:shd w:val="clear" w:color="auto" w:fill="FDE9D9" w:themeFill="accent6" w:themeFillTint="33"/>
            <w:noWrap/>
          </w:tcPr>
          <w:p w14:paraId="72E39C61" w14:textId="6C15A091" w:rsidR="009E40D9" w:rsidRPr="00863F27" w:rsidRDefault="009E40D9" w:rsidP="009E40D9">
            <w:pPr>
              <w:jc w:val="right"/>
              <w:rPr>
                <w:b/>
                <w:bCs/>
                <w:color w:val="000000"/>
                <w:sz w:val="18"/>
                <w:szCs w:val="18"/>
                <w:lang w:eastAsia="lv-LV"/>
              </w:rPr>
            </w:pPr>
          </w:p>
        </w:tc>
        <w:tc>
          <w:tcPr>
            <w:tcW w:w="567" w:type="dxa"/>
            <w:tcBorders>
              <w:top w:val="nil"/>
              <w:left w:val="nil"/>
              <w:bottom w:val="single" w:sz="4" w:space="0" w:color="auto"/>
              <w:right w:val="single" w:sz="4" w:space="0" w:color="auto"/>
            </w:tcBorders>
            <w:shd w:val="clear" w:color="auto" w:fill="FDE9D9" w:themeFill="accent6" w:themeFillTint="33"/>
            <w:noWrap/>
          </w:tcPr>
          <w:p w14:paraId="20F33538" w14:textId="7A3C0841" w:rsidR="009E40D9" w:rsidRPr="00863F27" w:rsidRDefault="009E40D9" w:rsidP="009E40D9">
            <w:pPr>
              <w:jc w:val="right"/>
              <w:rPr>
                <w:b/>
                <w:bCs/>
                <w:color w:val="000000"/>
                <w:sz w:val="20"/>
                <w:szCs w:val="20"/>
                <w:lang w:eastAsia="lv-LV"/>
              </w:rPr>
            </w:pPr>
          </w:p>
        </w:tc>
        <w:tc>
          <w:tcPr>
            <w:tcW w:w="425" w:type="dxa"/>
            <w:tcBorders>
              <w:top w:val="single" w:sz="4" w:space="0" w:color="auto"/>
              <w:left w:val="nil"/>
              <w:bottom w:val="single" w:sz="4" w:space="0" w:color="auto"/>
              <w:right w:val="single" w:sz="4" w:space="0" w:color="auto"/>
            </w:tcBorders>
            <w:shd w:val="clear" w:color="auto" w:fill="FDE9D9" w:themeFill="accent6" w:themeFillTint="33"/>
          </w:tcPr>
          <w:p w14:paraId="2D4D621D" w14:textId="7FBF1381" w:rsidR="009E40D9" w:rsidRPr="00863F27" w:rsidRDefault="009E40D9" w:rsidP="009E40D9">
            <w:pPr>
              <w:ind w:left="-104"/>
              <w:jc w:val="right"/>
              <w:rPr>
                <w:b/>
                <w:bCs/>
                <w:color w:val="000000"/>
                <w:sz w:val="18"/>
                <w:szCs w:val="18"/>
                <w:lang w:eastAsia="lv-LV"/>
              </w:rPr>
            </w:pPr>
            <w:r w:rsidRPr="00863F27">
              <w:rPr>
                <w:b/>
                <w:bCs/>
                <w:color w:val="000000"/>
                <w:sz w:val="18"/>
                <w:szCs w:val="18"/>
                <w:lang w:eastAsia="lv-LV"/>
              </w:rPr>
              <w:t>0</w:t>
            </w: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CB9B1EE" w14:textId="605C41AF" w:rsidR="009E40D9" w:rsidRPr="00863F27" w:rsidRDefault="009E40D9" w:rsidP="009E40D9">
            <w:pPr>
              <w:ind w:left="-104"/>
              <w:jc w:val="right"/>
              <w:rPr>
                <w:b/>
                <w:bCs/>
                <w:color w:val="000000"/>
                <w:sz w:val="18"/>
                <w:szCs w:val="18"/>
                <w:lang w:eastAsia="lv-LV"/>
              </w:rPr>
            </w:pPr>
            <w:r w:rsidRPr="00863F27">
              <w:rPr>
                <w:b/>
                <w:bCs/>
                <w:color w:val="000000"/>
                <w:sz w:val="18"/>
                <w:szCs w:val="18"/>
                <w:lang w:eastAsia="lv-LV"/>
              </w:rPr>
              <w:t>0</w:t>
            </w:r>
          </w:p>
        </w:tc>
        <w:tc>
          <w:tcPr>
            <w:tcW w:w="1134" w:type="dxa"/>
            <w:gridSpan w:val="4"/>
            <w:tcBorders>
              <w:top w:val="single" w:sz="4" w:space="0" w:color="auto"/>
              <w:left w:val="nil"/>
              <w:bottom w:val="single" w:sz="4" w:space="0" w:color="auto"/>
              <w:right w:val="single" w:sz="4" w:space="0" w:color="auto"/>
            </w:tcBorders>
            <w:shd w:val="clear" w:color="auto" w:fill="FDE9D9" w:themeFill="accent6" w:themeFillTint="33"/>
          </w:tcPr>
          <w:p w14:paraId="4AEB9E33" w14:textId="1477955B" w:rsidR="009E40D9" w:rsidRPr="00863F27" w:rsidRDefault="00CB3C4D" w:rsidP="009E40D9">
            <w:pPr>
              <w:ind w:left="-104" w:hanging="147"/>
              <w:jc w:val="right"/>
              <w:rPr>
                <w:b/>
                <w:bCs/>
                <w:color w:val="000000"/>
                <w:sz w:val="18"/>
                <w:szCs w:val="18"/>
                <w:lang w:eastAsia="lv-LV"/>
              </w:rPr>
            </w:pPr>
            <w:r w:rsidRPr="00863F27">
              <w:rPr>
                <w:b/>
                <w:bCs/>
                <w:color w:val="000000"/>
                <w:sz w:val="18"/>
                <w:szCs w:val="18"/>
                <w:lang w:eastAsia="lv-LV"/>
              </w:rPr>
              <w:t>30 000 000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noWrap/>
          </w:tcPr>
          <w:p w14:paraId="4C20E0D8" w14:textId="0AEE08C4" w:rsidR="009E40D9" w:rsidRPr="00863F27" w:rsidRDefault="009E40D9" w:rsidP="009E40D9">
            <w:pPr>
              <w:ind w:left="-104"/>
              <w:jc w:val="right"/>
              <w:rPr>
                <w:b/>
                <w:bCs/>
                <w:color w:val="000000"/>
                <w:sz w:val="18"/>
                <w:szCs w:val="18"/>
                <w:lang w:eastAsia="lv-LV"/>
              </w:rPr>
            </w:pPr>
            <w:r w:rsidRPr="00863F27">
              <w:rPr>
                <w:b/>
                <w:bCs/>
                <w:color w:val="000000"/>
                <w:sz w:val="18"/>
                <w:szCs w:val="18"/>
                <w:lang w:eastAsia="lv-LV"/>
              </w:rPr>
              <w:t>30 000 000</w:t>
            </w:r>
          </w:p>
        </w:tc>
        <w:tc>
          <w:tcPr>
            <w:tcW w:w="992" w:type="dxa"/>
            <w:gridSpan w:val="2"/>
            <w:tcBorders>
              <w:top w:val="nil"/>
              <w:left w:val="nil"/>
              <w:bottom w:val="single" w:sz="4" w:space="0" w:color="auto"/>
              <w:right w:val="single" w:sz="4" w:space="0" w:color="auto"/>
            </w:tcBorders>
            <w:shd w:val="clear" w:color="auto" w:fill="FDE9D9" w:themeFill="accent6" w:themeFillTint="33"/>
            <w:noWrap/>
          </w:tcPr>
          <w:p w14:paraId="245EA1E7" w14:textId="68D302EB" w:rsidR="009E40D9" w:rsidRPr="00863F27" w:rsidRDefault="009E40D9" w:rsidP="009E40D9">
            <w:pPr>
              <w:ind w:left="-104"/>
              <w:jc w:val="right"/>
              <w:rPr>
                <w:b/>
                <w:bCs/>
                <w:color w:val="000000"/>
                <w:sz w:val="18"/>
                <w:szCs w:val="18"/>
                <w:lang w:eastAsia="lv-LV"/>
              </w:rPr>
            </w:pPr>
            <w:r w:rsidRPr="00863F27">
              <w:rPr>
                <w:b/>
                <w:bCs/>
                <w:color w:val="000000"/>
                <w:sz w:val="18"/>
                <w:szCs w:val="18"/>
                <w:lang w:eastAsia="lv-LV"/>
              </w:rPr>
              <w:t>30 000 000</w:t>
            </w:r>
          </w:p>
        </w:tc>
        <w:tc>
          <w:tcPr>
            <w:tcW w:w="1134" w:type="dxa"/>
            <w:tcBorders>
              <w:top w:val="nil"/>
              <w:left w:val="nil"/>
              <w:bottom w:val="single" w:sz="4" w:space="0" w:color="auto"/>
              <w:right w:val="single" w:sz="4" w:space="0" w:color="auto"/>
            </w:tcBorders>
            <w:shd w:val="clear" w:color="auto" w:fill="FDE9D9" w:themeFill="accent6" w:themeFillTint="33"/>
            <w:noWrap/>
          </w:tcPr>
          <w:p w14:paraId="5D75CFD1" w14:textId="0223E8A9" w:rsidR="009E40D9" w:rsidRPr="00863F27" w:rsidRDefault="009E40D9" w:rsidP="009E40D9">
            <w:pPr>
              <w:ind w:left="-104"/>
              <w:jc w:val="right"/>
              <w:rPr>
                <w:b/>
                <w:bCs/>
                <w:color w:val="000000"/>
                <w:sz w:val="18"/>
                <w:szCs w:val="18"/>
                <w:lang w:eastAsia="lv-LV"/>
              </w:rPr>
            </w:pPr>
            <w:r w:rsidRPr="00863F27">
              <w:rPr>
                <w:b/>
                <w:bCs/>
                <w:color w:val="000000"/>
                <w:sz w:val="18"/>
                <w:szCs w:val="18"/>
                <w:lang w:eastAsia="lv-LV"/>
              </w:rPr>
              <w:t>30 000 000</w:t>
            </w:r>
          </w:p>
        </w:tc>
        <w:tc>
          <w:tcPr>
            <w:tcW w:w="709" w:type="dxa"/>
            <w:gridSpan w:val="3"/>
            <w:tcBorders>
              <w:top w:val="nil"/>
              <w:left w:val="nil"/>
              <w:bottom w:val="single" w:sz="4" w:space="0" w:color="auto"/>
              <w:right w:val="single" w:sz="4" w:space="0" w:color="auto"/>
            </w:tcBorders>
            <w:shd w:val="clear" w:color="auto" w:fill="FDE9D9" w:themeFill="accent6" w:themeFillTint="33"/>
            <w:noWrap/>
          </w:tcPr>
          <w:p w14:paraId="0BB267E9" w14:textId="36A15577" w:rsidR="009E40D9" w:rsidRPr="00863F27" w:rsidRDefault="009E40D9" w:rsidP="009E40D9">
            <w:pPr>
              <w:ind w:left="-104"/>
              <w:jc w:val="right"/>
              <w:rPr>
                <w:b/>
                <w:bCs/>
                <w:color w:val="000000"/>
                <w:sz w:val="18"/>
                <w:szCs w:val="18"/>
                <w:lang w:eastAsia="lv-LV"/>
              </w:rPr>
            </w:pPr>
            <w:r w:rsidRPr="00863F27">
              <w:rPr>
                <w:b/>
                <w:bCs/>
                <w:color w:val="000000"/>
                <w:sz w:val="18"/>
                <w:szCs w:val="18"/>
                <w:lang w:eastAsia="lv-LV"/>
              </w:rPr>
              <w:t>0</w:t>
            </w:r>
          </w:p>
        </w:tc>
        <w:tc>
          <w:tcPr>
            <w:tcW w:w="1134" w:type="dxa"/>
            <w:gridSpan w:val="2"/>
            <w:tcBorders>
              <w:top w:val="nil"/>
              <w:left w:val="nil"/>
              <w:bottom w:val="single" w:sz="4" w:space="0" w:color="auto"/>
              <w:right w:val="single" w:sz="4" w:space="0" w:color="auto"/>
            </w:tcBorders>
            <w:shd w:val="clear" w:color="auto" w:fill="FDE9D9" w:themeFill="accent6" w:themeFillTint="33"/>
            <w:noWrap/>
          </w:tcPr>
          <w:p w14:paraId="56490719" w14:textId="6658874E" w:rsidR="009E40D9" w:rsidRPr="00863F27" w:rsidRDefault="009E40D9" w:rsidP="009E40D9">
            <w:pPr>
              <w:ind w:left="-104"/>
              <w:jc w:val="right"/>
              <w:rPr>
                <w:b/>
                <w:bCs/>
                <w:color w:val="000000"/>
                <w:sz w:val="18"/>
                <w:szCs w:val="18"/>
                <w:lang w:eastAsia="lv-LV"/>
              </w:rPr>
            </w:pPr>
            <w:r w:rsidRPr="00863F27">
              <w:rPr>
                <w:b/>
                <w:bCs/>
                <w:color w:val="000000"/>
                <w:sz w:val="18"/>
                <w:szCs w:val="18"/>
                <w:lang w:eastAsia="lv-LV"/>
              </w:rPr>
              <w:t>30 000 000</w:t>
            </w:r>
          </w:p>
        </w:tc>
        <w:tc>
          <w:tcPr>
            <w:tcW w:w="1137" w:type="dxa"/>
            <w:gridSpan w:val="4"/>
            <w:tcBorders>
              <w:top w:val="nil"/>
              <w:left w:val="nil"/>
              <w:bottom w:val="single" w:sz="4" w:space="0" w:color="auto"/>
              <w:right w:val="single" w:sz="4" w:space="0" w:color="auto"/>
            </w:tcBorders>
            <w:shd w:val="clear" w:color="auto" w:fill="FDE9D9" w:themeFill="accent6" w:themeFillTint="33"/>
            <w:noWrap/>
          </w:tcPr>
          <w:p w14:paraId="4AA21F6D" w14:textId="086D081A" w:rsidR="009E40D9" w:rsidRPr="00863F27" w:rsidRDefault="009E40D9" w:rsidP="009E40D9">
            <w:pPr>
              <w:ind w:left="-104"/>
              <w:jc w:val="right"/>
              <w:rPr>
                <w:b/>
                <w:bCs/>
                <w:color w:val="000000"/>
                <w:sz w:val="18"/>
                <w:szCs w:val="18"/>
                <w:lang w:eastAsia="lv-LV"/>
              </w:rPr>
            </w:pPr>
            <w:r w:rsidRPr="00863F27">
              <w:rPr>
                <w:b/>
                <w:bCs/>
                <w:color w:val="000000"/>
                <w:sz w:val="18"/>
                <w:szCs w:val="18"/>
                <w:lang w:eastAsia="lv-LV"/>
              </w:rPr>
              <w:t>– </w:t>
            </w:r>
          </w:p>
        </w:tc>
      </w:tr>
      <w:tr w:rsidR="00CB3C4D" w:rsidRPr="0008264F" w14:paraId="4BC69D34" w14:textId="77777777" w:rsidTr="00DF55B3">
        <w:trPr>
          <w:gridAfter w:val="2"/>
          <w:wAfter w:w="341" w:type="dxa"/>
          <w:trHeight w:val="312"/>
          <w:jc w:val="center"/>
        </w:trPr>
        <w:tc>
          <w:tcPr>
            <w:tcW w:w="1700" w:type="dxa"/>
            <w:tcBorders>
              <w:top w:val="nil"/>
              <w:left w:val="single" w:sz="4" w:space="0" w:color="auto"/>
              <w:bottom w:val="single" w:sz="4" w:space="0" w:color="auto"/>
              <w:right w:val="nil"/>
            </w:tcBorders>
          </w:tcPr>
          <w:p w14:paraId="343B2BBB" w14:textId="77777777" w:rsidR="00CB3C4D" w:rsidRPr="002D0464" w:rsidRDefault="00CB3C4D" w:rsidP="00CB3C4D">
            <w:pPr>
              <w:jc w:val="center"/>
              <w:rPr>
                <w:sz w:val="18"/>
                <w:szCs w:val="18"/>
                <w:lang w:eastAsia="lv-LV"/>
              </w:rPr>
            </w:pPr>
            <w:r w:rsidRPr="002D0464">
              <w:rPr>
                <w:sz w:val="18"/>
                <w:szCs w:val="18"/>
                <w:lang w:eastAsia="lv-LV"/>
              </w:rPr>
              <w:t> </w:t>
            </w:r>
          </w:p>
        </w:tc>
        <w:tc>
          <w:tcPr>
            <w:tcW w:w="1419" w:type="dxa"/>
            <w:tcBorders>
              <w:top w:val="nil"/>
              <w:left w:val="single" w:sz="4" w:space="0" w:color="auto"/>
              <w:bottom w:val="single" w:sz="4" w:space="0" w:color="auto"/>
              <w:right w:val="nil"/>
            </w:tcBorders>
          </w:tcPr>
          <w:p w14:paraId="6648D81A" w14:textId="77777777" w:rsidR="00CB3C4D" w:rsidRPr="00C07F2F" w:rsidRDefault="00CB3C4D" w:rsidP="00CB3C4D">
            <w:pPr>
              <w:rPr>
                <w:iCs/>
                <w:sz w:val="18"/>
                <w:szCs w:val="18"/>
                <w:lang w:eastAsia="lv-LV"/>
              </w:rPr>
            </w:pPr>
          </w:p>
        </w:tc>
        <w:tc>
          <w:tcPr>
            <w:tcW w:w="2126" w:type="dxa"/>
            <w:tcBorders>
              <w:top w:val="nil"/>
              <w:left w:val="single" w:sz="4" w:space="0" w:color="auto"/>
              <w:bottom w:val="single" w:sz="4" w:space="0" w:color="auto"/>
              <w:right w:val="nil"/>
            </w:tcBorders>
            <w:vAlign w:val="center"/>
          </w:tcPr>
          <w:p w14:paraId="13974107" w14:textId="78AEE862" w:rsidR="00CB3C4D" w:rsidRPr="00EF16DB" w:rsidRDefault="005A4816" w:rsidP="00CB3C4D">
            <w:pPr>
              <w:jc w:val="center"/>
              <w:rPr>
                <w:sz w:val="18"/>
                <w:szCs w:val="18"/>
                <w:lang w:eastAsia="lv-LV"/>
              </w:rPr>
            </w:pPr>
            <w:r w:rsidRPr="00482E46">
              <w:rPr>
                <w:b/>
                <w:i/>
                <w:iCs/>
                <w:sz w:val="16"/>
                <w:szCs w:val="16"/>
              </w:rPr>
              <w:t>P</w:t>
            </w:r>
            <w:r w:rsidR="00CB3C4D" w:rsidRPr="00482E46">
              <w:rPr>
                <w:b/>
                <w:i/>
                <w:iCs/>
                <w:sz w:val="16"/>
                <w:szCs w:val="16"/>
              </w:rPr>
              <w:t>amatbudžets</w:t>
            </w:r>
          </w:p>
        </w:tc>
        <w:tc>
          <w:tcPr>
            <w:tcW w:w="709" w:type="dxa"/>
            <w:tcBorders>
              <w:top w:val="nil"/>
              <w:left w:val="single" w:sz="4" w:space="0" w:color="auto"/>
              <w:bottom w:val="single" w:sz="4" w:space="0" w:color="auto"/>
              <w:right w:val="single" w:sz="4" w:space="0" w:color="auto"/>
            </w:tcBorders>
            <w:noWrap/>
          </w:tcPr>
          <w:p w14:paraId="2CA66C61" w14:textId="5AD31C40" w:rsidR="00CB3C4D" w:rsidRPr="001D5715" w:rsidRDefault="00CB3C4D" w:rsidP="00CB3C4D">
            <w:pPr>
              <w:jc w:val="right"/>
              <w:rPr>
                <w:color w:val="000000"/>
                <w:sz w:val="18"/>
                <w:szCs w:val="18"/>
                <w:lang w:eastAsia="lv-LV"/>
              </w:rPr>
            </w:pPr>
          </w:p>
        </w:tc>
        <w:tc>
          <w:tcPr>
            <w:tcW w:w="567" w:type="dxa"/>
            <w:tcBorders>
              <w:top w:val="nil"/>
              <w:left w:val="nil"/>
              <w:bottom w:val="single" w:sz="4" w:space="0" w:color="auto"/>
              <w:right w:val="single" w:sz="4" w:space="0" w:color="auto"/>
            </w:tcBorders>
            <w:noWrap/>
          </w:tcPr>
          <w:p w14:paraId="07989FFB" w14:textId="52EFF692" w:rsidR="00CB3C4D" w:rsidRPr="00031B81" w:rsidRDefault="00CB3C4D" w:rsidP="00CB3C4D">
            <w:pPr>
              <w:jc w:val="right"/>
              <w:rPr>
                <w:color w:val="000000"/>
                <w:sz w:val="18"/>
                <w:szCs w:val="18"/>
                <w:lang w:eastAsia="lv-LV"/>
              </w:rPr>
            </w:pPr>
          </w:p>
        </w:tc>
        <w:tc>
          <w:tcPr>
            <w:tcW w:w="567" w:type="dxa"/>
            <w:tcBorders>
              <w:top w:val="nil"/>
              <w:left w:val="nil"/>
              <w:bottom w:val="single" w:sz="4" w:space="0" w:color="auto"/>
              <w:right w:val="single" w:sz="4" w:space="0" w:color="auto"/>
            </w:tcBorders>
            <w:noWrap/>
          </w:tcPr>
          <w:p w14:paraId="053E1264" w14:textId="720BCA19" w:rsidR="00CB3C4D" w:rsidRPr="00031B81" w:rsidRDefault="00CB3C4D" w:rsidP="00CB3C4D">
            <w:pPr>
              <w:ind w:left="-104"/>
              <w:jc w:val="right"/>
              <w:rPr>
                <w:color w:val="000000"/>
                <w:sz w:val="18"/>
                <w:szCs w:val="18"/>
                <w:lang w:eastAsia="lv-LV"/>
              </w:rPr>
            </w:pPr>
          </w:p>
        </w:tc>
        <w:tc>
          <w:tcPr>
            <w:tcW w:w="425" w:type="dxa"/>
            <w:tcBorders>
              <w:top w:val="single" w:sz="4" w:space="0" w:color="auto"/>
              <w:left w:val="nil"/>
              <w:bottom w:val="single" w:sz="4" w:space="0" w:color="auto"/>
              <w:right w:val="single" w:sz="4" w:space="0" w:color="auto"/>
            </w:tcBorders>
          </w:tcPr>
          <w:p w14:paraId="39542E44" w14:textId="561B384E" w:rsidR="00CB3C4D" w:rsidRPr="00031B81" w:rsidRDefault="00CB3C4D" w:rsidP="00CB3C4D">
            <w:pPr>
              <w:ind w:left="-104"/>
              <w:jc w:val="right"/>
              <w:rPr>
                <w:color w:val="000000"/>
                <w:sz w:val="18"/>
                <w:szCs w:val="18"/>
                <w:lang w:eastAsia="lv-LV"/>
              </w:rPr>
            </w:pPr>
            <w:r w:rsidRPr="00FF2969">
              <w:rPr>
                <w:color w:val="000000"/>
                <w:sz w:val="18"/>
                <w:szCs w:val="18"/>
                <w:lang w:eastAsia="lv-LV"/>
              </w:rPr>
              <w:t>0</w:t>
            </w:r>
          </w:p>
        </w:tc>
        <w:tc>
          <w:tcPr>
            <w:tcW w:w="851" w:type="dxa"/>
            <w:tcBorders>
              <w:top w:val="single" w:sz="4" w:space="0" w:color="auto"/>
              <w:left w:val="single" w:sz="4" w:space="0" w:color="auto"/>
              <w:bottom w:val="single" w:sz="4" w:space="0" w:color="auto"/>
              <w:right w:val="single" w:sz="4" w:space="0" w:color="auto"/>
            </w:tcBorders>
          </w:tcPr>
          <w:p w14:paraId="6D7FB96C" w14:textId="14785B48" w:rsidR="00CB3C4D" w:rsidRPr="00031B81" w:rsidRDefault="00CB3C4D" w:rsidP="00CB3C4D">
            <w:pPr>
              <w:ind w:left="-104"/>
              <w:jc w:val="right"/>
              <w:rPr>
                <w:color w:val="000000"/>
                <w:sz w:val="18"/>
                <w:szCs w:val="18"/>
                <w:lang w:eastAsia="lv-LV"/>
              </w:rPr>
            </w:pPr>
            <w:r w:rsidRPr="00FF2969">
              <w:rPr>
                <w:color w:val="000000"/>
                <w:sz w:val="18"/>
                <w:szCs w:val="18"/>
                <w:lang w:eastAsia="lv-LV"/>
              </w:rPr>
              <w:t>0</w:t>
            </w:r>
          </w:p>
        </w:tc>
        <w:tc>
          <w:tcPr>
            <w:tcW w:w="1134" w:type="dxa"/>
            <w:gridSpan w:val="4"/>
            <w:tcBorders>
              <w:top w:val="single" w:sz="4" w:space="0" w:color="auto"/>
              <w:left w:val="nil"/>
              <w:bottom w:val="single" w:sz="4" w:space="0" w:color="auto"/>
              <w:right w:val="single" w:sz="4" w:space="0" w:color="auto"/>
            </w:tcBorders>
          </w:tcPr>
          <w:p w14:paraId="57F95274" w14:textId="6F7BEAF7" w:rsidR="00CB3C4D" w:rsidRPr="00031B81" w:rsidRDefault="00CB3C4D" w:rsidP="00CB3C4D">
            <w:pPr>
              <w:ind w:left="-104" w:hanging="147"/>
              <w:jc w:val="right"/>
              <w:rPr>
                <w:color w:val="000000"/>
                <w:sz w:val="18"/>
                <w:szCs w:val="18"/>
                <w:lang w:eastAsia="lv-LV"/>
              </w:rPr>
            </w:pPr>
            <w:r w:rsidRPr="00FF2969">
              <w:rPr>
                <w:color w:val="000000"/>
                <w:sz w:val="18"/>
                <w:szCs w:val="18"/>
                <w:lang w:eastAsia="lv-LV"/>
              </w:rPr>
              <w:t>30 000 000</w:t>
            </w:r>
          </w:p>
        </w:tc>
        <w:tc>
          <w:tcPr>
            <w:tcW w:w="992" w:type="dxa"/>
            <w:gridSpan w:val="2"/>
            <w:tcBorders>
              <w:top w:val="single" w:sz="4" w:space="0" w:color="auto"/>
              <w:left w:val="single" w:sz="4" w:space="0" w:color="auto"/>
              <w:bottom w:val="single" w:sz="4" w:space="0" w:color="auto"/>
              <w:right w:val="single" w:sz="4" w:space="0" w:color="auto"/>
            </w:tcBorders>
            <w:noWrap/>
          </w:tcPr>
          <w:p w14:paraId="12DD0D7A" w14:textId="406E8598" w:rsidR="00CB3C4D" w:rsidRPr="00031B81" w:rsidRDefault="00CB3C4D" w:rsidP="00CB3C4D">
            <w:pPr>
              <w:ind w:left="-104"/>
              <w:jc w:val="right"/>
              <w:rPr>
                <w:color w:val="000000"/>
                <w:sz w:val="18"/>
                <w:szCs w:val="18"/>
                <w:lang w:eastAsia="lv-LV"/>
              </w:rPr>
            </w:pPr>
            <w:r w:rsidRPr="00FF2969">
              <w:rPr>
                <w:color w:val="000000"/>
                <w:sz w:val="18"/>
                <w:szCs w:val="18"/>
                <w:lang w:eastAsia="lv-LV"/>
              </w:rPr>
              <w:t>30 000 000</w:t>
            </w:r>
          </w:p>
        </w:tc>
        <w:tc>
          <w:tcPr>
            <w:tcW w:w="992" w:type="dxa"/>
            <w:gridSpan w:val="2"/>
            <w:tcBorders>
              <w:top w:val="nil"/>
              <w:left w:val="nil"/>
              <w:bottom w:val="single" w:sz="4" w:space="0" w:color="auto"/>
              <w:right w:val="single" w:sz="4" w:space="0" w:color="auto"/>
            </w:tcBorders>
            <w:noWrap/>
          </w:tcPr>
          <w:p w14:paraId="455AB2EC" w14:textId="6B07F880" w:rsidR="00CB3C4D" w:rsidRPr="00031B81" w:rsidRDefault="00CB3C4D" w:rsidP="00CB3C4D">
            <w:pPr>
              <w:ind w:left="-104"/>
              <w:jc w:val="right"/>
              <w:rPr>
                <w:color w:val="000000"/>
                <w:sz w:val="18"/>
                <w:szCs w:val="18"/>
                <w:lang w:eastAsia="lv-LV"/>
              </w:rPr>
            </w:pPr>
            <w:r w:rsidRPr="00FF2969">
              <w:rPr>
                <w:color w:val="000000"/>
                <w:sz w:val="18"/>
                <w:szCs w:val="18"/>
                <w:lang w:eastAsia="lv-LV"/>
              </w:rPr>
              <w:t>30 000 000</w:t>
            </w:r>
          </w:p>
        </w:tc>
        <w:tc>
          <w:tcPr>
            <w:tcW w:w="1134" w:type="dxa"/>
            <w:tcBorders>
              <w:top w:val="nil"/>
              <w:left w:val="nil"/>
              <w:bottom w:val="single" w:sz="4" w:space="0" w:color="auto"/>
              <w:right w:val="single" w:sz="4" w:space="0" w:color="auto"/>
            </w:tcBorders>
            <w:noWrap/>
          </w:tcPr>
          <w:p w14:paraId="438EEB04" w14:textId="2BD53000" w:rsidR="00CB3C4D" w:rsidRPr="00031B81" w:rsidRDefault="00CB3C4D" w:rsidP="00CB3C4D">
            <w:pPr>
              <w:ind w:left="-104"/>
              <w:jc w:val="right"/>
              <w:rPr>
                <w:color w:val="000000"/>
                <w:sz w:val="18"/>
                <w:szCs w:val="18"/>
                <w:lang w:eastAsia="lv-LV"/>
              </w:rPr>
            </w:pPr>
            <w:r w:rsidRPr="00FF2969">
              <w:rPr>
                <w:color w:val="000000"/>
                <w:sz w:val="18"/>
                <w:szCs w:val="18"/>
                <w:lang w:eastAsia="lv-LV"/>
              </w:rPr>
              <w:t>30 000 000</w:t>
            </w:r>
          </w:p>
        </w:tc>
        <w:tc>
          <w:tcPr>
            <w:tcW w:w="709" w:type="dxa"/>
            <w:gridSpan w:val="3"/>
            <w:tcBorders>
              <w:top w:val="nil"/>
              <w:left w:val="nil"/>
              <w:bottom w:val="single" w:sz="4" w:space="0" w:color="auto"/>
              <w:right w:val="single" w:sz="4" w:space="0" w:color="auto"/>
            </w:tcBorders>
            <w:noWrap/>
          </w:tcPr>
          <w:p w14:paraId="5CDAC5C7" w14:textId="74709F54" w:rsidR="00CB3C4D" w:rsidRPr="00031B81" w:rsidRDefault="00CB3C4D" w:rsidP="00CB3C4D">
            <w:pPr>
              <w:ind w:left="-104"/>
              <w:jc w:val="right"/>
              <w:rPr>
                <w:color w:val="000000"/>
                <w:sz w:val="18"/>
                <w:szCs w:val="18"/>
                <w:lang w:eastAsia="lv-LV"/>
              </w:rPr>
            </w:pPr>
            <w:r w:rsidRPr="00FF2969">
              <w:rPr>
                <w:color w:val="000000"/>
                <w:sz w:val="18"/>
                <w:szCs w:val="18"/>
                <w:lang w:eastAsia="lv-LV"/>
              </w:rPr>
              <w:t>0</w:t>
            </w:r>
          </w:p>
        </w:tc>
        <w:tc>
          <w:tcPr>
            <w:tcW w:w="1134" w:type="dxa"/>
            <w:gridSpan w:val="2"/>
            <w:tcBorders>
              <w:top w:val="nil"/>
              <w:left w:val="nil"/>
              <w:bottom w:val="single" w:sz="4" w:space="0" w:color="auto"/>
              <w:right w:val="single" w:sz="4" w:space="0" w:color="auto"/>
            </w:tcBorders>
            <w:noWrap/>
          </w:tcPr>
          <w:p w14:paraId="4FE24E84" w14:textId="1F9D4FAE" w:rsidR="00CB3C4D" w:rsidRPr="00FF2969" w:rsidRDefault="00CB3C4D" w:rsidP="00CB3C4D">
            <w:pPr>
              <w:ind w:left="-104"/>
              <w:jc w:val="right"/>
              <w:rPr>
                <w:color w:val="000000"/>
                <w:sz w:val="18"/>
                <w:szCs w:val="18"/>
                <w:lang w:eastAsia="lv-LV"/>
              </w:rPr>
            </w:pPr>
            <w:r w:rsidRPr="00FF2969">
              <w:rPr>
                <w:color w:val="000000"/>
                <w:sz w:val="18"/>
                <w:szCs w:val="18"/>
                <w:lang w:eastAsia="lv-LV"/>
              </w:rPr>
              <w:t>30 000 000</w:t>
            </w:r>
          </w:p>
        </w:tc>
        <w:tc>
          <w:tcPr>
            <w:tcW w:w="1137" w:type="dxa"/>
            <w:gridSpan w:val="4"/>
            <w:tcBorders>
              <w:top w:val="nil"/>
              <w:left w:val="nil"/>
              <w:bottom w:val="single" w:sz="4" w:space="0" w:color="auto"/>
              <w:right w:val="single" w:sz="4" w:space="0" w:color="auto"/>
            </w:tcBorders>
            <w:noWrap/>
          </w:tcPr>
          <w:p w14:paraId="37EAF505" w14:textId="230C48DE" w:rsidR="00CB3C4D" w:rsidRPr="00031B81" w:rsidRDefault="00CB3C4D" w:rsidP="00CB3C4D">
            <w:pPr>
              <w:ind w:left="-104"/>
              <w:jc w:val="right"/>
              <w:rPr>
                <w:color w:val="000000"/>
                <w:sz w:val="18"/>
                <w:szCs w:val="18"/>
                <w:lang w:eastAsia="lv-LV"/>
              </w:rPr>
            </w:pPr>
            <w:r w:rsidRPr="00FF2969">
              <w:rPr>
                <w:color w:val="000000"/>
                <w:sz w:val="18"/>
                <w:szCs w:val="18"/>
                <w:lang w:eastAsia="lv-LV"/>
              </w:rPr>
              <w:t xml:space="preserve">– </w:t>
            </w:r>
          </w:p>
        </w:tc>
      </w:tr>
      <w:tr w:rsidR="004C6529" w:rsidRPr="0008264F" w14:paraId="22B2DBA2" w14:textId="77777777" w:rsidTr="00DF55B3">
        <w:trPr>
          <w:gridAfter w:val="2"/>
          <w:wAfter w:w="341" w:type="dxa"/>
          <w:trHeight w:val="312"/>
          <w:jc w:val="center"/>
        </w:trPr>
        <w:tc>
          <w:tcPr>
            <w:tcW w:w="1700" w:type="dxa"/>
            <w:tcBorders>
              <w:top w:val="nil"/>
              <w:left w:val="single" w:sz="4" w:space="0" w:color="auto"/>
              <w:bottom w:val="single" w:sz="4" w:space="0" w:color="auto"/>
              <w:right w:val="nil"/>
            </w:tcBorders>
          </w:tcPr>
          <w:p w14:paraId="1D89AC4F" w14:textId="77777777" w:rsidR="004C6529" w:rsidRPr="002D0464" w:rsidRDefault="004C6529" w:rsidP="004C6529">
            <w:pPr>
              <w:jc w:val="center"/>
              <w:rPr>
                <w:sz w:val="18"/>
                <w:szCs w:val="18"/>
                <w:lang w:eastAsia="lv-LV"/>
              </w:rPr>
            </w:pPr>
          </w:p>
        </w:tc>
        <w:tc>
          <w:tcPr>
            <w:tcW w:w="1419" w:type="dxa"/>
            <w:tcBorders>
              <w:top w:val="nil"/>
              <w:left w:val="single" w:sz="4" w:space="0" w:color="auto"/>
              <w:bottom w:val="single" w:sz="4" w:space="0" w:color="auto"/>
              <w:right w:val="nil"/>
            </w:tcBorders>
          </w:tcPr>
          <w:p w14:paraId="45A41310" w14:textId="77777777" w:rsidR="004C6529" w:rsidRPr="00C07F2F" w:rsidRDefault="004C6529" w:rsidP="004C6529">
            <w:pPr>
              <w:rPr>
                <w:iCs/>
                <w:sz w:val="18"/>
                <w:szCs w:val="18"/>
                <w:lang w:eastAsia="lv-LV"/>
              </w:rPr>
            </w:pPr>
            <w:r w:rsidRPr="005A5934">
              <w:rPr>
                <w:iCs/>
                <w:sz w:val="18"/>
                <w:szCs w:val="18"/>
                <w:lang w:eastAsia="lv-LV"/>
              </w:rPr>
              <w:t>Pašvaldību budžets</w:t>
            </w:r>
          </w:p>
        </w:tc>
        <w:tc>
          <w:tcPr>
            <w:tcW w:w="2126" w:type="dxa"/>
            <w:tcBorders>
              <w:top w:val="nil"/>
              <w:left w:val="single" w:sz="4" w:space="0" w:color="auto"/>
              <w:bottom w:val="single" w:sz="4" w:space="0" w:color="auto"/>
              <w:right w:val="nil"/>
            </w:tcBorders>
          </w:tcPr>
          <w:p w14:paraId="427C27C7" w14:textId="77777777" w:rsidR="004C6529" w:rsidRPr="00EF16DB" w:rsidRDefault="004C6529" w:rsidP="004C6529">
            <w:pPr>
              <w:jc w:val="center"/>
              <w:rPr>
                <w:sz w:val="18"/>
                <w:szCs w:val="18"/>
                <w:lang w:eastAsia="lv-LV"/>
              </w:rPr>
            </w:pPr>
          </w:p>
        </w:tc>
        <w:tc>
          <w:tcPr>
            <w:tcW w:w="709" w:type="dxa"/>
            <w:tcBorders>
              <w:top w:val="nil"/>
              <w:left w:val="single" w:sz="4" w:space="0" w:color="auto"/>
              <w:bottom w:val="single" w:sz="4" w:space="0" w:color="auto"/>
              <w:right w:val="single" w:sz="4" w:space="0" w:color="auto"/>
            </w:tcBorders>
            <w:noWrap/>
          </w:tcPr>
          <w:p w14:paraId="300EC467" w14:textId="01558269" w:rsidR="004C6529" w:rsidRPr="001D5715" w:rsidRDefault="004C6529" w:rsidP="004C6529">
            <w:pPr>
              <w:jc w:val="right"/>
              <w:rPr>
                <w:color w:val="000000"/>
                <w:sz w:val="18"/>
                <w:szCs w:val="18"/>
                <w:lang w:eastAsia="lv-LV"/>
              </w:rPr>
            </w:pPr>
          </w:p>
        </w:tc>
        <w:tc>
          <w:tcPr>
            <w:tcW w:w="567" w:type="dxa"/>
            <w:tcBorders>
              <w:top w:val="nil"/>
              <w:left w:val="nil"/>
              <w:bottom w:val="single" w:sz="4" w:space="0" w:color="auto"/>
              <w:right w:val="single" w:sz="4" w:space="0" w:color="auto"/>
            </w:tcBorders>
            <w:noWrap/>
          </w:tcPr>
          <w:p w14:paraId="4191655B" w14:textId="63B3BC8E" w:rsidR="004C6529" w:rsidRPr="00031B81" w:rsidRDefault="004C6529" w:rsidP="004C6529">
            <w:pPr>
              <w:jc w:val="right"/>
              <w:rPr>
                <w:color w:val="000000"/>
                <w:sz w:val="18"/>
                <w:szCs w:val="18"/>
                <w:lang w:eastAsia="lv-LV"/>
              </w:rPr>
            </w:pPr>
          </w:p>
        </w:tc>
        <w:tc>
          <w:tcPr>
            <w:tcW w:w="567" w:type="dxa"/>
            <w:tcBorders>
              <w:top w:val="nil"/>
              <w:left w:val="nil"/>
              <w:bottom w:val="single" w:sz="4" w:space="0" w:color="auto"/>
              <w:right w:val="single" w:sz="4" w:space="0" w:color="auto"/>
            </w:tcBorders>
            <w:noWrap/>
          </w:tcPr>
          <w:p w14:paraId="01EA27E8" w14:textId="7CD71E56" w:rsidR="004C6529" w:rsidRPr="00031B81" w:rsidRDefault="004C6529" w:rsidP="004C6529">
            <w:pPr>
              <w:jc w:val="right"/>
              <w:rPr>
                <w:color w:val="000000"/>
                <w:sz w:val="18"/>
                <w:szCs w:val="18"/>
                <w:lang w:eastAsia="lv-LV"/>
              </w:rPr>
            </w:pPr>
          </w:p>
        </w:tc>
        <w:tc>
          <w:tcPr>
            <w:tcW w:w="425" w:type="dxa"/>
            <w:tcBorders>
              <w:top w:val="single" w:sz="4" w:space="0" w:color="auto"/>
              <w:left w:val="nil"/>
              <w:bottom w:val="single" w:sz="4" w:space="0" w:color="auto"/>
              <w:right w:val="single" w:sz="4" w:space="0" w:color="auto"/>
            </w:tcBorders>
          </w:tcPr>
          <w:p w14:paraId="0F09AC93" w14:textId="77777777" w:rsidR="004C6529" w:rsidRPr="00031B81" w:rsidRDefault="004C6529" w:rsidP="004C6529">
            <w:pPr>
              <w:jc w:val="right"/>
              <w:rPr>
                <w:color w:val="000000"/>
                <w:sz w:val="18"/>
                <w:szCs w:val="18"/>
                <w:lang w:eastAsia="lv-LV"/>
              </w:rPr>
            </w:pPr>
            <w:r w:rsidRPr="001D5715">
              <w:rPr>
                <w:color w:val="000000"/>
                <w:sz w:val="18"/>
                <w:szCs w:val="18"/>
                <w:lang w:eastAsia="lv-LV"/>
              </w:rPr>
              <w:t>0</w:t>
            </w:r>
          </w:p>
        </w:tc>
        <w:tc>
          <w:tcPr>
            <w:tcW w:w="851" w:type="dxa"/>
            <w:tcBorders>
              <w:top w:val="single" w:sz="4" w:space="0" w:color="auto"/>
              <w:left w:val="single" w:sz="4" w:space="0" w:color="auto"/>
              <w:bottom w:val="single" w:sz="4" w:space="0" w:color="auto"/>
              <w:right w:val="single" w:sz="4" w:space="0" w:color="auto"/>
            </w:tcBorders>
          </w:tcPr>
          <w:p w14:paraId="012E4D37" w14:textId="77777777" w:rsidR="004C6529" w:rsidRPr="00031B81" w:rsidRDefault="004C6529" w:rsidP="004C6529">
            <w:pPr>
              <w:jc w:val="right"/>
              <w:rPr>
                <w:color w:val="000000"/>
                <w:sz w:val="18"/>
                <w:szCs w:val="18"/>
                <w:lang w:eastAsia="lv-LV"/>
              </w:rPr>
            </w:pPr>
            <w:r w:rsidRPr="00031B81">
              <w:rPr>
                <w:color w:val="000000"/>
                <w:sz w:val="18"/>
                <w:szCs w:val="18"/>
                <w:lang w:eastAsia="lv-LV"/>
              </w:rPr>
              <w:t>0</w:t>
            </w:r>
          </w:p>
        </w:tc>
        <w:tc>
          <w:tcPr>
            <w:tcW w:w="1134" w:type="dxa"/>
            <w:gridSpan w:val="4"/>
            <w:tcBorders>
              <w:top w:val="single" w:sz="4" w:space="0" w:color="auto"/>
              <w:left w:val="nil"/>
              <w:bottom w:val="single" w:sz="4" w:space="0" w:color="auto"/>
              <w:right w:val="single" w:sz="4" w:space="0" w:color="auto"/>
            </w:tcBorders>
          </w:tcPr>
          <w:p w14:paraId="6854D7DF" w14:textId="77777777" w:rsidR="004C6529" w:rsidRPr="00031B81" w:rsidRDefault="004C6529" w:rsidP="004C6529">
            <w:pPr>
              <w:jc w:val="right"/>
              <w:rPr>
                <w:color w:val="000000"/>
                <w:sz w:val="18"/>
                <w:szCs w:val="18"/>
                <w:lang w:eastAsia="lv-LV"/>
              </w:rPr>
            </w:pPr>
            <w:r w:rsidRPr="00031B81">
              <w:rPr>
                <w:color w:val="000000"/>
                <w:sz w:val="18"/>
                <w:szCs w:val="18"/>
                <w:lang w:eastAsia="lv-LV"/>
              </w:rPr>
              <w:t>0</w:t>
            </w:r>
          </w:p>
        </w:tc>
        <w:tc>
          <w:tcPr>
            <w:tcW w:w="992" w:type="dxa"/>
            <w:gridSpan w:val="2"/>
            <w:tcBorders>
              <w:top w:val="single" w:sz="4" w:space="0" w:color="auto"/>
              <w:left w:val="single" w:sz="4" w:space="0" w:color="auto"/>
              <w:bottom w:val="single" w:sz="4" w:space="0" w:color="auto"/>
              <w:right w:val="single" w:sz="4" w:space="0" w:color="auto"/>
            </w:tcBorders>
            <w:noWrap/>
          </w:tcPr>
          <w:p w14:paraId="19EA7C41" w14:textId="77777777" w:rsidR="004C6529" w:rsidRPr="00031B81" w:rsidRDefault="004C6529" w:rsidP="004C6529">
            <w:pPr>
              <w:jc w:val="right"/>
              <w:rPr>
                <w:color w:val="000000"/>
                <w:sz w:val="18"/>
                <w:szCs w:val="18"/>
                <w:lang w:eastAsia="lv-LV"/>
              </w:rPr>
            </w:pPr>
            <w:r w:rsidRPr="00031B81">
              <w:rPr>
                <w:color w:val="000000"/>
                <w:sz w:val="18"/>
                <w:szCs w:val="18"/>
                <w:lang w:eastAsia="lv-LV"/>
              </w:rPr>
              <w:t>0</w:t>
            </w:r>
          </w:p>
        </w:tc>
        <w:tc>
          <w:tcPr>
            <w:tcW w:w="992" w:type="dxa"/>
            <w:gridSpan w:val="2"/>
            <w:tcBorders>
              <w:top w:val="nil"/>
              <w:left w:val="nil"/>
              <w:bottom w:val="single" w:sz="4" w:space="0" w:color="auto"/>
              <w:right w:val="single" w:sz="4" w:space="0" w:color="auto"/>
            </w:tcBorders>
            <w:noWrap/>
          </w:tcPr>
          <w:p w14:paraId="53AD7A51" w14:textId="77777777" w:rsidR="004C6529" w:rsidRPr="00031B81" w:rsidRDefault="004C6529" w:rsidP="004C6529">
            <w:pPr>
              <w:jc w:val="right"/>
              <w:rPr>
                <w:color w:val="000000"/>
                <w:sz w:val="18"/>
                <w:szCs w:val="18"/>
                <w:lang w:eastAsia="lv-LV"/>
              </w:rPr>
            </w:pPr>
            <w:r w:rsidRPr="00031B81">
              <w:rPr>
                <w:color w:val="000000"/>
                <w:sz w:val="18"/>
                <w:szCs w:val="18"/>
                <w:lang w:eastAsia="lv-LV"/>
              </w:rPr>
              <w:t>0</w:t>
            </w:r>
          </w:p>
        </w:tc>
        <w:tc>
          <w:tcPr>
            <w:tcW w:w="1134" w:type="dxa"/>
            <w:tcBorders>
              <w:top w:val="nil"/>
              <w:left w:val="nil"/>
              <w:bottom w:val="single" w:sz="4" w:space="0" w:color="auto"/>
              <w:right w:val="single" w:sz="4" w:space="0" w:color="auto"/>
            </w:tcBorders>
            <w:noWrap/>
          </w:tcPr>
          <w:p w14:paraId="413A51D0" w14:textId="77777777" w:rsidR="004C6529" w:rsidRPr="00031B81" w:rsidRDefault="004C6529" w:rsidP="004C6529">
            <w:pPr>
              <w:jc w:val="right"/>
              <w:rPr>
                <w:color w:val="000000"/>
                <w:sz w:val="18"/>
                <w:szCs w:val="18"/>
                <w:lang w:eastAsia="lv-LV"/>
              </w:rPr>
            </w:pPr>
            <w:r w:rsidRPr="00031B81">
              <w:rPr>
                <w:color w:val="000000"/>
                <w:sz w:val="18"/>
                <w:szCs w:val="18"/>
                <w:lang w:eastAsia="lv-LV"/>
              </w:rPr>
              <w:t>0</w:t>
            </w:r>
          </w:p>
        </w:tc>
        <w:tc>
          <w:tcPr>
            <w:tcW w:w="709" w:type="dxa"/>
            <w:gridSpan w:val="3"/>
            <w:tcBorders>
              <w:top w:val="nil"/>
              <w:left w:val="nil"/>
              <w:bottom w:val="single" w:sz="4" w:space="0" w:color="auto"/>
              <w:right w:val="single" w:sz="4" w:space="0" w:color="auto"/>
            </w:tcBorders>
            <w:noWrap/>
          </w:tcPr>
          <w:p w14:paraId="756170FA" w14:textId="77777777" w:rsidR="004C6529" w:rsidRPr="00031B81" w:rsidRDefault="004C6529" w:rsidP="004C6529">
            <w:pPr>
              <w:jc w:val="right"/>
              <w:rPr>
                <w:color w:val="000000"/>
                <w:sz w:val="18"/>
                <w:szCs w:val="18"/>
                <w:lang w:eastAsia="lv-LV"/>
              </w:rPr>
            </w:pPr>
            <w:r w:rsidRPr="00031B81">
              <w:rPr>
                <w:color w:val="000000"/>
                <w:sz w:val="18"/>
                <w:szCs w:val="18"/>
                <w:lang w:eastAsia="lv-LV"/>
              </w:rPr>
              <w:t>0</w:t>
            </w:r>
          </w:p>
        </w:tc>
        <w:tc>
          <w:tcPr>
            <w:tcW w:w="1134" w:type="dxa"/>
            <w:gridSpan w:val="2"/>
            <w:tcBorders>
              <w:top w:val="nil"/>
              <w:left w:val="nil"/>
              <w:bottom w:val="single" w:sz="4" w:space="0" w:color="auto"/>
              <w:right w:val="single" w:sz="4" w:space="0" w:color="auto"/>
            </w:tcBorders>
            <w:noWrap/>
          </w:tcPr>
          <w:p w14:paraId="36380D8C" w14:textId="77777777" w:rsidR="004C6529" w:rsidRPr="00031B81" w:rsidRDefault="004C6529" w:rsidP="004C6529">
            <w:pPr>
              <w:jc w:val="right"/>
              <w:rPr>
                <w:color w:val="000000"/>
                <w:sz w:val="18"/>
                <w:szCs w:val="18"/>
                <w:lang w:eastAsia="lv-LV"/>
              </w:rPr>
            </w:pPr>
            <w:r w:rsidRPr="00031B81">
              <w:rPr>
                <w:color w:val="000000"/>
                <w:sz w:val="18"/>
                <w:szCs w:val="18"/>
                <w:lang w:eastAsia="lv-LV"/>
              </w:rPr>
              <w:t>0</w:t>
            </w:r>
          </w:p>
        </w:tc>
        <w:tc>
          <w:tcPr>
            <w:tcW w:w="1137" w:type="dxa"/>
            <w:gridSpan w:val="4"/>
            <w:tcBorders>
              <w:top w:val="nil"/>
              <w:left w:val="nil"/>
              <w:bottom w:val="single" w:sz="4" w:space="0" w:color="auto"/>
              <w:right w:val="single" w:sz="4" w:space="0" w:color="auto"/>
            </w:tcBorders>
            <w:noWrap/>
          </w:tcPr>
          <w:p w14:paraId="1F6C8EE6" w14:textId="77777777" w:rsidR="004C6529" w:rsidRPr="00031B81" w:rsidRDefault="004C6529" w:rsidP="004C6529">
            <w:pPr>
              <w:jc w:val="right"/>
              <w:rPr>
                <w:color w:val="000000"/>
                <w:sz w:val="18"/>
                <w:szCs w:val="18"/>
                <w:lang w:eastAsia="lv-LV"/>
              </w:rPr>
            </w:pPr>
            <w:r w:rsidRPr="00031B81">
              <w:rPr>
                <w:color w:val="000000"/>
                <w:sz w:val="18"/>
                <w:szCs w:val="18"/>
                <w:lang w:eastAsia="lv-LV"/>
              </w:rPr>
              <w:t>–</w:t>
            </w:r>
          </w:p>
        </w:tc>
      </w:tr>
      <w:tr w:rsidR="007638A4" w:rsidRPr="00863F27" w14:paraId="488A5318" w14:textId="77777777" w:rsidTr="003D4086">
        <w:trPr>
          <w:gridAfter w:val="2"/>
          <w:wAfter w:w="341" w:type="dxa"/>
          <w:trHeight w:val="312"/>
          <w:jc w:val="center"/>
        </w:trPr>
        <w:tc>
          <w:tcPr>
            <w:tcW w:w="1700" w:type="dxa"/>
            <w:tcBorders>
              <w:top w:val="single" w:sz="4" w:space="0" w:color="auto"/>
              <w:left w:val="single" w:sz="4" w:space="0" w:color="auto"/>
              <w:bottom w:val="single" w:sz="4" w:space="0" w:color="auto"/>
              <w:right w:val="nil"/>
            </w:tcBorders>
            <w:shd w:val="clear" w:color="auto" w:fill="FDE9D9" w:themeFill="accent6" w:themeFillTint="33"/>
          </w:tcPr>
          <w:p w14:paraId="7911A779" w14:textId="77777777" w:rsidR="00CB3C4D" w:rsidRPr="00863F27" w:rsidRDefault="00CB3C4D" w:rsidP="00CB3C4D">
            <w:pPr>
              <w:jc w:val="center"/>
              <w:rPr>
                <w:b/>
                <w:bCs/>
                <w:color w:val="000000"/>
                <w:sz w:val="18"/>
                <w:szCs w:val="18"/>
                <w:lang w:eastAsia="lv-LV"/>
              </w:rPr>
            </w:pPr>
            <w:r w:rsidRPr="00863F27">
              <w:rPr>
                <w:b/>
                <w:bCs/>
                <w:color w:val="000000"/>
                <w:sz w:val="18"/>
                <w:szCs w:val="18"/>
                <w:lang w:eastAsia="lv-LV"/>
              </w:rPr>
              <w:lastRenderedPageBreak/>
              <w:t xml:space="preserve">2. risinājums </w:t>
            </w:r>
          </w:p>
          <w:p w14:paraId="42A093AB" w14:textId="4F8A7258" w:rsidR="00CB3C4D" w:rsidRPr="00863F27" w:rsidRDefault="00CB3C4D" w:rsidP="00CB3C4D">
            <w:pPr>
              <w:jc w:val="center"/>
              <w:rPr>
                <w:b/>
                <w:bCs/>
                <w:sz w:val="18"/>
                <w:szCs w:val="18"/>
                <w:lang w:eastAsia="lv-LV"/>
              </w:rPr>
            </w:pPr>
            <w:r w:rsidRPr="00863F27">
              <w:rPr>
                <w:b/>
                <w:bCs/>
                <w:color w:val="000000"/>
                <w:sz w:val="18"/>
                <w:szCs w:val="18"/>
                <w:lang w:eastAsia="lv-LV"/>
              </w:rPr>
              <w:t>b) variants</w:t>
            </w:r>
          </w:p>
        </w:tc>
        <w:tc>
          <w:tcPr>
            <w:tcW w:w="1419" w:type="dxa"/>
            <w:tcBorders>
              <w:top w:val="single" w:sz="4" w:space="0" w:color="auto"/>
              <w:left w:val="single" w:sz="4" w:space="0" w:color="auto"/>
              <w:bottom w:val="single" w:sz="4" w:space="0" w:color="auto"/>
              <w:right w:val="nil"/>
            </w:tcBorders>
            <w:shd w:val="clear" w:color="auto" w:fill="FDE9D9" w:themeFill="accent6" w:themeFillTint="33"/>
          </w:tcPr>
          <w:p w14:paraId="254DDB58" w14:textId="77777777" w:rsidR="00CB3C4D" w:rsidRPr="00863F27" w:rsidRDefault="00CB3C4D" w:rsidP="00CB3C4D">
            <w:pPr>
              <w:rPr>
                <w:b/>
                <w:bCs/>
                <w:iCs/>
                <w:sz w:val="18"/>
                <w:szCs w:val="18"/>
                <w:lang w:eastAsia="lv-LV"/>
              </w:rPr>
            </w:pPr>
          </w:p>
        </w:tc>
        <w:tc>
          <w:tcPr>
            <w:tcW w:w="2126" w:type="dxa"/>
            <w:tcBorders>
              <w:top w:val="single" w:sz="4" w:space="0" w:color="auto"/>
              <w:left w:val="single" w:sz="4" w:space="0" w:color="auto"/>
              <w:bottom w:val="single" w:sz="4" w:space="0" w:color="auto"/>
              <w:right w:val="nil"/>
            </w:tcBorders>
            <w:shd w:val="clear" w:color="auto" w:fill="FDE9D9" w:themeFill="accent6" w:themeFillTint="33"/>
          </w:tcPr>
          <w:p w14:paraId="36E478BD" w14:textId="77777777" w:rsidR="00CB3C4D" w:rsidRPr="00863F27" w:rsidRDefault="00CB3C4D" w:rsidP="00CB3C4D">
            <w:pPr>
              <w:jc w:val="center"/>
              <w:rPr>
                <w:b/>
                <w:bCs/>
                <w:sz w:val="18"/>
                <w:szCs w:val="18"/>
                <w:lang w:eastAsia="lv-LV"/>
              </w:rPr>
            </w:pP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tcPr>
          <w:p w14:paraId="75F8C638" w14:textId="77777777" w:rsidR="00CB3C4D" w:rsidRPr="00863F27" w:rsidRDefault="00CB3C4D" w:rsidP="00CB3C4D">
            <w:pPr>
              <w:jc w:val="right"/>
              <w:rPr>
                <w:b/>
                <w:bCs/>
                <w:color w:val="000000"/>
                <w:sz w:val="18"/>
                <w:szCs w:val="18"/>
                <w:lang w:eastAsia="lv-LV"/>
              </w:rPr>
            </w:pPr>
          </w:p>
        </w:tc>
        <w:tc>
          <w:tcPr>
            <w:tcW w:w="567" w:type="dxa"/>
            <w:tcBorders>
              <w:top w:val="single" w:sz="4" w:space="0" w:color="auto"/>
              <w:left w:val="nil"/>
              <w:bottom w:val="single" w:sz="4" w:space="0" w:color="auto"/>
              <w:right w:val="single" w:sz="4" w:space="0" w:color="auto"/>
            </w:tcBorders>
            <w:shd w:val="clear" w:color="auto" w:fill="FDE9D9" w:themeFill="accent6" w:themeFillTint="33"/>
            <w:noWrap/>
          </w:tcPr>
          <w:p w14:paraId="63D95132" w14:textId="77777777" w:rsidR="00CB3C4D" w:rsidRPr="00863F27" w:rsidRDefault="00CB3C4D" w:rsidP="00CB3C4D">
            <w:pPr>
              <w:jc w:val="right"/>
              <w:rPr>
                <w:b/>
                <w:bCs/>
                <w:color w:val="000000"/>
                <w:sz w:val="18"/>
                <w:szCs w:val="18"/>
                <w:lang w:eastAsia="lv-LV"/>
              </w:rPr>
            </w:pPr>
          </w:p>
        </w:tc>
        <w:tc>
          <w:tcPr>
            <w:tcW w:w="567" w:type="dxa"/>
            <w:tcBorders>
              <w:top w:val="single" w:sz="4" w:space="0" w:color="auto"/>
              <w:left w:val="nil"/>
              <w:bottom w:val="single" w:sz="4" w:space="0" w:color="auto"/>
              <w:right w:val="single" w:sz="4" w:space="0" w:color="auto"/>
            </w:tcBorders>
            <w:shd w:val="clear" w:color="auto" w:fill="FDE9D9" w:themeFill="accent6" w:themeFillTint="33"/>
            <w:noWrap/>
          </w:tcPr>
          <w:p w14:paraId="230CD8F0" w14:textId="48789C0F" w:rsidR="00CB3C4D" w:rsidRPr="00863F27" w:rsidRDefault="00CB3C4D" w:rsidP="00CB3C4D">
            <w:pPr>
              <w:jc w:val="right"/>
              <w:rPr>
                <w:b/>
                <w:bCs/>
                <w:color w:val="000000"/>
                <w:sz w:val="18"/>
                <w:szCs w:val="18"/>
                <w:lang w:eastAsia="lv-LV"/>
              </w:rPr>
            </w:pPr>
          </w:p>
        </w:tc>
        <w:tc>
          <w:tcPr>
            <w:tcW w:w="425" w:type="dxa"/>
            <w:tcBorders>
              <w:top w:val="single" w:sz="4" w:space="0" w:color="auto"/>
              <w:left w:val="nil"/>
              <w:bottom w:val="single" w:sz="4" w:space="0" w:color="auto"/>
              <w:right w:val="single" w:sz="4" w:space="0" w:color="auto"/>
            </w:tcBorders>
            <w:shd w:val="clear" w:color="auto" w:fill="FDE9D9" w:themeFill="accent6" w:themeFillTint="33"/>
          </w:tcPr>
          <w:p w14:paraId="3EEB26A3" w14:textId="7BA8591B" w:rsidR="00CB3C4D" w:rsidRPr="00863F27" w:rsidRDefault="00CB3C4D" w:rsidP="00CB3C4D">
            <w:pPr>
              <w:ind w:left="-104"/>
              <w:jc w:val="right"/>
              <w:rPr>
                <w:b/>
                <w:bCs/>
                <w:color w:val="000000"/>
                <w:sz w:val="18"/>
                <w:szCs w:val="18"/>
                <w:lang w:eastAsia="lv-LV"/>
              </w:rPr>
            </w:pPr>
            <w:r w:rsidRPr="00863F27">
              <w:rPr>
                <w:b/>
                <w:bCs/>
                <w:color w:val="000000"/>
                <w:sz w:val="18"/>
                <w:szCs w:val="18"/>
                <w:lang w:eastAsia="lv-LV"/>
              </w:rPr>
              <w:t>0</w:t>
            </w: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E35FE93" w14:textId="046F5207" w:rsidR="00CB3C4D" w:rsidRPr="00863F27" w:rsidRDefault="00CB3C4D" w:rsidP="00CB3C4D">
            <w:pPr>
              <w:ind w:left="-104"/>
              <w:jc w:val="right"/>
              <w:rPr>
                <w:b/>
                <w:bCs/>
                <w:color w:val="000000"/>
                <w:sz w:val="18"/>
                <w:szCs w:val="18"/>
                <w:lang w:eastAsia="lv-LV"/>
              </w:rPr>
            </w:pPr>
            <w:r w:rsidRPr="00863F27">
              <w:rPr>
                <w:b/>
                <w:bCs/>
                <w:color w:val="000000"/>
                <w:sz w:val="18"/>
                <w:szCs w:val="18"/>
                <w:lang w:eastAsia="lv-LV"/>
              </w:rPr>
              <w:t>0</w:t>
            </w:r>
          </w:p>
        </w:tc>
        <w:tc>
          <w:tcPr>
            <w:tcW w:w="1134" w:type="dxa"/>
            <w:gridSpan w:val="4"/>
            <w:tcBorders>
              <w:top w:val="single" w:sz="4" w:space="0" w:color="auto"/>
              <w:left w:val="nil"/>
              <w:bottom w:val="single" w:sz="4" w:space="0" w:color="auto"/>
              <w:right w:val="single" w:sz="4" w:space="0" w:color="auto"/>
            </w:tcBorders>
            <w:shd w:val="clear" w:color="auto" w:fill="FDE9D9" w:themeFill="accent6" w:themeFillTint="33"/>
          </w:tcPr>
          <w:p w14:paraId="5874328E" w14:textId="209C7309" w:rsidR="00CB3C4D" w:rsidRPr="00863F27" w:rsidRDefault="00CB3C4D" w:rsidP="00CB3C4D">
            <w:pPr>
              <w:ind w:left="-104"/>
              <w:jc w:val="right"/>
              <w:rPr>
                <w:b/>
                <w:bCs/>
                <w:color w:val="000000"/>
                <w:sz w:val="18"/>
                <w:szCs w:val="18"/>
                <w:lang w:eastAsia="lv-LV"/>
              </w:rPr>
            </w:pPr>
            <w:r w:rsidRPr="00863F27">
              <w:rPr>
                <w:b/>
                <w:bCs/>
                <w:color w:val="000000"/>
                <w:sz w:val="18"/>
                <w:szCs w:val="18"/>
                <w:lang w:eastAsia="lv-LV"/>
              </w:rPr>
              <w:t>17 600 469</w:t>
            </w:r>
          </w:p>
        </w:tc>
        <w:tc>
          <w:tcPr>
            <w:tcW w:w="99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noWrap/>
          </w:tcPr>
          <w:p w14:paraId="7CC453AA" w14:textId="552414F7" w:rsidR="00CB3C4D" w:rsidRPr="00863F27" w:rsidRDefault="00CB3C4D" w:rsidP="00CB3C4D">
            <w:pPr>
              <w:ind w:left="-104"/>
              <w:jc w:val="right"/>
              <w:rPr>
                <w:b/>
                <w:bCs/>
                <w:color w:val="000000"/>
                <w:sz w:val="18"/>
                <w:szCs w:val="18"/>
                <w:lang w:eastAsia="lv-LV"/>
              </w:rPr>
            </w:pPr>
            <w:r w:rsidRPr="00863F27">
              <w:rPr>
                <w:b/>
                <w:bCs/>
                <w:color w:val="000000"/>
                <w:sz w:val="18"/>
                <w:szCs w:val="18"/>
                <w:lang w:eastAsia="lv-LV"/>
              </w:rPr>
              <w:t>17 600 469</w:t>
            </w:r>
          </w:p>
        </w:tc>
        <w:tc>
          <w:tcPr>
            <w:tcW w:w="992" w:type="dxa"/>
            <w:gridSpan w:val="2"/>
            <w:tcBorders>
              <w:top w:val="single" w:sz="4" w:space="0" w:color="auto"/>
              <w:left w:val="nil"/>
              <w:bottom w:val="single" w:sz="4" w:space="0" w:color="auto"/>
              <w:right w:val="single" w:sz="4" w:space="0" w:color="auto"/>
            </w:tcBorders>
            <w:shd w:val="clear" w:color="auto" w:fill="FDE9D9" w:themeFill="accent6" w:themeFillTint="33"/>
            <w:noWrap/>
          </w:tcPr>
          <w:p w14:paraId="12CA980C" w14:textId="644539FF" w:rsidR="00CB3C4D" w:rsidRPr="00863F27" w:rsidRDefault="00CB3C4D" w:rsidP="00CB3C4D">
            <w:pPr>
              <w:ind w:left="-104"/>
              <w:jc w:val="right"/>
              <w:rPr>
                <w:b/>
                <w:bCs/>
                <w:color w:val="000000"/>
                <w:sz w:val="18"/>
                <w:szCs w:val="18"/>
                <w:lang w:eastAsia="lv-LV"/>
              </w:rPr>
            </w:pPr>
            <w:r w:rsidRPr="00863F27">
              <w:rPr>
                <w:b/>
                <w:bCs/>
                <w:color w:val="000000"/>
                <w:sz w:val="18"/>
                <w:szCs w:val="18"/>
                <w:lang w:eastAsia="lv-LV"/>
              </w:rPr>
              <w:t>17 600 469</w:t>
            </w:r>
          </w:p>
        </w:tc>
        <w:tc>
          <w:tcPr>
            <w:tcW w:w="1134" w:type="dxa"/>
            <w:tcBorders>
              <w:top w:val="single" w:sz="4" w:space="0" w:color="auto"/>
              <w:left w:val="nil"/>
              <w:bottom w:val="single" w:sz="4" w:space="0" w:color="auto"/>
              <w:right w:val="single" w:sz="4" w:space="0" w:color="auto"/>
            </w:tcBorders>
            <w:shd w:val="clear" w:color="auto" w:fill="FDE9D9" w:themeFill="accent6" w:themeFillTint="33"/>
            <w:noWrap/>
          </w:tcPr>
          <w:p w14:paraId="0137BE6F" w14:textId="4ECEC58D" w:rsidR="00CB3C4D" w:rsidRPr="00863F27" w:rsidRDefault="00CB3C4D" w:rsidP="00CB3C4D">
            <w:pPr>
              <w:ind w:left="-104"/>
              <w:jc w:val="right"/>
              <w:rPr>
                <w:b/>
                <w:bCs/>
                <w:color w:val="000000"/>
                <w:sz w:val="18"/>
                <w:szCs w:val="18"/>
                <w:lang w:eastAsia="lv-LV"/>
              </w:rPr>
            </w:pPr>
            <w:r w:rsidRPr="00863F27">
              <w:rPr>
                <w:b/>
                <w:bCs/>
                <w:color w:val="000000"/>
                <w:sz w:val="18"/>
                <w:szCs w:val="18"/>
                <w:lang w:eastAsia="lv-LV"/>
              </w:rPr>
              <w:t>17 600 469</w:t>
            </w:r>
          </w:p>
        </w:tc>
        <w:tc>
          <w:tcPr>
            <w:tcW w:w="709" w:type="dxa"/>
            <w:gridSpan w:val="3"/>
            <w:tcBorders>
              <w:top w:val="single" w:sz="4" w:space="0" w:color="auto"/>
              <w:left w:val="nil"/>
              <w:bottom w:val="single" w:sz="4" w:space="0" w:color="auto"/>
              <w:right w:val="single" w:sz="4" w:space="0" w:color="auto"/>
            </w:tcBorders>
            <w:shd w:val="clear" w:color="auto" w:fill="FDE9D9" w:themeFill="accent6" w:themeFillTint="33"/>
            <w:noWrap/>
          </w:tcPr>
          <w:p w14:paraId="52915308" w14:textId="6D7D8ADC" w:rsidR="00CB3C4D" w:rsidRPr="00863F27" w:rsidRDefault="00CB3C4D" w:rsidP="00CB3C4D">
            <w:pPr>
              <w:ind w:left="-104"/>
              <w:jc w:val="right"/>
              <w:rPr>
                <w:b/>
                <w:bCs/>
                <w:color w:val="000000"/>
                <w:sz w:val="18"/>
                <w:szCs w:val="18"/>
                <w:lang w:eastAsia="lv-LV"/>
              </w:rPr>
            </w:pPr>
            <w:r w:rsidRPr="00863F27">
              <w:rPr>
                <w:b/>
                <w:bCs/>
                <w:color w:val="000000"/>
                <w:sz w:val="18"/>
                <w:szCs w:val="18"/>
                <w:lang w:eastAsia="lv-LV"/>
              </w:rPr>
              <w:t>0</w:t>
            </w:r>
          </w:p>
        </w:tc>
        <w:tc>
          <w:tcPr>
            <w:tcW w:w="1134" w:type="dxa"/>
            <w:gridSpan w:val="2"/>
            <w:tcBorders>
              <w:top w:val="single" w:sz="4" w:space="0" w:color="auto"/>
              <w:left w:val="nil"/>
              <w:bottom w:val="single" w:sz="4" w:space="0" w:color="auto"/>
              <w:right w:val="single" w:sz="4" w:space="0" w:color="auto"/>
            </w:tcBorders>
            <w:shd w:val="clear" w:color="auto" w:fill="FDE9D9" w:themeFill="accent6" w:themeFillTint="33"/>
            <w:noWrap/>
          </w:tcPr>
          <w:p w14:paraId="2C2B4847" w14:textId="0445158F" w:rsidR="00CB3C4D" w:rsidRPr="00863F27" w:rsidRDefault="00CB3C4D" w:rsidP="00CB3C4D">
            <w:pPr>
              <w:ind w:left="-104"/>
              <w:jc w:val="right"/>
              <w:rPr>
                <w:b/>
                <w:bCs/>
                <w:color w:val="000000"/>
                <w:sz w:val="18"/>
                <w:szCs w:val="18"/>
                <w:lang w:eastAsia="lv-LV"/>
              </w:rPr>
            </w:pPr>
            <w:r w:rsidRPr="00863F27">
              <w:rPr>
                <w:b/>
                <w:bCs/>
                <w:color w:val="000000"/>
                <w:sz w:val="18"/>
                <w:szCs w:val="18"/>
                <w:lang w:eastAsia="lv-LV"/>
              </w:rPr>
              <w:t>17 600 469</w:t>
            </w:r>
          </w:p>
        </w:tc>
        <w:tc>
          <w:tcPr>
            <w:tcW w:w="1137" w:type="dxa"/>
            <w:gridSpan w:val="4"/>
            <w:tcBorders>
              <w:top w:val="single" w:sz="4" w:space="0" w:color="auto"/>
              <w:left w:val="nil"/>
              <w:bottom w:val="single" w:sz="4" w:space="0" w:color="auto"/>
              <w:right w:val="single" w:sz="4" w:space="0" w:color="auto"/>
            </w:tcBorders>
            <w:shd w:val="clear" w:color="auto" w:fill="FDE9D9" w:themeFill="accent6" w:themeFillTint="33"/>
            <w:noWrap/>
          </w:tcPr>
          <w:p w14:paraId="1380A017" w14:textId="6958B755" w:rsidR="00CB3C4D" w:rsidRPr="00863F27" w:rsidRDefault="00CB3C4D" w:rsidP="00CB3C4D">
            <w:pPr>
              <w:ind w:left="-104"/>
              <w:jc w:val="right"/>
              <w:rPr>
                <w:b/>
                <w:bCs/>
                <w:color w:val="000000"/>
                <w:sz w:val="18"/>
                <w:szCs w:val="18"/>
                <w:lang w:eastAsia="lv-LV"/>
              </w:rPr>
            </w:pPr>
            <w:r w:rsidRPr="00863F27">
              <w:rPr>
                <w:b/>
                <w:bCs/>
                <w:color w:val="000000"/>
                <w:sz w:val="18"/>
                <w:szCs w:val="18"/>
                <w:lang w:eastAsia="lv-LV"/>
              </w:rPr>
              <w:t xml:space="preserve">– </w:t>
            </w:r>
          </w:p>
        </w:tc>
      </w:tr>
      <w:tr w:rsidR="007638A4" w:rsidRPr="0008264F" w14:paraId="70628501" w14:textId="77777777" w:rsidTr="003D4086">
        <w:trPr>
          <w:gridAfter w:val="2"/>
          <w:wAfter w:w="341" w:type="dxa"/>
          <w:trHeight w:val="312"/>
          <w:jc w:val="center"/>
        </w:trPr>
        <w:tc>
          <w:tcPr>
            <w:tcW w:w="1700" w:type="dxa"/>
            <w:tcBorders>
              <w:top w:val="single" w:sz="4" w:space="0" w:color="auto"/>
              <w:left w:val="single" w:sz="4" w:space="0" w:color="auto"/>
              <w:bottom w:val="single" w:sz="4" w:space="0" w:color="auto"/>
              <w:right w:val="nil"/>
            </w:tcBorders>
            <w:shd w:val="clear" w:color="auto" w:fill="FFFFFF" w:themeFill="background1"/>
          </w:tcPr>
          <w:p w14:paraId="7DA29728" w14:textId="77777777" w:rsidR="00CB3C4D" w:rsidRDefault="00CB3C4D" w:rsidP="00CB3C4D">
            <w:pPr>
              <w:jc w:val="center"/>
              <w:rPr>
                <w:sz w:val="18"/>
                <w:szCs w:val="18"/>
                <w:lang w:eastAsia="lv-LV"/>
              </w:rPr>
            </w:pPr>
          </w:p>
        </w:tc>
        <w:tc>
          <w:tcPr>
            <w:tcW w:w="1419" w:type="dxa"/>
            <w:tcBorders>
              <w:top w:val="single" w:sz="4" w:space="0" w:color="auto"/>
              <w:left w:val="single" w:sz="4" w:space="0" w:color="auto"/>
              <w:bottom w:val="single" w:sz="4" w:space="0" w:color="auto"/>
              <w:right w:val="nil"/>
            </w:tcBorders>
            <w:shd w:val="clear" w:color="auto" w:fill="FFFFFF" w:themeFill="background1"/>
          </w:tcPr>
          <w:p w14:paraId="618DD8C2" w14:textId="77777777" w:rsidR="00CB3C4D" w:rsidRDefault="00CB3C4D" w:rsidP="00CB3C4D">
            <w:pPr>
              <w:rPr>
                <w:sz w:val="18"/>
                <w:szCs w:val="18"/>
                <w:lang w:eastAsia="lv-LV"/>
              </w:rPr>
            </w:pPr>
          </w:p>
          <w:p w14:paraId="2DAAACA6" w14:textId="77777777" w:rsidR="00CB3C4D" w:rsidRPr="005A5934" w:rsidRDefault="00CB3C4D" w:rsidP="00CB3C4D">
            <w:pPr>
              <w:rPr>
                <w:iCs/>
                <w:sz w:val="18"/>
                <w:szCs w:val="18"/>
                <w:lang w:eastAsia="lv-LV"/>
              </w:rPr>
            </w:pPr>
          </w:p>
        </w:tc>
        <w:tc>
          <w:tcPr>
            <w:tcW w:w="2126" w:type="dxa"/>
            <w:tcBorders>
              <w:top w:val="single" w:sz="4" w:space="0" w:color="auto"/>
              <w:left w:val="single" w:sz="4" w:space="0" w:color="auto"/>
              <w:bottom w:val="single" w:sz="4" w:space="0" w:color="auto"/>
              <w:right w:val="nil"/>
            </w:tcBorders>
            <w:shd w:val="clear" w:color="auto" w:fill="FFFFFF" w:themeFill="background1"/>
            <w:vAlign w:val="center"/>
          </w:tcPr>
          <w:p w14:paraId="07AE1D6C" w14:textId="0912DF8F" w:rsidR="00CB3C4D" w:rsidRPr="00EF16DB" w:rsidRDefault="005A4816" w:rsidP="00CB3C4D">
            <w:pPr>
              <w:jc w:val="center"/>
              <w:rPr>
                <w:sz w:val="18"/>
                <w:szCs w:val="18"/>
                <w:lang w:eastAsia="lv-LV"/>
              </w:rPr>
            </w:pPr>
            <w:r w:rsidRPr="00482E46">
              <w:rPr>
                <w:b/>
                <w:i/>
                <w:iCs/>
                <w:sz w:val="16"/>
                <w:szCs w:val="16"/>
              </w:rPr>
              <w:t>P</w:t>
            </w:r>
            <w:r w:rsidR="00CB3C4D" w:rsidRPr="00482E46">
              <w:rPr>
                <w:b/>
                <w:i/>
                <w:iCs/>
                <w:sz w:val="16"/>
                <w:szCs w:val="16"/>
              </w:rPr>
              <w:t>amatbudžets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DAB65CB" w14:textId="73DCDB37" w:rsidR="00CB3C4D" w:rsidRPr="001D5715" w:rsidRDefault="00CB3C4D" w:rsidP="00CB3C4D">
            <w:pPr>
              <w:jc w:val="right"/>
              <w:rPr>
                <w:color w:val="000000"/>
                <w:sz w:val="18"/>
                <w:szCs w:val="18"/>
                <w:lang w:eastAsia="lv-LV"/>
              </w:rPr>
            </w:pPr>
          </w:p>
        </w:tc>
        <w:tc>
          <w:tcPr>
            <w:tcW w:w="567" w:type="dxa"/>
            <w:tcBorders>
              <w:top w:val="single" w:sz="4" w:space="0" w:color="auto"/>
              <w:left w:val="nil"/>
              <w:bottom w:val="single" w:sz="4" w:space="0" w:color="auto"/>
              <w:right w:val="single" w:sz="4" w:space="0" w:color="auto"/>
            </w:tcBorders>
            <w:shd w:val="clear" w:color="auto" w:fill="FFFFFF" w:themeFill="background1"/>
            <w:noWrap/>
          </w:tcPr>
          <w:p w14:paraId="736CE101" w14:textId="02A44AF9" w:rsidR="00CB3C4D" w:rsidRPr="001D5715" w:rsidRDefault="00CB3C4D" w:rsidP="00CB3C4D">
            <w:pPr>
              <w:jc w:val="right"/>
              <w:rPr>
                <w:color w:val="000000"/>
                <w:sz w:val="18"/>
                <w:szCs w:val="18"/>
                <w:lang w:eastAsia="lv-LV"/>
              </w:rPr>
            </w:pPr>
          </w:p>
        </w:tc>
        <w:tc>
          <w:tcPr>
            <w:tcW w:w="567" w:type="dxa"/>
            <w:tcBorders>
              <w:top w:val="single" w:sz="4" w:space="0" w:color="auto"/>
              <w:left w:val="nil"/>
              <w:bottom w:val="single" w:sz="4" w:space="0" w:color="auto"/>
              <w:right w:val="single" w:sz="4" w:space="0" w:color="auto"/>
            </w:tcBorders>
            <w:shd w:val="clear" w:color="auto" w:fill="FFFFFF" w:themeFill="background1"/>
            <w:noWrap/>
          </w:tcPr>
          <w:p w14:paraId="3300CF69" w14:textId="5607C1D7" w:rsidR="00CB3C4D" w:rsidRPr="00031B81" w:rsidRDefault="00CB3C4D" w:rsidP="00CB3C4D">
            <w:pPr>
              <w:ind w:left="-104"/>
              <w:jc w:val="right"/>
              <w:rPr>
                <w:color w:val="000000"/>
                <w:sz w:val="18"/>
                <w:szCs w:val="18"/>
                <w:lang w:eastAsia="lv-LV"/>
              </w:rPr>
            </w:pPr>
          </w:p>
        </w:tc>
        <w:tc>
          <w:tcPr>
            <w:tcW w:w="425" w:type="dxa"/>
            <w:tcBorders>
              <w:top w:val="single" w:sz="4" w:space="0" w:color="auto"/>
              <w:left w:val="nil"/>
              <w:bottom w:val="single" w:sz="4" w:space="0" w:color="auto"/>
              <w:right w:val="single" w:sz="4" w:space="0" w:color="auto"/>
            </w:tcBorders>
            <w:shd w:val="clear" w:color="auto" w:fill="FFFFFF" w:themeFill="background1"/>
          </w:tcPr>
          <w:p w14:paraId="4121C649" w14:textId="49A4CFD9" w:rsidR="00CB3C4D" w:rsidRPr="001D5715" w:rsidRDefault="00CB3C4D" w:rsidP="00CB3C4D">
            <w:pPr>
              <w:jc w:val="right"/>
              <w:rPr>
                <w:color w:val="000000"/>
                <w:sz w:val="18"/>
                <w:szCs w:val="18"/>
                <w:lang w:eastAsia="lv-LV"/>
              </w:rPr>
            </w:pPr>
            <w:r>
              <w:rPr>
                <w:color w:val="000000"/>
                <w:sz w:val="18"/>
                <w:szCs w:val="18"/>
                <w:lang w:eastAsia="lv-LV"/>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7C0C1E0" w14:textId="52C68801" w:rsidR="00CB3C4D" w:rsidRPr="00031B81" w:rsidRDefault="00CB3C4D" w:rsidP="00CB3C4D">
            <w:pPr>
              <w:jc w:val="right"/>
              <w:rPr>
                <w:color w:val="000000"/>
                <w:sz w:val="18"/>
                <w:szCs w:val="18"/>
                <w:lang w:eastAsia="lv-LV"/>
              </w:rPr>
            </w:pPr>
            <w:r>
              <w:rPr>
                <w:color w:val="000000"/>
                <w:sz w:val="18"/>
                <w:szCs w:val="18"/>
                <w:lang w:eastAsia="lv-LV"/>
              </w:rPr>
              <w:t>0</w:t>
            </w:r>
          </w:p>
        </w:tc>
        <w:tc>
          <w:tcPr>
            <w:tcW w:w="1134" w:type="dxa"/>
            <w:gridSpan w:val="4"/>
            <w:tcBorders>
              <w:top w:val="single" w:sz="4" w:space="0" w:color="auto"/>
              <w:left w:val="nil"/>
              <w:bottom w:val="single" w:sz="4" w:space="0" w:color="auto"/>
              <w:right w:val="single" w:sz="4" w:space="0" w:color="auto"/>
            </w:tcBorders>
            <w:shd w:val="clear" w:color="auto" w:fill="FFFFFF" w:themeFill="background1"/>
          </w:tcPr>
          <w:p w14:paraId="48DA82AB" w14:textId="6F7564C9" w:rsidR="00CB3C4D" w:rsidRPr="00031B81" w:rsidRDefault="00CB3C4D" w:rsidP="00CB3C4D">
            <w:pPr>
              <w:ind w:left="-110"/>
              <w:jc w:val="right"/>
              <w:rPr>
                <w:color w:val="000000"/>
                <w:sz w:val="18"/>
                <w:szCs w:val="18"/>
                <w:lang w:eastAsia="lv-LV"/>
              </w:rPr>
            </w:pPr>
            <w:r w:rsidRPr="005C1118">
              <w:rPr>
                <w:color w:val="000000"/>
                <w:sz w:val="18"/>
                <w:szCs w:val="18"/>
                <w:lang w:eastAsia="lv-LV"/>
              </w:rPr>
              <w:t>17 600 469</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14:paraId="01D3C13A" w14:textId="20945B0C" w:rsidR="00CB3C4D" w:rsidRPr="00031B81" w:rsidRDefault="00CB3C4D" w:rsidP="00CB3C4D">
            <w:pPr>
              <w:ind w:left="-110"/>
              <w:jc w:val="right"/>
              <w:rPr>
                <w:color w:val="000000"/>
                <w:sz w:val="18"/>
                <w:szCs w:val="18"/>
                <w:lang w:eastAsia="lv-LV"/>
              </w:rPr>
            </w:pPr>
            <w:r w:rsidRPr="005C1118">
              <w:rPr>
                <w:color w:val="000000"/>
                <w:sz w:val="18"/>
                <w:szCs w:val="18"/>
                <w:lang w:eastAsia="lv-LV"/>
              </w:rPr>
              <w:t>17 600 469</w:t>
            </w:r>
          </w:p>
        </w:tc>
        <w:tc>
          <w:tcPr>
            <w:tcW w:w="992" w:type="dxa"/>
            <w:gridSpan w:val="2"/>
            <w:tcBorders>
              <w:top w:val="single" w:sz="4" w:space="0" w:color="auto"/>
              <w:left w:val="nil"/>
              <w:bottom w:val="single" w:sz="4" w:space="0" w:color="auto"/>
              <w:right w:val="single" w:sz="4" w:space="0" w:color="auto"/>
            </w:tcBorders>
            <w:shd w:val="clear" w:color="auto" w:fill="FFFFFF" w:themeFill="background1"/>
            <w:noWrap/>
          </w:tcPr>
          <w:p w14:paraId="33A87F26" w14:textId="16997D8E" w:rsidR="00CB3C4D" w:rsidRPr="00031B81" w:rsidRDefault="00CB3C4D" w:rsidP="00CB3C4D">
            <w:pPr>
              <w:ind w:left="-110"/>
              <w:jc w:val="right"/>
              <w:rPr>
                <w:color w:val="000000"/>
                <w:sz w:val="18"/>
                <w:szCs w:val="18"/>
                <w:lang w:eastAsia="lv-LV"/>
              </w:rPr>
            </w:pPr>
            <w:r w:rsidRPr="005C1118">
              <w:rPr>
                <w:color w:val="000000"/>
                <w:sz w:val="18"/>
                <w:szCs w:val="18"/>
                <w:lang w:eastAsia="lv-LV"/>
              </w:rPr>
              <w:t>17 600 469</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6222ADAC" w14:textId="56EDEF08" w:rsidR="00CB3C4D" w:rsidRPr="00031B81" w:rsidRDefault="00CB3C4D" w:rsidP="00CB3C4D">
            <w:pPr>
              <w:ind w:left="-110"/>
              <w:jc w:val="right"/>
              <w:rPr>
                <w:color w:val="000000"/>
                <w:sz w:val="18"/>
                <w:szCs w:val="18"/>
                <w:lang w:eastAsia="lv-LV"/>
              </w:rPr>
            </w:pPr>
            <w:r w:rsidRPr="005C1118">
              <w:rPr>
                <w:color w:val="000000"/>
                <w:sz w:val="18"/>
                <w:szCs w:val="18"/>
                <w:lang w:eastAsia="lv-LV"/>
              </w:rPr>
              <w:t>17 600 469</w:t>
            </w:r>
          </w:p>
        </w:tc>
        <w:tc>
          <w:tcPr>
            <w:tcW w:w="709" w:type="dxa"/>
            <w:gridSpan w:val="3"/>
            <w:tcBorders>
              <w:top w:val="single" w:sz="4" w:space="0" w:color="auto"/>
              <w:left w:val="nil"/>
              <w:bottom w:val="single" w:sz="4" w:space="0" w:color="auto"/>
              <w:right w:val="single" w:sz="4" w:space="0" w:color="auto"/>
            </w:tcBorders>
            <w:shd w:val="clear" w:color="auto" w:fill="FFFFFF" w:themeFill="background1"/>
            <w:noWrap/>
          </w:tcPr>
          <w:p w14:paraId="676D7A4C" w14:textId="4698D306" w:rsidR="00CB3C4D" w:rsidRPr="00031B81" w:rsidRDefault="00CB3C4D" w:rsidP="00CB3C4D">
            <w:pPr>
              <w:ind w:left="-110"/>
              <w:jc w:val="right"/>
              <w:rPr>
                <w:color w:val="000000"/>
                <w:sz w:val="18"/>
                <w:szCs w:val="18"/>
                <w:lang w:eastAsia="lv-LV"/>
              </w:rPr>
            </w:pPr>
            <w:r>
              <w:rPr>
                <w:color w:val="000000"/>
                <w:sz w:val="18"/>
                <w:szCs w:val="18"/>
                <w:lang w:eastAsia="lv-LV"/>
              </w:rPr>
              <w:t>0</w:t>
            </w:r>
          </w:p>
        </w:tc>
        <w:tc>
          <w:tcPr>
            <w:tcW w:w="1134" w:type="dxa"/>
            <w:gridSpan w:val="2"/>
            <w:tcBorders>
              <w:top w:val="single" w:sz="4" w:space="0" w:color="auto"/>
              <w:left w:val="nil"/>
              <w:bottom w:val="single" w:sz="4" w:space="0" w:color="auto"/>
              <w:right w:val="single" w:sz="4" w:space="0" w:color="auto"/>
            </w:tcBorders>
            <w:shd w:val="clear" w:color="auto" w:fill="FFFFFF" w:themeFill="background1"/>
            <w:noWrap/>
          </w:tcPr>
          <w:p w14:paraId="6DF99524" w14:textId="425A9C85" w:rsidR="00CB3C4D" w:rsidRPr="00031B81" w:rsidRDefault="00CB3C4D" w:rsidP="00CB3C4D">
            <w:pPr>
              <w:ind w:left="-110"/>
              <w:jc w:val="right"/>
              <w:rPr>
                <w:color w:val="000000"/>
                <w:sz w:val="18"/>
                <w:szCs w:val="18"/>
                <w:lang w:eastAsia="lv-LV"/>
              </w:rPr>
            </w:pPr>
            <w:r w:rsidRPr="00CE0A2C">
              <w:rPr>
                <w:color w:val="000000"/>
                <w:sz w:val="18"/>
                <w:szCs w:val="18"/>
                <w:lang w:eastAsia="lv-LV"/>
              </w:rPr>
              <w:t>17 600 469</w:t>
            </w:r>
          </w:p>
        </w:tc>
        <w:tc>
          <w:tcPr>
            <w:tcW w:w="1137" w:type="dxa"/>
            <w:gridSpan w:val="4"/>
            <w:tcBorders>
              <w:top w:val="single" w:sz="4" w:space="0" w:color="auto"/>
              <w:left w:val="nil"/>
              <w:bottom w:val="single" w:sz="4" w:space="0" w:color="auto"/>
              <w:right w:val="single" w:sz="4" w:space="0" w:color="auto"/>
            </w:tcBorders>
            <w:shd w:val="clear" w:color="auto" w:fill="FFFFFF" w:themeFill="background1"/>
            <w:noWrap/>
          </w:tcPr>
          <w:p w14:paraId="1ADB769F" w14:textId="77777777" w:rsidR="00CB3C4D" w:rsidRPr="00031B81" w:rsidRDefault="00CB3C4D" w:rsidP="00CB3C4D">
            <w:pPr>
              <w:jc w:val="right"/>
              <w:rPr>
                <w:color w:val="000000"/>
                <w:sz w:val="18"/>
                <w:szCs w:val="18"/>
                <w:lang w:eastAsia="lv-LV"/>
              </w:rPr>
            </w:pPr>
            <w:r w:rsidRPr="00031B81">
              <w:rPr>
                <w:color w:val="000000"/>
                <w:sz w:val="18"/>
                <w:szCs w:val="18"/>
                <w:lang w:eastAsia="lv-LV"/>
              </w:rPr>
              <w:t>– </w:t>
            </w:r>
          </w:p>
        </w:tc>
      </w:tr>
      <w:tr w:rsidR="007638A4" w:rsidRPr="0008264F" w14:paraId="79398408" w14:textId="77777777" w:rsidTr="003D4086">
        <w:trPr>
          <w:gridAfter w:val="2"/>
          <w:wAfter w:w="341" w:type="dxa"/>
          <w:trHeight w:val="312"/>
          <w:jc w:val="center"/>
        </w:trPr>
        <w:tc>
          <w:tcPr>
            <w:tcW w:w="1700" w:type="dxa"/>
            <w:tcBorders>
              <w:top w:val="single" w:sz="4" w:space="0" w:color="auto"/>
              <w:left w:val="single" w:sz="4" w:space="0" w:color="auto"/>
              <w:bottom w:val="single" w:sz="4" w:space="0" w:color="auto"/>
              <w:right w:val="nil"/>
            </w:tcBorders>
            <w:shd w:val="clear" w:color="auto" w:fill="FFFFFF" w:themeFill="background1"/>
          </w:tcPr>
          <w:p w14:paraId="0E957000" w14:textId="77777777" w:rsidR="004C6529" w:rsidRDefault="004C6529" w:rsidP="004C6529">
            <w:pPr>
              <w:jc w:val="center"/>
              <w:rPr>
                <w:sz w:val="18"/>
                <w:szCs w:val="18"/>
                <w:lang w:eastAsia="lv-LV"/>
              </w:rPr>
            </w:pPr>
          </w:p>
        </w:tc>
        <w:tc>
          <w:tcPr>
            <w:tcW w:w="1419" w:type="dxa"/>
            <w:tcBorders>
              <w:top w:val="single" w:sz="4" w:space="0" w:color="auto"/>
              <w:left w:val="single" w:sz="4" w:space="0" w:color="auto"/>
              <w:bottom w:val="single" w:sz="4" w:space="0" w:color="auto"/>
              <w:right w:val="nil"/>
            </w:tcBorders>
            <w:shd w:val="clear" w:color="auto" w:fill="FFFFFF" w:themeFill="background1"/>
          </w:tcPr>
          <w:p w14:paraId="15F67490" w14:textId="77777777" w:rsidR="004C6529" w:rsidRPr="005A5934" w:rsidRDefault="004C6529" w:rsidP="004C6529">
            <w:pPr>
              <w:rPr>
                <w:iCs/>
                <w:sz w:val="18"/>
                <w:szCs w:val="18"/>
                <w:lang w:eastAsia="lv-LV"/>
              </w:rPr>
            </w:pPr>
            <w:r w:rsidRPr="005A5934">
              <w:rPr>
                <w:iCs/>
                <w:sz w:val="18"/>
                <w:szCs w:val="18"/>
                <w:lang w:eastAsia="lv-LV"/>
              </w:rPr>
              <w:t>Pašvaldību budžets</w:t>
            </w:r>
          </w:p>
        </w:tc>
        <w:tc>
          <w:tcPr>
            <w:tcW w:w="2126" w:type="dxa"/>
            <w:tcBorders>
              <w:top w:val="single" w:sz="4" w:space="0" w:color="auto"/>
              <w:left w:val="single" w:sz="4" w:space="0" w:color="auto"/>
              <w:bottom w:val="single" w:sz="4" w:space="0" w:color="auto"/>
              <w:right w:val="nil"/>
            </w:tcBorders>
            <w:shd w:val="clear" w:color="auto" w:fill="FFFFFF" w:themeFill="background1"/>
          </w:tcPr>
          <w:p w14:paraId="2AE27382" w14:textId="77777777" w:rsidR="004C6529" w:rsidRPr="00EF16DB" w:rsidRDefault="004C6529" w:rsidP="004C6529">
            <w:pPr>
              <w:jc w:val="center"/>
              <w:rPr>
                <w:sz w:val="18"/>
                <w:szCs w:val="18"/>
                <w:lang w:eastAsia="lv-LV"/>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C7608BC" w14:textId="68317723" w:rsidR="004C6529" w:rsidRPr="001D5715" w:rsidRDefault="004C6529" w:rsidP="004C6529">
            <w:pPr>
              <w:jc w:val="right"/>
              <w:rPr>
                <w:color w:val="000000"/>
                <w:sz w:val="18"/>
                <w:szCs w:val="18"/>
                <w:lang w:eastAsia="lv-LV"/>
              </w:rPr>
            </w:pPr>
          </w:p>
        </w:tc>
        <w:tc>
          <w:tcPr>
            <w:tcW w:w="567" w:type="dxa"/>
            <w:tcBorders>
              <w:top w:val="single" w:sz="4" w:space="0" w:color="auto"/>
              <w:left w:val="nil"/>
              <w:bottom w:val="single" w:sz="4" w:space="0" w:color="auto"/>
              <w:right w:val="single" w:sz="4" w:space="0" w:color="auto"/>
            </w:tcBorders>
            <w:shd w:val="clear" w:color="auto" w:fill="FFFFFF" w:themeFill="background1"/>
            <w:noWrap/>
          </w:tcPr>
          <w:p w14:paraId="6739EB36" w14:textId="7923A9AE" w:rsidR="004C6529" w:rsidRPr="001D5715" w:rsidRDefault="004C6529" w:rsidP="004C6529">
            <w:pPr>
              <w:jc w:val="right"/>
              <w:rPr>
                <w:color w:val="000000"/>
                <w:sz w:val="18"/>
                <w:szCs w:val="18"/>
                <w:lang w:eastAsia="lv-LV"/>
              </w:rPr>
            </w:pPr>
          </w:p>
        </w:tc>
        <w:tc>
          <w:tcPr>
            <w:tcW w:w="567" w:type="dxa"/>
            <w:tcBorders>
              <w:top w:val="single" w:sz="4" w:space="0" w:color="auto"/>
              <w:left w:val="nil"/>
              <w:bottom w:val="single" w:sz="4" w:space="0" w:color="auto"/>
              <w:right w:val="single" w:sz="4" w:space="0" w:color="auto"/>
            </w:tcBorders>
            <w:shd w:val="clear" w:color="auto" w:fill="FFFFFF" w:themeFill="background1"/>
            <w:noWrap/>
          </w:tcPr>
          <w:p w14:paraId="34016B6E" w14:textId="152CF79B" w:rsidR="004C6529" w:rsidRPr="00031B81" w:rsidRDefault="004C6529" w:rsidP="004C6529">
            <w:pPr>
              <w:jc w:val="right"/>
              <w:rPr>
                <w:color w:val="000000"/>
                <w:sz w:val="18"/>
                <w:szCs w:val="18"/>
                <w:lang w:eastAsia="lv-LV"/>
              </w:rPr>
            </w:pPr>
          </w:p>
        </w:tc>
        <w:tc>
          <w:tcPr>
            <w:tcW w:w="425" w:type="dxa"/>
            <w:tcBorders>
              <w:top w:val="single" w:sz="4" w:space="0" w:color="auto"/>
              <w:left w:val="nil"/>
              <w:bottom w:val="single" w:sz="4" w:space="0" w:color="auto"/>
              <w:right w:val="single" w:sz="4" w:space="0" w:color="auto"/>
            </w:tcBorders>
            <w:shd w:val="clear" w:color="auto" w:fill="FFFFFF" w:themeFill="background1"/>
          </w:tcPr>
          <w:p w14:paraId="35833B9F" w14:textId="77777777" w:rsidR="004C6529" w:rsidRPr="001D5715" w:rsidRDefault="004C6529" w:rsidP="004C6529">
            <w:pPr>
              <w:jc w:val="right"/>
              <w:rPr>
                <w:color w:val="000000"/>
                <w:sz w:val="18"/>
                <w:szCs w:val="18"/>
                <w:lang w:eastAsia="lv-LV"/>
              </w:rPr>
            </w:pPr>
            <w:r w:rsidRPr="001D5715">
              <w:rPr>
                <w:color w:val="000000"/>
                <w:sz w:val="18"/>
                <w:szCs w:val="18"/>
                <w:lang w:eastAsia="lv-LV"/>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6930261" w14:textId="77777777" w:rsidR="004C6529" w:rsidRPr="00031B81" w:rsidRDefault="004C6529" w:rsidP="004C6529">
            <w:pPr>
              <w:jc w:val="right"/>
              <w:rPr>
                <w:color w:val="000000"/>
                <w:sz w:val="18"/>
                <w:szCs w:val="18"/>
                <w:lang w:eastAsia="lv-LV"/>
              </w:rPr>
            </w:pPr>
            <w:r w:rsidRPr="00031B81">
              <w:rPr>
                <w:color w:val="000000"/>
                <w:sz w:val="18"/>
                <w:szCs w:val="18"/>
                <w:lang w:eastAsia="lv-LV"/>
              </w:rPr>
              <w:t>0</w:t>
            </w:r>
          </w:p>
        </w:tc>
        <w:tc>
          <w:tcPr>
            <w:tcW w:w="1134" w:type="dxa"/>
            <w:gridSpan w:val="4"/>
            <w:tcBorders>
              <w:top w:val="single" w:sz="4" w:space="0" w:color="auto"/>
              <w:left w:val="nil"/>
              <w:bottom w:val="single" w:sz="4" w:space="0" w:color="auto"/>
              <w:right w:val="single" w:sz="4" w:space="0" w:color="auto"/>
            </w:tcBorders>
            <w:shd w:val="clear" w:color="auto" w:fill="FFFFFF" w:themeFill="background1"/>
          </w:tcPr>
          <w:p w14:paraId="50CEFEE1" w14:textId="77777777" w:rsidR="004C6529" w:rsidRPr="00031B81" w:rsidRDefault="004C6529" w:rsidP="004C6529">
            <w:pPr>
              <w:jc w:val="right"/>
              <w:rPr>
                <w:color w:val="000000"/>
                <w:sz w:val="18"/>
                <w:szCs w:val="18"/>
                <w:lang w:eastAsia="lv-LV"/>
              </w:rPr>
            </w:pPr>
            <w:r w:rsidRPr="00031B81">
              <w:rPr>
                <w:color w:val="000000"/>
                <w:sz w:val="18"/>
                <w:szCs w:val="18"/>
                <w:lang w:eastAsia="lv-LV"/>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14:paraId="3014EE0F" w14:textId="77777777" w:rsidR="004C6529" w:rsidRPr="00031B81" w:rsidRDefault="004C6529" w:rsidP="004C6529">
            <w:pPr>
              <w:jc w:val="right"/>
              <w:rPr>
                <w:color w:val="000000"/>
                <w:sz w:val="18"/>
                <w:szCs w:val="18"/>
                <w:lang w:eastAsia="lv-LV"/>
              </w:rPr>
            </w:pPr>
            <w:r w:rsidRPr="00031B81">
              <w:rPr>
                <w:color w:val="000000"/>
                <w:sz w:val="18"/>
                <w:szCs w:val="18"/>
                <w:lang w:eastAsia="lv-LV"/>
              </w:rPr>
              <w:t>0</w:t>
            </w:r>
          </w:p>
        </w:tc>
        <w:tc>
          <w:tcPr>
            <w:tcW w:w="992" w:type="dxa"/>
            <w:gridSpan w:val="2"/>
            <w:tcBorders>
              <w:top w:val="single" w:sz="4" w:space="0" w:color="auto"/>
              <w:left w:val="nil"/>
              <w:bottom w:val="single" w:sz="4" w:space="0" w:color="auto"/>
              <w:right w:val="single" w:sz="4" w:space="0" w:color="auto"/>
            </w:tcBorders>
            <w:shd w:val="clear" w:color="auto" w:fill="FFFFFF" w:themeFill="background1"/>
            <w:noWrap/>
          </w:tcPr>
          <w:p w14:paraId="2DFD73A4" w14:textId="77777777" w:rsidR="004C6529" w:rsidRPr="00031B81" w:rsidRDefault="004C6529" w:rsidP="004C6529">
            <w:pPr>
              <w:jc w:val="right"/>
              <w:rPr>
                <w:color w:val="000000"/>
                <w:sz w:val="18"/>
                <w:szCs w:val="18"/>
                <w:lang w:eastAsia="lv-LV"/>
              </w:rPr>
            </w:pPr>
            <w:r w:rsidRPr="00031B81">
              <w:rPr>
                <w:color w:val="000000"/>
                <w:sz w:val="18"/>
                <w:szCs w:val="18"/>
                <w:lang w:eastAsia="lv-LV"/>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6F4A2B46" w14:textId="77777777" w:rsidR="004C6529" w:rsidRPr="00031B81" w:rsidRDefault="004C6529" w:rsidP="004C6529">
            <w:pPr>
              <w:jc w:val="right"/>
              <w:rPr>
                <w:color w:val="000000"/>
                <w:sz w:val="18"/>
                <w:szCs w:val="18"/>
                <w:lang w:eastAsia="lv-LV"/>
              </w:rPr>
            </w:pPr>
            <w:r w:rsidRPr="00031B81">
              <w:rPr>
                <w:color w:val="000000"/>
                <w:sz w:val="18"/>
                <w:szCs w:val="18"/>
                <w:lang w:eastAsia="lv-LV"/>
              </w:rPr>
              <w:t>0</w:t>
            </w:r>
          </w:p>
        </w:tc>
        <w:tc>
          <w:tcPr>
            <w:tcW w:w="709" w:type="dxa"/>
            <w:gridSpan w:val="3"/>
            <w:tcBorders>
              <w:top w:val="single" w:sz="4" w:space="0" w:color="auto"/>
              <w:left w:val="nil"/>
              <w:bottom w:val="single" w:sz="4" w:space="0" w:color="auto"/>
              <w:right w:val="single" w:sz="4" w:space="0" w:color="auto"/>
            </w:tcBorders>
            <w:shd w:val="clear" w:color="auto" w:fill="FFFFFF" w:themeFill="background1"/>
            <w:noWrap/>
          </w:tcPr>
          <w:p w14:paraId="0B6B0E53" w14:textId="77777777" w:rsidR="004C6529" w:rsidRPr="00031B81" w:rsidRDefault="004C6529" w:rsidP="004C6529">
            <w:pPr>
              <w:jc w:val="right"/>
              <w:rPr>
                <w:color w:val="000000"/>
                <w:sz w:val="18"/>
                <w:szCs w:val="18"/>
                <w:lang w:eastAsia="lv-LV"/>
              </w:rPr>
            </w:pPr>
            <w:r w:rsidRPr="00031B81">
              <w:rPr>
                <w:color w:val="000000"/>
                <w:sz w:val="18"/>
                <w:szCs w:val="18"/>
                <w:lang w:eastAsia="lv-LV"/>
              </w:rPr>
              <w:t>0</w:t>
            </w:r>
          </w:p>
        </w:tc>
        <w:tc>
          <w:tcPr>
            <w:tcW w:w="1134" w:type="dxa"/>
            <w:gridSpan w:val="2"/>
            <w:tcBorders>
              <w:top w:val="single" w:sz="4" w:space="0" w:color="auto"/>
              <w:left w:val="nil"/>
              <w:bottom w:val="single" w:sz="4" w:space="0" w:color="auto"/>
              <w:right w:val="single" w:sz="4" w:space="0" w:color="auto"/>
            </w:tcBorders>
            <w:shd w:val="clear" w:color="auto" w:fill="FFFFFF" w:themeFill="background1"/>
            <w:noWrap/>
          </w:tcPr>
          <w:p w14:paraId="25113D3A" w14:textId="77777777" w:rsidR="004C6529" w:rsidRPr="00031B81" w:rsidRDefault="004C6529" w:rsidP="004C6529">
            <w:pPr>
              <w:jc w:val="right"/>
              <w:rPr>
                <w:color w:val="000000"/>
                <w:sz w:val="18"/>
                <w:szCs w:val="18"/>
                <w:lang w:eastAsia="lv-LV"/>
              </w:rPr>
            </w:pPr>
            <w:r w:rsidRPr="00031B81">
              <w:rPr>
                <w:color w:val="000000"/>
                <w:sz w:val="18"/>
                <w:szCs w:val="18"/>
                <w:lang w:eastAsia="lv-LV"/>
              </w:rPr>
              <w:t>0</w:t>
            </w:r>
          </w:p>
        </w:tc>
        <w:tc>
          <w:tcPr>
            <w:tcW w:w="1137" w:type="dxa"/>
            <w:gridSpan w:val="4"/>
            <w:tcBorders>
              <w:top w:val="single" w:sz="4" w:space="0" w:color="auto"/>
              <w:left w:val="nil"/>
              <w:bottom w:val="single" w:sz="4" w:space="0" w:color="auto"/>
              <w:right w:val="single" w:sz="4" w:space="0" w:color="auto"/>
            </w:tcBorders>
            <w:shd w:val="clear" w:color="auto" w:fill="FFFFFF" w:themeFill="background1"/>
            <w:noWrap/>
          </w:tcPr>
          <w:p w14:paraId="2166A0F4" w14:textId="77777777" w:rsidR="004C6529" w:rsidRPr="00031B81" w:rsidRDefault="004C6529" w:rsidP="004C6529">
            <w:pPr>
              <w:jc w:val="right"/>
              <w:rPr>
                <w:color w:val="000000"/>
                <w:sz w:val="18"/>
                <w:szCs w:val="18"/>
                <w:lang w:eastAsia="lv-LV"/>
              </w:rPr>
            </w:pPr>
            <w:r w:rsidRPr="00031B81">
              <w:rPr>
                <w:color w:val="000000"/>
                <w:sz w:val="18"/>
                <w:szCs w:val="18"/>
                <w:lang w:eastAsia="lv-LV"/>
              </w:rPr>
              <w:t>–</w:t>
            </w:r>
          </w:p>
        </w:tc>
      </w:tr>
      <w:tr w:rsidR="007638A4" w:rsidRPr="00863F27" w14:paraId="7E68DC9A" w14:textId="77777777" w:rsidTr="003D4086">
        <w:trPr>
          <w:gridAfter w:val="2"/>
          <w:wAfter w:w="341" w:type="dxa"/>
          <w:trHeight w:val="312"/>
          <w:jc w:val="center"/>
        </w:trPr>
        <w:tc>
          <w:tcPr>
            <w:tcW w:w="1700" w:type="dxa"/>
            <w:tcBorders>
              <w:top w:val="single" w:sz="4" w:space="0" w:color="auto"/>
              <w:left w:val="single" w:sz="4" w:space="0" w:color="auto"/>
              <w:bottom w:val="single" w:sz="4" w:space="0" w:color="auto"/>
              <w:right w:val="nil"/>
            </w:tcBorders>
            <w:shd w:val="clear" w:color="auto" w:fill="FDE9D9" w:themeFill="accent6" w:themeFillTint="33"/>
          </w:tcPr>
          <w:p w14:paraId="17B7D2F2" w14:textId="55C7C308" w:rsidR="004C6529" w:rsidRPr="00863F27" w:rsidRDefault="004C6529" w:rsidP="004C6529">
            <w:pPr>
              <w:jc w:val="center"/>
              <w:rPr>
                <w:b/>
                <w:bCs/>
                <w:color w:val="000000"/>
                <w:sz w:val="18"/>
                <w:szCs w:val="18"/>
                <w:lang w:eastAsia="lv-LV"/>
              </w:rPr>
            </w:pPr>
            <w:r w:rsidRPr="00863F27">
              <w:rPr>
                <w:b/>
                <w:bCs/>
                <w:color w:val="000000"/>
                <w:sz w:val="18"/>
                <w:szCs w:val="18"/>
                <w:lang w:eastAsia="lv-LV"/>
              </w:rPr>
              <w:t>3. risinājums</w:t>
            </w:r>
          </w:p>
        </w:tc>
        <w:tc>
          <w:tcPr>
            <w:tcW w:w="1419" w:type="dxa"/>
            <w:tcBorders>
              <w:top w:val="single" w:sz="4" w:space="0" w:color="auto"/>
              <w:left w:val="single" w:sz="4" w:space="0" w:color="auto"/>
              <w:bottom w:val="single" w:sz="4" w:space="0" w:color="auto"/>
              <w:right w:val="nil"/>
            </w:tcBorders>
            <w:shd w:val="clear" w:color="auto" w:fill="FDE9D9" w:themeFill="accent6" w:themeFillTint="33"/>
          </w:tcPr>
          <w:p w14:paraId="30FF3AA7" w14:textId="77777777" w:rsidR="004C6529" w:rsidRPr="00863F27" w:rsidRDefault="004C6529" w:rsidP="004C6529">
            <w:pPr>
              <w:jc w:val="center"/>
              <w:rPr>
                <w:b/>
                <w:bCs/>
                <w:color w:val="000000"/>
                <w:sz w:val="18"/>
                <w:szCs w:val="18"/>
                <w:lang w:eastAsia="lv-LV"/>
              </w:rPr>
            </w:pPr>
          </w:p>
        </w:tc>
        <w:tc>
          <w:tcPr>
            <w:tcW w:w="2126" w:type="dxa"/>
            <w:tcBorders>
              <w:top w:val="single" w:sz="4" w:space="0" w:color="auto"/>
              <w:left w:val="single" w:sz="4" w:space="0" w:color="auto"/>
              <w:bottom w:val="single" w:sz="4" w:space="0" w:color="auto"/>
              <w:right w:val="nil"/>
            </w:tcBorders>
            <w:shd w:val="clear" w:color="auto" w:fill="FDE9D9" w:themeFill="accent6" w:themeFillTint="33"/>
          </w:tcPr>
          <w:p w14:paraId="4A79F0B5" w14:textId="77777777" w:rsidR="004C6529" w:rsidRPr="00863F27" w:rsidRDefault="004C6529" w:rsidP="004C6529">
            <w:pPr>
              <w:jc w:val="center"/>
              <w:rPr>
                <w:b/>
                <w:bCs/>
                <w:color w:val="000000"/>
                <w:sz w:val="18"/>
                <w:szCs w:val="18"/>
                <w:lang w:eastAsia="lv-LV"/>
              </w:rPr>
            </w:pP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tcPr>
          <w:p w14:paraId="43143A01" w14:textId="6110E601" w:rsidR="004C6529" w:rsidRPr="00863F27" w:rsidRDefault="004C6529" w:rsidP="004C6529">
            <w:pPr>
              <w:jc w:val="center"/>
              <w:rPr>
                <w:b/>
                <w:bCs/>
                <w:color w:val="000000"/>
                <w:sz w:val="18"/>
                <w:szCs w:val="18"/>
                <w:lang w:eastAsia="lv-LV"/>
              </w:rPr>
            </w:pPr>
          </w:p>
        </w:tc>
        <w:tc>
          <w:tcPr>
            <w:tcW w:w="567" w:type="dxa"/>
            <w:tcBorders>
              <w:top w:val="single" w:sz="4" w:space="0" w:color="auto"/>
              <w:left w:val="nil"/>
              <w:bottom w:val="single" w:sz="4" w:space="0" w:color="auto"/>
              <w:right w:val="single" w:sz="4" w:space="0" w:color="auto"/>
            </w:tcBorders>
            <w:shd w:val="clear" w:color="auto" w:fill="FDE9D9" w:themeFill="accent6" w:themeFillTint="33"/>
            <w:noWrap/>
          </w:tcPr>
          <w:p w14:paraId="7A020191" w14:textId="410111B3" w:rsidR="004C6529" w:rsidRPr="00863F27" w:rsidRDefault="004C6529" w:rsidP="004C6529">
            <w:pPr>
              <w:jc w:val="center"/>
              <w:rPr>
                <w:b/>
                <w:bCs/>
                <w:color w:val="000000"/>
                <w:sz w:val="18"/>
                <w:szCs w:val="18"/>
                <w:lang w:eastAsia="lv-LV"/>
              </w:rPr>
            </w:pPr>
          </w:p>
        </w:tc>
        <w:tc>
          <w:tcPr>
            <w:tcW w:w="567" w:type="dxa"/>
            <w:tcBorders>
              <w:top w:val="single" w:sz="4" w:space="0" w:color="auto"/>
              <w:left w:val="nil"/>
              <w:bottom w:val="single" w:sz="4" w:space="0" w:color="auto"/>
              <w:right w:val="single" w:sz="4" w:space="0" w:color="auto"/>
            </w:tcBorders>
            <w:shd w:val="clear" w:color="auto" w:fill="FDE9D9" w:themeFill="accent6" w:themeFillTint="33"/>
            <w:noWrap/>
          </w:tcPr>
          <w:p w14:paraId="3A030346" w14:textId="4CB46E87" w:rsidR="004C6529" w:rsidRPr="00863F27" w:rsidRDefault="004C6529" w:rsidP="004C6529">
            <w:pPr>
              <w:jc w:val="center"/>
              <w:rPr>
                <w:b/>
                <w:bCs/>
                <w:color w:val="000000"/>
                <w:sz w:val="18"/>
                <w:szCs w:val="18"/>
                <w:lang w:eastAsia="lv-LV"/>
              </w:rPr>
            </w:pPr>
          </w:p>
        </w:tc>
        <w:tc>
          <w:tcPr>
            <w:tcW w:w="425" w:type="dxa"/>
            <w:tcBorders>
              <w:top w:val="single" w:sz="4" w:space="0" w:color="auto"/>
              <w:left w:val="nil"/>
              <w:bottom w:val="single" w:sz="4" w:space="0" w:color="auto"/>
              <w:right w:val="single" w:sz="4" w:space="0" w:color="auto"/>
            </w:tcBorders>
            <w:shd w:val="clear" w:color="auto" w:fill="FDE9D9" w:themeFill="accent6" w:themeFillTint="33"/>
          </w:tcPr>
          <w:p w14:paraId="20A167FA" w14:textId="110D20CB" w:rsidR="004C6529" w:rsidRPr="00863F27" w:rsidRDefault="004C6529" w:rsidP="004C6529">
            <w:pPr>
              <w:jc w:val="center"/>
              <w:rPr>
                <w:b/>
                <w:bCs/>
                <w:color w:val="000000"/>
                <w:sz w:val="18"/>
                <w:szCs w:val="18"/>
                <w:lang w:eastAsia="lv-LV"/>
              </w:rPr>
            </w:pPr>
            <w:r w:rsidRPr="00863F27">
              <w:rPr>
                <w:b/>
                <w:bCs/>
                <w:color w:val="000000"/>
                <w:sz w:val="18"/>
                <w:szCs w:val="18"/>
                <w:lang w:eastAsia="lv-LV"/>
              </w:rPr>
              <w:t>0</w:t>
            </w: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B1EA999" w14:textId="3FAFBBED" w:rsidR="004C6529" w:rsidRPr="00863F27" w:rsidRDefault="004C6529" w:rsidP="004C6529">
            <w:pPr>
              <w:jc w:val="center"/>
              <w:rPr>
                <w:b/>
                <w:bCs/>
                <w:color w:val="000000"/>
                <w:sz w:val="18"/>
                <w:szCs w:val="18"/>
                <w:lang w:eastAsia="lv-LV"/>
              </w:rPr>
            </w:pPr>
            <w:r w:rsidRPr="00863F27">
              <w:rPr>
                <w:b/>
                <w:bCs/>
                <w:color w:val="000000"/>
                <w:sz w:val="18"/>
                <w:szCs w:val="18"/>
                <w:lang w:eastAsia="lv-LV"/>
              </w:rPr>
              <w:t>0</w:t>
            </w:r>
          </w:p>
        </w:tc>
        <w:tc>
          <w:tcPr>
            <w:tcW w:w="1134" w:type="dxa"/>
            <w:gridSpan w:val="4"/>
            <w:tcBorders>
              <w:top w:val="single" w:sz="4" w:space="0" w:color="auto"/>
              <w:left w:val="nil"/>
              <w:bottom w:val="single" w:sz="4" w:space="0" w:color="auto"/>
              <w:right w:val="single" w:sz="4" w:space="0" w:color="auto"/>
            </w:tcBorders>
            <w:shd w:val="clear" w:color="auto" w:fill="FDE9D9" w:themeFill="accent6" w:themeFillTint="33"/>
          </w:tcPr>
          <w:p w14:paraId="125D533D" w14:textId="53C94511" w:rsidR="004C6529" w:rsidRPr="00863F27" w:rsidRDefault="004C6529" w:rsidP="004C6529">
            <w:pPr>
              <w:jc w:val="center"/>
              <w:rPr>
                <w:b/>
                <w:bCs/>
                <w:color w:val="000000"/>
                <w:sz w:val="18"/>
                <w:szCs w:val="18"/>
                <w:lang w:eastAsia="lv-LV"/>
              </w:rPr>
            </w:pPr>
            <w:r w:rsidRPr="00863F27">
              <w:rPr>
                <w:b/>
                <w:bCs/>
                <w:color w:val="000000"/>
                <w:sz w:val="18"/>
                <w:szCs w:val="18"/>
                <w:lang w:eastAsia="lv-LV"/>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noWrap/>
          </w:tcPr>
          <w:p w14:paraId="214EF9FE" w14:textId="6B6B9270" w:rsidR="004C6529" w:rsidRPr="00863F27" w:rsidRDefault="004C6529" w:rsidP="004C6529">
            <w:pPr>
              <w:jc w:val="center"/>
              <w:rPr>
                <w:b/>
                <w:bCs/>
                <w:color w:val="000000"/>
                <w:sz w:val="18"/>
                <w:szCs w:val="18"/>
                <w:lang w:eastAsia="lv-LV"/>
              </w:rPr>
            </w:pPr>
            <w:r w:rsidRPr="00863F27">
              <w:rPr>
                <w:b/>
                <w:bCs/>
                <w:color w:val="000000"/>
                <w:sz w:val="18"/>
                <w:szCs w:val="18"/>
                <w:lang w:eastAsia="lv-LV"/>
              </w:rPr>
              <w:t>0</w:t>
            </w:r>
          </w:p>
        </w:tc>
        <w:tc>
          <w:tcPr>
            <w:tcW w:w="992" w:type="dxa"/>
            <w:gridSpan w:val="2"/>
            <w:tcBorders>
              <w:top w:val="single" w:sz="4" w:space="0" w:color="auto"/>
              <w:left w:val="nil"/>
              <w:bottom w:val="single" w:sz="4" w:space="0" w:color="auto"/>
              <w:right w:val="single" w:sz="4" w:space="0" w:color="auto"/>
            </w:tcBorders>
            <w:shd w:val="clear" w:color="auto" w:fill="FDE9D9" w:themeFill="accent6" w:themeFillTint="33"/>
            <w:noWrap/>
          </w:tcPr>
          <w:p w14:paraId="6DD94CE7" w14:textId="18DDB6CB" w:rsidR="004C6529" w:rsidRPr="00863F27" w:rsidRDefault="004C6529" w:rsidP="004C6529">
            <w:pPr>
              <w:jc w:val="center"/>
              <w:rPr>
                <w:b/>
                <w:bCs/>
                <w:color w:val="000000"/>
                <w:sz w:val="18"/>
                <w:szCs w:val="18"/>
                <w:lang w:eastAsia="lv-LV"/>
              </w:rPr>
            </w:pPr>
            <w:r w:rsidRPr="00863F27">
              <w:rPr>
                <w:b/>
                <w:bCs/>
                <w:color w:val="000000"/>
                <w:sz w:val="18"/>
                <w:szCs w:val="18"/>
                <w:lang w:eastAsia="lv-LV"/>
              </w:rPr>
              <w:t>0</w:t>
            </w:r>
          </w:p>
        </w:tc>
        <w:tc>
          <w:tcPr>
            <w:tcW w:w="1134" w:type="dxa"/>
            <w:tcBorders>
              <w:top w:val="single" w:sz="4" w:space="0" w:color="auto"/>
              <w:left w:val="nil"/>
              <w:bottom w:val="single" w:sz="4" w:space="0" w:color="auto"/>
              <w:right w:val="single" w:sz="4" w:space="0" w:color="auto"/>
            </w:tcBorders>
            <w:shd w:val="clear" w:color="auto" w:fill="FDE9D9" w:themeFill="accent6" w:themeFillTint="33"/>
            <w:noWrap/>
          </w:tcPr>
          <w:p w14:paraId="44682CA2" w14:textId="0CBA5700" w:rsidR="004C6529" w:rsidRPr="00863F27" w:rsidRDefault="004C6529" w:rsidP="004C6529">
            <w:pPr>
              <w:jc w:val="center"/>
              <w:rPr>
                <w:b/>
                <w:bCs/>
                <w:color w:val="000000"/>
                <w:sz w:val="18"/>
                <w:szCs w:val="18"/>
                <w:lang w:eastAsia="lv-LV"/>
              </w:rPr>
            </w:pPr>
            <w:r w:rsidRPr="00863F27">
              <w:rPr>
                <w:b/>
                <w:bCs/>
                <w:color w:val="000000"/>
                <w:sz w:val="18"/>
                <w:szCs w:val="18"/>
                <w:lang w:eastAsia="lv-LV"/>
              </w:rPr>
              <w:t>0</w:t>
            </w:r>
          </w:p>
        </w:tc>
        <w:tc>
          <w:tcPr>
            <w:tcW w:w="709" w:type="dxa"/>
            <w:gridSpan w:val="3"/>
            <w:tcBorders>
              <w:top w:val="single" w:sz="4" w:space="0" w:color="auto"/>
              <w:left w:val="nil"/>
              <w:bottom w:val="single" w:sz="4" w:space="0" w:color="auto"/>
              <w:right w:val="single" w:sz="4" w:space="0" w:color="auto"/>
            </w:tcBorders>
            <w:shd w:val="clear" w:color="auto" w:fill="FDE9D9" w:themeFill="accent6" w:themeFillTint="33"/>
            <w:noWrap/>
          </w:tcPr>
          <w:p w14:paraId="6B852049" w14:textId="77777777" w:rsidR="004C6529" w:rsidRPr="00863F27" w:rsidRDefault="004C6529" w:rsidP="004C6529">
            <w:pPr>
              <w:jc w:val="center"/>
              <w:rPr>
                <w:b/>
                <w:bCs/>
                <w:color w:val="000000"/>
                <w:sz w:val="18"/>
                <w:szCs w:val="18"/>
                <w:lang w:eastAsia="lv-LV"/>
              </w:rPr>
            </w:pPr>
            <w:r w:rsidRPr="00863F27">
              <w:rPr>
                <w:b/>
                <w:bCs/>
                <w:color w:val="000000"/>
                <w:sz w:val="18"/>
                <w:szCs w:val="18"/>
                <w:lang w:eastAsia="lv-LV"/>
              </w:rPr>
              <w:t> 0</w:t>
            </w:r>
          </w:p>
        </w:tc>
        <w:tc>
          <w:tcPr>
            <w:tcW w:w="1134" w:type="dxa"/>
            <w:gridSpan w:val="2"/>
            <w:tcBorders>
              <w:top w:val="single" w:sz="4" w:space="0" w:color="auto"/>
              <w:left w:val="nil"/>
              <w:bottom w:val="single" w:sz="4" w:space="0" w:color="auto"/>
              <w:right w:val="single" w:sz="4" w:space="0" w:color="auto"/>
            </w:tcBorders>
            <w:shd w:val="clear" w:color="auto" w:fill="FDE9D9" w:themeFill="accent6" w:themeFillTint="33"/>
            <w:noWrap/>
          </w:tcPr>
          <w:p w14:paraId="6D347DC3" w14:textId="77777777" w:rsidR="004C6529" w:rsidRPr="00863F27" w:rsidRDefault="004C6529" w:rsidP="004C6529">
            <w:pPr>
              <w:jc w:val="center"/>
              <w:rPr>
                <w:b/>
                <w:bCs/>
                <w:color w:val="000000"/>
                <w:sz w:val="18"/>
                <w:szCs w:val="18"/>
                <w:lang w:eastAsia="lv-LV"/>
              </w:rPr>
            </w:pPr>
            <w:r w:rsidRPr="00863F27">
              <w:rPr>
                <w:b/>
                <w:bCs/>
                <w:color w:val="000000"/>
                <w:sz w:val="18"/>
                <w:szCs w:val="18"/>
                <w:lang w:eastAsia="lv-LV"/>
              </w:rPr>
              <w:t>0</w:t>
            </w:r>
          </w:p>
        </w:tc>
        <w:tc>
          <w:tcPr>
            <w:tcW w:w="1137" w:type="dxa"/>
            <w:gridSpan w:val="4"/>
            <w:tcBorders>
              <w:top w:val="single" w:sz="4" w:space="0" w:color="auto"/>
              <w:left w:val="nil"/>
              <w:bottom w:val="single" w:sz="4" w:space="0" w:color="auto"/>
              <w:right w:val="single" w:sz="4" w:space="0" w:color="auto"/>
            </w:tcBorders>
            <w:shd w:val="clear" w:color="auto" w:fill="FDE9D9" w:themeFill="accent6" w:themeFillTint="33"/>
            <w:noWrap/>
          </w:tcPr>
          <w:p w14:paraId="11C99BC0" w14:textId="77777777" w:rsidR="004C6529" w:rsidRPr="00863F27" w:rsidRDefault="004C6529" w:rsidP="004C6529">
            <w:pPr>
              <w:jc w:val="center"/>
              <w:rPr>
                <w:b/>
                <w:bCs/>
                <w:color w:val="000000"/>
                <w:sz w:val="18"/>
                <w:szCs w:val="18"/>
                <w:lang w:eastAsia="lv-LV"/>
              </w:rPr>
            </w:pPr>
            <w:r w:rsidRPr="00863F27">
              <w:rPr>
                <w:b/>
                <w:bCs/>
                <w:color w:val="000000"/>
                <w:sz w:val="18"/>
                <w:szCs w:val="18"/>
                <w:lang w:eastAsia="lv-LV"/>
              </w:rPr>
              <w:t>– </w:t>
            </w:r>
          </w:p>
        </w:tc>
      </w:tr>
      <w:tr w:rsidR="004C6529" w:rsidRPr="00727F2C" w14:paraId="06ED06F4" w14:textId="77777777" w:rsidTr="00DF55B3">
        <w:trPr>
          <w:gridAfter w:val="2"/>
          <w:wAfter w:w="341" w:type="dxa"/>
          <w:trHeight w:val="312"/>
          <w:jc w:val="center"/>
        </w:trPr>
        <w:tc>
          <w:tcPr>
            <w:tcW w:w="1700" w:type="dxa"/>
            <w:tcBorders>
              <w:top w:val="single" w:sz="4" w:space="0" w:color="auto"/>
              <w:left w:val="single" w:sz="4" w:space="0" w:color="auto"/>
              <w:bottom w:val="single" w:sz="4" w:space="0" w:color="auto"/>
              <w:right w:val="single" w:sz="4" w:space="0" w:color="auto"/>
            </w:tcBorders>
            <w:hideMark/>
          </w:tcPr>
          <w:p w14:paraId="77E6A382" w14:textId="77777777" w:rsidR="004C6529" w:rsidRPr="002D0464" w:rsidRDefault="004C6529" w:rsidP="004C6529">
            <w:pPr>
              <w:jc w:val="center"/>
              <w:rPr>
                <w:sz w:val="18"/>
                <w:szCs w:val="18"/>
                <w:lang w:eastAsia="lv-LV"/>
              </w:rPr>
            </w:pPr>
            <w:r w:rsidRPr="002D0464">
              <w:rPr>
                <w:sz w:val="18"/>
                <w:szCs w:val="18"/>
                <w:lang w:eastAsia="lv-LV"/>
              </w:rPr>
              <w:t> </w:t>
            </w:r>
          </w:p>
        </w:tc>
        <w:tc>
          <w:tcPr>
            <w:tcW w:w="1419" w:type="dxa"/>
            <w:tcBorders>
              <w:top w:val="single" w:sz="4" w:space="0" w:color="auto"/>
              <w:left w:val="single" w:sz="4" w:space="0" w:color="auto"/>
              <w:bottom w:val="single" w:sz="4" w:space="0" w:color="auto"/>
              <w:right w:val="single" w:sz="4" w:space="0" w:color="auto"/>
            </w:tcBorders>
            <w:hideMark/>
          </w:tcPr>
          <w:p w14:paraId="661BB01B" w14:textId="77777777" w:rsidR="004C6529" w:rsidRPr="002D0464" w:rsidRDefault="004C6529" w:rsidP="004C6529">
            <w:pPr>
              <w:jc w:val="both"/>
              <w:rPr>
                <w:sz w:val="18"/>
                <w:szCs w:val="18"/>
                <w:lang w:eastAsia="lv-LV"/>
              </w:rPr>
            </w:pPr>
            <w:r w:rsidRPr="005A5934">
              <w:rPr>
                <w:sz w:val="18"/>
                <w:szCs w:val="18"/>
                <w:lang w:eastAsia="lv-LV"/>
              </w:rPr>
              <w:t>Valsts pamatbudžets</w:t>
            </w:r>
          </w:p>
        </w:tc>
        <w:tc>
          <w:tcPr>
            <w:tcW w:w="2126" w:type="dxa"/>
            <w:tcBorders>
              <w:top w:val="single" w:sz="4" w:space="0" w:color="auto"/>
              <w:left w:val="single" w:sz="4" w:space="0" w:color="auto"/>
              <w:bottom w:val="single" w:sz="4" w:space="0" w:color="auto"/>
              <w:right w:val="single" w:sz="4" w:space="0" w:color="auto"/>
            </w:tcBorders>
            <w:hideMark/>
          </w:tcPr>
          <w:p w14:paraId="4F3FDBA4" w14:textId="77777777" w:rsidR="004C6529" w:rsidRPr="002D0464" w:rsidRDefault="004C6529" w:rsidP="004C6529">
            <w:pPr>
              <w:jc w:val="center"/>
              <w:rPr>
                <w:sz w:val="18"/>
                <w:szCs w:val="18"/>
                <w:lang w:eastAsia="lv-LV"/>
              </w:rPr>
            </w:pPr>
            <w:r w:rsidRPr="002D0464">
              <w:rPr>
                <w:sz w:val="18"/>
                <w:szCs w:val="18"/>
                <w:lang w:eastAsia="lv-LV"/>
              </w:rPr>
              <w:t> </w:t>
            </w:r>
          </w:p>
        </w:tc>
        <w:tc>
          <w:tcPr>
            <w:tcW w:w="709" w:type="dxa"/>
            <w:tcBorders>
              <w:top w:val="single" w:sz="4" w:space="0" w:color="auto"/>
              <w:left w:val="single" w:sz="4" w:space="0" w:color="auto"/>
              <w:bottom w:val="single" w:sz="4" w:space="0" w:color="auto"/>
              <w:right w:val="single" w:sz="4" w:space="0" w:color="auto"/>
            </w:tcBorders>
            <w:noWrap/>
          </w:tcPr>
          <w:p w14:paraId="5FDA08A1" w14:textId="75FBADC8" w:rsidR="004C6529" w:rsidRPr="002D0464" w:rsidRDefault="004C6529" w:rsidP="004C6529">
            <w:pPr>
              <w:jc w:val="right"/>
              <w:rPr>
                <w:color w:val="000000"/>
                <w:sz w:val="18"/>
                <w:szCs w:val="18"/>
                <w:lang w:eastAsia="lv-LV"/>
              </w:rPr>
            </w:pPr>
          </w:p>
        </w:tc>
        <w:tc>
          <w:tcPr>
            <w:tcW w:w="567" w:type="dxa"/>
            <w:tcBorders>
              <w:top w:val="single" w:sz="4" w:space="0" w:color="auto"/>
              <w:left w:val="single" w:sz="4" w:space="0" w:color="auto"/>
              <w:bottom w:val="single" w:sz="4" w:space="0" w:color="auto"/>
              <w:right w:val="single" w:sz="4" w:space="0" w:color="auto"/>
            </w:tcBorders>
            <w:noWrap/>
          </w:tcPr>
          <w:p w14:paraId="4A89F176" w14:textId="28198478" w:rsidR="004C6529" w:rsidRPr="002D0464" w:rsidRDefault="004C6529" w:rsidP="004C6529">
            <w:pPr>
              <w:jc w:val="right"/>
              <w:rPr>
                <w:color w:val="000000"/>
                <w:sz w:val="18"/>
                <w:szCs w:val="18"/>
                <w:lang w:eastAsia="lv-LV"/>
              </w:rPr>
            </w:pPr>
          </w:p>
        </w:tc>
        <w:tc>
          <w:tcPr>
            <w:tcW w:w="567" w:type="dxa"/>
            <w:tcBorders>
              <w:top w:val="single" w:sz="4" w:space="0" w:color="auto"/>
              <w:left w:val="single" w:sz="4" w:space="0" w:color="auto"/>
              <w:bottom w:val="single" w:sz="4" w:space="0" w:color="auto"/>
              <w:right w:val="single" w:sz="4" w:space="0" w:color="auto"/>
            </w:tcBorders>
            <w:noWrap/>
          </w:tcPr>
          <w:p w14:paraId="29012811" w14:textId="6054965E" w:rsidR="004C6529" w:rsidRPr="002D0464" w:rsidRDefault="004C6529" w:rsidP="004C6529">
            <w:pPr>
              <w:jc w:val="right"/>
              <w:rPr>
                <w:color w:val="000000"/>
                <w:sz w:val="18"/>
                <w:szCs w:val="18"/>
                <w:lang w:eastAsia="lv-LV"/>
              </w:rPr>
            </w:pPr>
          </w:p>
        </w:tc>
        <w:tc>
          <w:tcPr>
            <w:tcW w:w="425" w:type="dxa"/>
            <w:tcBorders>
              <w:top w:val="single" w:sz="4" w:space="0" w:color="auto"/>
              <w:left w:val="single" w:sz="4" w:space="0" w:color="auto"/>
              <w:bottom w:val="single" w:sz="4" w:space="0" w:color="auto"/>
              <w:right w:val="single" w:sz="4" w:space="0" w:color="auto"/>
            </w:tcBorders>
          </w:tcPr>
          <w:p w14:paraId="2C6AD2BE" w14:textId="77777777" w:rsidR="004C6529" w:rsidRPr="002D0464" w:rsidRDefault="004C6529" w:rsidP="004C6529">
            <w:pPr>
              <w:jc w:val="right"/>
              <w:rPr>
                <w:color w:val="000000"/>
                <w:sz w:val="18"/>
                <w:szCs w:val="18"/>
                <w:lang w:eastAsia="lv-LV"/>
              </w:rPr>
            </w:pPr>
            <w:r w:rsidRPr="002D0464">
              <w:rPr>
                <w:color w:val="000000"/>
                <w:sz w:val="18"/>
                <w:szCs w:val="18"/>
                <w:lang w:eastAsia="lv-LV"/>
              </w:rPr>
              <w:t>0</w:t>
            </w:r>
          </w:p>
        </w:tc>
        <w:tc>
          <w:tcPr>
            <w:tcW w:w="851" w:type="dxa"/>
            <w:tcBorders>
              <w:top w:val="single" w:sz="4" w:space="0" w:color="auto"/>
              <w:left w:val="single" w:sz="4" w:space="0" w:color="auto"/>
              <w:bottom w:val="single" w:sz="4" w:space="0" w:color="auto"/>
              <w:right w:val="single" w:sz="4" w:space="0" w:color="auto"/>
            </w:tcBorders>
          </w:tcPr>
          <w:p w14:paraId="19239034" w14:textId="77777777" w:rsidR="004C6529" w:rsidRPr="002D0464" w:rsidRDefault="004C6529" w:rsidP="004C6529">
            <w:pPr>
              <w:jc w:val="right"/>
              <w:rPr>
                <w:color w:val="000000"/>
                <w:sz w:val="18"/>
                <w:szCs w:val="18"/>
                <w:lang w:eastAsia="lv-LV"/>
              </w:rPr>
            </w:pPr>
            <w:r w:rsidRPr="002D0464">
              <w:rPr>
                <w:color w:val="000000"/>
                <w:sz w:val="18"/>
                <w:szCs w:val="18"/>
                <w:lang w:eastAsia="lv-LV"/>
              </w:rPr>
              <w:t>0</w:t>
            </w:r>
          </w:p>
        </w:tc>
        <w:tc>
          <w:tcPr>
            <w:tcW w:w="1134" w:type="dxa"/>
            <w:gridSpan w:val="4"/>
            <w:tcBorders>
              <w:top w:val="single" w:sz="4" w:space="0" w:color="auto"/>
              <w:left w:val="single" w:sz="4" w:space="0" w:color="auto"/>
              <w:bottom w:val="single" w:sz="4" w:space="0" w:color="auto"/>
              <w:right w:val="single" w:sz="4" w:space="0" w:color="auto"/>
            </w:tcBorders>
          </w:tcPr>
          <w:p w14:paraId="045FD1D1" w14:textId="77777777" w:rsidR="004C6529" w:rsidRPr="002D0464" w:rsidRDefault="004C6529" w:rsidP="004C6529">
            <w:pPr>
              <w:jc w:val="right"/>
              <w:rPr>
                <w:color w:val="000000"/>
                <w:sz w:val="18"/>
                <w:szCs w:val="18"/>
                <w:lang w:eastAsia="lv-LV"/>
              </w:rPr>
            </w:pPr>
            <w:r w:rsidRPr="002D0464">
              <w:rPr>
                <w:color w:val="000000"/>
                <w:sz w:val="18"/>
                <w:szCs w:val="18"/>
                <w:lang w:eastAsia="lv-LV"/>
              </w:rPr>
              <w:t>0</w:t>
            </w:r>
          </w:p>
        </w:tc>
        <w:tc>
          <w:tcPr>
            <w:tcW w:w="992" w:type="dxa"/>
            <w:gridSpan w:val="2"/>
            <w:tcBorders>
              <w:top w:val="single" w:sz="4" w:space="0" w:color="auto"/>
              <w:left w:val="single" w:sz="4" w:space="0" w:color="auto"/>
              <w:bottom w:val="single" w:sz="4" w:space="0" w:color="auto"/>
              <w:right w:val="single" w:sz="4" w:space="0" w:color="auto"/>
            </w:tcBorders>
            <w:noWrap/>
            <w:hideMark/>
          </w:tcPr>
          <w:p w14:paraId="6B00F7DE" w14:textId="77777777" w:rsidR="004C6529" w:rsidRPr="002D0464" w:rsidRDefault="004C6529" w:rsidP="004C6529">
            <w:pPr>
              <w:jc w:val="right"/>
              <w:rPr>
                <w:color w:val="000000"/>
                <w:sz w:val="18"/>
                <w:szCs w:val="18"/>
                <w:lang w:eastAsia="lv-LV"/>
              </w:rPr>
            </w:pPr>
            <w:r w:rsidRPr="002D0464">
              <w:rPr>
                <w:color w:val="000000"/>
                <w:sz w:val="18"/>
                <w:szCs w:val="18"/>
                <w:lang w:eastAsia="lv-LV"/>
              </w:rPr>
              <w:t>0</w:t>
            </w:r>
          </w:p>
        </w:tc>
        <w:tc>
          <w:tcPr>
            <w:tcW w:w="992" w:type="dxa"/>
            <w:gridSpan w:val="2"/>
            <w:tcBorders>
              <w:top w:val="single" w:sz="4" w:space="0" w:color="auto"/>
              <w:left w:val="single" w:sz="4" w:space="0" w:color="auto"/>
              <w:bottom w:val="single" w:sz="4" w:space="0" w:color="auto"/>
              <w:right w:val="single" w:sz="4" w:space="0" w:color="auto"/>
            </w:tcBorders>
            <w:noWrap/>
            <w:hideMark/>
          </w:tcPr>
          <w:p w14:paraId="1F3201A7" w14:textId="77777777" w:rsidR="004C6529" w:rsidRPr="002D0464" w:rsidRDefault="004C6529" w:rsidP="004C6529">
            <w:pPr>
              <w:jc w:val="right"/>
              <w:rPr>
                <w:color w:val="000000"/>
                <w:sz w:val="18"/>
                <w:szCs w:val="18"/>
                <w:lang w:eastAsia="lv-LV"/>
              </w:rPr>
            </w:pPr>
            <w:r w:rsidRPr="002D0464">
              <w:rPr>
                <w:color w:val="000000"/>
                <w:sz w:val="18"/>
                <w:szCs w:val="18"/>
                <w:lang w:eastAsia="lv-LV"/>
              </w:rPr>
              <w:t>0</w:t>
            </w:r>
          </w:p>
        </w:tc>
        <w:tc>
          <w:tcPr>
            <w:tcW w:w="1134" w:type="dxa"/>
            <w:tcBorders>
              <w:top w:val="single" w:sz="4" w:space="0" w:color="auto"/>
              <w:left w:val="single" w:sz="4" w:space="0" w:color="auto"/>
              <w:bottom w:val="single" w:sz="4" w:space="0" w:color="auto"/>
              <w:right w:val="single" w:sz="4" w:space="0" w:color="auto"/>
            </w:tcBorders>
            <w:noWrap/>
            <w:hideMark/>
          </w:tcPr>
          <w:p w14:paraId="5C761CD6" w14:textId="77777777" w:rsidR="004C6529" w:rsidRPr="002D0464" w:rsidRDefault="004C6529" w:rsidP="004C6529">
            <w:pPr>
              <w:jc w:val="right"/>
              <w:rPr>
                <w:color w:val="000000"/>
                <w:sz w:val="18"/>
                <w:szCs w:val="18"/>
                <w:lang w:eastAsia="lv-LV"/>
              </w:rPr>
            </w:pPr>
            <w:r w:rsidRPr="002D0464">
              <w:rPr>
                <w:color w:val="000000"/>
                <w:sz w:val="18"/>
                <w:szCs w:val="18"/>
                <w:lang w:eastAsia="lv-LV"/>
              </w:rPr>
              <w:t>0</w:t>
            </w:r>
          </w:p>
        </w:tc>
        <w:tc>
          <w:tcPr>
            <w:tcW w:w="709" w:type="dxa"/>
            <w:gridSpan w:val="3"/>
            <w:tcBorders>
              <w:top w:val="single" w:sz="4" w:space="0" w:color="auto"/>
              <w:left w:val="single" w:sz="4" w:space="0" w:color="auto"/>
              <w:bottom w:val="single" w:sz="4" w:space="0" w:color="auto"/>
              <w:right w:val="single" w:sz="4" w:space="0" w:color="auto"/>
            </w:tcBorders>
            <w:noWrap/>
            <w:hideMark/>
          </w:tcPr>
          <w:p w14:paraId="3A3D2E49" w14:textId="77777777" w:rsidR="004C6529" w:rsidRPr="002D0464" w:rsidRDefault="004C6529" w:rsidP="004C6529">
            <w:pPr>
              <w:jc w:val="right"/>
              <w:rPr>
                <w:color w:val="000000"/>
                <w:sz w:val="18"/>
                <w:szCs w:val="18"/>
                <w:lang w:eastAsia="lv-LV"/>
              </w:rPr>
            </w:pPr>
            <w:r w:rsidRPr="002D0464">
              <w:rPr>
                <w:color w:val="000000"/>
                <w:sz w:val="18"/>
                <w:szCs w:val="18"/>
                <w:lang w:eastAsia="lv-LV"/>
              </w:rPr>
              <w:t>0</w:t>
            </w:r>
          </w:p>
        </w:tc>
        <w:tc>
          <w:tcPr>
            <w:tcW w:w="1134" w:type="dxa"/>
            <w:gridSpan w:val="2"/>
            <w:tcBorders>
              <w:top w:val="single" w:sz="4" w:space="0" w:color="auto"/>
              <w:left w:val="single" w:sz="4" w:space="0" w:color="auto"/>
              <w:bottom w:val="single" w:sz="4" w:space="0" w:color="auto"/>
              <w:right w:val="single" w:sz="4" w:space="0" w:color="auto"/>
            </w:tcBorders>
            <w:noWrap/>
            <w:hideMark/>
          </w:tcPr>
          <w:p w14:paraId="5825799D" w14:textId="77777777" w:rsidR="004C6529" w:rsidRPr="002D0464" w:rsidRDefault="004C6529" w:rsidP="004C6529">
            <w:pPr>
              <w:jc w:val="right"/>
              <w:rPr>
                <w:color w:val="000000"/>
                <w:sz w:val="18"/>
                <w:szCs w:val="18"/>
                <w:lang w:eastAsia="lv-LV"/>
              </w:rPr>
            </w:pPr>
            <w:r w:rsidRPr="002D0464">
              <w:rPr>
                <w:color w:val="000000"/>
                <w:sz w:val="18"/>
                <w:szCs w:val="18"/>
                <w:lang w:eastAsia="lv-LV"/>
              </w:rPr>
              <w:t>0</w:t>
            </w:r>
          </w:p>
        </w:tc>
        <w:tc>
          <w:tcPr>
            <w:tcW w:w="1137" w:type="dxa"/>
            <w:gridSpan w:val="4"/>
            <w:tcBorders>
              <w:top w:val="single" w:sz="4" w:space="0" w:color="auto"/>
              <w:left w:val="single" w:sz="4" w:space="0" w:color="auto"/>
              <w:bottom w:val="single" w:sz="4" w:space="0" w:color="auto"/>
              <w:right w:val="single" w:sz="4" w:space="0" w:color="auto"/>
            </w:tcBorders>
            <w:noWrap/>
            <w:hideMark/>
          </w:tcPr>
          <w:p w14:paraId="30B766BC" w14:textId="77777777" w:rsidR="004C6529" w:rsidRPr="002D0464" w:rsidRDefault="004C6529" w:rsidP="004C6529">
            <w:pPr>
              <w:jc w:val="right"/>
              <w:rPr>
                <w:color w:val="000000"/>
                <w:sz w:val="18"/>
                <w:szCs w:val="18"/>
                <w:lang w:eastAsia="lv-LV"/>
              </w:rPr>
            </w:pPr>
            <w:r w:rsidRPr="005A5934">
              <w:rPr>
                <w:color w:val="000000"/>
                <w:sz w:val="18"/>
                <w:szCs w:val="18"/>
                <w:lang w:eastAsia="lv-LV"/>
              </w:rPr>
              <w:t>–</w:t>
            </w:r>
          </w:p>
        </w:tc>
      </w:tr>
      <w:tr w:rsidR="004C6529" w:rsidRPr="00727F2C" w14:paraId="0D842C6F" w14:textId="77777777" w:rsidTr="00DF55B3">
        <w:trPr>
          <w:gridAfter w:val="2"/>
          <w:wAfter w:w="341" w:type="dxa"/>
          <w:trHeight w:val="312"/>
          <w:jc w:val="center"/>
        </w:trPr>
        <w:tc>
          <w:tcPr>
            <w:tcW w:w="1700" w:type="dxa"/>
            <w:tcBorders>
              <w:top w:val="single" w:sz="4" w:space="0" w:color="auto"/>
              <w:left w:val="single" w:sz="4" w:space="0" w:color="auto"/>
              <w:bottom w:val="single" w:sz="4" w:space="0" w:color="auto"/>
              <w:right w:val="single" w:sz="4" w:space="0" w:color="auto"/>
            </w:tcBorders>
          </w:tcPr>
          <w:p w14:paraId="4E306B26" w14:textId="77777777" w:rsidR="004C6529" w:rsidRPr="002D0464" w:rsidRDefault="004C6529" w:rsidP="004C6529">
            <w:pPr>
              <w:jc w:val="center"/>
              <w:rPr>
                <w:sz w:val="18"/>
                <w:szCs w:val="18"/>
                <w:lang w:eastAsia="lv-LV"/>
              </w:rPr>
            </w:pPr>
          </w:p>
        </w:tc>
        <w:tc>
          <w:tcPr>
            <w:tcW w:w="1419" w:type="dxa"/>
            <w:tcBorders>
              <w:top w:val="single" w:sz="4" w:space="0" w:color="auto"/>
              <w:left w:val="single" w:sz="4" w:space="0" w:color="auto"/>
              <w:bottom w:val="single" w:sz="4" w:space="0" w:color="auto"/>
              <w:right w:val="single" w:sz="4" w:space="0" w:color="auto"/>
            </w:tcBorders>
          </w:tcPr>
          <w:p w14:paraId="328B6699" w14:textId="77777777" w:rsidR="004C6529" w:rsidRPr="002D0464" w:rsidRDefault="004C6529" w:rsidP="004C6529">
            <w:pPr>
              <w:rPr>
                <w:sz w:val="18"/>
                <w:szCs w:val="18"/>
                <w:lang w:eastAsia="lv-LV"/>
              </w:rPr>
            </w:pPr>
            <w:r w:rsidRPr="002D0464">
              <w:rPr>
                <w:iCs/>
                <w:sz w:val="18"/>
                <w:szCs w:val="18"/>
                <w:lang w:eastAsia="lv-LV"/>
              </w:rPr>
              <w:t>Pašvaldību budžets</w:t>
            </w:r>
          </w:p>
        </w:tc>
        <w:tc>
          <w:tcPr>
            <w:tcW w:w="2126" w:type="dxa"/>
            <w:tcBorders>
              <w:top w:val="single" w:sz="4" w:space="0" w:color="auto"/>
              <w:left w:val="single" w:sz="4" w:space="0" w:color="auto"/>
              <w:bottom w:val="single" w:sz="4" w:space="0" w:color="auto"/>
              <w:right w:val="single" w:sz="4" w:space="0" w:color="auto"/>
            </w:tcBorders>
          </w:tcPr>
          <w:p w14:paraId="28EBD499" w14:textId="77777777" w:rsidR="004C6529" w:rsidRPr="002D0464" w:rsidRDefault="004C6529" w:rsidP="004C6529">
            <w:pPr>
              <w:jc w:val="center"/>
              <w:rPr>
                <w:sz w:val="18"/>
                <w:szCs w:val="18"/>
                <w:lang w:eastAsia="lv-LV"/>
              </w:rPr>
            </w:pPr>
          </w:p>
        </w:tc>
        <w:tc>
          <w:tcPr>
            <w:tcW w:w="709" w:type="dxa"/>
            <w:tcBorders>
              <w:top w:val="single" w:sz="4" w:space="0" w:color="auto"/>
              <w:left w:val="single" w:sz="4" w:space="0" w:color="auto"/>
              <w:bottom w:val="single" w:sz="4" w:space="0" w:color="auto"/>
              <w:right w:val="single" w:sz="4" w:space="0" w:color="auto"/>
            </w:tcBorders>
            <w:noWrap/>
          </w:tcPr>
          <w:p w14:paraId="7A47C353" w14:textId="52F727D1" w:rsidR="004C6529" w:rsidRPr="002D0464" w:rsidRDefault="004C6529" w:rsidP="004C6529">
            <w:pPr>
              <w:jc w:val="right"/>
              <w:rPr>
                <w:color w:val="000000"/>
                <w:sz w:val="18"/>
                <w:szCs w:val="18"/>
                <w:lang w:eastAsia="lv-LV"/>
              </w:rPr>
            </w:pPr>
          </w:p>
        </w:tc>
        <w:tc>
          <w:tcPr>
            <w:tcW w:w="567" w:type="dxa"/>
            <w:tcBorders>
              <w:top w:val="single" w:sz="4" w:space="0" w:color="auto"/>
              <w:left w:val="single" w:sz="4" w:space="0" w:color="auto"/>
              <w:bottom w:val="single" w:sz="4" w:space="0" w:color="auto"/>
              <w:right w:val="single" w:sz="4" w:space="0" w:color="auto"/>
            </w:tcBorders>
            <w:noWrap/>
          </w:tcPr>
          <w:p w14:paraId="2E1D4DE0" w14:textId="5D8F0672" w:rsidR="004C6529" w:rsidRPr="002D0464" w:rsidRDefault="004C6529" w:rsidP="004C6529">
            <w:pPr>
              <w:jc w:val="right"/>
              <w:rPr>
                <w:color w:val="000000"/>
                <w:sz w:val="18"/>
                <w:szCs w:val="18"/>
                <w:lang w:eastAsia="lv-LV"/>
              </w:rPr>
            </w:pPr>
          </w:p>
        </w:tc>
        <w:tc>
          <w:tcPr>
            <w:tcW w:w="567" w:type="dxa"/>
            <w:tcBorders>
              <w:top w:val="single" w:sz="4" w:space="0" w:color="auto"/>
              <w:left w:val="single" w:sz="4" w:space="0" w:color="auto"/>
              <w:bottom w:val="single" w:sz="4" w:space="0" w:color="auto"/>
              <w:right w:val="single" w:sz="4" w:space="0" w:color="auto"/>
            </w:tcBorders>
            <w:noWrap/>
          </w:tcPr>
          <w:p w14:paraId="354154A1" w14:textId="5346C8B7" w:rsidR="004C6529" w:rsidRPr="002D0464" w:rsidRDefault="004C6529" w:rsidP="004C6529">
            <w:pPr>
              <w:jc w:val="right"/>
              <w:rPr>
                <w:color w:val="000000"/>
                <w:sz w:val="18"/>
                <w:szCs w:val="18"/>
                <w:lang w:eastAsia="lv-LV"/>
              </w:rPr>
            </w:pPr>
          </w:p>
        </w:tc>
        <w:tc>
          <w:tcPr>
            <w:tcW w:w="425" w:type="dxa"/>
            <w:tcBorders>
              <w:top w:val="single" w:sz="4" w:space="0" w:color="auto"/>
              <w:left w:val="single" w:sz="4" w:space="0" w:color="auto"/>
              <w:bottom w:val="single" w:sz="4" w:space="0" w:color="auto"/>
              <w:right w:val="single" w:sz="4" w:space="0" w:color="auto"/>
            </w:tcBorders>
          </w:tcPr>
          <w:p w14:paraId="26587E8E" w14:textId="77777777" w:rsidR="004C6529" w:rsidRPr="005A5934" w:rsidRDefault="004C6529" w:rsidP="004C6529">
            <w:pPr>
              <w:jc w:val="right"/>
              <w:rPr>
                <w:color w:val="000000"/>
                <w:sz w:val="18"/>
                <w:szCs w:val="18"/>
                <w:lang w:eastAsia="lv-LV"/>
              </w:rPr>
            </w:pPr>
            <w:r w:rsidRPr="005A5934">
              <w:rPr>
                <w:color w:val="000000"/>
                <w:sz w:val="18"/>
                <w:szCs w:val="18"/>
                <w:lang w:eastAsia="lv-LV"/>
              </w:rPr>
              <w:t>0</w:t>
            </w:r>
          </w:p>
        </w:tc>
        <w:tc>
          <w:tcPr>
            <w:tcW w:w="851" w:type="dxa"/>
            <w:tcBorders>
              <w:top w:val="single" w:sz="4" w:space="0" w:color="auto"/>
              <w:left w:val="single" w:sz="4" w:space="0" w:color="auto"/>
              <w:bottom w:val="single" w:sz="4" w:space="0" w:color="auto"/>
              <w:right w:val="single" w:sz="4" w:space="0" w:color="auto"/>
            </w:tcBorders>
          </w:tcPr>
          <w:p w14:paraId="2BFBCDCD" w14:textId="77777777" w:rsidR="004C6529" w:rsidRPr="005A5934" w:rsidRDefault="004C6529" w:rsidP="004C6529">
            <w:pPr>
              <w:jc w:val="right"/>
              <w:rPr>
                <w:color w:val="000000"/>
                <w:sz w:val="18"/>
                <w:szCs w:val="18"/>
                <w:lang w:eastAsia="lv-LV"/>
              </w:rPr>
            </w:pPr>
            <w:r w:rsidRPr="005A5934">
              <w:rPr>
                <w:color w:val="000000"/>
                <w:sz w:val="18"/>
                <w:szCs w:val="18"/>
                <w:lang w:eastAsia="lv-LV"/>
              </w:rPr>
              <w:t>0</w:t>
            </w:r>
          </w:p>
        </w:tc>
        <w:tc>
          <w:tcPr>
            <w:tcW w:w="1134" w:type="dxa"/>
            <w:gridSpan w:val="4"/>
            <w:tcBorders>
              <w:top w:val="single" w:sz="4" w:space="0" w:color="auto"/>
              <w:left w:val="single" w:sz="4" w:space="0" w:color="auto"/>
              <w:bottom w:val="single" w:sz="4" w:space="0" w:color="auto"/>
              <w:right w:val="single" w:sz="4" w:space="0" w:color="auto"/>
            </w:tcBorders>
          </w:tcPr>
          <w:p w14:paraId="7612FE7F" w14:textId="77777777" w:rsidR="004C6529" w:rsidRPr="005A5934" w:rsidRDefault="004C6529" w:rsidP="004C6529">
            <w:pPr>
              <w:jc w:val="right"/>
              <w:rPr>
                <w:color w:val="000000"/>
                <w:sz w:val="18"/>
                <w:szCs w:val="18"/>
                <w:lang w:eastAsia="lv-LV"/>
              </w:rPr>
            </w:pPr>
            <w:r w:rsidRPr="005A5934">
              <w:rPr>
                <w:color w:val="000000"/>
                <w:sz w:val="18"/>
                <w:szCs w:val="18"/>
                <w:lang w:eastAsia="lv-LV"/>
              </w:rPr>
              <w:t>0</w:t>
            </w:r>
          </w:p>
        </w:tc>
        <w:tc>
          <w:tcPr>
            <w:tcW w:w="992" w:type="dxa"/>
            <w:gridSpan w:val="2"/>
            <w:tcBorders>
              <w:top w:val="single" w:sz="4" w:space="0" w:color="auto"/>
              <w:left w:val="single" w:sz="4" w:space="0" w:color="auto"/>
              <w:bottom w:val="single" w:sz="4" w:space="0" w:color="auto"/>
              <w:right w:val="single" w:sz="4" w:space="0" w:color="auto"/>
            </w:tcBorders>
            <w:noWrap/>
          </w:tcPr>
          <w:p w14:paraId="51BA43D9" w14:textId="77777777" w:rsidR="004C6529" w:rsidRPr="002D0464" w:rsidRDefault="004C6529" w:rsidP="004C6529">
            <w:pPr>
              <w:jc w:val="right"/>
              <w:rPr>
                <w:color w:val="000000"/>
                <w:sz w:val="18"/>
                <w:szCs w:val="18"/>
                <w:lang w:eastAsia="lv-LV"/>
              </w:rPr>
            </w:pPr>
            <w:r w:rsidRPr="005A5934">
              <w:rPr>
                <w:color w:val="000000"/>
                <w:sz w:val="18"/>
                <w:szCs w:val="18"/>
                <w:lang w:eastAsia="lv-LV"/>
              </w:rPr>
              <w:t>0</w:t>
            </w:r>
          </w:p>
        </w:tc>
        <w:tc>
          <w:tcPr>
            <w:tcW w:w="992" w:type="dxa"/>
            <w:gridSpan w:val="2"/>
            <w:tcBorders>
              <w:top w:val="single" w:sz="4" w:space="0" w:color="auto"/>
              <w:left w:val="single" w:sz="4" w:space="0" w:color="auto"/>
              <w:bottom w:val="single" w:sz="4" w:space="0" w:color="auto"/>
              <w:right w:val="single" w:sz="4" w:space="0" w:color="auto"/>
            </w:tcBorders>
            <w:noWrap/>
          </w:tcPr>
          <w:p w14:paraId="71C9C375" w14:textId="77777777" w:rsidR="004C6529" w:rsidRPr="002D0464" w:rsidRDefault="004C6529" w:rsidP="004C6529">
            <w:pPr>
              <w:jc w:val="right"/>
              <w:rPr>
                <w:color w:val="000000"/>
                <w:sz w:val="18"/>
                <w:szCs w:val="18"/>
                <w:lang w:eastAsia="lv-LV"/>
              </w:rPr>
            </w:pPr>
            <w:r w:rsidRPr="005A5934">
              <w:rPr>
                <w:color w:val="000000"/>
                <w:sz w:val="18"/>
                <w:szCs w:val="18"/>
                <w:lang w:eastAsia="lv-LV"/>
              </w:rPr>
              <w:t>0</w:t>
            </w:r>
          </w:p>
        </w:tc>
        <w:tc>
          <w:tcPr>
            <w:tcW w:w="1134" w:type="dxa"/>
            <w:tcBorders>
              <w:top w:val="single" w:sz="4" w:space="0" w:color="auto"/>
              <w:left w:val="single" w:sz="4" w:space="0" w:color="auto"/>
              <w:bottom w:val="single" w:sz="4" w:space="0" w:color="auto"/>
              <w:right w:val="single" w:sz="4" w:space="0" w:color="auto"/>
            </w:tcBorders>
            <w:noWrap/>
          </w:tcPr>
          <w:p w14:paraId="645C415C" w14:textId="77777777" w:rsidR="004C6529" w:rsidRPr="002D0464" w:rsidRDefault="004C6529" w:rsidP="004C6529">
            <w:pPr>
              <w:jc w:val="right"/>
              <w:rPr>
                <w:color w:val="000000"/>
                <w:sz w:val="18"/>
                <w:szCs w:val="18"/>
                <w:lang w:eastAsia="lv-LV"/>
              </w:rPr>
            </w:pPr>
            <w:r w:rsidRPr="005A5934">
              <w:rPr>
                <w:color w:val="000000"/>
                <w:sz w:val="18"/>
                <w:szCs w:val="18"/>
                <w:lang w:eastAsia="lv-LV"/>
              </w:rPr>
              <w:t>0</w:t>
            </w:r>
          </w:p>
        </w:tc>
        <w:tc>
          <w:tcPr>
            <w:tcW w:w="709" w:type="dxa"/>
            <w:gridSpan w:val="3"/>
            <w:tcBorders>
              <w:top w:val="single" w:sz="4" w:space="0" w:color="auto"/>
              <w:left w:val="single" w:sz="4" w:space="0" w:color="auto"/>
              <w:bottom w:val="single" w:sz="4" w:space="0" w:color="auto"/>
              <w:right w:val="single" w:sz="4" w:space="0" w:color="auto"/>
            </w:tcBorders>
            <w:noWrap/>
          </w:tcPr>
          <w:p w14:paraId="424448F4" w14:textId="77777777" w:rsidR="004C6529" w:rsidRPr="002D0464" w:rsidRDefault="004C6529" w:rsidP="004C6529">
            <w:pPr>
              <w:jc w:val="right"/>
              <w:rPr>
                <w:color w:val="000000"/>
                <w:sz w:val="18"/>
                <w:szCs w:val="18"/>
                <w:lang w:eastAsia="lv-LV"/>
              </w:rPr>
            </w:pPr>
            <w:r w:rsidRPr="005A5934">
              <w:rPr>
                <w:color w:val="000000"/>
                <w:sz w:val="18"/>
                <w:szCs w:val="18"/>
                <w:lang w:eastAsia="lv-LV"/>
              </w:rPr>
              <w:t>0</w:t>
            </w:r>
          </w:p>
        </w:tc>
        <w:tc>
          <w:tcPr>
            <w:tcW w:w="1134" w:type="dxa"/>
            <w:gridSpan w:val="2"/>
            <w:tcBorders>
              <w:top w:val="single" w:sz="4" w:space="0" w:color="auto"/>
              <w:left w:val="single" w:sz="4" w:space="0" w:color="auto"/>
              <w:bottom w:val="single" w:sz="4" w:space="0" w:color="auto"/>
              <w:right w:val="single" w:sz="4" w:space="0" w:color="auto"/>
            </w:tcBorders>
            <w:noWrap/>
          </w:tcPr>
          <w:p w14:paraId="50AF8D02" w14:textId="77777777" w:rsidR="004C6529" w:rsidRPr="002D0464" w:rsidRDefault="004C6529" w:rsidP="004C6529">
            <w:pPr>
              <w:jc w:val="right"/>
              <w:rPr>
                <w:color w:val="000000"/>
                <w:sz w:val="18"/>
                <w:szCs w:val="18"/>
                <w:lang w:eastAsia="lv-LV"/>
              </w:rPr>
            </w:pPr>
            <w:r w:rsidRPr="005A5934">
              <w:rPr>
                <w:color w:val="000000"/>
                <w:sz w:val="18"/>
                <w:szCs w:val="18"/>
                <w:lang w:eastAsia="lv-LV"/>
              </w:rPr>
              <w:t>0</w:t>
            </w:r>
          </w:p>
        </w:tc>
        <w:tc>
          <w:tcPr>
            <w:tcW w:w="1137" w:type="dxa"/>
            <w:gridSpan w:val="4"/>
            <w:tcBorders>
              <w:top w:val="single" w:sz="4" w:space="0" w:color="auto"/>
              <w:left w:val="single" w:sz="4" w:space="0" w:color="auto"/>
              <w:bottom w:val="single" w:sz="4" w:space="0" w:color="auto"/>
              <w:right w:val="single" w:sz="4" w:space="0" w:color="auto"/>
            </w:tcBorders>
            <w:noWrap/>
          </w:tcPr>
          <w:p w14:paraId="79C173CB" w14:textId="77777777" w:rsidR="004C6529" w:rsidRPr="002D0464" w:rsidRDefault="004C6529" w:rsidP="004C6529">
            <w:pPr>
              <w:jc w:val="right"/>
              <w:rPr>
                <w:color w:val="000000"/>
                <w:sz w:val="18"/>
                <w:szCs w:val="18"/>
                <w:lang w:eastAsia="lv-LV"/>
              </w:rPr>
            </w:pPr>
            <w:r w:rsidRPr="005A5934">
              <w:rPr>
                <w:color w:val="000000"/>
                <w:sz w:val="18"/>
                <w:szCs w:val="18"/>
                <w:lang w:eastAsia="lv-LV"/>
              </w:rPr>
              <w:t>–</w:t>
            </w:r>
          </w:p>
        </w:tc>
      </w:tr>
      <w:tr w:rsidR="00627960" w:rsidRPr="00BC0399" w14:paraId="42542E04" w14:textId="77777777" w:rsidTr="00DF55B3">
        <w:trPr>
          <w:gridAfter w:val="2"/>
          <w:wAfter w:w="341" w:type="dxa"/>
          <w:trHeight w:val="312"/>
          <w:jc w:val="center"/>
        </w:trPr>
        <w:tc>
          <w:tcPr>
            <w:tcW w:w="170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7B85CFC" w14:textId="6560BC27" w:rsidR="00627960" w:rsidRPr="00BC0399" w:rsidRDefault="00627960" w:rsidP="009434C3">
            <w:pPr>
              <w:jc w:val="center"/>
              <w:rPr>
                <w:b/>
                <w:bCs/>
                <w:color w:val="000000"/>
                <w:sz w:val="18"/>
                <w:szCs w:val="18"/>
                <w:lang w:eastAsia="lv-LV"/>
              </w:rPr>
            </w:pPr>
            <w:r w:rsidRPr="00BC0399">
              <w:rPr>
                <w:b/>
                <w:bCs/>
                <w:color w:val="000000"/>
                <w:sz w:val="18"/>
                <w:szCs w:val="18"/>
                <w:lang w:eastAsia="lv-LV"/>
              </w:rPr>
              <w:t>4. risinājums</w:t>
            </w:r>
          </w:p>
        </w:tc>
        <w:tc>
          <w:tcPr>
            <w:tcW w:w="14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6D41022" w14:textId="77777777" w:rsidR="00627960" w:rsidRPr="00BC0399" w:rsidRDefault="00627960" w:rsidP="00BC0399">
            <w:pPr>
              <w:jc w:val="center"/>
              <w:rPr>
                <w:b/>
                <w:bCs/>
                <w:color w:val="000000"/>
                <w:sz w:val="18"/>
                <w:szCs w:val="18"/>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07BA100" w14:textId="77777777" w:rsidR="00627960" w:rsidRPr="00BC0399" w:rsidRDefault="00627960" w:rsidP="009434C3">
            <w:pPr>
              <w:jc w:val="center"/>
              <w:rPr>
                <w:b/>
                <w:bCs/>
                <w:color w:val="000000"/>
                <w:sz w:val="18"/>
                <w:szCs w:val="18"/>
                <w:lang w:eastAsia="lv-LV"/>
              </w:rPr>
            </w:pP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tcPr>
          <w:p w14:paraId="11DC3CC4" w14:textId="77777777" w:rsidR="00627960" w:rsidRPr="00BC0399" w:rsidRDefault="00627960" w:rsidP="00BC0399">
            <w:pPr>
              <w:jc w:val="center"/>
              <w:rPr>
                <w:b/>
                <w:bCs/>
                <w:color w:val="000000"/>
                <w:sz w:val="18"/>
                <w:szCs w:val="18"/>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tcPr>
          <w:p w14:paraId="4913F4C8" w14:textId="77777777" w:rsidR="00627960" w:rsidRPr="00BC0399" w:rsidRDefault="00627960" w:rsidP="00BC0399">
            <w:pPr>
              <w:jc w:val="center"/>
              <w:rPr>
                <w:b/>
                <w:bCs/>
                <w:color w:val="000000"/>
                <w:sz w:val="18"/>
                <w:szCs w:val="18"/>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tcPr>
          <w:p w14:paraId="1DA284BC" w14:textId="77777777" w:rsidR="00627960" w:rsidRPr="00BC0399" w:rsidRDefault="00627960" w:rsidP="00BC0399">
            <w:pPr>
              <w:jc w:val="center"/>
              <w:rPr>
                <w:b/>
                <w:bCs/>
                <w:color w:val="000000"/>
                <w:sz w:val="18"/>
                <w:szCs w:val="18"/>
                <w:lang w:eastAsia="lv-LV"/>
              </w:rPr>
            </w:pPr>
          </w:p>
        </w:tc>
        <w:tc>
          <w:tcPr>
            <w:tcW w:w="425" w:type="dxa"/>
            <w:tcBorders>
              <w:top w:val="single" w:sz="4" w:space="0" w:color="auto"/>
              <w:left w:val="single" w:sz="4" w:space="0" w:color="auto"/>
              <w:bottom w:val="single" w:sz="4" w:space="0" w:color="auto"/>
              <w:right w:val="single" w:sz="4" w:space="0" w:color="auto"/>
            </w:tcBorders>
          </w:tcPr>
          <w:p w14:paraId="7ECADF3C" w14:textId="77777777" w:rsidR="00627960" w:rsidRPr="00BC0399" w:rsidRDefault="00627960" w:rsidP="00627960">
            <w:pPr>
              <w:jc w:val="center"/>
              <w:rPr>
                <w:b/>
                <w:bCs/>
                <w:color w:val="000000"/>
                <w:sz w:val="18"/>
                <w:szCs w:val="18"/>
                <w:lang w:eastAsia="lv-LV"/>
              </w:rPr>
            </w:pPr>
            <w:r w:rsidRPr="00BC0399">
              <w:rPr>
                <w:b/>
                <w:bCs/>
                <w:color w:val="000000"/>
                <w:sz w:val="18"/>
                <w:szCs w:val="18"/>
                <w:lang w:eastAsia="lv-LV"/>
              </w:rPr>
              <w:t>0</w:t>
            </w: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7E2F0D1" w14:textId="42CB9145" w:rsidR="00627960" w:rsidRPr="00BC0399" w:rsidRDefault="00BB30C0" w:rsidP="00627960">
            <w:pPr>
              <w:jc w:val="center"/>
              <w:rPr>
                <w:b/>
                <w:bCs/>
                <w:color w:val="000000"/>
                <w:sz w:val="18"/>
                <w:szCs w:val="18"/>
                <w:lang w:eastAsia="lv-LV"/>
              </w:rPr>
            </w:pPr>
            <w:r>
              <w:rPr>
                <w:b/>
                <w:bCs/>
                <w:sz w:val="18"/>
                <w:szCs w:val="18"/>
              </w:rPr>
              <w:t>0</w:t>
            </w:r>
          </w:p>
        </w:tc>
        <w:tc>
          <w:tcPr>
            <w:tcW w:w="113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83D4AAE" w14:textId="57346387" w:rsidR="00627960" w:rsidRPr="00BC0399" w:rsidRDefault="00627960" w:rsidP="00627960">
            <w:pPr>
              <w:jc w:val="center"/>
              <w:rPr>
                <w:b/>
                <w:bCs/>
                <w:color w:val="000000"/>
                <w:sz w:val="18"/>
                <w:szCs w:val="18"/>
                <w:lang w:eastAsia="lv-LV"/>
              </w:rPr>
            </w:pPr>
            <w:r w:rsidRPr="00BC0399">
              <w:rPr>
                <w:b/>
                <w:bCs/>
                <w:color w:val="000000"/>
                <w:sz w:val="18"/>
                <w:szCs w:val="18"/>
                <w:lang w:eastAsia="lv-LV"/>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noWrap/>
          </w:tcPr>
          <w:p w14:paraId="1266DD5D" w14:textId="00E0CE56" w:rsidR="00627960" w:rsidRPr="00BC0399" w:rsidRDefault="00627960" w:rsidP="00627960">
            <w:pPr>
              <w:jc w:val="center"/>
              <w:rPr>
                <w:b/>
                <w:bCs/>
                <w:color w:val="000000"/>
                <w:sz w:val="18"/>
                <w:szCs w:val="18"/>
                <w:lang w:eastAsia="lv-LV"/>
              </w:rPr>
            </w:pPr>
            <w:r w:rsidRPr="00BC0399">
              <w:rPr>
                <w:b/>
                <w:bCs/>
                <w:color w:val="000000"/>
                <w:sz w:val="18"/>
                <w:szCs w:val="18"/>
                <w:lang w:eastAsia="lv-LV"/>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noWrap/>
          </w:tcPr>
          <w:p w14:paraId="0F46FEB2" w14:textId="35F486B6" w:rsidR="00627960" w:rsidRPr="00BC0399" w:rsidRDefault="00627960" w:rsidP="00627960">
            <w:pPr>
              <w:jc w:val="center"/>
              <w:rPr>
                <w:b/>
                <w:bCs/>
                <w:color w:val="000000"/>
                <w:sz w:val="18"/>
                <w:szCs w:val="18"/>
                <w:lang w:eastAsia="lv-LV"/>
              </w:rPr>
            </w:pPr>
            <w:r w:rsidRPr="00BC0399">
              <w:rPr>
                <w:b/>
                <w:bCs/>
                <w:color w:val="000000"/>
                <w:sz w:val="18"/>
                <w:szCs w:val="18"/>
                <w:lang w:eastAsia="lv-LV"/>
              </w:rPr>
              <w:t>0</w:t>
            </w: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tcPr>
          <w:p w14:paraId="31A5B833" w14:textId="25A13ED7" w:rsidR="00627960" w:rsidRPr="00BC0399" w:rsidRDefault="00627960" w:rsidP="00627960">
            <w:pPr>
              <w:jc w:val="center"/>
              <w:rPr>
                <w:b/>
                <w:bCs/>
                <w:color w:val="000000"/>
                <w:sz w:val="18"/>
                <w:szCs w:val="18"/>
                <w:lang w:eastAsia="lv-LV"/>
              </w:rPr>
            </w:pPr>
            <w:r w:rsidRPr="00BC0399">
              <w:rPr>
                <w:b/>
                <w:bCs/>
                <w:color w:val="000000"/>
                <w:sz w:val="18"/>
                <w:szCs w:val="18"/>
                <w:lang w:eastAsia="lv-LV"/>
              </w:rPr>
              <w:t>0</w:t>
            </w:r>
          </w:p>
        </w:tc>
        <w:tc>
          <w:tcPr>
            <w:tcW w:w="709"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noWrap/>
          </w:tcPr>
          <w:p w14:paraId="3D984595" w14:textId="4B1F1AC7" w:rsidR="00627960" w:rsidRPr="002A3D8A" w:rsidRDefault="00627960" w:rsidP="00627960">
            <w:pPr>
              <w:jc w:val="center"/>
              <w:rPr>
                <w:b/>
                <w:bCs/>
                <w:color w:val="000000"/>
                <w:sz w:val="18"/>
                <w:szCs w:val="18"/>
                <w:lang w:eastAsia="lv-LV"/>
              </w:rPr>
            </w:pPr>
            <w:r w:rsidRPr="00BC0399">
              <w:rPr>
                <w:b/>
                <w:bCs/>
                <w:color w:val="000000"/>
                <w:sz w:val="18"/>
                <w:szCs w:val="18"/>
                <w:lang w:eastAsia="lv-LV"/>
              </w:rPr>
              <w:t>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noWrap/>
          </w:tcPr>
          <w:p w14:paraId="15B242CB" w14:textId="77777777" w:rsidR="00627960" w:rsidRPr="00545466" w:rsidRDefault="00627960" w:rsidP="00627960">
            <w:pPr>
              <w:jc w:val="center"/>
              <w:rPr>
                <w:b/>
                <w:bCs/>
                <w:color w:val="000000"/>
                <w:sz w:val="18"/>
                <w:szCs w:val="18"/>
                <w:lang w:eastAsia="lv-LV"/>
              </w:rPr>
            </w:pPr>
            <w:r w:rsidRPr="00545466">
              <w:rPr>
                <w:b/>
                <w:bCs/>
                <w:color w:val="000000"/>
                <w:sz w:val="18"/>
                <w:szCs w:val="18"/>
                <w:lang w:eastAsia="lv-LV"/>
              </w:rPr>
              <w:t>0</w:t>
            </w:r>
          </w:p>
        </w:tc>
        <w:tc>
          <w:tcPr>
            <w:tcW w:w="1137"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tcPr>
          <w:p w14:paraId="72B91B2B" w14:textId="035332BE" w:rsidR="00627960" w:rsidRPr="00234419" w:rsidRDefault="00627960" w:rsidP="00627960">
            <w:pPr>
              <w:jc w:val="center"/>
              <w:rPr>
                <w:b/>
                <w:bCs/>
                <w:color w:val="000000"/>
                <w:sz w:val="18"/>
                <w:szCs w:val="18"/>
                <w:lang w:eastAsia="lv-LV"/>
              </w:rPr>
            </w:pPr>
            <w:r w:rsidRPr="00234419">
              <w:rPr>
                <w:b/>
                <w:bCs/>
                <w:color w:val="000000"/>
                <w:sz w:val="18"/>
                <w:szCs w:val="18"/>
                <w:lang w:eastAsia="lv-LV"/>
              </w:rPr>
              <w:t>–</w:t>
            </w:r>
          </w:p>
        </w:tc>
      </w:tr>
      <w:tr w:rsidR="00627960" w:rsidRPr="00727F2C" w14:paraId="6BE57987" w14:textId="77777777" w:rsidTr="00DF55B3">
        <w:trPr>
          <w:gridAfter w:val="2"/>
          <w:wAfter w:w="341" w:type="dxa"/>
          <w:trHeight w:val="312"/>
          <w:jc w:val="center"/>
        </w:trPr>
        <w:tc>
          <w:tcPr>
            <w:tcW w:w="1700" w:type="dxa"/>
            <w:tcBorders>
              <w:top w:val="single" w:sz="4" w:space="0" w:color="auto"/>
              <w:left w:val="single" w:sz="4" w:space="0" w:color="auto"/>
              <w:bottom w:val="single" w:sz="4" w:space="0" w:color="auto"/>
              <w:right w:val="single" w:sz="4" w:space="0" w:color="auto"/>
            </w:tcBorders>
          </w:tcPr>
          <w:p w14:paraId="327630C9" w14:textId="77777777" w:rsidR="00627960" w:rsidRPr="002D0464" w:rsidRDefault="00627960" w:rsidP="009434C3">
            <w:pPr>
              <w:jc w:val="center"/>
              <w:rPr>
                <w:sz w:val="18"/>
                <w:szCs w:val="18"/>
                <w:lang w:eastAsia="lv-LV"/>
              </w:rPr>
            </w:pPr>
            <w:r w:rsidRPr="002D0464">
              <w:rPr>
                <w:sz w:val="18"/>
                <w:szCs w:val="18"/>
                <w:lang w:eastAsia="lv-LV"/>
              </w:rPr>
              <w:t> </w:t>
            </w:r>
          </w:p>
        </w:tc>
        <w:tc>
          <w:tcPr>
            <w:tcW w:w="1419" w:type="dxa"/>
            <w:tcBorders>
              <w:top w:val="single" w:sz="4" w:space="0" w:color="auto"/>
              <w:left w:val="single" w:sz="4" w:space="0" w:color="auto"/>
              <w:bottom w:val="single" w:sz="4" w:space="0" w:color="auto"/>
              <w:right w:val="single" w:sz="4" w:space="0" w:color="auto"/>
            </w:tcBorders>
          </w:tcPr>
          <w:p w14:paraId="7B3A66FB" w14:textId="1690EC38" w:rsidR="00627960" w:rsidRPr="00627960" w:rsidRDefault="00627960" w:rsidP="00627960">
            <w:pPr>
              <w:rPr>
                <w:iCs/>
                <w:sz w:val="18"/>
                <w:szCs w:val="18"/>
                <w:lang w:eastAsia="lv-LV"/>
              </w:rPr>
            </w:pPr>
            <w:r w:rsidRPr="00627960">
              <w:rPr>
                <w:iCs/>
                <w:sz w:val="18"/>
                <w:szCs w:val="18"/>
                <w:lang w:eastAsia="lv-LV"/>
              </w:rPr>
              <w:t>Valsts pamatbudžets</w:t>
            </w:r>
          </w:p>
        </w:tc>
        <w:tc>
          <w:tcPr>
            <w:tcW w:w="2126" w:type="dxa"/>
            <w:tcBorders>
              <w:top w:val="single" w:sz="4" w:space="0" w:color="auto"/>
              <w:left w:val="single" w:sz="4" w:space="0" w:color="auto"/>
              <w:bottom w:val="single" w:sz="4" w:space="0" w:color="auto"/>
              <w:right w:val="single" w:sz="4" w:space="0" w:color="auto"/>
            </w:tcBorders>
          </w:tcPr>
          <w:p w14:paraId="0A8DB4D5" w14:textId="77777777" w:rsidR="00627960" w:rsidRPr="002D0464" w:rsidRDefault="00627960" w:rsidP="009434C3">
            <w:pPr>
              <w:jc w:val="center"/>
              <w:rPr>
                <w:sz w:val="18"/>
                <w:szCs w:val="18"/>
                <w:lang w:eastAsia="lv-LV"/>
              </w:rPr>
            </w:pPr>
            <w:r w:rsidRPr="002D0464">
              <w:rPr>
                <w:sz w:val="18"/>
                <w:szCs w:val="18"/>
                <w:lang w:eastAsia="lv-LV"/>
              </w:rPr>
              <w:t> </w:t>
            </w:r>
          </w:p>
        </w:tc>
        <w:tc>
          <w:tcPr>
            <w:tcW w:w="709" w:type="dxa"/>
            <w:tcBorders>
              <w:top w:val="single" w:sz="4" w:space="0" w:color="auto"/>
              <w:left w:val="single" w:sz="4" w:space="0" w:color="auto"/>
              <w:bottom w:val="single" w:sz="4" w:space="0" w:color="auto"/>
              <w:right w:val="single" w:sz="4" w:space="0" w:color="auto"/>
            </w:tcBorders>
            <w:noWrap/>
          </w:tcPr>
          <w:p w14:paraId="795EF66A" w14:textId="77777777" w:rsidR="00627960" w:rsidRPr="002D0464" w:rsidRDefault="00627960" w:rsidP="009434C3">
            <w:pPr>
              <w:jc w:val="right"/>
              <w:rPr>
                <w:color w:val="000000"/>
                <w:sz w:val="18"/>
                <w:szCs w:val="18"/>
                <w:lang w:eastAsia="lv-LV"/>
              </w:rPr>
            </w:pPr>
          </w:p>
        </w:tc>
        <w:tc>
          <w:tcPr>
            <w:tcW w:w="567" w:type="dxa"/>
            <w:tcBorders>
              <w:top w:val="single" w:sz="4" w:space="0" w:color="auto"/>
              <w:left w:val="single" w:sz="4" w:space="0" w:color="auto"/>
              <w:bottom w:val="single" w:sz="4" w:space="0" w:color="auto"/>
              <w:right w:val="single" w:sz="4" w:space="0" w:color="auto"/>
            </w:tcBorders>
            <w:noWrap/>
          </w:tcPr>
          <w:p w14:paraId="4B2032B3" w14:textId="77777777" w:rsidR="00627960" w:rsidRPr="002D0464" w:rsidRDefault="00627960" w:rsidP="009434C3">
            <w:pPr>
              <w:jc w:val="right"/>
              <w:rPr>
                <w:color w:val="000000"/>
                <w:sz w:val="18"/>
                <w:szCs w:val="18"/>
                <w:lang w:eastAsia="lv-LV"/>
              </w:rPr>
            </w:pPr>
          </w:p>
        </w:tc>
        <w:tc>
          <w:tcPr>
            <w:tcW w:w="567" w:type="dxa"/>
            <w:tcBorders>
              <w:top w:val="single" w:sz="4" w:space="0" w:color="auto"/>
              <w:left w:val="single" w:sz="4" w:space="0" w:color="auto"/>
              <w:bottom w:val="single" w:sz="4" w:space="0" w:color="auto"/>
              <w:right w:val="single" w:sz="4" w:space="0" w:color="auto"/>
            </w:tcBorders>
            <w:noWrap/>
          </w:tcPr>
          <w:p w14:paraId="2D45CFF9" w14:textId="77777777" w:rsidR="00627960" w:rsidRPr="002D0464" w:rsidRDefault="00627960" w:rsidP="009434C3">
            <w:pPr>
              <w:jc w:val="right"/>
              <w:rPr>
                <w:color w:val="000000"/>
                <w:sz w:val="18"/>
                <w:szCs w:val="18"/>
                <w:lang w:eastAsia="lv-LV"/>
              </w:rPr>
            </w:pPr>
          </w:p>
        </w:tc>
        <w:tc>
          <w:tcPr>
            <w:tcW w:w="425" w:type="dxa"/>
            <w:tcBorders>
              <w:top w:val="single" w:sz="4" w:space="0" w:color="auto"/>
              <w:left w:val="single" w:sz="4" w:space="0" w:color="auto"/>
              <w:bottom w:val="single" w:sz="4" w:space="0" w:color="auto"/>
              <w:right w:val="single" w:sz="4" w:space="0" w:color="auto"/>
            </w:tcBorders>
          </w:tcPr>
          <w:p w14:paraId="6A486037" w14:textId="77777777" w:rsidR="00627960" w:rsidRPr="002D0464" w:rsidRDefault="00627960" w:rsidP="009434C3">
            <w:pPr>
              <w:jc w:val="right"/>
              <w:rPr>
                <w:color w:val="000000"/>
                <w:sz w:val="18"/>
                <w:szCs w:val="18"/>
                <w:lang w:eastAsia="lv-LV"/>
              </w:rPr>
            </w:pPr>
            <w:r w:rsidRPr="002D0464">
              <w:rPr>
                <w:color w:val="000000"/>
                <w:sz w:val="18"/>
                <w:szCs w:val="18"/>
                <w:lang w:eastAsia="lv-LV"/>
              </w:rPr>
              <w:t>0</w:t>
            </w:r>
          </w:p>
        </w:tc>
        <w:tc>
          <w:tcPr>
            <w:tcW w:w="851" w:type="dxa"/>
            <w:tcBorders>
              <w:top w:val="single" w:sz="4" w:space="0" w:color="auto"/>
              <w:left w:val="single" w:sz="4" w:space="0" w:color="auto"/>
              <w:bottom w:val="single" w:sz="4" w:space="0" w:color="auto"/>
              <w:right w:val="single" w:sz="4" w:space="0" w:color="auto"/>
            </w:tcBorders>
          </w:tcPr>
          <w:p w14:paraId="75A0193C" w14:textId="50C2E640" w:rsidR="00627960" w:rsidRPr="002D0464" w:rsidRDefault="00BB30C0" w:rsidP="009434C3">
            <w:pPr>
              <w:jc w:val="right"/>
              <w:rPr>
                <w:color w:val="000000"/>
                <w:sz w:val="18"/>
                <w:szCs w:val="18"/>
                <w:lang w:eastAsia="lv-LV"/>
              </w:rPr>
            </w:pPr>
            <w:r>
              <w:rPr>
                <w:b/>
                <w:bCs/>
                <w:sz w:val="18"/>
                <w:szCs w:val="18"/>
              </w:rPr>
              <w:t>0</w:t>
            </w:r>
          </w:p>
        </w:tc>
        <w:tc>
          <w:tcPr>
            <w:tcW w:w="1134" w:type="dxa"/>
            <w:gridSpan w:val="4"/>
            <w:tcBorders>
              <w:top w:val="single" w:sz="4" w:space="0" w:color="auto"/>
              <w:left w:val="single" w:sz="4" w:space="0" w:color="auto"/>
              <w:bottom w:val="single" w:sz="4" w:space="0" w:color="auto"/>
              <w:right w:val="single" w:sz="4" w:space="0" w:color="auto"/>
            </w:tcBorders>
          </w:tcPr>
          <w:p w14:paraId="19F50B49" w14:textId="77777777" w:rsidR="00627960" w:rsidRPr="002D0464" w:rsidRDefault="00627960" w:rsidP="009434C3">
            <w:pPr>
              <w:jc w:val="right"/>
              <w:rPr>
                <w:color w:val="000000"/>
                <w:sz w:val="18"/>
                <w:szCs w:val="18"/>
                <w:lang w:eastAsia="lv-LV"/>
              </w:rPr>
            </w:pPr>
            <w:r w:rsidRPr="002D0464">
              <w:rPr>
                <w:color w:val="000000"/>
                <w:sz w:val="18"/>
                <w:szCs w:val="18"/>
                <w:lang w:eastAsia="lv-LV"/>
              </w:rPr>
              <w:t>0</w:t>
            </w:r>
          </w:p>
        </w:tc>
        <w:tc>
          <w:tcPr>
            <w:tcW w:w="992" w:type="dxa"/>
            <w:gridSpan w:val="2"/>
            <w:tcBorders>
              <w:top w:val="single" w:sz="4" w:space="0" w:color="auto"/>
              <w:left w:val="single" w:sz="4" w:space="0" w:color="auto"/>
              <w:bottom w:val="single" w:sz="4" w:space="0" w:color="auto"/>
              <w:right w:val="single" w:sz="4" w:space="0" w:color="auto"/>
            </w:tcBorders>
            <w:noWrap/>
          </w:tcPr>
          <w:p w14:paraId="68BEA5FE" w14:textId="77777777" w:rsidR="00627960" w:rsidRPr="002D0464" w:rsidRDefault="00627960" w:rsidP="009434C3">
            <w:pPr>
              <w:jc w:val="right"/>
              <w:rPr>
                <w:color w:val="000000"/>
                <w:sz w:val="18"/>
                <w:szCs w:val="18"/>
                <w:lang w:eastAsia="lv-LV"/>
              </w:rPr>
            </w:pPr>
            <w:r w:rsidRPr="002D0464">
              <w:rPr>
                <w:color w:val="000000"/>
                <w:sz w:val="18"/>
                <w:szCs w:val="18"/>
                <w:lang w:eastAsia="lv-LV"/>
              </w:rPr>
              <w:t>0</w:t>
            </w:r>
          </w:p>
        </w:tc>
        <w:tc>
          <w:tcPr>
            <w:tcW w:w="992" w:type="dxa"/>
            <w:gridSpan w:val="2"/>
            <w:tcBorders>
              <w:top w:val="single" w:sz="4" w:space="0" w:color="auto"/>
              <w:left w:val="single" w:sz="4" w:space="0" w:color="auto"/>
              <w:bottom w:val="single" w:sz="4" w:space="0" w:color="auto"/>
              <w:right w:val="single" w:sz="4" w:space="0" w:color="auto"/>
            </w:tcBorders>
            <w:noWrap/>
          </w:tcPr>
          <w:p w14:paraId="74F2DD22" w14:textId="77777777" w:rsidR="00627960" w:rsidRPr="002D0464" w:rsidRDefault="00627960" w:rsidP="009434C3">
            <w:pPr>
              <w:jc w:val="right"/>
              <w:rPr>
                <w:color w:val="000000"/>
                <w:sz w:val="18"/>
                <w:szCs w:val="18"/>
                <w:lang w:eastAsia="lv-LV"/>
              </w:rPr>
            </w:pPr>
            <w:r w:rsidRPr="002D0464">
              <w:rPr>
                <w:color w:val="000000"/>
                <w:sz w:val="18"/>
                <w:szCs w:val="18"/>
                <w:lang w:eastAsia="lv-LV"/>
              </w:rPr>
              <w:t>0</w:t>
            </w:r>
          </w:p>
        </w:tc>
        <w:tc>
          <w:tcPr>
            <w:tcW w:w="1134" w:type="dxa"/>
            <w:tcBorders>
              <w:top w:val="single" w:sz="4" w:space="0" w:color="auto"/>
              <w:left w:val="single" w:sz="4" w:space="0" w:color="auto"/>
              <w:bottom w:val="single" w:sz="4" w:space="0" w:color="auto"/>
              <w:right w:val="single" w:sz="4" w:space="0" w:color="auto"/>
            </w:tcBorders>
            <w:noWrap/>
          </w:tcPr>
          <w:p w14:paraId="241A55B8" w14:textId="77777777" w:rsidR="00627960" w:rsidRPr="002D0464" w:rsidRDefault="00627960" w:rsidP="009434C3">
            <w:pPr>
              <w:jc w:val="right"/>
              <w:rPr>
                <w:color w:val="000000"/>
                <w:sz w:val="18"/>
                <w:szCs w:val="18"/>
                <w:lang w:eastAsia="lv-LV"/>
              </w:rPr>
            </w:pPr>
            <w:r w:rsidRPr="002D0464">
              <w:rPr>
                <w:color w:val="000000"/>
                <w:sz w:val="18"/>
                <w:szCs w:val="18"/>
                <w:lang w:eastAsia="lv-LV"/>
              </w:rPr>
              <w:t>0</w:t>
            </w:r>
          </w:p>
        </w:tc>
        <w:tc>
          <w:tcPr>
            <w:tcW w:w="709" w:type="dxa"/>
            <w:gridSpan w:val="3"/>
            <w:tcBorders>
              <w:top w:val="single" w:sz="4" w:space="0" w:color="auto"/>
              <w:left w:val="single" w:sz="4" w:space="0" w:color="auto"/>
              <w:bottom w:val="single" w:sz="4" w:space="0" w:color="auto"/>
              <w:right w:val="single" w:sz="4" w:space="0" w:color="auto"/>
            </w:tcBorders>
            <w:noWrap/>
          </w:tcPr>
          <w:p w14:paraId="21572AC5" w14:textId="77777777" w:rsidR="00627960" w:rsidRPr="002D0464" w:rsidRDefault="00627960" w:rsidP="009434C3">
            <w:pPr>
              <w:jc w:val="right"/>
              <w:rPr>
                <w:color w:val="000000"/>
                <w:sz w:val="18"/>
                <w:szCs w:val="18"/>
                <w:lang w:eastAsia="lv-LV"/>
              </w:rPr>
            </w:pPr>
            <w:r w:rsidRPr="002D0464">
              <w:rPr>
                <w:color w:val="000000"/>
                <w:sz w:val="18"/>
                <w:szCs w:val="18"/>
                <w:lang w:eastAsia="lv-LV"/>
              </w:rPr>
              <w:t>0</w:t>
            </w:r>
          </w:p>
        </w:tc>
        <w:tc>
          <w:tcPr>
            <w:tcW w:w="1134" w:type="dxa"/>
            <w:gridSpan w:val="2"/>
            <w:tcBorders>
              <w:top w:val="single" w:sz="4" w:space="0" w:color="auto"/>
              <w:left w:val="single" w:sz="4" w:space="0" w:color="auto"/>
              <w:bottom w:val="single" w:sz="4" w:space="0" w:color="auto"/>
              <w:right w:val="single" w:sz="4" w:space="0" w:color="auto"/>
            </w:tcBorders>
            <w:noWrap/>
          </w:tcPr>
          <w:p w14:paraId="28108084" w14:textId="77777777" w:rsidR="00627960" w:rsidRPr="002D0464" w:rsidRDefault="00627960" w:rsidP="009434C3">
            <w:pPr>
              <w:jc w:val="right"/>
              <w:rPr>
                <w:color w:val="000000"/>
                <w:sz w:val="18"/>
                <w:szCs w:val="18"/>
                <w:lang w:eastAsia="lv-LV"/>
              </w:rPr>
            </w:pPr>
            <w:r w:rsidRPr="002D0464">
              <w:rPr>
                <w:color w:val="000000"/>
                <w:sz w:val="18"/>
                <w:szCs w:val="18"/>
                <w:lang w:eastAsia="lv-LV"/>
              </w:rPr>
              <w:t>0</w:t>
            </w:r>
          </w:p>
        </w:tc>
        <w:tc>
          <w:tcPr>
            <w:tcW w:w="1137" w:type="dxa"/>
            <w:gridSpan w:val="4"/>
            <w:tcBorders>
              <w:top w:val="single" w:sz="4" w:space="0" w:color="auto"/>
              <w:left w:val="single" w:sz="4" w:space="0" w:color="auto"/>
              <w:bottom w:val="single" w:sz="4" w:space="0" w:color="auto"/>
              <w:right w:val="single" w:sz="4" w:space="0" w:color="auto"/>
            </w:tcBorders>
            <w:noWrap/>
          </w:tcPr>
          <w:p w14:paraId="1C1EFD3B" w14:textId="77777777" w:rsidR="00627960" w:rsidRPr="002D0464" w:rsidRDefault="00627960" w:rsidP="009434C3">
            <w:pPr>
              <w:jc w:val="right"/>
              <w:rPr>
                <w:color w:val="000000"/>
                <w:sz w:val="18"/>
                <w:szCs w:val="18"/>
                <w:lang w:eastAsia="lv-LV"/>
              </w:rPr>
            </w:pPr>
            <w:r w:rsidRPr="005A5934">
              <w:rPr>
                <w:color w:val="000000"/>
                <w:sz w:val="18"/>
                <w:szCs w:val="18"/>
                <w:lang w:eastAsia="lv-LV"/>
              </w:rPr>
              <w:t>–</w:t>
            </w:r>
          </w:p>
        </w:tc>
      </w:tr>
      <w:tr w:rsidR="00627960" w:rsidRPr="00727F2C" w14:paraId="5445170A" w14:textId="77777777" w:rsidTr="00DF55B3">
        <w:trPr>
          <w:gridAfter w:val="2"/>
          <w:wAfter w:w="341" w:type="dxa"/>
          <w:trHeight w:val="312"/>
          <w:jc w:val="center"/>
        </w:trPr>
        <w:tc>
          <w:tcPr>
            <w:tcW w:w="1700" w:type="dxa"/>
            <w:tcBorders>
              <w:top w:val="single" w:sz="4" w:space="0" w:color="auto"/>
              <w:left w:val="single" w:sz="4" w:space="0" w:color="auto"/>
              <w:bottom w:val="single" w:sz="4" w:space="0" w:color="auto"/>
              <w:right w:val="single" w:sz="4" w:space="0" w:color="auto"/>
            </w:tcBorders>
          </w:tcPr>
          <w:p w14:paraId="5D74199E" w14:textId="77777777" w:rsidR="00627960" w:rsidRPr="002D0464" w:rsidRDefault="00627960" w:rsidP="009434C3">
            <w:pPr>
              <w:jc w:val="center"/>
              <w:rPr>
                <w:sz w:val="18"/>
                <w:szCs w:val="18"/>
                <w:lang w:eastAsia="lv-LV"/>
              </w:rPr>
            </w:pPr>
          </w:p>
        </w:tc>
        <w:tc>
          <w:tcPr>
            <w:tcW w:w="1419" w:type="dxa"/>
            <w:tcBorders>
              <w:top w:val="single" w:sz="4" w:space="0" w:color="auto"/>
              <w:left w:val="single" w:sz="4" w:space="0" w:color="auto"/>
              <w:bottom w:val="single" w:sz="4" w:space="0" w:color="auto"/>
              <w:right w:val="single" w:sz="4" w:space="0" w:color="auto"/>
            </w:tcBorders>
          </w:tcPr>
          <w:p w14:paraId="4A0799B1" w14:textId="77777777" w:rsidR="00627960" w:rsidRPr="00627960" w:rsidRDefault="00627960" w:rsidP="009434C3">
            <w:pPr>
              <w:rPr>
                <w:iCs/>
                <w:sz w:val="18"/>
                <w:szCs w:val="18"/>
                <w:lang w:eastAsia="lv-LV"/>
              </w:rPr>
            </w:pPr>
            <w:r w:rsidRPr="002D0464">
              <w:rPr>
                <w:iCs/>
                <w:sz w:val="18"/>
                <w:szCs w:val="18"/>
                <w:lang w:eastAsia="lv-LV"/>
              </w:rPr>
              <w:t>Pašvaldību budžets</w:t>
            </w:r>
          </w:p>
        </w:tc>
        <w:tc>
          <w:tcPr>
            <w:tcW w:w="2126" w:type="dxa"/>
            <w:tcBorders>
              <w:top w:val="single" w:sz="4" w:space="0" w:color="auto"/>
              <w:left w:val="single" w:sz="4" w:space="0" w:color="auto"/>
              <w:bottom w:val="single" w:sz="4" w:space="0" w:color="auto"/>
              <w:right w:val="single" w:sz="4" w:space="0" w:color="auto"/>
            </w:tcBorders>
          </w:tcPr>
          <w:p w14:paraId="209FE63B" w14:textId="77777777" w:rsidR="00627960" w:rsidRPr="002D0464" w:rsidRDefault="00627960" w:rsidP="009434C3">
            <w:pPr>
              <w:jc w:val="center"/>
              <w:rPr>
                <w:sz w:val="18"/>
                <w:szCs w:val="18"/>
                <w:lang w:eastAsia="lv-LV"/>
              </w:rPr>
            </w:pPr>
          </w:p>
        </w:tc>
        <w:tc>
          <w:tcPr>
            <w:tcW w:w="709" w:type="dxa"/>
            <w:tcBorders>
              <w:top w:val="single" w:sz="4" w:space="0" w:color="auto"/>
              <w:left w:val="single" w:sz="4" w:space="0" w:color="auto"/>
              <w:bottom w:val="single" w:sz="4" w:space="0" w:color="auto"/>
              <w:right w:val="single" w:sz="4" w:space="0" w:color="auto"/>
            </w:tcBorders>
            <w:noWrap/>
          </w:tcPr>
          <w:p w14:paraId="3150317D" w14:textId="77777777" w:rsidR="00627960" w:rsidRPr="002D0464" w:rsidRDefault="00627960" w:rsidP="009434C3">
            <w:pPr>
              <w:jc w:val="right"/>
              <w:rPr>
                <w:color w:val="000000"/>
                <w:sz w:val="18"/>
                <w:szCs w:val="18"/>
                <w:lang w:eastAsia="lv-LV"/>
              </w:rPr>
            </w:pPr>
          </w:p>
        </w:tc>
        <w:tc>
          <w:tcPr>
            <w:tcW w:w="567" w:type="dxa"/>
            <w:tcBorders>
              <w:top w:val="single" w:sz="4" w:space="0" w:color="auto"/>
              <w:left w:val="single" w:sz="4" w:space="0" w:color="auto"/>
              <w:bottom w:val="single" w:sz="4" w:space="0" w:color="auto"/>
              <w:right w:val="single" w:sz="4" w:space="0" w:color="auto"/>
            </w:tcBorders>
            <w:noWrap/>
          </w:tcPr>
          <w:p w14:paraId="6C8749E5" w14:textId="77777777" w:rsidR="00627960" w:rsidRPr="002D0464" w:rsidRDefault="00627960" w:rsidP="009434C3">
            <w:pPr>
              <w:jc w:val="right"/>
              <w:rPr>
                <w:color w:val="000000"/>
                <w:sz w:val="18"/>
                <w:szCs w:val="18"/>
                <w:lang w:eastAsia="lv-LV"/>
              </w:rPr>
            </w:pPr>
          </w:p>
        </w:tc>
        <w:tc>
          <w:tcPr>
            <w:tcW w:w="567" w:type="dxa"/>
            <w:tcBorders>
              <w:top w:val="single" w:sz="4" w:space="0" w:color="auto"/>
              <w:left w:val="single" w:sz="4" w:space="0" w:color="auto"/>
              <w:bottom w:val="single" w:sz="4" w:space="0" w:color="auto"/>
              <w:right w:val="single" w:sz="4" w:space="0" w:color="auto"/>
            </w:tcBorders>
            <w:noWrap/>
          </w:tcPr>
          <w:p w14:paraId="1D2ACCF5" w14:textId="77777777" w:rsidR="00627960" w:rsidRPr="002D0464" w:rsidRDefault="00627960" w:rsidP="009434C3">
            <w:pPr>
              <w:jc w:val="right"/>
              <w:rPr>
                <w:color w:val="000000"/>
                <w:sz w:val="18"/>
                <w:szCs w:val="18"/>
                <w:lang w:eastAsia="lv-LV"/>
              </w:rPr>
            </w:pPr>
          </w:p>
        </w:tc>
        <w:tc>
          <w:tcPr>
            <w:tcW w:w="425" w:type="dxa"/>
            <w:tcBorders>
              <w:top w:val="single" w:sz="4" w:space="0" w:color="auto"/>
              <w:left w:val="single" w:sz="4" w:space="0" w:color="auto"/>
              <w:bottom w:val="single" w:sz="4" w:space="0" w:color="auto"/>
              <w:right w:val="single" w:sz="4" w:space="0" w:color="auto"/>
            </w:tcBorders>
          </w:tcPr>
          <w:p w14:paraId="0E0582BD" w14:textId="77777777" w:rsidR="00627960" w:rsidRPr="005A5934" w:rsidRDefault="00627960" w:rsidP="009434C3">
            <w:pPr>
              <w:jc w:val="right"/>
              <w:rPr>
                <w:color w:val="000000"/>
                <w:sz w:val="18"/>
                <w:szCs w:val="18"/>
                <w:lang w:eastAsia="lv-LV"/>
              </w:rPr>
            </w:pPr>
            <w:r w:rsidRPr="005A5934">
              <w:rPr>
                <w:color w:val="000000"/>
                <w:sz w:val="18"/>
                <w:szCs w:val="18"/>
                <w:lang w:eastAsia="lv-LV"/>
              </w:rPr>
              <w:t>0</w:t>
            </w:r>
          </w:p>
        </w:tc>
        <w:tc>
          <w:tcPr>
            <w:tcW w:w="851" w:type="dxa"/>
            <w:tcBorders>
              <w:top w:val="single" w:sz="4" w:space="0" w:color="auto"/>
              <w:left w:val="single" w:sz="4" w:space="0" w:color="auto"/>
              <w:bottom w:val="single" w:sz="4" w:space="0" w:color="auto"/>
              <w:right w:val="single" w:sz="4" w:space="0" w:color="auto"/>
            </w:tcBorders>
          </w:tcPr>
          <w:p w14:paraId="047534D3" w14:textId="77777777" w:rsidR="00627960" w:rsidRPr="005A5934" w:rsidRDefault="00627960" w:rsidP="009434C3">
            <w:pPr>
              <w:jc w:val="right"/>
              <w:rPr>
                <w:color w:val="000000"/>
                <w:sz w:val="18"/>
                <w:szCs w:val="18"/>
                <w:lang w:eastAsia="lv-LV"/>
              </w:rPr>
            </w:pPr>
            <w:r w:rsidRPr="005A5934">
              <w:rPr>
                <w:color w:val="000000"/>
                <w:sz w:val="18"/>
                <w:szCs w:val="18"/>
                <w:lang w:eastAsia="lv-LV"/>
              </w:rPr>
              <w:t>0</w:t>
            </w:r>
          </w:p>
        </w:tc>
        <w:tc>
          <w:tcPr>
            <w:tcW w:w="1134" w:type="dxa"/>
            <w:gridSpan w:val="4"/>
            <w:tcBorders>
              <w:top w:val="single" w:sz="4" w:space="0" w:color="auto"/>
              <w:left w:val="single" w:sz="4" w:space="0" w:color="auto"/>
              <w:bottom w:val="single" w:sz="4" w:space="0" w:color="auto"/>
              <w:right w:val="single" w:sz="4" w:space="0" w:color="auto"/>
            </w:tcBorders>
          </w:tcPr>
          <w:p w14:paraId="1F7843EB" w14:textId="77777777" w:rsidR="00627960" w:rsidRPr="005A5934" w:rsidRDefault="00627960" w:rsidP="009434C3">
            <w:pPr>
              <w:jc w:val="right"/>
              <w:rPr>
                <w:color w:val="000000"/>
                <w:sz w:val="18"/>
                <w:szCs w:val="18"/>
                <w:lang w:eastAsia="lv-LV"/>
              </w:rPr>
            </w:pPr>
            <w:r w:rsidRPr="005A5934">
              <w:rPr>
                <w:color w:val="000000"/>
                <w:sz w:val="18"/>
                <w:szCs w:val="18"/>
                <w:lang w:eastAsia="lv-LV"/>
              </w:rPr>
              <w:t>0</w:t>
            </w:r>
          </w:p>
        </w:tc>
        <w:tc>
          <w:tcPr>
            <w:tcW w:w="992" w:type="dxa"/>
            <w:gridSpan w:val="2"/>
            <w:tcBorders>
              <w:top w:val="single" w:sz="4" w:space="0" w:color="auto"/>
              <w:left w:val="single" w:sz="4" w:space="0" w:color="auto"/>
              <w:bottom w:val="single" w:sz="4" w:space="0" w:color="auto"/>
              <w:right w:val="single" w:sz="4" w:space="0" w:color="auto"/>
            </w:tcBorders>
            <w:noWrap/>
          </w:tcPr>
          <w:p w14:paraId="63D249DD" w14:textId="77777777" w:rsidR="00627960" w:rsidRPr="002D0464" w:rsidRDefault="00627960" w:rsidP="009434C3">
            <w:pPr>
              <w:jc w:val="right"/>
              <w:rPr>
                <w:color w:val="000000"/>
                <w:sz w:val="18"/>
                <w:szCs w:val="18"/>
                <w:lang w:eastAsia="lv-LV"/>
              </w:rPr>
            </w:pPr>
            <w:r w:rsidRPr="005A5934">
              <w:rPr>
                <w:color w:val="000000"/>
                <w:sz w:val="18"/>
                <w:szCs w:val="18"/>
                <w:lang w:eastAsia="lv-LV"/>
              </w:rPr>
              <w:t>0</w:t>
            </w:r>
          </w:p>
        </w:tc>
        <w:tc>
          <w:tcPr>
            <w:tcW w:w="992" w:type="dxa"/>
            <w:gridSpan w:val="2"/>
            <w:tcBorders>
              <w:top w:val="single" w:sz="4" w:space="0" w:color="auto"/>
              <w:left w:val="single" w:sz="4" w:space="0" w:color="auto"/>
              <w:bottom w:val="single" w:sz="4" w:space="0" w:color="auto"/>
              <w:right w:val="single" w:sz="4" w:space="0" w:color="auto"/>
            </w:tcBorders>
            <w:noWrap/>
          </w:tcPr>
          <w:p w14:paraId="156885AB" w14:textId="77777777" w:rsidR="00627960" w:rsidRPr="002D0464" w:rsidRDefault="00627960" w:rsidP="009434C3">
            <w:pPr>
              <w:jc w:val="right"/>
              <w:rPr>
                <w:color w:val="000000"/>
                <w:sz w:val="18"/>
                <w:szCs w:val="18"/>
                <w:lang w:eastAsia="lv-LV"/>
              </w:rPr>
            </w:pPr>
            <w:r w:rsidRPr="005A5934">
              <w:rPr>
                <w:color w:val="000000"/>
                <w:sz w:val="18"/>
                <w:szCs w:val="18"/>
                <w:lang w:eastAsia="lv-LV"/>
              </w:rPr>
              <w:t>0</w:t>
            </w:r>
          </w:p>
        </w:tc>
        <w:tc>
          <w:tcPr>
            <w:tcW w:w="1134" w:type="dxa"/>
            <w:tcBorders>
              <w:top w:val="single" w:sz="4" w:space="0" w:color="auto"/>
              <w:left w:val="single" w:sz="4" w:space="0" w:color="auto"/>
              <w:bottom w:val="single" w:sz="4" w:space="0" w:color="auto"/>
              <w:right w:val="single" w:sz="4" w:space="0" w:color="auto"/>
            </w:tcBorders>
            <w:noWrap/>
          </w:tcPr>
          <w:p w14:paraId="65DCB78D" w14:textId="77777777" w:rsidR="00627960" w:rsidRPr="002D0464" w:rsidRDefault="00627960" w:rsidP="009434C3">
            <w:pPr>
              <w:jc w:val="right"/>
              <w:rPr>
                <w:color w:val="000000"/>
                <w:sz w:val="18"/>
                <w:szCs w:val="18"/>
                <w:lang w:eastAsia="lv-LV"/>
              </w:rPr>
            </w:pPr>
            <w:r w:rsidRPr="005A5934">
              <w:rPr>
                <w:color w:val="000000"/>
                <w:sz w:val="18"/>
                <w:szCs w:val="18"/>
                <w:lang w:eastAsia="lv-LV"/>
              </w:rPr>
              <w:t>0</w:t>
            </w:r>
          </w:p>
        </w:tc>
        <w:tc>
          <w:tcPr>
            <w:tcW w:w="709" w:type="dxa"/>
            <w:gridSpan w:val="3"/>
            <w:tcBorders>
              <w:top w:val="single" w:sz="4" w:space="0" w:color="auto"/>
              <w:left w:val="single" w:sz="4" w:space="0" w:color="auto"/>
              <w:bottom w:val="single" w:sz="4" w:space="0" w:color="auto"/>
              <w:right w:val="single" w:sz="4" w:space="0" w:color="auto"/>
            </w:tcBorders>
            <w:noWrap/>
          </w:tcPr>
          <w:p w14:paraId="5F7A9288" w14:textId="77777777" w:rsidR="00627960" w:rsidRPr="002D0464" w:rsidRDefault="00627960" w:rsidP="009434C3">
            <w:pPr>
              <w:jc w:val="right"/>
              <w:rPr>
                <w:color w:val="000000"/>
                <w:sz w:val="18"/>
                <w:szCs w:val="18"/>
                <w:lang w:eastAsia="lv-LV"/>
              </w:rPr>
            </w:pPr>
            <w:r w:rsidRPr="005A5934">
              <w:rPr>
                <w:color w:val="000000"/>
                <w:sz w:val="18"/>
                <w:szCs w:val="18"/>
                <w:lang w:eastAsia="lv-LV"/>
              </w:rPr>
              <w:t>0</w:t>
            </w:r>
          </w:p>
        </w:tc>
        <w:tc>
          <w:tcPr>
            <w:tcW w:w="1134" w:type="dxa"/>
            <w:gridSpan w:val="2"/>
            <w:tcBorders>
              <w:top w:val="single" w:sz="4" w:space="0" w:color="auto"/>
              <w:left w:val="single" w:sz="4" w:space="0" w:color="auto"/>
              <w:bottom w:val="single" w:sz="4" w:space="0" w:color="auto"/>
              <w:right w:val="single" w:sz="4" w:space="0" w:color="auto"/>
            </w:tcBorders>
            <w:noWrap/>
          </w:tcPr>
          <w:p w14:paraId="7C546456" w14:textId="77777777" w:rsidR="00627960" w:rsidRPr="002D0464" w:rsidRDefault="00627960" w:rsidP="009434C3">
            <w:pPr>
              <w:jc w:val="right"/>
              <w:rPr>
                <w:color w:val="000000"/>
                <w:sz w:val="18"/>
                <w:szCs w:val="18"/>
                <w:lang w:eastAsia="lv-LV"/>
              </w:rPr>
            </w:pPr>
            <w:r w:rsidRPr="005A5934">
              <w:rPr>
                <w:color w:val="000000"/>
                <w:sz w:val="18"/>
                <w:szCs w:val="18"/>
                <w:lang w:eastAsia="lv-LV"/>
              </w:rPr>
              <w:t>0</w:t>
            </w:r>
          </w:p>
        </w:tc>
        <w:tc>
          <w:tcPr>
            <w:tcW w:w="1137" w:type="dxa"/>
            <w:gridSpan w:val="4"/>
            <w:tcBorders>
              <w:top w:val="single" w:sz="4" w:space="0" w:color="auto"/>
              <w:left w:val="single" w:sz="4" w:space="0" w:color="auto"/>
              <w:bottom w:val="single" w:sz="4" w:space="0" w:color="auto"/>
              <w:right w:val="single" w:sz="4" w:space="0" w:color="auto"/>
            </w:tcBorders>
            <w:noWrap/>
          </w:tcPr>
          <w:p w14:paraId="4C9A3DE3" w14:textId="77777777" w:rsidR="00627960" w:rsidRPr="002D0464" w:rsidRDefault="00627960" w:rsidP="009434C3">
            <w:pPr>
              <w:jc w:val="right"/>
              <w:rPr>
                <w:color w:val="000000"/>
                <w:sz w:val="18"/>
                <w:szCs w:val="18"/>
                <w:lang w:eastAsia="lv-LV"/>
              </w:rPr>
            </w:pPr>
            <w:r w:rsidRPr="005A5934">
              <w:rPr>
                <w:color w:val="000000"/>
                <w:sz w:val="18"/>
                <w:szCs w:val="18"/>
                <w:lang w:eastAsia="lv-LV"/>
              </w:rPr>
              <w:t>–</w:t>
            </w:r>
          </w:p>
        </w:tc>
      </w:tr>
    </w:tbl>
    <w:p w14:paraId="55860103" w14:textId="77777777" w:rsidR="00DF55B3" w:rsidRPr="00DF55B3" w:rsidRDefault="00DF55B3" w:rsidP="000E01F1">
      <w:pPr>
        <w:jc w:val="both"/>
        <w:rPr>
          <w:iCs/>
          <w:sz w:val="18"/>
          <w:szCs w:val="18"/>
        </w:rPr>
      </w:pPr>
    </w:p>
    <w:p w14:paraId="071A3FE1" w14:textId="25BA456B" w:rsidR="000E01F1" w:rsidRPr="00B521CF" w:rsidRDefault="004B3D43" w:rsidP="000E01F1">
      <w:pPr>
        <w:jc w:val="both"/>
      </w:pPr>
      <w:r w:rsidRPr="00ED1F66">
        <w:t>Pielikums</w:t>
      </w:r>
      <w:r w:rsidR="000E01F1" w:rsidRPr="00ED1F66">
        <w:t xml:space="preserve"> Nr.</w:t>
      </w:r>
      <w:r w:rsidRPr="00ED1F66">
        <w:t>1</w:t>
      </w:r>
      <w:r w:rsidR="000E01F1" w:rsidRPr="00ED1F66">
        <w:t>.</w:t>
      </w:r>
      <w:r w:rsidR="000E01F1" w:rsidRPr="00B521CF">
        <w:t xml:space="preserve"> P</w:t>
      </w:r>
      <w:r w:rsidR="00562FFB">
        <w:t>iedāvāto</w:t>
      </w:r>
      <w:r w:rsidR="000E01F1" w:rsidRPr="00B521CF">
        <w:t xml:space="preserve"> </w:t>
      </w:r>
      <w:r w:rsidR="00562FFB">
        <w:t>risinājumu</w:t>
      </w:r>
      <w:r w:rsidR="000E01F1" w:rsidRPr="00B521CF">
        <w:t xml:space="preserve"> detalizēti finansējuma aprēķini.</w:t>
      </w:r>
    </w:p>
    <w:tbl>
      <w:tblPr>
        <w:tblW w:w="15480" w:type="dxa"/>
        <w:tblInd w:w="-176" w:type="dxa"/>
        <w:tblLayout w:type="fixed"/>
        <w:tblLook w:val="04A0" w:firstRow="1" w:lastRow="0" w:firstColumn="1" w:lastColumn="0" w:noHBand="0" w:noVBand="1"/>
      </w:tblPr>
      <w:tblGrid>
        <w:gridCol w:w="3006"/>
        <w:gridCol w:w="12474"/>
      </w:tblGrid>
      <w:tr w:rsidR="000E01F1" w:rsidRPr="00B521CF" w14:paraId="08EF6CEE" w14:textId="77777777" w:rsidTr="00D01634">
        <w:trPr>
          <w:trHeight w:val="312"/>
        </w:trPr>
        <w:tc>
          <w:tcPr>
            <w:tcW w:w="3006" w:type="dxa"/>
            <w:tcBorders>
              <w:top w:val="single" w:sz="4" w:space="0" w:color="auto"/>
              <w:left w:val="single" w:sz="4" w:space="0" w:color="auto"/>
              <w:bottom w:val="single" w:sz="4" w:space="0" w:color="auto"/>
              <w:right w:val="single" w:sz="4" w:space="0" w:color="auto"/>
            </w:tcBorders>
            <w:shd w:val="clear" w:color="auto" w:fill="FFFFFF"/>
            <w:hideMark/>
          </w:tcPr>
          <w:p w14:paraId="15116020" w14:textId="72FCB061" w:rsidR="000E01F1" w:rsidRPr="00B521CF" w:rsidRDefault="00D32029" w:rsidP="00BD7297">
            <w:pPr>
              <w:jc w:val="both"/>
              <w:rPr>
                <w:b/>
                <w:iCs/>
                <w:sz w:val="20"/>
                <w:szCs w:val="20"/>
                <w:lang w:eastAsia="lv-LV"/>
              </w:rPr>
            </w:pPr>
            <w:r>
              <w:rPr>
                <w:b/>
                <w:iCs/>
                <w:sz w:val="20"/>
                <w:szCs w:val="20"/>
                <w:lang w:eastAsia="lv-LV"/>
              </w:rPr>
              <w:t>Risinājums</w:t>
            </w:r>
          </w:p>
        </w:tc>
        <w:tc>
          <w:tcPr>
            <w:tcW w:w="12474" w:type="dxa"/>
            <w:tcBorders>
              <w:top w:val="single" w:sz="4" w:space="0" w:color="auto"/>
              <w:left w:val="nil"/>
              <w:bottom w:val="single" w:sz="4" w:space="0" w:color="auto"/>
              <w:right w:val="single" w:sz="4" w:space="0" w:color="auto"/>
            </w:tcBorders>
            <w:shd w:val="clear" w:color="auto" w:fill="FFFFFF"/>
          </w:tcPr>
          <w:p w14:paraId="56A166BE" w14:textId="20D17332" w:rsidR="000E01F1" w:rsidRPr="00B521CF" w:rsidRDefault="000E01F1" w:rsidP="00BD7297">
            <w:pPr>
              <w:rPr>
                <w:b/>
                <w:iCs/>
                <w:sz w:val="20"/>
                <w:szCs w:val="20"/>
                <w:lang w:eastAsia="lv-LV"/>
              </w:rPr>
            </w:pPr>
            <w:r w:rsidRPr="00B521CF">
              <w:rPr>
                <w:b/>
                <w:iCs/>
                <w:sz w:val="20"/>
                <w:szCs w:val="20"/>
                <w:lang w:eastAsia="lv-LV"/>
              </w:rPr>
              <w:t>Finansējuma aprē</w:t>
            </w:r>
            <w:r w:rsidR="007E116E">
              <w:rPr>
                <w:b/>
                <w:iCs/>
                <w:sz w:val="20"/>
                <w:szCs w:val="20"/>
                <w:lang w:eastAsia="lv-LV"/>
              </w:rPr>
              <w:t>ķ</w:t>
            </w:r>
            <w:r w:rsidRPr="00B521CF">
              <w:rPr>
                <w:b/>
                <w:iCs/>
                <w:sz w:val="20"/>
                <w:szCs w:val="20"/>
                <w:lang w:eastAsia="lv-LV"/>
              </w:rPr>
              <w:t>ina apraksts</w:t>
            </w:r>
            <w:r w:rsidR="00572F78">
              <w:rPr>
                <w:b/>
                <w:iCs/>
                <w:sz w:val="20"/>
                <w:szCs w:val="20"/>
                <w:lang w:eastAsia="lv-LV"/>
              </w:rPr>
              <w:t>:</w:t>
            </w:r>
          </w:p>
        </w:tc>
      </w:tr>
      <w:tr w:rsidR="000E01F1" w:rsidRPr="00B521CF" w14:paraId="69A10189" w14:textId="77777777" w:rsidTr="00D01634">
        <w:trPr>
          <w:trHeight w:val="312"/>
        </w:trPr>
        <w:tc>
          <w:tcPr>
            <w:tcW w:w="3006" w:type="dxa"/>
            <w:tcBorders>
              <w:top w:val="single" w:sz="4" w:space="0" w:color="auto"/>
              <w:left w:val="single" w:sz="4" w:space="0" w:color="auto"/>
              <w:bottom w:val="single" w:sz="4" w:space="0" w:color="auto"/>
              <w:right w:val="single" w:sz="4" w:space="0" w:color="auto"/>
            </w:tcBorders>
            <w:shd w:val="clear" w:color="auto" w:fill="FFFFFF"/>
          </w:tcPr>
          <w:p w14:paraId="64329B22" w14:textId="77777777" w:rsidR="000E01F1" w:rsidRDefault="000E01F1" w:rsidP="00D544F2">
            <w:pPr>
              <w:pStyle w:val="ListParagraph"/>
              <w:numPr>
                <w:ilvl w:val="0"/>
                <w:numId w:val="27"/>
              </w:numPr>
              <w:jc w:val="both"/>
            </w:pPr>
            <w:r w:rsidRPr="000E01F1">
              <w:rPr>
                <w:color w:val="000000"/>
                <w:sz w:val="18"/>
                <w:szCs w:val="18"/>
              </w:rPr>
              <w:t>risinājums</w:t>
            </w:r>
            <w:r>
              <w:t xml:space="preserve"> </w:t>
            </w:r>
          </w:p>
          <w:p w14:paraId="04765BCB" w14:textId="772719DE" w:rsidR="000E01F1" w:rsidRPr="00D544F2" w:rsidRDefault="000E01F1" w:rsidP="00D544F2">
            <w:pPr>
              <w:pStyle w:val="ListParagraph"/>
              <w:ind w:left="45"/>
              <w:jc w:val="both"/>
              <w:rPr>
                <w:b/>
                <w:iCs/>
              </w:rPr>
            </w:pPr>
            <w:r w:rsidRPr="00D544F2">
              <w:rPr>
                <w:color w:val="000000"/>
                <w:sz w:val="18"/>
                <w:szCs w:val="18"/>
              </w:rPr>
              <w:t xml:space="preserve">VSAOI </w:t>
            </w:r>
            <w:r w:rsidR="006F78B3">
              <w:rPr>
                <w:color w:val="000000"/>
                <w:sz w:val="18"/>
                <w:szCs w:val="18"/>
              </w:rPr>
              <w:t>sa</w:t>
            </w:r>
            <w:r w:rsidRPr="00D544F2">
              <w:rPr>
                <w:color w:val="000000"/>
                <w:sz w:val="18"/>
                <w:szCs w:val="18"/>
              </w:rPr>
              <w:t>maksas termiņa pagarinājumi turpmāk netiek piešķirti</w:t>
            </w:r>
          </w:p>
        </w:tc>
        <w:tc>
          <w:tcPr>
            <w:tcW w:w="12474" w:type="dxa"/>
            <w:tcBorders>
              <w:top w:val="single" w:sz="4" w:space="0" w:color="auto"/>
              <w:left w:val="nil"/>
              <w:bottom w:val="single" w:sz="4" w:space="0" w:color="auto"/>
              <w:right w:val="single" w:sz="4" w:space="0" w:color="auto"/>
            </w:tcBorders>
            <w:shd w:val="clear" w:color="auto" w:fill="FFFFFF" w:themeFill="background1"/>
          </w:tcPr>
          <w:p w14:paraId="2902C089" w14:textId="5E1A1E55" w:rsidR="000E01F1" w:rsidRPr="00572F78" w:rsidRDefault="00D01634" w:rsidP="00BD7297">
            <w:pPr>
              <w:shd w:val="clear" w:color="auto" w:fill="FFFFFF" w:themeFill="background1"/>
              <w:rPr>
                <w:bCs/>
                <w:iCs/>
                <w:sz w:val="20"/>
                <w:szCs w:val="20"/>
                <w:lang w:eastAsia="lv-LV"/>
              </w:rPr>
            </w:pPr>
            <w:r>
              <w:rPr>
                <w:bCs/>
                <w:iCs/>
                <w:sz w:val="20"/>
                <w:szCs w:val="20"/>
                <w:lang w:eastAsia="lv-LV"/>
              </w:rPr>
              <w:t>Nav finansiālās ietekmes. T</w:t>
            </w:r>
            <w:r w:rsidRPr="00D01634">
              <w:rPr>
                <w:bCs/>
                <w:sz w:val="20"/>
                <w:szCs w:val="20"/>
                <w:lang w:eastAsia="lv-LV"/>
              </w:rPr>
              <w:t>urpmāk nepiešķirot VSAOI termiņa pagarinājumus, iespējams VSAOI nodokļu parāda apjoma palielinājums.</w:t>
            </w:r>
          </w:p>
        </w:tc>
      </w:tr>
      <w:tr w:rsidR="003C5EE3" w:rsidRPr="00B521CF" w14:paraId="4892ACDD" w14:textId="77777777" w:rsidTr="00D01634">
        <w:trPr>
          <w:trHeight w:val="312"/>
        </w:trPr>
        <w:tc>
          <w:tcPr>
            <w:tcW w:w="3006" w:type="dxa"/>
            <w:tcBorders>
              <w:top w:val="single" w:sz="4" w:space="0" w:color="auto"/>
              <w:left w:val="single" w:sz="4" w:space="0" w:color="auto"/>
              <w:bottom w:val="single" w:sz="4" w:space="0" w:color="auto"/>
              <w:right w:val="single" w:sz="4" w:space="0" w:color="auto"/>
            </w:tcBorders>
            <w:shd w:val="clear" w:color="auto" w:fill="FFFFFF"/>
          </w:tcPr>
          <w:p w14:paraId="62607A30" w14:textId="77777777" w:rsidR="003C5EE3" w:rsidRDefault="003C5EE3" w:rsidP="003C5EE3">
            <w:pPr>
              <w:pStyle w:val="ListParagraph"/>
              <w:numPr>
                <w:ilvl w:val="0"/>
                <w:numId w:val="27"/>
              </w:numPr>
              <w:jc w:val="both"/>
            </w:pPr>
            <w:r w:rsidRPr="000E01F1">
              <w:rPr>
                <w:color w:val="000000"/>
                <w:sz w:val="18"/>
                <w:szCs w:val="18"/>
              </w:rPr>
              <w:t>risinājums</w:t>
            </w:r>
            <w:r>
              <w:t xml:space="preserve"> </w:t>
            </w:r>
          </w:p>
          <w:p w14:paraId="587F4B8E" w14:textId="26826991" w:rsidR="003C5EE3" w:rsidRPr="007854EB" w:rsidRDefault="003C5EE3" w:rsidP="003C5EE3">
            <w:pPr>
              <w:pStyle w:val="ListParagraph"/>
              <w:numPr>
                <w:ilvl w:val="0"/>
                <w:numId w:val="28"/>
              </w:numPr>
              <w:jc w:val="both"/>
              <w:rPr>
                <w:color w:val="000000"/>
                <w:sz w:val="18"/>
                <w:szCs w:val="18"/>
              </w:rPr>
            </w:pPr>
            <w:r w:rsidRPr="007854EB">
              <w:rPr>
                <w:color w:val="000000"/>
                <w:sz w:val="18"/>
                <w:szCs w:val="18"/>
              </w:rPr>
              <w:t xml:space="preserve">variants </w:t>
            </w:r>
          </w:p>
          <w:p w14:paraId="60C4E6B2" w14:textId="7C42B91C" w:rsidR="003C5EE3" w:rsidRPr="007854EB" w:rsidRDefault="003C5EE3" w:rsidP="003C5EE3">
            <w:pPr>
              <w:ind w:left="-80"/>
              <w:jc w:val="both"/>
              <w:rPr>
                <w:b/>
                <w:iCs/>
              </w:rPr>
            </w:pPr>
            <w:r>
              <w:rPr>
                <w:iCs/>
                <w:sz w:val="18"/>
                <w:szCs w:val="18"/>
                <w:lang w:eastAsia="lv-LV"/>
              </w:rPr>
              <w:t>N</w:t>
            </w:r>
            <w:r w:rsidRPr="007854EB">
              <w:rPr>
                <w:iCs/>
                <w:sz w:val="18"/>
                <w:szCs w:val="18"/>
                <w:lang w:eastAsia="lv-LV"/>
              </w:rPr>
              <w:t>o valsts pamatbudžeta tiek kompensēta visa VSAOI likme (pašreiz – 34,09%)</w:t>
            </w:r>
          </w:p>
        </w:tc>
        <w:tc>
          <w:tcPr>
            <w:tcW w:w="12474" w:type="dxa"/>
            <w:tcBorders>
              <w:top w:val="single" w:sz="4" w:space="0" w:color="auto"/>
              <w:left w:val="nil"/>
              <w:bottom w:val="single" w:sz="4" w:space="0" w:color="auto"/>
              <w:right w:val="single" w:sz="4" w:space="0" w:color="auto"/>
            </w:tcBorders>
            <w:shd w:val="clear" w:color="auto" w:fill="FFFFFF" w:themeFill="background1"/>
          </w:tcPr>
          <w:p w14:paraId="7CD31327" w14:textId="598DE3FA" w:rsidR="004521F0" w:rsidRPr="00BE1070" w:rsidRDefault="003C5EE3" w:rsidP="00AE02CF">
            <w:pPr>
              <w:jc w:val="both"/>
              <w:rPr>
                <w:bCs/>
                <w:sz w:val="20"/>
                <w:szCs w:val="20"/>
                <w:lang w:eastAsia="lv-LV"/>
              </w:rPr>
            </w:pPr>
            <w:r w:rsidRPr="00572F78">
              <w:rPr>
                <w:bCs/>
                <w:iCs/>
                <w:sz w:val="20"/>
                <w:szCs w:val="20"/>
                <w:lang w:eastAsia="lv-LV"/>
              </w:rPr>
              <w:t>Ņemot vērā VID datus par piešķirtajiem termiņa pagarinājumiem 2022.</w:t>
            </w:r>
            <w:r>
              <w:rPr>
                <w:bCs/>
                <w:iCs/>
                <w:sz w:val="20"/>
                <w:szCs w:val="20"/>
                <w:lang w:eastAsia="lv-LV"/>
              </w:rPr>
              <w:t xml:space="preserve">gadā - </w:t>
            </w:r>
            <w:r w:rsidRPr="005175A3">
              <w:rPr>
                <w:bCs/>
                <w:iCs/>
                <w:sz w:val="20"/>
                <w:szCs w:val="20"/>
                <w:lang w:eastAsia="lv-LV"/>
              </w:rPr>
              <w:t xml:space="preserve">28 356 </w:t>
            </w:r>
            <w:r>
              <w:rPr>
                <w:bCs/>
                <w:iCs/>
                <w:sz w:val="20"/>
                <w:szCs w:val="20"/>
                <w:lang w:eastAsia="lv-LV"/>
              </w:rPr>
              <w:t>tūkst.</w:t>
            </w:r>
            <w:r w:rsidR="008E334E">
              <w:rPr>
                <w:bCs/>
                <w:iCs/>
                <w:sz w:val="20"/>
                <w:szCs w:val="20"/>
                <w:lang w:eastAsia="lv-LV"/>
              </w:rPr>
              <w:t xml:space="preserve"> </w:t>
            </w:r>
            <w:r>
              <w:rPr>
                <w:bCs/>
                <w:iCs/>
                <w:sz w:val="20"/>
                <w:szCs w:val="20"/>
                <w:lang w:eastAsia="lv-LV"/>
              </w:rPr>
              <w:t>eiro un</w:t>
            </w:r>
            <w:r w:rsidRPr="00572F78">
              <w:rPr>
                <w:bCs/>
                <w:iCs/>
                <w:sz w:val="20"/>
                <w:szCs w:val="20"/>
                <w:lang w:eastAsia="lv-LV"/>
              </w:rPr>
              <w:t xml:space="preserve"> 2023.gadā </w:t>
            </w:r>
            <w:r>
              <w:rPr>
                <w:bCs/>
                <w:iCs/>
                <w:sz w:val="20"/>
                <w:szCs w:val="20"/>
                <w:lang w:eastAsia="lv-LV"/>
              </w:rPr>
              <w:t xml:space="preserve">- </w:t>
            </w:r>
            <w:r w:rsidRPr="005175A3">
              <w:rPr>
                <w:bCs/>
                <w:iCs/>
                <w:sz w:val="20"/>
                <w:szCs w:val="20"/>
                <w:lang w:eastAsia="lv-LV"/>
              </w:rPr>
              <w:t xml:space="preserve">38 121 </w:t>
            </w:r>
            <w:r>
              <w:rPr>
                <w:bCs/>
                <w:iCs/>
                <w:sz w:val="20"/>
                <w:szCs w:val="20"/>
                <w:lang w:eastAsia="lv-LV"/>
              </w:rPr>
              <w:t>tūkst.</w:t>
            </w:r>
            <w:r w:rsidR="008E334E">
              <w:rPr>
                <w:bCs/>
                <w:iCs/>
                <w:sz w:val="20"/>
                <w:szCs w:val="20"/>
                <w:lang w:eastAsia="lv-LV"/>
              </w:rPr>
              <w:t xml:space="preserve"> </w:t>
            </w:r>
            <w:r>
              <w:rPr>
                <w:bCs/>
                <w:iCs/>
                <w:sz w:val="20"/>
                <w:szCs w:val="20"/>
                <w:lang w:eastAsia="lv-LV"/>
              </w:rPr>
              <w:t>eiro, no tiem</w:t>
            </w:r>
            <w:r w:rsidRPr="00572F78">
              <w:rPr>
                <w:bCs/>
                <w:iCs/>
                <w:sz w:val="20"/>
                <w:szCs w:val="20"/>
                <w:lang w:eastAsia="lv-LV"/>
              </w:rPr>
              <w:t xml:space="preserve"> atskaitot atceltās summas, </w:t>
            </w:r>
            <w:r w:rsidR="009851E9">
              <w:rPr>
                <w:bCs/>
                <w:iCs/>
                <w:sz w:val="20"/>
                <w:szCs w:val="20"/>
                <w:lang w:eastAsia="lv-LV"/>
              </w:rPr>
              <w:t>provizorisk</w:t>
            </w:r>
            <w:r w:rsidR="00DE72FA">
              <w:rPr>
                <w:bCs/>
                <w:iCs/>
                <w:sz w:val="20"/>
                <w:szCs w:val="20"/>
                <w:lang w:eastAsia="lv-LV"/>
              </w:rPr>
              <w:t>ais</w:t>
            </w:r>
            <w:r w:rsidR="009851E9">
              <w:rPr>
                <w:bCs/>
                <w:iCs/>
                <w:sz w:val="20"/>
                <w:szCs w:val="20"/>
                <w:lang w:eastAsia="lv-LV"/>
              </w:rPr>
              <w:t xml:space="preserve"> </w:t>
            </w:r>
            <w:r w:rsidR="0017416C">
              <w:rPr>
                <w:bCs/>
                <w:iCs/>
                <w:sz w:val="20"/>
                <w:szCs w:val="20"/>
                <w:lang w:eastAsia="lv-LV"/>
              </w:rPr>
              <w:t xml:space="preserve">termiņa pagarinājumu </w:t>
            </w:r>
            <w:r w:rsidR="00DE72FA">
              <w:rPr>
                <w:bCs/>
                <w:iCs/>
                <w:sz w:val="20"/>
                <w:szCs w:val="20"/>
                <w:lang w:eastAsia="lv-LV"/>
              </w:rPr>
              <w:t>apjoms</w:t>
            </w:r>
            <w:r w:rsidR="00432E88">
              <w:rPr>
                <w:bCs/>
                <w:iCs/>
                <w:sz w:val="20"/>
                <w:szCs w:val="20"/>
                <w:lang w:eastAsia="lv-LV"/>
              </w:rPr>
              <w:t xml:space="preserve"> </w:t>
            </w:r>
            <w:r w:rsidR="005E6987">
              <w:rPr>
                <w:bCs/>
                <w:iCs/>
                <w:sz w:val="20"/>
                <w:szCs w:val="20"/>
                <w:lang w:eastAsia="lv-LV"/>
              </w:rPr>
              <w:t>202</w:t>
            </w:r>
            <w:r w:rsidR="004C3018">
              <w:rPr>
                <w:bCs/>
                <w:iCs/>
                <w:sz w:val="20"/>
                <w:szCs w:val="20"/>
                <w:lang w:eastAsia="lv-LV"/>
              </w:rPr>
              <w:t>7</w:t>
            </w:r>
            <w:r w:rsidR="005E6987">
              <w:rPr>
                <w:bCs/>
                <w:iCs/>
                <w:sz w:val="20"/>
                <w:szCs w:val="20"/>
                <w:lang w:eastAsia="lv-LV"/>
              </w:rPr>
              <w:t>.</w:t>
            </w:r>
            <w:r>
              <w:rPr>
                <w:bCs/>
                <w:iCs/>
                <w:sz w:val="20"/>
                <w:szCs w:val="20"/>
                <w:lang w:eastAsia="lv-LV"/>
              </w:rPr>
              <w:t xml:space="preserve">gadā </w:t>
            </w:r>
            <w:r w:rsidR="005E6987">
              <w:rPr>
                <w:bCs/>
                <w:iCs/>
                <w:sz w:val="20"/>
                <w:szCs w:val="20"/>
                <w:lang w:eastAsia="lv-LV"/>
              </w:rPr>
              <w:t xml:space="preserve">un </w:t>
            </w:r>
            <w:r w:rsidR="005E6987" w:rsidRPr="00572F78">
              <w:rPr>
                <w:bCs/>
                <w:iCs/>
                <w:sz w:val="20"/>
                <w:szCs w:val="20"/>
                <w:lang w:eastAsia="lv-LV"/>
              </w:rPr>
              <w:t>turpmāk</w:t>
            </w:r>
            <w:r w:rsidR="005E6987">
              <w:rPr>
                <w:bCs/>
                <w:iCs/>
                <w:sz w:val="20"/>
                <w:szCs w:val="20"/>
                <w:lang w:eastAsia="lv-LV"/>
              </w:rPr>
              <w:t xml:space="preserve"> ik gadu </w:t>
            </w:r>
            <w:r w:rsidR="00DE72FA">
              <w:rPr>
                <w:bCs/>
                <w:iCs/>
                <w:sz w:val="20"/>
                <w:szCs w:val="20"/>
                <w:lang w:eastAsia="lv-LV"/>
              </w:rPr>
              <w:t xml:space="preserve">- vidēji </w:t>
            </w:r>
            <w:r w:rsidRPr="00572F78">
              <w:rPr>
                <w:bCs/>
                <w:iCs/>
                <w:sz w:val="20"/>
                <w:szCs w:val="20"/>
                <w:lang w:eastAsia="lv-LV"/>
              </w:rPr>
              <w:t>30</w:t>
            </w:r>
            <w:r w:rsidR="00432E88">
              <w:rPr>
                <w:bCs/>
                <w:iCs/>
                <w:sz w:val="20"/>
                <w:szCs w:val="20"/>
                <w:lang w:eastAsia="lv-LV"/>
              </w:rPr>
              <w:t xml:space="preserve"> 000</w:t>
            </w:r>
            <w:r w:rsidRPr="00572F78">
              <w:rPr>
                <w:bCs/>
                <w:iCs/>
                <w:sz w:val="20"/>
                <w:szCs w:val="20"/>
                <w:lang w:eastAsia="lv-LV"/>
              </w:rPr>
              <w:t xml:space="preserve"> </w:t>
            </w:r>
            <w:r w:rsidR="006360FA">
              <w:rPr>
                <w:bCs/>
                <w:iCs/>
                <w:sz w:val="20"/>
                <w:szCs w:val="20"/>
                <w:lang w:eastAsia="lv-LV"/>
              </w:rPr>
              <w:t>000</w:t>
            </w:r>
            <w:r w:rsidR="008E334E">
              <w:rPr>
                <w:bCs/>
                <w:iCs/>
                <w:sz w:val="20"/>
                <w:szCs w:val="20"/>
                <w:lang w:eastAsia="lv-LV"/>
              </w:rPr>
              <w:t xml:space="preserve"> </w:t>
            </w:r>
            <w:r w:rsidR="00432E88">
              <w:rPr>
                <w:bCs/>
                <w:iCs/>
                <w:sz w:val="20"/>
                <w:szCs w:val="20"/>
                <w:lang w:eastAsia="lv-LV"/>
              </w:rPr>
              <w:t xml:space="preserve">eiro </w:t>
            </w:r>
            <w:r w:rsidR="00F52B16" w:rsidRPr="00F52B16">
              <w:rPr>
                <w:bCs/>
                <w:iCs/>
                <w:sz w:val="20"/>
                <w:szCs w:val="20"/>
                <w:lang w:eastAsia="lv-LV"/>
              </w:rPr>
              <w:t>visa</w:t>
            </w:r>
            <w:r w:rsidR="00A153CB">
              <w:rPr>
                <w:bCs/>
                <w:iCs/>
                <w:sz w:val="20"/>
                <w:szCs w:val="20"/>
                <w:lang w:eastAsia="lv-LV"/>
              </w:rPr>
              <w:t>s</w:t>
            </w:r>
            <w:r w:rsidR="00F52B16" w:rsidRPr="00F52B16">
              <w:rPr>
                <w:bCs/>
                <w:iCs/>
                <w:sz w:val="20"/>
                <w:szCs w:val="20"/>
                <w:lang w:eastAsia="lv-LV"/>
              </w:rPr>
              <w:t xml:space="preserve"> VSAOI likme</w:t>
            </w:r>
            <w:r w:rsidR="00F52B16">
              <w:rPr>
                <w:bCs/>
                <w:iCs/>
                <w:sz w:val="20"/>
                <w:szCs w:val="20"/>
                <w:lang w:eastAsia="lv-LV"/>
              </w:rPr>
              <w:t>s</w:t>
            </w:r>
            <w:r w:rsidR="00F52B16" w:rsidRPr="00F52B16">
              <w:rPr>
                <w:bCs/>
                <w:iCs/>
                <w:sz w:val="20"/>
                <w:szCs w:val="20"/>
                <w:lang w:eastAsia="lv-LV"/>
              </w:rPr>
              <w:t xml:space="preserve"> (34,09%)</w:t>
            </w:r>
            <w:r w:rsidR="00F52B16">
              <w:rPr>
                <w:bCs/>
                <w:iCs/>
                <w:sz w:val="20"/>
                <w:szCs w:val="20"/>
                <w:lang w:eastAsia="lv-LV"/>
              </w:rPr>
              <w:t xml:space="preserve"> </w:t>
            </w:r>
            <w:r w:rsidR="00F4797C">
              <w:rPr>
                <w:bCs/>
                <w:iCs/>
                <w:sz w:val="20"/>
                <w:szCs w:val="20"/>
                <w:lang w:eastAsia="lv-LV"/>
              </w:rPr>
              <w:t>apmērā</w:t>
            </w:r>
            <w:r w:rsidR="00A153CB">
              <w:rPr>
                <w:bCs/>
                <w:iCs/>
                <w:sz w:val="20"/>
                <w:szCs w:val="20"/>
                <w:lang w:eastAsia="lv-LV"/>
              </w:rPr>
              <w:t>.</w:t>
            </w:r>
            <w:r w:rsidR="00B31645">
              <w:rPr>
                <w:bCs/>
                <w:iCs/>
                <w:sz w:val="20"/>
                <w:szCs w:val="20"/>
                <w:lang w:eastAsia="lv-LV"/>
              </w:rPr>
              <w:t xml:space="preserve"> </w:t>
            </w:r>
          </w:p>
        </w:tc>
      </w:tr>
      <w:tr w:rsidR="003C5EE3" w:rsidRPr="00B521CF" w14:paraId="610F6A35" w14:textId="77777777" w:rsidTr="00D01634">
        <w:trPr>
          <w:trHeight w:val="312"/>
        </w:trPr>
        <w:tc>
          <w:tcPr>
            <w:tcW w:w="3006" w:type="dxa"/>
            <w:tcBorders>
              <w:top w:val="single" w:sz="4" w:space="0" w:color="auto"/>
              <w:left w:val="single" w:sz="4" w:space="0" w:color="auto"/>
              <w:bottom w:val="single" w:sz="4" w:space="0" w:color="auto"/>
              <w:right w:val="single" w:sz="4" w:space="0" w:color="auto"/>
            </w:tcBorders>
            <w:shd w:val="clear" w:color="auto" w:fill="FFFFFF"/>
          </w:tcPr>
          <w:p w14:paraId="31385FDE" w14:textId="5AC2925A" w:rsidR="003C5EE3" w:rsidRPr="00FF05D2" w:rsidRDefault="003C5EE3" w:rsidP="003C5EE3">
            <w:pPr>
              <w:pStyle w:val="ListParagraph"/>
              <w:numPr>
                <w:ilvl w:val="0"/>
                <w:numId w:val="28"/>
              </w:numPr>
              <w:jc w:val="both"/>
              <w:rPr>
                <w:color w:val="000000"/>
                <w:sz w:val="18"/>
                <w:szCs w:val="18"/>
              </w:rPr>
            </w:pPr>
            <w:r w:rsidRPr="00FF05D2">
              <w:rPr>
                <w:color w:val="000000"/>
                <w:sz w:val="18"/>
                <w:szCs w:val="18"/>
              </w:rPr>
              <w:t>variants</w:t>
            </w:r>
          </w:p>
          <w:p w14:paraId="4E36B7FE" w14:textId="40A75514" w:rsidR="003C5EE3" w:rsidRPr="00FF05D2" w:rsidRDefault="003C5EE3" w:rsidP="003C5EE3">
            <w:pPr>
              <w:ind w:left="-80"/>
              <w:jc w:val="both"/>
              <w:rPr>
                <w:color w:val="000000"/>
                <w:sz w:val="18"/>
                <w:szCs w:val="18"/>
              </w:rPr>
            </w:pPr>
            <w:r>
              <w:rPr>
                <w:iCs/>
                <w:sz w:val="18"/>
                <w:szCs w:val="18"/>
                <w:lang w:eastAsia="lv-LV"/>
              </w:rPr>
              <w:t>N</w:t>
            </w:r>
            <w:r w:rsidRPr="00FF05D2">
              <w:rPr>
                <w:iCs/>
                <w:sz w:val="18"/>
                <w:szCs w:val="18"/>
                <w:lang w:eastAsia="lv-LV"/>
              </w:rPr>
              <w:t>o valsts pamatbudžeta tiek kompensēta tikai VSAOI likme pensiju apdrošināšanai (pašreiz – 20,00% individuālā pensiju kapitāla uzkrāšanai)</w:t>
            </w:r>
          </w:p>
        </w:tc>
        <w:tc>
          <w:tcPr>
            <w:tcW w:w="12474" w:type="dxa"/>
            <w:tcBorders>
              <w:top w:val="single" w:sz="4" w:space="0" w:color="auto"/>
              <w:left w:val="nil"/>
              <w:bottom w:val="single" w:sz="4" w:space="0" w:color="auto"/>
              <w:right w:val="single" w:sz="4" w:space="0" w:color="auto"/>
            </w:tcBorders>
            <w:shd w:val="clear" w:color="auto" w:fill="FFFFFF" w:themeFill="background1"/>
          </w:tcPr>
          <w:p w14:paraId="3215E76C" w14:textId="4936BAFA" w:rsidR="001E6158" w:rsidRDefault="001E6158" w:rsidP="001E6158">
            <w:pPr>
              <w:jc w:val="both"/>
              <w:rPr>
                <w:bCs/>
                <w:iCs/>
                <w:sz w:val="20"/>
                <w:szCs w:val="20"/>
                <w:lang w:eastAsia="lv-LV"/>
              </w:rPr>
            </w:pPr>
            <w:r w:rsidRPr="00572F78">
              <w:rPr>
                <w:bCs/>
                <w:iCs/>
                <w:sz w:val="20"/>
                <w:szCs w:val="20"/>
                <w:lang w:eastAsia="lv-LV"/>
              </w:rPr>
              <w:t>Ņemot vērā VID datus par piešķirtajiem termiņa pagarinājumiem 2022.</w:t>
            </w:r>
            <w:r>
              <w:rPr>
                <w:bCs/>
                <w:iCs/>
                <w:sz w:val="20"/>
                <w:szCs w:val="20"/>
                <w:lang w:eastAsia="lv-LV"/>
              </w:rPr>
              <w:t xml:space="preserve">gadā - </w:t>
            </w:r>
            <w:r w:rsidRPr="005175A3">
              <w:rPr>
                <w:bCs/>
                <w:iCs/>
                <w:sz w:val="20"/>
                <w:szCs w:val="20"/>
                <w:lang w:eastAsia="lv-LV"/>
              </w:rPr>
              <w:t xml:space="preserve">28 356 </w:t>
            </w:r>
            <w:r>
              <w:rPr>
                <w:bCs/>
                <w:iCs/>
                <w:sz w:val="20"/>
                <w:szCs w:val="20"/>
                <w:lang w:eastAsia="lv-LV"/>
              </w:rPr>
              <w:t>tūkst.</w:t>
            </w:r>
            <w:r w:rsidR="008E334E">
              <w:rPr>
                <w:bCs/>
                <w:iCs/>
                <w:sz w:val="20"/>
                <w:szCs w:val="20"/>
                <w:lang w:eastAsia="lv-LV"/>
              </w:rPr>
              <w:t xml:space="preserve"> </w:t>
            </w:r>
            <w:r>
              <w:rPr>
                <w:bCs/>
                <w:iCs/>
                <w:sz w:val="20"/>
                <w:szCs w:val="20"/>
                <w:lang w:eastAsia="lv-LV"/>
              </w:rPr>
              <w:t>eiro un</w:t>
            </w:r>
            <w:r w:rsidRPr="00572F78">
              <w:rPr>
                <w:bCs/>
                <w:iCs/>
                <w:sz w:val="20"/>
                <w:szCs w:val="20"/>
                <w:lang w:eastAsia="lv-LV"/>
              </w:rPr>
              <w:t xml:space="preserve"> 2023.gadā </w:t>
            </w:r>
            <w:r>
              <w:rPr>
                <w:bCs/>
                <w:iCs/>
                <w:sz w:val="20"/>
                <w:szCs w:val="20"/>
                <w:lang w:eastAsia="lv-LV"/>
              </w:rPr>
              <w:t xml:space="preserve">- </w:t>
            </w:r>
            <w:r w:rsidRPr="005175A3">
              <w:rPr>
                <w:bCs/>
                <w:iCs/>
                <w:sz w:val="20"/>
                <w:szCs w:val="20"/>
                <w:lang w:eastAsia="lv-LV"/>
              </w:rPr>
              <w:t xml:space="preserve">38 121 </w:t>
            </w:r>
            <w:r>
              <w:rPr>
                <w:bCs/>
                <w:iCs/>
                <w:sz w:val="20"/>
                <w:szCs w:val="20"/>
                <w:lang w:eastAsia="lv-LV"/>
              </w:rPr>
              <w:t>tūkst.</w:t>
            </w:r>
            <w:r w:rsidR="008E334E">
              <w:rPr>
                <w:bCs/>
                <w:iCs/>
                <w:sz w:val="20"/>
                <w:szCs w:val="20"/>
                <w:lang w:eastAsia="lv-LV"/>
              </w:rPr>
              <w:t xml:space="preserve"> </w:t>
            </w:r>
            <w:r>
              <w:rPr>
                <w:bCs/>
                <w:iCs/>
                <w:sz w:val="20"/>
                <w:szCs w:val="20"/>
                <w:lang w:eastAsia="lv-LV"/>
              </w:rPr>
              <w:t>eiro, no tiem</w:t>
            </w:r>
            <w:r w:rsidRPr="00572F78">
              <w:rPr>
                <w:bCs/>
                <w:iCs/>
                <w:sz w:val="20"/>
                <w:szCs w:val="20"/>
                <w:lang w:eastAsia="lv-LV"/>
              </w:rPr>
              <w:t xml:space="preserve"> atskaitot atceltās summas, </w:t>
            </w:r>
            <w:r w:rsidR="003C2FEE">
              <w:rPr>
                <w:bCs/>
                <w:iCs/>
                <w:sz w:val="20"/>
                <w:szCs w:val="20"/>
                <w:lang w:eastAsia="lv-LV"/>
              </w:rPr>
              <w:t>provizoriskais termiņa pagarinājumu apjoms 202</w:t>
            </w:r>
            <w:r w:rsidR="004C3018">
              <w:rPr>
                <w:bCs/>
                <w:iCs/>
                <w:sz w:val="20"/>
                <w:szCs w:val="20"/>
                <w:lang w:eastAsia="lv-LV"/>
              </w:rPr>
              <w:t>7</w:t>
            </w:r>
            <w:r w:rsidR="003C2FEE">
              <w:rPr>
                <w:bCs/>
                <w:iCs/>
                <w:sz w:val="20"/>
                <w:szCs w:val="20"/>
                <w:lang w:eastAsia="lv-LV"/>
              </w:rPr>
              <w:t xml:space="preserve">.gadā un </w:t>
            </w:r>
            <w:r w:rsidR="003C2FEE" w:rsidRPr="00572F78">
              <w:rPr>
                <w:bCs/>
                <w:iCs/>
                <w:sz w:val="20"/>
                <w:szCs w:val="20"/>
                <w:lang w:eastAsia="lv-LV"/>
              </w:rPr>
              <w:t>turpmāk</w:t>
            </w:r>
            <w:r w:rsidR="003C2FEE">
              <w:rPr>
                <w:bCs/>
                <w:iCs/>
                <w:sz w:val="20"/>
                <w:szCs w:val="20"/>
                <w:lang w:eastAsia="lv-LV"/>
              </w:rPr>
              <w:t xml:space="preserve"> ik gadu - vidēji </w:t>
            </w:r>
            <w:r w:rsidR="003C2FEE" w:rsidRPr="00572F78">
              <w:rPr>
                <w:bCs/>
                <w:iCs/>
                <w:sz w:val="20"/>
                <w:szCs w:val="20"/>
                <w:lang w:eastAsia="lv-LV"/>
              </w:rPr>
              <w:t>30</w:t>
            </w:r>
            <w:r w:rsidR="003C2FEE">
              <w:rPr>
                <w:bCs/>
                <w:iCs/>
                <w:sz w:val="20"/>
                <w:szCs w:val="20"/>
                <w:lang w:eastAsia="lv-LV"/>
              </w:rPr>
              <w:t xml:space="preserve"> 000</w:t>
            </w:r>
            <w:r w:rsidR="003C2FEE" w:rsidRPr="00572F78">
              <w:rPr>
                <w:bCs/>
                <w:iCs/>
                <w:sz w:val="20"/>
                <w:szCs w:val="20"/>
                <w:lang w:eastAsia="lv-LV"/>
              </w:rPr>
              <w:t xml:space="preserve"> </w:t>
            </w:r>
            <w:r w:rsidR="003C2FEE">
              <w:rPr>
                <w:bCs/>
                <w:iCs/>
                <w:sz w:val="20"/>
                <w:szCs w:val="20"/>
                <w:lang w:eastAsia="lv-LV"/>
              </w:rPr>
              <w:t xml:space="preserve">000 eiro </w:t>
            </w:r>
            <w:r w:rsidR="003C2FEE" w:rsidRPr="00F52B16">
              <w:rPr>
                <w:bCs/>
                <w:iCs/>
                <w:sz w:val="20"/>
                <w:szCs w:val="20"/>
                <w:lang w:eastAsia="lv-LV"/>
              </w:rPr>
              <w:t>visa</w:t>
            </w:r>
            <w:r w:rsidR="003C2FEE">
              <w:rPr>
                <w:bCs/>
                <w:iCs/>
                <w:sz w:val="20"/>
                <w:szCs w:val="20"/>
                <w:lang w:eastAsia="lv-LV"/>
              </w:rPr>
              <w:t>s</w:t>
            </w:r>
            <w:r w:rsidR="003C2FEE" w:rsidRPr="00F52B16">
              <w:rPr>
                <w:bCs/>
                <w:iCs/>
                <w:sz w:val="20"/>
                <w:szCs w:val="20"/>
                <w:lang w:eastAsia="lv-LV"/>
              </w:rPr>
              <w:t xml:space="preserve"> VSAOI likme</w:t>
            </w:r>
            <w:r w:rsidR="003C2FEE">
              <w:rPr>
                <w:bCs/>
                <w:iCs/>
                <w:sz w:val="20"/>
                <w:szCs w:val="20"/>
                <w:lang w:eastAsia="lv-LV"/>
              </w:rPr>
              <w:t>s</w:t>
            </w:r>
            <w:r w:rsidR="003C2FEE" w:rsidRPr="00F52B16">
              <w:rPr>
                <w:bCs/>
                <w:iCs/>
                <w:sz w:val="20"/>
                <w:szCs w:val="20"/>
                <w:lang w:eastAsia="lv-LV"/>
              </w:rPr>
              <w:t xml:space="preserve"> (34,09%)</w:t>
            </w:r>
            <w:r w:rsidR="003C2FEE">
              <w:rPr>
                <w:bCs/>
                <w:iCs/>
                <w:sz w:val="20"/>
                <w:szCs w:val="20"/>
                <w:lang w:eastAsia="lv-LV"/>
              </w:rPr>
              <w:t xml:space="preserve"> apmērā</w:t>
            </w:r>
            <w:r>
              <w:rPr>
                <w:bCs/>
                <w:iCs/>
                <w:sz w:val="20"/>
                <w:szCs w:val="20"/>
                <w:lang w:eastAsia="lv-LV"/>
              </w:rPr>
              <w:t>. Līdzekļ</w:t>
            </w:r>
            <w:r w:rsidR="00B45544">
              <w:rPr>
                <w:bCs/>
                <w:iCs/>
                <w:sz w:val="20"/>
                <w:szCs w:val="20"/>
                <w:lang w:eastAsia="lv-LV"/>
              </w:rPr>
              <w:t>u</w:t>
            </w:r>
            <w:r>
              <w:rPr>
                <w:bCs/>
                <w:iCs/>
                <w:sz w:val="20"/>
                <w:szCs w:val="20"/>
                <w:lang w:eastAsia="lv-LV"/>
              </w:rPr>
              <w:t xml:space="preserve"> dalījum</w:t>
            </w:r>
            <w:r w:rsidR="00B45544">
              <w:rPr>
                <w:bCs/>
                <w:iCs/>
                <w:sz w:val="20"/>
                <w:szCs w:val="20"/>
                <w:lang w:eastAsia="lv-LV"/>
              </w:rPr>
              <w:t>s</w:t>
            </w:r>
            <w:r>
              <w:rPr>
                <w:bCs/>
                <w:iCs/>
                <w:sz w:val="20"/>
                <w:szCs w:val="20"/>
                <w:lang w:eastAsia="lv-LV"/>
              </w:rPr>
              <w:t xml:space="preserve"> </w:t>
            </w:r>
            <w:r w:rsidR="00B45544">
              <w:rPr>
                <w:bCs/>
                <w:iCs/>
                <w:sz w:val="20"/>
                <w:szCs w:val="20"/>
                <w:lang w:eastAsia="lv-LV"/>
              </w:rPr>
              <w:t>pensiju</w:t>
            </w:r>
            <w:r>
              <w:rPr>
                <w:bCs/>
                <w:iCs/>
                <w:sz w:val="20"/>
                <w:szCs w:val="20"/>
                <w:lang w:eastAsia="lv-LV"/>
              </w:rPr>
              <w:t xml:space="preserve"> apdrošināšan</w:t>
            </w:r>
            <w:r w:rsidR="00B45544">
              <w:rPr>
                <w:bCs/>
                <w:iCs/>
                <w:sz w:val="20"/>
                <w:szCs w:val="20"/>
                <w:lang w:eastAsia="lv-LV"/>
              </w:rPr>
              <w:t>ai</w:t>
            </w:r>
            <w:r w:rsidR="00B4109A">
              <w:rPr>
                <w:bCs/>
                <w:iCs/>
                <w:sz w:val="20"/>
                <w:szCs w:val="20"/>
                <w:lang w:eastAsia="lv-LV"/>
              </w:rPr>
              <w:t xml:space="preserve"> </w:t>
            </w:r>
            <w:r w:rsidR="00B4109A" w:rsidRPr="00B4109A">
              <w:rPr>
                <w:bCs/>
                <w:iCs/>
                <w:sz w:val="20"/>
                <w:szCs w:val="20"/>
                <w:lang w:eastAsia="lv-LV"/>
              </w:rPr>
              <w:t>individuālā pensiju kapitāla uzkrāšanai</w:t>
            </w:r>
            <w:r>
              <w:rPr>
                <w:bCs/>
                <w:iCs/>
                <w:sz w:val="20"/>
                <w:szCs w:val="20"/>
                <w:lang w:eastAsia="lv-LV"/>
              </w:rPr>
              <w:t xml:space="preserve"> tiek aprēķināts proporcionāli</w:t>
            </w:r>
            <w:r w:rsidR="00CE1844" w:rsidRPr="00F52B16">
              <w:rPr>
                <w:bCs/>
                <w:iCs/>
                <w:sz w:val="20"/>
                <w:szCs w:val="20"/>
                <w:lang w:eastAsia="lv-LV"/>
              </w:rPr>
              <w:t xml:space="preserve"> </w:t>
            </w:r>
            <w:r w:rsidR="00CE1844">
              <w:rPr>
                <w:bCs/>
                <w:iCs/>
                <w:sz w:val="20"/>
                <w:szCs w:val="20"/>
                <w:lang w:eastAsia="lv-LV"/>
              </w:rPr>
              <w:t xml:space="preserve">– no </w:t>
            </w:r>
            <w:r w:rsidR="00CE1844" w:rsidRPr="00F52B16">
              <w:rPr>
                <w:bCs/>
                <w:iCs/>
                <w:sz w:val="20"/>
                <w:szCs w:val="20"/>
                <w:lang w:eastAsia="lv-LV"/>
              </w:rPr>
              <w:t xml:space="preserve">VSAOI </w:t>
            </w:r>
            <w:r w:rsidR="00CE1844">
              <w:rPr>
                <w:bCs/>
                <w:iCs/>
                <w:sz w:val="20"/>
                <w:szCs w:val="20"/>
                <w:lang w:eastAsia="lv-LV"/>
              </w:rPr>
              <w:t xml:space="preserve">kopējās </w:t>
            </w:r>
            <w:r w:rsidR="00CE1844" w:rsidRPr="00F52B16">
              <w:rPr>
                <w:bCs/>
                <w:iCs/>
                <w:sz w:val="20"/>
                <w:szCs w:val="20"/>
                <w:lang w:eastAsia="lv-LV"/>
              </w:rPr>
              <w:t>likme</w:t>
            </w:r>
            <w:r w:rsidR="00CE1844">
              <w:rPr>
                <w:bCs/>
                <w:iCs/>
                <w:sz w:val="20"/>
                <w:szCs w:val="20"/>
                <w:lang w:eastAsia="lv-LV"/>
              </w:rPr>
              <w:t>s</w:t>
            </w:r>
            <w:r w:rsidR="00CE1844" w:rsidRPr="00F52B16">
              <w:rPr>
                <w:bCs/>
                <w:iCs/>
                <w:sz w:val="20"/>
                <w:szCs w:val="20"/>
                <w:lang w:eastAsia="lv-LV"/>
              </w:rPr>
              <w:t xml:space="preserve"> (34,09%)</w:t>
            </w:r>
            <w:r w:rsidR="00CE1844">
              <w:rPr>
                <w:bCs/>
                <w:iCs/>
                <w:sz w:val="20"/>
                <w:szCs w:val="20"/>
                <w:lang w:eastAsia="lv-LV"/>
              </w:rPr>
              <w:t xml:space="preserve"> 20% punkti</w:t>
            </w:r>
            <w:r w:rsidR="00EA471D">
              <w:rPr>
                <w:bCs/>
                <w:iCs/>
                <w:sz w:val="20"/>
                <w:szCs w:val="20"/>
                <w:lang w:eastAsia="lv-LV"/>
              </w:rPr>
              <w:t>.</w:t>
            </w:r>
            <w:r w:rsidR="00CE1844">
              <w:rPr>
                <w:bCs/>
                <w:iCs/>
                <w:sz w:val="20"/>
                <w:szCs w:val="20"/>
                <w:lang w:eastAsia="lv-LV"/>
              </w:rPr>
              <w:t xml:space="preserve"> </w:t>
            </w:r>
          </w:p>
          <w:p w14:paraId="1A30FFC7" w14:textId="32185C53" w:rsidR="001E6158" w:rsidRDefault="00AE02CF" w:rsidP="001E6158">
            <w:pPr>
              <w:jc w:val="both"/>
              <w:rPr>
                <w:bCs/>
                <w:sz w:val="20"/>
                <w:szCs w:val="20"/>
                <w:lang w:eastAsia="lv-LV"/>
              </w:rPr>
            </w:pPr>
            <w:r>
              <w:rPr>
                <w:bCs/>
                <w:sz w:val="20"/>
                <w:szCs w:val="20"/>
                <w:lang w:eastAsia="lv-LV"/>
              </w:rPr>
              <w:t>t.i.</w:t>
            </w:r>
            <w:r w:rsidR="00E85F30">
              <w:rPr>
                <w:bCs/>
                <w:sz w:val="20"/>
                <w:szCs w:val="20"/>
                <w:lang w:eastAsia="lv-LV"/>
              </w:rPr>
              <w:t xml:space="preserve">, </w:t>
            </w:r>
            <w:r w:rsidR="006953F1" w:rsidRPr="006953F1">
              <w:rPr>
                <w:bCs/>
                <w:sz w:val="20"/>
                <w:szCs w:val="20"/>
                <w:lang w:eastAsia="lv-LV"/>
              </w:rPr>
              <w:t>202</w:t>
            </w:r>
            <w:r w:rsidR="004C3018">
              <w:rPr>
                <w:bCs/>
                <w:sz w:val="20"/>
                <w:szCs w:val="20"/>
                <w:lang w:eastAsia="lv-LV"/>
              </w:rPr>
              <w:t>7</w:t>
            </w:r>
            <w:r w:rsidR="006953F1" w:rsidRPr="006953F1">
              <w:rPr>
                <w:bCs/>
                <w:sz w:val="20"/>
                <w:szCs w:val="20"/>
                <w:lang w:eastAsia="lv-LV"/>
              </w:rPr>
              <w:t xml:space="preserve">. gadā un turpmāk ik gadu – vidēji 17 600 469 eiro </w:t>
            </w:r>
            <w:r w:rsidR="001E6158" w:rsidRPr="00F00D26">
              <w:rPr>
                <w:bCs/>
                <w:sz w:val="20"/>
                <w:szCs w:val="20"/>
                <w:lang w:eastAsia="lv-LV"/>
              </w:rPr>
              <w:t>(</w:t>
            </w:r>
            <w:r w:rsidR="00276A26">
              <w:rPr>
                <w:bCs/>
                <w:sz w:val="20"/>
                <w:szCs w:val="20"/>
                <w:lang w:eastAsia="lv-LV"/>
              </w:rPr>
              <w:t>l</w:t>
            </w:r>
            <w:r w:rsidR="001E6158" w:rsidRPr="00F00D26">
              <w:rPr>
                <w:bCs/>
                <w:sz w:val="20"/>
                <w:szCs w:val="20"/>
                <w:lang w:eastAsia="lv-LV"/>
              </w:rPr>
              <w:t xml:space="preserve">ikme </w:t>
            </w:r>
            <w:r w:rsidR="00276A26">
              <w:rPr>
                <w:bCs/>
                <w:sz w:val="20"/>
                <w:szCs w:val="20"/>
                <w:lang w:eastAsia="lv-LV"/>
              </w:rPr>
              <w:t>20</w:t>
            </w:r>
            <w:r w:rsidR="001E6158" w:rsidRPr="00F00D26">
              <w:rPr>
                <w:bCs/>
                <w:sz w:val="20"/>
                <w:szCs w:val="20"/>
                <w:lang w:eastAsia="lv-LV"/>
              </w:rPr>
              <w:t>%)</w:t>
            </w:r>
            <w:r w:rsidR="001E6158">
              <w:rPr>
                <w:bCs/>
                <w:sz w:val="20"/>
                <w:szCs w:val="20"/>
                <w:lang w:eastAsia="lv-LV"/>
              </w:rPr>
              <w:t xml:space="preserve">, no tā iemaksām pensiju 2.līmenī </w:t>
            </w:r>
            <w:r w:rsidR="0051573B">
              <w:rPr>
                <w:bCs/>
                <w:sz w:val="20"/>
                <w:szCs w:val="20"/>
                <w:lang w:eastAsia="lv-LV"/>
              </w:rPr>
              <w:t>–</w:t>
            </w:r>
            <w:r w:rsidR="001E6158">
              <w:rPr>
                <w:bCs/>
                <w:sz w:val="20"/>
                <w:szCs w:val="20"/>
                <w:lang w:eastAsia="lv-LV"/>
              </w:rPr>
              <w:t xml:space="preserve"> </w:t>
            </w:r>
            <w:r w:rsidR="001E6158" w:rsidRPr="009563BD">
              <w:rPr>
                <w:bCs/>
                <w:sz w:val="20"/>
                <w:szCs w:val="20"/>
                <w:lang w:eastAsia="lv-LV"/>
              </w:rPr>
              <w:t>4</w:t>
            </w:r>
            <w:r w:rsidR="0051573B">
              <w:rPr>
                <w:bCs/>
                <w:sz w:val="20"/>
                <w:szCs w:val="20"/>
                <w:lang w:eastAsia="lv-LV"/>
              </w:rPr>
              <w:t> </w:t>
            </w:r>
            <w:r w:rsidR="001E6158" w:rsidRPr="009563BD">
              <w:rPr>
                <w:bCs/>
                <w:sz w:val="20"/>
                <w:szCs w:val="20"/>
                <w:lang w:eastAsia="lv-LV"/>
              </w:rPr>
              <w:t xml:space="preserve">400 117 </w:t>
            </w:r>
            <w:r w:rsidR="001E6158">
              <w:rPr>
                <w:bCs/>
                <w:sz w:val="20"/>
                <w:szCs w:val="20"/>
                <w:lang w:eastAsia="lv-LV"/>
              </w:rPr>
              <w:t xml:space="preserve">eiro (likmes </w:t>
            </w:r>
            <w:r w:rsidR="001E6158" w:rsidRPr="00ED1F66">
              <w:rPr>
                <w:bCs/>
                <w:sz w:val="20"/>
                <w:szCs w:val="20"/>
                <w:lang w:eastAsia="lv-LV"/>
              </w:rPr>
              <w:t>5 %punkti</w:t>
            </w:r>
            <w:r w:rsidR="001E6158">
              <w:rPr>
                <w:bCs/>
                <w:sz w:val="20"/>
                <w:szCs w:val="20"/>
                <w:lang w:eastAsia="lv-LV"/>
              </w:rPr>
              <w:t>)</w:t>
            </w:r>
            <w:r w:rsidR="00E85F30">
              <w:rPr>
                <w:bCs/>
                <w:sz w:val="20"/>
                <w:szCs w:val="20"/>
                <w:lang w:eastAsia="lv-LV"/>
              </w:rPr>
              <w:t>.</w:t>
            </w:r>
          </w:p>
          <w:p w14:paraId="243D5C6C" w14:textId="2607C5EB" w:rsidR="00345BCC" w:rsidRPr="00223B5F" w:rsidRDefault="00345BCC" w:rsidP="008049E1">
            <w:pPr>
              <w:jc w:val="both"/>
              <w:rPr>
                <w:b/>
                <w:sz w:val="20"/>
                <w:szCs w:val="20"/>
                <w:lang w:eastAsia="lv-LV"/>
              </w:rPr>
            </w:pPr>
          </w:p>
        </w:tc>
      </w:tr>
      <w:tr w:rsidR="003C5EE3" w:rsidRPr="00B521CF" w14:paraId="25F4B31E" w14:textId="77777777" w:rsidTr="00D01634">
        <w:trPr>
          <w:trHeight w:val="312"/>
        </w:trPr>
        <w:tc>
          <w:tcPr>
            <w:tcW w:w="3006" w:type="dxa"/>
            <w:tcBorders>
              <w:top w:val="single" w:sz="4" w:space="0" w:color="auto"/>
              <w:left w:val="single" w:sz="4" w:space="0" w:color="auto"/>
              <w:bottom w:val="single" w:sz="4" w:space="0" w:color="auto"/>
              <w:right w:val="single" w:sz="4" w:space="0" w:color="auto"/>
            </w:tcBorders>
            <w:shd w:val="clear" w:color="auto" w:fill="FFFFFF"/>
          </w:tcPr>
          <w:p w14:paraId="7B52C794" w14:textId="77777777" w:rsidR="003C5EE3" w:rsidRPr="0091009C" w:rsidRDefault="003C5EE3" w:rsidP="003C5EE3">
            <w:pPr>
              <w:pStyle w:val="ListParagraph"/>
              <w:numPr>
                <w:ilvl w:val="0"/>
                <w:numId w:val="27"/>
              </w:numPr>
              <w:ind w:left="0" w:firstLine="0"/>
              <w:jc w:val="both"/>
              <w:rPr>
                <w:color w:val="000000"/>
                <w:sz w:val="18"/>
                <w:szCs w:val="18"/>
              </w:rPr>
            </w:pPr>
            <w:r w:rsidRPr="0091009C">
              <w:rPr>
                <w:color w:val="000000"/>
                <w:sz w:val="18"/>
                <w:szCs w:val="18"/>
              </w:rPr>
              <w:t>risinājums</w:t>
            </w:r>
          </w:p>
          <w:p w14:paraId="76A36628" w14:textId="28310327" w:rsidR="003C5EE3" w:rsidRPr="0091009C" w:rsidRDefault="003C5EE3" w:rsidP="003C5EE3">
            <w:pPr>
              <w:ind w:left="-80"/>
              <w:jc w:val="both"/>
              <w:rPr>
                <w:color w:val="000000"/>
                <w:sz w:val="18"/>
                <w:szCs w:val="18"/>
              </w:rPr>
            </w:pPr>
            <w:r w:rsidRPr="0091009C">
              <w:rPr>
                <w:color w:val="000000"/>
                <w:sz w:val="18"/>
                <w:szCs w:val="18"/>
              </w:rPr>
              <w:t>Paliek spēkā esošais normatīvais regulējums</w:t>
            </w:r>
          </w:p>
        </w:tc>
        <w:tc>
          <w:tcPr>
            <w:tcW w:w="12474" w:type="dxa"/>
            <w:tcBorders>
              <w:top w:val="single" w:sz="4" w:space="0" w:color="auto"/>
              <w:left w:val="nil"/>
              <w:bottom w:val="single" w:sz="4" w:space="0" w:color="auto"/>
              <w:right w:val="single" w:sz="4" w:space="0" w:color="auto"/>
            </w:tcBorders>
            <w:shd w:val="clear" w:color="auto" w:fill="FFFFFF" w:themeFill="background1"/>
          </w:tcPr>
          <w:p w14:paraId="759310B4" w14:textId="5980C79F" w:rsidR="003C5EE3" w:rsidRPr="0091009C" w:rsidRDefault="004204A1" w:rsidP="003C5EE3">
            <w:pPr>
              <w:jc w:val="both"/>
              <w:rPr>
                <w:sz w:val="20"/>
                <w:szCs w:val="20"/>
                <w:lang w:eastAsia="lv-LV"/>
              </w:rPr>
            </w:pPr>
            <w:r w:rsidRPr="0091009C">
              <w:rPr>
                <w:sz w:val="20"/>
                <w:szCs w:val="20"/>
                <w:lang w:eastAsia="lv-LV"/>
              </w:rPr>
              <w:t>Risinājums nerada izmaiņas esošajos procesos, nav finansiālās ietekmes.</w:t>
            </w:r>
          </w:p>
        </w:tc>
      </w:tr>
      <w:tr w:rsidR="005C71A4" w:rsidRPr="00B521CF" w14:paraId="09BF6ADD" w14:textId="77777777" w:rsidTr="00D01634">
        <w:trPr>
          <w:trHeight w:val="312"/>
        </w:trPr>
        <w:tc>
          <w:tcPr>
            <w:tcW w:w="3006" w:type="dxa"/>
            <w:tcBorders>
              <w:top w:val="single" w:sz="4" w:space="0" w:color="auto"/>
              <w:left w:val="single" w:sz="4" w:space="0" w:color="auto"/>
              <w:bottom w:val="single" w:sz="4" w:space="0" w:color="auto"/>
              <w:right w:val="single" w:sz="4" w:space="0" w:color="auto"/>
            </w:tcBorders>
            <w:shd w:val="clear" w:color="auto" w:fill="FFFFFF"/>
          </w:tcPr>
          <w:p w14:paraId="5D134B3F" w14:textId="3627F49C" w:rsidR="005C71A4" w:rsidRPr="0091009C" w:rsidRDefault="005C71A4" w:rsidP="003C5EE3">
            <w:pPr>
              <w:pStyle w:val="ListParagraph"/>
              <w:numPr>
                <w:ilvl w:val="0"/>
                <w:numId w:val="27"/>
              </w:numPr>
              <w:ind w:left="0" w:firstLine="0"/>
              <w:jc w:val="both"/>
              <w:rPr>
                <w:color w:val="000000"/>
                <w:sz w:val="18"/>
                <w:szCs w:val="18"/>
              </w:rPr>
            </w:pPr>
            <w:r>
              <w:rPr>
                <w:color w:val="000000"/>
                <w:sz w:val="18"/>
                <w:szCs w:val="18"/>
              </w:rPr>
              <w:t>risinājums</w:t>
            </w:r>
            <w:r w:rsidR="00FE2C65">
              <w:rPr>
                <w:color w:val="000000"/>
                <w:sz w:val="18"/>
                <w:szCs w:val="18"/>
              </w:rPr>
              <w:t xml:space="preserve"> </w:t>
            </w:r>
            <w:r w:rsidR="00864C74" w:rsidRPr="00864C74">
              <w:rPr>
                <w:color w:val="000000"/>
                <w:sz w:val="18"/>
                <w:szCs w:val="18"/>
                <w:lang w:eastAsia="en-US"/>
              </w:rPr>
              <w:t xml:space="preserve">Darba devējiem, kuriem VID piešķīris nodokļu samaksas termiņa pagarinājumu, ir tiesības veikt VSAOI par noteiktiem </w:t>
            </w:r>
            <w:r w:rsidR="00864C74" w:rsidRPr="00864C74">
              <w:rPr>
                <w:color w:val="000000"/>
                <w:sz w:val="18"/>
                <w:szCs w:val="18"/>
                <w:lang w:eastAsia="en-US"/>
              </w:rPr>
              <w:lastRenderedPageBreak/>
              <w:t>darba ņēmējiem pensiju apdrošināšanai.</w:t>
            </w:r>
          </w:p>
        </w:tc>
        <w:tc>
          <w:tcPr>
            <w:tcW w:w="12474" w:type="dxa"/>
            <w:tcBorders>
              <w:top w:val="single" w:sz="4" w:space="0" w:color="auto"/>
              <w:left w:val="nil"/>
              <w:bottom w:val="single" w:sz="4" w:space="0" w:color="auto"/>
              <w:right w:val="single" w:sz="4" w:space="0" w:color="auto"/>
            </w:tcBorders>
            <w:shd w:val="clear" w:color="auto" w:fill="FFFFFF" w:themeFill="background1"/>
          </w:tcPr>
          <w:p w14:paraId="22449EFE" w14:textId="4C53C187" w:rsidR="001A7C8F" w:rsidRPr="00EA7BAF" w:rsidRDefault="00510613" w:rsidP="003C5EE3">
            <w:pPr>
              <w:jc w:val="both"/>
              <w:rPr>
                <w:sz w:val="18"/>
                <w:szCs w:val="18"/>
                <w:lang w:eastAsia="lv-LV"/>
              </w:rPr>
            </w:pPr>
            <w:r w:rsidRPr="00510613">
              <w:rPr>
                <w:sz w:val="18"/>
                <w:szCs w:val="18"/>
              </w:rPr>
              <w:lastRenderedPageBreak/>
              <w:t xml:space="preserve">Provizoriskās kopējās izmaksas </w:t>
            </w:r>
            <w:r w:rsidR="00E52860">
              <w:rPr>
                <w:sz w:val="18"/>
                <w:szCs w:val="18"/>
              </w:rPr>
              <w:t xml:space="preserve">VSAA informācijas sistēmu pielāgošanai izmaiņām, jo nepieciešama informācijas sistēmu izstrādes ārpakalpojuma iesaiste vairāku funkcionalitātes apgabalu izstrādei (sistēmanalīze, programmēšana, testēšana), </w:t>
            </w:r>
            <w:r w:rsidR="00285F80">
              <w:rPr>
                <w:sz w:val="18"/>
                <w:szCs w:val="18"/>
              </w:rPr>
              <w:t>indikatīvi</w:t>
            </w:r>
            <w:r w:rsidR="00E52860">
              <w:rPr>
                <w:sz w:val="18"/>
                <w:szCs w:val="18"/>
              </w:rPr>
              <w:t xml:space="preserve"> 150 cilvēkdienu apjomā (150 cilvēkdienas x 556</w:t>
            </w:r>
            <w:r w:rsidR="00285F80">
              <w:rPr>
                <w:sz w:val="18"/>
                <w:szCs w:val="18"/>
              </w:rPr>
              <w:t>,</w:t>
            </w:r>
            <w:r w:rsidR="00E52860">
              <w:rPr>
                <w:sz w:val="18"/>
                <w:szCs w:val="18"/>
              </w:rPr>
              <w:t xml:space="preserve">60 </w:t>
            </w:r>
            <w:r w:rsidR="00285F80" w:rsidRPr="00285F80">
              <w:rPr>
                <w:i/>
                <w:sz w:val="18"/>
                <w:szCs w:val="18"/>
              </w:rPr>
              <w:t>euro</w:t>
            </w:r>
            <w:r w:rsidR="00E52860">
              <w:rPr>
                <w:sz w:val="18"/>
                <w:szCs w:val="18"/>
              </w:rPr>
              <w:t xml:space="preserve">). </w:t>
            </w:r>
            <w:r w:rsidR="00285F80">
              <w:rPr>
                <w:sz w:val="18"/>
                <w:szCs w:val="18"/>
              </w:rPr>
              <w:t xml:space="preserve">  </w:t>
            </w:r>
            <w:r w:rsidR="00A21F07">
              <w:rPr>
                <w:sz w:val="18"/>
                <w:szCs w:val="18"/>
              </w:rPr>
              <w:t>F</w:t>
            </w:r>
            <w:r w:rsidR="00285F80">
              <w:rPr>
                <w:sz w:val="18"/>
                <w:szCs w:val="18"/>
              </w:rPr>
              <w:t xml:space="preserve">inansējuma apmērs var mainīties, izstrādājot detalizētu risinājumam nepieciešamo funkcionalitāti. </w:t>
            </w:r>
            <w:r w:rsidR="00E52860">
              <w:rPr>
                <w:sz w:val="18"/>
                <w:szCs w:val="18"/>
              </w:rPr>
              <w:t>Šāda varianta ieviešanai nepieciešam</w:t>
            </w:r>
            <w:r w:rsidR="00480F6B">
              <w:rPr>
                <w:sz w:val="18"/>
                <w:szCs w:val="18"/>
              </w:rPr>
              <w:t>i</w:t>
            </w:r>
            <w:r w:rsidR="00E52860">
              <w:rPr>
                <w:sz w:val="18"/>
                <w:szCs w:val="18"/>
              </w:rPr>
              <w:t xml:space="preserve"> 8 mēneši. </w:t>
            </w:r>
            <w:r w:rsidR="00254D6F">
              <w:rPr>
                <w:sz w:val="18"/>
                <w:szCs w:val="18"/>
                <w:lang w:eastAsia="lv-LV"/>
              </w:rPr>
              <w:t xml:space="preserve">Provizoriskās </w:t>
            </w:r>
            <w:r w:rsidR="00254D6F" w:rsidRPr="00254D6F">
              <w:rPr>
                <w:sz w:val="18"/>
                <w:szCs w:val="18"/>
                <w:lang w:eastAsia="lv-LV"/>
              </w:rPr>
              <w:t xml:space="preserve">kopējās izmaksas datu apmaiņas risinājuma realizācijai VID </w:t>
            </w:r>
            <w:r w:rsidR="00254D6F">
              <w:rPr>
                <w:sz w:val="18"/>
                <w:szCs w:val="18"/>
                <w:lang w:eastAsia="lv-LV"/>
              </w:rPr>
              <w:t>informācijas sistēmās</w:t>
            </w:r>
            <w:r w:rsidR="00254D6F" w:rsidRPr="00254D6F">
              <w:rPr>
                <w:sz w:val="18"/>
                <w:szCs w:val="18"/>
                <w:lang w:eastAsia="lv-LV"/>
              </w:rPr>
              <w:t xml:space="preserve"> ir 73</w:t>
            </w:r>
            <w:r w:rsidR="00A76161">
              <w:rPr>
                <w:sz w:val="18"/>
                <w:szCs w:val="18"/>
                <w:lang w:eastAsia="lv-LV"/>
              </w:rPr>
              <w:t> </w:t>
            </w:r>
            <w:r w:rsidR="00254D6F" w:rsidRPr="00254D6F">
              <w:rPr>
                <w:sz w:val="18"/>
                <w:szCs w:val="18"/>
                <w:lang w:eastAsia="lv-LV"/>
              </w:rPr>
              <w:t>834,20</w:t>
            </w:r>
            <w:r w:rsidR="00A76161">
              <w:rPr>
                <w:sz w:val="18"/>
                <w:szCs w:val="18"/>
                <w:lang w:eastAsia="lv-LV"/>
              </w:rPr>
              <w:t> eiro</w:t>
            </w:r>
            <w:r w:rsidR="00254D6F" w:rsidRPr="00254D6F">
              <w:rPr>
                <w:sz w:val="18"/>
                <w:szCs w:val="18"/>
                <w:lang w:eastAsia="lv-LV"/>
              </w:rPr>
              <w:t xml:space="preserve"> ar PVN apmērā</w:t>
            </w:r>
            <w:r w:rsidR="00A76161">
              <w:rPr>
                <w:sz w:val="18"/>
                <w:szCs w:val="18"/>
                <w:lang w:eastAsia="lv-LV"/>
              </w:rPr>
              <w:t xml:space="preserve">, uzturēšanas izmaksas gadā ir </w:t>
            </w:r>
            <w:r w:rsidR="00A76161" w:rsidRPr="00A76161">
              <w:rPr>
                <w:sz w:val="18"/>
                <w:szCs w:val="18"/>
                <w:lang w:eastAsia="lv-LV"/>
              </w:rPr>
              <w:t>5</w:t>
            </w:r>
            <w:r w:rsidR="00A76161">
              <w:rPr>
                <w:sz w:val="18"/>
                <w:szCs w:val="18"/>
                <w:lang w:eastAsia="lv-LV"/>
              </w:rPr>
              <w:t> </w:t>
            </w:r>
            <w:r w:rsidR="00A76161" w:rsidRPr="00A76161">
              <w:rPr>
                <w:sz w:val="18"/>
                <w:szCs w:val="18"/>
                <w:lang w:eastAsia="lv-LV"/>
              </w:rPr>
              <w:t>168,39</w:t>
            </w:r>
            <w:r w:rsidR="00A76161">
              <w:rPr>
                <w:sz w:val="18"/>
                <w:szCs w:val="18"/>
                <w:lang w:eastAsia="lv-LV"/>
              </w:rPr>
              <w:t xml:space="preserve"> eiro. </w:t>
            </w:r>
            <w:r w:rsidR="00A21F07">
              <w:rPr>
                <w:sz w:val="18"/>
                <w:szCs w:val="18"/>
                <w:lang w:eastAsia="lv-LV"/>
              </w:rPr>
              <w:t>F</w:t>
            </w:r>
            <w:r w:rsidR="00A76161" w:rsidRPr="00A76161">
              <w:rPr>
                <w:sz w:val="18"/>
                <w:szCs w:val="18"/>
                <w:lang w:eastAsia="lv-LV"/>
              </w:rPr>
              <w:t xml:space="preserve">inansējuma apmērs var mainīties, </w:t>
            </w:r>
            <w:r w:rsidR="00A76161" w:rsidRPr="00A76161">
              <w:rPr>
                <w:sz w:val="18"/>
                <w:szCs w:val="18"/>
                <w:lang w:eastAsia="lv-LV"/>
              </w:rPr>
              <w:lastRenderedPageBreak/>
              <w:t xml:space="preserve">izstrādājot detalizētu risinājumam nepieciešamo funkcionalitāti. </w:t>
            </w:r>
            <w:r w:rsidR="00761AB8" w:rsidRPr="00761AB8">
              <w:rPr>
                <w:sz w:val="18"/>
                <w:szCs w:val="18"/>
              </w:rPr>
              <w:t>Konceptuālā ziņojumā ietvertā 4.risinājuma varianta īstenošana tiks nodrošināta Labklājības ministrijai (VSAA) speciālā budžeta apakšprogrammai 04.05.00 “Valsts sociālās apdrošināšanas aģentūras speciālais budžets” un Finanšu ministrijai (VID) pamatbudžeta programmai 33.00.00. “Valsts ieņēmumu un muitas politikas nodrošināšana” piešķirto valsts budžeta līdzekļu ietvaros.</w:t>
            </w:r>
            <w:r w:rsidR="00761AB8">
              <w:t xml:space="preserve"> </w:t>
            </w:r>
            <w:r w:rsidR="00A76161" w:rsidRPr="00A76161">
              <w:rPr>
                <w:sz w:val="18"/>
                <w:szCs w:val="18"/>
                <w:lang w:eastAsia="lv-LV"/>
              </w:rPr>
              <w:t>Konceptuālajā ziņojumā paredzētās izmaiņu stāšanās spēkā termiņu VID ierosina noteikt ne ātrāk par 2027.gada 1.jūliju</w:t>
            </w:r>
            <w:r w:rsidR="00E51A74">
              <w:rPr>
                <w:sz w:val="18"/>
                <w:szCs w:val="18"/>
                <w:lang w:eastAsia="lv-LV"/>
              </w:rPr>
              <w:t>.</w:t>
            </w:r>
          </w:p>
          <w:p w14:paraId="483A9052" w14:textId="748D5C42" w:rsidR="000817B7" w:rsidRPr="0091009C" w:rsidRDefault="000817B7" w:rsidP="003A152A">
            <w:pPr>
              <w:rPr>
                <w:sz w:val="20"/>
                <w:szCs w:val="20"/>
                <w:lang w:eastAsia="lv-LV"/>
              </w:rPr>
            </w:pPr>
          </w:p>
        </w:tc>
      </w:tr>
    </w:tbl>
    <w:p w14:paraId="7FC36F2F" w14:textId="77777777" w:rsidR="008075E4" w:rsidRPr="00F6042C" w:rsidRDefault="008075E4" w:rsidP="00F6042C">
      <w:pPr>
        <w:pStyle w:val="BodyTextIndent"/>
        <w:spacing w:after="0"/>
        <w:ind w:left="0"/>
        <w:jc w:val="both"/>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CB7342" w:rsidRPr="00CB7342" w14:paraId="0B5A4512" w14:textId="77777777">
        <w:tc>
          <w:tcPr>
            <w:tcW w:w="9061" w:type="dxa"/>
          </w:tcPr>
          <w:p w14:paraId="3AADF752" w14:textId="77777777" w:rsidR="00CB7342" w:rsidRPr="00CB7342" w:rsidRDefault="00CB7342" w:rsidP="00CB7342">
            <w:pPr>
              <w:jc w:val="center"/>
              <w:rPr>
                <w:sz w:val="28"/>
                <w:szCs w:val="28"/>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CB7342" w:rsidRPr="00CB7342" w14:paraId="114072C7" w14:textId="77777777">
              <w:tc>
                <w:tcPr>
                  <w:tcW w:w="3119" w:type="dxa"/>
                  <w:hideMark/>
                </w:tcPr>
                <w:p w14:paraId="3EF5E0CD" w14:textId="77777777" w:rsidR="00CB7342" w:rsidRPr="00CB7342" w:rsidRDefault="00CB7342" w:rsidP="00CB7342">
                  <w:pPr>
                    <w:jc w:val="center"/>
                    <w:rPr>
                      <w:sz w:val="28"/>
                      <w:szCs w:val="28"/>
                    </w:rPr>
                  </w:pPr>
                  <w:r w:rsidRPr="00CB7342">
                    <w:rPr>
                      <w:sz w:val="28"/>
                      <w:szCs w:val="28"/>
                    </w:rPr>
                    <w:t>Labklājības ministrs</w:t>
                  </w:r>
                </w:p>
              </w:tc>
              <w:tc>
                <w:tcPr>
                  <w:tcW w:w="2410" w:type="dxa"/>
                  <w:hideMark/>
                </w:tcPr>
                <w:p w14:paraId="79BDF468" w14:textId="77777777" w:rsidR="00CB7342" w:rsidRPr="00CB7342" w:rsidRDefault="00CB7342" w:rsidP="00CB7342">
                  <w:pPr>
                    <w:jc w:val="center"/>
                    <w:rPr>
                      <w:sz w:val="28"/>
                      <w:szCs w:val="28"/>
                    </w:rPr>
                  </w:pPr>
                  <w:r w:rsidRPr="00CB7342">
                    <w:rPr>
                      <w:sz w:val="28"/>
                      <w:szCs w:val="28"/>
                    </w:rPr>
                    <w:t>(paraksts**)</w:t>
                  </w:r>
                </w:p>
              </w:tc>
              <w:tc>
                <w:tcPr>
                  <w:tcW w:w="3577" w:type="dxa"/>
                  <w:hideMark/>
                </w:tcPr>
                <w:p w14:paraId="0756351E" w14:textId="77777777" w:rsidR="00CB7342" w:rsidRPr="00CB7342" w:rsidRDefault="00CB7342" w:rsidP="00CB7342">
                  <w:pPr>
                    <w:jc w:val="center"/>
                    <w:rPr>
                      <w:sz w:val="28"/>
                      <w:szCs w:val="28"/>
                    </w:rPr>
                  </w:pPr>
                  <w:r w:rsidRPr="00CB7342">
                    <w:rPr>
                      <w:sz w:val="28"/>
                      <w:szCs w:val="28"/>
                    </w:rPr>
                    <w:t>R. Uzulnieks</w:t>
                  </w:r>
                </w:p>
              </w:tc>
            </w:tr>
          </w:tbl>
          <w:p w14:paraId="707FFC94" w14:textId="77777777" w:rsidR="00CB7342" w:rsidRPr="00CB7342" w:rsidRDefault="00CB7342" w:rsidP="00CB7342">
            <w:pPr>
              <w:jc w:val="center"/>
              <w:rPr>
                <w:sz w:val="28"/>
                <w:szCs w:val="28"/>
              </w:rPr>
            </w:pPr>
          </w:p>
          <w:p w14:paraId="7909B41F" w14:textId="77777777" w:rsidR="00CB7342" w:rsidRPr="00CB7342" w:rsidRDefault="00CB7342" w:rsidP="00CB7342">
            <w:pPr>
              <w:jc w:val="center"/>
              <w:rPr>
                <w:sz w:val="28"/>
                <w:szCs w:val="28"/>
              </w:rPr>
            </w:pPr>
          </w:p>
          <w:p w14:paraId="044FFAEF" w14:textId="77777777" w:rsidR="00CB7342" w:rsidRPr="00CB7342" w:rsidRDefault="00CB7342" w:rsidP="00CB7342">
            <w:pPr>
              <w:jc w:val="center"/>
              <w:rPr>
                <w:sz w:val="28"/>
                <w:szCs w:val="28"/>
              </w:rPr>
            </w:pPr>
            <w:r w:rsidRPr="00CB7342">
              <w:rPr>
                <w:sz w:val="28"/>
                <w:szCs w:val="28"/>
              </w:rPr>
              <w:t>** Dokuments ir parakstīts ar TAP portāla elektroniskās parakstīšanas rīku</w:t>
            </w:r>
          </w:p>
        </w:tc>
      </w:tr>
    </w:tbl>
    <w:p w14:paraId="21187764" w14:textId="77777777" w:rsidR="00CB7342" w:rsidRPr="00CB7342" w:rsidRDefault="00CB7342" w:rsidP="00CB7342">
      <w:pPr>
        <w:jc w:val="center"/>
        <w:rPr>
          <w:sz w:val="28"/>
          <w:szCs w:val="28"/>
        </w:rPr>
      </w:pPr>
    </w:p>
    <w:p w14:paraId="213ED97A" w14:textId="77777777" w:rsidR="00CD0BB0" w:rsidRDefault="00CD0BB0" w:rsidP="00CB7342">
      <w:pPr>
        <w:jc w:val="center"/>
      </w:pPr>
    </w:p>
    <w:sectPr w:rsidR="00CD0BB0" w:rsidSect="000360C8">
      <w:pgSz w:w="16838" w:h="11906" w:orient="landscape"/>
      <w:pgMar w:top="1701"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E73E2" w14:textId="77777777" w:rsidR="00ED5616" w:rsidRDefault="00ED5616">
      <w:r>
        <w:separator/>
      </w:r>
    </w:p>
  </w:endnote>
  <w:endnote w:type="continuationSeparator" w:id="0">
    <w:p w14:paraId="71C8D77C" w14:textId="77777777" w:rsidR="00ED5616" w:rsidRDefault="00ED5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8333F" w14:textId="7EEA96B2" w:rsidR="0039272A" w:rsidRPr="00427D38" w:rsidRDefault="0039272A" w:rsidP="00427D38">
    <w:pPr>
      <w:pStyle w:val="Footer"/>
      <w:jc w:val="both"/>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68BEC" w14:textId="77777777" w:rsidR="00ED5616" w:rsidRDefault="00ED5616">
      <w:r>
        <w:separator/>
      </w:r>
    </w:p>
  </w:footnote>
  <w:footnote w:type="continuationSeparator" w:id="0">
    <w:p w14:paraId="398D6D3F" w14:textId="77777777" w:rsidR="00ED5616" w:rsidRDefault="00ED5616">
      <w:r>
        <w:continuationSeparator/>
      </w:r>
    </w:p>
  </w:footnote>
  <w:footnote w:id="1">
    <w:p w14:paraId="59711AD9" w14:textId="384092FB" w:rsidR="009F381D" w:rsidRDefault="009F381D">
      <w:pPr>
        <w:pStyle w:val="FootnoteText"/>
      </w:pPr>
      <w:r>
        <w:rPr>
          <w:rStyle w:val="FootnoteReference"/>
        </w:rPr>
        <w:footnoteRef/>
      </w:r>
      <w:r>
        <w:t xml:space="preserve"> Pieejams: </w:t>
      </w:r>
      <w:r w:rsidRPr="009F381D">
        <w:t>https://www.vid.gov.lv/lv/nodoklu-paradu-struktura/zinas-par-nodoklu-paradu-strukturu-uz-2025gada-1juliju</w:t>
      </w:r>
    </w:p>
  </w:footnote>
  <w:footnote w:id="2">
    <w:p w14:paraId="1A73C9E1" w14:textId="73CF0DED" w:rsidR="009F381D" w:rsidRDefault="009F381D">
      <w:pPr>
        <w:pStyle w:val="FootnoteText"/>
      </w:pPr>
      <w:r>
        <w:rPr>
          <w:rStyle w:val="FootnoteReference"/>
        </w:rPr>
        <w:footnoteRef/>
      </w:r>
      <w:r>
        <w:t xml:space="preserve"> Kopējā parādu summa ir 856 139,39 tūkst. eiro, no tiem </w:t>
      </w:r>
      <w:r w:rsidR="008F2033">
        <w:t>VSAOI</w:t>
      </w:r>
      <w:r>
        <w:t xml:space="preserve"> 200 468,75 tūkst. eiro</w:t>
      </w:r>
      <w:r w:rsidR="0039553D">
        <w:t xml:space="preserve"> jeb 23,42 % no kopējās parādu summas</w:t>
      </w:r>
    </w:p>
  </w:footnote>
  <w:footnote w:id="3">
    <w:p w14:paraId="269E0647" w14:textId="53FA8954" w:rsidR="0039272A" w:rsidRPr="00CB7342" w:rsidRDefault="0039272A" w:rsidP="005516C5">
      <w:pPr>
        <w:pStyle w:val="FootnoteText"/>
        <w:jc w:val="both"/>
      </w:pPr>
      <w:r>
        <w:rPr>
          <w:rStyle w:val="FootnoteReference"/>
        </w:rPr>
        <w:footnoteRef/>
      </w:r>
      <w:r>
        <w:t xml:space="preserve"> S</w:t>
      </w:r>
      <w:r w:rsidRPr="00C24F51">
        <w:t xml:space="preserve">askaņā ar likuma </w:t>
      </w:r>
      <w:r w:rsidR="00F7288A">
        <w:t>“</w:t>
      </w:r>
      <w:r w:rsidRPr="00C24F51">
        <w:t>Par valsts apdraudējuma un tā seku novēršanas un pārvarēšanas pasākumiem sakarā ar Covid-19 izplatību</w:t>
      </w:r>
      <w:r w:rsidR="00F7288A">
        <w:t>”</w:t>
      </w:r>
      <w:r w:rsidRPr="00C24F51">
        <w:t xml:space="preserve"> 3.</w:t>
      </w:r>
      <w:r>
        <w:t> </w:t>
      </w:r>
      <w:r w:rsidRPr="00C24F51">
        <w:t>pantu un Covid-19 infekcijas izplatības seku pārvarēšanas likuma 4.</w:t>
      </w:r>
      <w:r>
        <w:t> </w:t>
      </w:r>
      <w:r w:rsidRPr="00C24F51">
        <w:t>panta pirmā daļu un 4.²</w:t>
      </w:r>
      <w:r>
        <w:t> </w:t>
      </w:r>
      <w:r w:rsidRPr="00C24F51">
        <w:t>pantu</w:t>
      </w:r>
    </w:p>
  </w:footnote>
  <w:footnote w:id="4">
    <w:p w14:paraId="70A2795D" w14:textId="2347B28F" w:rsidR="00F7288A" w:rsidRDefault="00F7288A" w:rsidP="00072236">
      <w:pPr>
        <w:pStyle w:val="FootnoteText"/>
        <w:jc w:val="both"/>
      </w:pPr>
      <w:r>
        <w:rPr>
          <w:rStyle w:val="FootnoteReference"/>
        </w:rPr>
        <w:footnoteRef/>
      </w:r>
      <w:r>
        <w:t xml:space="preserve"> Nodokļu samaksas termiņa pagarinājums, kas tiek piešķirts gadījumos, ja </w:t>
      </w:r>
      <w:r w:rsidRPr="00F7288A">
        <w:t xml:space="preserve">nepārvaramas varas radīto apstākļu izraisītajām sekām ir ilgstoša nelabvēlīga iedarbība uz nodokļu maksātāja saimniecisko darbību un tās ietekmē vai var ietekmēt </w:t>
      </w:r>
      <w:r>
        <w:t>VID</w:t>
      </w:r>
      <w:r w:rsidRPr="00F7288A">
        <w:t xml:space="preserve"> pieņemtā lēmuma par samaksas termiņa pagarinājuma piešķiršanu izpildi</w:t>
      </w:r>
      <w:r>
        <w:t>. VID</w:t>
      </w:r>
      <w:r w:rsidRPr="00F7288A">
        <w:t xml:space="preserve"> ir tiesības nokavēto nodokļu maksājumu samaksu sadalīt termiņos uz laiku līdz pieciem gadiem, skaitot no iesnieguma iesniegšanas dienas</w:t>
      </w:r>
      <w:r>
        <w:t>.</w:t>
      </w:r>
    </w:p>
  </w:footnote>
  <w:footnote w:id="5">
    <w:p w14:paraId="16114D18" w14:textId="3813ECB0" w:rsidR="00F7288A" w:rsidRDefault="00F7288A" w:rsidP="00072236">
      <w:pPr>
        <w:pStyle w:val="FootnoteText"/>
        <w:jc w:val="both"/>
      </w:pPr>
      <w:r>
        <w:rPr>
          <w:rStyle w:val="FootnoteReference"/>
        </w:rPr>
        <w:footnoteRef/>
      </w:r>
      <w:r>
        <w:t xml:space="preserve"> Nodokļu samaksas termiņa pagarinājums, kas tiek piešķirts gadījumos,</w:t>
      </w:r>
      <w:r w:rsidRPr="00F7288A">
        <w:rPr>
          <w:rFonts w:ascii="Arial" w:hAnsi="Arial" w:cs="Arial"/>
          <w:color w:val="414142"/>
          <w:shd w:val="clear" w:color="auto" w:fill="FFFFFF"/>
        </w:rPr>
        <w:t xml:space="preserve"> </w:t>
      </w:r>
      <w:r w:rsidRPr="00F7288A">
        <w:t>ja Ministru kabinets ir atbalstījis Zemkopības ministrijas sagatavoto atzinumu par nepieciešamību atbalstīt konkrēto zivsaimniecības nozares nodokļu maksātāju finansiālo grūtību pārvarēšanai saistībā ar Krievijas Federācijas noteiktajiem ierobežojumiem</w:t>
      </w:r>
      <w:r>
        <w:t xml:space="preserve">. VID ir tiesības </w:t>
      </w:r>
      <w:r w:rsidRPr="00F7288A">
        <w:t>nodokļu maksājumu</w:t>
      </w:r>
      <w:r>
        <w:t xml:space="preserve">s sadalīt </w:t>
      </w:r>
      <w:r w:rsidRPr="00F7288A">
        <w:t xml:space="preserve">termiņos vai </w:t>
      </w:r>
      <w:r>
        <w:t>atlikt</w:t>
      </w:r>
      <w:r w:rsidRPr="00F7288A">
        <w:t xml:space="preserve"> uz laiku līdz pieciem gadiem</w:t>
      </w:r>
      <w:r>
        <w:t>.</w:t>
      </w:r>
    </w:p>
  </w:footnote>
  <w:footnote w:id="6">
    <w:p w14:paraId="4C761DF1" w14:textId="1314E885" w:rsidR="00F7288A" w:rsidRDefault="00F7288A">
      <w:pPr>
        <w:pStyle w:val="FootnoteText"/>
      </w:pPr>
      <w:r>
        <w:rPr>
          <w:rStyle w:val="FootnoteReference"/>
        </w:rPr>
        <w:footnoteRef/>
      </w:r>
      <w:r>
        <w:t xml:space="preserve"> Nodokļu samaksas termiņa pagarinājums, kas tiek piešķirts nod</w:t>
      </w:r>
      <w:r w:rsidRPr="00F7288A">
        <w:t>okļu maksājumu samaks</w:t>
      </w:r>
      <w:r>
        <w:t>ai</w:t>
      </w:r>
      <w:r w:rsidRPr="00F7288A">
        <w:t>, kur</w:t>
      </w:r>
      <w:r>
        <w:t>i</w:t>
      </w:r>
      <w:r w:rsidRPr="00F7288A">
        <w:t xml:space="preserve"> izveidojušie</w:t>
      </w:r>
      <w:r>
        <w:t xml:space="preserve">s </w:t>
      </w:r>
      <w:r w:rsidRPr="00F7288A">
        <w:t>deklarācijas precizēšanas rezultātā</w:t>
      </w:r>
      <w:r>
        <w:t xml:space="preserve">. VID ir tiesības </w:t>
      </w:r>
      <w:r w:rsidRPr="00F7288A">
        <w:t>nodokļu maksājumu</w:t>
      </w:r>
      <w:r>
        <w:t xml:space="preserve">s sadalīt </w:t>
      </w:r>
      <w:r w:rsidRPr="00F7288A">
        <w:t>termiņos</w:t>
      </w:r>
      <w:r>
        <w:t xml:space="preserve"> uz laiku līdz vienam gadam.</w:t>
      </w:r>
    </w:p>
  </w:footnote>
  <w:footnote w:id="7">
    <w:p w14:paraId="773985FD" w14:textId="2A00AF23" w:rsidR="00F7288A" w:rsidRDefault="00F7288A" w:rsidP="00072236">
      <w:pPr>
        <w:pStyle w:val="FootnoteText"/>
        <w:jc w:val="both"/>
      </w:pPr>
      <w:r>
        <w:rPr>
          <w:rStyle w:val="FootnoteReference"/>
        </w:rPr>
        <w:footnoteRef/>
      </w:r>
      <w:r>
        <w:t xml:space="preserve"> </w:t>
      </w:r>
      <w:r w:rsidR="00290A5D">
        <w:t>Nodokļu samaksas termiņa pagarinājums, kas tiek piešķirts</w:t>
      </w:r>
      <w:r w:rsidR="00290A5D" w:rsidRPr="00290A5D">
        <w:rPr>
          <w:rFonts w:ascii="Arial" w:hAnsi="Arial" w:cs="Arial"/>
          <w:color w:val="414142"/>
          <w:shd w:val="clear" w:color="auto" w:fill="FFFFFF"/>
        </w:rPr>
        <w:t xml:space="preserve"> </w:t>
      </w:r>
      <w:r w:rsidR="00290A5D" w:rsidRPr="00290A5D">
        <w:t>nodokļu administrācijas pārbaudes rezultātā aprēķināt</w:t>
      </w:r>
      <w:r w:rsidR="00290A5D">
        <w:t>o maksājumu samaksai. VID ir tiesības nodokļu maksājumus sadalīt termiņos uz laiku līdz pieciem gadiem.</w:t>
      </w:r>
    </w:p>
  </w:footnote>
  <w:footnote w:id="8">
    <w:p w14:paraId="7D6C7CEE" w14:textId="4043E345" w:rsidR="00290A5D" w:rsidRDefault="00290A5D">
      <w:pPr>
        <w:pStyle w:val="FootnoteText"/>
      </w:pPr>
      <w:r>
        <w:rPr>
          <w:rStyle w:val="FootnoteReference"/>
        </w:rPr>
        <w:footnoteRef/>
      </w:r>
      <w:r>
        <w:t xml:space="preserve"> Nodokļu samaksas termiņa pagarinājums, kas tiek piešķirts, </w:t>
      </w:r>
      <w:r w:rsidRPr="00290A5D">
        <w:t>ja termiņa nokavējums radies nepārvaramas varas rezultātā</w:t>
      </w:r>
      <w:r>
        <w:t>. VID ir tiesības nodokļu maksājumu samaksu sadalīt termiņos vai atlikt uz laiku līdz vienam gadam.</w:t>
      </w:r>
    </w:p>
  </w:footnote>
  <w:footnote w:id="9">
    <w:p w14:paraId="04AFB786" w14:textId="77777777" w:rsidR="00A023A4" w:rsidRPr="00CB7342" w:rsidRDefault="00A023A4" w:rsidP="00A023A4">
      <w:pPr>
        <w:pStyle w:val="FootnoteText"/>
        <w:jc w:val="both"/>
      </w:pPr>
      <w:r>
        <w:rPr>
          <w:rStyle w:val="FootnoteReference"/>
        </w:rPr>
        <w:footnoteRef/>
      </w:r>
      <w:r>
        <w:t xml:space="preserve"> </w:t>
      </w:r>
      <w:r w:rsidRPr="00CB7342">
        <w:t xml:space="preserve">Ņemot vērā VID datus par piešķirtajiem termiņa pagarinājumiem vidēji 2022.un </w:t>
      </w:r>
      <w:proofErr w:type="gramStart"/>
      <w:r w:rsidRPr="00CB7342">
        <w:t>2023.gadā</w:t>
      </w:r>
      <w:proofErr w:type="gramEnd"/>
      <w:r w:rsidRPr="00CB7342">
        <w:t xml:space="preserve"> (atskaitot atceltās summas), no tā turpmāk </w:t>
      </w:r>
      <w:proofErr w:type="spellStart"/>
      <w:r w:rsidRPr="00CB7342">
        <w:t>pieņemtot</w:t>
      </w:r>
      <w:proofErr w:type="spellEnd"/>
      <w:r w:rsidRPr="00CB7342">
        <w:t xml:space="preserve"> vidēji gadā 30 </w:t>
      </w:r>
      <w:proofErr w:type="spellStart"/>
      <w:r w:rsidRPr="00CB7342">
        <w:t>milj.euro</w:t>
      </w:r>
      <w:proofErr w:type="spellEnd"/>
      <w:r w:rsidRPr="00CB734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C3EDF" w14:textId="754D5664" w:rsidR="0039272A" w:rsidRDefault="0039272A" w:rsidP="005627C4">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14:paraId="5514D03F" w14:textId="77777777" w:rsidR="0039272A" w:rsidRDefault="00392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6362"/>
    <w:multiLevelType w:val="hybridMultilevel"/>
    <w:tmpl w:val="D10A1C5C"/>
    <w:lvl w:ilvl="0" w:tplc="0426000F">
      <w:start w:val="1"/>
      <w:numFmt w:val="decimal"/>
      <w:lvlText w:val="%1."/>
      <w:lvlJc w:val="left"/>
      <w:pPr>
        <w:ind w:left="405" w:hanging="360"/>
      </w:pPr>
      <w:rPr>
        <w:rFonts w:hint="default"/>
        <w:color w:val="000000"/>
        <w:sz w:val="1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777E20"/>
    <w:multiLevelType w:val="hybridMultilevel"/>
    <w:tmpl w:val="B1A80E3E"/>
    <w:lvl w:ilvl="0" w:tplc="520C29E2">
      <w:start w:val="1"/>
      <w:numFmt w:val="decimal"/>
      <w:lvlText w:val="%1."/>
      <w:lvlJc w:val="left"/>
      <w:pPr>
        <w:tabs>
          <w:tab w:val="num" w:pos="2149"/>
        </w:tabs>
        <w:ind w:left="2149"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 w15:restartNumberingAfterBreak="0">
    <w:nsid w:val="08927AE4"/>
    <w:multiLevelType w:val="hybridMultilevel"/>
    <w:tmpl w:val="44E0ABC6"/>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138B6BBE"/>
    <w:multiLevelType w:val="hybridMultilevel"/>
    <w:tmpl w:val="5928CF00"/>
    <w:lvl w:ilvl="0" w:tplc="24005D00">
      <w:start w:val="1"/>
      <w:numFmt w:val="decimal"/>
      <w:lvlText w:val="%1)"/>
      <w:lvlJc w:val="left"/>
      <w:pPr>
        <w:ind w:left="931" w:hanging="630"/>
      </w:pPr>
      <w:rPr>
        <w:rFonts w:hint="default"/>
      </w:rPr>
    </w:lvl>
    <w:lvl w:ilvl="1" w:tplc="04260019">
      <w:start w:val="1"/>
      <w:numFmt w:val="lowerLetter"/>
      <w:lvlText w:val="%2."/>
      <w:lvlJc w:val="left"/>
      <w:pPr>
        <w:ind w:left="1381" w:hanging="360"/>
      </w:pPr>
    </w:lvl>
    <w:lvl w:ilvl="2" w:tplc="0426001B">
      <w:start w:val="1"/>
      <w:numFmt w:val="lowerRoman"/>
      <w:lvlText w:val="%3."/>
      <w:lvlJc w:val="right"/>
      <w:pPr>
        <w:ind w:left="2101" w:hanging="180"/>
      </w:pPr>
    </w:lvl>
    <w:lvl w:ilvl="3" w:tplc="0426000F">
      <w:start w:val="1"/>
      <w:numFmt w:val="decimal"/>
      <w:lvlText w:val="%4."/>
      <w:lvlJc w:val="left"/>
      <w:pPr>
        <w:ind w:left="2821" w:hanging="360"/>
      </w:pPr>
    </w:lvl>
    <w:lvl w:ilvl="4" w:tplc="04260019">
      <w:start w:val="1"/>
      <w:numFmt w:val="lowerLetter"/>
      <w:lvlText w:val="%5."/>
      <w:lvlJc w:val="left"/>
      <w:pPr>
        <w:ind w:left="3541" w:hanging="360"/>
      </w:pPr>
    </w:lvl>
    <w:lvl w:ilvl="5" w:tplc="0426001B">
      <w:start w:val="1"/>
      <w:numFmt w:val="lowerRoman"/>
      <w:lvlText w:val="%6."/>
      <w:lvlJc w:val="right"/>
      <w:pPr>
        <w:ind w:left="4261" w:hanging="180"/>
      </w:pPr>
    </w:lvl>
    <w:lvl w:ilvl="6" w:tplc="0426000F">
      <w:start w:val="1"/>
      <w:numFmt w:val="decimal"/>
      <w:lvlText w:val="%7."/>
      <w:lvlJc w:val="left"/>
      <w:pPr>
        <w:ind w:left="4981" w:hanging="360"/>
      </w:pPr>
    </w:lvl>
    <w:lvl w:ilvl="7" w:tplc="04260019">
      <w:start w:val="1"/>
      <w:numFmt w:val="lowerLetter"/>
      <w:lvlText w:val="%8."/>
      <w:lvlJc w:val="left"/>
      <w:pPr>
        <w:ind w:left="5701" w:hanging="360"/>
      </w:pPr>
    </w:lvl>
    <w:lvl w:ilvl="8" w:tplc="0426001B">
      <w:start w:val="1"/>
      <w:numFmt w:val="lowerRoman"/>
      <w:lvlText w:val="%9."/>
      <w:lvlJc w:val="right"/>
      <w:pPr>
        <w:ind w:left="6421" w:hanging="180"/>
      </w:pPr>
    </w:lvl>
  </w:abstractNum>
  <w:abstractNum w:abstractNumId="4" w15:restartNumberingAfterBreak="0">
    <w:nsid w:val="1826191A"/>
    <w:multiLevelType w:val="hybridMultilevel"/>
    <w:tmpl w:val="64687ED2"/>
    <w:lvl w:ilvl="0" w:tplc="0426000F">
      <w:start w:val="1"/>
      <w:numFmt w:val="decimal"/>
      <w:lvlText w:val="%1."/>
      <w:lvlJc w:val="left"/>
      <w:pPr>
        <w:ind w:left="405" w:hanging="360"/>
      </w:pPr>
      <w:rPr>
        <w:rFonts w:hint="default"/>
        <w:color w:val="000000"/>
        <w:sz w:val="18"/>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5" w15:restartNumberingAfterBreak="0">
    <w:nsid w:val="19CD7866"/>
    <w:multiLevelType w:val="hybridMultilevel"/>
    <w:tmpl w:val="677446C6"/>
    <w:lvl w:ilvl="0" w:tplc="04260001">
      <w:start w:val="1"/>
      <w:numFmt w:val="bullet"/>
      <w:lvlText w:val=""/>
      <w:lvlJc w:val="left"/>
      <w:pPr>
        <w:ind w:left="360" w:hanging="360"/>
      </w:pPr>
      <w:rPr>
        <w:rFonts w:ascii="Symbol" w:hAnsi="Symbol" w:cs="Symbol" w:hint="default"/>
      </w:rPr>
    </w:lvl>
    <w:lvl w:ilvl="1" w:tplc="04260003">
      <w:start w:val="1"/>
      <w:numFmt w:val="bullet"/>
      <w:lvlText w:val="o"/>
      <w:lvlJc w:val="left"/>
      <w:pPr>
        <w:ind w:left="-905" w:hanging="360"/>
      </w:pPr>
      <w:rPr>
        <w:rFonts w:ascii="Courier New" w:hAnsi="Courier New" w:cs="Courier New" w:hint="default"/>
      </w:rPr>
    </w:lvl>
    <w:lvl w:ilvl="2" w:tplc="04260005">
      <w:start w:val="1"/>
      <w:numFmt w:val="bullet"/>
      <w:lvlText w:val=""/>
      <w:lvlJc w:val="left"/>
      <w:pPr>
        <w:ind w:left="-185" w:hanging="360"/>
      </w:pPr>
      <w:rPr>
        <w:rFonts w:ascii="Wingdings" w:hAnsi="Wingdings" w:cs="Wingdings" w:hint="default"/>
      </w:rPr>
    </w:lvl>
    <w:lvl w:ilvl="3" w:tplc="04260001">
      <w:start w:val="1"/>
      <w:numFmt w:val="bullet"/>
      <w:lvlText w:val=""/>
      <w:lvlJc w:val="left"/>
      <w:pPr>
        <w:ind w:left="535" w:hanging="360"/>
      </w:pPr>
      <w:rPr>
        <w:rFonts w:ascii="Symbol" w:hAnsi="Symbol" w:cs="Symbol" w:hint="default"/>
      </w:rPr>
    </w:lvl>
    <w:lvl w:ilvl="4" w:tplc="04260003">
      <w:start w:val="1"/>
      <w:numFmt w:val="bullet"/>
      <w:lvlText w:val="o"/>
      <w:lvlJc w:val="left"/>
      <w:pPr>
        <w:ind w:left="1255" w:hanging="360"/>
      </w:pPr>
      <w:rPr>
        <w:rFonts w:ascii="Courier New" w:hAnsi="Courier New" w:cs="Courier New" w:hint="default"/>
      </w:rPr>
    </w:lvl>
    <w:lvl w:ilvl="5" w:tplc="04260005">
      <w:start w:val="1"/>
      <w:numFmt w:val="bullet"/>
      <w:lvlText w:val=""/>
      <w:lvlJc w:val="left"/>
      <w:pPr>
        <w:ind w:left="1975" w:hanging="360"/>
      </w:pPr>
      <w:rPr>
        <w:rFonts w:ascii="Wingdings" w:hAnsi="Wingdings" w:cs="Wingdings" w:hint="default"/>
      </w:rPr>
    </w:lvl>
    <w:lvl w:ilvl="6" w:tplc="04260001">
      <w:start w:val="1"/>
      <w:numFmt w:val="bullet"/>
      <w:lvlText w:val=""/>
      <w:lvlJc w:val="left"/>
      <w:pPr>
        <w:ind w:left="2695" w:hanging="360"/>
      </w:pPr>
      <w:rPr>
        <w:rFonts w:ascii="Symbol" w:hAnsi="Symbol" w:cs="Symbol" w:hint="default"/>
      </w:rPr>
    </w:lvl>
    <w:lvl w:ilvl="7" w:tplc="04260003">
      <w:start w:val="1"/>
      <w:numFmt w:val="bullet"/>
      <w:lvlText w:val="o"/>
      <w:lvlJc w:val="left"/>
      <w:pPr>
        <w:ind w:left="3415" w:hanging="360"/>
      </w:pPr>
      <w:rPr>
        <w:rFonts w:ascii="Courier New" w:hAnsi="Courier New" w:cs="Courier New" w:hint="default"/>
      </w:rPr>
    </w:lvl>
    <w:lvl w:ilvl="8" w:tplc="04260005">
      <w:start w:val="1"/>
      <w:numFmt w:val="bullet"/>
      <w:lvlText w:val=""/>
      <w:lvlJc w:val="left"/>
      <w:pPr>
        <w:ind w:left="4135" w:hanging="360"/>
      </w:pPr>
      <w:rPr>
        <w:rFonts w:ascii="Wingdings" w:hAnsi="Wingdings" w:cs="Wingdings" w:hint="default"/>
      </w:rPr>
    </w:lvl>
  </w:abstractNum>
  <w:abstractNum w:abstractNumId="6" w15:restartNumberingAfterBreak="0">
    <w:nsid w:val="1A852889"/>
    <w:multiLevelType w:val="hybridMultilevel"/>
    <w:tmpl w:val="95D0C4AA"/>
    <w:lvl w:ilvl="0" w:tplc="04260001">
      <w:start w:val="1"/>
      <w:numFmt w:val="bullet"/>
      <w:lvlText w:val=""/>
      <w:lvlJc w:val="left"/>
      <w:pPr>
        <w:tabs>
          <w:tab w:val="num" w:pos="720"/>
        </w:tabs>
        <w:ind w:left="720" w:hanging="360"/>
      </w:pPr>
      <w:rPr>
        <w:rFonts w:ascii="Symbol" w:hAnsi="Symbol" w:cs="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cs="Wingdings" w:hint="default"/>
      </w:rPr>
    </w:lvl>
    <w:lvl w:ilvl="3" w:tplc="04260001">
      <w:start w:val="1"/>
      <w:numFmt w:val="bullet"/>
      <w:lvlText w:val=""/>
      <w:lvlJc w:val="left"/>
      <w:pPr>
        <w:tabs>
          <w:tab w:val="num" w:pos="2880"/>
        </w:tabs>
        <w:ind w:left="2880" w:hanging="360"/>
      </w:pPr>
      <w:rPr>
        <w:rFonts w:ascii="Symbol" w:hAnsi="Symbol" w:cs="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cs="Wingdings" w:hint="default"/>
      </w:rPr>
    </w:lvl>
    <w:lvl w:ilvl="6" w:tplc="04260001">
      <w:start w:val="1"/>
      <w:numFmt w:val="bullet"/>
      <w:lvlText w:val=""/>
      <w:lvlJc w:val="left"/>
      <w:pPr>
        <w:tabs>
          <w:tab w:val="num" w:pos="5040"/>
        </w:tabs>
        <w:ind w:left="5040" w:hanging="360"/>
      </w:pPr>
      <w:rPr>
        <w:rFonts w:ascii="Symbol" w:hAnsi="Symbol" w:cs="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AE447B2"/>
    <w:multiLevelType w:val="hybridMultilevel"/>
    <w:tmpl w:val="949A629E"/>
    <w:lvl w:ilvl="0" w:tplc="482E9CD8">
      <w:start w:val="3"/>
      <w:numFmt w:val="bullet"/>
      <w:lvlText w:val="-"/>
      <w:lvlJc w:val="left"/>
      <w:pPr>
        <w:ind w:left="1080" w:hanging="360"/>
      </w:pPr>
      <w:rPr>
        <w:rFonts w:ascii="Calibri" w:eastAsia="Times New Roman" w:hAnsi="Calibri" w:cs="Calibri"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21894FFE"/>
    <w:multiLevelType w:val="hybridMultilevel"/>
    <w:tmpl w:val="ADB46686"/>
    <w:lvl w:ilvl="0" w:tplc="04260001">
      <w:start w:val="1"/>
      <w:numFmt w:val="bullet"/>
      <w:lvlText w:val=""/>
      <w:lvlJc w:val="left"/>
      <w:pPr>
        <w:tabs>
          <w:tab w:val="num" w:pos="720"/>
        </w:tabs>
        <w:ind w:left="720" w:hanging="360"/>
      </w:pPr>
      <w:rPr>
        <w:rFonts w:ascii="Symbol" w:hAnsi="Symbol"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9" w15:restartNumberingAfterBreak="0">
    <w:nsid w:val="22CB7686"/>
    <w:multiLevelType w:val="hybridMultilevel"/>
    <w:tmpl w:val="9520775C"/>
    <w:lvl w:ilvl="0" w:tplc="04260011">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0" w15:restartNumberingAfterBreak="0">
    <w:nsid w:val="22F13447"/>
    <w:multiLevelType w:val="multilevel"/>
    <w:tmpl w:val="2DCC45D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A3C6A5F"/>
    <w:multiLevelType w:val="hybridMultilevel"/>
    <w:tmpl w:val="19289A62"/>
    <w:lvl w:ilvl="0" w:tplc="0426000F">
      <w:start w:val="1"/>
      <w:numFmt w:val="decimal"/>
      <w:lvlText w:val="%1."/>
      <w:lvlJc w:val="left"/>
      <w:pPr>
        <w:ind w:left="405" w:hanging="360"/>
      </w:pPr>
      <w:rPr>
        <w:rFonts w:hint="default"/>
        <w:color w:val="000000"/>
        <w:sz w:val="18"/>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2" w15:restartNumberingAfterBreak="0">
    <w:nsid w:val="2B5770D2"/>
    <w:multiLevelType w:val="multilevel"/>
    <w:tmpl w:val="91D8A9B2"/>
    <w:lvl w:ilvl="0">
      <w:start w:val="1"/>
      <w:numFmt w:val="decimal"/>
      <w:lvlText w:val="%1."/>
      <w:lvlJc w:val="left"/>
      <w:pPr>
        <w:tabs>
          <w:tab w:val="num" w:pos="1429"/>
        </w:tabs>
        <w:ind w:left="1429" w:hanging="360"/>
      </w:p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3" w15:restartNumberingAfterBreak="0">
    <w:nsid w:val="32970733"/>
    <w:multiLevelType w:val="multilevel"/>
    <w:tmpl w:val="B1A80E3E"/>
    <w:lvl w:ilvl="0">
      <w:start w:val="1"/>
      <w:numFmt w:val="decimal"/>
      <w:lvlText w:val="%1."/>
      <w:lvlJc w:val="left"/>
      <w:pPr>
        <w:tabs>
          <w:tab w:val="num" w:pos="2149"/>
        </w:tabs>
        <w:ind w:left="2149"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3F16E58"/>
    <w:multiLevelType w:val="hybridMultilevel"/>
    <w:tmpl w:val="DE62F054"/>
    <w:lvl w:ilvl="0" w:tplc="81D682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497520B"/>
    <w:multiLevelType w:val="multilevel"/>
    <w:tmpl w:val="91D8A9B2"/>
    <w:lvl w:ilvl="0">
      <w:start w:val="1"/>
      <w:numFmt w:val="decimal"/>
      <w:lvlText w:val="%1."/>
      <w:lvlJc w:val="left"/>
      <w:pPr>
        <w:tabs>
          <w:tab w:val="num" w:pos="1429"/>
        </w:tabs>
        <w:ind w:left="1429" w:hanging="360"/>
      </w:p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6" w15:restartNumberingAfterBreak="0">
    <w:nsid w:val="35816006"/>
    <w:multiLevelType w:val="hybridMultilevel"/>
    <w:tmpl w:val="1C0C659E"/>
    <w:lvl w:ilvl="0" w:tplc="04260017">
      <w:start w:val="1"/>
      <w:numFmt w:val="lowerLetter"/>
      <w:lvlText w:val="%1)"/>
      <w:lvlJc w:val="left"/>
      <w:pPr>
        <w:ind w:left="1429" w:hanging="360"/>
      </w:pPr>
    </w:lvl>
    <w:lvl w:ilvl="1" w:tplc="04260019">
      <w:start w:val="1"/>
      <w:numFmt w:val="lowerLetter"/>
      <w:lvlText w:val="%2."/>
      <w:lvlJc w:val="left"/>
      <w:pPr>
        <w:ind w:left="2149" w:hanging="360"/>
      </w:pPr>
    </w:lvl>
    <w:lvl w:ilvl="2" w:tplc="0426001B">
      <w:start w:val="1"/>
      <w:numFmt w:val="lowerRoman"/>
      <w:lvlText w:val="%3."/>
      <w:lvlJc w:val="right"/>
      <w:pPr>
        <w:ind w:left="2869" w:hanging="180"/>
      </w:pPr>
    </w:lvl>
    <w:lvl w:ilvl="3" w:tplc="0426000F">
      <w:start w:val="1"/>
      <w:numFmt w:val="decimal"/>
      <w:lvlText w:val="%4."/>
      <w:lvlJc w:val="left"/>
      <w:pPr>
        <w:ind w:left="3589" w:hanging="360"/>
      </w:pPr>
    </w:lvl>
    <w:lvl w:ilvl="4" w:tplc="04260019">
      <w:start w:val="1"/>
      <w:numFmt w:val="lowerLetter"/>
      <w:lvlText w:val="%5."/>
      <w:lvlJc w:val="left"/>
      <w:pPr>
        <w:ind w:left="4309" w:hanging="360"/>
      </w:pPr>
    </w:lvl>
    <w:lvl w:ilvl="5" w:tplc="0426001B">
      <w:start w:val="1"/>
      <w:numFmt w:val="lowerRoman"/>
      <w:lvlText w:val="%6."/>
      <w:lvlJc w:val="right"/>
      <w:pPr>
        <w:ind w:left="5029" w:hanging="180"/>
      </w:pPr>
    </w:lvl>
    <w:lvl w:ilvl="6" w:tplc="0426000F">
      <w:start w:val="1"/>
      <w:numFmt w:val="decimal"/>
      <w:lvlText w:val="%7."/>
      <w:lvlJc w:val="left"/>
      <w:pPr>
        <w:ind w:left="5749" w:hanging="360"/>
      </w:pPr>
    </w:lvl>
    <w:lvl w:ilvl="7" w:tplc="04260019">
      <w:start w:val="1"/>
      <w:numFmt w:val="lowerLetter"/>
      <w:lvlText w:val="%8."/>
      <w:lvlJc w:val="left"/>
      <w:pPr>
        <w:ind w:left="6469" w:hanging="360"/>
      </w:pPr>
    </w:lvl>
    <w:lvl w:ilvl="8" w:tplc="0426001B">
      <w:start w:val="1"/>
      <w:numFmt w:val="lowerRoman"/>
      <w:lvlText w:val="%9."/>
      <w:lvlJc w:val="right"/>
      <w:pPr>
        <w:ind w:left="7189" w:hanging="180"/>
      </w:pPr>
    </w:lvl>
  </w:abstractNum>
  <w:abstractNum w:abstractNumId="17" w15:restartNumberingAfterBreak="0">
    <w:nsid w:val="35A24FE2"/>
    <w:multiLevelType w:val="hybridMultilevel"/>
    <w:tmpl w:val="91D8A9B2"/>
    <w:lvl w:ilvl="0" w:tplc="0426000F">
      <w:start w:val="1"/>
      <w:numFmt w:val="decimal"/>
      <w:lvlText w:val="%1."/>
      <w:lvlJc w:val="left"/>
      <w:pPr>
        <w:tabs>
          <w:tab w:val="num" w:pos="1429"/>
        </w:tabs>
        <w:ind w:left="1429" w:hanging="360"/>
      </w:pPr>
    </w:lvl>
    <w:lvl w:ilvl="1" w:tplc="04260019">
      <w:start w:val="1"/>
      <w:numFmt w:val="lowerLetter"/>
      <w:lvlText w:val="%2."/>
      <w:lvlJc w:val="left"/>
      <w:pPr>
        <w:tabs>
          <w:tab w:val="num" w:pos="2149"/>
        </w:tabs>
        <w:ind w:left="2149" w:hanging="360"/>
      </w:pPr>
    </w:lvl>
    <w:lvl w:ilvl="2" w:tplc="0426001B">
      <w:start w:val="1"/>
      <w:numFmt w:val="lowerRoman"/>
      <w:lvlText w:val="%3."/>
      <w:lvlJc w:val="right"/>
      <w:pPr>
        <w:tabs>
          <w:tab w:val="num" w:pos="2869"/>
        </w:tabs>
        <w:ind w:left="2869" w:hanging="180"/>
      </w:pPr>
    </w:lvl>
    <w:lvl w:ilvl="3" w:tplc="0426000F">
      <w:start w:val="1"/>
      <w:numFmt w:val="decimal"/>
      <w:lvlText w:val="%4."/>
      <w:lvlJc w:val="left"/>
      <w:pPr>
        <w:tabs>
          <w:tab w:val="num" w:pos="3589"/>
        </w:tabs>
        <w:ind w:left="3589" w:hanging="360"/>
      </w:pPr>
    </w:lvl>
    <w:lvl w:ilvl="4" w:tplc="04260019">
      <w:start w:val="1"/>
      <w:numFmt w:val="lowerLetter"/>
      <w:lvlText w:val="%5."/>
      <w:lvlJc w:val="left"/>
      <w:pPr>
        <w:tabs>
          <w:tab w:val="num" w:pos="4309"/>
        </w:tabs>
        <w:ind w:left="4309" w:hanging="360"/>
      </w:pPr>
    </w:lvl>
    <w:lvl w:ilvl="5" w:tplc="0426001B">
      <w:start w:val="1"/>
      <w:numFmt w:val="lowerRoman"/>
      <w:lvlText w:val="%6."/>
      <w:lvlJc w:val="right"/>
      <w:pPr>
        <w:tabs>
          <w:tab w:val="num" w:pos="5029"/>
        </w:tabs>
        <w:ind w:left="5029" w:hanging="180"/>
      </w:pPr>
    </w:lvl>
    <w:lvl w:ilvl="6" w:tplc="0426000F">
      <w:start w:val="1"/>
      <w:numFmt w:val="decimal"/>
      <w:lvlText w:val="%7."/>
      <w:lvlJc w:val="left"/>
      <w:pPr>
        <w:tabs>
          <w:tab w:val="num" w:pos="5749"/>
        </w:tabs>
        <w:ind w:left="5749" w:hanging="360"/>
      </w:pPr>
    </w:lvl>
    <w:lvl w:ilvl="7" w:tplc="04260019">
      <w:start w:val="1"/>
      <w:numFmt w:val="lowerLetter"/>
      <w:lvlText w:val="%8."/>
      <w:lvlJc w:val="left"/>
      <w:pPr>
        <w:tabs>
          <w:tab w:val="num" w:pos="6469"/>
        </w:tabs>
        <w:ind w:left="6469" w:hanging="360"/>
      </w:pPr>
    </w:lvl>
    <w:lvl w:ilvl="8" w:tplc="0426001B">
      <w:start w:val="1"/>
      <w:numFmt w:val="lowerRoman"/>
      <w:lvlText w:val="%9."/>
      <w:lvlJc w:val="right"/>
      <w:pPr>
        <w:tabs>
          <w:tab w:val="num" w:pos="7189"/>
        </w:tabs>
        <w:ind w:left="7189" w:hanging="180"/>
      </w:pPr>
    </w:lvl>
  </w:abstractNum>
  <w:abstractNum w:abstractNumId="18" w15:restartNumberingAfterBreak="0">
    <w:nsid w:val="3A8E0AB6"/>
    <w:multiLevelType w:val="hybridMultilevel"/>
    <w:tmpl w:val="4E6CD960"/>
    <w:lvl w:ilvl="0" w:tplc="04260005">
      <w:start w:val="1"/>
      <w:numFmt w:val="bullet"/>
      <w:lvlText w:val=""/>
      <w:lvlJc w:val="left"/>
      <w:pPr>
        <w:tabs>
          <w:tab w:val="num" w:pos="1429"/>
        </w:tabs>
        <w:ind w:left="1429" w:hanging="360"/>
      </w:pPr>
      <w:rPr>
        <w:rFonts w:ascii="Wingdings" w:hAnsi="Wingdings" w:cs="Wingdings" w:hint="default"/>
      </w:rPr>
    </w:lvl>
    <w:lvl w:ilvl="1" w:tplc="04260019">
      <w:start w:val="1"/>
      <w:numFmt w:val="lowerLetter"/>
      <w:lvlText w:val="%2."/>
      <w:lvlJc w:val="left"/>
      <w:pPr>
        <w:tabs>
          <w:tab w:val="num" w:pos="2149"/>
        </w:tabs>
        <w:ind w:left="2149" w:hanging="360"/>
      </w:pPr>
    </w:lvl>
    <w:lvl w:ilvl="2" w:tplc="0426001B">
      <w:start w:val="1"/>
      <w:numFmt w:val="lowerRoman"/>
      <w:lvlText w:val="%3."/>
      <w:lvlJc w:val="right"/>
      <w:pPr>
        <w:tabs>
          <w:tab w:val="num" w:pos="2869"/>
        </w:tabs>
        <w:ind w:left="2869" w:hanging="180"/>
      </w:pPr>
    </w:lvl>
    <w:lvl w:ilvl="3" w:tplc="0426000F">
      <w:start w:val="1"/>
      <w:numFmt w:val="decimal"/>
      <w:lvlText w:val="%4."/>
      <w:lvlJc w:val="left"/>
      <w:pPr>
        <w:tabs>
          <w:tab w:val="num" w:pos="3589"/>
        </w:tabs>
        <w:ind w:left="3589" w:hanging="360"/>
      </w:pPr>
    </w:lvl>
    <w:lvl w:ilvl="4" w:tplc="04260019">
      <w:start w:val="1"/>
      <w:numFmt w:val="lowerLetter"/>
      <w:lvlText w:val="%5."/>
      <w:lvlJc w:val="left"/>
      <w:pPr>
        <w:tabs>
          <w:tab w:val="num" w:pos="4309"/>
        </w:tabs>
        <w:ind w:left="4309" w:hanging="360"/>
      </w:pPr>
    </w:lvl>
    <w:lvl w:ilvl="5" w:tplc="0426001B">
      <w:start w:val="1"/>
      <w:numFmt w:val="lowerRoman"/>
      <w:lvlText w:val="%6."/>
      <w:lvlJc w:val="right"/>
      <w:pPr>
        <w:tabs>
          <w:tab w:val="num" w:pos="5029"/>
        </w:tabs>
        <w:ind w:left="5029" w:hanging="180"/>
      </w:pPr>
    </w:lvl>
    <w:lvl w:ilvl="6" w:tplc="0426000F">
      <w:start w:val="1"/>
      <w:numFmt w:val="decimal"/>
      <w:lvlText w:val="%7."/>
      <w:lvlJc w:val="left"/>
      <w:pPr>
        <w:tabs>
          <w:tab w:val="num" w:pos="5749"/>
        </w:tabs>
        <w:ind w:left="5749" w:hanging="360"/>
      </w:pPr>
    </w:lvl>
    <w:lvl w:ilvl="7" w:tplc="04260019">
      <w:start w:val="1"/>
      <w:numFmt w:val="lowerLetter"/>
      <w:lvlText w:val="%8."/>
      <w:lvlJc w:val="left"/>
      <w:pPr>
        <w:tabs>
          <w:tab w:val="num" w:pos="6469"/>
        </w:tabs>
        <w:ind w:left="6469" w:hanging="360"/>
      </w:pPr>
    </w:lvl>
    <w:lvl w:ilvl="8" w:tplc="0426001B">
      <w:start w:val="1"/>
      <w:numFmt w:val="lowerRoman"/>
      <w:lvlText w:val="%9."/>
      <w:lvlJc w:val="right"/>
      <w:pPr>
        <w:tabs>
          <w:tab w:val="num" w:pos="7189"/>
        </w:tabs>
        <w:ind w:left="7189" w:hanging="180"/>
      </w:pPr>
    </w:lvl>
  </w:abstractNum>
  <w:abstractNum w:abstractNumId="19" w15:restartNumberingAfterBreak="0">
    <w:nsid w:val="5652457A"/>
    <w:multiLevelType w:val="hybridMultilevel"/>
    <w:tmpl w:val="B6242822"/>
    <w:lvl w:ilvl="0" w:tplc="4426B314">
      <w:numFmt w:val="bullet"/>
      <w:lvlText w:val="-"/>
      <w:lvlJc w:val="left"/>
      <w:pPr>
        <w:tabs>
          <w:tab w:val="num" w:pos="1669"/>
        </w:tabs>
        <w:ind w:left="1669" w:hanging="960"/>
      </w:pPr>
      <w:rPr>
        <w:rFonts w:ascii="Times New Roman" w:eastAsia="Times New Roman" w:hAnsi="Times New Roman" w:hint="default"/>
        <w:b w:val="0"/>
        <w:bCs w:val="0"/>
      </w:rPr>
    </w:lvl>
    <w:lvl w:ilvl="1" w:tplc="04260003">
      <w:start w:val="1"/>
      <w:numFmt w:val="bullet"/>
      <w:lvlText w:val="o"/>
      <w:lvlJc w:val="left"/>
      <w:pPr>
        <w:tabs>
          <w:tab w:val="num" w:pos="1789"/>
        </w:tabs>
        <w:ind w:left="1789" w:hanging="360"/>
      </w:pPr>
      <w:rPr>
        <w:rFonts w:ascii="Courier New" w:hAnsi="Courier New" w:cs="Courier New" w:hint="default"/>
      </w:rPr>
    </w:lvl>
    <w:lvl w:ilvl="2" w:tplc="04260005">
      <w:start w:val="1"/>
      <w:numFmt w:val="bullet"/>
      <w:lvlText w:val=""/>
      <w:lvlJc w:val="left"/>
      <w:pPr>
        <w:tabs>
          <w:tab w:val="num" w:pos="2509"/>
        </w:tabs>
        <w:ind w:left="2509" w:hanging="360"/>
      </w:pPr>
      <w:rPr>
        <w:rFonts w:ascii="Wingdings" w:hAnsi="Wingdings" w:cs="Wingdings" w:hint="default"/>
      </w:rPr>
    </w:lvl>
    <w:lvl w:ilvl="3" w:tplc="04260001">
      <w:start w:val="1"/>
      <w:numFmt w:val="bullet"/>
      <w:lvlText w:val=""/>
      <w:lvlJc w:val="left"/>
      <w:pPr>
        <w:tabs>
          <w:tab w:val="num" w:pos="3229"/>
        </w:tabs>
        <w:ind w:left="3229" w:hanging="360"/>
      </w:pPr>
      <w:rPr>
        <w:rFonts w:ascii="Symbol" w:hAnsi="Symbol" w:cs="Symbol" w:hint="default"/>
      </w:rPr>
    </w:lvl>
    <w:lvl w:ilvl="4" w:tplc="04260003">
      <w:start w:val="1"/>
      <w:numFmt w:val="bullet"/>
      <w:lvlText w:val="o"/>
      <w:lvlJc w:val="left"/>
      <w:pPr>
        <w:tabs>
          <w:tab w:val="num" w:pos="3949"/>
        </w:tabs>
        <w:ind w:left="3949" w:hanging="360"/>
      </w:pPr>
      <w:rPr>
        <w:rFonts w:ascii="Courier New" w:hAnsi="Courier New" w:cs="Courier New" w:hint="default"/>
      </w:rPr>
    </w:lvl>
    <w:lvl w:ilvl="5" w:tplc="04260005">
      <w:start w:val="1"/>
      <w:numFmt w:val="bullet"/>
      <w:lvlText w:val=""/>
      <w:lvlJc w:val="left"/>
      <w:pPr>
        <w:tabs>
          <w:tab w:val="num" w:pos="4669"/>
        </w:tabs>
        <w:ind w:left="4669" w:hanging="360"/>
      </w:pPr>
      <w:rPr>
        <w:rFonts w:ascii="Wingdings" w:hAnsi="Wingdings" w:cs="Wingdings" w:hint="default"/>
      </w:rPr>
    </w:lvl>
    <w:lvl w:ilvl="6" w:tplc="04260001">
      <w:start w:val="1"/>
      <w:numFmt w:val="bullet"/>
      <w:lvlText w:val=""/>
      <w:lvlJc w:val="left"/>
      <w:pPr>
        <w:tabs>
          <w:tab w:val="num" w:pos="5389"/>
        </w:tabs>
        <w:ind w:left="5389" w:hanging="360"/>
      </w:pPr>
      <w:rPr>
        <w:rFonts w:ascii="Symbol" w:hAnsi="Symbol" w:cs="Symbol" w:hint="default"/>
      </w:rPr>
    </w:lvl>
    <w:lvl w:ilvl="7" w:tplc="04260003">
      <w:start w:val="1"/>
      <w:numFmt w:val="bullet"/>
      <w:lvlText w:val="o"/>
      <w:lvlJc w:val="left"/>
      <w:pPr>
        <w:tabs>
          <w:tab w:val="num" w:pos="6109"/>
        </w:tabs>
        <w:ind w:left="6109" w:hanging="360"/>
      </w:pPr>
      <w:rPr>
        <w:rFonts w:ascii="Courier New" w:hAnsi="Courier New" w:cs="Courier New" w:hint="default"/>
      </w:rPr>
    </w:lvl>
    <w:lvl w:ilvl="8" w:tplc="04260005">
      <w:start w:val="1"/>
      <w:numFmt w:val="bullet"/>
      <w:lvlText w:val=""/>
      <w:lvlJc w:val="left"/>
      <w:pPr>
        <w:tabs>
          <w:tab w:val="num" w:pos="6829"/>
        </w:tabs>
        <w:ind w:left="6829" w:hanging="360"/>
      </w:pPr>
      <w:rPr>
        <w:rFonts w:ascii="Wingdings" w:hAnsi="Wingdings" w:cs="Wingdings" w:hint="default"/>
      </w:rPr>
    </w:lvl>
  </w:abstractNum>
  <w:abstractNum w:abstractNumId="20" w15:restartNumberingAfterBreak="0">
    <w:nsid w:val="68821480"/>
    <w:multiLevelType w:val="hybridMultilevel"/>
    <w:tmpl w:val="6CD812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D301B39"/>
    <w:multiLevelType w:val="hybridMultilevel"/>
    <w:tmpl w:val="290C18EA"/>
    <w:lvl w:ilvl="0" w:tplc="99ACC320">
      <w:start w:val="15"/>
      <w:numFmt w:val="bullet"/>
      <w:lvlText w:val=""/>
      <w:lvlJc w:val="left"/>
      <w:pPr>
        <w:ind w:left="720" w:hanging="360"/>
      </w:pPr>
      <w:rPr>
        <w:rFonts w:ascii="Wingdings 3" w:eastAsia="Times New Roman" w:hAnsi="Wingdings 3"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22" w15:restartNumberingAfterBreak="0">
    <w:nsid w:val="70286C82"/>
    <w:multiLevelType w:val="hybridMultilevel"/>
    <w:tmpl w:val="A2E25E52"/>
    <w:lvl w:ilvl="0" w:tplc="0A2C892A">
      <w:start w:val="1"/>
      <w:numFmt w:val="decimal"/>
      <w:lvlText w:val="%1."/>
      <w:lvlJc w:val="left"/>
      <w:pPr>
        <w:ind w:left="405" w:hanging="360"/>
      </w:pPr>
      <w:rPr>
        <w:rFonts w:hint="default"/>
        <w:color w:val="000000"/>
        <w:sz w:val="18"/>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23" w15:restartNumberingAfterBreak="0">
    <w:nsid w:val="74177343"/>
    <w:multiLevelType w:val="hybridMultilevel"/>
    <w:tmpl w:val="D1F2D5F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7FB1D59"/>
    <w:multiLevelType w:val="hybridMultilevel"/>
    <w:tmpl w:val="01D6E66C"/>
    <w:lvl w:ilvl="0" w:tplc="B37AC4BC">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79450FAA"/>
    <w:multiLevelType w:val="hybridMultilevel"/>
    <w:tmpl w:val="89EEE0C8"/>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6" w15:restartNumberingAfterBreak="0">
    <w:nsid w:val="7A45764F"/>
    <w:multiLevelType w:val="hybridMultilevel"/>
    <w:tmpl w:val="01989CC4"/>
    <w:lvl w:ilvl="0" w:tplc="04260005">
      <w:start w:val="1"/>
      <w:numFmt w:val="bullet"/>
      <w:lvlText w:val=""/>
      <w:lvlJc w:val="left"/>
      <w:pPr>
        <w:tabs>
          <w:tab w:val="num" w:pos="1429"/>
        </w:tabs>
        <w:ind w:left="1429" w:hanging="360"/>
      </w:pPr>
      <w:rPr>
        <w:rFonts w:ascii="Wingdings" w:hAnsi="Wingdings" w:cs="Wingdings" w:hint="default"/>
      </w:rPr>
    </w:lvl>
    <w:lvl w:ilvl="1" w:tplc="7BC4AA86">
      <w:start w:val="1"/>
      <w:numFmt w:val="decimal"/>
      <w:lvlText w:val="%2."/>
      <w:lvlJc w:val="left"/>
      <w:pPr>
        <w:tabs>
          <w:tab w:val="num" w:pos="2149"/>
        </w:tabs>
        <w:ind w:left="2149" w:hanging="360"/>
      </w:pPr>
      <w:rPr>
        <w:rFonts w:hint="default"/>
        <w:b/>
      </w:rPr>
    </w:lvl>
    <w:lvl w:ilvl="2" w:tplc="0426001B">
      <w:start w:val="1"/>
      <w:numFmt w:val="lowerRoman"/>
      <w:lvlText w:val="%3."/>
      <w:lvlJc w:val="right"/>
      <w:pPr>
        <w:tabs>
          <w:tab w:val="num" w:pos="2869"/>
        </w:tabs>
        <w:ind w:left="2869" w:hanging="180"/>
      </w:pPr>
    </w:lvl>
    <w:lvl w:ilvl="3" w:tplc="0426000F">
      <w:start w:val="1"/>
      <w:numFmt w:val="decimal"/>
      <w:lvlText w:val="%4."/>
      <w:lvlJc w:val="left"/>
      <w:pPr>
        <w:tabs>
          <w:tab w:val="num" w:pos="3589"/>
        </w:tabs>
        <w:ind w:left="3589" w:hanging="360"/>
      </w:pPr>
    </w:lvl>
    <w:lvl w:ilvl="4" w:tplc="04260019">
      <w:start w:val="1"/>
      <w:numFmt w:val="lowerLetter"/>
      <w:lvlText w:val="%5."/>
      <w:lvlJc w:val="left"/>
      <w:pPr>
        <w:tabs>
          <w:tab w:val="num" w:pos="4309"/>
        </w:tabs>
        <w:ind w:left="4309" w:hanging="360"/>
      </w:pPr>
    </w:lvl>
    <w:lvl w:ilvl="5" w:tplc="0426001B">
      <w:start w:val="1"/>
      <w:numFmt w:val="lowerRoman"/>
      <w:lvlText w:val="%6."/>
      <w:lvlJc w:val="right"/>
      <w:pPr>
        <w:tabs>
          <w:tab w:val="num" w:pos="5029"/>
        </w:tabs>
        <w:ind w:left="5029" w:hanging="180"/>
      </w:pPr>
    </w:lvl>
    <w:lvl w:ilvl="6" w:tplc="0426000F">
      <w:start w:val="1"/>
      <w:numFmt w:val="decimal"/>
      <w:lvlText w:val="%7."/>
      <w:lvlJc w:val="left"/>
      <w:pPr>
        <w:tabs>
          <w:tab w:val="num" w:pos="5749"/>
        </w:tabs>
        <w:ind w:left="5749" w:hanging="360"/>
      </w:pPr>
    </w:lvl>
    <w:lvl w:ilvl="7" w:tplc="04260019">
      <w:start w:val="1"/>
      <w:numFmt w:val="lowerLetter"/>
      <w:lvlText w:val="%8."/>
      <w:lvlJc w:val="left"/>
      <w:pPr>
        <w:tabs>
          <w:tab w:val="num" w:pos="6469"/>
        </w:tabs>
        <w:ind w:left="6469" w:hanging="360"/>
      </w:pPr>
    </w:lvl>
    <w:lvl w:ilvl="8" w:tplc="0426001B">
      <w:start w:val="1"/>
      <w:numFmt w:val="lowerRoman"/>
      <w:lvlText w:val="%9."/>
      <w:lvlJc w:val="right"/>
      <w:pPr>
        <w:tabs>
          <w:tab w:val="num" w:pos="7189"/>
        </w:tabs>
        <w:ind w:left="7189" w:hanging="180"/>
      </w:pPr>
    </w:lvl>
  </w:abstractNum>
  <w:abstractNum w:abstractNumId="27" w15:restartNumberingAfterBreak="0">
    <w:nsid w:val="7DEE5B14"/>
    <w:multiLevelType w:val="hybridMultilevel"/>
    <w:tmpl w:val="25B856B0"/>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7FF521D3"/>
    <w:multiLevelType w:val="hybridMultilevel"/>
    <w:tmpl w:val="25B856B0"/>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777096200">
    <w:abstractNumId w:val="8"/>
  </w:num>
  <w:num w:numId="2" w16cid:durableId="654727987">
    <w:abstractNumId w:val="9"/>
  </w:num>
  <w:num w:numId="3" w16cid:durableId="603077173">
    <w:abstractNumId w:val="16"/>
  </w:num>
  <w:num w:numId="4" w16cid:durableId="1020619021">
    <w:abstractNumId w:val="5"/>
  </w:num>
  <w:num w:numId="5" w16cid:durableId="1371684281">
    <w:abstractNumId w:val="3"/>
  </w:num>
  <w:num w:numId="6" w16cid:durableId="1536231139">
    <w:abstractNumId w:val="21"/>
  </w:num>
  <w:num w:numId="7" w16cid:durableId="1730104224">
    <w:abstractNumId w:val="28"/>
  </w:num>
  <w:num w:numId="8" w16cid:durableId="1589777038">
    <w:abstractNumId w:val="27"/>
  </w:num>
  <w:num w:numId="9" w16cid:durableId="389546043">
    <w:abstractNumId w:val="6"/>
  </w:num>
  <w:num w:numId="10" w16cid:durableId="1182623107">
    <w:abstractNumId w:val="17"/>
  </w:num>
  <w:num w:numId="11" w16cid:durableId="1007100381">
    <w:abstractNumId w:val="19"/>
  </w:num>
  <w:num w:numId="12" w16cid:durableId="147938464">
    <w:abstractNumId w:val="12"/>
  </w:num>
  <w:num w:numId="13" w16cid:durableId="1433938550">
    <w:abstractNumId w:val="26"/>
  </w:num>
  <w:num w:numId="14" w16cid:durableId="1409494231">
    <w:abstractNumId w:val="15"/>
  </w:num>
  <w:num w:numId="15" w16cid:durableId="318775037">
    <w:abstractNumId w:val="18"/>
  </w:num>
  <w:num w:numId="16" w16cid:durableId="1359358755">
    <w:abstractNumId w:val="25"/>
  </w:num>
  <w:num w:numId="17" w16cid:durableId="727415852">
    <w:abstractNumId w:val="10"/>
  </w:num>
  <w:num w:numId="18" w16cid:durableId="2109619648">
    <w:abstractNumId w:val="1"/>
  </w:num>
  <w:num w:numId="19" w16cid:durableId="478765570">
    <w:abstractNumId w:val="13"/>
  </w:num>
  <w:num w:numId="20" w16cid:durableId="1708335744">
    <w:abstractNumId w:val="20"/>
  </w:num>
  <w:num w:numId="21" w16cid:durableId="1376546787">
    <w:abstractNumId w:val="24"/>
  </w:num>
  <w:num w:numId="22" w16cid:durableId="1371682151">
    <w:abstractNumId w:val="2"/>
  </w:num>
  <w:num w:numId="23" w16cid:durableId="1580476597">
    <w:abstractNumId w:val="14"/>
  </w:num>
  <w:num w:numId="24" w16cid:durableId="1236862083">
    <w:abstractNumId w:val="22"/>
  </w:num>
  <w:num w:numId="25" w16cid:durableId="1558008974">
    <w:abstractNumId w:val="11"/>
  </w:num>
  <w:num w:numId="26" w16cid:durableId="647590285">
    <w:abstractNumId w:val="4"/>
  </w:num>
  <w:num w:numId="27" w16cid:durableId="1296838313">
    <w:abstractNumId w:val="0"/>
  </w:num>
  <w:num w:numId="28" w16cid:durableId="735786176">
    <w:abstractNumId w:val="23"/>
  </w:num>
  <w:num w:numId="29" w16cid:durableId="1470193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hideSpellingErrors/>
  <w:hideGrammaticalErrors/>
  <w:proofState w:spelling="clean" w:grammar="clean"/>
  <w:defaultTabStop w:val="720"/>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7C4"/>
    <w:rsid w:val="000006F5"/>
    <w:rsid w:val="00000B8C"/>
    <w:rsid w:val="000028B2"/>
    <w:rsid w:val="0000290C"/>
    <w:rsid w:val="00004FC7"/>
    <w:rsid w:val="00005208"/>
    <w:rsid w:val="00005795"/>
    <w:rsid w:val="000075F4"/>
    <w:rsid w:val="00010D18"/>
    <w:rsid w:val="00013EDE"/>
    <w:rsid w:val="00015541"/>
    <w:rsid w:val="00015688"/>
    <w:rsid w:val="00015A77"/>
    <w:rsid w:val="00016895"/>
    <w:rsid w:val="00016C6A"/>
    <w:rsid w:val="00016F43"/>
    <w:rsid w:val="000175CD"/>
    <w:rsid w:val="000201CE"/>
    <w:rsid w:val="000209A2"/>
    <w:rsid w:val="00020B3D"/>
    <w:rsid w:val="0002113E"/>
    <w:rsid w:val="000216FC"/>
    <w:rsid w:val="00021939"/>
    <w:rsid w:val="00022990"/>
    <w:rsid w:val="0002303A"/>
    <w:rsid w:val="000232AC"/>
    <w:rsid w:val="00024C3B"/>
    <w:rsid w:val="000264A5"/>
    <w:rsid w:val="00026B85"/>
    <w:rsid w:val="00031DCF"/>
    <w:rsid w:val="000320B2"/>
    <w:rsid w:val="000324FA"/>
    <w:rsid w:val="00032C7F"/>
    <w:rsid w:val="00033A6B"/>
    <w:rsid w:val="00034779"/>
    <w:rsid w:val="00035DD2"/>
    <w:rsid w:val="00035F88"/>
    <w:rsid w:val="000360C8"/>
    <w:rsid w:val="000406B8"/>
    <w:rsid w:val="000411F1"/>
    <w:rsid w:val="000415F8"/>
    <w:rsid w:val="00041C0D"/>
    <w:rsid w:val="000438FB"/>
    <w:rsid w:val="00044917"/>
    <w:rsid w:val="000451F9"/>
    <w:rsid w:val="00045891"/>
    <w:rsid w:val="000464EE"/>
    <w:rsid w:val="000475AA"/>
    <w:rsid w:val="000510C9"/>
    <w:rsid w:val="000518F3"/>
    <w:rsid w:val="0005259F"/>
    <w:rsid w:val="000529CD"/>
    <w:rsid w:val="000530FC"/>
    <w:rsid w:val="00053145"/>
    <w:rsid w:val="00055AAB"/>
    <w:rsid w:val="0005654B"/>
    <w:rsid w:val="00057C58"/>
    <w:rsid w:val="0006042A"/>
    <w:rsid w:val="00060E76"/>
    <w:rsid w:val="00063469"/>
    <w:rsid w:val="00063826"/>
    <w:rsid w:val="0006495A"/>
    <w:rsid w:val="00064AF0"/>
    <w:rsid w:val="00066DBC"/>
    <w:rsid w:val="00070AF6"/>
    <w:rsid w:val="00070E87"/>
    <w:rsid w:val="000717AD"/>
    <w:rsid w:val="00072236"/>
    <w:rsid w:val="00073590"/>
    <w:rsid w:val="000743A9"/>
    <w:rsid w:val="000746F5"/>
    <w:rsid w:val="00074CC5"/>
    <w:rsid w:val="00074CF2"/>
    <w:rsid w:val="00075F4A"/>
    <w:rsid w:val="000764EC"/>
    <w:rsid w:val="000774F6"/>
    <w:rsid w:val="00077704"/>
    <w:rsid w:val="00077A75"/>
    <w:rsid w:val="000815EE"/>
    <w:rsid w:val="000817B7"/>
    <w:rsid w:val="00081DC6"/>
    <w:rsid w:val="000830A5"/>
    <w:rsid w:val="000830C5"/>
    <w:rsid w:val="000837A8"/>
    <w:rsid w:val="0008414B"/>
    <w:rsid w:val="00084669"/>
    <w:rsid w:val="000852BF"/>
    <w:rsid w:val="0008613A"/>
    <w:rsid w:val="00086321"/>
    <w:rsid w:val="0008764B"/>
    <w:rsid w:val="0009023D"/>
    <w:rsid w:val="00090B10"/>
    <w:rsid w:val="00090EEA"/>
    <w:rsid w:val="00092C6F"/>
    <w:rsid w:val="000948A0"/>
    <w:rsid w:val="000951C9"/>
    <w:rsid w:val="00095B88"/>
    <w:rsid w:val="00096464"/>
    <w:rsid w:val="00096719"/>
    <w:rsid w:val="00096E01"/>
    <w:rsid w:val="00097A09"/>
    <w:rsid w:val="000A0D1D"/>
    <w:rsid w:val="000A1665"/>
    <w:rsid w:val="000A294E"/>
    <w:rsid w:val="000A2C9D"/>
    <w:rsid w:val="000A2EFB"/>
    <w:rsid w:val="000A54BA"/>
    <w:rsid w:val="000A5D15"/>
    <w:rsid w:val="000A5D62"/>
    <w:rsid w:val="000A6521"/>
    <w:rsid w:val="000A6E8D"/>
    <w:rsid w:val="000B1E40"/>
    <w:rsid w:val="000B260E"/>
    <w:rsid w:val="000B2E9F"/>
    <w:rsid w:val="000B3448"/>
    <w:rsid w:val="000B40F1"/>
    <w:rsid w:val="000B52AA"/>
    <w:rsid w:val="000B5D81"/>
    <w:rsid w:val="000B5E9B"/>
    <w:rsid w:val="000B6160"/>
    <w:rsid w:val="000B6A90"/>
    <w:rsid w:val="000B7664"/>
    <w:rsid w:val="000B777E"/>
    <w:rsid w:val="000C0399"/>
    <w:rsid w:val="000C0F47"/>
    <w:rsid w:val="000C16D2"/>
    <w:rsid w:val="000C1F92"/>
    <w:rsid w:val="000C3E9D"/>
    <w:rsid w:val="000C47BE"/>
    <w:rsid w:val="000C4C88"/>
    <w:rsid w:val="000C5322"/>
    <w:rsid w:val="000C5926"/>
    <w:rsid w:val="000C6CBD"/>
    <w:rsid w:val="000C70CB"/>
    <w:rsid w:val="000D0445"/>
    <w:rsid w:val="000D0EA0"/>
    <w:rsid w:val="000D0F20"/>
    <w:rsid w:val="000D157A"/>
    <w:rsid w:val="000D2B99"/>
    <w:rsid w:val="000D2FED"/>
    <w:rsid w:val="000D32E8"/>
    <w:rsid w:val="000D4927"/>
    <w:rsid w:val="000D49CD"/>
    <w:rsid w:val="000D5069"/>
    <w:rsid w:val="000D51F9"/>
    <w:rsid w:val="000D52CE"/>
    <w:rsid w:val="000D6B24"/>
    <w:rsid w:val="000D70EB"/>
    <w:rsid w:val="000D715E"/>
    <w:rsid w:val="000D76EA"/>
    <w:rsid w:val="000D7D6A"/>
    <w:rsid w:val="000E01F1"/>
    <w:rsid w:val="000E0AE0"/>
    <w:rsid w:val="000E0B99"/>
    <w:rsid w:val="000E21DE"/>
    <w:rsid w:val="000E3215"/>
    <w:rsid w:val="000E4AA0"/>
    <w:rsid w:val="000E4E8D"/>
    <w:rsid w:val="000E5E88"/>
    <w:rsid w:val="000E6042"/>
    <w:rsid w:val="000E64BC"/>
    <w:rsid w:val="000E6A21"/>
    <w:rsid w:val="000E70FF"/>
    <w:rsid w:val="000E748E"/>
    <w:rsid w:val="000E7D80"/>
    <w:rsid w:val="000F0110"/>
    <w:rsid w:val="000F0AE2"/>
    <w:rsid w:val="000F16CF"/>
    <w:rsid w:val="000F49E8"/>
    <w:rsid w:val="000F5248"/>
    <w:rsid w:val="000F54B8"/>
    <w:rsid w:val="000F5979"/>
    <w:rsid w:val="000F6385"/>
    <w:rsid w:val="000F68FC"/>
    <w:rsid w:val="000F7427"/>
    <w:rsid w:val="001013DA"/>
    <w:rsid w:val="001022CE"/>
    <w:rsid w:val="001030E6"/>
    <w:rsid w:val="001044C3"/>
    <w:rsid w:val="00104760"/>
    <w:rsid w:val="00104F41"/>
    <w:rsid w:val="00106174"/>
    <w:rsid w:val="00106C5D"/>
    <w:rsid w:val="00110A5E"/>
    <w:rsid w:val="0011116F"/>
    <w:rsid w:val="00111341"/>
    <w:rsid w:val="001114A3"/>
    <w:rsid w:val="00111547"/>
    <w:rsid w:val="00111CD2"/>
    <w:rsid w:val="00113DD0"/>
    <w:rsid w:val="001146A6"/>
    <w:rsid w:val="00114FF4"/>
    <w:rsid w:val="001150BF"/>
    <w:rsid w:val="00115415"/>
    <w:rsid w:val="001157E7"/>
    <w:rsid w:val="00115858"/>
    <w:rsid w:val="00115A02"/>
    <w:rsid w:val="00116963"/>
    <w:rsid w:val="00116FB8"/>
    <w:rsid w:val="00117AEE"/>
    <w:rsid w:val="00117EB6"/>
    <w:rsid w:val="001202EA"/>
    <w:rsid w:val="001203F9"/>
    <w:rsid w:val="00120B56"/>
    <w:rsid w:val="00121CB6"/>
    <w:rsid w:val="001237DD"/>
    <w:rsid w:val="00124470"/>
    <w:rsid w:val="00124577"/>
    <w:rsid w:val="00125110"/>
    <w:rsid w:val="001251F2"/>
    <w:rsid w:val="001259C7"/>
    <w:rsid w:val="00126888"/>
    <w:rsid w:val="00127872"/>
    <w:rsid w:val="00130585"/>
    <w:rsid w:val="00133F42"/>
    <w:rsid w:val="00134E60"/>
    <w:rsid w:val="00134F1C"/>
    <w:rsid w:val="00135D12"/>
    <w:rsid w:val="001366DA"/>
    <w:rsid w:val="00136DB7"/>
    <w:rsid w:val="001404EC"/>
    <w:rsid w:val="00141435"/>
    <w:rsid w:val="00141E18"/>
    <w:rsid w:val="0014249C"/>
    <w:rsid w:val="00142A83"/>
    <w:rsid w:val="00144C8C"/>
    <w:rsid w:val="00144F25"/>
    <w:rsid w:val="00145813"/>
    <w:rsid w:val="0014621D"/>
    <w:rsid w:val="0014757C"/>
    <w:rsid w:val="0015048A"/>
    <w:rsid w:val="00150720"/>
    <w:rsid w:val="0015384C"/>
    <w:rsid w:val="00153DF9"/>
    <w:rsid w:val="00154169"/>
    <w:rsid w:val="00154C16"/>
    <w:rsid w:val="00154C6E"/>
    <w:rsid w:val="00156747"/>
    <w:rsid w:val="0016010A"/>
    <w:rsid w:val="00160BE3"/>
    <w:rsid w:val="00161B01"/>
    <w:rsid w:val="00161C05"/>
    <w:rsid w:val="00162081"/>
    <w:rsid w:val="0016279A"/>
    <w:rsid w:val="0016513B"/>
    <w:rsid w:val="001657C5"/>
    <w:rsid w:val="00165910"/>
    <w:rsid w:val="0016777A"/>
    <w:rsid w:val="0016794C"/>
    <w:rsid w:val="0016797A"/>
    <w:rsid w:val="0017119D"/>
    <w:rsid w:val="00171940"/>
    <w:rsid w:val="00171B8F"/>
    <w:rsid w:val="00171E9B"/>
    <w:rsid w:val="00172361"/>
    <w:rsid w:val="001723EE"/>
    <w:rsid w:val="00173D66"/>
    <w:rsid w:val="0017416C"/>
    <w:rsid w:val="0017427C"/>
    <w:rsid w:val="00174AC0"/>
    <w:rsid w:val="001761D3"/>
    <w:rsid w:val="0017655E"/>
    <w:rsid w:val="001765E1"/>
    <w:rsid w:val="001768F8"/>
    <w:rsid w:val="00176AE3"/>
    <w:rsid w:val="00176D5F"/>
    <w:rsid w:val="00176E8D"/>
    <w:rsid w:val="0017764D"/>
    <w:rsid w:val="001801C9"/>
    <w:rsid w:val="0018080D"/>
    <w:rsid w:val="00180E49"/>
    <w:rsid w:val="00183AF6"/>
    <w:rsid w:val="00183B50"/>
    <w:rsid w:val="00185292"/>
    <w:rsid w:val="00185C42"/>
    <w:rsid w:val="00185FBE"/>
    <w:rsid w:val="00186CA5"/>
    <w:rsid w:val="00186F3C"/>
    <w:rsid w:val="001877BA"/>
    <w:rsid w:val="001877DF"/>
    <w:rsid w:val="00190000"/>
    <w:rsid w:val="0019043B"/>
    <w:rsid w:val="00192B02"/>
    <w:rsid w:val="001941A1"/>
    <w:rsid w:val="001945F0"/>
    <w:rsid w:val="00194638"/>
    <w:rsid w:val="00194F7C"/>
    <w:rsid w:val="00195CB0"/>
    <w:rsid w:val="00196EBF"/>
    <w:rsid w:val="001976FC"/>
    <w:rsid w:val="00197FF2"/>
    <w:rsid w:val="001A1412"/>
    <w:rsid w:val="001A2D67"/>
    <w:rsid w:val="001A3650"/>
    <w:rsid w:val="001A3E5D"/>
    <w:rsid w:val="001A4755"/>
    <w:rsid w:val="001A4963"/>
    <w:rsid w:val="001A56D6"/>
    <w:rsid w:val="001A7A64"/>
    <w:rsid w:val="001A7C8F"/>
    <w:rsid w:val="001B0ABD"/>
    <w:rsid w:val="001B11C9"/>
    <w:rsid w:val="001B1ABC"/>
    <w:rsid w:val="001B2C77"/>
    <w:rsid w:val="001B3B43"/>
    <w:rsid w:val="001B4FC5"/>
    <w:rsid w:val="001B6A9C"/>
    <w:rsid w:val="001B70EA"/>
    <w:rsid w:val="001B7418"/>
    <w:rsid w:val="001B7978"/>
    <w:rsid w:val="001C0022"/>
    <w:rsid w:val="001C030A"/>
    <w:rsid w:val="001C03DE"/>
    <w:rsid w:val="001C059E"/>
    <w:rsid w:val="001C0BF1"/>
    <w:rsid w:val="001C14E5"/>
    <w:rsid w:val="001C1E37"/>
    <w:rsid w:val="001C22F2"/>
    <w:rsid w:val="001C26BE"/>
    <w:rsid w:val="001C27F2"/>
    <w:rsid w:val="001C5AE0"/>
    <w:rsid w:val="001C5C78"/>
    <w:rsid w:val="001C5FF5"/>
    <w:rsid w:val="001C6021"/>
    <w:rsid w:val="001D00D3"/>
    <w:rsid w:val="001D0C48"/>
    <w:rsid w:val="001D0D62"/>
    <w:rsid w:val="001D1A15"/>
    <w:rsid w:val="001D223E"/>
    <w:rsid w:val="001D2434"/>
    <w:rsid w:val="001D25E4"/>
    <w:rsid w:val="001D2E79"/>
    <w:rsid w:val="001D46B1"/>
    <w:rsid w:val="001D4C77"/>
    <w:rsid w:val="001D6579"/>
    <w:rsid w:val="001D7F7F"/>
    <w:rsid w:val="001E04B4"/>
    <w:rsid w:val="001E0815"/>
    <w:rsid w:val="001E0AB4"/>
    <w:rsid w:val="001E0DA1"/>
    <w:rsid w:val="001E0EAE"/>
    <w:rsid w:val="001E169B"/>
    <w:rsid w:val="001E2A62"/>
    <w:rsid w:val="001E310C"/>
    <w:rsid w:val="001E34E2"/>
    <w:rsid w:val="001E4E4C"/>
    <w:rsid w:val="001E4F82"/>
    <w:rsid w:val="001E6158"/>
    <w:rsid w:val="001E7120"/>
    <w:rsid w:val="001E764E"/>
    <w:rsid w:val="001E7FE0"/>
    <w:rsid w:val="001F0AE7"/>
    <w:rsid w:val="001F1F52"/>
    <w:rsid w:val="001F2AC4"/>
    <w:rsid w:val="001F31F7"/>
    <w:rsid w:val="001F4497"/>
    <w:rsid w:val="001F60D3"/>
    <w:rsid w:val="001F66FD"/>
    <w:rsid w:val="001F7E7F"/>
    <w:rsid w:val="00200647"/>
    <w:rsid w:val="00201343"/>
    <w:rsid w:val="002013E0"/>
    <w:rsid w:val="00201AA9"/>
    <w:rsid w:val="00201F92"/>
    <w:rsid w:val="0020282C"/>
    <w:rsid w:val="002028CC"/>
    <w:rsid w:val="00204262"/>
    <w:rsid w:val="00204D34"/>
    <w:rsid w:val="00205729"/>
    <w:rsid w:val="00206049"/>
    <w:rsid w:val="00206114"/>
    <w:rsid w:val="0020660E"/>
    <w:rsid w:val="00206825"/>
    <w:rsid w:val="00207238"/>
    <w:rsid w:val="00207DDA"/>
    <w:rsid w:val="00211AD0"/>
    <w:rsid w:val="0021321E"/>
    <w:rsid w:val="002134B3"/>
    <w:rsid w:val="00213BDA"/>
    <w:rsid w:val="0021508A"/>
    <w:rsid w:val="00215119"/>
    <w:rsid w:val="00215377"/>
    <w:rsid w:val="00216756"/>
    <w:rsid w:val="002176F9"/>
    <w:rsid w:val="00220EB0"/>
    <w:rsid w:val="002215AD"/>
    <w:rsid w:val="00221F27"/>
    <w:rsid w:val="00223E76"/>
    <w:rsid w:val="0022488B"/>
    <w:rsid w:val="00225244"/>
    <w:rsid w:val="002263E9"/>
    <w:rsid w:val="0023094C"/>
    <w:rsid w:val="00230D1D"/>
    <w:rsid w:val="0023146A"/>
    <w:rsid w:val="00232EB7"/>
    <w:rsid w:val="0023305F"/>
    <w:rsid w:val="0023432A"/>
    <w:rsid w:val="00234419"/>
    <w:rsid w:val="002347E3"/>
    <w:rsid w:val="0023606B"/>
    <w:rsid w:val="00236AC4"/>
    <w:rsid w:val="0023722E"/>
    <w:rsid w:val="00240D13"/>
    <w:rsid w:val="00240D39"/>
    <w:rsid w:val="002422F7"/>
    <w:rsid w:val="0024332B"/>
    <w:rsid w:val="00244351"/>
    <w:rsid w:val="00244EBB"/>
    <w:rsid w:val="00245A39"/>
    <w:rsid w:val="00245B8C"/>
    <w:rsid w:val="00245CEE"/>
    <w:rsid w:val="0024645F"/>
    <w:rsid w:val="00247016"/>
    <w:rsid w:val="00250670"/>
    <w:rsid w:val="00251021"/>
    <w:rsid w:val="00252D08"/>
    <w:rsid w:val="0025403F"/>
    <w:rsid w:val="00254D6F"/>
    <w:rsid w:val="00254DCE"/>
    <w:rsid w:val="002557CF"/>
    <w:rsid w:val="002562C1"/>
    <w:rsid w:val="00256F6E"/>
    <w:rsid w:val="00257DE0"/>
    <w:rsid w:val="00261B2E"/>
    <w:rsid w:val="00262B12"/>
    <w:rsid w:val="0026325F"/>
    <w:rsid w:val="0026363B"/>
    <w:rsid w:val="00264B82"/>
    <w:rsid w:val="0026689D"/>
    <w:rsid w:val="00266920"/>
    <w:rsid w:val="002678D6"/>
    <w:rsid w:val="002701DD"/>
    <w:rsid w:val="0027051B"/>
    <w:rsid w:val="00270DDB"/>
    <w:rsid w:val="0027365A"/>
    <w:rsid w:val="002743EC"/>
    <w:rsid w:val="00274439"/>
    <w:rsid w:val="00274905"/>
    <w:rsid w:val="00274FC8"/>
    <w:rsid w:val="00275748"/>
    <w:rsid w:val="00275D83"/>
    <w:rsid w:val="002768DF"/>
    <w:rsid w:val="00276A26"/>
    <w:rsid w:val="00277181"/>
    <w:rsid w:val="00277571"/>
    <w:rsid w:val="00277C3F"/>
    <w:rsid w:val="002809D7"/>
    <w:rsid w:val="00280B3F"/>
    <w:rsid w:val="00280BB8"/>
    <w:rsid w:val="0028165E"/>
    <w:rsid w:val="002817C0"/>
    <w:rsid w:val="0028210E"/>
    <w:rsid w:val="002827C3"/>
    <w:rsid w:val="0028309C"/>
    <w:rsid w:val="0028351A"/>
    <w:rsid w:val="00284892"/>
    <w:rsid w:val="0028551F"/>
    <w:rsid w:val="00285A77"/>
    <w:rsid w:val="00285F80"/>
    <w:rsid w:val="00287008"/>
    <w:rsid w:val="002878E5"/>
    <w:rsid w:val="00287C40"/>
    <w:rsid w:val="00290888"/>
    <w:rsid w:val="00290A5D"/>
    <w:rsid w:val="00291C7D"/>
    <w:rsid w:val="0029225B"/>
    <w:rsid w:val="00292A92"/>
    <w:rsid w:val="00293B17"/>
    <w:rsid w:val="00293FBB"/>
    <w:rsid w:val="002941D3"/>
    <w:rsid w:val="002943D9"/>
    <w:rsid w:val="00295EF1"/>
    <w:rsid w:val="002A0029"/>
    <w:rsid w:val="002A015E"/>
    <w:rsid w:val="002A0CA2"/>
    <w:rsid w:val="002A1569"/>
    <w:rsid w:val="002A18C6"/>
    <w:rsid w:val="002A1B76"/>
    <w:rsid w:val="002A2771"/>
    <w:rsid w:val="002A2B16"/>
    <w:rsid w:val="002A38B4"/>
    <w:rsid w:val="002A3D8A"/>
    <w:rsid w:val="002A4BF0"/>
    <w:rsid w:val="002A4C60"/>
    <w:rsid w:val="002A5795"/>
    <w:rsid w:val="002A5956"/>
    <w:rsid w:val="002A621D"/>
    <w:rsid w:val="002A75B9"/>
    <w:rsid w:val="002A79E1"/>
    <w:rsid w:val="002B01A1"/>
    <w:rsid w:val="002B0456"/>
    <w:rsid w:val="002B05E5"/>
    <w:rsid w:val="002B10D0"/>
    <w:rsid w:val="002B19A8"/>
    <w:rsid w:val="002B2097"/>
    <w:rsid w:val="002B263C"/>
    <w:rsid w:val="002B34D0"/>
    <w:rsid w:val="002B3B0E"/>
    <w:rsid w:val="002B4A06"/>
    <w:rsid w:val="002B717E"/>
    <w:rsid w:val="002B72D7"/>
    <w:rsid w:val="002B76C2"/>
    <w:rsid w:val="002B79D0"/>
    <w:rsid w:val="002B7EF0"/>
    <w:rsid w:val="002C03FD"/>
    <w:rsid w:val="002C0A02"/>
    <w:rsid w:val="002C0D97"/>
    <w:rsid w:val="002C16B2"/>
    <w:rsid w:val="002C1B4F"/>
    <w:rsid w:val="002C24CF"/>
    <w:rsid w:val="002C25F6"/>
    <w:rsid w:val="002C49B4"/>
    <w:rsid w:val="002C4EBB"/>
    <w:rsid w:val="002C4F27"/>
    <w:rsid w:val="002C4FF1"/>
    <w:rsid w:val="002C5CD3"/>
    <w:rsid w:val="002C6E91"/>
    <w:rsid w:val="002C7115"/>
    <w:rsid w:val="002C71DC"/>
    <w:rsid w:val="002D08C0"/>
    <w:rsid w:val="002D0E6D"/>
    <w:rsid w:val="002D0EAB"/>
    <w:rsid w:val="002D1108"/>
    <w:rsid w:val="002D1467"/>
    <w:rsid w:val="002D2E30"/>
    <w:rsid w:val="002D368C"/>
    <w:rsid w:val="002D3A12"/>
    <w:rsid w:val="002D3B5B"/>
    <w:rsid w:val="002D419D"/>
    <w:rsid w:val="002D5440"/>
    <w:rsid w:val="002D6F0D"/>
    <w:rsid w:val="002E04D1"/>
    <w:rsid w:val="002E086F"/>
    <w:rsid w:val="002E087C"/>
    <w:rsid w:val="002E0D9B"/>
    <w:rsid w:val="002E0ED6"/>
    <w:rsid w:val="002E12B4"/>
    <w:rsid w:val="002E20B9"/>
    <w:rsid w:val="002E2D1F"/>
    <w:rsid w:val="002E3A4C"/>
    <w:rsid w:val="002E4100"/>
    <w:rsid w:val="002E4E72"/>
    <w:rsid w:val="002E5104"/>
    <w:rsid w:val="002E5EC8"/>
    <w:rsid w:val="002E6447"/>
    <w:rsid w:val="002E6B2B"/>
    <w:rsid w:val="002E754F"/>
    <w:rsid w:val="002E79AB"/>
    <w:rsid w:val="002E7AF8"/>
    <w:rsid w:val="002F3328"/>
    <w:rsid w:val="002F43F2"/>
    <w:rsid w:val="002F5413"/>
    <w:rsid w:val="002F559A"/>
    <w:rsid w:val="002F6163"/>
    <w:rsid w:val="002F61E2"/>
    <w:rsid w:val="002F66A4"/>
    <w:rsid w:val="002F68BB"/>
    <w:rsid w:val="002F6A4E"/>
    <w:rsid w:val="002F6F37"/>
    <w:rsid w:val="002F7284"/>
    <w:rsid w:val="002F7FCC"/>
    <w:rsid w:val="00300DDD"/>
    <w:rsid w:val="003012E8"/>
    <w:rsid w:val="00301B0A"/>
    <w:rsid w:val="0030221E"/>
    <w:rsid w:val="00302833"/>
    <w:rsid w:val="00302EB5"/>
    <w:rsid w:val="00303659"/>
    <w:rsid w:val="00303871"/>
    <w:rsid w:val="00304261"/>
    <w:rsid w:val="00304FC6"/>
    <w:rsid w:val="003053FD"/>
    <w:rsid w:val="00305601"/>
    <w:rsid w:val="00305A18"/>
    <w:rsid w:val="003060F9"/>
    <w:rsid w:val="00307333"/>
    <w:rsid w:val="0031028A"/>
    <w:rsid w:val="00310316"/>
    <w:rsid w:val="00311719"/>
    <w:rsid w:val="00312572"/>
    <w:rsid w:val="00312F11"/>
    <w:rsid w:val="00313175"/>
    <w:rsid w:val="003141B9"/>
    <w:rsid w:val="00314203"/>
    <w:rsid w:val="003145AC"/>
    <w:rsid w:val="00314F38"/>
    <w:rsid w:val="00315585"/>
    <w:rsid w:val="00316974"/>
    <w:rsid w:val="00316EC5"/>
    <w:rsid w:val="003175F6"/>
    <w:rsid w:val="0032001C"/>
    <w:rsid w:val="003214BB"/>
    <w:rsid w:val="0032170B"/>
    <w:rsid w:val="00321A6F"/>
    <w:rsid w:val="003228C3"/>
    <w:rsid w:val="003232FC"/>
    <w:rsid w:val="003239A7"/>
    <w:rsid w:val="00323AF6"/>
    <w:rsid w:val="0032489F"/>
    <w:rsid w:val="00325EBB"/>
    <w:rsid w:val="00326567"/>
    <w:rsid w:val="0032716F"/>
    <w:rsid w:val="003273BE"/>
    <w:rsid w:val="003275CB"/>
    <w:rsid w:val="003275FF"/>
    <w:rsid w:val="003278E1"/>
    <w:rsid w:val="0033096E"/>
    <w:rsid w:val="00330A3A"/>
    <w:rsid w:val="00331368"/>
    <w:rsid w:val="0033208C"/>
    <w:rsid w:val="003333F9"/>
    <w:rsid w:val="00335045"/>
    <w:rsid w:val="003354EB"/>
    <w:rsid w:val="00335C03"/>
    <w:rsid w:val="003360AE"/>
    <w:rsid w:val="003361B9"/>
    <w:rsid w:val="00336FE1"/>
    <w:rsid w:val="00340C35"/>
    <w:rsid w:val="00340D4A"/>
    <w:rsid w:val="00340E36"/>
    <w:rsid w:val="00341127"/>
    <w:rsid w:val="00341401"/>
    <w:rsid w:val="00342435"/>
    <w:rsid w:val="00343DEE"/>
    <w:rsid w:val="003449BD"/>
    <w:rsid w:val="00344DD5"/>
    <w:rsid w:val="00345BCC"/>
    <w:rsid w:val="0034610E"/>
    <w:rsid w:val="00346AA0"/>
    <w:rsid w:val="00346C08"/>
    <w:rsid w:val="003508EC"/>
    <w:rsid w:val="0035186F"/>
    <w:rsid w:val="00352C5A"/>
    <w:rsid w:val="003539D2"/>
    <w:rsid w:val="00354DFF"/>
    <w:rsid w:val="0035626E"/>
    <w:rsid w:val="0035669D"/>
    <w:rsid w:val="00357338"/>
    <w:rsid w:val="00357893"/>
    <w:rsid w:val="00360289"/>
    <w:rsid w:val="00361C01"/>
    <w:rsid w:val="00361C84"/>
    <w:rsid w:val="00362913"/>
    <w:rsid w:val="00362FE4"/>
    <w:rsid w:val="003632DA"/>
    <w:rsid w:val="00363560"/>
    <w:rsid w:val="003648D1"/>
    <w:rsid w:val="00364DD8"/>
    <w:rsid w:val="00365708"/>
    <w:rsid w:val="00366012"/>
    <w:rsid w:val="00366CF3"/>
    <w:rsid w:val="003673DF"/>
    <w:rsid w:val="0036780B"/>
    <w:rsid w:val="00370B67"/>
    <w:rsid w:val="00372D7C"/>
    <w:rsid w:val="00373255"/>
    <w:rsid w:val="00373A75"/>
    <w:rsid w:val="003745BE"/>
    <w:rsid w:val="00375941"/>
    <w:rsid w:val="003759E7"/>
    <w:rsid w:val="00375C08"/>
    <w:rsid w:val="00376539"/>
    <w:rsid w:val="00376F51"/>
    <w:rsid w:val="00377029"/>
    <w:rsid w:val="003775B6"/>
    <w:rsid w:val="00380AA7"/>
    <w:rsid w:val="00380C23"/>
    <w:rsid w:val="003810AD"/>
    <w:rsid w:val="00382021"/>
    <w:rsid w:val="00383BAA"/>
    <w:rsid w:val="00384091"/>
    <w:rsid w:val="003848E1"/>
    <w:rsid w:val="00384DC8"/>
    <w:rsid w:val="003852FA"/>
    <w:rsid w:val="003853CA"/>
    <w:rsid w:val="00386535"/>
    <w:rsid w:val="00386F4A"/>
    <w:rsid w:val="0038796F"/>
    <w:rsid w:val="00387BF9"/>
    <w:rsid w:val="003901BF"/>
    <w:rsid w:val="00390771"/>
    <w:rsid w:val="00391448"/>
    <w:rsid w:val="0039272A"/>
    <w:rsid w:val="00392B22"/>
    <w:rsid w:val="00394369"/>
    <w:rsid w:val="00394DA4"/>
    <w:rsid w:val="003950C5"/>
    <w:rsid w:val="0039553D"/>
    <w:rsid w:val="003977B3"/>
    <w:rsid w:val="00397D94"/>
    <w:rsid w:val="003A052F"/>
    <w:rsid w:val="003A152A"/>
    <w:rsid w:val="003A1FAC"/>
    <w:rsid w:val="003A213C"/>
    <w:rsid w:val="003A2BC8"/>
    <w:rsid w:val="003A2FD8"/>
    <w:rsid w:val="003A3624"/>
    <w:rsid w:val="003A40D9"/>
    <w:rsid w:val="003A6002"/>
    <w:rsid w:val="003A62AD"/>
    <w:rsid w:val="003A69B5"/>
    <w:rsid w:val="003A7877"/>
    <w:rsid w:val="003A7DC6"/>
    <w:rsid w:val="003B08F0"/>
    <w:rsid w:val="003B14C6"/>
    <w:rsid w:val="003B337E"/>
    <w:rsid w:val="003B3918"/>
    <w:rsid w:val="003B3F5F"/>
    <w:rsid w:val="003B4370"/>
    <w:rsid w:val="003B5404"/>
    <w:rsid w:val="003B5C06"/>
    <w:rsid w:val="003B6821"/>
    <w:rsid w:val="003B6A02"/>
    <w:rsid w:val="003B6AE7"/>
    <w:rsid w:val="003C0D8E"/>
    <w:rsid w:val="003C1533"/>
    <w:rsid w:val="003C15AC"/>
    <w:rsid w:val="003C1D4D"/>
    <w:rsid w:val="003C2FEE"/>
    <w:rsid w:val="003C3B49"/>
    <w:rsid w:val="003C42F5"/>
    <w:rsid w:val="003C491B"/>
    <w:rsid w:val="003C4A54"/>
    <w:rsid w:val="003C4D09"/>
    <w:rsid w:val="003C5D28"/>
    <w:rsid w:val="003C5DD7"/>
    <w:rsid w:val="003C5EE3"/>
    <w:rsid w:val="003C6C64"/>
    <w:rsid w:val="003C6E62"/>
    <w:rsid w:val="003C7312"/>
    <w:rsid w:val="003C7325"/>
    <w:rsid w:val="003C7885"/>
    <w:rsid w:val="003C7D02"/>
    <w:rsid w:val="003C7E95"/>
    <w:rsid w:val="003D19FB"/>
    <w:rsid w:val="003D4086"/>
    <w:rsid w:val="003D64D5"/>
    <w:rsid w:val="003D7262"/>
    <w:rsid w:val="003D7BD2"/>
    <w:rsid w:val="003E064C"/>
    <w:rsid w:val="003E0907"/>
    <w:rsid w:val="003E0D75"/>
    <w:rsid w:val="003E2AA0"/>
    <w:rsid w:val="003E2F07"/>
    <w:rsid w:val="003E4D79"/>
    <w:rsid w:val="003E65EF"/>
    <w:rsid w:val="003E6BD7"/>
    <w:rsid w:val="003E73D7"/>
    <w:rsid w:val="003E78F6"/>
    <w:rsid w:val="003E7EA6"/>
    <w:rsid w:val="003F0DDD"/>
    <w:rsid w:val="003F1165"/>
    <w:rsid w:val="003F14B5"/>
    <w:rsid w:val="003F15D2"/>
    <w:rsid w:val="003F1CFB"/>
    <w:rsid w:val="003F2013"/>
    <w:rsid w:val="003F30B9"/>
    <w:rsid w:val="003F3322"/>
    <w:rsid w:val="003F33B7"/>
    <w:rsid w:val="003F3CD0"/>
    <w:rsid w:val="003F3EDE"/>
    <w:rsid w:val="003F5879"/>
    <w:rsid w:val="003F5D46"/>
    <w:rsid w:val="003F6D19"/>
    <w:rsid w:val="003F6E6B"/>
    <w:rsid w:val="003F6F2F"/>
    <w:rsid w:val="003F7300"/>
    <w:rsid w:val="003F7608"/>
    <w:rsid w:val="003F7865"/>
    <w:rsid w:val="003F7C2A"/>
    <w:rsid w:val="0040036A"/>
    <w:rsid w:val="004010A0"/>
    <w:rsid w:val="00401363"/>
    <w:rsid w:val="004019D3"/>
    <w:rsid w:val="00402045"/>
    <w:rsid w:val="00402EA5"/>
    <w:rsid w:val="00403DB0"/>
    <w:rsid w:val="00403E18"/>
    <w:rsid w:val="004044A2"/>
    <w:rsid w:val="004044BC"/>
    <w:rsid w:val="00404DEA"/>
    <w:rsid w:val="004058A2"/>
    <w:rsid w:val="00406310"/>
    <w:rsid w:val="00406E0A"/>
    <w:rsid w:val="004073DE"/>
    <w:rsid w:val="0040797C"/>
    <w:rsid w:val="00412447"/>
    <w:rsid w:val="004124DC"/>
    <w:rsid w:val="0041260D"/>
    <w:rsid w:val="0041544A"/>
    <w:rsid w:val="00415B01"/>
    <w:rsid w:val="00415B53"/>
    <w:rsid w:val="004165C3"/>
    <w:rsid w:val="00416C15"/>
    <w:rsid w:val="00417B79"/>
    <w:rsid w:val="004204A1"/>
    <w:rsid w:val="00420D34"/>
    <w:rsid w:val="00421110"/>
    <w:rsid w:val="004212D9"/>
    <w:rsid w:val="00421C57"/>
    <w:rsid w:val="0042276F"/>
    <w:rsid w:val="00422AAE"/>
    <w:rsid w:val="00423C7C"/>
    <w:rsid w:val="004244B9"/>
    <w:rsid w:val="0042466E"/>
    <w:rsid w:val="004256C7"/>
    <w:rsid w:val="004257B7"/>
    <w:rsid w:val="00426ADA"/>
    <w:rsid w:val="00427D38"/>
    <w:rsid w:val="004301E8"/>
    <w:rsid w:val="00430244"/>
    <w:rsid w:val="00430BC6"/>
    <w:rsid w:val="0043217D"/>
    <w:rsid w:val="00432849"/>
    <w:rsid w:val="00432E88"/>
    <w:rsid w:val="0043320F"/>
    <w:rsid w:val="004353CE"/>
    <w:rsid w:val="004353DF"/>
    <w:rsid w:val="00435663"/>
    <w:rsid w:val="00435A2F"/>
    <w:rsid w:val="00435B9D"/>
    <w:rsid w:val="00436148"/>
    <w:rsid w:val="0043626E"/>
    <w:rsid w:val="004408ED"/>
    <w:rsid w:val="00440BD0"/>
    <w:rsid w:val="004415D2"/>
    <w:rsid w:val="00441788"/>
    <w:rsid w:val="00442CD0"/>
    <w:rsid w:val="0044320C"/>
    <w:rsid w:val="004437A3"/>
    <w:rsid w:val="00443EE9"/>
    <w:rsid w:val="00445DB3"/>
    <w:rsid w:val="00446400"/>
    <w:rsid w:val="00446438"/>
    <w:rsid w:val="00450585"/>
    <w:rsid w:val="00451B78"/>
    <w:rsid w:val="004521F0"/>
    <w:rsid w:val="004527E6"/>
    <w:rsid w:val="00453112"/>
    <w:rsid w:val="0045356D"/>
    <w:rsid w:val="0045361B"/>
    <w:rsid w:val="0045414C"/>
    <w:rsid w:val="00454892"/>
    <w:rsid w:val="00454A75"/>
    <w:rsid w:val="00455767"/>
    <w:rsid w:val="004557BE"/>
    <w:rsid w:val="00457234"/>
    <w:rsid w:val="00457703"/>
    <w:rsid w:val="004602BC"/>
    <w:rsid w:val="00460CA0"/>
    <w:rsid w:val="004610F7"/>
    <w:rsid w:val="0046159B"/>
    <w:rsid w:val="00461F85"/>
    <w:rsid w:val="0046286B"/>
    <w:rsid w:val="00462E7F"/>
    <w:rsid w:val="00462E92"/>
    <w:rsid w:val="00463144"/>
    <w:rsid w:val="00463D11"/>
    <w:rsid w:val="004643B1"/>
    <w:rsid w:val="0046445C"/>
    <w:rsid w:val="00465AB1"/>
    <w:rsid w:val="00465C9B"/>
    <w:rsid w:val="00465D30"/>
    <w:rsid w:val="00465F63"/>
    <w:rsid w:val="00465FC0"/>
    <w:rsid w:val="004676A5"/>
    <w:rsid w:val="004701BE"/>
    <w:rsid w:val="0047094D"/>
    <w:rsid w:val="0047096A"/>
    <w:rsid w:val="00472581"/>
    <w:rsid w:val="00472F75"/>
    <w:rsid w:val="00473E47"/>
    <w:rsid w:val="00474B2C"/>
    <w:rsid w:val="004753D0"/>
    <w:rsid w:val="0047676C"/>
    <w:rsid w:val="00476C31"/>
    <w:rsid w:val="00476F5C"/>
    <w:rsid w:val="00480537"/>
    <w:rsid w:val="00480F6B"/>
    <w:rsid w:val="00481A24"/>
    <w:rsid w:val="00481AE4"/>
    <w:rsid w:val="00481C74"/>
    <w:rsid w:val="00482056"/>
    <w:rsid w:val="00482256"/>
    <w:rsid w:val="004826A7"/>
    <w:rsid w:val="004827EF"/>
    <w:rsid w:val="00482B7B"/>
    <w:rsid w:val="00484739"/>
    <w:rsid w:val="00484BFC"/>
    <w:rsid w:val="00484C1E"/>
    <w:rsid w:val="0048592B"/>
    <w:rsid w:val="00485D59"/>
    <w:rsid w:val="0048614F"/>
    <w:rsid w:val="00486AA5"/>
    <w:rsid w:val="00490007"/>
    <w:rsid w:val="00490B48"/>
    <w:rsid w:val="00491016"/>
    <w:rsid w:val="00491532"/>
    <w:rsid w:val="00491548"/>
    <w:rsid w:val="00491DC7"/>
    <w:rsid w:val="00492071"/>
    <w:rsid w:val="00492A6D"/>
    <w:rsid w:val="00493055"/>
    <w:rsid w:val="00493DAB"/>
    <w:rsid w:val="00494132"/>
    <w:rsid w:val="0049444E"/>
    <w:rsid w:val="00494AEB"/>
    <w:rsid w:val="00494E73"/>
    <w:rsid w:val="004973EE"/>
    <w:rsid w:val="00497BFA"/>
    <w:rsid w:val="00497F4A"/>
    <w:rsid w:val="004A0EB4"/>
    <w:rsid w:val="004A151A"/>
    <w:rsid w:val="004A3000"/>
    <w:rsid w:val="004A38AC"/>
    <w:rsid w:val="004A4B80"/>
    <w:rsid w:val="004A6267"/>
    <w:rsid w:val="004B0F78"/>
    <w:rsid w:val="004B10ED"/>
    <w:rsid w:val="004B13C6"/>
    <w:rsid w:val="004B1723"/>
    <w:rsid w:val="004B1F21"/>
    <w:rsid w:val="004B2172"/>
    <w:rsid w:val="004B2DAE"/>
    <w:rsid w:val="004B3D43"/>
    <w:rsid w:val="004B4679"/>
    <w:rsid w:val="004B4CEE"/>
    <w:rsid w:val="004B5D1F"/>
    <w:rsid w:val="004B6029"/>
    <w:rsid w:val="004B6691"/>
    <w:rsid w:val="004B676D"/>
    <w:rsid w:val="004B7271"/>
    <w:rsid w:val="004C0541"/>
    <w:rsid w:val="004C083D"/>
    <w:rsid w:val="004C0DBA"/>
    <w:rsid w:val="004C287B"/>
    <w:rsid w:val="004C3018"/>
    <w:rsid w:val="004C3A4F"/>
    <w:rsid w:val="004C3C88"/>
    <w:rsid w:val="004C53A1"/>
    <w:rsid w:val="004C563F"/>
    <w:rsid w:val="004C608E"/>
    <w:rsid w:val="004C6474"/>
    <w:rsid w:val="004C6529"/>
    <w:rsid w:val="004C7B59"/>
    <w:rsid w:val="004D127D"/>
    <w:rsid w:val="004D27ED"/>
    <w:rsid w:val="004D44B7"/>
    <w:rsid w:val="004D59BD"/>
    <w:rsid w:val="004D638C"/>
    <w:rsid w:val="004D6B5F"/>
    <w:rsid w:val="004E0C9B"/>
    <w:rsid w:val="004E26A5"/>
    <w:rsid w:val="004E3E8E"/>
    <w:rsid w:val="004E3EF0"/>
    <w:rsid w:val="004E79B5"/>
    <w:rsid w:val="004F0AF3"/>
    <w:rsid w:val="004F3322"/>
    <w:rsid w:val="004F4094"/>
    <w:rsid w:val="004F5A1B"/>
    <w:rsid w:val="004F5DBB"/>
    <w:rsid w:val="004F6895"/>
    <w:rsid w:val="004F77CA"/>
    <w:rsid w:val="00500485"/>
    <w:rsid w:val="005007A9"/>
    <w:rsid w:val="00501847"/>
    <w:rsid w:val="00501C49"/>
    <w:rsid w:val="00502365"/>
    <w:rsid w:val="00505864"/>
    <w:rsid w:val="00505ABD"/>
    <w:rsid w:val="005072D2"/>
    <w:rsid w:val="00510396"/>
    <w:rsid w:val="00510613"/>
    <w:rsid w:val="00510B64"/>
    <w:rsid w:val="00511648"/>
    <w:rsid w:val="00511E65"/>
    <w:rsid w:val="00511EA2"/>
    <w:rsid w:val="00512243"/>
    <w:rsid w:val="0051319F"/>
    <w:rsid w:val="00515579"/>
    <w:rsid w:val="0051573B"/>
    <w:rsid w:val="00515AD7"/>
    <w:rsid w:val="00516030"/>
    <w:rsid w:val="00516157"/>
    <w:rsid w:val="00516AAC"/>
    <w:rsid w:val="005175A3"/>
    <w:rsid w:val="00517DCB"/>
    <w:rsid w:val="00517E88"/>
    <w:rsid w:val="005214D1"/>
    <w:rsid w:val="00522373"/>
    <w:rsid w:val="00522E1F"/>
    <w:rsid w:val="00522E21"/>
    <w:rsid w:val="00523B47"/>
    <w:rsid w:val="00523DAD"/>
    <w:rsid w:val="00523E99"/>
    <w:rsid w:val="0052613C"/>
    <w:rsid w:val="00526705"/>
    <w:rsid w:val="00526FE3"/>
    <w:rsid w:val="0052755D"/>
    <w:rsid w:val="00527717"/>
    <w:rsid w:val="00527EAA"/>
    <w:rsid w:val="0053049B"/>
    <w:rsid w:val="00530575"/>
    <w:rsid w:val="005308C1"/>
    <w:rsid w:val="00530BC1"/>
    <w:rsid w:val="0053127D"/>
    <w:rsid w:val="00531662"/>
    <w:rsid w:val="00531A3A"/>
    <w:rsid w:val="00531C56"/>
    <w:rsid w:val="00531F6D"/>
    <w:rsid w:val="005338F6"/>
    <w:rsid w:val="00534027"/>
    <w:rsid w:val="00534953"/>
    <w:rsid w:val="00534FF6"/>
    <w:rsid w:val="00535793"/>
    <w:rsid w:val="00536035"/>
    <w:rsid w:val="0053714E"/>
    <w:rsid w:val="0053763D"/>
    <w:rsid w:val="00537945"/>
    <w:rsid w:val="00537BD6"/>
    <w:rsid w:val="00540584"/>
    <w:rsid w:val="00540649"/>
    <w:rsid w:val="005410EB"/>
    <w:rsid w:val="005412A7"/>
    <w:rsid w:val="00542EC6"/>
    <w:rsid w:val="005430D0"/>
    <w:rsid w:val="005432A6"/>
    <w:rsid w:val="00543820"/>
    <w:rsid w:val="00544503"/>
    <w:rsid w:val="00544910"/>
    <w:rsid w:val="00545466"/>
    <w:rsid w:val="0054567E"/>
    <w:rsid w:val="005461DB"/>
    <w:rsid w:val="0055012B"/>
    <w:rsid w:val="005508E7"/>
    <w:rsid w:val="005510D2"/>
    <w:rsid w:val="005516C5"/>
    <w:rsid w:val="005524B7"/>
    <w:rsid w:val="00552E5F"/>
    <w:rsid w:val="00552F50"/>
    <w:rsid w:val="005530D6"/>
    <w:rsid w:val="0055529B"/>
    <w:rsid w:val="00555F67"/>
    <w:rsid w:val="00556291"/>
    <w:rsid w:val="0055723F"/>
    <w:rsid w:val="00557481"/>
    <w:rsid w:val="005606A8"/>
    <w:rsid w:val="00561021"/>
    <w:rsid w:val="005610E0"/>
    <w:rsid w:val="005612ED"/>
    <w:rsid w:val="005627C4"/>
    <w:rsid w:val="005629FF"/>
    <w:rsid w:val="00562C3A"/>
    <w:rsid w:val="00562FFB"/>
    <w:rsid w:val="0056440D"/>
    <w:rsid w:val="005647F5"/>
    <w:rsid w:val="00564E94"/>
    <w:rsid w:val="00566E8B"/>
    <w:rsid w:val="00570AF0"/>
    <w:rsid w:val="00572F78"/>
    <w:rsid w:val="0057461D"/>
    <w:rsid w:val="00574B9D"/>
    <w:rsid w:val="00574DBA"/>
    <w:rsid w:val="00575983"/>
    <w:rsid w:val="0057670F"/>
    <w:rsid w:val="00576E17"/>
    <w:rsid w:val="0057752A"/>
    <w:rsid w:val="005778AA"/>
    <w:rsid w:val="00577E8E"/>
    <w:rsid w:val="00577F12"/>
    <w:rsid w:val="00581B2D"/>
    <w:rsid w:val="00581FFE"/>
    <w:rsid w:val="00582221"/>
    <w:rsid w:val="00583844"/>
    <w:rsid w:val="005841D7"/>
    <w:rsid w:val="00585520"/>
    <w:rsid w:val="00585792"/>
    <w:rsid w:val="005859BF"/>
    <w:rsid w:val="00586AF2"/>
    <w:rsid w:val="00590057"/>
    <w:rsid w:val="00590697"/>
    <w:rsid w:val="00590736"/>
    <w:rsid w:val="00592652"/>
    <w:rsid w:val="0059286E"/>
    <w:rsid w:val="00592D9C"/>
    <w:rsid w:val="0059312A"/>
    <w:rsid w:val="00593617"/>
    <w:rsid w:val="00594265"/>
    <w:rsid w:val="005942C3"/>
    <w:rsid w:val="00594EFE"/>
    <w:rsid w:val="0059568E"/>
    <w:rsid w:val="0059642F"/>
    <w:rsid w:val="00596636"/>
    <w:rsid w:val="00596FEA"/>
    <w:rsid w:val="00597776"/>
    <w:rsid w:val="00597BD8"/>
    <w:rsid w:val="005A0FDE"/>
    <w:rsid w:val="005A22AB"/>
    <w:rsid w:val="005A2BB6"/>
    <w:rsid w:val="005A45C8"/>
    <w:rsid w:val="005A4816"/>
    <w:rsid w:val="005A4F87"/>
    <w:rsid w:val="005A673F"/>
    <w:rsid w:val="005A69C6"/>
    <w:rsid w:val="005B0B6C"/>
    <w:rsid w:val="005B0E6E"/>
    <w:rsid w:val="005B1807"/>
    <w:rsid w:val="005B3607"/>
    <w:rsid w:val="005B37A4"/>
    <w:rsid w:val="005B473B"/>
    <w:rsid w:val="005B4F00"/>
    <w:rsid w:val="005B5AE6"/>
    <w:rsid w:val="005B604B"/>
    <w:rsid w:val="005B6208"/>
    <w:rsid w:val="005C053A"/>
    <w:rsid w:val="005C1394"/>
    <w:rsid w:val="005C1677"/>
    <w:rsid w:val="005C2908"/>
    <w:rsid w:val="005C2C1D"/>
    <w:rsid w:val="005C2D68"/>
    <w:rsid w:val="005C2FDB"/>
    <w:rsid w:val="005C3827"/>
    <w:rsid w:val="005C3FB4"/>
    <w:rsid w:val="005C5340"/>
    <w:rsid w:val="005C576E"/>
    <w:rsid w:val="005C6A31"/>
    <w:rsid w:val="005C71A4"/>
    <w:rsid w:val="005D098B"/>
    <w:rsid w:val="005D1069"/>
    <w:rsid w:val="005D1079"/>
    <w:rsid w:val="005D2C49"/>
    <w:rsid w:val="005D32B7"/>
    <w:rsid w:val="005D3A23"/>
    <w:rsid w:val="005D3FC2"/>
    <w:rsid w:val="005D51C6"/>
    <w:rsid w:val="005D559B"/>
    <w:rsid w:val="005D56D0"/>
    <w:rsid w:val="005D57E0"/>
    <w:rsid w:val="005D73DE"/>
    <w:rsid w:val="005E00CE"/>
    <w:rsid w:val="005E0A9F"/>
    <w:rsid w:val="005E0D4D"/>
    <w:rsid w:val="005E0E16"/>
    <w:rsid w:val="005E16D7"/>
    <w:rsid w:val="005E1898"/>
    <w:rsid w:val="005E2097"/>
    <w:rsid w:val="005E33EF"/>
    <w:rsid w:val="005E3658"/>
    <w:rsid w:val="005E452A"/>
    <w:rsid w:val="005E5943"/>
    <w:rsid w:val="005E5A32"/>
    <w:rsid w:val="005E6987"/>
    <w:rsid w:val="005E6D8F"/>
    <w:rsid w:val="005E6F7E"/>
    <w:rsid w:val="005E7ABF"/>
    <w:rsid w:val="005F07E5"/>
    <w:rsid w:val="005F0FA2"/>
    <w:rsid w:val="005F16D4"/>
    <w:rsid w:val="005F3AEF"/>
    <w:rsid w:val="005F43F7"/>
    <w:rsid w:val="005F591C"/>
    <w:rsid w:val="005F5A1D"/>
    <w:rsid w:val="005F5E4F"/>
    <w:rsid w:val="005F6353"/>
    <w:rsid w:val="005F76EF"/>
    <w:rsid w:val="005F7F6C"/>
    <w:rsid w:val="00600117"/>
    <w:rsid w:val="00600368"/>
    <w:rsid w:val="006006B4"/>
    <w:rsid w:val="00600EC3"/>
    <w:rsid w:val="00601FD9"/>
    <w:rsid w:val="00602C6D"/>
    <w:rsid w:val="0060517A"/>
    <w:rsid w:val="006056A3"/>
    <w:rsid w:val="00605AF9"/>
    <w:rsid w:val="006060A5"/>
    <w:rsid w:val="006065F0"/>
    <w:rsid w:val="00606C00"/>
    <w:rsid w:val="006118EB"/>
    <w:rsid w:val="0061279F"/>
    <w:rsid w:val="006160D9"/>
    <w:rsid w:val="006178A2"/>
    <w:rsid w:val="0062035D"/>
    <w:rsid w:val="00621FAB"/>
    <w:rsid w:val="00622D07"/>
    <w:rsid w:val="00622FB5"/>
    <w:rsid w:val="006235FB"/>
    <w:rsid w:val="006239BE"/>
    <w:rsid w:val="006239E8"/>
    <w:rsid w:val="0062419E"/>
    <w:rsid w:val="00624A3A"/>
    <w:rsid w:val="00624C40"/>
    <w:rsid w:val="00625289"/>
    <w:rsid w:val="0062697C"/>
    <w:rsid w:val="0062715F"/>
    <w:rsid w:val="00627188"/>
    <w:rsid w:val="00627960"/>
    <w:rsid w:val="00630574"/>
    <w:rsid w:val="0063184D"/>
    <w:rsid w:val="00631C15"/>
    <w:rsid w:val="00632372"/>
    <w:rsid w:val="00632BD6"/>
    <w:rsid w:val="006332BD"/>
    <w:rsid w:val="00633B5C"/>
    <w:rsid w:val="00633C16"/>
    <w:rsid w:val="00634EE3"/>
    <w:rsid w:val="006353E4"/>
    <w:rsid w:val="0063544F"/>
    <w:rsid w:val="00635C10"/>
    <w:rsid w:val="00635CC4"/>
    <w:rsid w:val="006360FA"/>
    <w:rsid w:val="00640417"/>
    <w:rsid w:val="00640F22"/>
    <w:rsid w:val="00642F84"/>
    <w:rsid w:val="00642FE4"/>
    <w:rsid w:val="00643F4C"/>
    <w:rsid w:val="006446A6"/>
    <w:rsid w:val="00644789"/>
    <w:rsid w:val="00644845"/>
    <w:rsid w:val="00644DA9"/>
    <w:rsid w:val="00644DD5"/>
    <w:rsid w:val="0064535D"/>
    <w:rsid w:val="00646E09"/>
    <w:rsid w:val="006471CF"/>
    <w:rsid w:val="00647356"/>
    <w:rsid w:val="006474FD"/>
    <w:rsid w:val="00647CDC"/>
    <w:rsid w:val="00651CEF"/>
    <w:rsid w:val="00652D9E"/>
    <w:rsid w:val="00653AE5"/>
    <w:rsid w:val="00653B6B"/>
    <w:rsid w:val="00654AF4"/>
    <w:rsid w:val="00654FE3"/>
    <w:rsid w:val="006556E0"/>
    <w:rsid w:val="00655D3E"/>
    <w:rsid w:val="00656E0F"/>
    <w:rsid w:val="006628AE"/>
    <w:rsid w:val="00663039"/>
    <w:rsid w:val="00664ED7"/>
    <w:rsid w:val="0066586E"/>
    <w:rsid w:val="00665B0B"/>
    <w:rsid w:val="00666CB5"/>
    <w:rsid w:val="00667CAA"/>
    <w:rsid w:val="00670D61"/>
    <w:rsid w:val="006720D8"/>
    <w:rsid w:val="0067246A"/>
    <w:rsid w:val="00672E1C"/>
    <w:rsid w:val="00672EE1"/>
    <w:rsid w:val="0067312E"/>
    <w:rsid w:val="00673CBD"/>
    <w:rsid w:val="00673E80"/>
    <w:rsid w:val="006751D0"/>
    <w:rsid w:val="006752BF"/>
    <w:rsid w:val="0067753B"/>
    <w:rsid w:val="00680107"/>
    <w:rsid w:val="0068060D"/>
    <w:rsid w:val="0068171A"/>
    <w:rsid w:val="006835C8"/>
    <w:rsid w:val="0068387F"/>
    <w:rsid w:val="006838E3"/>
    <w:rsid w:val="00684BF8"/>
    <w:rsid w:val="00685232"/>
    <w:rsid w:val="00686237"/>
    <w:rsid w:val="0068635F"/>
    <w:rsid w:val="006919EA"/>
    <w:rsid w:val="00694AB0"/>
    <w:rsid w:val="00694B09"/>
    <w:rsid w:val="00694E04"/>
    <w:rsid w:val="006950D1"/>
    <w:rsid w:val="006953F1"/>
    <w:rsid w:val="00695470"/>
    <w:rsid w:val="006956A6"/>
    <w:rsid w:val="006A0210"/>
    <w:rsid w:val="006A15A7"/>
    <w:rsid w:val="006A1B00"/>
    <w:rsid w:val="006A2463"/>
    <w:rsid w:val="006A2708"/>
    <w:rsid w:val="006A28C3"/>
    <w:rsid w:val="006A34AD"/>
    <w:rsid w:val="006A34B4"/>
    <w:rsid w:val="006A411A"/>
    <w:rsid w:val="006A461A"/>
    <w:rsid w:val="006A514C"/>
    <w:rsid w:val="006A5864"/>
    <w:rsid w:val="006A5EA3"/>
    <w:rsid w:val="006A630D"/>
    <w:rsid w:val="006A7163"/>
    <w:rsid w:val="006A7622"/>
    <w:rsid w:val="006B2335"/>
    <w:rsid w:val="006B38FD"/>
    <w:rsid w:val="006B40EE"/>
    <w:rsid w:val="006B47F3"/>
    <w:rsid w:val="006B58C1"/>
    <w:rsid w:val="006B5D96"/>
    <w:rsid w:val="006B6004"/>
    <w:rsid w:val="006B70CE"/>
    <w:rsid w:val="006B786E"/>
    <w:rsid w:val="006C0A34"/>
    <w:rsid w:val="006C0C23"/>
    <w:rsid w:val="006C0EB7"/>
    <w:rsid w:val="006C1223"/>
    <w:rsid w:val="006C14B5"/>
    <w:rsid w:val="006C37D7"/>
    <w:rsid w:val="006C39D4"/>
    <w:rsid w:val="006C3FEA"/>
    <w:rsid w:val="006C54B7"/>
    <w:rsid w:val="006C6C63"/>
    <w:rsid w:val="006C7038"/>
    <w:rsid w:val="006D0424"/>
    <w:rsid w:val="006D09CD"/>
    <w:rsid w:val="006D1BCF"/>
    <w:rsid w:val="006D2833"/>
    <w:rsid w:val="006D38D9"/>
    <w:rsid w:val="006D3EF2"/>
    <w:rsid w:val="006D4851"/>
    <w:rsid w:val="006D4E7D"/>
    <w:rsid w:val="006E0CA3"/>
    <w:rsid w:val="006E17DA"/>
    <w:rsid w:val="006E192C"/>
    <w:rsid w:val="006E1A09"/>
    <w:rsid w:val="006E1B6F"/>
    <w:rsid w:val="006E3831"/>
    <w:rsid w:val="006E3F4E"/>
    <w:rsid w:val="006E417E"/>
    <w:rsid w:val="006E4B25"/>
    <w:rsid w:val="006E4B29"/>
    <w:rsid w:val="006E503F"/>
    <w:rsid w:val="006E79F2"/>
    <w:rsid w:val="006F0078"/>
    <w:rsid w:val="006F0EF7"/>
    <w:rsid w:val="006F1AC2"/>
    <w:rsid w:val="006F2142"/>
    <w:rsid w:val="006F219D"/>
    <w:rsid w:val="006F4F0D"/>
    <w:rsid w:val="006F558F"/>
    <w:rsid w:val="006F5AD7"/>
    <w:rsid w:val="006F5FCC"/>
    <w:rsid w:val="006F78B3"/>
    <w:rsid w:val="0070003F"/>
    <w:rsid w:val="00701068"/>
    <w:rsid w:val="00701094"/>
    <w:rsid w:val="00701327"/>
    <w:rsid w:val="00702D5D"/>
    <w:rsid w:val="007033C6"/>
    <w:rsid w:val="00703CB0"/>
    <w:rsid w:val="007044FF"/>
    <w:rsid w:val="00705ADB"/>
    <w:rsid w:val="00705F02"/>
    <w:rsid w:val="00705FBC"/>
    <w:rsid w:val="00706218"/>
    <w:rsid w:val="00706777"/>
    <w:rsid w:val="00711C8F"/>
    <w:rsid w:val="00712535"/>
    <w:rsid w:val="00713119"/>
    <w:rsid w:val="00713478"/>
    <w:rsid w:val="007136B9"/>
    <w:rsid w:val="007138FD"/>
    <w:rsid w:val="0071696D"/>
    <w:rsid w:val="00717297"/>
    <w:rsid w:val="0071778B"/>
    <w:rsid w:val="00717C56"/>
    <w:rsid w:val="007209DD"/>
    <w:rsid w:val="00720DF5"/>
    <w:rsid w:val="00722060"/>
    <w:rsid w:val="007226F8"/>
    <w:rsid w:val="00723A10"/>
    <w:rsid w:val="007263E1"/>
    <w:rsid w:val="00726FEA"/>
    <w:rsid w:val="0072763B"/>
    <w:rsid w:val="00727FB2"/>
    <w:rsid w:val="007302DB"/>
    <w:rsid w:val="00730842"/>
    <w:rsid w:val="007308AD"/>
    <w:rsid w:val="00730DC2"/>
    <w:rsid w:val="007312ED"/>
    <w:rsid w:val="007319FC"/>
    <w:rsid w:val="0073207D"/>
    <w:rsid w:val="00732DF5"/>
    <w:rsid w:val="00734581"/>
    <w:rsid w:val="007347CB"/>
    <w:rsid w:val="00735C69"/>
    <w:rsid w:val="00736E03"/>
    <w:rsid w:val="00737576"/>
    <w:rsid w:val="00740224"/>
    <w:rsid w:val="00740259"/>
    <w:rsid w:val="0074035A"/>
    <w:rsid w:val="00740511"/>
    <w:rsid w:val="007408B4"/>
    <w:rsid w:val="00740AA1"/>
    <w:rsid w:val="007423BC"/>
    <w:rsid w:val="007434A2"/>
    <w:rsid w:val="007438BD"/>
    <w:rsid w:val="00745032"/>
    <w:rsid w:val="007463D8"/>
    <w:rsid w:val="0075048A"/>
    <w:rsid w:val="0075084E"/>
    <w:rsid w:val="00750919"/>
    <w:rsid w:val="00750E78"/>
    <w:rsid w:val="00751012"/>
    <w:rsid w:val="007532A4"/>
    <w:rsid w:val="00753739"/>
    <w:rsid w:val="00753E1A"/>
    <w:rsid w:val="007542A0"/>
    <w:rsid w:val="007545D5"/>
    <w:rsid w:val="00754773"/>
    <w:rsid w:val="007547A5"/>
    <w:rsid w:val="00755075"/>
    <w:rsid w:val="00755411"/>
    <w:rsid w:val="00755DAF"/>
    <w:rsid w:val="00756B93"/>
    <w:rsid w:val="00757317"/>
    <w:rsid w:val="00760C13"/>
    <w:rsid w:val="00761AB8"/>
    <w:rsid w:val="00761C75"/>
    <w:rsid w:val="00763225"/>
    <w:rsid w:val="007638A4"/>
    <w:rsid w:val="00763F2F"/>
    <w:rsid w:val="00764007"/>
    <w:rsid w:val="00766190"/>
    <w:rsid w:val="007667F2"/>
    <w:rsid w:val="00766B74"/>
    <w:rsid w:val="007671F1"/>
    <w:rsid w:val="007674B8"/>
    <w:rsid w:val="00767611"/>
    <w:rsid w:val="0077094F"/>
    <w:rsid w:val="00770F3A"/>
    <w:rsid w:val="007715C6"/>
    <w:rsid w:val="00771700"/>
    <w:rsid w:val="00771FEF"/>
    <w:rsid w:val="007725F2"/>
    <w:rsid w:val="00773663"/>
    <w:rsid w:val="007741B6"/>
    <w:rsid w:val="00774DDA"/>
    <w:rsid w:val="0077666D"/>
    <w:rsid w:val="00776C9C"/>
    <w:rsid w:val="007778FD"/>
    <w:rsid w:val="0078009F"/>
    <w:rsid w:val="00781D2A"/>
    <w:rsid w:val="00781F56"/>
    <w:rsid w:val="00782335"/>
    <w:rsid w:val="0078388C"/>
    <w:rsid w:val="00783D07"/>
    <w:rsid w:val="00783FF4"/>
    <w:rsid w:val="00784991"/>
    <w:rsid w:val="00785003"/>
    <w:rsid w:val="007854EB"/>
    <w:rsid w:val="00785A3A"/>
    <w:rsid w:val="00787993"/>
    <w:rsid w:val="0079129D"/>
    <w:rsid w:val="00791743"/>
    <w:rsid w:val="00792231"/>
    <w:rsid w:val="00792959"/>
    <w:rsid w:val="00792E00"/>
    <w:rsid w:val="00792EB6"/>
    <w:rsid w:val="007931D3"/>
    <w:rsid w:val="0079351D"/>
    <w:rsid w:val="007937AA"/>
    <w:rsid w:val="00793956"/>
    <w:rsid w:val="00795188"/>
    <w:rsid w:val="007953D5"/>
    <w:rsid w:val="00795519"/>
    <w:rsid w:val="007957DC"/>
    <w:rsid w:val="00796123"/>
    <w:rsid w:val="00796CB1"/>
    <w:rsid w:val="00796E25"/>
    <w:rsid w:val="007A16BE"/>
    <w:rsid w:val="007A1ADF"/>
    <w:rsid w:val="007A1D1B"/>
    <w:rsid w:val="007A2B73"/>
    <w:rsid w:val="007A3931"/>
    <w:rsid w:val="007A40E4"/>
    <w:rsid w:val="007A4463"/>
    <w:rsid w:val="007A45BD"/>
    <w:rsid w:val="007A60A7"/>
    <w:rsid w:val="007A6ECB"/>
    <w:rsid w:val="007A784E"/>
    <w:rsid w:val="007A7F46"/>
    <w:rsid w:val="007B0FE4"/>
    <w:rsid w:val="007B5002"/>
    <w:rsid w:val="007B73D7"/>
    <w:rsid w:val="007B7AFF"/>
    <w:rsid w:val="007C034A"/>
    <w:rsid w:val="007C0E84"/>
    <w:rsid w:val="007C15F5"/>
    <w:rsid w:val="007C1D5D"/>
    <w:rsid w:val="007C2274"/>
    <w:rsid w:val="007C3D59"/>
    <w:rsid w:val="007C3E23"/>
    <w:rsid w:val="007C4721"/>
    <w:rsid w:val="007C4B32"/>
    <w:rsid w:val="007C4D49"/>
    <w:rsid w:val="007C79E5"/>
    <w:rsid w:val="007C7A5A"/>
    <w:rsid w:val="007D0FAF"/>
    <w:rsid w:val="007D100A"/>
    <w:rsid w:val="007D22C4"/>
    <w:rsid w:val="007D244A"/>
    <w:rsid w:val="007D275D"/>
    <w:rsid w:val="007D676E"/>
    <w:rsid w:val="007D6EF8"/>
    <w:rsid w:val="007D7632"/>
    <w:rsid w:val="007D7649"/>
    <w:rsid w:val="007D7902"/>
    <w:rsid w:val="007E116E"/>
    <w:rsid w:val="007E12D3"/>
    <w:rsid w:val="007E1A5D"/>
    <w:rsid w:val="007E27AE"/>
    <w:rsid w:val="007E2A25"/>
    <w:rsid w:val="007E317A"/>
    <w:rsid w:val="007E41FC"/>
    <w:rsid w:val="007E4E9F"/>
    <w:rsid w:val="007E7468"/>
    <w:rsid w:val="007E781D"/>
    <w:rsid w:val="007E7CAE"/>
    <w:rsid w:val="007F071A"/>
    <w:rsid w:val="007F0CE4"/>
    <w:rsid w:val="007F1AB6"/>
    <w:rsid w:val="007F1D8B"/>
    <w:rsid w:val="007F3CF3"/>
    <w:rsid w:val="007F4314"/>
    <w:rsid w:val="00800C10"/>
    <w:rsid w:val="00801E0A"/>
    <w:rsid w:val="0080205E"/>
    <w:rsid w:val="00802B20"/>
    <w:rsid w:val="00803C48"/>
    <w:rsid w:val="00803E7B"/>
    <w:rsid w:val="008049E1"/>
    <w:rsid w:val="00805FD7"/>
    <w:rsid w:val="00806986"/>
    <w:rsid w:val="00806BAD"/>
    <w:rsid w:val="008075E4"/>
    <w:rsid w:val="00807C59"/>
    <w:rsid w:val="00810DAE"/>
    <w:rsid w:val="00810F58"/>
    <w:rsid w:val="00810FF0"/>
    <w:rsid w:val="008127FA"/>
    <w:rsid w:val="00812DCC"/>
    <w:rsid w:val="008133C8"/>
    <w:rsid w:val="008141F0"/>
    <w:rsid w:val="00814B35"/>
    <w:rsid w:val="00814B65"/>
    <w:rsid w:val="0081617F"/>
    <w:rsid w:val="008178B3"/>
    <w:rsid w:val="00817B1B"/>
    <w:rsid w:val="00822A79"/>
    <w:rsid w:val="008244D3"/>
    <w:rsid w:val="00824D76"/>
    <w:rsid w:val="00825B3F"/>
    <w:rsid w:val="00825DC2"/>
    <w:rsid w:val="00825EBC"/>
    <w:rsid w:val="0083069E"/>
    <w:rsid w:val="008309BF"/>
    <w:rsid w:val="0083247F"/>
    <w:rsid w:val="00832939"/>
    <w:rsid w:val="00832B24"/>
    <w:rsid w:val="00832C18"/>
    <w:rsid w:val="008336B7"/>
    <w:rsid w:val="00833841"/>
    <w:rsid w:val="00833E3E"/>
    <w:rsid w:val="00834596"/>
    <w:rsid w:val="00834C67"/>
    <w:rsid w:val="008374EE"/>
    <w:rsid w:val="00840035"/>
    <w:rsid w:val="00840F63"/>
    <w:rsid w:val="00842268"/>
    <w:rsid w:val="00842F57"/>
    <w:rsid w:val="00843442"/>
    <w:rsid w:val="008438C9"/>
    <w:rsid w:val="00843EA9"/>
    <w:rsid w:val="00844D43"/>
    <w:rsid w:val="00844DE1"/>
    <w:rsid w:val="00844F5E"/>
    <w:rsid w:val="0085015F"/>
    <w:rsid w:val="00850C49"/>
    <w:rsid w:val="008512EA"/>
    <w:rsid w:val="0085160F"/>
    <w:rsid w:val="00851834"/>
    <w:rsid w:val="00851990"/>
    <w:rsid w:val="00852699"/>
    <w:rsid w:val="00852832"/>
    <w:rsid w:val="0085466A"/>
    <w:rsid w:val="00854CCE"/>
    <w:rsid w:val="008557C7"/>
    <w:rsid w:val="0085606F"/>
    <w:rsid w:val="0085687A"/>
    <w:rsid w:val="00856A39"/>
    <w:rsid w:val="008573BF"/>
    <w:rsid w:val="00857AD1"/>
    <w:rsid w:val="00857FB6"/>
    <w:rsid w:val="00860D74"/>
    <w:rsid w:val="00860FC3"/>
    <w:rsid w:val="00863065"/>
    <w:rsid w:val="00863816"/>
    <w:rsid w:val="0086399B"/>
    <w:rsid w:val="00863F27"/>
    <w:rsid w:val="008644C9"/>
    <w:rsid w:val="00864C74"/>
    <w:rsid w:val="00867229"/>
    <w:rsid w:val="0086773C"/>
    <w:rsid w:val="00867867"/>
    <w:rsid w:val="008679B3"/>
    <w:rsid w:val="008700A2"/>
    <w:rsid w:val="00870934"/>
    <w:rsid w:val="00870E71"/>
    <w:rsid w:val="008718C4"/>
    <w:rsid w:val="0087344C"/>
    <w:rsid w:val="0087355A"/>
    <w:rsid w:val="00873805"/>
    <w:rsid w:val="00873C0C"/>
    <w:rsid w:val="00873D20"/>
    <w:rsid w:val="00873E0E"/>
    <w:rsid w:val="00875419"/>
    <w:rsid w:val="00875CCE"/>
    <w:rsid w:val="00876D0A"/>
    <w:rsid w:val="008770E9"/>
    <w:rsid w:val="008773A8"/>
    <w:rsid w:val="00877CDF"/>
    <w:rsid w:val="00880232"/>
    <w:rsid w:val="00880690"/>
    <w:rsid w:val="00880AF4"/>
    <w:rsid w:val="008814C8"/>
    <w:rsid w:val="008816D7"/>
    <w:rsid w:val="00881B0C"/>
    <w:rsid w:val="00881D2C"/>
    <w:rsid w:val="00883FE1"/>
    <w:rsid w:val="0088551D"/>
    <w:rsid w:val="00885C52"/>
    <w:rsid w:val="008862BF"/>
    <w:rsid w:val="008863BB"/>
    <w:rsid w:val="00886689"/>
    <w:rsid w:val="00887354"/>
    <w:rsid w:val="00887740"/>
    <w:rsid w:val="00890DAA"/>
    <w:rsid w:val="0089109C"/>
    <w:rsid w:val="00891773"/>
    <w:rsid w:val="00892D43"/>
    <w:rsid w:val="00893F24"/>
    <w:rsid w:val="008943F6"/>
    <w:rsid w:val="008950D2"/>
    <w:rsid w:val="00895351"/>
    <w:rsid w:val="00895443"/>
    <w:rsid w:val="00895ACE"/>
    <w:rsid w:val="008979C0"/>
    <w:rsid w:val="008A1C7E"/>
    <w:rsid w:val="008A2899"/>
    <w:rsid w:val="008A2F5D"/>
    <w:rsid w:val="008A3B61"/>
    <w:rsid w:val="008A3E69"/>
    <w:rsid w:val="008A3F00"/>
    <w:rsid w:val="008A48EF"/>
    <w:rsid w:val="008A7070"/>
    <w:rsid w:val="008A760E"/>
    <w:rsid w:val="008B0762"/>
    <w:rsid w:val="008B083B"/>
    <w:rsid w:val="008B0DBA"/>
    <w:rsid w:val="008B1F40"/>
    <w:rsid w:val="008B26FC"/>
    <w:rsid w:val="008B3AB7"/>
    <w:rsid w:val="008B4485"/>
    <w:rsid w:val="008B46E2"/>
    <w:rsid w:val="008B49AA"/>
    <w:rsid w:val="008B731E"/>
    <w:rsid w:val="008B790E"/>
    <w:rsid w:val="008C0288"/>
    <w:rsid w:val="008C141C"/>
    <w:rsid w:val="008C252D"/>
    <w:rsid w:val="008C34A2"/>
    <w:rsid w:val="008C64D1"/>
    <w:rsid w:val="008C7746"/>
    <w:rsid w:val="008D054E"/>
    <w:rsid w:val="008D1AA4"/>
    <w:rsid w:val="008D2911"/>
    <w:rsid w:val="008D5FA8"/>
    <w:rsid w:val="008D608F"/>
    <w:rsid w:val="008D618C"/>
    <w:rsid w:val="008D64B7"/>
    <w:rsid w:val="008D6979"/>
    <w:rsid w:val="008D6E86"/>
    <w:rsid w:val="008D7150"/>
    <w:rsid w:val="008D7411"/>
    <w:rsid w:val="008E014B"/>
    <w:rsid w:val="008E03D2"/>
    <w:rsid w:val="008E0F25"/>
    <w:rsid w:val="008E1642"/>
    <w:rsid w:val="008E332C"/>
    <w:rsid w:val="008E334E"/>
    <w:rsid w:val="008E37D0"/>
    <w:rsid w:val="008E3BC7"/>
    <w:rsid w:val="008E3DAE"/>
    <w:rsid w:val="008E51D1"/>
    <w:rsid w:val="008E56F4"/>
    <w:rsid w:val="008E5BA6"/>
    <w:rsid w:val="008E7305"/>
    <w:rsid w:val="008F034A"/>
    <w:rsid w:val="008F059F"/>
    <w:rsid w:val="008F1524"/>
    <w:rsid w:val="008F2033"/>
    <w:rsid w:val="008F20B8"/>
    <w:rsid w:val="008F2B31"/>
    <w:rsid w:val="008F2E8B"/>
    <w:rsid w:val="008F3E20"/>
    <w:rsid w:val="008F408B"/>
    <w:rsid w:val="008F46C2"/>
    <w:rsid w:val="008F4D77"/>
    <w:rsid w:val="008F5776"/>
    <w:rsid w:val="008F5918"/>
    <w:rsid w:val="008F5B9F"/>
    <w:rsid w:val="008F698A"/>
    <w:rsid w:val="008F7F22"/>
    <w:rsid w:val="0090162B"/>
    <w:rsid w:val="00903502"/>
    <w:rsid w:val="00905FDD"/>
    <w:rsid w:val="00906698"/>
    <w:rsid w:val="0091009C"/>
    <w:rsid w:val="0091052A"/>
    <w:rsid w:val="00910DCB"/>
    <w:rsid w:val="00912397"/>
    <w:rsid w:val="00913283"/>
    <w:rsid w:val="00914644"/>
    <w:rsid w:val="00914AE2"/>
    <w:rsid w:val="0091710E"/>
    <w:rsid w:val="0091749C"/>
    <w:rsid w:val="00921C04"/>
    <w:rsid w:val="00921F99"/>
    <w:rsid w:val="009226FE"/>
    <w:rsid w:val="009228ED"/>
    <w:rsid w:val="009229A3"/>
    <w:rsid w:val="00923A71"/>
    <w:rsid w:val="00924194"/>
    <w:rsid w:val="00924F05"/>
    <w:rsid w:val="009277E1"/>
    <w:rsid w:val="009303B2"/>
    <w:rsid w:val="00931C70"/>
    <w:rsid w:val="00932FCA"/>
    <w:rsid w:val="00933297"/>
    <w:rsid w:val="009347CE"/>
    <w:rsid w:val="00934A36"/>
    <w:rsid w:val="009352C5"/>
    <w:rsid w:val="009405BC"/>
    <w:rsid w:val="00941211"/>
    <w:rsid w:val="0094223B"/>
    <w:rsid w:val="00942917"/>
    <w:rsid w:val="009430CF"/>
    <w:rsid w:val="009434C3"/>
    <w:rsid w:val="0094390D"/>
    <w:rsid w:val="00945BD3"/>
    <w:rsid w:val="00945F07"/>
    <w:rsid w:val="0094690C"/>
    <w:rsid w:val="009512AD"/>
    <w:rsid w:val="00951401"/>
    <w:rsid w:val="009515E1"/>
    <w:rsid w:val="00952186"/>
    <w:rsid w:val="00953292"/>
    <w:rsid w:val="00954B6A"/>
    <w:rsid w:val="009563BD"/>
    <w:rsid w:val="0095676C"/>
    <w:rsid w:val="0095687C"/>
    <w:rsid w:val="00960175"/>
    <w:rsid w:val="00960179"/>
    <w:rsid w:val="00962464"/>
    <w:rsid w:val="00962561"/>
    <w:rsid w:val="00962C47"/>
    <w:rsid w:val="00963613"/>
    <w:rsid w:val="00963937"/>
    <w:rsid w:val="00964B7E"/>
    <w:rsid w:val="00965459"/>
    <w:rsid w:val="00965FC2"/>
    <w:rsid w:val="009665EB"/>
    <w:rsid w:val="00966874"/>
    <w:rsid w:val="009672E8"/>
    <w:rsid w:val="009672F9"/>
    <w:rsid w:val="00967B42"/>
    <w:rsid w:val="00970C70"/>
    <w:rsid w:val="00971504"/>
    <w:rsid w:val="00972278"/>
    <w:rsid w:val="00972F36"/>
    <w:rsid w:val="009738B3"/>
    <w:rsid w:val="0097453B"/>
    <w:rsid w:val="00974E47"/>
    <w:rsid w:val="0097733A"/>
    <w:rsid w:val="00980724"/>
    <w:rsid w:val="00980F55"/>
    <w:rsid w:val="00981340"/>
    <w:rsid w:val="0098248B"/>
    <w:rsid w:val="00982818"/>
    <w:rsid w:val="00982BF9"/>
    <w:rsid w:val="00983278"/>
    <w:rsid w:val="00983A23"/>
    <w:rsid w:val="00983B3B"/>
    <w:rsid w:val="00984F38"/>
    <w:rsid w:val="009851E9"/>
    <w:rsid w:val="00986ECB"/>
    <w:rsid w:val="00987090"/>
    <w:rsid w:val="009873FB"/>
    <w:rsid w:val="0099001E"/>
    <w:rsid w:val="00990202"/>
    <w:rsid w:val="00993EA2"/>
    <w:rsid w:val="009940E8"/>
    <w:rsid w:val="009941B9"/>
    <w:rsid w:val="00994449"/>
    <w:rsid w:val="00994587"/>
    <w:rsid w:val="0099464D"/>
    <w:rsid w:val="009951BB"/>
    <w:rsid w:val="00995566"/>
    <w:rsid w:val="00996A1B"/>
    <w:rsid w:val="00996F82"/>
    <w:rsid w:val="009A013F"/>
    <w:rsid w:val="009A07C8"/>
    <w:rsid w:val="009A0946"/>
    <w:rsid w:val="009A0A3E"/>
    <w:rsid w:val="009A1038"/>
    <w:rsid w:val="009A296A"/>
    <w:rsid w:val="009A3F57"/>
    <w:rsid w:val="009A3FA9"/>
    <w:rsid w:val="009A40BA"/>
    <w:rsid w:val="009A5C88"/>
    <w:rsid w:val="009A5CBC"/>
    <w:rsid w:val="009A616F"/>
    <w:rsid w:val="009A6D1A"/>
    <w:rsid w:val="009A6F1E"/>
    <w:rsid w:val="009A6FB5"/>
    <w:rsid w:val="009B0E8B"/>
    <w:rsid w:val="009B1051"/>
    <w:rsid w:val="009B21F1"/>
    <w:rsid w:val="009B2357"/>
    <w:rsid w:val="009B2670"/>
    <w:rsid w:val="009B2A15"/>
    <w:rsid w:val="009B2B33"/>
    <w:rsid w:val="009B39C3"/>
    <w:rsid w:val="009B4139"/>
    <w:rsid w:val="009B462D"/>
    <w:rsid w:val="009B567B"/>
    <w:rsid w:val="009B798D"/>
    <w:rsid w:val="009B7A35"/>
    <w:rsid w:val="009C1082"/>
    <w:rsid w:val="009C19DA"/>
    <w:rsid w:val="009C1D50"/>
    <w:rsid w:val="009C22B7"/>
    <w:rsid w:val="009C2410"/>
    <w:rsid w:val="009C26C6"/>
    <w:rsid w:val="009C3838"/>
    <w:rsid w:val="009C3D38"/>
    <w:rsid w:val="009C3F34"/>
    <w:rsid w:val="009C427F"/>
    <w:rsid w:val="009C42C3"/>
    <w:rsid w:val="009C4398"/>
    <w:rsid w:val="009C4977"/>
    <w:rsid w:val="009C524C"/>
    <w:rsid w:val="009C57E5"/>
    <w:rsid w:val="009C6844"/>
    <w:rsid w:val="009C745D"/>
    <w:rsid w:val="009D02FF"/>
    <w:rsid w:val="009D03FB"/>
    <w:rsid w:val="009D06C5"/>
    <w:rsid w:val="009D06CA"/>
    <w:rsid w:val="009D09C2"/>
    <w:rsid w:val="009D22B7"/>
    <w:rsid w:val="009D22D0"/>
    <w:rsid w:val="009D38A4"/>
    <w:rsid w:val="009D4A7C"/>
    <w:rsid w:val="009D59FC"/>
    <w:rsid w:val="009D7135"/>
    <w:rsid w:val="009D7478"/>
    <w:rsid w:val="009E06A0"/>
    <w:rsid w:val="009E1D47"/>
    <w:rsid w:val="009E1F2A"/>
    <w:rsid w:val="009E29F0"/>
    <w:rsid w:val="009E2DF4"/>
    <w:rsid w:val="009E3681"/>
    <w:rsid w:val="009E3D3C"/>
    <w:rsid w:val="009E40D9"/>
    <w:rsid w:val="009E4822"/>
    <w:rsid w:val="009E4823"/>
    <w:rsid w:val="009E544B"/>
    <w:rsid w:val="009E7824"/>
    <w:rsid w:val="009E7FAF"/>
    <w:rsid w:val="009F152E"/>
    <w:rsid w:val="009F1DD1"/>
    <w:rsid w:val="009F2E26"/>
    <w:rsid w:val="009F35C9"/>
    <w:rsid w:val="009F381D"/>
    <w:rsid w:val="009F3AFE"/>
    <w:rsid w:val="009F44CD"/>
    <w:rsid w:val="009F4E57"/>
    <w:rsid w:val="009F5AA5"/>
    <w:rsid w:val="009F5C3E"/>
    <w:rsid w:val="009F6496"/>
    <w:rsid w:val="009F7649"/>
    <w:rsid w:val="00A01213"/>
    <w:rsid w:val="00A023A4"/>
    <w:rsid w:val="00A03BF7"/>
    <w:rsid w:val="00A04BF6"/>
    <w:rsid w:val="00A055BA"/>
    <w:rsid w:val="00A05AAE"/>
    <w:rsid w:val="00A05D87"/>
    <w:rsid w:val="00A062C7"/>
    <w:rsid w:val="00A06325"/>
    <w:rsid w:val="00A06947"/>
    <w:rsid w:val="00A06E82"/>
    <w:rsid w:val="00A06F19"/>
    <w:rsid w:val="00A077D6"/>
    <w:rsid w:val="00A07BE3"/>
    <w:rsid w:val="00A10A41"/>
    <w:rsid w:val="00A1141D"/>
    <w:rsid w:val="00A124EA"/>
    <w:rsid w:val="00A1364F"/>
    <w:rsid w:val="00A153CB"/>
    <w:rsid w:val="00A15A5B"/>
    <w:rsid w:val="00A15AE6"/>
    <w:rsid w:val="00A15D83"/>
    <w:rsid w:val="00A160F0"/>
    <w:rsid w:val="00A16202"/>
    <w:rsid w:val="00A16405"/>
    <w:rsid w:val="00A164E7"/>
    <w:rsid w:val="00A1662E"/>
    <w:rsid w:val="00A168BD"/>
    <w:rsid w:val="00A16C41"/>
    <w:rsid w:val="00A16CA5"/>
    <w:rsid w:val="00A16EBC"/>
    <w:rsid w:val="00A201C1"/>
    <w:rsid w:val="00A20B5A"/>
    <w:rsid w:val="00A21933"/>
    <w:rsid w:val="00A21F07"/>
    <w:rsid w:val="00A2221C"/>
    <w:rsid w:val="00A22F75"/>
    <w:rsid w:val="00A2393A"/>
    <w:rsid w:val="00A23FF5"/>
    <w:rsid w:val="00A24B4D"/>
    <w:rsid w:val="00A24CCD"/>
    <w:rsid w:val="00A2508B"/>
    <w:rsid w:val="00A25C7D"/>
    <w:rsid w:val="00A2652E"/>
    <w:rsid w:val="00A2674A"/>
    <w:rsid w:val="00A26EB7"/>
    <w:rsid w:val="00A27C18"/>
    <w:rsid w:val="00A3043E"/>
    <w:rsid w:val="00A31BC8"/>
    <w:rsid w:val="00A31C8A"/>
    <w:rsid w:val="00A31D59"/>
    <w:rsid w:val="00A33EDD"/>
    <w:rsid w:val="00A33F46"/>
    <w:rsid w:val="00A34065"/>
    <w:rsid w:val="00A34C3C"/>
    <w:rsid w:val="00A34F7E"/>
    <w:rsid w:val="00A36468"/>
    <w:rsid w:val="00A37B98"/>
    <w:rsid w:val="00A41D18"/>
    <w:rsid w:val="00A41F13"/>
    <w:rsid w:val="00A41F28"/>
    <w:rsid w:val="00A42271"/>
    <w:rsid w:val="00A42704"/>
    <w:rsid w:val="00A42F06"/>
    <w:rsid w:val="00A43E9F"/>
    <w:rsid w:val="00A441D9"/>
    <w:rsid w:val="00A44972"/>
    <w:rsid w:val="00A44CDC"/>
    <w:rsid w:val="00A46546"/>
    <w:rsid w:val="00A46728"/>
    <w:rsid w:val="00A50FD4"/>
    <w:rsid w:val="00A515F6"/>
    <w:rsid w:val="00A517BB"/>
    <w:rsid w:val="00A51CFD"/>
    <w:rsid w:val="00A5271A"/>
    <w:rsid w:val="00A52D64"/>
    <w:rsid w:val="00A533F3"/>
    <w:rsid w:val="00A5376F"/>
    <w:rsid w:val="00A538D0"/>
    <w:rsid w:val="00A54315"/>
    <w:rsid w:val="00A5583D"/>
    <w:rsid w:val="00A5636F"/>
    <w:rsid w:val="00A56C81"/>
    <w:rsid w:val="00A56EE3"/>
    <w:rsid w:val="00A57A3E"/>
    <w:rsid w:val="00A57BB9"/>
    <w:rsid w:val="00A57CB2"/>
    <w:rsid w:val="00A60819"/>
    <w:rsid w:val="00A609D9"/>
    <w:rsid w:val="00A6158D"/>
    <w:rsid w:val="00A630F1"/>
    <w:rsid w:val="00A633A3"/>
    <w:rsid w:val="00A64537"/>
    <w:rsid w:val="00A645F0"/>
    <w:rsid w:val="00A64C72"/>
    <w:rsid w:val="00A6556D"/>
    <w:rsid w:val="00A670A0"/>
    <w:rsid w:val="00A67E3E"/>
    <w:rsid w:val="00A707B4"/>
    <w:rsid w:val="00A70D37"/>
    <w:rsid w:val="00A70E75"/>
    <w:rsid w:val="00A71539"/>
    <w:rsid w:val="00A71962"/>
    <w:rsid w:val="00A72193"/>
    <w:rsid w:val="00A7227E"/>
    <w:rsid w:val="00A7247E"/>
    <w:rsid w:val="00A73203"/>
    <w:rsid w:val="00A736DA"/>
    <w:rsid w:val="00A74B1E"/>
    <w:rsid w:val="00A74B68"/>
    <w:rsid w:val="00A74D5C"/>
    <w:rsid w:val="00A7507B"/>
    <w:rsid w:val="00A7539F"/>
    <w:rsid w:val="00A76161"/>
    <w:rsid w:val="00A7678B"/>
    <w:rsid w:val="00A77507"/>
    <w:rsid w:val="00A802CA"/>
    <w:rsid w:val="00A82BBD"/>
    <w:rsid w:val="00A82CF5"/>
    <w:rsid w:val="00A83CBF"/>
    <w:rsid w:val="00A83F7E"/>
    <w:rsid w:val="00A84BBC"/>
    <w:rsid w:val="00A84C9F"/>
    <w:rsid w:val="00A85016"/>
    <w:rsid w:val="00A85652"/>
    <w:rsid w:val="00A87538"/>
    <w:rsid w:val="00A91461"/>
    <w:rsid w:val="00A91DCF"/>
    <w:rsid w:val="00A924D4"/>
    <w:rsid w:val="00A9482E"/>
    <w:rsid w:val="00A9484A"/>
    <w:rsid w:val="00A95986"/>
    <w:rsid w:val="00A96192"/>
    <w:rsid w:val="00A9660C"/>
    <w:rsid w:val="00A97A65"/>
    <w:rsid w:val="00AA186C"/>
    <w:rsid w:val="00AA18AA"/>
    <w:rsid w:val="00AA4475"/>
    <w:rsid w:val="00AA4A1C"/>
    <w:rsid w:val="00AA54D0"/>
    <w:rsid w:val="00AA5846"/>
    <w:rsid w:val="00AA63F3"/>
    <w:rsid w:val="00AA6A96"/>
    <w:rsid w:val="00AA6F9D"/>
    <w:rsid w:val="00AA6FA4"/>
    <w:rsid w:val="00AA7374"/>
    <w:rsid w:val="00AB065B"/>
    <w:rsid w:val="00AB1084"/>
    <w:rsid w:val="00AB11D5"/>
    <w:rsid w:val="00AB1309"/>
    <w:rsid w:val="00AB18F9"/>
    <w:rsid w:val="00AB1966"/>
    <w:rsid w:val="00AB1973"/>
    <w:rsid w:val="00AB1977"/>
    <w:rsid w:val="00AB1BE1"/>
    <w:rsid w:val="00AB2D02"/>
    <w:rsid w:val="00AB315D"/>
    <w:rsid w:val="00AB5DFF"/>
    <w:rsid w:val="00AB6688"/>
    <w:rsid w:val="00AB7B10"/>
    <w:rsid w:val="00AB7C39"/>
    <w:rsid w:val="00AB7E29"/>
    <w:rsid w:val="00AB7E41"/>
    <w:rsid w:val="00AC01C7"/>
    <w:rsid w:val="00AC0715"/>
    <w:rsid w:val="00AC1284"/>
    <w:rsid w:val="00AC198C"/>
    <w:rsid w:val="00AC1CAC"/>
    <w:rsid w:val="00AC30D1"/>
    <w:rsid w:val="00AC3342"/>
    <w:rsid w:val="00AC3CDE"/>
    <w:rsid w:val="00AC3D45"/>
    <w:rsid w:val="00AC4726"/>
    <w:rsid w:val="00AC4B4D"/>
    <w:rsid w:val="00AC67E6"/>
    <w:rsid w:val="00AC7F3E"/>
    <w:rsid w:val="00AD0EB3"/>
    <w:rsid w:val="00AD270F"/>
    <w:rsid w:val="00AD291A"/>
    <w:rsid w:val="00AD2E4E"/>
    <w:rsid w:val="00AD31F7"/>
    <w:rsid w:val="00AD3D36"/>
    <w:rsid w:val="00AD5420"/>
    <w:rsid w:val="00AD594D"/>
    <w:rsid w:val="00AD5B35"/>
    <w:rsid w:val="00AD622D"/>
    <w:rsid w:val="00AD6938"/>
    <w:rsid w:val="00AD7687"/>
    <w:rsid w:val="00AD76C4"/>
    <w:rsid w:val="00AE02CF"/>
    <w:rsid w:val="00AE077A"/>
    <w:rsid w:val="00AE0F7C"/>
    <w:rsid w:val="00AE1414"/>
    <w:rsid w:val="00AE1846"/>
    <w:rsid w:val="00AE266A"/>
    <w:rsid w:val="00AE2D0F"/>
    <w:rsid w:val="00AE31A9"/>
    <w:rsid w:val="00AE437E"/>
    <w:rsid w:val="00AE4B6B"/>
    <w:rsid w:val="00AE4D36"/>
    <w:rsid w:val="00AE582D"/>
    <w:rsid w:val="00AE6533"/>
    <w:rsid w:val="00AE653A"/>
    <w:rsid w:val="00AE7268"/>
    <w:rsid w:val="00AE7ADA"/>
    <w:rsid w:val="00AF040B"/>
    <w:rsid w:val="00AF1545"/>
    <w:rsid w:val="00AF1BD2"/>
    <w:rsid w:val="00AF1EF9"/>
    <w:rsid w:val="00AF1FF0"/>
    <w:rsid w:val="00AF246F"/>
    <w:rsid w:val="00AF24AC"/>
    <w:rsid w:val="00AF2935"/>
    <w:rsid w:val="00AF2A07"/>
    <w:rsid w:val="00AF2A08"/>
    <w:rsid w:val="00AF2DDC"/>
    <w:rsid w:val="00AF460E"/>
    <w:rsid w:val="00AF5140"/>
    <w:rsid w:val="00AF52ED"/>
    <w:rsid w:val="00AF5E2C"/>
    <w:rsid w:val="00AF5EFA"/>
    <w:rsid w:val="00AF702C"/>
    <w:rsid w:val="00AF78B6"/>
    <w:rsid w:val="00B02AAA"/>
    <w:rsid w:val="00B02D54"/>
    <w:rsid w:val="00B034E4"/>
    <w:rsid w:val="00B05763"/>
    <w:rsid w:val="00B05956"/>
    <w:rsid w:val="00B07725"/>
    <w:rsid w:val="00B07EB7"/>
    <w:rsid w:val="00B103F7"/>
    <w:rsid w:val="00B10F4A"/>
    <w:rsid w:val="00B13B2B"/>
    <w:rsid w:val="00B1470E"/>
    <w:rsid w:val="00B14DA7"/>
    <w:rsid w:val="00B16911"/>
    <w:rsid w:val="00B17368"/>
    <w:rsid w:val="00B205CC"/>
    <w:rsid w:val="00B20D32"/>
    <w:rsid w:val="00B213DE"/>
    <w:rsid w:val="00B21D75"/>
    <w:rsid w:val="00B2263D"/>
    <w:rsid w:val="00B22B78"/>
    <w:rsid w:val="00B2326A"/>
    <w:rsid w:val="00B24055"/>
    <w:rsid w:val="00B241B8"/>
    <w:rsid w:val="00B24425"/>
    <w:rsid w:val="00B24EBF"/>
    <w:rsid w:val="00B258C3"/>
    <w:rsid w:val="00B26929"/>
    <w:rsid w:val="00B26B76"/>
    <w:rsid w:val="00B27038"/>
    <w:rsid w:val="00B27D4F"/>
    <w:rsid w:val="00B27FA8"/>
    <w:rsid w:val="00B3003D"/>
    <w:rsid w:val="00B301F4"/>
    <w:rsid w:val="00B306AC"/>
    <w:rsid w:val="00B310AE"/>
    <w:rsid w:val="00B31645"/>
    <w:rsid w:val="00B318A4"/>
    <w:rsid w:val="00B332D8"/>
    <w:rsid w:val="00B34112"/>
    <w:rsid w:val="00B346C0"/>
    <w:rsid w:val="00B34E67"/>
    <w:rsid w:val="00B36F8E"/>
    <w:rsid w:val="00B4031E"/>
    <w:rsid w:val="00B40997"/>
    <w:rsid w:val="00B40EFA"/>
    <w:rsid w:val="00B41006"/>
    <w:rsid w:val="00B4109A"/>
    <w:rsid w:val="00B418CB"/>
    <w:rsid w:val="00B4226A"/>
    <w:rsid w:val="00B42D95"/>
    <w:rsid w:val="00B42DBE"/>
    <w:rsid w:val="00B43309"/>
    <w:rsid w:val="00B4374A"/>
    <w:rsid w:val="00B45544"/>
    <w:rsid w:val="00B46737"/>
    <w:rsid w:val="00B47CF2"/>
    <w:rsid w:val="00B501A4"/>
    <w:rsid w:val="00B50D2D"/>
    <w:rsid w:val="00B50EC2"/>
    <w:rsid w:val="00B515B3"/>
    <w:rsid w:val="00B52B12"/>
    <w:rsid w:val="00B546B0"/>
    <w:rsid w:val="00B547F0"/>
    <w:rsid w:val="00B556EE"/>
    <w:rsid w:val="00B563EA"/>
    <w:rsid w:val="00B579D2"/>
    <w:rsid w:val="00B60662"/>
    <w:rsid w:val="00B60843"/>
    <w:rsid w:val="00B60BFF"/>
    <w:rsid w:val="00B60E61"/>
    <w:rsid w:val="00B62FC9"/>
    <w:rsid w:val="00B63F9E"/>
    <w:rsid w:val="00B64329"/>
    <w:rsid w:val="00B64AC3"/>
    <w:rsid w:val="00B64BF9"/>
    <w:rsid w:val="00B64E35"/>
    <w:rsid w:val="00B659A7"/>
    <w:rsid w:val="00B66244"/>
    <w:rsid w:val="00B672D4"/>
    <w:rsid w:val="00B67557"/>
    <w:rsid w:val="00B677A3"/>
    <w:rsid w:val="00B67EA1"/>
    <w:rsid w:val="00B70CF5"/>
    <w:rsid w:val="00B711C2"/>
    <w:rsid w:val="00B7249F"/>
    <w:rsid w:val="00B74DA1"/>
    <w:rsid w:val="00B75806"/>
    <w:rsid w:val="00B75BA6"/>
    <w:rsid w:val="00B75D59"/>
    <w:rsid w:val="00B76109"/>
    <w:rsid w:val="00B76A33"/>
    <w:rsid w:val="00B76BA4"/>
    <w:rsid w:val="00B771E5"/>
    <w:rsid w:val="00B7742D"/>
    <w:rsid w:val="00B77F10"/>
    <w:rsid w:val="00B80197"/>
    <w:rsid w:val="00B811AB"/>
    <w:rsid w:val="00B82E3E"/>
    <w:rsid w:val="00B84385"/>
    <w:rsid w:val="00B8450F"/>
    <w:rsid w:val="00B85C4A"/>
    <w:rsid w:val="00B864E6"/>
    <w:rsid w:val="00B872F6"/>
    <w:rsid w:val="00B873C6"/>
    <w:rsid w:val="00B909DB"/>
    <w:rsid w:val="00B914C3"/>
    <w:rsid w:val="00B92B9F"/>
    <w:rsid w:val="00B92C87"/>
    <w:rsid w:val="00B9300C"/>
    <w:rsid w:val="00B935B0"/>
    <w:rsid w:val="00B93601"/>
    <w:rsid w:val="00B936FB"/>
    <w:rsid w:val="00B9472C"/>
    <w:rsid w:val="00B948E7"/>
    <w:rsid w:val="00B9649D"/>
    <w:rsid w:val="00B969DC"/>
    <w:rsid w:val="00B9797E"/>
    <w:rsid w:val="00BA177E"/>
    <w:rsid w:val="00BA1ED9"/>
    <w:rsid w:val="00BA2538"/>
    <w:rsid w:val="00BA2BC2"/>
    <w:rsid w:val="00BA2EDA"/>
    <w:rsid w:val="00BA30BD"/>
    <w:rsid w:val="00BA3A1D"/>
    <w:rsid w:val="00BA4192"/>
    <w:rsid w:val="00BA4E49"/>
    <w:rsid w:val="00BA56AF"/>
    <w:rsid w:val="00BA56B6"/>
    <w:rsid w:val="00BA5BA0"/>
    <w:rsid w:val="00BA608E"/>
    <w:rsid w:val="00BB0C2F"/>
    <w:rsid w:val="00BB1071"/>
    <w:rsid w:val="00BB108F"/>
    <w:rsid w:val="00BB1220"/>
    <w:rsid w:val="00BB30C0"/>
    <w:rsid w:val="00BB3B6C"/>
    <w:rsid w:val="00BB45C3"/>
    <w:rsid w:val="00BB709A"/>
    <w:rsid w:val="00BC0399"/>
    <w:rsid w:val="00BC09A8"/>
    <w:rsid w:val="00BC0B12"/>
    <w:rsid w:val="00BC2208"/>
    <w:rsid w:val="00BC2562"/>
    <w:rsid w:val="00BC398F"/>
    <w:rsid w:val="00BC57AB"/>
    <w:rsid w:val="00BC5BB3"/>
    <w:rsid w:val="00BC5DED"/>
    <w:rsid w:val="00BC766B"/>
    <w:rsid w:val="00BC7AF1"/>
    <w:rsid w:val="00BD00C0"/>
    <w:rsid w:val="00BD0224"/>
    <w:rsid w:val="00BD1991"/>
    <w:rsid w:val="00BD412A"/>
    <w:rsid w:val="00BD5464"/>
    <w:rsid w:val="00BD60A4"/>
    <w:rsid w:val="00BD7297"/>
    <w:rsid w:val="00BD7336"/>
    <w:rsid w:val="00BD78E6"/>
    <w:rsid w:val="00BD7D94"/>
    <w:rsid w:val="00BE0326"/>
    <w:rsid w:val="00BE0F92"/>
    <w:rsid w:val="00BE1070"/>
    <w:rsid w:val="00BE12B0"/>
    <w:rsid w:val="00BE179F"/>
    <w:rsid w:val="00BE2173"/>
    <w:rsid w:val="00BE2F42"/>
    <w:rsid w:val="00BE3156"/>
    <w:rsid w:val="00BE5530"/>
    <w:rsid w:val="00BE5927"/>
    <w:rsid w:val="00BF0276"/>
    <w:rsid w:val="00BF0482"/>
    <w:rsid w:val="00BF205B"/>
    <w:rsid w:val="00BF2C34"/>
    <w:rsid w:val="00BF2CED"/>
    <w:rsid w:val="00BF30DA"/>
    <w:rsid w:val="00BF34BA"/>
    <w:rsid w:val="00BF5338"/>
    <w:rsid w:val="00BF57E5"/>
    <w:rsid w:val="00BF5FAC"/>
    <w:rsid w:val="00BF7DAA"/>
    <w:rsid w:val="00C0053A"/>
    <w:rsid w:val="00C01317"/>
    <w:rsid w:val="00C01700"/>
    <w:rsid w:val="00C01D46"/>
    <w:rsid w:val="00C01F67"/>
    <w:rsid w:val="00C02573"/>
    <w:rsid w:val="00C027CB"/>
    <w:rsid w:val="00C03786"/>
    <w:rsid w:val="00C04054"/>
    <w:rsid w:val="00C04199"/>
    <w:rsid w:val="00C042EC"/>
    <w:rsid w:val="00C044DD"/>
    <w:rsid w:val="00C05A82"/>
    <w:rsid w:val="00C05CDC"/>
    <w:rsid w:val="00C06430"/>
    <w:rsid w:val="00C06A73"/>
    <w:rsid w:val="00C06BAC"/>
    <w:rsid w:val="00C07218"/>
    <w:rsid w:val="00C072C3"/>
    <w:rsid w:val="00C07510"/>
    <w:rsid w:val="00C07A97"/>
    <w:rsid w:val="00C07F6F"/>
    <w:rsid w:val="00C10032"/>
    <w:rsid w:val="00C1004E"/>
    <w:rsid w:val="00C104D3"/>
    <w:rsid w:val="00C11192"/>
    <w:rsid w:val="00C1129F"/>
    <w:rsid w:val="00C1328E"/>
    <w:rsid w:val="00C1458E"/>
    <w:rsid w:val="00C16DC3"/>
    <w:rsid w:val="00C17685"/>
    <w:rsid w:val="00C20996"/>
    <w:rsid w:val="00C20A56"/>
    <w:rsid w:val="00C2150C"/>
    <w:rsid w:val="00C21C6D"/>
    <w:rsid w:val="00C22159"/>
    <w:rsid w:val="00C22349"/>
    <w:rsid w:val="00C22846"/>
    <w:rsid w:val="00C23500"/>
    <w:rsid w:val="00C237A5"/>
    <w:rsid w:val="00C23AD9"/>
    <w:rsid w:val="00C23B9F"/>
    <w:rsid w:val="00C24691"/>
    <w:rsid w:val="00C24F51"/>
    <w:rsid w:val="00C255E0"/>
    <w:rsid w:val="00C25C78"/>
    <w:rsid w:val="00C25CC1"/>
    <w:rsid w:val="00C272E6"/>
    <w:rsid w:val="00C30439"/>
    <w:rsid w:val="00C30796"/>
    <w:rsid w:val="00C30BF3"/>
    <w:rsid w:val="00C313CA"/>
    <w:rsid w:val="00C31712"/>
    <w:rsid w:val="00C32046"/>
    <w:rsid w:val="00C338D0"/>
    <w:rsid w:val="00C33C76"/>
    <w:rsid w:val="00C33E6B"/>
    <w:rsid w:val="00C34737"/>
    <w:rsid w:val="00C37811"/>
    <w:rsid w:val="00C3792B"/>
    <w:rsid w:val="00C40A01"/>
    <w:rsid w:val="00C40C99"/>
    <w:rsid w:val="00C410A8"/>
    <w:rsid w:val="00C435E4"/>
    <w:rsid w:val="00C437D3"/>
    <w:rsid w:val="00C43AE5"/>
    <w:rsid w:val="00C43D69"/>
    <w:rsid w:val="00C43E93"/>
    <w:rsid w:val="00C44514"/>
    <w:rsid w:val="00C44B78"/>
    <w:rsid w:val="00C44D5F"/>
    <w:rsid w:val="00C458C2"/>
    <w:rsid w:val="00C45C6B"/>
    <w:rsid w:val="00C4720E"/>
    <w:rsid w:val="00C50FFB"/>
    <w:rsid w:val="00C51884"/>
    <w:rsid w:val="00C51B1D"/>
    <w:rsid w:val="00C52CB3"/>
    <w:rsid w:val="00C52EBA"/>
    <w:rsid w:val="00C53384"/>
    <w:rsid w:val="00C537A4"/>
    <w:rsid w:val="00C53C70"/>
    <w:rsid w:val="00C54F83"/>
    <w:rsid w:val="00C6010D"/>
    <w:rsid w:val="00C61505"/>
    <w:rsid w:val="00C621C7"/>
    <w:rsid w:val="00C628BA"/>
    <w:rsid w:val="00C639F8"/>
    <w:rsid w:val="00C64947"/>
    <w:rsid w:val="00C649D0"/>
    <w:rsid w:val="00C65C18"/>
    <w:rsid w:val="00C6634D"/>
    <w:rsid w:val="00C66C80"/>
    <w:rsid w:val="00C67AD6"/>
    <w:rsid w:val="00C67CBA"/>
    <w:rsid w:val="00C70497"/>
    <w:rsid w:val="00C73EFA"/>
    <w:rsid w:val="00C7424B"/>
    <w:rsid w:val="00C7508D"/>
    <w:rsid w:val="00C75D24"/>
    <w:rsid w:val="00C76645"/>
    <w:rsid w:val="00C81B54"/>
    <w:rsid w:val="00C81E9E"/>
    <w:rsid w:val="00C81EA3"/>
    <w:rsid w:val="00C8332A"/>
    <w:rsid w:val="00C83991"/>
    <w:rsid w:val="00C84495"/>
    <w:rsid w:val="00C84B61"/>
    <w:rsid w:val="00C868D3"/>
    <w:rsid w:val="00C86AB1"/>
    <w:rsid w:val="00C87434"/>
    <w:rsid w:val="00C878D4"/>
    <w:rsid w:val="00C90350"/>
    <w:rsid w:val="00C903FF"/>
    <w:rsid w:val="00C91CDC"/>
    <w:rsid w:val="00C92237"/>
    <w:rsid w:val="00C92A40"/>
    <w:rsid w:val="00C93A04"/>
    <w:rsid w:val="00C93D6F"/>
    <w:rsid w:val="00C94284"/>
    <w:rsid w:val="00C94442"/>
    <w:rsid w:val="00C956CD"/>
    <w:rsid w:val="00C95CF7"/>
    <w:rsid w:val="00C95E19"/>
    <w:rsid w:val="00C97B59"/>
    <w:rsid w:val="00C97B67"/>
    <w:rsid w:val="00C97DB1"/>
    <w:rsid w:val="00CA02A4"/>
    <w:rsid w:val="00CA02D4"/>
    <w:rsid w:val="00CA084F"/>
    <w:rsid w:val="00CA0B44"/>
    <w:rsid w:val="00CA120F"/>
    <w:rsid w:val="00CA34A3"/>
    <w:rsid w:val="00CA36ED"/>
    <w:rsid w:val="00CA43E7"/>
    <w:rsid w:val="00CA44FD"/>
    <w:rsid w:val="00CA4AB2"/>
    <w:rsid w:val="00CA65C4"/>
    <w:rsid w:val="00CA7647"/>
    <w:rsid w:val="00CA7F8A"/>
    <w:rsid w:val="00CB0117"/>
    <w:rsid w:val="00CB0BA8"/>
    <w:rsid w:val="00CB193A"/>
    <w:rsid w:val="00CB1ED0"/>
    <w:rsid w:val="00CB38C1"/>
    <w:rsid w:val="00CB3C4D"/>
    <w:rsid w:val="00CB3F06"/>
    <w:rsid w:val="00CB45F0"/>
    <w:rsid w:val="00CB5339"/>
    <w:rsid w:val="00CB5EC1"/>
    <w:rsid w:val="00CB6224"/>
    <w:rsid w:val="00CB6A92"/>
    <w:rsid w:val="00CB6DB9"/>
    <w:rsid w:val="00CB6DEF"/>
    <w:rsid w:val="00CB7342"/>
    <w:rsid w:val="00CB7513"/>
    <w:rsid w:val="00CC0530"/>
    <w:rsid w:val="00CC0F41"/>
    <w:rsid w:val="00CC20D4"/>
    <w:rsid w:val="00CC2F2B"/>
    <w:rsid w:val="00CC3317"/>
    <w:rsid w:val="00CC3566"/>
    <w:rsid w:val="00CC3D92"/>
    <w:rsid w:val="00CC51F3"/>
    <w:rsid w:val="00CC7071"/>
    <w:rsid w:val="00CC748A"/>
    <w:rsid w:val="00CC773D"/>
    <w:rsid w:val="00CC7EFB"/>
    <w:rsid w:val="00CD00F9"/>
    <w:rsid w:val="00CD0563"/>
    <w:rsid w:val="00CD0AF9"/>
    <w:rsid w:val="00CD0BB0"/>
    <w:rsid w:val="00CD1CE5"/>
    <w:rsid w:val="00CD1EFB"/>
    <w:rsid w:val="00CD26C2"/>
    <w:rsid w:val="00CD27B5"/>
    <w:rsid w:val="00CD30DB"/>
    <w:rsid w:val="00CD5332"/>
    <w:rsid w:val="00CD55B6"/>
    <w:rsid w:val="00CD58EC"/>
    <w:rsid w:val="00CD5B48"/>
    <w:rsid w:val="00CD5D53"/>
    <w:rsid w:val="00CD6289"/>
    <w:rsid w:val="00CD6653"/>
    <w:rsid w:val="00CD6D6E"/>
    <w:rsid w:val="00CD7EA0"/>
    <w:rsid w:val="00CD7F89"/>
    <w:rsid w:val="00CE0100"/>
    <w:rsid w:val="00CE0A2C"/>
    <w:rsid w:val="00CE12BE"/>
    <w:rsid w:val="00CE16BA"/>
    <w:rsid w:val="00CE1844"/>
    <w:rsid w:val="00CE1A22"/>
    <w:rsid w:val="00CE1A78"/>
    <w:rsid w:val="00CE3EB5"/>
    <w:rsid w:val="00CE5607"/>
    <w:rsid w:val="00CE5778"/>
    <w:rsid w:val="00CE62FB"/>
    <w:rsid w:val="00CE64A2"/>
    <w:rsid w:val="00CE666D"/>
    <w:rsid w:val="00CF00EE"/>
    <w:rsid w:val="00CF01F5"/>
    <w:rsid w:val="00CF01F7"/>
    <w:rsid w:val="00CF0A33"/>
    <w:rsid w:val="00CF0AD1"/>
    <w:rsid w:val="00CF211F"/>
    <w:rsid w:val="00CF2650"/>
    <w:rsid w:val="00CF29A5"/>
    <w:rsid w:val="00CF6A19"/>
    <w:rsid w:val="00CF6B13"/>
    <w:rsid w:val="00CF7D3D"/>
    <w:rsid w:val="00D0030B"/>
    <w:rsid w:val="00D00EE2"/>
    <w:rsid w:val="00D01634"/>
    <w:rsid w:val="00D01BFE"/>
    <w:rsid w:val="00D022F5"/>
    <w:rsid w:val="00D027B6"/>
    <w:rsid w:val="00D034B1"/>
    <w:rsid w:val="00D04F5C"/>
    <w:rsid w:val="00D061D4"/>
    <w:rsid w:val="00D07A74"/>
    <w:rsid w:val="00D103B9"/>
    <w:rsid w:val="00D10CC7"/>
    <w:rsid w:val="00D12AA4"/>
    <w:rsid w:val="00D13C9A"/>
    <w:rsid w:val="00D13EF1"/>
    <w:rsid w:val="00D13F21"/>
    <w:rsid w:val="00D15420"/>
    <w:rsid w:val="00D1728F"/>
    <w:rsid w:val="00D17710"/>
    <w:rsid w:val="00D17719"/>
    <w:rsid w:val="00D17C03"/>
    <w:rsid w:val="00D2047F"/>
    <w:rsid w:val="00D206EA"/>
    <w:rsid w:val="00D20A86"/>
    <w:rsid w:val="00D225AE"/>
    <w:rsid w:val="00D23281"/>
    <w:rsid w:val="00D23F53"/>
    <w:rsid w:val="00D2468C"/>
    <w:rsid w:val="00D2637B"/>
    <w:rsid w:val="00D26E32"/>
    <w:rsid w:val="00D30B43"/>
    <w:rsid w:val="00D314C3"/>
    <w:rsid w:val="00D318BA"/>
    <w:rsid w:val="00D31E5A"/>
    <w:rsid w:val="00D32029"/>
    <w:rsid w:val="00D32583"/>
    <w:rsid w:val="00D33379"/>
    <w:rsid w:val="00D3359F"/>
    <w:rsid w:val="00D34D80"/>
    <w:rsid w:val="00D356D7"/>
    <w:rsid w:val="00D3669C"/>
    <w:rsid w:val="00D36D05"/>
    <w:rsid w:val="00D37BCA"/>
    <w:rsid w:val="00D400C6"/>
    <w:rsid w:val="00D4163E"/>
    <w:rsid w:val="00D42323"/>
    <w:rsid w:val="00D433D8"/>
    <w:rsid w:val="00D439F3"/>
    <w:rsid w:val="00D442C4"/>
    <w:rsid w:val="00D44F52"/>
    <w:rsid w:val="00D45664"/>
    <w:rsid w:val="00D45D61"/>
    <w:rsid w:val="00D463C9"/>
    <w:rsid w:val="00D46B05"/>
    <w:rsid w:val="00D50D00"/>
    <w:rsid w:val="00D511C8"/>
    <w:rsid w:val="00D51CCE"/>
    <w:rsid w:val="00D51E44"/>
    <w:rsid w:val="00D52D63"/>
    <w:rsid w:val="00D5327E"/>
    <w:rsid w:val="00D53D5B"/>
    <w:rsid w:val="00D544F2"/>
    <w:rsid w:val="00D553FC"/>
    <w:rsid w:val="00D56947"/>
    <w:rsid w:val="00D56DEF"/>
    <w:rsid w:val="00D56F02"/>
    <w:rsid w:val="00D60875"/>
    <w:rsid w:val="00D608A5"/>
    <w:rsid w:val="00D61EB4"/>
    <w:rsid w:val="00D61FA9"/>
    <w:rsid w:val="00D64C31"/>
    <w:rsid w:val="00D6662F"/>
    <w:rsid w:val="00D66A49"/>
    <w:rsid w:val="00D6773E"/>
    <w:rsid w:val="00D67837"/>
    <w:rsid w:val="00D700DB"/>
    <w:rsid w:val="00D71458"/>
    <w:rsid w:val="00D7220F"/>
    <w:rsid w:val="00D725B0"/>
    <w:rsid w:val="00D730FB"/>
    <w:rsid w:val="00D73A2F"/>
    <w:rsid w:val="00D74885"/>
    <w:rsid w:val="00D74926"/>
    <w:rsid w:val="00D75184"/>
    <w:rsid w:val="00D75424"/>
    <w:rsid w:val="00D7649F"/>
    <w:rsid w:val="00D7772F"/>
    <w:rsid w:val="00D77F41"/>
    <w:rsid w:val="00D81A25"/>
    <w:rsid w:val="00D82AD3"/>
    <w:rsid w:val="00D840E2"/>
    <w:rsid w:val="00D84933"/>
    <w:rsid w:val="00D84C0E"/>
    <w:rsid w:val="00D8580B"/>
    <w:rsid w:val="00D8674D"/>
    <w:rsid w:val="00D86A21"/>
    <w:rsid w:val="00D8740E"/>
    <w:rsid w:val="00D9007F"/>
    <w:rsid w:val="00D90F33"/>
    <w:rsid w:val="00D9145A"/>
    <w:rsid w:val="00D91860"/>
    <w:rsid w:val="00D923EB"/>
    <w:rsid w:val="00D9297E"/>
    <w:rsid w:val="00D9354B"/>
    <w:rsid w:val="00D936B5"/>
    <w:rsid w:val="00D939BB"/>
    <w:rsid w:val="00D93E7A"/>
    <w:rsid w:val="00D953B1"/>
    <w:rsid w:val="00D95C03"/>
    <w:rsid w:val="00D96145"/>
    <w:rsid w:val="00DA0849"/>
    <w:rsid w:val="00DA16A2"/>
    <w:rsid w:val="00DA1DE2"/>
    <w:rsid w:val="00DA2963"/>
    <w:rsid w:val="00DA34CF"/>
    <w:rsid w:val="00DA3E7B"/>
    <w:rsid w:val="00DA5C0B"/>
    <w:rsid w:val="00DA636F"/>
    <w:rsid w:val="00DA67F1"/>
    <w:rsid w:val="00DA6DD9"/>
    <w:rsid w:val="00DA7C84"/>
    <w:rsid w:val="00DA7E1E"/>
    <w:rsid w:val="00DB0064"/>
    <w:rsid w:val="00DB0445"/>
    <w:rsid w:val="00DB0510"/>
    <w:rsid w:val="00DB06B4"/>
    <w:rsid w:val="00DB0802"/>
    <w:rsid w:val="00DB4D4D"/>
    <w:rsid w:val="00DB568D"/>
    <w:rsid w:val="00DB5E2B"/>
    <w:rsid w:val="00DB6A2E"/>
    <w:rsid w:val="00DB6F9F"/>
    <w:rsid w:val="00DC0AF7"/>
    <w:rsid w:val="00DC0EF5"/>
    <w:rsid w:val="00DC158E"/>
    <w:rsid w:val="00DC2908"/>
    <w:rsid w:val="00DC460A"/>
    <w:rsid w:val="00DC5C4B"/>
    <w:rsid w:val="00DC6BB7"/>
    <w:rsid w:val="00DC7519"/>
    <w:rsid w:val="00DC7967"/>
    <w:rsid w:val="00DD035E"/>
    <w:rsid w:val="00DD06EA"/>
    <w:rsid w:val="00DD1560"/>
    <w:rsid w:val="00DD1CC4"/>
    <w:rsid w:val="00DD204F"/>
    <w:rsid w:val="00DD208A"/>
    <w:rsid w:val="00DD2779"/>
    <w:rsid w:val="00DD32F2"/>
    <w:rsid w:val="00DD45F7"/>
    <w:rsid w:val="00DD4967"/>
    <w:rsid w:val="00DD5532"/>
    <w:rsid w:val="00DD717C"/>
    <w:rsid w:val="00DD787C"/>
    <w:rsid w:val="00DD7897"/>
    <w:rsid w:val="00DD7B67"/>
    <w:rsid w:val="00DE010F"/>
    <w:rsid w:val="00DE01F4"/>
    <w:rsid w:val="00DE203C"/>
    <w:rsid w:val="00DE252F"/>
    <w:rsid w:val="00DE2753"/>
    <w:rsid w:val="00DE552F"/>
    <w:rsid w:val="00DE5689"/>
    <w:rsid w:val="00DE5804"/>
    <w:rsid w:val="00DE5DDA"/>
    <w:rsid w:val="00DE6541"/>
    <w:rsid w:val="00DE7006"/>
    <w:rsid w:val="00DE7025"/>
    <w:rsid w:val="00DE718A"/>
    <w:rsid w:val="00DE72FA"/>
    <w:rsid w:val="00DF0434"/>
    <w:rsid w:val="00DF0EEA"/>
    <w:rsid w:val="00DF1217"/>
    <w:rsid w:val="00DF1946"/>
    <w:rsid w:val="00DF1CD5"/>
    <w:rsid w:val="00DF1D04"/>
    <w:rsid w:val="00DF1DE7"/>
    <w:rsid w:val="00DF2A80"/>
    <w:rsid w:val="00DF3BB3"/>
    <w:rsid w:val="00DF3E03"/>
    <w:rsid w:val="00DF4A4C"/>
    <w:rsid w:val="00DF51CF"/>
    <w:rsid w:val="00DF55B3"/>
    <w:rsid w:val="00DF5ADE"/>
    <w:rsid w:val="00DF7B04"/>
    <w:rsid w:val="00E00ED9"/>
    <w:rsid w:val="00E01616"/>
    <w:rsid w:val="00E01C5A"/>
    <w:rsid w:val="00E039A4"/>
    <w:rsid w:val="00E04426"/>
    <w:rsid w:val="00E050AD"/>
    <w:rsid w:val="00E06E6C"/>
    <w:rsid w:val="00E0773B"/>
    <w:rsid w:val="00E077FE"/>
    <w:rsid w:val="00E10B46"/>
    <w:rsid w:val="00E10E17"/>
    <w:rsid w:val="00E120F3"/>
    <w:rsid w:val="00E126EA"/>
    <w:rsid w:val="00E12E4E"/>
    <w:rsid w:val="00E12EDA"/>
    <w:rsid w:val="00E1358A"/>
    <w:rsid w:val="00E13BF3"/>
    <w:rsid w:val="00E13FAA"/>
    <w:rsid w:val="00E14CBA"/>
    <w:rsid w:val="00E17FA5"/>
    <w:rsid w:val="00E20F58"/>
    <w:rsid w:val="00E20F59"/>
    <w:rsid w:val="00E218C5"/>
    <w:rsid w:val="00E228FB"/>
    <w:rsid w:val="00E229EA"/>
    <w:rsid w:val="00E24EC2"/>
    <w:rsid w:val="00E2507E"/>
    <w:rsid w:val="00E2542D"/>
    <w:rsid w:val="00E26649"/>
    <w:rsid w:val="00E26B5B"/>
    <w:rsid w:val="00E27180"/>
    <w:rsid w:val="00E271C1"/>
    <w:rsid w:val="00E2724D"/>
    <w:rsid w:val="00E27382"/>
    <w:rsid w:val="00E277D9"/>
    <w:rsid w:val="00E27F30"/>
    <w:rsid w:val="00E30FE1"/>
    <w:rsid w:val="00E3157A"/>
    <w:rsid w:val="00E31843"/>
    <w:rsid w:val="00E32811"/>
    <w:rsid w:val="00E3308A"/>
    <w:rsid w:val="00E33187"/>
    <w:rsid w:val="00E33446"/>
    <w:rsid w:val="00E34C48"/>
    <w:rsid w:val="00E34D90"/>
    <w:rsid w:val="00E35C9A"/>
    <w:rsid w:val="00E36D00"/>
    <w:rsid w:val="00E36E1B"/>
    <w:rsid w:val="00E37887"/>
    <w:rsid w:val="00E41AFF"/>
    <w:rsid w:val="00E42894"/>
    <w:rsid w:val="00E438AA"/>
    <w:rsid w:val="00E43C3F"/>
    <w:rsid w:val="00E45C38"/>
    <w:rsid w:val="00E461CD"/>
    <w:rsid w:val="00E463CF"/>
    <w:rsid w:val="00E465F7"/>
    <w:rsid w:val="00E46777"/>
    <w:rsid w:val="00E46CDD"/>
    <w:rsid w:val="00E47F65"/>
    <w:rsid w:val="00E50465"/>
    <w:rsid w:val="00E50C35"/>
    <w:rsid w:val="00E5131D"/>
    <w:rsid w:val="00E51A74"/>
    <w:rsid w:val="00E52860"/>
    <w:rsid w:val="00E52CA2"/>
    <w:rsid w:val="00E54053"/>
    <w:rsid w:val="00E54AE5"/>
    <w:rsid w:val="00E56D27"/>
    <w:rsid w:val="00E5760D"/>
    <w:rsid w:val="00E61B30"/>
    <w:rsid w:val="00E62013"/>
    <w:rsid w:val="00E620DC"/>
    <w:rsid w:val="00E62AD5"/>
    <w:rsid w:val="00E62EDC"/>
    <w:rsid w:val="00E63F4F"/>
    <w:rsid w:val="00E64515"/>
    <w:rsid w:val="00E64600"/>
    <w:rsid w:val="00E64895"/>
    <w:rsid w:val="00E65D1A"/>
    <w:rsid w:val="00E66FA2"/>
    <w:rsid w:val="00E67225"/>
    <w:rsid w:val="00E70593"/>
    <w:rsid w:val="00E70A2A"/>
    <w:rsid w:val="00E730A3"/>
    <w:rsid w:val="00E73170"/>
    <w:rsid w:val="00E73391"/>
    <w:rsid w:val="00E7372E"/>
    <w:rsid w:val="00E7449F"/>
    <w:rsid w:val="00E749A4"/>
    <w:rsid w:val="00E75BF9"/>
    <w:rsid w:val="00E75C07"/>
    <w:rsid w:val="00E76903"/>
    <w:rsid w:val="00E76C68"/>
    <w:rsid w:val="00E77763"/>
    <w:rsid w:val="00E777A2"/>
    <w:rsid w:val="00E803AD"/>
    <w:rsid w:val="00E8083B"/>
    <w:rsid w:val="00E80C5C"/>
    <w:rsid w:val="00E82350"/>
    <w:rsid w:val="00E8296F"/>
    <w:rsid w:val="00E83E50"/>
    <w:rsid w:val="00E84A84"/>
    <w:rsid w:val="00E84CB6"/>
    <w:rsid w:val="00E85950"/>
    <w:rsid w:val="00E85F30"/>
    <w:rsid w:val="00E86072"/>
    <w:rsid w:val="00E86C17"/>
    <w:rsid w:val="00E8721A"/>
    <w:rsid w:val="00E927EC"/>
    <w:rsid w:val="00E938F8"/>
    <w:rsid w:val="00E93B79"/>
    <w:rsid w:val="00E94445"/>
    <w:rsid w:val="00E95FDA"/>
    <w:rsid w:val="00EA0843"/>
    <w:rsid w:val="00EA0A72"/>
    <w:rsid w:val="00EA219D"/>
    <w:rsid w:val="00EA471D"/>
    <w:rsid w:val="00EA4E23"/>
    <w:rsid w:val="00EA4ECC"/>
    <w:rsid w:val="00EA4FE7"/>
    <w:rsid w:val="00EA57C3"/>
    <w:rsid w:val="00EA58D9"/>
    <w:rsid w:val="00EA68F1"/>
    <w:rsid w:val="00EA7BAF"/>
    <w:rsid w:val="00EA7BBC"/>
    <w:rsid w:val="00EB008D"/>
    <w:rsid w:val="00EB02C6"/>
    <w:rsid w:val="00EB046B"/>
    <w:rsid w:val="00EB16A3"/>
    <w:rsid w:val="00EB2733"/>
    <w:rsid w:val="00EB27A8"/>
    <w:rsid w:val="00EB49E5"/>
    <w:rsid w:val="00EB5C4C"/>
    <w:rsid w:val="00EB62EA"/>
    <w:rsid w:val="00EB6447"/>
    <w:rsid w:val="00EB731F"/>
    <w:rsid w:val="00EB79A5"/>
    <w:rsid w:val="00EC05AB"/>
    <w:rsid w:val="00EC132E"/>
    <w:rsid w:val="00EC275E"/>
    <w:rsid w:val="00EC3526"/>
    <w:rsid w:val="00EC3A8D"/>
    <w:rsid w:val="00EC4650"/>
    <w:rsid w:val="00EC533E"/>
    <w:rsid w:val="00EC57EB"/>
    <w:rsid w:val="00EC5B37"/>
    <w:rsid w:val="00EC65C7"/>
    <w:rsid w:val="00ED11CB"/>
    <w:rsid w:val="00ED1F66"/>
    <w:rsid w:val="00ED23BB"/>
    <w:rsid w:val="00ED24D2"/>
    <w:rsid w:val="00ED347F"/>
    <w:rsid w:val="00ED37BB"/>
    <w:rsid w:val="00ED384C"/>
    <w:rsid w:val="00ED493F"/>
    <w:rsid w:val="00ED5616"/>
    <w:rsid w:val="00ED6805"/>
    <w:rsid w:val="00ED6819"/>
    <w:rsid w:val="00ED6D84"/>
    <w:rsid w:val="00ED76D7"/>
    <w:rsid w:val="00EE3281"/>
    <w:rsid w:val="00EE3B2B"/>
    <w:rsid w:val="00EE5F30"/>
    <w:rsid w:val="00EE7035"/>
    <w:rsid w:val="00EE7CD6"/>
    <w:rsid w:val="00EF0440"/>
    <w:rsid w:val="00EF1EFA"/>
    <w:rsid w:val="00EF2048"/>
    <w:rsid w:val="00EF20B5"/>
    <w:rsid w:val="00EF241B"/>
    <w:rsid w:val="00EF2A36"/>
    <w:rsid w:val="00EF40B4"/>
    <w:rsid w:val="00EF4647"/>
    <w:rsid w:val="00EF6541"/>
    <w:rsid w:val="00EF74CB"/>
    <w:rsid w:val="00EF7E87"/>
    <w:rsid w:val="00F00463"/>
    <w:rsid w:val="00F00B2A"/>
    <w:rsid w:val="00F00D26"/>
    <w:rsid w:val="00F025C6"/>
    <w:rsid w:val="00F026F4"/>
    <w:rsid w:val="00F0288B"/>
    <w:rsid w:val="00F029B9"/>
    <w:rsid w:val="00F0320E"/>
    <w:rsid w:val="00F05287"/>
    <w:rsid w:val="00F052BA"/>
    <w:rsid w:val="00F05312"/>
    <w:rsid w:val="00F063B0"/>
    <w:rsid w:val="00F06A2B"/>
    <w:rsid w:val="00F104A5"/>
    <w:rsid w:val="00F10A00"/>
    <w:rsid w:val="00F116D4"/>
    <w:rsid w:val="00F118CF"/>
    <w:rsid w:val="00F120FC"/>
    <w:rsid w:val="00F12A09"/>
    <w:rsid w:val="00F12F90"/>
    <w:rsid w:val="00F13FE3"/>
    <w:rsid w:val="00F14C89"/>
    <w:rsid w:val="00F151AB"/>
    <w:rsid w:val="00F1779A"/>
    <w:rsid w:val="00F17A37"/>
    <w:rsid w:val="00F2172C"/>
    <w:rsid w:val="00F22475"/>
    <w:rsid w:val="00F23C75"/>
    <w:rsid w:val="00F23FCA"/>
    <w:rsid w:val="00F244AC"/>
    <w:rsid w:val="00F27164"/>
    <w:rsid w:val="00F27A64"/>
    <w:rsid w:val="00F27B35"/>
    <w:rsid w:val="00F30E73"/>
    <w:rsid w:val="00F3231F"/>
    <w:rsid w:val="00F3354D"/>
    <w:rsid w:val="00F33720"/>
    <w:rsid w:val="00F3391B"/>
    <w:rsid w:val="00F3468C"/>
    <w:rsid w:val="00F3549B"/>
    <w:rsid w:val="00F356A0"/>
    <w:rsid w:val="00F37CB1"/>
    <w:rsid w:val="00F400DF"/>
    <w:rsid w:val="00F400E2"/>
    <w:rsid w:val="00F40210"/>
    <w:rsid w:val="00F40BE5"/>
    <w:rsid w:val="00F41055"/>
    <w:rsid w:val="00F41791"/>
    <w:rsid w:val="00F41932"/>
    <w:rsid w:val="00F41B73"/>
    <w:rsid w:val="00F4246F"/>
    <w:rsid w:val="00F42B5F"/>
    <w:rsid w:val="00F437A0"/>
    <w:rsid w:val="00F444BC"/>
    <w:rsid w:val="00F45E3A"/>
    <w:rsid w:val="00F45F66"/>
    <w:rsid w:val="00F4797C"/>
    <w:rsid w:val="00F47CCB"/>
    <w:rsid w:val="00F506C7"/>
    <w:rsid w:val="00F520AB"/>
    <w:rsid w:val="00F52B16"/>
    <w:rsid w:val="00F52EEE"/>
    <w:rsid w:val="00F53691"/>
    <w:rsid w:val="00F536CD"/>
    <w:rsid w:val="00F54100"/>
    <w:rsid w:val="00F54984"/>
    <w:rsid w:val="00F56847"/>
    <w:rsid w:val="00F56CDD"/>
    <w:rsid w:val="00F57627"/>
    <w:rsid w:val="00F6042C"/>
    <w:rsid w:val="00F60592"/>
    <w:rsid w:val="00F60647"/>
    <w:rsid w:val="00F608C6"/>
    <w:rsid w:val="00F61040"/>
    <w:rsid w:val="00F62073"/>
    <w:rsid w:val="00F62C20"/>
    <w:rsid w:val="00F62F77"/>
    <w:rsid w:val="00F63128"/>
    <w:rsid w:val="00F64862"/>
    <w:rsid w:val="00F64D65"/>
    <w:rsid w:val="00F64E41"/>
    <w:rsid w:val="00F6513D"/>
    <w:rsid w:val="00F6561D"/>
    <w:rsid w:val="00F65771"/>
    <w:rsid w:val="00F6589B"/>
    <w:rsid w:val="00F65D63"/>
    <w:rsid w:val="00F706F9"/>
    <w:rsid w:val="00F71424"/>
    <w:rsid w:val="00F71F54"/>
    <w:rsid w:val="00F727F1"/>
    <w:rsid w:val="00F7288A"/>
    <w:rsid w:val="00F7288D"/>
    <w:rsid w:val="00F72CFD"/>
    <w:rsid w:val="00F73D7C"/>
    <w:rsid w:val="00F73EE3"/>
    <w:rsid w:val="00F73EF0"/>
    <w:rsid w:val="00F74756"/>
    <w:rsid w:val="00F752E9"/>
    <w:rsid w:val="00F75AD2"/>
    <w:rsid w:val="00F76867"/>
    <w:rsid w:val="00F7748D"/>
    <w:rsid w:val="00F77D89"/>
    <w:rsid w:val="00F81282"/>
    <w:rsid w:val="00F82023"/>
    <w:rsid w:val="00F82F1F"/>
    <w:rsid w:val="00F82F81"/>
    <w:rsid w:val="00F8501A"/>
    <w:rsid w:val="00F85921"/>
    <w:rsid w:val="00F8623A"/>
    <w:rsid w:val="00F90AD1"/>
    <w:rsid w:val="00F9201C"/>
    <w:rsid w:val="00F9284A"/>
    <w:rsid w:val="00F9369F"/>
    <w:rsid w:val="00F948E4"/>
    <w:rsid w:val="00F94F8B"/>
    <w:rsid w:val="00F955B2"/>
    <w:rsid w:val="00F9576F"/>
    <w:rsid w:val="00F95B90"/>
    <w:rsid w:val="00F96BE4"/>
    <w:rsid w:val="00F970FB"/>
    <w:rsid w:val="00F97D02"/>
    <w:rsid w:val="00F97DE4"/>
    <w:rsid w:val="00FA02E7"/>
    <w:rsid w:val="00FA07C1"/>
    <w:rsid w:val="00FA0F5C"/>
    <w:rsid w:val="00FA2ADB"/>
    <w:rsid w:val="00FA2B04"/>
    <w:rsid w:val="00FA343B"/>
    <w:rsid w:val="00FA355D"/>
    <w:rsid w:val="00FA38BB"/>
    <w:rsid w:val="00FA60B5"/>
    <w:rsid w:val="00FA74CB"/>
    <w:rsid w:val="00FA7EF3"/>
    <w:rsid w:val="00FB05DE"/>
    <w:rsid w:val="00FB0F30"/>
    <w:rsid w:val="00FB1B39"/>
    <w:rsid w:val="00FB1B53"/>
    <w:rsid w:val="00FB1D67"/>
    <w:rsid w:val="00FB1F1A"/>
    <w:rsid w:val="00FB281B"/>
    <w:rsid w:val="00FB315F"/>
    <w:rsid w:val="00FB41D8"/>
    <w:rsid w:val="00FB5B02"/>
    <w:rsid w:val="00FB5D03"/>
    <w:rsid w:val="00FB6448"/>
    <w:rsid w:val="00FB6F7B"/>
    <w:rsid w:val="00FB75CC"/>
    <w:rsid w:val="00FC0FB6"/>
    <w:rsid w:val="00FC13B7"/>
    <w:rsid w:val="00FC2E27"/>
    <w:rsid w:val="00FC5FD6"/>
    <w:rsid w:val="00FC64F3"/>
    <w:rsid w:val="00FC669E"/>
    <w:rsid w:val="00FD11A8"/>
    <w:rsid w:val="00FD172D"/>
    <w:rsid w:val="00FD1DA2"/>
    <w:rsid w:val="00FD25B0"/>
    <w:rsid w:val="00FD2CD6"/>
    <w:rsid w:val="00FD3151"/>
    <w:rsid w:val="00FD3179"/>
    <w:rsid w:val="00FD4939"/>
    <w:rsid w:val="00FD5262"/>
    <w:rsid w:val="00FD569B"/>
    <w:rsid w:val="00FD5E69"/>
    <w:rsid w:val="00FD5E70"/>
    <w:rsid w:val="00FD64BA"/>
    <w:rsid w:val="00FD65F1"/>
    <w:rsid w:val="00FD6933"/>
    <w:rsid w:val="00FD7F0B"/>
    <w:rsid w:val="00FE1A83"/>
    <w:rsid w:val="00FE1BC6"/>
    <w:rsid w:val="00FE2C65"/>
    <w:rsid w:val="00FE3978"/>
    <w:rsid w:val="00FE3C70"/>
    <w:rsid w:val="00FE4451"/>
    <w:rsid w:val="00FE5F85"/>
    <w:rsid w:val="00FE63EB"/>
    <w:rsid w:val="00FE7EEF"/>
    <w:rsid w:val="00FF05D2"/>
    <w:rsid w:val="00FF127E"/>
    <w:rsid w:val="00FF1AEA"/>
    <w:rsid w:val="00FF23E3"/>
    <w:rsid w:val="00FF2626"/>
    <w:rsid w:val="00FF284E"/>
    <w:rsid w:val="00FF2969"/>
    <w:rsid w:val="00FF3D71"/>
    <w:rsid w:val="00FF5B2B"/>
    <w:rsid w:val="00FF7BA4"/>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14:docId w14:val="2552866A"/>
  <w15:docId w15:val="{1C4DFA06-5631-48A3-849E-5A807394B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7C4"/>
    <w:rPr>
      <w:sz w:val="24"/>
      <w:szCs w:val="24"/>
      <w:lang w:eastAsia="en-US"/>
    </w:rPr>
  </w:style>
  <w:style w:type="paragraph" w:styleId="Heading1">
    <w:name w:val="heading 1"/>
    <w:basedOn w:val="Normal"/>
    <w:next w:val="Normal"/>
    <w:link w:val="Heading1Char"/>
    <w:qFormat/>
    <w:locked/>
    <w:rsid w:val="000360C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locked/>
    <w:rsid w:val="00C87434"/>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676A5"/>
    <w:rPr>
      <w:rFonts w:ascii="Tahoma" w:hAnsi="Tahoma" w:cs="Tahoma"/>
      <w:sz w:val="16"/>
      <w:szCs w:val="16"/>
    </w:rPr>
  </w:style>
  <w:style w:type="character" w:customStyle="1" w:styleId="BalloonTextChar">
    <w:name w:val="Balloon Text Char"/>
    <w:link w:val="BalloonText"/>
    <w:uiPriority w:val="99"/>
    <w:semiHidden/>
    <w:locked/>
    <w:rsid w:val="008C252D"/>
    <w:rPr>
      <w:sz w:val="2"/>
      <w:szCs w:val="2"/>
      <w:lang w:eastAsia="en-US"/>
    </w:rPr>
  </w:style>
  <w:style w:type="paragraph" w:styleId="BodyText">
    <w:name w:val="Body Text"/>
    <w:basedOn w:val="Normal"/>
    <w:link w:val="BodyTextChar1"/>
    <w:uiPriority w:val="99"/>
    <w:rsid w:val="005627C4"/>
    <w:pPr>
      <w:jc w:val="both"/>
    </w:pPr>
  </w:style>
  <w:style w:type="character" w:customStyle="1" w:styleId="BodyTextChar1">
    <w:name w:val="Body Text Char1"/>
    <w:link w:val="BodyText"/>
    <w:uiPriority w:val="99"/>
    <w:locked/>
    <w:rsid w:val="005627C4"/>
    <w:rPr>
      <w:sz w:val="24"/>
      <w:szCs w:val="24"/>
      <w:lang w:val="lv-LV" w:eastAsia="en-US"/>
    </w:rPr>
  </w:style>
  <w:style w:type="character" w:styleId="Hyperlink">
    <w:name w:val="Hyperlink"/>
    <w:uiPriority w:val="99"/>
    <w:rsid w:val="005627C4"/>
    <w:rPr>
      <w:color w:val="0000FF"/>
      <w:u w:val="single"/>
    </w:rPr>
  </w:style>
  <w:style w:type="paragraph" w:styleId="NormalWeb">
    <w:name w:val="Normal (Web)"/>
    <w:basedOn w:val="Normal"/>
    <w:uiPriority w:val="99"/>
    <w:rsid w:val="005627C4"/>
    <w:rPr>
      <w:rFonts w:ascii="Tahoma" w:hAnsi="Tahoma" w:cs="Tahoma"/>
      <w:color w:val="000000"/>
      <w:sz w:val="17"/>
      <w:szCs w:val="17"/>
      <w:lang w:eastAsia="lv-LV"/>
    </w:rPr>
  </w:style>
  <w:style w:type="paragraph" w:styleId="Header">
    <w:name w:val="header"/>
    <w:basedOn w:val="Normal"/>
    <w:link w:val="HeaderChar"/>
    <w:uiPriority w:val="99"/>
    <w:rsid w:val="005627C4"/>
    <w:pPr>
      <w:tabs>
        <w:tab w:val="center" w:pos="4153"/>
        <w:tab w:val="right" w:pos="8306"/>
      </w:tabs>
    </w:pPr>
  </w:style>
  <w:style w:type="character" w:customStyle="1" w:styleId="HeaderChar">
    <w:name w:val="Header Char"/>
    <w:link w:val="Header"/>
    <w:uiPriority w:val="99"/>
    <w:semiHidden/>
    <w:locked/>
    <w:rsid w:val="008C252D"/>
    <w:rPr>
      <w:sz w:val="24"/>
      <w:szCs w:val="24"/>
      <w:lang w:eastAsia="en-US"/>
    </w:rPr>
  </w:style>
  <w:style w:type="paragraph" w:styleId="Footer">
    <w:name w:val="footer"/>
    <w:basedOn w:val="Normal"/>
    <w:link w:val="FooterChar"/>
    <w:uiPriority w:val="99"/>
    <w:rsid w:val="005627C4"/>
    <w:pPr>
      <w:tabs>
        <w:tab w:val="center" w:pos="4153"/>
        <w:tab w:val="right" w:pos="8306"/>
      </w:tabs>
    </w:pPr>
  </w:style>
  <w:style w:type="character" w:customStyle="1" w:styleId="FooterChar">
    <w:name w:val="Footer Char"/>
    <w:link w:val="Footer"/>
    <w:uiPriority w:val="99"/>
    <w:semiHidden/>
    <w:locked/>
    <w:rsid w:val="008C252D"/>
    <w:rPr>
      <w:sz w:val="24"/>
      <w:szCs w:val="24"/>
      <w:lang w:eastAsia="en-US"/>
    </w:rPr>
  </w:style>
  <w:style w:type="paragraph" w:styleId="BodyTextIndent">
    <w:name w:val="Body Text Indent"/>
    <w:basedOn w:val="Normal"/>
    <w:link w:val="BodyTextIndentChar"/>
    <w:uiPriority w:val="99"/>
    <w:rsid w:val="005627C4"/>
    <w:pPr>
      <w:spacing w:after="120"/>
      <w:ind w:left="283"/>
    </w:pPr>
  </w:style>
  <w:style w:type="character" w:customStyle="1" w:styleId="BodyTextIndentChar">
    <w:name w:val="Body Text Indent Char"/>
    <w:link w:val="BodyTextIndent"/>
    <w:uiPriority w:val="99"/>
    <w:locked/>
    <w:rsid w:val="005627C4"/>
    <w:rPr>
      <w:sz w:val="24"/>
      <w:szCs w:val="24"/>
      <w:lang w:val="lv-LV" w:eastAsia="en-US"/>
    </w:rPr>
  </w:style>
  <w:style w:type="paragraph" w:customStyle="1" w:styleId="naisf">
    <w:name w:val="naisf"/>
    <w:basedOn w:val="Normal"/>
    <w:uiPriority w:val="99"/>
    <w:rsid w:val="005627C4"/>
    <w:pPr>
      <w:spacing w:before="100" w:beforeAutospacing="1" w:after="100" w:afterAutospacing="1"/>
    </w:pPr>
    <w:rPr>
      <w:rFonts w:ascii="Calibri" w:hAnsi="Calibri" w:cs="Calibri"/>
      <w:lang w:val="en-US"/>
    </w:rPr>
  </w:style>
  <w:style w:type="character" w:styleId="PageNumber">
    <w:name w:val="page number"/>
    <w:basedOn w:val="DefaultParagraphFont"/>
    <w:uiPriority w:val="99"/>
    <w:rsid w:val="005627C4"/>
  </w:style>
  <w:style w:type="table" w:styleId="TableGrid">
    <w:name w:val="Table Grid"/>
    <w:basedOn w:val="TableNormal"/>
    <w:uiPriority w:val="99"/>
    <w:rsid w:val="00562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2">
    <w:name w:val="Rakstz. Char Char Rakstz. Char Char Rakstz.2"/>
    <w:basedOn w:val="Normal"/>
    <w:uiPriority w:val="99"/>
    <w:rsid w:val="005627C4"/>
    <w:pPr>
      <w:spacing w:after="160" w:line="240" w:lineRule="exact"/>
    </w:pPr>
    <w:rPr>
      <w:rFonts w:ascii="Tahoma" w:hAnsi="Tahoma" w:cs="Tahoma"/>
      <w:sz w:val="20"/>
      <w:szCs w:val="20"/>
      <w:lang w:val="en-US"/>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AF5EFA"/>
    <w:rPr>
      <w:sz w:val="20"/>
      <w:szCs w:val="20"/>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link w:val="FootnoteText"/>
    <w:uiPriority w:val="99"/>
    <w:locked/>
    <w:rsid w:val="008C252D"/>
    <w:rPr>
      <w:sz w:val="20"/>
      <w:szCs w:val="20"/>
      <w:lang w:eastAsia="en-US"/>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qFormat/>
    <w:rsid w:val="00AF5EFA"/>
    <w:rPr>
      <w:vertAlign w:val="superscript"/>
    </w:rPr>
  </w:style>
  <w:style w:type="paragraph" w:styleId="ListParagraph">
    <w:name w:val="List Paragraph"/>
    <w:basedOn w:val="Normal"/>
    <w:uiPriority w:val="99"/>
    <w:qFormat/>
    <w:rsid w:val="003C7E95"/>
    <w:pPr>
      <w:ind w:left="720"/>
    </w:pPr>
    <w:rPr>
      <w:sz w:val="20"/>
      <w:szCs w:val="20"/>
      <w:lang w:eastAsia="lv-LV"/>
    </w:rPr>
  </w:style>
  <w:style w:type="paragraph" w:customStyle="1" w:styleId="tv2131">
    <w:name w:val="tv2131"/>
    <w:basedOn w:val="Normal"/>
    <w:uiPriority w:val="99"/>
    <w:rsid w:val="003C7E95"/>
    <w:pPr>
      <w:spacing w:before="240" w:line="360" w:lineRule="auto"/>
      <w:ind w:firstLine="300"/>
      <w:jc w:val="both"/>
    </w:pPr>
    <w:rPr>
      <w:rFonts w:ascii="Verdana" w:hAnsi="Verdana" w:cs="Verdana"/>
      <w:sz w:val="18"/>
      <w:szCs w:val="18"/>
      <w:lang w:eastAsia="lv-LV"/>
    </w:rPr>
  </w:style>
  <w:style w:type="character" w:styleId="CommentReference">
    <w:name w:val="annotation reference"/>
    <w:uiPriority w:val="99"/>
    <w:semiHidden/>
    <w:rsid w:val="003333F9"/>
    <w:rPr>
      <w:sz w:val="16"/>
      <w:szCs w:val="16"/>
    </w:rPr>
  </w:style>
  <w:style w:type="paragraph" w:styleId="CommentText">
    <w:name w:val="annotation text"/>
    <w:basedOn w:val="Normal"/>
    <w:link w:val="CommentTextChar"/>
    <w:uiPriority w:val="99"/>
    <w:semiHidden/>
    <w:rsid w:val="003333F9"/>
    <w:rPr>
      <w:sz w:val="20"/>
      <w:szCs w:val="20"/>
    </w:rPr>
  </w:style>
  <w:style w:type="character" w:customStyle="1" w:styleId="CommentTextChar">
    <w:name w:val="Comment Text Char"/>
    <w:link w:val="CommentText"/>
    <w:uiPriority w:val="99"/>
    <w:semiHidden/>
    <w:locked/>
    <w:rsid w:val="008C252D"/>
    <w:rPr>
      <w:sz w:val="20"/>
      <w:szCs w:val="20"/>
      <w:lang w:eastAsia="en-US"/>
    </w:rPr>
  </w:style>
  <w:style w:type="paragraph" w:styleId="CommentSubject">
    <w:name w:val="annotation subject"/>
    <w:basedOn w:val="CommentText"/>
    <w:next w:val="CommentText"/>
    <w:link w:val="CommentSubjectChar"/>
    <w:uiPriority w:val="99"/>
    <w:semiHidden/>
    <w:rsid w:val="003333F9"/>
    <w:rPr>
      <w:b/>
      <w:bCs/>
    </w:rPr>
  </w:style>
  <w:style w:type="character" w:customStyle="1" w:styleId="CommentSubjectChar">
    <w:name w:val="Comment Subject Char"/>
    <w:link w:val="CommentSubject"/>
    <w:uiPriority w:val="99"/>
    <w:semiHidden/>
    <w:locked/>
    <w:rsid w:val="008C252D"/>
    <w:rPr>
      <w:b/>
      <w:bCs/>
      <w:sz w:val="20"/>
      <w:szCs w:val="20"/>
      <w:lang w:eastAsia="en-US"/>
    </w:rPr>
  </w:style>
  <w:style w:type="paragraph" w:styleId="EndnoteText">
    <w:name w:val="endnote text"/>
    <w:basedOn w:val="Normal"/>
    <w:link w:val="EndnoteTextChar"/>
    <w:uiPriority w:val="99"/>
    <w:semiHidden/>
    <w:unhideWhenUsed/>
    <w:rsid w:val="003141B9"/>
    <w:rPr>
      <w:sz w:val="20"/>
      <w:szCs w:val="20"/>
    </w:rPr>
  </w:style>
  <w:style w:type="character" w:customStyle="1" w:styleId="EndnoteTextChar">
    <w:name w:val="Endnote Text Char"/>
    <w:link w:val="EndnoteText"/>
    <w:uiPriority w:val="99"/>
    <w:semiHidden/>
    <w:rsid w:val="003141B9"/>
    <w:rPr>
      <w:sz w:val="20"/>
      <w:szCs w:val="20"/>
      <w:lang w:eastAsia="en-US"/>
    </w:rPr>
  </w:style>
  <w:style w:type="character" w:styleId="EndnoteReference">
    <w:name w:val="endnote reference"/>
    <w:uiPriority w:val="99"/>
    <w:semiHidden/>
    <w:unhideWhenUsed/>
    <w:rsid w:val="003141B9"/>
    <w:rPr>
      <w:vertAlign w:val="superscript"/>
    </w:rPr>
  </w:style>
  <w:style w:type="character" w:styleId="Strong">
    <w:name w:val="Strong"/>
    <w:basedOn w:val="DefaultParagraphFont"/>
    <w:uiPriority w:val="22"/>
    <w:qFormat/>
    <w:locked/>
    <w:rsid w:val="00990202"/>
    <w:rPr>
      <w:b/>
      <w:bCs/>
    </w:rPr>
  </w:style>
  <w:style w:type="paragraph" w:styleId="Revision">
    <w:name w:val="Revision"/>
    <w:hidden/>
    <w:uiPriority w:val="99"/>
    <w:semiHidden/>
    <w:rsid w:val="00F60592"/>
    <w:rPr>
      <w:sz w:val="24"/>
      <w:szCs w:val="24"/>
      <w:lang w:eastAsia="en-US"/>
    </w:rPr>
  </w:style>
  <w:style w:type="character" w:styleId="PlaceholderText">
    <w:name w:val="Placeholder Text"/>
    <w:basedOn w:val="DefaultParagraphFont"/>
    <w:uiPriority w:val="99"/>
    <w:semiHidden/>
    <w:rsid w:val="00C435E4"/>
    <w:rPr>
      <w:color w:val="808080"/>
    </w:rPr>
  </w:style>
  <w:style w:type="character" w:customStyle="1" w:styleId="Heading3Char">
    <w:name w:val="Heading 3 Char"/>
    <w:basedOn w:val="DefaultParagraphFont"/>
    <w:link w:val="Heading3"/>
    <w:uiPriority w:val="9"/>
    <w:rsid w:val="00C87434"/>
    <w:rPr>
      <w:b/>
      <w:bCs/>
      <w:sz w:val="27"/>
      <w:szCs w:val="27"/>
    </w:rPr>
  </w:style>
  <w:style w:type="character" w:customStyle="1" w:styleId="FontStyle90">
    <w:name w:val="Font Style90"/>
    <w:uiPriority w:val="99"/>
    <w:rsid w:val="00740224"/>
    <w:rPr>
      <w:rFonts w:ascii="Times New Roman" w:hAnsi="Times New Roman" w:cs="Times New Roman"/>
      <w:sz w:val="28"/>
      <w:szCs w:val="28"/>
    </w:rPr>
  </w:style>
  <w:style w:type="character" w:customStyle="1" w:styleId="UnresolvedMention1">
    <w:name w:val="Unresolved Mention1"/>
    <w:basedOn w:val="DefaultParagraphFont"/>
    <w:uiPriority w:val="99"/>
    <w:semiHidden/>
    <w:unhideWhenUsed/>
    <w:rsid w:val="002557CF"/>
    <w:rPr>
      <w:color w:val="605E5C"/>
      <w:shd w:val="clear" w:color="auto" w:fill="E1DFDD"/>
    </w:rPr>
  </w:style>
  <w:style w:type="paragraph" w:customStyle="1" w:styleId="Stils1">
    <w:name w:val="Stils1"/>
    <w:basedOn w:val="BodyText"/>
    <w:link w:val="Stils1Rakstz"/>
    <w:qFormat/>
    <w:rsid w:val="008F059F"/>
    <w:pPr>
      <w:ind w:firstLine="720"/>
    </w:pPr>
    <w:rPr>
      <w:sz w:val="28"/>
      <w:szCs w:val="28"/>
    </w:rPr>
  </w:style>
  <w:style w:type="character" w:customStyle="1" w:styleId="Stils1Rakstz">
    <w:name w:val="Stils1 Rakstz."/>
    <w:basedOn w:val="BodyTextChar1"/>
    <w:link w:val="Stils1"/>
    <w:rsid w:val="008F059F"/>
    <w:rPr>
      <w:sz w:val="28"/>
      <w:szCs w:val="28"/>
      <w:lang w:val="lv-LV" w:eastAsia="en-US"/>
    </w:rPr>
  </w:style>
  <w:style w:type="character" w:customStyle="1" w:styleId="Heading1Char">
    <w:name w:val="Heading 1 Char"/>
    <w:basedOn w:val="DefaultParagraphFont"/>
    <w:link w:val="Heading1"/>
    <w:rsid w:val="000360C8"/>
    <w:rPr>
      <w:rFonts w:asciiTheme="majorHAnsi" w:eastAsiaTheme="majorEastAsia" w:hAnsiTheme="majorHAnsi" w:cstheme="majorBidi"/>
      <w:color w:val="365F91" w:themeColor="accent1" w:themeShade="BF"/>
      <w:sz w:val="32"/>
      <w:szCs w:val="32"/>
      <w:lang w:eastAsia="en-US"/>
    </w:rPr>
  </w:style>
  <w:style w:type="paragraph" w:customStyle="1" w:styleId="CharCharCharChar">
    <w:name w:val="Char Char Char Char"/>
    <w:aliases w:val="Char2"/>
    <w:basedOn w:val="Normal"/>
    <w:next w:val="Normal"/>
    <w:link w:val="FootnoteReference"/>
    <w:uiPriority w:val="99"/>
    <w:rsid w:val="002B76C2"/>
    <w:pPr>
      <w:spacing w:after="160" w:line="240" w:lineRule="exact"/>
      <w:jc w:val="both"/>
      <w:textAlignment w:val="baseline"/>
    </w:pPr>
    <w:rPr>
      <w:sz w:val="20"/>
      <w:szCs w:val="20"/>
      <w:vertAlign w:val="superscript"/>
      <w:lang w:eastAsia="lv-LV"/>
    </w:rPr>
  </w:style>
  <w:style w:type="paragraph" w:styleId="TOCHeading">
    <w:name w:val="TOC Heading"/>
    <w:basedOn w:val="Heading1"/>
    <w:next w:val="Normal"/>
    <w:uiPriority w:val="39"/>
    <w:unhideWhenUsed/>
    <w:qFormat/>
    <w:rsid w:val="00795188"/>
    <w:pPr>
      <w:spacing w:line="259" w:lineRule="auto"/>
      <w:outlineLvl w:val="9"/>
    </w:pPr>
    <w:rPr>
      <w:lang w:eastAsia="lv-LV"/>
    </w:rPr>
  </w:style>
  <w:style w:type="paragraph" w:styleId="TOC1">
    <w:name w:val="toc 1"/>
    <w:basedOn w:val="Normal"/>
    <w:next w:val="Normal"/>
    <w:autoRedefine/>
    <w:uiPriority w:val="39"/>
    <w:locked/>
    <w:rsid w:val="00795188"/>
    <w:pPr>
      <w:spacing w:after="100"/>
    </w:pPr>
  </w:style>
  <w:style w:type="character" w:customStyle="1" w:styleId="BodyTextChar">
    <w:name w:val="Body Text Char"/>
    <w:rsid w:val="00390771"/>
    <w:rPr>
      <w:rFonts w:ascii="Calibri" w:hAnsi="Calibri" w:cs="Times New Roman"/>
      <w:sz w:val="22"/>
      <w:szCs w:val="22"/>
      <w:lang w:val="en-US"/>
    </w:rPr>
  </w:style>
  <w:style w:type="character" w:styleId="UnresolvedMention">
    <w:name w:val="Unresolved Mention"/>
    <w:basedOn w:val="DefaultParagraphFont"/>
    <w:uiPriority w:val="99"/>
    <w:semiHidden/>
    <w:unhideWhenUsed/>
    <w:rsid w:val="008A3E69"/>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20112">
      <w:bodyDiv w:val="1"/>
      <w:marLeft w:val="0"/>
      <w:marRight w:val="0"/>
      <w:marTop w:val="0"/>
      <w:marBottom w:val="0"/>
      <w:divBdr>
        <w:top w:val="none" w:sz="0" w:space="0" w:color="auto"/>
        <w:left w:val="none" w:sz="0" w:space="0" w:color="auto"/>
        <w:bottom w:val="none" w:sz="0" w:space="0" w:color="auto"/>
        <w:right w:val="none" w:sz="0" w:space="0" w:color="auto"/>
      </w:divBdr>
    </w:div>
    <w:div w:id="77557669">
      <w:bodyDiv w:val="1"/>
      <w:marLeft w:val="0"/>
      <w:marRight w:val="0"/>
      <w:marTop w:val="0"/>
      <w:marBottom w:val="0"/>
      <w:divBdr>
        <w:top w:val="none" w:sz="0" w:space="0" w:color="auto"/>
        <w:left w:val="none" w:sz="0" w:space="0" w:color="auto"/>
        <w:bottom w:val="none" w:sz="0" w:space="0" w:color="auto"/>
        <w:right w:val="none" w:sz="0" w:space="0" w:color="auto"/>
      </w:divBdr>
    </w:div>
    <w:div w:id="143351053">
      <w:bodyDiv w:val="1"/>
      <w:marLeft w:val="0"/>
      <w:marRight w:val="0"/>
      <w:marTop w:val="0"/>
      <w:marBottom w:val="0"/>
      <w:divBdr>
        <w:top w:val="none" w:sz="0" w:space="0" w:color="auto"/>
        <w:left w:val="none" w:sz="0" w:space="0" w:color="auto"/>
        <w:bottom w:val="none" w:sz="0" w:space="0" w:color="auto"/>
        <w:right w:val="none" w:sz="0" w:space="0" w:color="auto"/>
      </w:divBdr>
    </w:div>
    <w:div w:id="242953450">
      <w:bodyDiv w:val="1"/>
      <w:marLeft w:val="0"/>
      <w:marRight w:val="0"/>
      <w:marTop w:val="0"/>
      <w:marBottom w:val="0"/>
      <w:divBdr>
        <w:top w:val="none" w:sz="0" w:space="0" w:color="auto"/>
        <w:left w:val="none" w:sz="0" w:space="0" w:color="auto"/>
        <w:bottom w:val="none" w:sz="0" w:space="0" w:color="auto"/>
        <w:right w:val="none" w:sz="0" w:space="0" w:color="auto"/>
      </w:divBdr>
    </w:div>
    <w:div w:id="314141248">
      <w:bodyDiv w:val="1"/>
      <w:marLeft w:val="0"/>
      <w:marRight w:val="0"/>
      <w:marTop w:val="0"/>
      <w:marBottom w:val="0"/>
      <w:divBdr>
        <w:top w:val="none" w:sz="0" w:space="0" w:color="auto"/>
        <w:left w:val="none" w:sz="0" w:space="0" w:color="auto"/>
        <w:bottom w:val="none" w:sz="0" w:space="0" w:color="auto"/>
        <w:right w:val="none" w:sz="0" w:space="0" w:color="auto"/>
      </w:divBdr>
    </w:div>
    <w:div w:id="373383964">
      <w:bodyDiv w:val="1"/>
      <w:marLeft w:val="0"/>
      <w:marRight w:val="0"/>
      <w:marTop w:val="0"/>
      <w:marBottom w:val="0"/>
      <w:divBdr>
        <w:top w:val="none" w:sz="0" w:space="0" w:color="auto"/>
        <w:left w:val="none" w:sz="0" w:space="0" w:color="auto"/>
        <w:bottom w:val="none" w:sz="0" w:space="0" w:color="auto"/>
        <w:right w:val="none" w:sz="0" w:space="0" w:color="auto"/>
      </w:divBdr>
    </w:div>
    <w:div w:id="408701460">
      <w:bodyDiv w:val="1"/>
      <w:marLeft w:val="0"/>
      <w:marRight w:val="0"/>
      <w:marTop w:val="0"/>
      <w:marBottom w:val="0"/>
      <w:divBdr>
        <w:top w:val="none" w:sz="0" w:space="0" w:color="auto"/>
        <w:left w:val="none" w:sz="0" w:space="0" w:color="auto"/>
        <w:bottom w:val="none" w:sz="0" w:space="0" w:color="auto"/>
        <w:right w:val="none" w:sz="0" w:space="0" w:color="auto"/>
      </w:divBdr>
    </w:div>
    <w:div w:id="644745742">
      <w:bodyDiv w:val="1"/>
      <w:marLeft w:val="0"/>
      <w:marRight w:val="0"/>
      <w:marTop w:val="0"/>
      <w:marBottom w:val="0"/>
      <w:divBdr>
        <w:top w:val="none" w:sz="0" w:space="0" w:color="auto"/>
        <w:left w:val="none" w:sz="0" w:space="0" w:color="auto"/>
        <w:bottom w:val="none" w:sz="0" w:space="0" w:color="auto"/>
        <w:right w:val="none" w:sz="0" w:space="0" w:color="auto"/>
      </w:divBdr>
    </w:div>
    <w:div w:id="838235170">
      <w:bodyDiv w:val="1"/>
      <w:marLeft w:val="0"/>
      <w:marRight w:val="0"/>
      <w:marTop w:val="0"/>
      <w:marBottom w:val="0"/>
      <w:divBdr>
        <w:top w:val="none" w:sz="0" w:space="0" w:color="auto"/>
        <w:left w:val="none" w:sz="0" w:space="0" w:color="auto"/>
        <w:bottom w:val="none" w:sz="0" w:space="0" w:color="auto"/>
        <w:right w:val="none" w:sz="0" w:space="0" w:color="auto"/>
      </w:divBdr>
    </w:div>
    <w:div w:id="982663384">
      <w:bodyDiv w:val="1"/>
      <w:marLeft w:val="0"/>
      <w:marRight w:val="0"/>
      <w:marTop w:val="0"/>
      <w:marBottom w:val="0"/>
      <w:divBdr>
        <w:top w:val="none" w:sz="0" w:space="0" w:color="auto"/>
        <w:left w:val="none" w:sz="0" w:space="0" w:color="auto"/>
        <w:bottom w:val="none" w:sz="0" w:space="0" w:color="auto"/>
        <w:right w:val="none" w:sz="0" w:space="0" w:color="auto"/>
      </w:divBdr>
    </w:div>
    <w:div w:id="991375966">
      <w:bodyDiv w:val="1"/>
      <w:marLeft w:val="0"/>
      <w:marRight w:val="0"/>
      <w:marTop w:val="0"/>
      <w:marBottom w:val="0"/>
      <w:divBdr>
        <w:top w:val="none" w:sz="0" w:space="0" w:color="auto"/>
        <w:left w:val="none" w:sz="0" w:space="0" w:color="auto"/>
        <w:bottom w:val="none" w:sz="0" w:space="0" w:color="auto"/>
        <w:right w:val="none" w:sz="0" w:space="0" w:color="auto"/>
      </w:divBdr>
    </w:div>
    <w:div w:id="1012026897">
      <w:bodyDiv w:val="1"/>
      <w:marLeft w:val="0"/>
      <w:marRight w:val="0"/>
      <w:marTop w:val="0"/>
      <w:marBottom w:val="0"/>
      <w:divBdr>
        <w:top w:val="none" w:sz="0" w:space="0" w:color="auto"/>
        <w:left w:val="none" w:sz="0" w:space="0" w:color="auto"/>
        <w:bottom w:val="none" w:sz="0" w:space="0" w:color="auto"/>
        <w:right w:val="none" w:sz="0" w:space="0" w:color="auto"/>
      </w:divBdr>
    </w:div>
    <w:div w:id="1052734532">
      <w:bodyDiv w:val="1"/>
      <w:marLeft w:val="0"/>
      <w:marRight w:val="0"/>
      <w:marTop w:val="0"/>
      <w:marBottom w:val="0"/>
      <w:divBdr>
        <w:top w:val="none" w:sz="0" w:space="0" w:color="auto"/>
        <w:left w:val="none" w:sz="0" w:space="0" w:color="auto"/>
        <w:bottom w:val="none" w:sz="0" w:space="0" w:color="auto"/>
        <w:right w:val="none" w:sz="0" w:space="0" w:color="auto"/>
      </w:divBdr>
    </w:div>
    <w:div w:id="1092823969">
      <w:bodyDiv w:val="1"/>
      <w:marLeft w:val="0"/>
      <w:marRight w:val="0"/>
      <w:marTop w:val="0"/>
      <w:marBottom w:val="0"/>
      <w:divBdr>
        <w:top w:val="none" w:sz="0" w:space="0" w:color="auto"/>
        <w:left w:val="none" w:sz="0" w:space="0" w:color="auto"/>
        <w:bottom w:val="none" w:sz="0" w:space="0" w:color="auto"/>
        <w:right w:val="none" w:sz="0" w:space="0" w:color="auto"/>
      </w:divBdr>
    </w:div>
    <w:div w:id="1213999405">
      <w:marLeft w:val="0"/>
      <w:marRight w:val="0"/>
      <w:marTop w:val="0"/>
      <w:marBottom w:val="0"/>
      <w:divBdr>
        <w:top w:val="none" w:sz="0" w:space="0" w:color="auto"/>
        <w:left w:val="none" w:sz="0" w:space="0" w:color="auto"/>
        <w:bottom w:val="none" w:sz="0" w:space="0" w:color="auto"/>
        <w:right w:val="none" w:sz="0" w:space="0" w:color="auto"/>
      </w:divBdr>
    </w:div>
    <w:div w:id="1213999406">
      <w:marLeft w:val="0"/>
      <w:marRight w:val="0"/>
      <w:marTop w:val="0"/>
      <w:marBottom w:val="0"/>
      <w:divBdr>
        <w:top w:val="none" w:sz="0" w:space="0" w:color="auto"/>
        <w:left w:val="none" w:sz="0" w:space="0" w:color="auto"/>
        <w:bottom w:val="none" w:sz="0" w:space="0" w:color="auto"/>
        <w:right w:val="none" w:sz="0" w:space="0" w:color="auto"/>
      </w:divBdr>
    </w:div>
    <w:div w:id="1283146967">
      <w:bodyDiv w:val="1"/>
      <w:marLeft w:val="0"/>
      <w:marRight w:val="0"/>
      <w:marTop w:val="0"/>
      <w:marBottom w:val="0"/>
      <w:divBdr>
        <w:top w:val="none" w:sz="0" w:space="0" w:color="auto"/>
        <w:left w:val="none" w:sz="0" w:space="0" w:color="auto"/>
        <w:bottom w:val="none" w:sz="0" w:space="0" w:color="auto"/>
        <w:right w:val="none" w:sz="0" w:space="0" w:color="auto"/>
      </w:divBdr>
    </w:div>
    <w:div w:id="1373967357">
      <w:bodyDiv w:val="1"/>
      <w:marLeft w:val="0"/>
      <w:marRight w:val="0"/>
      <w:marTop w:val="0"/>
      <w:marBottom w:val="0"/>
      <w:divBdr>
        <w:top w:val="none" w:sz="0" w:space="0" w:color="auto"/>
        <w:left w:val="none" w:sz="0" w:space="0" w:color="auto"/>
        <w:bottom w:val="none" w:sz="0" w:space="0" w:color="auto"/>
        <w:right w:val="none" w:sz="0" w:space="0" w:color="auto"/>
      </w:divBdr>
    </w:div>
    <w:div w:id="1397506251">
      <w:bodyDiv w:val="1"/>
      <w:marLeft w:val="0"/>
      <w:marRight w:val="0"/>
      <w:marTop w:val="0"/>
      <w:marBottom w:val="0"/>
      <w:divBdr>
        <w:top w:val="none" w:sz="0" w:space="0" w:color="auto"/>
        <w:left w:val="none" w:sz="0" w:space="0" w:color="auto"/>
        <w:bottom w:val="none" w:sz="0" w:space="0" w:color="auto"/>
        <w:right w:val="none" w:sz="0" w:space="0" w:color="auto"/>
      </w:divBdr>
    </w:div>
    <w:div w:id="1630742121">
      <w:bodyDiv w:val="1"/>
      <w:marLeft w:val="0"/>
      <w:marRight w:val="0"/>
      <w:marTop w:val="0"/>
      <w:marBottom w:val="0"/>
      <w:divBdr>
        <w:top w:val="none" w:sz="0" w:space="0" w:color="auto"/>
        <w:left w:val="none" w:sz="0" w:space="0" w:color="auto"/>
        <w:bottom w:val="none" w:sz="0" w:space="0" w:color="auto"/>
        <w:right w:val="none" w:sz="0" w:space="0" w:color="auto"/>
      </w:divBdr>
    </w:div>
    <w:div w:id="1648240374">
      <w:bodyDiv w:val="1"/>
      <w:marLeft w:val="0"/>
      <w:marRight w:val="0"/>
      <w:marTop w:val="0"/>
      <w:marBottom w:val="0"/>
      <w:divBdr>
        <w:top w:val="none" w:sz="0" w:space="0" w:color="auto"/>
        <w:left w:val="none" w:sz="0" w:space="0" w:color="auto"/>
        <w:bottom w:val="none" w:sz="0" w:space="0" w:color="auto"/>
        <w:right w:val="none" w:sz="0" w:space="0" w:color="auto"/>
      </w:divBdr>
    </w:div>
    <w:div w:id="1677229317">
      <w:bodyDiv w:val="1"/>
      <w:marLeft w:val="0"/>
      <w:marRight w:val="0"/>
      <w:marTop w:val="0"/>
      <w:marBottom w:val="0"/>
      <w:divBdr>
        <w:top w:val="none" w:sz="0" w:space="0" w:color="auto"/>
        <w:left w:val="none" w:sz="0" w:space="0" w:color="auto"/>
        <w:bottom w:val="none" w:sz="0" w:space="0" w:color="auto"/>
        <w:right w:val="none" w:sz="0" w:space="0" w:color="auto"/>
      </w:divBdr>
    </w:div>
    <w:div w:id="1680888587">
      <w:bodyDiv w:val="1"/>
      <w:marLeft w:val="0"/>
      <w:marRight w:val="0"/>
      <w:marTop w:val="0"/>
      <w:marBottom w:val="0"/>
      <w:divBdr>
        <w:top w:val="none" w:sz="0" w:space="0" w:color="auto"/>
        <w:left w:val="none" w:sz="0" w:space="0" w:color="auto"/>
        <w:bottom w:val="none" w:sz="0" w:space="0" w:color="auto"/>
        <w:right w:val="none" w:sz="0" w:space="0" w:color="auto"/>
      </w:divBdr>
    </w:div>
    <w:div w:id="1727412746">
      <w:bodyDiv w:val="1"/>
      <w:marLeft w:val="0"/>
      <w:marRight w:val="0"/>
      <w:marTop w:val="0"/>
      <w:marBottom w:val="0"/>
      <w:divBdr>
        <w:top w:val="none" w:sz="0" w:space="0" w:color="auto"/>
        <w:left w:val="none" w:sz="0" w:space="0" w:color="auto"/>
        <w:bottom w:val="none" w:sz="0" w:space="0" w:color="auto"/>
        <w:right w:val="none" w:sz="0" w:space="0" w:color="auto"/>
      </w:divBdr>
    </w:div>
    <w:div w:id="2037348991">
      <w:bodyDiv w:val="1"/>
      <w:marLeft w:val="0"/>
      <w:marRight w:val="0"/>
      <w:marTop w:val="0"/>
      <w:marBottom w:val="0"/>
      <w:divBdr>
        <w:top w:val="none" w:sz="0" w:space="0" w:color="auto"/>
        <w:left w:val="none" w:sz="0" w:space="0" w:color="auto"/>
        <w:bottom w:val="none" w:sz="0" w:space="0" w:color="auto"/>
        <w:right w:val="none" w:sz="0" w:space="0" w:color="auto"/>
      </w:divBdr>
    </w:div>
    <w:div w:id="212796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5466-par-valsts-socialo-apdrosinasanu" TargetMode="External"/><Relationship Id="rId13" Type="http://schemas.openxmlformats.org/officeDocument/2006/relationships/hyperlink" Target="https://likumi.lv/ta/id/57980-latvijas-republikas-satversme" TargetMode="External"/><Relationship Id="rId18" Type="http://schemas.openxmlformats.org/officeDocument/2006/relationships/hyperlink" Target="https://likumi.lv/ta/id/33946-par-nodokliem-un-nodevam" TargetMode="Externa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s://likumi.lv/ta/id/45466-par-valsts-socialo-apdrosinasanu" TargetMode="External"/><Relationship Id="rId17" Type="http://schemas.openxmlformats.org/officeDocument/2006/relationships/hyperlink" Target="https://likumi.lv/ta/id/33946-par-nodokliem-un-nodeva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ikumi.lv/ta/id/33946" TargetMode="External"/><Relationship Id="rId20" Type="http://schemas.openxmlformats.org/officeDocument/2006/relationships/hyperlink" Target="https://likumi.lv/ta/id/33946-par-nodokliem-un-nodev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45466-par-valsts-socialo-apdrosinasan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ikumi.lv/ta/id/57980-latvijas-republikas-satversme" TargetMode="External"/><Relationship Id="rId23" Type="http://schemas.openxmlformats.org/officeDocument/2006/relationships/footer" Target="footer1.xml"/><Relationship Id="rId10" Type="http://schemas.openxmlformats.org/officeDocument/2006/relationships/hyperlink" Target="https://likumi.lv/ta/id/45466-par-valsts-socialo-apdrosinasanu" TargetMode="External"/><Relationship Id="rId19" Type="http://schemas.openxmlformats.org/officeDocument/2006/relationships/hyperlink" Target="https://likumi.lv/ta/id/33946-par-nodokliem-un-nodevam" TargetMode="External"/><Relationship Id="rId4" Type="http://schemas.openxmlformats.org/officeDocument/2006/relationships/settings" Target="settings.xml"/><Relationship Id="rId9" Type="http://schemas.openxmlformats.org/officeDocument/2006/relationships/hyperlink" Target="https://likumi.lv/ta/id/230502" TargetMode="External"/><Relationship Id="rId14" Type="http://schemas.openxmlformats.org/officeDocument/2006/relationships/hyperlink" Target="https://likumi.lv/ta/id/57980-latvijas-republikas-satversm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248DB-09DB-4305-8AF7-72E3981941CE}">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19</Pages>
  <Words>5007</Words>
  <Characters>34312</Characters>
  <Application>Microsoft Office Word</Application>
  <DocSecurity>0</DocSecurity>
  <Lines>285</Lines>
  <Paragraphs>78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Informatīvais ziņojums „Par faktiski veikto valsts sociālās apdrošināšanas obligāto iemaksu pensiju apdrošināšani ietekmi uz personu sociālo nodrošinājumu"</vt:lpstr>
      <vt:lpstr>Informatīvais ziņojums „Par faktiski veikto valsts sociālās apdrošināšanas obligāto iemaksu pensiju apdrošināšani ietekmi uz personu sociālo nodrošinājumu"</vt:lpstr>
    </vt:vector>
  </TitlesOfParts>
  <Company>LM</Company>
  <LinksUpToDate>false</LinksUpToDate>
  <CharactersWithSpaces>39241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faktiski veikto valsts sociālās apdrošināšanas obligāto iemaksu pensiju apdrošināšani ietekmi uz personu sociālo nodrošinājumu"</dc:title>
  <dc:subject>Informatīvais ziņojums</dc:subject>
  <dc:creator>Kristīne Zirnīte</dc:creator>
  <cp:keywords/>
  <dc:description/>
  <cp:lastModifiedBy>Laura Slišāne</cp:lastModifiedBy>
  <cp:revision>5</cp:revision>
  <cp:lastPrinted>2025-08-06T10:42:00Z</cp:lastPrinted>
  <dcterms:created xsi:type="dcterms:W3CDTF">2025-10-03T07:44:00Z</dcterms:created>
  <dcterms:modified xsi:type="dcterms:W3CDTF">2025-10-03T08:40:00Z</dcterms:modified>
</cp:coreProperties>
</file>