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Props/thumbnail.emf" Type="http://schemas.openxmlformats.org/package/2006/relationships/metadata/thumbnail" Id="rId6"/>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969"/>
        <w:gridCol w:w="410"/>
        <w:gridCol w:w="2206"/>
      </w:tblGrid>
      <w:tr w:rsidR="00F950F2" w:rsidTr="002F4027" w14:paraId="318A5392" w14:textId="77777777">
        <w:trPr>
          <w:trHeight w:val="357"/>
        </w:trPr>
        <w:tc>
          <w:tcPr>
            <w:tcW w:w="675" w:type="dxa"/>
          </w:tcPr>
          <w:p w:rsidR="00C27521" w:rsidP="00C27521" w:rsidRDefault="004C5EC4" w14:paraId="28559C68"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C0D31" w:rsidRDefault="003965FB" w14:paraId="775E0032" w14:textId="379EC3E6">
            <w:pPr>
              <w:pBdr>
                <w:bottom w:val="single" w:color="auto" w:sz="4" w:space="1"/>
              </w:pBdr>
              <w:ind w:hanging="108"/>
              <w:rPr>
                <w:rFonts w:ascii="Times New Roman" w:hAnsi="Times New Roman"/>
              </w:rPr>
            </w:pPr>
            <w:fldSimple w:instr=" DOCPROPERTY  DISCesvisDocRegDate  \* MERGEFORMAT ">
              <w:r w:rsidR="001B1CCC">
                <w:t xml:space="preserve"> </w:t>
              </w:r>
            </w:fldSimple>
          </w:p>
        </w:tc>
        <w:tc>
          <w:tcPr>
            <w:tcW w:w="410" w:type="dxa"/>
          </w:tcPr>
          <w:p w:rsidR="00C27521" w:rsidP="00C2375C" w:rsidRDefault="004C5EC4" w14:paraId="6C3A63C4"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C2375C" w:rsidRDefault="0090238D" w14:paraId="17123BBC" w14:textId="77777777">
            <w:pPr>
              <w:pBdr>
                <w:bottom w:val="single" w:color="auto" w:sz="4" w:space="1"/>
              </w:pBdr>
              <w:rPr>
                <w:rFonts w:ascii="Times New Roman" w:hAnsi="Times New Roman"/>
              </w:rPr>
            </w:pPr>
            <w:r>
              <w:rPr>
                <w:rFonts w:ascii="Times New Roman" w:hAnsi="Times New Roman"/>
              </w:rPr>
              <w:fldChar w:fldCharType="begin"/>
            </w:r>
            <w:r>
              <w:rPr>
                <w:rFonts w:ascii="Times New Roman" w:hAnsi="Times New Roman"/>
              </w:rPr>
              <w:instrText xml:space="preserve"> DOCPROPERTY  DISCesvisDocRegNr  \* MERGEFORMAT </w:instrText>
            </w:r>
            <w:r>
              <w:rPr>
                <w:rFonts w:ascii="Times New Roman" w:hAnsi="Times New Roman"/>
              </w:rPr>
              <w:fldChar w:fldCharType="separate"/>
            </w:r>
            <w:r w:rsidR="001B1CCC">
              <w:rPr>
                <w:rFonts w:ascii="Times New Roman" w:hAnsi="Times New Roman"/>
              </w:rPr>
              <w:t xml:space="preserve"> </w:t>
            </w:r>
            <w:r>
              <w:rPr>
                <w:rFonts w:ascii="Times New Roman" w:hAnsi="Times New Roman"/>
              </w:rPr>
              <w:fldChar w:fldCharType="end"/>
            </w:r>
          </w:p>
        </w:tc>
      </w:tr>
      <w:tr w:rsidR="00F950F2" w:rsidTr="002F4027" w14:paraId="36650453" w14:textId="77777777">
        <w:trPr>
          <w:trHeight w:val="351"/>
        </w:trPr>
        <w:tc>
          <w:tcPr>
            <w:tcW w:w="675" w:type="dxa"/>
          </w:tcPr>
          <w:p w:rsidRPr="00C27521" w:rsidR="00C27521" w:rsidP="00C27521" w:rsidRDefault="004C5EC4" w14:paraId="22B4CB54"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A253DC" w14:paraId="0CE90D57" w14:textId="77777777">
            <w:pPr>
              <w:pBdr>
                <w:bottom w:val="single" w:color="auto" w:sz="4" w:space="1"/>
              </w:pBdr>
              <w:ind w:hanging="108"/>
              <w:rPr>
                <w:rFonts w:ascii="Times New Roman" w:hAnsi="Times New Roman"/>
              </w:rPr>
            </w:pPr>
          </w:p>
        </w:tc>
        <w:tc>
          <w:tcPr>
            <w:tcW w:w="410" w:type="dxa"/>
          </w:tcPr>
          <w:p w:rsidRPr="00C27521" w:rsidR="00C27521" w:rsidP="00C27521" w:rsidRDefault="004C5EC4" w14:paraId="63B18271"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C27521" w:rsidR="00C27521" w:rsidP="00C27521" w:rsidRDefault="00A253DC" w14:paraId="2BE61FF7" w14:textId="77777777">
            <w:pPr>
              <w:pBdr>
                <w:bottom w:val="single" w:color="auto" w:sz="4" w:space="1"/>
              </w:pBdr>
              <w:ind w:left="-29" w:hanging="78"/>
              <w:rPr>
                <w:rFonts w:ascii="Times New Roman" w:hAnsi="Times New Roman"/>
              </w:rPr>
            </w:pPr>
          </w:p>
        </w:tc>
      </w:tr>
    </w:tbl>
    <w:p w:rsidR="00E80A25" w:rsidP="00954D5A" w:rsidRDefault="00A253DC" w14:paraId="5C63A377" w14:textId="77777777">
      <w:pPr>
        <w15:collapsed w:val="false"/>
        <w:rPr>
          <w:rFonts w:ascii="Times New Roman" w:hAnsi="Times New Roman"/>
          <w:sz w:val="24"/>
          <w:szCs w:val="24"/>
        </w:rPr>
      </w:pPr>
    </w:p>
    <w:p w:rsidRPr="00E80A25" w:rsidR="00E80A25" w:rsidP="00E80A25" w:rsidRDefault="00A253DC" w14:paraId="7582F8B9" w14:textId="77777777">
      <w:pPr>
        <w:rPr>
          <w:rFonts w:ascii="Times New Roman" w:hAnsi="Times New Roman"/>
          <w:sz w:val="24"/>
          <w:szCs w:val="24"/>
        </w:rPr>
      </w:pPr>
    </w:p>
    <w:p w:rsidRPr="00260790" w:rsidR="00344931" w:rsidP="00344931" w:rsidRDefault="00344931" w14:paraId="566D1C0C" w14:textId="77777777">
      <w:pPr>
        <w:widowControl/>
        <w:spacing w:after="0" w:line="240" w:lineRule="auto"/>
        <w:jc w:val="right"/>
        <w:rPr>
          <w:rFonts w:ascii="Times New Roman" w:hAnsi="Times New Roman"/>
          <w:sz w:val="23"/>
          <w:szCs w:val="23"/>
        </w:rPr>
      </w:pPr>
      <w:r w:rsidRPr="00260790">
        <w:rPr>
          <w:rFonts w:ascii="Times New Roman" w:hAnsi="Times New Roman"/>
          <w:b/>
          <w:sz w:val="23"/>
          <w:szCs w:val="23"/>
          <w:lang w:eastAsia="lv-LV"/>
        </w:rPr>
        <w:t>Valsts kancelejai</w:t>
      </w:r>
    </w:p>
    <w:p w:rsidRPr="00B907F1" w:rsidR="00344931" w:rsidP="00344931" w:rsidRDefault="00344931" w14:paraId="32D9DAF7" w14:textId="77777777">
      <w:pPr>
        <w:widowControl/>
        <w:spacing w:after="0" w:line="240" w:lineRule="auto"/>
        <w:rPr>
          <w:rFonts w:ascii="Times New Roman" w:hAnsi="Times New Roman"/>
          <w:i/>
          <w:sz w:val="23"/>
          <w:szCs w:val="23"/>
        </w:rPr>
      </w:pPr>
      <w:r w:rsidRPr="000C7463">
        <w:rPr>
          <w:rFonts w:ascii="Times New Roman" w:hAnsi="Times New Roman"/>
          <w:i/>
          <w:sz w:val="23"/>
          <w:szCs w:val="23"/>
        </w:rPr>
        <w:t xml:space="preserve">Par </w:t>
      </w:r>
      <w:r>
        <w:rPr>
          <w:rFonts w:ascii="Times New Roman" w:hAnsi="Times New Roman"/>
          <w:i/>
          <w:sz w:val="23"/>
          <w:szCs w:val="23"/>
        </w:rPr>
        <w:t>nacionālās pozīcijas projektu</w:t>
      </w:r>
      <w:r w:rsidRPr="00B907F1">
        <w:rPr>
          <w:rFonts w:ascii="Times New Roman" w:hAnsi="Times New Roman"/>
          <w:i/>
          <w:sz w:val="23"/>
          <w:szCs w:val="23"/>
        </w:rPr>
        <w:t xml:space="preserve"> </w:t>
      </w:r>
    </w:p>
    <w:p w:rsidRPr="00B907F1" w:rsidR="00344931" w:rsidP="00344931" w:rsidRDefault="00344931" w14:paraId="6AB21111" w14:textId="77777777">
      <w:pPr>
        <w:widowControl/>
        <w:spacing w:after="0" w:line="240" w:lineRule="auto"/>
        <w:ind w:firstLine="720"/>
        <w:rPr>
          <w:rFonts w:ascii="Times New Roman" w:hAnsi="Times New Roman"/>
          <w:sz w:val="23"/>
          <w:szCs w:val="23"/>
          <w:lang w:eastAsia="lv-LV"/>
        </w:rPr>
      </w:pPr>
      <w:r w:rsidRPr="00B907F1">
        <w:rPr>
          <w:rFonts w:ascii="Times New Roman" w:hAnsi="Times New Roman"/>
          <w:sz w:val="23"/>
          <w:szCs w:val="23"/>
          <w:lang w:eastAsia="lv-LV"/>
        </w:rPr>
        <w:t> </w:t>
      </w:r>
    </w:p>
    <w:p w:rsidR="00344931" w:rsidP="00344931" w:rsidRDefault="00344931" w14:paraId="4C45A320" w14:textId="77777777">
      <w:pPr>
        <w:widowControl/>
        <w:spacing w:after="0" w:line="240" w:lineRule="auto"/>
        <w:jc w:val="both"/>
        <w:rPr>
          <w:rFonts w:ascii="Times New Roman" w:hAnsi="Times New Roman"/>
          <w:sz w:val="23"/>
          <w:szCs w:val="23"/>
          <w:lang w:eastAsia="lv-LV"/>
        </w:rPr>
      </w:pPr>
      <w:r w:rsidRPr="00B907F1">
        <w:rPr>
          <w:rFonts w:ascii="Times New Roman" w:hAnsi="Times New Roman"/>
          <w:sz w:val="23"/>
          <w:szCs w:val="23"/>
          <w:lang w:eastAsia="lv-LV"/>
        </w:rPr>
        <w:t xml:space="preserve">Pamatojoties uz </w:t>
      </w:r>
      <w:r>
        <w:rPr>
          <w:rFonts w:ascii="Times New Roman" w:hAnsi="Times New Roman"/>
          <w:bCs/>
          <w:noProof/>
          <w:sz w:val="23"/>
          <w:szCs w:val="23"/>
        </w:rPr>
        <w:t xml:space="preserve">Ministru kabineta 2021. gada 7. septembra noteikumu Nr. 606 “Ministru kabineta kārtības rullis” 113.8 apakšpunktu un 114. punktu, iesniedzu izskatīšanai Ministru kabineta sēdē nacionālās pozīcijas </w:t>
      </w:r>
      <w:r w:rsidRPr="00B907F1">
        <w:rPr>
          <w:rFonts w:ascii="Times New Roman" w:hAnsi="Times New Roman"/>
          <w:sz w:val="23"/>
          <w:szCs w:val="23"/>
          <w:lang w:eastAsia="lv-LV"/>
        </w:rPr>
        <w:t>Nr.</w:t>
      </w:r>
      <w:r>
        <w:rPr>
          <w:rFonts w:ascii="Times New Roman" w:hAnsi="Times New Roman"/>
          <w:sz w:val="23"/>
          <w:szCs w:val="23"/>
          <w:lang w:eastAsia="lv-LV"/>
        </w:rPr>
        <w:t> 1</w:t>
      </w:r>
      <w:r w:rsidRPr="00B907F1">
        <w:rPr>
          <w:rFonts w:ascii="Times New Roman" w:hAnsi="Times New Roman"/>
          <w:sz w:val="23"/>
          <w:szCs w:val="23"/>
          <w:lang w:eastAsia="lv-LV"/>
        </w:rPr>
        <w:t xml:space="preserve"> </w:t>
      </w:r>
      <w:r>
        <w:rPr>
          <w:rFonts w:ascii="Times New Roman" w:hAnsi="Times New Roman"/>
          <w:sz w:val="23"/>
          <w:szCs w:val="23"/>
          <w:lang w:eastAsia="lv-LV"/>
        </w:rPr>
        <w:t>“</w:t>
      </w:r>
      <w:r w:rsidRPr="00703DA0">
        <w:rPr>
          <w:rFonts w:ascii="Times New Roman" w:hAnsi="Times New Roman"/>
          <w:sz w:val="23"/>
          <w:szCs w:val="23"/>
          <w:lang w:eastAsia="lv-LV"/>
        </w:rPr>
        <w:t>Priekšlikumam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w:t>
      </w:r>
      <w:r>
        <w:rPr>
          <w:rFonts w:ascii="Times New Roman" w:hAnsi="Times New Roman"/>
          <w:sz w:val="23"/>
          <w:szCs w:val="23"/>
          <w:lang w:eastAsia="lv-LV"/>
        </w:rPr>
        <w:t>,</w:t>
      </w:r>
      <w:r w:rsidRPr="00703DA0">
        <w:rPr>
          <w:rFonts w:ascii="Times New Roman" w:hAnsi="Times New Roman"/>
          <w:sz w:val="23"/>
          <w:szCs w:val="23"/>
          <w:lang w:eastAsia="lv-LV"/>
        </w:rPr>
        <w:t xml:space="preserve"> ar kuru nosaka sistēmu siltumnīcas efektu izraisošo gāzu emisijas kvotu tirdzniecībai Savienībā, Lēmumam (ES) 2015/1814 par Savienības siltumnīcefekta gāzu emisijas kvotu tirdzniecības sistēmas tirgus stabilitātes rezerves izveidi un darbību un Regulu (ES) 2015/757</w:t>
      </w:r>
      <w:r>
        <w:rPr>
          <w:rFonts w:ascii="Times New Roman" w:hAnsi="Times New Roman"/>
          <w:sz w:val="23"/>
          <w:szCs w:val="23"/>
          <w:lang w:eastAsia="lv-LV"/>
        </w:rPr>
        <w:t xml:space="preserve">” </w:t>
      </w:r>
      <w:r w:rsidRPr="00B907F1">
        <w:rPr>
          <w:rFonts w:ascii="Times New Roman" w:hAnsi="Times New Roman"/>
          <w:sz w:val="23"/>
          <w:szCs w:val="23"/>
          <w:lang w:eastAsia="lv-LV"/>
        </w:rPr>
        <w:t xml:space="preserve">projektu (turpmāk – nacionālās pozīcijas projekts) un Ministru kabineta sēdes </w:t>
      </w:r>
      <w:proofErr w:type="spellStart"/>
      <w:r w:rsidRPr="00B907F1">
        <w:rPr>
          <w:rFonts w:ascii="Times New Roman" w:hAnsi="Times New Roman"/>
          <w:sz w:val="23"/>
          <w:szCs w:val="23"/>
          <w:lang w:eastAsia="lv-LV"/>
        </w:rPr>
        <w:t>protokollēmuma</w:t>
      </w:r>
      <w:proofErr w:type="spellEnd"/>
      <w:r w:rsidRPr="00B907F1">
        <w:rPr>
          <w:rFonts w:ascii="Times New Roman" w:hAnsi="Times New Roman"/>
          <w:sz w:val="23"/>
          <w:szCs w:val="23"/>
          <w:lang w:eastAsia="lv-LV"/>
        </w:rPr>
        <w:t xml:space="preserve"> projektu.</w:t>
      </w:r>
    </w:p>
    <w:p w:rsidR="00344931" w:rsidP="00344931" w:rsidRDefault="00344931" w14:paraId="268FD652" w14:textId="77777777">
      <w:pPr>
        <w:widowControl/>
        <w:spacing w:after="0" w:line="240" w:lineRule="auto"/>
        <w:jc w:val="both"/>
        <w:rPr>
          <w:rFonts w:ascii="Times New Roman" w:hAnsi="Times New Roman"/>
          <w:sz w:val="23"/>
          <w:szCs w:val="23"/>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653"/>
        <w:gridCol w:w="2516"/>
        <w:gridCol w:w="5906"/>
      </w:tblGrid>
      <w:tr w:rsidRPr="00A04DF9" w:rsidR="00344931" w:rsidTr="00C56745" w14:paraId="03D96EBD" w14:textId="77777777">
        <w:tc>
          <w:tcPr>
            <w:tcW w:w="675" w:type="dxa"/>
          </w:tcPr>
          <w:p w:rsidRPr="00260790" w:rsidR="00344931" w:rsidP="00C56745" w:rsidRDefault="00344931" w14:paraId="771DDD81" w14:textId="77777777">
            <w:pPr>
              <w:spacing w:after="0" w:line="240" w:lineRule="auto"/>
              <w:rPr>
                <w:rFonts w:ascii="Times New Roman" w:hAnsi="Times New Roman"/>
                <w:color w:val="000000"/>
                <w:sz w:val="23"/>
                <w:szCs w:val="23"/>
              </w:rPr>
            </w:pPr>
            <w:r w:rsidRPr="00260790">
              <w:rPr>
                <w:rFonts w:ascii="Times New Roman" w:hAnsi="Times New Roman"/>
                <w:color w:val="000000"/>
                <w:sz w:val="23"/>
                <w:szCs w:val="23"/>
              </w:rPr>
              <w:t>1.</w:t>
            </w:r>
          </w:p>
        </w:tc>
        <w:tc>
          <w:tcPr>
            <w:tcW w:w="2581" w:type="dxa"/>
          </w:tcPr>
          <w:p w:rsidRPr="00260790" w:rsidR="00344931" w:rsidP="00C56745" w:rsidRDefault="00344931" w14:paraId="4FC79646" w14:textId="77777777">
            <w:pPr>
              <w:spacing w:after="0" w:line="240" w:lineRule="auto"/>
              <w:rPr>
                <w:rFonts w:ascii="Times New Roman" w:hAnsi="Times New Roman"/>
                <w:color w:val="000000"/>
                <w:sz w:val="23"/>
                <w:szCs w:val="23"/>
              </w:rPr>
            </w:pPr>
            <w:r w:rsidRPr="00260790">
              <w:rPr>
                <w:rFonts w:ascii="Times New Roman" w:hAnsi="Times New Roman"/>
                <w:color w:val="000000"/>
                <w:sz w:val="23"/>
                <w:szCs w:val="23"/>
              </w:rPr>
              <w:t>Iesniegšanas pamatojums</w:t>
            </w:r>
          </w:p>
        </w:tc>
        <w:tc>
          <w:tcPr>
            <w:tcW w:w="6208" w:type="dxa"/>
          </w:tcPr>
          <w:p w:rsidRPr="001D240A" w:rsidR="00344931" w:rsidP="00C56745" w:rsidRDefault="00344931" w14:paraId="36DCD160" w14:textId="77777777">
            <w:pPr>
              <w:spacing w:after="0" w:line="240" w:lineRule="auto"/>
              <w:ind w:left="34" w:right="57" w:hanging="21"/>
              <w:jc w:val="both"/>
              <w:rPr>
                <w:rFonts w:ascii="Times New Roman" w:hAnsi="Times New Roman"/>
                <w:sz w:val="23"/>
                <w:szCs w:val="23"/>
                <w:lang w:eastAsia="lv-LV"/>
              </w:rPr>
            </w:pPr>
            <w:r w:rsidRPr="001D240A">
              <w:rPr>
                <w:rFonts w:ascii="Times New Roman" w:hAnsi="Times New Roman"/>
                <w:sz w:val="23"/>
                <w:szCs w:val="23"/>
                <w:lang w:eastAsia="lv-LV"/>
              </w:rPr>
              <w:t xml:space="preserve">Ministru kabineta 2009. gada 3. februāra noteikumu Nr. 96 „Kārtība, kādā izstrādā, saskaņo, apstiprina un aktualizē Latvijas Republikas nacionālās pozīcijas Eiropas Savienības jautājumos” </w:t>
            </w:r>
            <w:r w:rsidRPr="001D240A">
              <w:rPr>
                <w:rFonts w:ascii="Times New Roman" w:hAnsi="Times New Roman"/>
                <w:sz w:val="23"/>
                <w:szCs w:val="23"/>
              </w:rPr>
              <w:t>21.1.5</w:t>
            </w:r>
            <w:r w:rsidRPr="001D240A">
              <w:rPr>
                <w:rFonts w:ascii="Times New Roman" w:hAnsi="Times New Roman"/>
                <w:sz w:val="23"/>
                <w:szCs w:val="23"/>
                <w:lang w:eastAsia="lv-LV"/>
              </w:rPr>
              <w:t>. apakšpunkts.</w:t>
            </w:r>
          </w:p>
          <w:p w:rsidRPr="00260790" w:rsidR="00344931" w:rsidP="00C56745" w:rsidRDefault="00344931" w14:paraId="50591076" w14:textId="77777777">
            <w:pPr>
              <w:spacing w:after="0" w:line="240" w:lineRule="auto"/>
              <w:ind w:left="34" w:right="57" w:hanging="21"/>
              <w:jc w:val="both"/>
              <w:rPr>
                <w:rFonts w:ascii="Times New Roman" w:hAnsi="Times New Roman"/>
                <w:sz w:val="23"/>
                <w:szCs w:val="23"/>
                <w:lang w:eastAsia="lv-LV"/>
              </w:rPr>
            </w:pPr>
            <w:r w:rsidRPr="001D240A">
              <w:rPr>
                <w:rFonts w:ascii="Times New Roman" w:hAnsi="Times New Roman"/>
                <w:sz w:val="23"/>
                <w:szCs w:val="23"/>
                <w:lang w:eastAsia="lv-LV"/>
              </w:rPr>
              <w:t xml:space="preserve">Ministru kabineta </w:t>
            </w:r>
            <w:r w:rsidRPr="001D240A">
              <w:rPr>
                <w:rFonts w:ascii="Times New Roman" w:hAnsi="Times New Roman"/>
                <w:sz w:val="23"/>
                <w:szCs w:val="23"/>
              </w:rPr>
              <w:t>2021. gada 7. septembra noteikumu Nr. 606 “Ministru kabineta kārtības rullis” 113.8 apakšpunkts un 114. punkts.</w:t>
            </w:r>
            <w:r>
              <w:rPr>
                <w:rFonts w:ascii="Times New Roman" w:hAnsi="Times New Roman"/>
                <w:sz w:val="23"/>
                <w:szCs w:val="23"/>
                <w:lang w:eastAsia="lv-LV"/>
              </w:rPr>
              <w:t xml:space="preserve"> </w:t>
            </w:r>
          </w:p>
        </w:tc>
      </w:tr>
      <w:tr w:rsidRPr="00A04DF9" w:rsidR="00344931" w:rsidTr="00C56745" w14:paraId="3D4DE3F4" w14:textId="77777777">
        <w:tc>
          <w:tcPr>
            <w:tcW w:w="675" w:type="dxa"/>
          </w:tcPr>
          <w:p w:rsidRPr="00260790" w:rsidR="00344931" w:rsidP="00C56745" w:rsidRDefault="00344931" w14:paraId="477A0367"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2.</w:t>
            </w:r>
          </w:p>
        </w:tc>
        <w:tc>
          <w:tcPr>
            <w:tcW w:w="2581" w:type="dxa"/>
          </w:tcPr>
          <w:p w:rsidRPr="00260790" w:rsidR="00344931" w:rsidP="00C56745" w:rsidRDefault="00344931" w14:paraId="2EE16FD8" w14:textId="77777777">
            <w:pPr>
              <w:spacing w:after="0" w:line="240" w:lineRule="auto"/>
              <w:rPr>
                <w:rFonts w:ascii="Times New Roman" w:hAnsi="Times New Roman"/>
                <w:sz w:val="23"/>
                <w:szCs w:val="23"/>
              </w:rPr>
            </w:pPr>
            <w:r w:rsidRPr="00260790">
              <w:rPr>
                <w:rFonts w:ascii="Times New Roman" w:hAnsi="Times New Roman" w:eastAsia="Times New Roman"/>
                <w:sz w:val="23"/>
                <w:szCs w:val="23"/>
                <w:lang w:eastAsia="lv-LV"/>
              </w:rPr>
              <w:t>Valsts sekretāru sanāksmes datums un numurs</w:t>
            </w:r>
          </w:p>
        </w:tc>
        <w:tc>
          <w:tcPr>
            <w:tcW w:w="6208" w:type="dxa"/>
          </w:tcPr>
          <w:p w:rsidRPr="00260790" w:rsidR="00344931" w:rsidP="00C56745" w:rsidRDefault="00344931" w14:paraId="198C7AC0" w14:textId="77777777">
            <w:pPr>
              <w:spacing w:after="0" w:line="240" w:lineRule="auto"/>
              <w:jc w:val="both"/>
              <w:rPr>
                <w:rFonts w:ascii="Times New Roman" w:hAnsi="Times New Roman"/>
                <w:sz w:val="23"/>
                <w:szCs w:val="23"/>
              </w:rPr>
            </w:pPr>
            <w:r w:rsidRPr="00260790">
              <w:rPr>
                <w:rFonts w:ascii="Times New Roman" w:hAnsi="Times New Roman"/>
                <w:iCs/>
                <w:sz w:val="23"/>
                <w:szCs w:val="23"/>
                <w:lang w:eastAsia="lv-LV"/>
              </w:rPr>
              <w:t>Nav attiecināms</w:t>
            </w:r>
            <w:r>
              <w:rPr>
                <w:rFonts w:ascii="Times New Roman" w:hAnsi="Times New Roman"/>
                <w:iCs/>
                <w:sz w:val="23"/>
                <w:szCs w:val="23"/>
                <w:lang w:eastAsia="lv-LV"/>
              </w:rPr>
              <w:t>.</w:t>
            </w:r>
          </w:p>
        </w:tc>
      </w:tr>
      <w:tr w:rsidRPr="00A04DF9" w:rsidR="00344931" w:rsidTr="00C56745" w14:paraId="79340EAF" w14:textId="77777777">
        <w:tc>
          <w:tcPr>
            <w:tcW w:w="675" w:type="dxa"/>
          </w:tcPr>
          <w:p w:rsidRPr="00260790" w:rsidR="00344931" w:rsidP="00C56745" w:rsidRDefault="00344931" w14:paraId="702ED710"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3.</w:t>
            </w:r>
          </w:p>
        </w:tc>
        <w:tc>
          <w:tcPr>
            <w:tcW w:w="2581" w:type="dxa"/>
          </w:tcPr>
          <w:p w:rsidRPr="00C32FD2" w:rsidR="00344931" w:rsidP="00C56745" w:rsidRDefault="00344931" w14:paraId="4FFD6F55" w14:textId="77777777">
            <w:pPr>
              <w:spacing w:after="0" w:line="240" w:lineRule="auto"/>
              <w:rPr>
                <w:rFonts w:ascii="Times New Roman" w:hAnsi="Times New Roman"/>
                <w:sz w:val="24"/>
                <w:szCs w:val="24"/>
              </w:rPr>
            </w:pPr>
            <w:r w:rsidRPr="00C32FD2">
              <w:rPr>
                <w:rFonts w:ascii="Times New Roman" w:hAnsi="Times New Roman" w:eastAsia="Times New Roman"/>
                <w:sz w:val="24"/>
                <w:szCs w:val="24"/>
                <w:lang w:eastAsia="lv-LV"/>
              </w:rPr>
              <w:t>Informācija par saskaņojumiem</w:t>
            </w:r>
          </w:p>
        </w:tc>
        <w:tc>
          <w:tcPr>
            <w:tcW w:w="6208" w:type="dxa"/>
          </w:tcPr>
          <w:p w:rsidRPr="00A24EF2" w:rsidR="00344931" w:rsidP="00C56745" w:rsidRDefault="00344931" w14:paraId="48A4E6B8" w14:textId="77777777">
            <w:pPr>
              <w:spacing w:after="0" w:line="240" w:lineRule="auto"/>
              <w:ind w:left="34" w:right="57" w:hanging="21"/>
              <w:jc w:val="both"/>
              <w:rPr>
                <w:rFonts w:ascii="Times New Roman" w:hAnsi="Times New Roman"/>
                <w:sz w:val="23"/>
                <w:szCs w:val="23"/>
                <w:lang w:eastAsia="lv-LV"/>
              </w:rPr>
            </w:pPr>
            <w:r w:rsidRPr="00902515">
              <w:rPr>
                <w:rFonts w:ascii="Times New Roman" w:hAnsi="Times New Roman"/>
                <w:sz w:val="23"/>
                <w:szCs w:val="23"/>
                <w:lang w:eastAsia="lv-LV"/>
              </w:rPr>
              <w:t xml:space="preserve">Nacionālās pozīcijas projekts ir saskaņots elektroniski (ESVIS) ar </w:t>
            </w:r>
            <w:r w:rsidRPr="00367203">
              <w:rPr>
                <w:rFonts w:ascii="Times New Roman" w:hAnsi="Times New Roman"/>
                <w:sz w:val="23"/>
                <w:szCs w:val="23"/>
                <w:lang w:eastAsia="lv-LV"/>
              </w:rPr>
              <w:t>Ārlietu ministriju, Ekonomikas ministriju, Finanšu ministriju,</w:t>
            </w:r>
            <w:r>
              <w:rPr>
                <w:rFonts w:ascii="Times New Roman" w:hAnsi="Times New Roman"/>
                <w:sz w:val="23"/>
                <w:szCs w:val="23"/>
                <w:lang w:eastAsia="lv-LV"/>
              </w:rPr>
              <w:t xml:space="preserve"> </w:t>
            </w:r>
            <w:r w:rsidRPr="00367203">
              <w:rPr>
                <w:rFonts w:ascii="Times New Roman" w:hAnsi="Times New Roman"/>
                <w:sz w:val="23"/>
                <w:szCs w:val="23"/>
                <w:lang w:eastAsia="lv-LV"/>
              </w:rPr>
              <w:t>Satiksmes ministriju</w:t>
            </w:r>
            <w:r>
              <w:rPr>
                <w:rFonts w:ascii="Times New Roman" w:hAnsi="Times New Roman"/>
                <w:sz w:val="23"/>
                <w:szCs w:val="23"/>
                <w:lang w:eastAsia="lv-LV"/>
              </w:rPr>
              <w:t>.</w:t>
            </w:r>
          </w:p>
        </w:tc>
      </w:tr>
      <w:tr w:rsidRPr="00A04DF9" w:rsidR="00344931" w:rsidTr="00C56745" w14:paraId="6B0769FB" w14:textId="77777777">
        <w:tc>
          <w:tcPr>
            <w:tcW w:w="675" w:type="dxa"/>
          </w:tcPr>
          <w:p w:rsidRPr="00260790" w:rsidR="00344931" w:rsidP="00C56745" w:rsidRDefault="00344931" w14:paraId="5D245AB7"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4.</w:t>
            </w:r>
          </w:p>
        </w:tc>
        <w:tc>
          <w:tcPr>
            <w:tcW w:w="2581" w:type="dxa"/>
          </w:tcPr>
          <w:p w:rsidRPr="003827A7" w:rsidR="00344931" w:rsidP="00C56745" w:rsidRDefault="00344931" w14:paraId="56B90428"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Informācija par saskaņojumu ar Eiropas Savienības institūcijām</w:t>
            </w:r>
          </w:p>
        </w:tc>
        <w:tc>
          <w:tcPr>
            <w:tcW w:w="6208" w:type="dxa"/>
          </w:tcPr>
          <w:p w:rsidRPr="003827A7" w:rsidR="00344931" w:rsidP="00C56745" w:rsidRDefault="00344931" w14:paraId="12E15F08" w14:textId="77777777">
            <w:pPr>
              <w:spacing w:after="0" w:line="240" w:lineRule="auto"/>
              <w:jc w:val="both"/>
              <w:rPr>
                <w:rFonts w:ascii="Times New Roman" w:hAnsi="Times New Roman"/>
                <w:sz w:val="24"/>
                <w:szCs w:val="24"/>
              </w:rPr>
            </w:pPr>
            <w:r w:rsidRPr="003827A7">
              <w:rPr>
                <w:rFonts w:ascii="Times New Roman" w:hAnsi="Times New Roman"/>
                <w:iCs/>
                <w:sz w:val="24"/>
                <w:szCs w:val="24"/>
                <w:lang w:eastAsia="lv-LV"/>
              </w:rPr>
              <w:t>Nav attiecināms.</w:t>
            </w:r>
          </w:p>
        </w:tc>
      </w:tr>
      <w:tr w:rsidRPr="00A04DF9" w:rsidR="00344931" w:rsidTr="00C56745" w14:paraId="1B9B5471" w14:textId="77777777">
        <w:tc>
          <w:tcPr>
            <w:tcW w:w="675" w:type="dxa"/>
          </w:tcPr>
          <w:p w:rsidRPr="00260790" w:rsidR="00344931" w:rsidP="00C56745" w:rsidRDefault="00344931" w14:paraId="1679A53E"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5.</w:t>
            </w:r>
          </w:p>
        </w:tc>
        <w:tc>
          <w:tcPr>
            <w:tcW w:w="2581" w:type="dxa"/>
          </w:tcPr>
          <w:p w:rsidRPr="003827A7" w:rsidR="00344931" w:rsidP="00C56745" w:rsidRDefault="00344931" w14:paraId="53C4F418"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Politikas joma</w:t>
            </w:r>
          </w:p>
        </w:tc>
        <w:tc>
          <w:tcPr>
            <w:tcW w:w="6208" w:type="dxa"/>
          </w:tcPr>
          <w:p w:rsidRPr="00902515" w:rsidR="00344931" w:rsidP="00C56745" w:rsidRDefault="00344931" w14:paraId="45D51BE1" w14:textId="77777777">
            <w:pPr>
              <w:spacing w:after="0" w:line="240" w:lineRule="auto"/>
              <w:jc w:val="both"/>
              <w:rPr>
                <w:rFonts w:ascii="Times New Roman" w:hAnsi="Times New Roman"/>
                <w:sz w:val="23"/>
                <w:szCs w:val="23"/>
                <w:lang w:eastAsia="lv-LV"/>
              </w:rPr>
            </w:pPr>
            <w:r>
              <w:rPr>
                <w:rFonts w:ascii="Times New Roman" w:hAnsi="Times New Roman"/>
                <w:sz w:val="23"/>
                <w:szCs w:val="23"/>
                <w:lang w:eastAsia="lv-LV"/>
              </w:rPr>
              <w:t>Vides politika</w:t>
            </w:r>
            <w:r w:rsidRPr="00902515">
              <w:rPr>
                <w:rFonts w:ascii="Times New Roman" w:hAnsi="Times New Roman"/>
                <w:sz w:val="23"/>
                <w:szCs w:val="23"/>
                <w:lang w:eastAsia="lv-LV"/>
              </w:rPr>
              <w:t>.</w:t>
            </w:r>
          </w:p>
        </w:tc>
      </w:tr>
      <w:tr w:rsidRPr="00A04DF9" w:rsidR="00344931" w:rsidTr="00C56745" w14:paraId="38C169C0" w14:textId="77777777">
        <w:tc>
          <w:tcPr>
            <w:tcW w:w="675" w:type="dxa"/>
          </w:tcPr>
          <w:p w:rsidRPr="00260790" w:rsidR="00344931" w:rsidP="00C56745" w:rsidRDefault="00344931" w14:paraId="31033464"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6.</w:t>
            </w:r>
          </w:p>
        </w:tc>
        <w:tc>
          <w:tcPr>
            <w:tcW w:w="2581" w:type="dxa"/>
          </w:tcPr>
          <w:p w:rsidRPr="003827A7" w:rsidR="00344931" w:rsidP="00C56745" w:rsidRDefault="00344931" w14:paraId="62FDA2CA"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Atbildīgā amatpersona</w:t>
            </w:r>
          </w:p>
        </w:tc>
        <w:tc>
          <w:tcPr>
            <w:tcW w:w="6208" w:type="dxa"/>
          </w:tcPr>
          <w:p w:rsidRPr="00902515" w:rsidR="00344931" w:rsidP="00C56745" w:rsidRDefault="00344931" w14:paraId="375AFDA5" w14:textId="77777777">
            <w:pPr>
              <w:spacing w:after="0" w:line="240" w:lineRule="auto"/>
              <w:jc w:val="both"/>
              <w:rPr>
                <w:rFonts w:ascii="Times New Roman" w:hAnsi="Times New Roman"/>
                <w:sz w:val="23"/>
                <w:szCs w:val="23"/>
                <w:lang w:eastAsia="lv-LV"/>
              </w:rPr>
            </w:pPr>
            <w:r w:rsidRPr="00DE52D1">
              <w:rPr>
                <w:rFonts w:ascii="Times New Roman" w:hAnsi="Times New Roman"/>
                <w:b/>
                <w:bCs/>
                <w:sz w:val="23"/>
                <w:szCs w:val="23"/>
                <w:lang w:eastAsia="lv-LV"/>
              </w:rPr>
              <w:t>Beāte Dansone</w:t>
            </w:r>
            <w:r w:rsidRPr="00902515">
              <w:rPr>
                <w:rFonts w:ascii="Times New Roman" w:hAnsi="Times New Roman"/>
                <w:sz w:val="23"/>
                <w:szCs w:val="23"/>
                <w:lang w:eastAsia="lv-LV"/>
              </w:rPr>
              <w:t xml:space="preserve">, Vides aizsardzības un reģionālās attīstības ministrijas Klimata </w:t>
            </w:r>
            <w:r>
              <w:rPr>
                <w:rFonts w:ascii="Times New Roman" w:hAnsi="Times New Roman"/>
                <w:sz w:val="23"/>
                <w:szCs w:val="23"/>
                <w:lang w:eastAsia="lv-LV"/>
              </w:rPr>
              <w:t>finanšu un tehnoloģiju</w:t>
            </w:r>
            <w:r w:rsidRPr="00902515">
              <w:rPr>
                <w:rFonts w:ascii="Times New Roman" w:hAnsi="Times New Roman"/>
                <w:sz w:val="23"/>
                <w:szCs w:val="23"/>
                <w:lang w:eastAsia="lv-LV"/>
              </w:rPr>
              <w:t xml:space="preserve"> nodaļas vecākā eksperte.</w:t>
            </w:r>
          </w:p>
        </w:tc>
      </w:tr>
      <w:tr w:rsidRPr="00A04DF9" w:rsidR="00344931" w:rsidTr="00C56745" w14:paraId="30DF61D1" w14:textId="77777777">
        <w:trPr>
          <w:trHeight w:val="70"/>
        </w:trPr>
        <w:tc>
          <w:tcPr>
            <w:tcW w:w="675" w:type="dxa"/>
          </w:tcPr>
          <w:p w:rsidRPr="00260790" w:rsidR="00344931" w:rsidP="00C56745" w:rsidRDefault="00344931" w14:paraId="6F02B72D" w14:textId="77777777">
            <w:pPr>
              <w:spacing w:after="0" w:line="240" w:lineRule="auto"/>
              <w:rPr>
                <w:rFonts w:ascii="Times New Roman" w:hAnsi="Times New Roman" w:eastAsia="Times New Roman"/>
                <w:sz w:val="23"/>
                <w:szCs w:val="23"/>
                <w:lang w:eastAsia="lv-LV"/>
              </w:rPr>
            </w:pPr>
            <w:r w:rsidRPr="00260790">
              <w:rPr>
                <w:rFonts w:ascii="Times New Roman" w:hAnsi="Times New Roman" w:eastAsia="Times New Roman"/>
                <w:sz w:val="23"/>
                <w:szCs w:val="23"/>
                <w:lang w:eastAsia="lv-LV"/>
              </w:rPr>
              <w:t>7.</w:t>
            </w:r>
          </w:p>
        </w:tc>
        <w:tc>
          <w:tcPr>
            <w:tcW w:w="2581" w:type="dxa"/>
          </w:tcPr>
          <w:p w:rsidRPr="003827A7" w:rsidR="00344931" w:rsidP="00C56745" w:rsidRDefault="00344931" w14:paraId="563A1DAD" w14:textId="77777777">
            <w:pPr>
              <w:spacing w:after="0" w:line="240" w:lineRule="auto"/>
              <w:rPr>
                <w:rFonts w:ascii="Times New Roman" w:hAnsi="Times New Roman" w:eastAsia="Times New Roman"/>
                <w:sz w:val="24"/>
                <w:szCs w:val="24"/>
                <w:lang w:eastAsia="lv-LV"/>
              </w:rPr>
            </w:pPr>
            <w:r w:rsidRPr="003827A7">
              <w:rPr>
                <w:rFonts w:ascii="Times New Roman" w:hAnsi="Times New Roman" w:eastAsia="Times New Roman"/>
                <w:sz w:val="24"/>
                <w:szCs w:val="24"/>
                <w:lang w:eastAsia="lv-LV"/>
              </w:rPr>
              <w:t>Uzaicināmās personas</w:t>
            </w:r>
          </w:p>
        </w:tc>
        <w:tc>
          <w:tcPr>
            <w:tcW w:w="6208" w:type="dxa"/>
          </w:tcPr>
          <w:p w:rsidRPr="006B120E" w:rsidR="00344931" w:rsidP="00C56745" w:rsidRDefault="00344931" w14:paraId="0E915815" w14:textId="77777777">
            <w:pPr>
              <w:spacing w:after="0" w:line="240" w:lineRule="auto"/>
              <w:jc w:val="both"/>
              <w:rPr>
                <w:rFonts w:ascii="Times New Roman" w:hAnsi="Times New Roman"/>
                <w:sz w:val="23"/>
                <w:szCs w:val="23"/>
                <w:lang w:eastAsia="lv-LV"/>
              </w:rPr>
            </w:pPr>
            <w:r w:rsidRPr="006B120E">
              <w:rPr>
                <w:rFonts w:ascii="Times New Roman" w:hAnsi="Times New Roman"/>
                <w:sz w:val="23"/>
                <w:szCs w:val="23"/>
                <w:lang w:eastAsia="lv-LV"/>
              </w:rPr>
              <w:t xml:space="preserve">Vides aizsardzības un reģionālās attīstības ministrijas Valsts sekretāra vietnieka vides aizsardzības jautājumos </w:t>
            </w:r>
            <w:proofErr w:type="spellStart"/>
            <w:r w:rsidRPr="006B120E">
              <w:rPr>
                <w:rFonts w:ascii="Times New Roman" w:hAnsi="Times New Roman"/>
                <w:sz w:val="23"/>
                <w:szCs w:val="23"/>
                <w:lang w:eastAsia="lv-LV"/>
              </w:rPr>
              <w:t>p.i</w:t>
            </w:r>
            <w:proofErr w:type="spellEnd"/>
            <w:r w:rsidRPr="006B120E">
              <w:rPr>
                <w:rFonts w:ascii="Times New Roman" w:hAnsi="Times New Roman"/>
                <w:sz w:val="23"/>
                <w:szCs w:val="23"/>
                <w:lang w:eastAsia="lv-LV"/>
              </w:rPr>
              <w:t>.,</w:t>
            </w:r>
          </w:p>
          <w:p w:rsidRPr="00902515" w:rsidR="00344931" w:rsidP="00C56745" w:rsidRDefault="00344931" w14:paraId="78ECD61F" w14:textId="77777777">
            <w:pPr>
              <w:spacing w:after="0" w:line="240" w:lineRule="auto"/>
              <w:jc w:val="both"/>
              <w:rPr>
                <w:rFonts w:ascii="Times New Roman" w:hAnsi="Times New Roman"/>
                <w:sz w:val="23"/>
                <w:szCs w:val="23"/>
                <w:lang w:eastAsia="lv-LV"/>
              </w:rPr>
            </w:pPr>
            <w:r w:rsidRPr="006B120E">
              <w:rPr>
                <w:rFonts w:ascii="Times New Roman" w:hAnsi="Times New Roman"/>
                <w:sz w:val="23"/>
                <w:szCs w:val="23"/>
                <w:lang w:eastAsia="lv-LV"/>
              </w:rPr>
              <w:t xml:space="preserve">Vides aizsardzības departamenta direktore </w:t>
            </w:r>
            <w:r w:rsidRPr="006B120E">
              <w:rPr>
                <w:rFonts w:ascii="Times New Roman" w:hAnsi="Times New Roman"/>
                <w:b/>
                <w:bCs/>
                <w:sz w:val="23"/>
                <w:szCs w:val="23"/>
                <w:lang w:eastAsia="lv-LV"/>
              </w:rPr>
              <w:t>Rudīte Vesere</w:t>
            </w:r>
            <w:r>
              <w:rPr>
                <w:rFonts w:ascii="Times New Roman" w:hAnsi="Times New Roman"/>
                <w:b/>
                <w:bCs/>
                <w:sz w:val="23"/>
                <w:szCs w:val="23"/>
                <w:lang w:eastAsia="lv-LV"/>
              </w:rPr>
              <w:t xml:space="preserve"> </w:t>
            </w:r>
            <w:r w:rsidRPr="00807444">
              <w:rPr>
                <w:rFonts w:ascii="Times New Roman" w:hAnsi="Times New Roman"/>
                <w:sz w:val="23"/>
                <w:szCs w:val="23"/>
                <w:lang w:eastAsia="lv-LV"/>
              </w:rPr>
              <w:t xml:space="preserve">un </w:t>
            </w:r>
            <w:r>
              <w:rPr>
                <w:rFonts w:ascii="Times New Roman" w:hAnsi="Times New Roman"/>
                <w:sz w:val="23"/>
                <w:szCs w:val="23"/>
                <w:lang w:eastAsia="lv-LV"/>
              </w:rPr>
              <w:t xml:space="preserve">Klimata pārmaiņu departamenta direktora </w:t>
            </w:r>
            <w:proofErr w:type="spellStart"/>
            <w:r>
              <w:rPr>
                <w:rFonts w:ascii="Times New Roman" w:hAnsi="Times New Roman"/>
                <w:sz w:val="23"/>
                <w:szCs w:val="23"/>
                <w:lang w:eastAsia="lv-LV"/>
              </w:rPr>
              <w:t>p.i</w:t>
            </w:r>
            <w:proofErr w:type="spellEnd"/>
            <w:r>
              <w:rPr>
                <w:rFonts w:ascii="Times New Roman" w:hAnsi="Times New Roman"/>
                <w:sz w:val="23"/>
                <w:szCs w:val="23"/>
                <w:lang w:eastAsia="lv-LV"/>
              </w:rPr>
              <w:t xml:space="preserve">. </w:t>
            </w:r>
            <w:r w:rsidRPr="00807444">
              <w:rPr>
                <w:rFonts w:ascii="Times New Roman" w:hAnsi="Times New Roman"/>
                <w:b/>
                <w:bCs/>
                <w:sz w:val="23"/>
                <w:szCs w:val="23"/>
                <w:lang w:eastAsia="lv-LV"/>
              </w:rPr>
              <w:t>Raimonds Kašs</w:t>
            </w:r>
            <w:r w:rsidRPr="006B120E">
              <w:rPr>
                <w:rFonts w:ascii="Times New Roman" w:hAnsi="Times New Roman"/>
                <w:sz w:val="23"/>
                <w:szCs w:val="23"/>
                <w:lang w:eastAsia="lv-LV"/>
              </w:rPr>
              <w:t>.</w:t>
            </w:r>
          </w:p>
        </w:tc>
      </w:tr>
      <w:tr w:rsidRPr="00A24EF2" w:rsidR="00344931" w:rsidTr="00C56745" w14:paraId="27E52E60" w14:textId="77777777">
        <w:tc>
          <w:tcPr>
            <w:tcW w:w="675" w:type="dxa"/>
          </w:tcPr>
          <w:p w:rsidRPr="00D0479E" w:rsidR="00344931" w:rsidP="00C56745" w:rsidRDefault="00344931" w14:paraId="04B860D4" w14:textId="77777777">
            <w:pPr>
              <w:spacing w:after="0" w:line="240" w:lineRule="auto"/>
              <w:rPr>
                <w:rFonts w:ascii="Times New Roman" w:hAnsi="Times New Roman" w:eastAsia="Times New Roman"/>
                <w:sz w:val="23"/>
                <w:szCs w:val="23"/>
                <w:lang w:eastAsia="lv-LV"/>
              </w:rPr>
            </w:pPr>
            <w:r w:rsidRPr="00D0479E">
              <w:rPr>
                <w:rFonts w:ascii="Times New Roman" w:hAnsi="Times New Roman" w:eastAsia="Times New Roman"/>
                <w:sz w:val="23"/>
                <w:szCs w:val="23"/>
                <w:lang w:eastAsia="lv-LV"/>
              </w:rPr>
              <w:lastRenderedPageBreak/>
              <w:t>8.</w:t>
            </w:r>
          </w:p>
        </w:tc>
        <w:tc>
          <w:tcPr>
            <w:tcW w:w="2581" w:type="dxa"/>
          </w:tcPr>
          <w:p w:rsidRPr="00D0479E" w:rsidR="00344931" w:rsidP="00C56745" w:rsidRDefault="00344931" w14:paraId="30674696" w14:textId="77777777">
            <w:pPr>
              <w:spacing w:after="0" w:line="240" w:lineRule="auto"/>
              <w:rPr>
                <w:rFonts w:ascii="Times New Roman" w:hAnsi="Times New Roman" w:eastAsia="Times New Roman"/>
                <w:sz w:val="24"/>
                <w:szCs w:val="24"/>
                <w:lang w:eastAsia="lv-LV"/>
              </w:rPr>
            </w:pPr>
            <w:r w:rsidRPr="00D0479E">
              <w:rPr>
                <w:rFonts w:ascii="Times New Roman" w:hAnsi="Times New Roman" w:eastAsia="Times New Roman"/>
                <w:sz w:val="24"/>
                <w:szCs w:val="24"/>
                <w:lang w:eastAsia="lv-LV"/>
              </w:rPr>
              <w:t>Projekta ierobežotas pieejamības statuss</w:t>
            </w:r>
          </w:p>
        </w:tc>
        <w:tc>
          <w:tcPr>
            <w:tcW w:w="6208" w:type="dxa"/>
          </w:tcPr>
          <w:p w:rsidRPr="00D0479E" w:rsidR="00344931" w:rsidP="00C56745" w:rsidRDefault="00344931" w14:paraId="050BAA5C" w14:textId="77777777">
            <w:pPr>
              <w:widowControl/>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 xml:space="preserve">Nacionālās pozīcijas projektam noteikts statuss „IEROBEŽOTA PIEEJAMĪBA”. Saskaņā ar </w:t>
            </w:r>
            <w:r w:rsidRPr="00B907F1">
              <w:rPr>
                <w:rFonts w:ascii="Times New Roman" w:hAnsi="Times New Roman"/>
                <w:sz w:val="23"/>
                <w:szCs w:val="23"/>
                <w:lang w:eastAsia="lv-LV"/>
              </w:rPr>
              <w:t>20</w:t>
            </w:r>
            <w:r>
              <w:rPr>
                <w:rFonts w:ascii="Times New Roman" w:hAnsi="Times New Roman"/>
                <w:sz w:val="23"/>
                <w:szCs w:val="23"/>
                <w:lang w:eastAsia="lv-LV"/>
              </w:rPr>
              <w:t>21</w:t>
            </w:r>
            <w:r w:rsidRPr="00B907F1">
              <w:rPr>
                <w:rFonts w:ascii="Times New Roman" w:hAnsi="Times New Roman"/>
                <w:sz w:val="23"/>
                <w:szCs w:val="23"/>
                <w:lang w:eastAsia="lv-LV"/>
              </w:rPr>
              <w:t>. gada 7. </w:t>
            </w:r>
            <w:r>
              <w:rPr>
                <w:rFonts w:ascii="Times New Roman" w:hAnsi="Times New Roman"/>
                <w:sz w:val="23"/>
                <w:szCs w:val="23"/>
                <w:lang w:eastAsia="lv-LV"/>
              </w:rPr>
              <w:t>septembra</w:t>
            </w:r>
            <w:r w:rsidRPr="00B907F1">
              <w:rPr>
                <w:rFonts w:ascii="Times New Roman" w:hAnsi="Times New Roman"/>
                <w:sz w:val="23"/>
                <w:szCs w:val="23"/>
                <w:lang w:eastAsia="lv-LV"/>
              </w:rPr>
              <w:t xml:space="preserve"> noteikumu Nr. </w:t>
            </w:r>
            <w:r>
              <w:rPr>
                <w:rFonts w:ascii="Times New Roman" w:hAnsi="Times New Roman"/>
                <w:sz w:val="23"/>
                <w:szCs w:val="23"/>
                <w:lang w:eastAsia="lv-LV"/>
              </w:rPr>
              <w:t>606</w:t>
            </w:r>
            <w:r w:rsidRPr="00B907F1">
              <w:rPr>
                <w:rFonts w:ascii="Times New Roman" w:hAnsi="Times New Roman"/>
                <w:sz w:val="23"/>
                <w:szCs w:val="23"/>
                <w:lang w:eastAsia="lv-LV"/>
              </w:rPr>
              <w:t xml:space="preserve"> „Ministru kabineta kārtības rullis” </w:t>
            </w:r>
            <w:r w:rsidRPr="00D0479E">
              <w:rPr>
                <w:rFonts w:ascii="Times New Roman" w:hAnsi="Times New Roman"/>
                <w:sz w:val="23"/>
                <w:szCs w:val="23"/>
                <w:lang w:eastAsia="lv-LV"/>
              </w:rPr>
              <w:t>126. </w:t>
            </w:r>
            <w:r>
              <w:rPr>
                <w:rFonts w:ascii="Times New Roman" w:hAnsi="Times New Roman"/>
                <w:sz w:val="23"/>
                <w:szCs w:val="23"/>
                <w:lang w:eastAsia="lv-LV"/>
              </w:rPr>
              <w:t xml:space="preserve">punktu </w:t>
            </w:r>
            <w:r w:rsidRPr="00D0479E">
              <w:rPr>
                <w:rFonts w:ascii="Times New Roman" w:hAnsi="Times New Roman"/>
                <w:sz w:val="23"/>
                <w:szCs w:val="23"/>
                <w:lang w:eastAsia="lv-LV"/>
              </w:rPr>
              <w:t>projekts, kuram ir noteikts lietojuma ierobežojums, tiek skatīts Ministru kabineta sēdes slēgtajā daļā.</w:t>
            </w:r>
            <w:r w:rsidRPr="00D0479E">
              <w:rPr>
                <w:rFonts w:ascii="Arial" w:hAnsi="Arial" w:cs="Arial"/>
                <w:color w:val="414142"/>
                <w:sz w:val="20"/>
                <w:szCs w:val="20"/>
                <w:shd w:val="clear" w:color="auto" w:fill="FFFFFF"/>
              </w:rPr>
              <w:t xml:space="preserve"> </w:t>
            </w:r>
            <w:r w:rsidRPr="00D0479E">
              <w:rPr>
                <w:rFonts w:ascii="Times New Roman" w:hAnsi="Times New Roman"/>
                <w:sz w:val="23"/>
                <w:szCs w:val="23"/>
                <w:lang w:eastAsia="lv-LV"/>
              </w:rPr>
              <w:t>Nacionālajai pozīcijai ierobežotas pieejamības statuss pēc izskatīšanas Ministru kabineta sēdē nemainās.</w:t>
            </w:r>
          </w:p>
          <w:p w:rsidRPr="00D0479E" w:rsidR="00344931" w:rsidP="00C56745" w:rsidRDefault="00344931" w14:paraId="2B9331F0" w14:textId="77777777">
            <w:pPr>
              <w:widowControl/>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Jautājums ir izskatāms Ministru kabineta slēgtajā sēdes daļā, nacionālās pozīcijas projekta nosaukumu iekļaut Ministru kabineta sēdes darba kārtībā.</w:t>
            </w:r>
          </w:p>
          <w:p w:rsidRPr="00D0479E" w:rsidR="00344931" w:rsidP="00C56745" w:rsidRDefault="00344931" w14:paraId="48EF859A" w14:textId="77777777">
            <w:pPr>
              <w:widowControl/>
              <w:shd w:val="clear" w:color="auto" w:fill="FFFFFF"/>
              <w:spacing w:after="0" w:line="240" w:lineRule="auto"/>
              <w:jc w:val="both"/>
              <w:rPr>
                <w:rFonts w:ascii="Times New Roman" w:hAnsi="Times New Roman"/>
                <w:sz w:val="23"/>
                <w:szCs w:val="23"/>
                <w:lang w:eastAsia="lv-LV"/>
              </w:rPr>
            </w:pPr>
            <w:r w:rsidRPr="00D0479E">
              <w:rPr>
                <w:rFonts w:ascii="Times New Roman" w:hAnsi="Times New Roman"/>
                <w:sz w:val="23"/>
                <w:szCs w:val="23"/>
                <w:lang w:eastAsia="lv-LV"/>
              </w:rPr>
              <w:t xml:space="preserve">Ministru kabineta sēdes </w:t>
            </w:r>
            <w:proofErr w:type="spellStart"/>
            <w:r w:rsidRPr="00D0479E">
              <w:rPr>
                <w:rFonts w:ascii="Times New Roman" w:hAnsi="Times New Roman"/>
                <w:sz w:val="23"/>
                <w:szCs w:val="23"/>
                <w:lang w:eastAsia="lv-LV"/>
              </w:rPr>
              <w:t>protokollēmuma</w:t>
            </w:r>
            <w:proofErr w:type="spellEnd"/>
            <w:r w:rsidRPr="00D0479E">
              <w:rPr>
                <w:rFonts w:ascii="Times New Roman" w:hAnsi="Times New Roman"/>
                <w:sz w:val="23"/>
                <w:szCs w:val="23"/>
                <w:lang w:eastAsia="lv-LV"/>
              </w:rPr>
              <w:t xml:space="preserve"> projektam nav ierobežotas pieejamības statuss.</w:t>
            </w:r>
          </w:p>
        </w:tc>
      </w:tr>
      <w:tr w:rsidRPr="00A24EF2" w:rsidR="00344931" w:rsidTr="00C56745" w14:paraId="6CD57493" w14:textId="77777777">
        <w:tc>
          <w:tcPr>
            <w:tcW w:w="675" w:type="dxa"/>
          </w:tcPr>
          <w:p w:rsidRPr="00A24EF2" w:rsidR="00344931" w:rsidP="00C56745" w:rsidRDefault="00344931" w14:paraId="1E30F304" w14:textId="77777777">
            <w:pPr>
              <w:spacing w:after="0" w:line="240" w:lineRule="auto"/>
              <w:rPr>
                <w:rFonts w:ascii="Times New Roman" w:hAnsi="Times New Roman" w:eastAsia="Times New Roman"/>
                <w:sz w:val="23"/>
                <w:szCs w:val="23"/>
                <w:highlight w:val="yellow"/>
                <w:lang w:eastAsia="lv-LV"/>
              </w:rPr>
            </w:pPr>
            <w:r w:rsidRPr="00A0337D">
              <w:rPr>
                <w:rFonts w:ascii="Times New Roman" w:hAnsi="Times New Roman" w:eastAsia="Times New Roman"/>
                <w:sz w:val="23"/>
                <w:szCs w:val="23"/>
                <w:lang w:eastAsia="lv-LV"/>
              </w:rPr>
              <w:t>9.</w:t>
            </w:r>
          </w:p>
        </w:tc>
        <w:tc>
          <w:tcPr>
            <w:tcW w:w="2581" w:type="dxa"/>
          </w:tcPr>
          <w:p w:rsidRPr="00C2395E" w:rsidR="00344931" w:rsidP="00C56745" w:rsidRDefault="00344931" w14:paraId="56E7A7A2" w14:textId="77777777">
            <w:pPr>
              <w:spacing w:after="0" w:line="240" w:lineRule="auto"/>
              <w:rPr>
                <w:rFonts w:ascii="Times New Roman" w:hAnsi="Times New Roman" w:eastAsia="Times New Roman"/>
                <w:sz w:val="23"/>
                <w:szCs w:val="23"/>
                <w:lang w:eastAsia="lv-LV"/>
              </w:rPr>
            </w:pPr>
            <w:r w:rsidRPr="00C2395E">
              <w:rPr>
                <w:rFonts w:ascii="Times New Roman" w:hAnsi="Times New Roman" w:eastAsia="Times New Roman"/>
                <w:sz w:val="23"/>
                <w:szCs w:val="23"/>
                <w:lang w:eastAsia="lv-LV"/>
              </w:rPr>
              <w:t>Cita informācija</w:t>
            </w:r>
          </w:p>
        </w:tc>
        <w:tc>
          <w:tcPr>
            <w:tcW w:w="6208" w:type="dxa"/>
          </w:tcPr>
          <w:p w:rsidRPr="00C2395E" w:rsidR="00344931" w:rsidP="00C56745" w:rsidRDefault="00344931" w14:paraId="1016E120" w14:textId="77777777">
            <w:pPr>
              <w:widowControl/>
              <w:spacing w:after="0" w:line="240" w:lineRule="auto"/>
              <w:jc w:val="both"/>
              <w:rPr>
                <w:rFonts w:ascii="Times New Roman" w:hAnsi="Times New Roman"/>
                <w:sz w:val="23"/>
                <w:szCs w:val="23"/>
                <w:lang w:eastAsia="lv-LV"/>
              </w:rPr>
            </w:pPr>
            <w:r w:rsidRPr="00C2395E">
              <w:rPr>
                <w:rFonts w:ascii="Times New Roman" w:hAnsi="Times New Roman"/>
                <w:sz w:val="23"/>
                <w:szCs w:val="23"/>
                <w:lang w:eastAsia="lv-LV"/>
              </w:rPr>
              <w:t xml:space="preserve">Pēc nacionālās pozīcijas projekta apstiprināšanas to nepieciešams nosūtīt: </w:t>
            </w:r>
            <w:r w:rsidRPr="00D1418A">
              <w:rPr>
                <w:rFonts w:ascii="Times New Roman" w:hAnsi="Times New Roman"/>
                <w:sz w:val="23"/>
                <w:szCs w:val="23"/>
                <w:lang w:eastAsia="lv-LV"/>
              </w:rPr>
              <w:t>Ārlietu ministrij</w:t>
            </w:r>
            <w:r>
              <w:rPr>
                <w:rFonts w:ascii="Times New Roman" w:hAnsi="Times New Roman"/>
                <w:sz w:val="23"/>
                <w:szCs w:val="23"/>
                <w:lang w:eastAsia="lv-LV"/>
              </w:rPr>
              <w:t>ai</w:t>
            </w:r>
            <w:r w:rsidRPr="00D1418A">
              <w:rPr>
                <w:rFonts w:ascii="Times New Roman" w:hAnsi="Times New Roman"/>
                <w:sz w:val="23"/>
                <w:szCs w:val="23"/>
                <w:lang w:eastAsia="lv-LV"/>
              </w:rPr>
              <w:t>, Ekonomikas ministrij</w:t>
            </w:r>
            <w:r>
              <w:rPr>
                <w:rFonts w:ascii="Times New Roman" w:hAnsi="Times New Roman"/>
                <w:sz w:val="23"/>
                <w:szCs w:val="23"/>
                <w:lang w:eastAsia="lv-LV"/>
              </w:rPr>
              <w:t>ai</w:t>
            </w:r>
            <w:r w:rsidRPr="00D1418A">
              <w:rPr>
                <w:rFonts w:ascii="Times New Roman" w:hAnsi="Times New Roman"/>
                <w:sz w:val="23"/>
                <w:szCs w:val="23"/>
                <w:lang w:eastAsia="lv-LV"/>
              </w:rPr>
              <w:t>, Finanšu ministrij</w:t>
            </w:r>
            <w:r>
              <w:rPr>
                <w:rFonts w:ascii="Times New Roman" w:hAnsi="Times New Roman"/>
                <w:sz w:val="23"/>
                <w:szCs w:val="23"/>
                <w:lang w:eastAsia="lv-LV"/>
              </w:rPr>
              <w:t>ai</w:t>
            </w:r>
            <w:r w:rsidRPr="00D1418A">
              <w:rPr>
                <w:rFonts w:ascii="Times New Roman" w:hAnsi="Times New Roman"/>
                <w:sz w:val="23"/>
                <w:szCs w:val="23"/>
                <w:lang w:eastAsia="lv-LV"/>
              </w:rPr>
              <w:t>,</w:t>
            </w:r>
            <w:r>
              <w:rPr>
                <w:rFonts w:ascii="Times New Roman" w:hAnsi="Times New Roman"/>
                <w:sz w:val="23"/>
                <w:szCs w:val="23"/>
                <w:lang w:eastAsia="lv-LV"/>
              </w:rPr>
              <w:t xml:space="preserve"> </w:t>
            </w:r>
            <w:r w:rsidRPr="00D1418A">
              <w:rPr>
                <w:rFonts w:ascii="Times New Roman" w:hAnsi="Times New Roman"/>
                <w:sz w:val="23"/>
                <w:szCs w:val="23"/>
                <w:lang w:eastAsia="lv-LV"/>
              </w:rPr>
              <w:t>Satiksmes ministrij</w:t>
            </w:r>
            <w:r>
              <w:rPr>
                <w:rFonts w:ascii="Times New Roman" w:hAnsi="Times New Roman"/>
                <w:sz w:val="23"/>
                <w:szCs w:val="23"/>
                <w:lang w:eastAsia="lv-LV"/>
              </w:rPr>
              <w:t>ai.</w:t>
            </w:r>
          </w:p>
          <w:p w:rsidRPr="00C2395E" w:rsidR="00344931" w:rsidP="00C56745" w:rsidRDefault="00344931" w14:paraId="58C731FC" w14:textId="198B748D">
            <w:pPr>
              <w:widowControl/>
              <w:spacing w:after="0" w:line="240" w:lineRule="auto"/>
              <w:jc w:val="both"/>
              <w:rPr>
                <w:rFonts w:ascii="Times New Roman" w:hAnsi="Times New Roman"/>
                <w:sz w:val="23"/>
                <w:szCs w:val="23"/>
                <w:lang w:eastAsia="lv-LV"/>
              </w:rPr>
            </w:pPr>
            <w:r w:rsidRPr="00C2395E">
              <w:rPr>
                <w:rFonts w:ascii="Times New Roman" w:hAnsi="Times New Roman"/>
                <w:sz w:val="23"/>
                <w:szCs w:val="23"/>
                <w:lang w:eastAsia="lv-LV"/>
              </w:rPr>
              <w:t xml:space="preserve">Pamatojoties uz </w:t>
            </w:r>
            <w:r w:rsidRPr="00B907F1">
              <w:rPr>
                <w:rFonts w:ascii="Times New Roman" w:hAnsi="Times New Roman"/>
                <w:sz w:val="23"/>
                <w:szCs w:val="23"/>
                <w:lang w:eastAsia="lv-LV"/>
              </w:rPr>
              <w:t>20</w:t>
            </w:r>
            <w:r>
              <w:rPr>
                <w:rFonts w:ascii="Times New Roman" w:hAnsi="Times New Roman"/>
                <w:sz w:val="23"/>
                <w:szCs w:val="23"/>
                <w:lang w:eastAsia="lv-LV"/>
              </w:rPr>
              <w:t>21</w:t>
            </w:r>
            <w:r w:rsidRPr="00B907F1">
              <w:rPr>
                <w:rFonts w:ascii="Times New Roman" w:hAnsi="Times New Roman"/>
                <w:sz w:val="23"/>
                <w:szCs w:val="23"/>
                <w:lang w:eastAsia="lv-LV"/>
              </w:rPr>
              <w:t>. gada 7. </w:t>
            </w:r>
            <w:r>
              <w:rPr>
                <w:rFonts w:ascii="Times New Roman" w:hAnsi="Times New Roman"/>
                <w:sz w:val="23"/>
                <w:szCs w:val="23"/>
                <w:lang w:eastAsia="lv-LV"/>
              </w:rPr>
              <w:t>septembra</w:t>
            </w:r>
            <w:r w:rsidRPr="00B907F1">
              <w:rPr>
                <w:rFonts w:ascii="Times New Roman" w:hAnsi="Times New Roman"/>
                <w:sz w:val="23"/>
                <w:szCs w:val="23"/>
                <w:lang w:eastAsia="lv-LV"/>
              </w:rPr>
              <w:t xml:space="preserve"> noteikumu Nr. </w:t>
            </w:r>
            <w:r>
              <w:rPr>
                <w:rFonts w:ascii="Times New Roman" w:hAnsi="Times New Roman"/>
                <w:sz w:val="23"/>
                <w:szCs w:val="23"/>
                <w:lang w:eastAsia="lv-LV"/>
              </w:rPr>
              <w:t>606</w:t>
            </w:r>
            <w:r w:rsidRPr="00B907F1">
              <w:rPr>
                <w:rFonts w:ascii="Times New Roman" w:hAnsi="Times New Roman"/>
                <w:sz w:val="23"/>
                <w:szCs w:val="23"/>
                <w:lang w:eastAsia="lv-LV"/>
              </w:rPr>
              <w:t xml:space="preserve"> „Ministru kabineta kārtības rullis”</w:t>
            </w:r>
            <w:r>
              <w:rPr>
                <w:rFonts w:ascii="Times New Roman" w:hAnsi="Times New Roman"/>
                <w:sz w:val="23"/>
                <w:szCs w:val="23"/>
                <w:lang w:eastAsia="lv-LV"/>
              </w:rPr>
              <w:t xml:space="preserve"> </w:t>
            </w:r>
            <w:r w:rsidRPr="00666437">
              <w:rPr>
                <w:rFonts w:ascii="Times New Roman" w:hAnsi="Times New Roman"/>
                <w:sz w:val="23"/>
                <w:szCs w:val="23"/>
                <w:lang w:eastAsia="lv-LV"/>
              </w:rPr>
              <w:t>114</w:t>
            </w:r>
            <w:r w:rsidRPr="00C2395E">
              <w:rPr>
                <w:rFonts w:ascii="Times New Roman" w:hAnsi="Times New Roman"/>
                <w:sz w:val="23"/>
                <w:szCs w:val="23"/>
                <w:lang w:eastAsia="lv-LV"/>
              </w:rPr>
              <w:t xml:space="preserve">. punktu, </w:t>
            </w:r>
            <w:r w:rsidRPr="00C2395E">
              <w:rPr>
                <w:rFonts w:ascii="Times New Roman" w:hAnsi="Times New Roman"/>
                <w:b/>
                <w:sz w:val="23"/>
                <w:szCs w:val="23"/>
                <w:lang w:eastAsia="lv-LV"/>
              </w:rPr>
              <w:t>lūdz</w:t>
            </w:r>
            <w:r>
              <w:rPr>
                <w:rFonts w:ascii="Times New Roman" w:hAnsi="Times New Roman"/>
                <w:b/>
                <w:sz w:val="23"/>
                <w:szCs w:val="23"/>
                <w:lang w:eastAsia="lv-LV"/>
              </w:rPr>
              <w:t>u,</w:t>
            </w:r>
            <w:r w:rsidRPr="00C2395E">
              <w:rPr>
                <w:rFonts w:ascii="Times New Roman" w:hAnsi="Times New Roman"/>
                <w:b/>
                <w:sz w:val="23"/>
                <w:szCs w:val="23"/>
                <w:lang w:eastAsia="lv-LV"/>
              </w:rPr>
              <w:t xml:space="preserve"> rast iespēju nacionālās pozīcijas projektu izskatīt Ministru kabineta 202</w:t>
            </w:r>
            <w:r>
              <w:rPr>
                <w:rFonts w:ascii="Times New Roman" w:hAnsi="Times New Roman"/>
                <w:b/>
                <w:sz w:val="23"/>
                <w:szCs w:val="23"/>
                <w:lang w:eastAsia="lv-LV"/>
              </w:rPr>
              <w:t>1</w:t>
            </w:r>
            <w:r w:rsidRPr="00C2395E">
              <w:rPr>
                <w:rFonts w:ascii="Times New Roman" w:hAnsi="Times New Roman"/>
                <w:b/>
                <w:sz w:val="23"/>
                <w:szCs w:val="23"/>
                <w:lang w:eastAsia="lv-LV"/>
              </w:rPr>
              <w:t xml:space="preserve">. gada </w:t>
            </w:r>
            <w:r w:rsidR="00FE50E7">
              <w:rPr>
                <w:rFonts w:ascii="Times New Roman" w:hAnsi="Times New Roman"/>
                <w:b/>
                <w:sz w:val="23"/>
                <w:szCs w:val="23"/>
                <w:lang w:eastAsia="lv-LV"/>
              </w:rPr>
              <w:t>30</w:t>
            </w:r>
            <w:r w:rsidRPr="00C2395E">
              <w:rPr>
                <w:rFonts w:ascii="Times New Roman" w:hAnsi="Times New Roman"/>
                <w:b/>
                <w:sz w:val="23"/>
                <w:szCs w:val="23"/>
                <w:lang w:eastAsia="lv-LV"/>
              </w:rPr>
              <w:t>. </w:t>
            </w:r>
            <w:r>
              <w:rPr>
                <w:rFonts w:ascii="Times New Roman" w:hAnsi="Times New Roman"/>
                <w:b/>
                <w:sz w:val="23"/>
                <w:szCs w:val="23"/>
                <w:lang w:eastAsia="lv-LV"/>
              </w:rPr>
              <w:t>novembra</w:t>
            </w:r>
            <w:r w:rsidRPr="00C2395E">
              <w:rPr>
                <w:rFonts w:ascii="Times New Roman" w:hAnsi="Times New Roman"/>
                <w:b/>
                <w:sz w:val="23"/>
                <w:szCs w:val="23"/>
                <w:lang w:eastAsia="lv-LV"/>
              </w:rPr>
              <w:t xml:space="preserve"> sēdē.</w:t>
            </w:r>
          </w:p>
        </w:tc>
      </w:tr>
    </w:tbl>
    <w:p w:rsidRPr="00E54F21" w:rsidR="00344931" w:rsidP="00344931" w:rsidRDefault="00344931" w14:paraId="53E6180C" w14:textId="77777777">
      <w:pPr>
        <w:widowControl/>
        <w:spacing w:before="120" w:after="0" w:line="240" w:lineRule="auto"/>
        <w:rPr>
          <w:rFonts w:ascii="Times New Roman" w:hAnsi="Times New Roman"/>
          <w:sz w:val="24"/>
          <w:szCs w:val="24"/>
          <w:lang w:eastAsia="lv-LV"/>
        </w:rPr>
      </w:pPr>
      <w:r w:rsidRPr="00E54F21">
        <w:rPr>
          <w:rFonts w:ascii="Times New Roman" w:hAnsi="Times New Roman"/>
          <w:sz w:val="24"/>
          <w:szCs w:val="24"/>
          <w:lang w:eastAsia="lv-LV"/>
        </w:rPr>
        <w:t>Pielikumā:</w:t>
      </w:r>
    </w:p>
    <w:p w:rsidRPr="0068407A" w:rsidR="00344931" w:rsidP="00344931" w:rsidRDefault="00344931" w14:paraId="3D356CE3"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lang w:eastAsia="lv-LV"/>
        </w:rPr>
        <w:t>Nacionālās pozīcijas Nr. 1 “</w:t>
      </w:r>
      <w:r w:rsidRPr="00856BF6">
        <w:rPr>
          <w:rFonts w:ascii="Times New Roman" w:hAnsi="Times New Roman"/>
          <w:sz w:val="24"/>
          <w:szCs w:val="24"/>
          <w:lang w:eastAsia="lv-LV"/>
        </w:rPr>
        <w:t>Priekšlikumam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w:t>
      </w:r>
      <w:r>
        <w:rPr>
          <w:rFonts w:ascii="Times New Roman" w:hAnsi="Times New Roman"/>
          <w:sz w:val="24"/>
          <w:szCs w:val="24"/>
          <w:lang w:eastAsia="lv-LV"/>
        </w:rPr>
        <w:t>,</w:t>
      </w:r>
      <w:r w:rsidRPr="00856BF6">
        <w:rPr>
          <w:rFonts w:ascii="Times New Roman" w:hAnsi="Times New Roman"/>
          <w:sz w:val="24"/>
          <w:szCs w:val="24"/>
          <w:lang w:eastAsia="lv-LV"/>
        </w:rPr>
        <w:t xml:space="preserve"> ar kuru nosaka sistēmu siltumnīcas efektu izraisošo gāzu emisijas kvotu tirdzniecībai Savienībā, Lēmumam (ES) 2015/1814 par Savienības siltumnīcefekta gāzu emisijas kvotu tirdzniecības sistēmas tirgus stabilitātes rezerves izveidi un darbību un Regulu (ES) 2015/757</w:t>
      </w:r>
      <w:r w:rsidRPr="0068407A">
        <w:rPr>
          <w:rFonts w:ascii="Times New Roman" w:hAnsi="Times New Roman"/>
          <w:sz w:val="24"/>
          <w:szCs w:val="24"/>
          <w:lang w:eastAsia="lv-LV"/>
        </w:rPr>
        <w:t xml:space="preserve">” projekts </w:t>
      </w:r>
      <w:r w:rsidRPr="0068407A">
        <w:rPr>
          <w:rFonts w:ascii="Times New Roman" w:hAnsi="Times New Roman"/>
          <w:sz w:val="24"/>
          <w:szCs w:val="24"/>
          <w:lang w:eastAsia="zh-CN"/>
        </w:rPr>
        <w:t xml:space="preserve">(IEROBEŽOTAS PIEEJAMĪBAS INFORMĀCIJA, </w:t>
      </w:r>
      <w:r>
        <w:rPr>
          <w:rFonts w:ascii="Times New Roman" w:hAnsi="Times New Roman"/>
          <w:sz w:val="24"/>
          <w:szCs w:val="24"/>
          <w:lang w:eastAsia="zh-CN"/>
        </w:rPr>
        <w:t>(</w:t>
      </w:r>
      <w:r w:rsidRPr="0068407A">
        <w:rPr>
          <w:rFonts w:ascii="Times New Roman" w:hAnsi="Times New Roman"/>
          <w:sz w:val="24"/>
          <w:szCs w:val="24"/>
          <w:lang w:eastAsia="zh-CN"/>
        </w:rPr>
        <w:t>datne: </w:t>
      </w:r>
      <w:r w:rsidRPr="00E13363">
        <w:rPr>
          <w:rFonts w:ascii="Times New Roman" w:hAnsi="Times New Roman"/>
          <w:sz w:val="24"/>
          <w:szCs w:val="24"/>
          <w:lang w:eastAsia="zh-CN"/>
        </w:rPr>
        <w:t>VARAMsakpoz_MSR_lem_1</w:t>
      </w:r>
      <w:r>
        <w:rPr>
          <w:rFonts w:ascii="Times New Roman" w:hAnsi="Times New Roman"/>
          <w:sz w:val="24"/>
          <w:szCs w:val="24"/>
          <w:lang w:eastAsia="zh-CN"/>
        </w:rPr>
        <w:t>6</w:t>
      </w:r>
      <w:r w:rsidRPr="00E13363">
        <w:rPr>
          <w:rFonts w:ascii="Times New Roman" w:hAnsi="Times New Roman"/>
          <w:sz w:val="24"/>
          <w:szCs w:val="24"/>
          <w:lang w:eastAsia="zh-CN"/>
        </w:rPr>
        <w:t xml:space="preserve">112021) uz </w:t>
      </w:r>
      <w:r>
        <w:rPr>
          <w:rFonts w:ascii="Times New Roman" w:hAnsi="Times New Roman"/>
          <w:sz w:val="24"/>
          <w:szCs w:val="24"/>
          <w:lang w:eastAsia="zh-CN"/>
        </w:rPr>
        <w:t>8</w:t>
      </w:r>
      <w:r w:rsidRPr="00E13363">
        <w:rPr>
          <w:rFonts w:ascii="Times New Roman" w:hAnsi="Times New Roman"/>
          <w:sz w:val="24"/>
          <w:szCs w:val="24"/>
          <w:lang w:eastAsia="zh-CN"/>
        </w:rPr>
        <w:t xml:space="preserve"> lapām</w:t>
      </w:r>
      <w:r>
        <w:rPr>
          <w:rFonts w:ascii="Times New Roman" w:hAnsi="Times New Roman"/>
          <w:sz w:val="24"/>
          <w:szCs w:val="24"/>
          <w:lang w:eastAsia="zh-CN"/>
        </w:rPr>
        <w:t>)</w:t>
      </w:r>
      <w:r w:rsidRPr="00E13363">
        <w:rPr>
          <w:rFonts w:ascii="Times New Roman" w:hAnsi="Times New Roman"/>
          <w:sz w:val="24"/>
          <w:szCs w:val="24"/>
          <w:lang w:eastAsia="zh-CN"/>
        </w:rPr>
        <w:t>;</w:t>
      </w:r>
    </w:p>
    <w:p w:rsidRPr="00E54F21" w:rsidR="00344931" w:rsidP="00344931" w:rsidRDefault="00344931" w14:paraId="459F02DA" w14:textId="77777777">
      <w:pPr>
        <w:widowControl/>
        <w:numPr>
          <w:ilvl w:val="0"/>
          <w:numId w:val="12"/>
        </w:numPr>
        <w:autoSpaceDE w:val="false"/>
        <w:autoSpaceDN w:val="false"/>
        <w:spacing w:after="0" w:line="240" w:lineRule="auto"/>
        <w:jc w:val="both"/>
        <w:rPr>
          <w:rFonts w:ascii="Times New Roman" w:hAnsi="Times New Roman"/>
          <w:sz w:val="24"/>
          <w:szCs w:val="24"/>
          <w:lang w:eastAsia="zh-CN"/>
        </w:rPr>
      </w:pPr>
      <w:r w:rsidRPr="0068407A">
        <w:rPr>
          <w:rFonts w:ascii="Times New Roman" w:hAnsi="Times New Roman"/>
          <w:sz w:val="24"/>
          <w:szCs w:val="24"/>
        </w:rPr>
        <w:t xml:space="preserve">Ministru kabineta sēdes </w:t>
      </w:r>
      <w:proofErr w:type="spellStart"/>
      <w:r w:rsidRPr="0068407A">
        <w:rPr>
          <w:rFonts w:ascii="Times New Roman" w:hAnsi="Times New Roman"/>
          <w:sz w:val="24"/>
          <w:szCs w:val="24"/>
        </w:rPr>
        <w:t>protokollēmuma</w:t>
      </w:r>
      <w:proofErr w:type="spellEnd"/>
      <w:r w:rsidRPr="0068407A">
        <w:rPr>
          <w:rFonts w:ascii="Times New Roman" w:hAnsi="Times New Roman"/>
          <w:sz w:val="24"/>
          <w:szCs w:val="24"/>
        </w:rPr>
        <w:t xml:space="preserve"> par nacionālo pozīciju Nr. 1 </w:t>
      </w:r>
      <w:r w:rsidRPr="0068407A">
        <w:rPr>
          <w:rFonts w:ascii="Times New Roman" w:hAnsi="Times New Roman"/>
          <w:sz w:val="24"/>
          <w:szCs w:val="24"/>
          <w:lang w:eastAsia="lv-LV"/>
        </w:rPr>
        <w:t>“</w:t>
      </w:r>
      <w:r w:rsidRPr="00925272">
        <w:rPr>
          <w:rFonts w:ascii="Times New Roman" w:hAnsi="Times New Roman"/>
          <w:sz w:val="24"/>
          <w:szCs w:val="24"/>
          <w:lang w:eastAsia="lv-LV"/>
        </w:rPr>
        <w:t>Priekšlikumam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w:t>
      </w:r>
      <w:r>
        <w:rPr>
          <w:rFonts w:ascii="Times New Roman" w:hAnsi="Times New Roman"/>
          <w:sz w:val="24"/>
          <w:szCs w:val="24"/>
          <w:lang w:eastAsia="lv-LV"/>
        </w:rPr>
        <w:t>,</w:t>
      </w:r>
      <w:r w:rsidRPr="00925272">
        <w:rPr>
          <w:rFonts w:ascii="Times New Roman" w:hAnsi="Times New Roman"/>
          <w:sz w:val="24"/>
          <w:szCs w:val="24"/>
          <w:lang w:eastAsia="lv-LV"/>
        </w:rPr>
        <w:t xml:space="preserve"> ar kuru nosaka sistēmu siltumnīcas efektu izraisošo gāzu emisijas kvotu tirdzniecībai Savienībā, Lēmumam (ES) 2015/1814 par Savienības siltumnīcefekta gāzu emisijas kvotu tirdzniecības sistēmas tirgus stabilitātes rezerves izveidi un darbību un Regulu (ES) 2015/757</w:t>
      </w:r>
      <w:r w:rsidRPr="0068407A">
        <w:rPr>
          <w:rFonts w:ascii="Times New Roman" w:hAnsi="Times New Roman"/>
          <w:sz w:val="24"/>
          <w:szCs w:val="24"/>
          <w:lang w:eastAsia="lv-LV"/>
        </w:rPr>
        <w:t>”</w:t>
      </w:r>
      <w:r w:rsidRPr="0068407A">
        <w:rPr>
          <w:rFonts w:ascii="Times New Roman" w:hAnsi="Times New Roman"/>
          <w:sz w:val="24"/>
          <w:szCs w:val="24"/>
        </w:rPr>
        <w:t xml:space="preserve"> projekts </w:t>
      </w:r>
      <w:r w:rsidRPr="004445BF">
        <w:rPr>
          <w:rFonts w:ascii="Times New Roman" w:hAnsi="Times New Roman"/>
          <w:sz w:val="24"/>
          <w:szCs w:val="24"/>
        </w:rPr>
        <w:t>(datne: </w:t>
      </w:r>
      <w:proofErr w:type="spellStart"/>
      <w:r w:rsidRPr="004445BF">
        <w:rPr>
          <w:rFonts w:ascii="Times New Roman" w:hAnsi="Times New Roman"/>
          <w:sz w:val="24"/>
          <w:szCs w:val="24"/>
        </w:rPr>
        <w:t>VARAMprot</w:t>
      </w:r>
      <w:proofErr w:type="spellEnd"/>
      <w:r w:rsidRPr="004445BF">
        <w:rPr>
          <w:rFonts w:ascii="Times New Roman" w:hAnsi="Times New Roman"/>
          <w:sz w:val="24"/>
          <w:szCs w:val="24"/>
        </w:rPr>
        <w:t>_</w:t>
      </w:r>
      <w:r w:rsidRPr="004445BF">
        <w:rPr>
          <w:rFonts w:ascii="Times New Roman" w:hAnsi="Times New Roman"/>
          <w:sz w:val="24"/>
          <w:szCs w:val="24"/>
          <w:lang w:eastAsia="zh-CN"/>
        </w:rPr>
        <w:t xml:space="preserve"> MSR_lem_1</w:t>
      </w:r>
      <w:r>
        <w:rPr>
          <w:rFonts w:ascii="Times New Roman" w:hAnsi="Times New Roman"/>
          <w:sz w:val="24"/>
          <w:szCs w:val="24"/>
          <w:lang w:eastAsia="zh-CN"/>
        </w:rPr>
        <w:t>6</w:t>
      </w:r>
      <w:r w:rsidRPr="004445BF">
        <w:rPr>
          <w:rFonts w:ascii="Times New Roman" w:hAnsi="Times New Roman"/>
          <w:sz w:val="24"/>
          <w:szCs w:val="24"/>
          <w:lang w:eastAsia="zh-CN"/>
        </w:rPr>
        <w:t>112021</w:t>
      </w:r>
      <w:r w:rsidRPr="004445BF">
        <w:rPr>
          <w:rFonts w:ascii="Times New Roman" w:hAnsi="Times New Roman"/>
          <w:sz w:val="24"/>
          <w:szCs w:val="24"/>
        </w:rPr>
        <w:t>) uz vienas lapas</w:t>
      </w:r>
      <w:r w:rsidRPr="004445BF">
        <w:rPr>
          <w:rFonts w:ascii="Times New Roman" w:hAnsi="Times New Roman" w:eastAsia="Times New Roman"/>
          <w:bCs/>
          <w:sz w:val="24"/>
          <w:szCs w:val="24"/>
        </w:rPr>
        <w:t>.</w:t>
      </w:r>
    </w:p>
    <w:p w:rsidRPr="00E54F21" w:rsidR="00344931" w:rsidP="00344931" w:rsidRDefault="00344931" w14:paraId="003D3C7E" w14:textId="77777777">
      <w:pPr>
        <w:widowControl/>
        <w:spacing w:after="0" w:line="240" w:lineRule="auto"/>
        <w:rPr>
          <w:rFonts w:ascii="Times New Roman" w:hAnsi="Times New Roman"/>
          <w:sz w:val="24"/>
          <w:szCs w:val="24"/>
        </w:rPr>
      </w:pPr>
    </w:p>
    <w:p w:rsidR="00344931" w:rsidP="00344931" w:rsidRDefault="00344931" w14:paraId="48465257" w14:textId="77777777">
      <w:pPr>
        <w:widowControl/>
        <w:spacing w:after="0" w:line="240" w:lineRule="auto"/>
        <w:ind w:firstLine="720"/>
        <w:rPr>
          <w:rFonts w:ascii="Times New Roman" w:hAnsi="Times New Roman"/>
          <w:sz w:val="24"/>
          <w:szCs w:val="24"/>
        </w:rPr>
      </w:pPr>
    </w:p>
    <w:p w:rsidR="00344931" w:rsidP="00344931" w:rsidRDefault="00344931" w14:paraId="4CD19FA9" w14:textId="77777777">
      <w:pPr>
        <w:widowControl/>
        <w:spacing w:after="0" w:line="240" w:lineRule="auto"/>
        <w:ind w:firstLine="720"/>
        <w:rPr>
          <w:rFonts w:ascii="Times New Roman" w:hAnsi="Times New Roman"/>
          <w:sz w:val="24"/>
          <w:szCs w:val="24"/>
        </w:rPr>
      </w:pPr>
    </w:p>
    <w:p w:rsidRPr="0008251D" w:rsidR="00344931" w:rsidP="00344931" w:rsidRDefault="00344931" w14:paraId="20E6E645" w14:textId="77777777">
      <w:pPr>
        <w:widowControl/>
        <w:spacing w:after="0" w:line="240" w:lineRule="auto"/>
        <w:ind w:firstLine="720"/>
        <w:rPr>
          <w:rFonts w:ascii="Times New Roman" w:hAnsi="Times New Roman"/>
          <w:sz w:val="24"/>
          <w:szCs w:val="24"/>
        </w:rPr>
      </w:pPr>
      <w:r w:rsidRPr="00E54F21">
        <w:rPr>
          <w:rFonts w:ascii="Times New Roman" w:hAnsi="Times New Roman"/>
          <w:sz w:val="24"/>
          <w:szCs w:val="24"/>
        </w:rPr>
        <w:t xml:space="preserve">Ministrs </w:t>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r>
      <w:r w:rsidRPr="00E54F21">
        <w:rPr>
          <w:rFonts w:ascii="Times New Roman" w:hAnsi="Times New Roman"/>
          <w:sz w:val="24"/>
          <w:szCs w:val="24"/>
        </w:rPr>
        <w:tab/>
        <w:t xml:space="preserve">A.T. </w:t>
      </w:r>
      <w:proofErr w:type="spellStart"/>
      <w:r w:rsidRPr="00E54F21">
        <w:rPr>
          <w:rFonts w:ascii="Times New Roman" w:hAnsi="Times New Roman"/>
          <w:sz w:val="24"/>
          <w:szCs w:val="24"/>
        </w:rPr>
        <w:t>Plešs</w:t>
      </w:r>
      <w:proofErr w:type="spellEnd"/>
    </w:p>
    <w:p w:rsidRPr="00A41A70" w:rsidR="00344931" w:rsidP="00344931" w:rsidRDefault="00344931" w14:paraId="551CB0AB" w14:textId="77777777">
      <w:pPr>
        <w:widowControl/>
        <w:spacing w:after="0" w:line="240" w:lineRule="auto"/>
        <w:rPr>
          <w:rFonts w:ascii="Times New Roman" w:hAnsi="Times New Roman"/>
          <w:i/>
          <w:sz w:val="24"/>
          <w:szCs w:val="24"/>
          <w:lang w:eastAsia="lv-LV"/>
        </w:rPr>
      </w:pPr>
    </w:p>
    <w:p w:rsidR="00344931" w:rsidP="00344931" w:rsidRDefault="00344931" w14:paraId="012D21CF" w14:textId="77777777">
      <w:pPr>
        <w:pStyle w:val="tvhtml"/>
        <w:shd w:val="clear" w:color="auto" w:fill="FFFFFF"/>
        <w:spacing w:before="0" w:beforeAutospacing="false" w:after="0" w:afterAutospacing="false"/>
        <w:rPr>
          <w:color w:val="000000"/>
          <w:sz w:val="16"/>
          <w:szCs w:val="16"/>
        </w:rPr>
      </w:pPr>
    </w:p>
    <w:p w:rsidRPr="00A73F01" w:rsidR="00344931" w:rsidP="00344931" w:rsidRDefault="00344931" w14:paraId="58ABC3C1" w14:textId="5081B59A">
      <w:pPr>
        <w:pStyle w:val="tvhtml"/>
        <w:shd w:val="clear" w:color="auto" w:fill="FFFFFF"/>
        <w:spacing w:before="0" w:beforeAutospacing="false" w:after="0" w:afterAutospacing="false"/>
        <w:rPr>
          <w:color w:val="000000"/>
          <w:sz w:val="16"/>
          <w:szCs w:val="16"/>
        </w:rPr>
      </w:pPr>
      <w:r>
        <w:rPr>
          <w:color w:val="000000"/>
          <w:sz w:val="16"/>
          <w:szCs w:val="16"/>
        </w:rPr>
        <w:t xml:space="preserve">Dansone </w:t>
      </w:r>
      <w:r w:rsidRPr="004B43F8">
        <w:rPr>
          <w:color w:val="000000"/>
          <w:sz w:val="16"/>
          <w:szCs w:val="16"/>
        </w:rPr>
        <w:t>6</w:t>
      </w:r>
      <w:r>
        <w:rPr>
          <w:color w:val="000000"/>
          <w:sz w:val="16"/>
          <w:szCs w:val="16"/>
        </w:rPr>
        <w:t>7026489</w:t>
      </w:r>
    </w:p>
    <w:p w:rsidR="00344931" w:rsidP="00344931" w:rsidRDefault="00A253DC" w14:paraId="32F57507" w14:textId="77777777">
      <w:pPr>
        <w:pStyle w:val="tvhtml"/>
        <w:shd w:val="clear" w:color="auto" w:fill="FFFFFF"/>
        <w:spacing w:before="0" w:beforeAutospacing="false" w:after="0" w:afterAutospacing="false"/>
        <w:rPr>
          <w:color w:val="0070C0"/>
          <w:sz w:val="16"/>
          <w:szCs w:val="16"/>
          <w:u w:val="single"/>
        </w:rPr>
      </w:pPr>
      <w:hyperlink w:history="true" r:id="rId8">
        <w:r w:rsidRPr="00E46E49" w:rsidR="00344931">
          <w:rPr>
            <w:rStyle w:val="Hyperlink"/>
            <w:sz w:val="16"/>
            <w:szCs w:val="16"/>
          </w:rPr>
          <w:t>Beate.Dansone@varam.gov.lv</w:t>
        </w:r>
      </w:hyperlink>
    </w:p>
    <w:p w:rsidR="00344931" w:rsidP="00344931" w:rsidRDefault="00344931" w14:paraId="02A86053" w14:textId="77777777">
      <w:pPr>
        <w:pStyle w:val="tvhtml"/>
        <w:shd w:val="clear" w:color="auto" w:fill="FFFFFF"/>
        <w:spacing w:before="0" w:beforeAutospacing="false" w:after="0" w:afterAutospacing="false"/>
        <w:rPr>
          <w:sz w:val="16"/>
          <w:szCs w:val="16"/>
          <w:u w:val="single"/>
        </w:rPr>
      </w:pPr>
    </w:p>
    <w:tbl>
      <w:tblPr>
        <w:tblW w:w="0" w:type="auto"/>
        <w:tblInd w:w="108" w:type="dxa"/>
        <w:tblLook w:firstRow="1" w:lastRow="0" w:firstColumn="1" w:lastColumn="0" w:noHBand="0" w:noVBand="1" w:val="04A0"/>
      </w:tblPr>
      <w:tblGrid>
        <w:gridCol w:w="8222"/>
      </w:tblGrid>
      <w:tr w:rsidR="00344931" w:rsidTr="00C56745" w14:paraId="6D65D483" w14:textId="77777777">
        <w:trPr>
          <w:cantSplit/>
          <w:trHeight w:val="579"/>
        </w:trPr>
        <w:tc>
          <w:tcPr>
            <w:tcW w:w="8222" w:type="dxa"/>
          </w:tcPr>
          <w:p w:rsidR="00344931" w:rsidP="00C56745" w:rsidRDefault="00344931" w14:paraId="31784117" w14:textId="77777777">
            <w:pPr>
              <w:pStyle w:val="BodyTextIndent"/>
              <w:ind w:left="0"/>
              <w:jc w:val="center"/>
            </w:pPr>
            <w:bookmarkStart w:name="edoc_info" w:colFirst="0" w:colLast="0" w:id="0"/>
            <w:r>
              <w:t>ŠIS DOKUMENTS IR ELEKTRONISKI PARAKSTĪTS AR DROŠU ELEKTRONISKO PARAKSTU UN SATUR LAIKA ZĪMOGU</w:t>
            </w:r>
          </w:p>
        </w:tc>
      </w:tr>
      <w:bookmarkEnd w:id="0"/>
    </w:tbl>
    <w:p w:rsidRPr="00C27521" w:rsidR="002E1474" w:rsidP="00344931" w:rsidRDefault="00A253DC" w14:paraId="70FC0A32" w14:textId="7161E2B3">
      <w:pPr>
        <w:widowControl/>
        <w:spacing w:before="100" w:beforeAutospacing="true" w:after="100" w:afterAutospacing="true" w:line="240" w:lineRule="auto"/>
        <w:jc w:val="right"/>
        <w:rPr>
          <w:rFonts w:ascii="Times New Roman" w:hAnsi="Times New Roman"/>
          <w:sz w:val="24"/>
          <w:szCs w:val="24"/>
        </w:rPr>
      </w:pPr>
    </w:p>
    <w:sectPr w:rsidRPr="00C27521" w:rsidR="002E1474" w:rsidSect="009B6E3B">
      <w:headerReference w:type="default" r:id="rId9"/>
      <w:footerReference w:type="default" r:id="rId10"/>
      <w:headerReference w:type="first" r:id="rId11"/>
      <w:footerReference w:type="first" r:id="rId12"/>
      <w:type w:val="continuous"/>
      <w:pgSz w:w="11920" w:h="16840"/>
      <w:pgMar w:top="85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A86AD" w14:textId="77777777" w:rsidR="00A253DC" w:rsidRDefault="00A253DC">
      <w:pPr>
        <w:spacing w:after="0" w:line="240" w:lineRule="auto"/>
      </w:pPr>
      <w:r>
        <w:separator/>
      </w:r>
    </w:p>
  </w:endnote>
  <w:endnote w:type="continuationSeparator" w:id="0">
    <w:p w14:paraId="41B05E18" w14:textId="77777777" w:rsidR="00A253DC" w:rsidRDefault="00A2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C334" w14:textId="2D2FD947" w:rsidR="00214847" w:rsidRPr="00154D9C" w:rsidRDefault="007A2D2D" w:rsidP="00BD75C5">
    <w:pPr>
      <w:pStyle w:val="Footer"/>
      <w:rPr>
        <w:rFonts w:ascii="Times New Roman" w:hAnsi="Times New Roman"/>
      </w:rP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223D2E">
      <w:rPr>
        <w:rFonts w:ascii="Times New Roman" w:hAnsi="Times New Roman"/>
        <w:noProof/>
      </w:rPr>
      <w:t>VARAMPavv_MSR_lem_16112021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FB77" w14:textId="730A78B4" w:rsidR="003F32B8" w:rsidRPr="007A2D2D" w:rsidRDefault="007A2D2D" w:rsidP="007A2D2D">
    <w:pPr>
      <w:pStyle w:val="Footer"/>
    </w:pPr>
    <w:r>
      <w:rPr>
        <w:rFonts w:ascii="Times New Roman" w:hAnsi="Times New Roman"/>
      </w:rPr>
      <w:fldChar w:fldCharType="begin"/>
    </w:r>
    <w:r>
      <w:rPr>
        <w:rFonts w:ascii="Times New Roman" w:hAnsi="Times New Roman"/>
      </w:rPr>
      <w:instrText xml:space="preserve"> FILENAME \* MERGEFORMAT </w:instrText>
    </w:r>
    <w:r>
      <w:rPr>
        <w:rFonts w:ascii="Times New Roman" w:hAnsi="Times New Roman"/>
      </w:rPr>
      <w:fldChar w:fldCharType="separate"/>
    </w:r>
    <w:r w:rsidR="00223D2E">
      <w:rPr>
        <w:rFonts w:ascii="Times New Roman" w:hAnsi="Times New Roman"/>
        <w:noProof/>
      </w:rPr>
      <w:t>VARAMPavv_MSR_lem_16112021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F3335" w14:textId="77777777" w:rsidR="00A253DC" w:rsidRDefault="00A253DC">
      <w:pPr>
        <w:spacing w:after="0" w:line="240" w:lineRule="auto"/>
      </w:pPr>
      <w:r>
        <w:separator/>
      </w:r>
    </w:p>
  </w:footnote>
  <w:footnote w:type="continuationSeparator" w:id="0">
    <w:p w14:paraId="78DED400" w14:textId="77777777" w:rsidR="00A253DC" w:rsidRDefault="00A25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3100"/>
      <w:docPartObj>
        <w:docPartGallery w:val="Page Numbers (Top of Page)"/>
        <w:docPartUnique/>
      </w:docPartObj>
    </w:sdtPr>
    <w:sdtEndPr>
      <w:rPr>
        <w:rFonts w:ascii="Times New Roman" w:hAnsi="Times New Roman"/>
        <w:noProof/>
        <w:sz w:val="24"/>
        <w:szCs w:val="24"/>
      </w:rPr>
    </w:sdtEndPr>
    <w:sdtContent>
      <w:p w14:paraId="1F3C637C" w14:textId="5AEE0FB6" w:rsidR="00510388" w:rsidRPr="00B506E8" w:rsidRDefault="00510388">
        <w:pPr>
          <w:pStyle w:val="Header"/>
          <w:jc w:val="center"/>
          <w:rPr>
            <w:rFonts w:ascii="Times New Roman" w:hAnsi="Times New Roman"/>
            <w:sz w:val="24"/>
            <w:szCs w:val="24"/>
          </w:rPr>
        </w:pPr>
        <w:r w:rsidRPr="00B506E8">
          <w:rPr>
            <w:rFonts w:ascii="Times New Roman" w:hAnsi="Times New Roman"/>
            <w:sz w:val="24"/>
            <w:szCs w:val="24"/>
          </w:rPr>
          <w:fldChar w:fldCharType="begin"/>
        </w:r>
        <w:r w:rsidRPr="00B506E8">
          <w:rPr>
            <w:rFonts w:ascii="Times New Roman" w:hAnsi="Times New Roman"/>
            <w:sz w:val="24"/>
            <w:szCs w:val="24"/>
          </w:rPr>
          <w:instrText xml:space="preserve"> PAGE   \* MERGEFORMAT </w:instrText>
        </w:r>
        <w:r w:rsidRPr="00B506E8">
          <w:rPr>
            <w:rFonts w:ascii="Times New Roman" w:hAnsi="Times New Roman"/>
            <w:sz w:val="24"/>
            <w:szCs w:val="24"/>
          </w:rPr>
          <w:fldChar w:fldCharType="separate"/>
        </w:r>
        <w:r w:rsidR="00CD3965">
          <w:rPr>
            <w:rFonts w:ascii="Times New Roman" w:hAnsi="Times New Roman"/>
            <w:noProof/>
            <w:sz w:val="24"/>
            <w:szCs w:val="24"/>
          </w:rPr>
          <w:t>2</w:t>
        </w:r>
        <w:r w:rsidRPr="00B506E8">
          <w:rPr>
            <w:rFonts w:ascii="Times New Roman" w:hAnsi="Times New Roman"/>
            <w:noProof/>
            <w:sz w:val="24"/>
            <w:szCs w:val="24"/>
          </w:rPr>
          <w:fldChar w:fldCharType="end"/>
        </w:r>
      </w:p>
    </w:sdtContent>
  </w:sdt>
  <w:p w14:paraId="48B5894E" w14:textId="77777777" w:rsidR="00510388" w:rsidRDefault="00510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02795" w14:textId="77777777" w:rsidR="00B82CCF" w:rsidRDefault="00A253DC" w:rsidP="00B82CCF">
    <w:pPr>
      <w:pStyle w:val="Header"/>
      <w:rPr>
        <w:rFonts w:ascii="Times New Roman" w:hAnsi="Times New Roman"/>
      </w:rPr>
    </w:pPr>
  </w:p>
  <w:p w14:paraId="79BB4256" w14:textId="77777777" w:rsidR="00B82CCF" w:rsidRDefault="00A253DC" w:rsidP="00B82CCF">
    <w:pPr>
      <w:pStyle w:val="Header"/>
      <w:rPr>
        <w:rFonts w:ascii="Times New Roman" w:hAnsi="Times New Roman"/>
      </w:rPr>
    </w:pPr>
  </w:p>
  <w:p w14:paraId="1FECDAD3" w14:textId="77777777" w:rsidR="00B82CCF" w:rsidRDefault="00A253DC" w:rsidP="00B82CCF">
    <w:pPr>
      <w:pStyle w:val="Header"/>
      <w:rPr>
        <w:rFonts w:ascii="Times New Roman" w:hAnsi="Times New Roman"/>
      </w:rPr>
    </w:pPr>
  </w:p>
  <w:p w14:paraId="5C93949C" w14:textId="77777777" w:rsidR="00B82CCF" w:rsidRDefault="00A253DC" w:rsidP="00B82CCF">
    <w:pPr>
      <w:pStyle w:val="Header"/>
      <w:rPr>
        <w:rFonts w:ascii="Times New Roman" w:hAnsi="Times New Roman"/>
      </w:rPr>
    </w:pPr>
  </w:p>
  <w:p w14:paraId="24B91B36" w14:textId="77777777" w:rsidR="00B82CCF" w:rsidRDefault="00A253DC" w:rsidP="00B82CCF">
    <w:pPr>
      <w:pStyle w:val="Header"/>
      <w:rPr>
        <w:rFonts w:ascii="Times New Roman" w:hAnsi="Times New Roman"/>
      </w:rPr>
    </w:pPr>
  </w:p>
  <w:p w14:paraId="6C55A7BA" w14:textId="77777777" w:rsidR="00B82CCF" w:rsidRDefault="00A253DC" w:rsidP="00B82CCF">
    <w:pPr>
      <w:pStyle w:val="Header"/>
      <w:rPr>
        <w:rFonts w:ascii="Times New Roman" w:hAnsi="Times New Roman"/>
      </w:rPr>
    </w:pPr>
  </w:p>
  <w:p w14:paraId="2D1084DB" w14:textId="77777777" w:rsidR="00B82CCF" w:rsidRDefault="00A253DC" w:rsidP="00B82CCF">
    <w:pPr>
      <w:pStyle w:val="Header"/>
      <w:rPr>
        <w:rFonts w:ascii="Times New Roman" w:hAnsi="Times New Roman"/>
      </w:rPr>
    </w:pPr>
  </w:p>
  <w:p w14:paraId="6DC589D1" w14:textId="77777777" w:rsidR="00B82CCF" w:rsidRDefault="00A253DC" w:rsidP="00B82CCF">
    <w:pPr>
      <w:pStyle w:val="Header"/>
      <w:rPr>
        <w:rFonts w:ascii="Times New Roman" w:hAnsi="Times New Roman"/>
      </w:rPr>
    </w:pPr>
  </w:p>
  <w:p w14:paraId="4E4502F9" w14:textId="77777777" w:rsidR="00B82CCF" w:rsidRDefault="00A253DC" w:rsidP="00B82CCF">
    <w:pPr>
      <w:pStyle w:val="Header"/>
      <w:rPr>
        <w:rFonts w:ascii="Times New Roman" w:hAnsi="Times New Roman"/>
      </w:rPr>
    </w:pPr>
  </w:p>
  <w:p w14:paraId="488FE199" w14:textId="77777777" w:rsidR="00B82CCF" w:rsidRDefault="00A253DC" w:rsidP="00B82CCF">
    <w:pPr>
      <w:pStyle w:val="Header"/>
      <w:rPr>
        <w:rFonts w:ascii="Times New Roman" w:hAnsi="Times New Roman"/>
      </w:rPr>
    </w:pPr>
  </w:p>
  <w:p w14:paraId="52CE8DF0" w14:textId="77777777" w:rsidR="00B82CCF" w:rsidRPr="00815277" w:rsidRDefault="004C5EC4"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7437472" wp14:editId="21D73772">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A253DC">
      <w:rPr>
        <w:noProof/>
        <w:lang w:eastAsia="lv-LV"/>
      </w:rPr>
      <w:pict w14:anchorId="4E2C6D3B">
        <v:shapetype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inset="0,0,0,0">
            <w:txbxContent>
              <w:p w14:paraId="53BABFFE" w14:textId="77777777" w:rsidR="00B82CCF" w:rsidRDefault="001B1CC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7857FA" w:rsidRPr="007857FA">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w:r>
    <w:r w:rsidR="00A253DC">
      <w:rPr>
        <w:noProof/>
        <w:lang w:eastAsia="lv-LV"/>
      </w:rPr>
      <w:pict w14:anchorId="1E79735C">
        <v:group id="Group 41" o:spid="_x0000_s1025" style="position:absolute;margin-left:145.7pt;margin-top:149.85pt;width:346.25pt;height:.1pt;z-index:-251656192;mso-position-horizontal-relative:page;mso-position-vertical-relative:page" coordorigin="2915,2998" coordsize="6926,2">
          <v:shape id="Freeform 42" o:spid="_x0000_s102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5928047B" w14:textId="77777777" w:rsidR="00B82CCF" w:rsidRPr="003F32B8" w:rsidRDefault="00A253DC">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113CB5"/>
    <w:multiLevelType w:val="hybridMultilevel"/>
    <w:tmpl w:val="BDEA4A00"/>
    <w:lvl w:ilvl="0" w:tplc="4D46F870">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CE6"/>
    <w:rsid w:val="000254BF"/>
    <w:rsid w:val="000812A3"/>
    <w:rsid w:val="00083853"/>
    <w:rsid w:val="00086028"/>
    <w:rsid w:val="0010555A"/>
    <w:rsid w:val="00154D9C"/>
    <w:rsid w:val="001573CA"/>
    <w:rsid w:val="00170454"/>
    <w:rsid w:val="00193DD2"/>
    <w:rsid w:val="001B1CCC"/>
    <w:rsid w:val="001E20F0"/>
    <w:rsid w:val="001E51A2"/>
    <w:rsid w:val="0020515A"/>
    <w:rsid w:val="00214847"/>
    <w:rsid w:val="00223D2E"/>
    <w:rsid w:val="002406BD"/>
    <w:rsid w:val="00241DB9"/>
    <w:rsid w:val="00251469"/>
    <w:rsid w:val="002640D7"/>
    <w:rsid w:val="00292E39"/>
    <w:rsid w:val="00296D28"/>
    <w:rsid w:val="002A0021"/>
    <w:rsid w:val="002C0E17"/>
    <w:rsid w:val="002C15D9"/>
    <w:rsid w:val="002C3C65"/>
    <w:rsid w:val="002D6BC1"/>
    <w:rsid w:val="002E1D84"/>
    <w:rsid w:val="002E1FF1"/>
    <w:rsid w:val="002E250E"/>
    <w:rsid w:val="002F4027"/>
    <w:rsid w:val="002F6358"/>
    <w:rsid w:val="0030297A"/>
    <w:rsid w:val="0031503A"/>
    <w:rsid w:val="00344931"/>
    <w:rsid w:val="0035638D"/>
    <w:rsid w:val="00356F81"/>
    <w:rsid w:val="00382A60"/>
    <w:rsid w:val="0039174C"/>
    <w:rsid w:val="003965FB"/>
    <w:rsid w:val="003B485B"/>
    <w:rsid w:val="003D2E47"/>
    <w:rsid w:val="003D34DA"/>
    <w:rsid w:val="003F32B8"/>
    <w:rsid w:val="00416F2F"/>
    <w:rsid w:val="00431401"/>
    <w:rsid w:val="00437356"/>
    <w:rsid w:val="004555B7"/>
    <w:rsid w:val="004746F6"/>
    <w:rsid w:val="004A3EA9"/>
    <w:rsid w:val="004C5EC4"/>
    <w:rsid w:val="004D204C"/>
    <w:rsid w:val="00510388"/>
    <w:rsid w:val="00516CD4"/>
    <w:rsid w:val="00556EEC"/>
    <w:rsid w:val="005726E5"/>
    <w:rsid w:val="005C15B7"/>
    <w:rsid w:val="005D0B44"/>
    <w:rsid w:val="005D6A55"/>
    <w:rsid w:val="005F0C2C"/>
    <w:rsid w:val="0062417E"/>
    <w:rsid w:val="00635E80"/>
    <w:rsid w:val="0063758E"/>
    <w:rsid w:val="00641C1D"/>
    <w:rsid w:val="00643FC7"/>
    <w:rsid w:val="00647C0A"/>
    <w:rsid w:val="006636B6"/>
    <w:rsid w:val="00672F9F"/>
    <w:rsid w:val="006A2B31"/>
    <w:rsid w:val="006B4EE2"/>
    <w:rsid w:val="00712B4A"/>
    <w:rsid w:val="00716559"/>
    <w:rsid w:val="00716760"/>
    <w:rsid w:val="0071709A"/>
    <w:rsid w:val="00722171"/>
    <w:rsid w:val="007259FF"/>
    <w:rsid w:val="00774563"/>
    <w:rsid w:val="007857FA"/>
    <w:rsid w:val="007A2D2D"/>
    <w:rsid w:val="007A44F5"/>
    <w:rsid w:val="007D3BA3"/>
    <w:rsid w:val="0084293F"/>
    <w:rsid w:val="00866FF9"/>
    <w:rsid w:val="00882987"/>
    <w:rsid w:val="008C45B5"/>
    <w:rsid w:val="008E2ADA"/>
    <w:rsid w:val="0090238D"/>
    <w:rsid w:val="009047D5"/>
    <w:rsid w:val="00905897"/>
    <w:rsid w:val="009351D2"/>
    <w:rsid w:val="00957E99"/>
    <w:rsid w:val="00984F2F"/>
    <w:rsid w:val="00994C51"/>
    <w:rsid w:val="009B5D74"/>
    <w:rsid w:val="009B6E3B"/>
    <w:rsid w:val="009C3252"/>
    <w:rsid w:val="00A253DC"/>
    <w:rsid w:val="00A305BE"/>
    <w:rsid w:val="00A327F9"/>
    <w:rsid w:val="00A42C7F"/>
    <w:rsid w:val="00AF222F"/>
    <w:rsid w:val="00B0461A"/>
    <w:rsid w:val="00B506E8"/>
    <w:rsid w:val="00B56FAA"/>
    <w:rsid w:val="00BD2E41"/>
    <w:rsid w:val="00BD75C5"/>
    <w:rsid w:val="00C83C94"/>
    <w:rsid w:val="00CC0D31"/>
    <w:rsid w:val="00CC7151"/>
    <w:rsid w:val="00CD3965"/>
    <w:rsid w:val="00CE3E49"/>
    <w:rsid w:val="00CE6FFD"/>
    <w:rsid w:val="00CF2C30"/>
    <w:rsid w:val="00D06CF6"/>
    <w:rsid w:val="00D240CF"/>
    <w:rsid w:val="00D241DF"/>
    <w:rsid w:val="00D27746"/>
    <w:rsid w:val="00D34323"/>
    <w:rsid w:val="00D43EE3"/>
    <w:rsid w:val="00D457A1"/>
    <w:rsid w:val="00D46A2E"/>
    <w:rsid w:val="00D60EEC"/>
    <w:rsid w:val="00D86591"/>
    <w:rsid w:val="00D87758"/>
    <w:rsid w:val="00D92A72"/>
    <w:rsid w:val="00D967A1"/>
    <w:rsid w:val="00DA7526"/>
    <w:rsid w:val="00E04C83"/>
    <w:rsid w:val="00E44C18"/>
    <w:rsid w:val="00E6659A"/>
    <w:rsid w:val="00E72EDD"/>
    <w:rsid w:val="00EA5E94"/>
    <w:rsid w:val="00EB409A"/>
    <w:rsid w:val="00EC3B7A"/>
    <w:rsid w:val="00F0535A"/>
    <w:rsid w:val="00F727C7"/>
    <w:rsid w:val="00F775B0"/>
    <w:rsid w:val="00F950F2"/>
    <w:rsid w:val="00F96056"/>
    <w:rsid w:val="00FA4EF4"/>
    <w:rsid w:val="00FD0AA9"/>
    <w:rsid w:val="00FE50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semiHidden/>
    <w:unhideWhenUsed/>
    <w:rsid w:val="0020515A"/>
    <w:pPr>
      <w:spacing w:after="120"/>
    </w:pPr>
  </w:style>
  <w:style w:type="character" w:customStyle="1" w:styleId="BodyTextChar">
    <w:name w:val="Body Text Char"/>
    <w:basedOn w:val="DefaultParagraphFont"/>
    <w:link w:val="BodyText"/>
    <w:uiPriority w:val="99"/>
    <w:semiHidden/>
    <w:rsid w:val="0020515A"/>
    <w:rPr>
      <w:sz w:val="22"/>
      <w:szCs w:val="22"/>
      <w:lang w:eastAsia="en-US"/>
    </w:rPr>
  </w:style>
  <w:style w:type="paragraph" w:customStyle="1" w:styleId="naiskr">
    <w:name w:val="naiskr"/>
    <w:basedOn w:val="Normal"/>
    <w:rsid w:val="0020515A"/>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ointManual">
    <w:name w:val="Point Manual"/>
    <w:basedOn w:val="Normal"/>
    <w:rsid w:val="0020515A"/>
    <w:pPr>
      <w:widowControl/>
      <w:spacing w:before="200" w:after="0" w:line="240" w:lineRule="auto"/>
      <w:ind w:left="567" w:hanging="567"/>
    </w:pPr>
    <w:rPr>
      <w:rFonts w:ascii="Times New Roman" w:eastAsia="Times New Roman" w:hAnsi="Times New Roman"/>
      <w:sz w:val="24"/>
      <w:szCs w:val="24"/>
      <w:lang w:eastAsia="lv-LV" w:bidi="lv-LV"/>
    </w:rPr>
  </w:style>
  <w:style w:type="character" w:styleId="CommentReference">
    <w:name w:val="annotation reference"/>
    <w:basedOn w:val="DefaultParagraphFont"/>
    <w:uiPriority w:val="99"/>
    <w:semiHidden/>
    <w:unhideWhenUsed/>
    <w:rsid w:val="000254BF"/>
    <w:rPr>
      <w:sz w:val="16"/>
      <w:szCs w:val="16"/>
    </w:rPr>
  </w:style>
  <w:style w:type="paragraph" w:styleId="CommentText">
    <w:name w:val="annotation text"/>
    <w:basedOn w:val="Normal"/>
    <w:link w:val="CommentTextChar"/>
    <w:uiPriority w:val="99"/>
    <w:semiHidden/>
    <w:unhideWhenUsed/>
    <w:rsid w:val="000254BF"/>
    <w:pPr>
      <w:spacing w:line="240" w:lineRule="auto"/>
    </w:pPr>
    <w:rPr>
      <w:sz w:val="20"/>
      <w:szCs w:val="20"/>
    </w:rPr>
  </w:style>
  <w:style w:type="character" w:customStyle="1" w:styleId="CommentTextChar">
    <w:name w:val="Comment Text Char"/>
    <w:basedOn w:val="DefaultParagraphFont"/>
    <w:link w:val="CommentText"/>
    <w:uiPriority w:val="99"/>
    <w:semiHidden/>
    <w:rsid w:val="000254BF"/>
    <w:rPr>
      <w:lang w:eastAsia="en-US"/>
    </w:rPr>
  </w:style>
  <w:style w:type="paragraph" w:styleId="CommentSubject">
    <w:name w:val="annotation subject"/>
    <w:basedOn w:val="CommentText"/>
    <w:next w:val="CommentText"/>
    <w:link w:val="CommentSubjectChar"/>
    <w:uiPriority w:val="99"/>
    <w:semiHidden/>
    <w:unhideWhenUsed/>
    <w:rsid w:val="000254BF"/>
    <w:rPr>
      <w:b/>
      <w:bCs/>
    </w:rPr>
  </w:style>
  <w:style w:type="character" w:customStyle="1" w:styleId="CommentSubjectChar">
    <w:name w:val="Comment Subject Char"/>
    <w:basedOn w:val="CommentTextChar"/>
    <w:link w:val="CommentSubject"/>
    <w:uiPriority w:val="99"/>
    <w:semiHidden/>
    <w:rsid w:val="000254BF"/>
    <w:rPr>
      <w:b/>
      <w:bCs/>
      <w:lang w:eastAsia="en-US"/>
    </w:rPr>
  </w:style>
  <w:style w:type="paragraph" w:styleId="ListParagraph">
    <w:name w:val="List Paragraph"/>
    <w:basedOn w:val="Normal"/>
    <w:uiPriority w:val="34"/>
    <w:qFormat/>
    <w:rsid w:val="006636B6"/>
    <w:pPr>
      <w:ind w:left="720"/>
      <w:contextualSpacing/>
    </w:pPr>
  </w:style>
  <w:style w:type="paragraph" w:customStyle="1" w:styleId="tvhtml">
    <w:name w:val="tv_html"/>
    <w:basedOn w:val="Normal"/>
    <w:rsid w:val="002C3C65"/>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Mode="External" Target="mailto:Beate.Dansone@vara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40D83F42-DBAA-46C1-A336-73F4BA9D093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3200</Words>
  <Characters>1825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Par informatīvo ziņojumu “Par 2020. gada 17. decembra Eiropas Savienības Vides ministru padomes sanāksmē izskatāmajiem jautājumiem” un nacionālo pozīciju Nr. 1„Ilgtspēju sekmējoša ķīmikāliju stratēģija ceļā uz vidi, kas brīva no toksikantiem”</vt:lpstr>
    </vt:vector>
  </TitlesOfParts>
  <Company>VARAM</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2021. gada 10. jūnija Eiropas Savienības Vides ministru padomes sanāksmē izskatāmajiem jautājumiem” un nacionālo pozīciju Nr. 1„ Veidojot klimatnoturīgu Eiropu – jaunā ES pielāgošanās klimata pārmaiņām stratēģija”</dc:title>
  <dc:subject>Pavadvēstule</dc:subject>
  <dc:creator>Santa Ķipēna</dc:creator>
  <dc:description>S.Ķipēna
es@varam.gov.lv, 67026452</dc:description>
  <cp:lastModifiedBy>ES no VARAM</cp:lastModifiedBy>
  <cp:revision>4</cp:revision>
  <dcterms:created xsi:type="dcterms:W3CDTF">2021-11-17T08:24:00Z</dcterms:created>
  <dcterms:modified xsi:type="dcterms:W3CDTF">2021-11-24T08:13:00Z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 </vt:lpwstr>
  </property>
  <property fmtid="{D5CDD505-2E9C-101B-9397-08002B2CF9AE}" pid="5" name="DISCesvisAdditionalMakers">
    <vt:lpwstr>Vecākais eksperts Laura Klimbe, Nodaļas vadītāja vietnieks Santa Ķipēna, nodaļas vadītāja Evita Stanga</vt:lpwstr>
  </property>
  <property fmtid="{D5CDD505-2E9C-101B-9397-08002B2CF9AE}" pid="6" name="DIScgiUrl">
    <vt:lpwstr>https://lim.esvis.gov.lv/cs/idcplg</vt:lpwstr>
  </property>
  <property fmtid="{D5CDD505-2E9C-101B-9397-08002B2CF9AE}" pid="7" name="DISdDocName">
    <vt:lpwstr>L289625</vt:lpwstr>
  </property>
  <property fmtid="{D5CDD505-2E9C-101B-9397-08002B2CF9AE}" pid="8" name="DISCesvisAdditionalMakersPhone">
    <vt:lpwstr>67026421, 67026452, 66016787</vt:lpwstr>
  </property>
  <property fmtid="{D5CDD505-2E9C-101B-9397-08002B2CF9AE}" pid="9" name="DISCesvisSigner">
    <vt:lpwstr>Ministrs Artūrs Toms Plešs</vt:lpwstr>
  </property>
  <property fmtid="{D5CDD505-2E9C-101B-9397-08002B2CF9AE}" pid="10" name="DISTaskPaneUrl">
    <vt:lpwstr>https://lim.esvis.gov.lv/cs/idcplg?ClientControlled=DocMan&amp;coreContentOnly=1&amp;WebdavRequest=1&amp;IdcService=DOC_INFO&amp;dID=375488</vt:lpwstr>
  </property>
  <property fmtid="{D5CDD505-2E9C-101B-9397-08002B2CF9AE}" pid="11" name="DISCesvisSafetyLevel">
    <vt:lpwstr>Vispārpieejams</vt:lpwstr>
  </property>
  <property fmtid="{D5CDD505-2E9C-101B-9397-08002B2CF9AE}" pid="12" name="DISCesvisTitle">
    <vt:lpwstr>Par nacionālo pozīciju Nr. 1 “Priekšlikumam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 ar kuru nosaka sistēmu siltumnīcas efektu izraisošo gāzu emisijas kvotu tirdzniecībai Savienībā, Lēmumam (ES) 2015/1814 par Savienības siltumnīcefekta gāzu emisijas kvotu tirdzniecības sistēmas tirgus stabilitātes rezerves izveidi un darbību un Regulu (ES) 2015/757”</vt:lpwstr>
  </property>
  <property fmtid="{D5CDD505-2E9C-101B-9397-08002B2CF9AE}" pid="13" name="DISCesvisDocRegDate">
    <vt:lpwstr>2021-11-24</vt:lpwstr>
  </property>
  <property fmtid="{D5CDD505-2E9C-101B-9397-08002B2CF9AE}" pid="14" name="DISCesvisMinistryOfMinister">
    <vt:lpwstr>wwTemplateNP_MinistryOfMinister(Vides aizsardzības un reģionālās attīstības,)</vt:lpwstr>
  </property>
  <property fmtid="{D5CDD505-2E9C-101B-9397-08002B2CF9AE}" pid="15" name="DISCesvisAuthor">
    <vt:lpwstr>Vides aizsardzības un reģionālās attīstības ministrija</vt:lpwstr>
  </property>
  <property fmtid="{D5CDD505-2E9C-101B-9397-08002B2CF9AE}" pid="16" name="DISCesvisMainMaker">
    <vt:lpwstr>Vecākais eksperts Laura Klimbe</vt:lpwstr>
  </property>
  <property fmtid="{D5CDD505-2E9C-101B-9397-08002B2CF9AE}" pid="17" name="DISidcName">
    <vt:lpwstr>1020404016200</vt:lpwstr>
  </property>
  <property fmtid="{D5CDD505-2E9C-101B-9397-08002B2CF9AE}" pid="18"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9" name="DISCesvisAdditionalMakersMail">
    <vt:lpwstr>laura.klimbe@varam.gov.lv, santa.kipena@varam.gov.lv, evita.stanga@varam.gov.lv</vt:lpwstr>
  </property>
  <property fmtid="{D5CDD505-2E9C-101B-9397-08002B2CF9AE}" pid="20" name="DISdUser">
    <vt:lpwstr>weblogic</vt:lpwstr>
  </property>
  <property fmtid="{D5CDD505-2E9C-101B-9397-08002B2CF9AE}" pid="21" name="DISCesvisRegDate">
    <vt:lpwstr>2021-11-24</vt:lpwstr>
  </property>
  <property fmtid="{D5CDD505-2E9C-101B-9397-08002B2CF9AE}" pid="22" name="DISCesvisSignersGroup">
    <vt:lpwstr> </vt:lpwstr>
  </property>
  <property fmtid="{D5CDD505-2E9C-101B-9397-08002B2CF9AE}" pid="23" name="DISCesvisDocRegNr">
    <vt:lpwstr>PV-VARAM/2021-36</vt:lpwstr>
  </property>
  <property fmtid="{D5CDD505-2E9C-101B-9397-08002B2CF9AE}" pid="24" name="DISdID">
    <vt:lpwstr>375488</vt:lpwstr>
  </property>
  <property fmtid="{D5CDD505-2E9C-101B-9397-08002B2CF9AE}" pid="25" name="DISCesvisForInforming">
    <vt:lpwstr> </vt:lpwstr>
  </property>
  <property fmtid="{D5CDD505-2E9C-101B-9397-08002B2CF9AE}" pid="26" name="DISCesvisMainMakerOrgUnitTitle">
    <vt:lpwstr>Koordinācijas departaments</vt:lpwstr>
  </property>
  <property fmtid="{D5CDD505-2E9C-101B-9397-08002B2CF9AE}" pid="27" name="DISCesvisDescription">
    <vt:lpwstr>
</vt:lpwstr>
  </property>
  <property fmtid="{D5CDD505-2E9C-101B-9397-08002B2CF9AE}" pid="28" name="DISCesvisDocNr">
    <vt:lpwstr> </vt:lpwstr>
  </property>
  <property fmtid="{D5CDD505-2E9C-101B-9397-08002B2CF9AE}" pid="29" name="DISCesvisTitleEn">
    <vt:lpwstr> </vt:lpwstr>
  </property>
  <property fmtid="{D5CDD505-2E9C-101B-9397-08002B2CF9AE}" pid="30" name="DISCesvisComments">
    <vt:lpwstr> </vt:lpwstr>
  </property>
  <property fmtid="{D5CDD505-2E9C-101B-9397-08002B2CF9AE}" pid="31" name="DISCesvisAdditionalTutors">
    <vt:lpwstr> </vt:lpwstr>
  </property>
  <property fmtid="{D5CDD505-2E9C-101B-9397-08002B2CF9AE}" pid="32" name="DISCesvisAcceptor_phone">
    <vt:lpwstr> </vt:lpwstr>
  </property>
  <property fmtid="{D5CDD505-2E9C-101B-9397-08002B2CF9AE}" pid="33" name="DISCesvisAcceptor">
    <vt:lpwstr> </vt:lpwstr>
  </property>
  <property fmtid="{D5CDD505-2E9C-101B-9397-08002B2CF9AE}" pid="34" name="DISCesvisAdditionalTutorsMail">
    <vt:lpwstr> </vt:lpwstr>
  </property>
  <property fmtid="{D5CDD505-2E9C-101B-9397-08002B2CF9AE}" pid="35" name="DISCesvisAdditionalTutorsPhone">
    <vt:lpwstr> </vt:lpwstr>
  </property>
  <property fmtid="{D5CDD505-2E9C-101B-9397-08002B2CF9AE}" pid="36" name="DISCesvisAcceptor_email">
    <vt:lpwstr> </vt:lpwstr>
  </property>
  <property fmtid="{D5CDD505-2E9C-101B-9397-08002B2CF9AE}" pid="37" name="DISCesvisOrgApprovers">
    <vt:lpwstr> </vt:lpwstr>
  </property>
  <property fmtid="{D5CDD505-2E9C-101B-9397-08002B2CF9AE}" pid="38" name="DISCesvisPosStage">
    <vt:lpwstr> </vt:lpwstr>
  </property>
  <property fmtid="{D5CDD505-2E9C-101B-9397-08002B2CF9AE}" pid="39" name="DISCesvisAnnotation">
    <vt:lpwstr> </vt:lpwstr>
  </property>
  <property fmtid="{D5CDD505-2E9C-101B-9397-08002B2CF9AE}" pid="40" name="DISCesvisRelatedDocNP">
    <vt:lpwstr>Par Priekšlikumu Eiropas Parlamenta un Padomes lēmumam, ar ko groza Lēmumu (ES) 2015/1814 attiecībā uz kvotu apjomu, kas jāievieto tirgus stabilitātes rezervē Savienības siltumnīcefekta gāzu emisijas kvotu tirdzniecības sistēmai līdz 2030, ietverot
Priekšlikumu Eiropas Parlamenta un Padomes direktīvai  ar ko groza Direktīvu 2003/87/EK ar kuru nosaka sistēmu siltumnīcas efektu izraisošo gāzu emisijas kvotu tirdzniecībai Savienībā, Lēmumam (ES) 2015/1814 par Savienības siltumnīcefekta gāzu emisijas kvotu tirdzniecības sistēmas tirgus stabilitātes rezerves izveidi un darbību un Regulu (ES) 2015/757
</vt:lpwstr>
  </property>
  <property fmtid="{D5CDD505-2E9C-101B-9397-08002B2CF9AE}" pid="41" name="DISCesvisRelatedDocFromES">
    <vt:lpwstr> </vt:lpwstr>
  </property>
  <property fmtid="{D5CDD505-2E9C-101B-9397-08002B2CF9AE}" pid="42" name="DISCesvisArchyveNumber">
    <vt:lpwstr> </vt:lpwstr>
  </property>
  <property fmtid="{D5CDD505-2E9C-101B-9397-08002B2CF9AE}" pid="43" name="DISCesvisNVO">
    <vt:lpwstr> </vt:lpwstr>
  </property>
</Properties>
</file>