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1D655E7" w14:textId="77777777" w:rsidR="007854F7" w:rsidRDefault="008A5B84">
      <w:pPr>
        <w:spacing w:before="180"/>
      </w:pPr>
      <w:r>
        <w:rPr>
          <w:b/>
          <w:sz w:val="32"/>
        </w:rPr>
        <w:t>1. Tiesību akta projekta izstrādes nepieciešamība</w:t>
      </w:r>
    </w:p>
    <w:p w14:paraId="06AA4B59" w14:textId="77777777" w:rsidR="007854F7" w:rsidRDefault="008A5B84">
      <w:pPr>
        <w:spacing w:before="90" w:after="90"/>
      </w:pPr>
      <w:r>
        <w:rPr>
          <w:b/>
        </w:rPr>
        <w:t>Anotācijas (ex-ante) nosaukums</w:t>
      </w:r>
    </w:p>
    <w:p w14:paraId="4E19534C" w14:textId="77777777" w:rsidR="007854F7" w:rsidRDefault="008A5B84">
      <w:r>
        <w:t>Tiesību akta projekta "Grozījumi Ministru kabineta 2021. gada 9. oktobra rīkojumā Nr. 720 "Par ārkārtējās situācijas izsludināšanu"" sākotnējās ietekmes (ex-ante) novērtējuma ziņojums (anotācija)</w:t>
      </w:r>
    </w:p>
    <w:p w14:paraId="3C9D6CC4" w14:textId="77777777" w:rsidR="007854F7" w:rsidRDefault="008A5B84">
      <w:pPr>
        <w:spacing w:before="270" w:after="180"/>
      </w:pPr>
      <w:r>
        <w:rPr>
          <w:b/>
          <w:sz w:val="30"/>
        </w:rPr>
        <w:t>1.1. Pamatojums</w:t>
      </w:r>
    </w:p>
    <w:p w14:paraId="7E627317" w14:textId="77777777" w:rsidR="007854F7" w:rsidRDefault="008A5B84">
      <w:pPr>
        <w:spacing w:before="90" w:after="90"/>
      </w:pPr>
      <w:r>
        <w:rPr>
          <w:b/>
        </w:rPr>
        <w:t>Izstrādes pamatojums</w:t>
      </w:r>
    </w:p>
    <w:p w14:paraId="21E63C08" w14:textId="77777777" w:rsidR="007854F7" w:rsidRDefault="008A5B84">
      <w:r>
        <w:t>Ministrijas / iestādes iniciatīva</w:t>
      </w:r>
    </w:p>
    <w:p w14:paraId="1899D05B" w14:textId="77777777" w:rsidR="007854F7" w:rsidRDefault="008A5B84">
      <w:pPr>
        <w:spacing w:before="90" w:after="90"/>
      </w:pPr>
      <w:r>
        <w:rPr>
          <w:b/>
        </w:rPr>
        <w:t>Apraksts</w:t>
      </w:r>
    </w:p>
    <w:p w14:paraId="5FDAF78B" w14:textId="77777777" w:rsidR="007854F7" w:rsidRDefault="008A5B84">
      <w:r>
        <w:t>Civilās aizsardzības un katastrofas pārvaldīšanas likuma 4. panta pirmās daļas 1. punkta "e" apakšpunkts, likuma "Par ārkārtējo situāciju un izņēmuma stāvokli" 4. pants, 5. panta pirmā daļa un 6. panta pirmās daļas 1. punkts un otrā daļa, 7. panta 1. punkts un 8. pants, Epidemioloģiskās drošības likuma 3. panta otrā daļa.</w:t>
      </w:r>
    </w:p>
    <w:p w14:paraId="6E576A15" w14:textId="77777777" w:rsidR="007854F7" w:rsidRDefault="008A5B84">
      <w:pPr>
        <w:spacing w:before="270" w:after="180"/>
      </w:pPr>
      <w:r>
        <w:rPr>
          <w:b/>
          <w:sz w:val="30"/>
        </w:rPr>
        <w:t>1.2. Mērķis</w:t>
      </w:r>
    </w:p>
    <w:p w14:paraId="2A8D989F" w14:textId="77777777" w:rsidR="007854F7" w:rsidRDefault="008A5B84">
      <w:pPr>
        <w:spacing w:before="90" w:after="90"/>
      </w:pPr>
      <w:r>
        <w:rPr>
          <w:b/>
        </w:rPr>
        <w:t>Mērķa apraksts</w:t>
      </w:r>
    </w:p>
    <w:p w14:paraId="1DA3C437" w14:textId="77777777" w:rsidR="007E05E3" w:rsidRDefault="008A5B84">
      <w:r>
        <w:t>1)Noteikt prasības, lai ar darba devēja organizētu transportu varētu nokļūt darba vietā, 2)tehniski precizēt formulējumu prasībai, kas nosaka, ka darbinieks apliecina darba devējam to, ka viņam nav jāatrodas izolācijā, mājas karantīnā vai pašizolācijā 3)precizēt atļauto tirdzniecības vietu sarakstu,</w:t>
      </w:r>
    </w:p>
    <w:p w14:paraId="1524E24F" w14:textId="755E7F3E" w:rsidR="007854F7" w:rsidRDefault="008A5B84">
      <w:r>
        <w:t>4) atļaut arī audiovizuālo darbu veidošanu kultūras un reklāmas vajadzībām</w:t>
      </w:r>
      <w:r w:rsidR="002F7BA2">
        <w:t>,</w:t>
      </w:r>
    </w:p>
    <w:p w14:paraId="4544511A" w14:textId="240628A2" w:rsidR="002F7BA2" w:rsidRDefault="002F7BA2">
      <w:r>
        <w:t>5)</w:t>
      </w:r>
      <w:r w:rsidRPr="002F7BA2">
        <w:t xml:space="preserve"> </w:t>
      </w:r>
      <w:r w:rsidRPr="002F7BA2">
        <w:t>precizē</w:t>
      </w:r>
      <w:r>
        <w:t>t</w:t>
      </w:r>
      <w:r w:rsidRPr="002F7BA2">
        <w:t xml:space="preserve"> nosacījumu sabiedriskā transporta līdzekļu operatoriem, </w:t>
      </w:r>
      <w:r>
        <w:t>un atļaut</w:t>
      </w:r>
      <w:r w:rsidRPr="002F7BA2">
        <w:t xml:space="preserve"> piemērot atlaides sabiedriskā transporta izmantošanai</w:t>
      </w:r>
      <w:r>
        <w:t xml:space="preserve"> klātienē strādājošajiem kritiski svarīgajās nozarēs un izglītojamiem.</w:t>
      </w:r>
    </w:p>
    <w:p w14:paraId="430A9C4F" w14:textId="77777777" w:rsidR="007854F7" w:rsidRDefault="008A5B84">
      <w:pPr>
        <w:spacing w:before="90" w:after="90"/>
      </w:pPr>
      <w:r>
        <w:rPr>
          <w:b/>
        </w:rPr>
        <w:t>Spēkā stāšanās termiņš</w:t>
      </w:r>
    </w:p>
    <w:p w14:paraId="091B519A" w14:textId="77777777" w:rsidR="007854F7" w:rsidRDefault="008A5B84">
      <w:r>
        <w:t>Vispārējā kārtība</w:t>
      </w:r>
    </w:p>
    <w:p w14:paraId="78163EAF" w14:textId="77777777" w:rsidR="007854F7" w:rsidRDefault="008A5B84">
      <w:pPr>
        <w:spacing w:before="270" w:after="180"/>
      </w:pPr>
      <w:r>
        <w:rPr>
          <w:b/>
          <w:sz w:val="30"/>
        </w:rPr>
        <w:t>1.3. Pašreizējā situācija, problēmas un risinājumi</w:t>
      </w:r>
    </w:p>
    <w:p w14:paraId="086FB331" w14:textId="77777777" w:rsidR="007854F7" w:rsidRDefault="008A5B84">
      <w:pPr>
        <w:spacing w:before="90" w:after="90"/>
      </w:pPr>
      <w:r>
        <w:rPr>
          <w:b/>
        </w:rPr>
        <w:t>Pašreizējā situācija</w:t>
      </w:r>
    </w:p>
    <w:p w14:paraId="403A1CC4" w14:textId="77777777" w:rsidR="007854F7" w:rsidRDefault="008A5B84">
      <w:r>
        <w:t>1. Šobrīd rīkojums nosaka, ka</w:t>
      </w:r>
    </w:p>
    <w:p w14:paraId="106E6D5D" w14:textId="77777777" w:rsidR="007854F7" w:rsidRDefault="008A5B84">
      <w:r>
        <w:t>1.ar privāto transportlīdzekli atļauts pārvietoties vienlaikus tikai vienas mājsaimniecības locekļiem vai divām personām, kuras nav vienas mājsaimniecības locekļi. Minētais ierobežojums neattiecas uz darbiniekiem (amatpersonām), kas nodarbināti sabiedrībai kritiski svarīgās nozarēs, kas minētas rīkojumā;</w:t>
      </w:r>
    </w:p>
    <w:p w14:paraId="77663A4F" w14:textId="77777777" w:rsidR="007854F7" w:rsidRDefault="007854F7"/>
    <w:p w14:paraId="27D7EB60" w14:textId="77777777" w:rsidR="007854F7" w:rsidRDefault="008A5B84">
      <w:r>
        <w:lastRenderedPageBreak/>
        <w:t>2. klātienē strādājošie darbinieki rakstveidā apliecina, ka nav akūtu elpceļu infekcijas slimības pazīmju un tās nav bijušas tiešā kontaktā ar personām, kurām noteikta izolācija, mājas karantīna vai pašizolācija;</w:t>
      </w:r>
    </w:p>
    <w:p w14:paraId="216D9353" w14:textId="77777777" w:rsidR="007854F7" w:rsidRDefault="007854F7"/>
    <w:p w14:paraId="03B99BA4" w14:textId="04CC6CB6" w:rsidR="007854F7" w:rsidRDefault="008A5B84">
      <w:r>
        <w:t>3. tirdzniecības pakalpojumus klātienē sniedz tikai pirmās nepieciešam</w:t>
      </w:r>
      <w:r w:rsidR="00D80C05">
        <w:t>ī</w:t>
      </w:r>
      <w:r>
        <w:t>bas preces tirgojošie veikali;</w:t>
      </w:r>
    </w:p>
    <w:p w14:paraId="029496CF" w14:textId="77777777" w:rsidR="007854F7" w:rsidRDefault="007854F7"/>
    <w:p w14:paraId="196A2778" w14:textId="7D7D6A09" w:rsidR="007854F7" w:rsidRDefault="008A5B84">
      <w:r>
        <w:t>4.atļauta kultūras pasākumu, šā rīkojuma 5.49.28. apakšpunktā minēto sporta pasākumu un reliģisko norišu tiešraid</w:t>
      </w:r>
      <w:r w:rsidR="00F93FA0">
        <w:t>e</w:t>
      </w:r>
      <w:r>
        <w:t xml:space="preserve"> vai ierakstu translācija, kā arī attālināta mācību procesa nodrošināšanai nepieciešamo audiovizuālu darbu veidošana. </w:t>
      </w:r>
    </w:p>
    <w:p w14:paraId="1878D6C7" w14:textId="77777777" w:rsidR="007854F7" w:rsidRDefault="008A5B84">
      <w:pPr>
        <w:spacing w:before="90" w:after="90"/>
      </w:pPr>
      <w:r>
        <w:rPr>
          <w:b/>
        </w:rPr>
        <w:t>Problēmas un risinājumi</w:t>
      </w:r>
    </w:p>
    <w:p w14:paraId="6ED452E7" w14:textId="77777777" w:rsidR="007854F7" w:rsidRDefault="008A5B84">
      <w:pPr>
        <w:spacing w:before="90" w:after="90"/>
      </w:pPr>
      <w:r>
        <w:rPr>
          <w:b/>
        </w:rPr>
        <w:t>Problēmas apraksts</w:t>
      </w:r>
    </w:p>
    <w:p w14:paraId="627D541D" w14:textId="77777777" w:rsidR="007854F7" w:rsidRDefault="008A5B84">
      <w:r>
        <w:t>1. Nereti darba devēji saviem darbiniekiem nodrošina transportu, ja darba vieta vai objekts atrodas grūtāk pieejamās vietas, piemēram, mežstrādniekiem, celtniekiem u.c. Pašreiz rīkojumā noteiktais nepieļauj darba devējam vienlaicīgi pārvadāt vairāk kā vienu darbinieku.</w:t>
      </w:r>
    </w:p>
    <w:p w14:paraId="7D10C176" w14:textId="77777777" w:rsidR="007854F7" w:rsidRDefault="007854F7"/>
    <w:p w14:paraId="06DABF69" w14:textId="77777777" w:rsidR="007854F7" w:rsidRDefault="008A5B84">
      <w:r>
        <w:t>2.Redakcija ir neprecīza, jo svarīgi būtu apliecināt, ka darbiniekam pašam nav noteikta izolācija, mājas karantīna vai pašizolācija. Tāpat svarīgi būtu, lai darba devējs uzreiz, kad viņam kļūst zināms par darbinieka inficēšanos ar SARS-CoV-2, sagatavo un nosūta SPKC kontaktpersonu sarakstu, negaidot SPKC zvanu.  Tas it īpaši būtiski ir šobrīd, kad, sakarā ar lielu Covid-19 gadījumu skaitu, pagarinājies laiks, kad SPKC var sazināties ar darbiniekiem un noskaidrot darba vietu. Pie tam jārēķinās ar to, ka  darbinieks var neteikt SPKC, kur strādā, vai neprecīzi nosaukt darba vietu vai darba devēja nozīmēto atbildīgo personu. </w:t>
      </w:r>
    </w:p>
    <w:p w14:paraId="10EDD638" w14:textId="77777777" w:rsidR="007854F7" w:rsidRDefault="007854F7"/>
    <w:p w14:paraId="0F3FE93B" w14:textId="77777777" w:rsidR="007854F7" w:rsidRDefault="008A5B84">
      <w:r>
        <w:t>3. Rīkojuma 5.16.1.apakšpunktā pārtikas veikals tiek definēts kā veikals, kur 70 % no sortimenta ir pārtikas preces, higiēnas preces, dzīvnieku barība un preses izdevumi, savukārt atbilstoši 5.49.19.1.apakšpunktā ietvertajam formulējumam par pārtikas veikalu uzskatāms preču veikals, kur 70 % no preču sortimenta ir pārtikas preces (sašaurināts realizējamo preču grozs). Vienlaikus stilistiski būtu saglabājams arī “higiēnas preču veikala” formulējums. Izrietoši priekšlikums paredz nemainīt iepriekš 5.16.1. un 5.16.6. apakšpunktos minēto veikalu veidu formulējumus arī laikā no 2021. gada 21. oktobra līdz 14. novembrim.</w:t>
      </w:r>
    </w:p>
    <w:p w14:paraId="21E32978" w14:textId="77777777" w:rsidR="007854F7" w:rsidRDefault="007854F7"/>
    <w:p w14:paraId="22BA9A71" w14:textId="77777777" w:rsidR="007854F7" w:rsidRDefault="008A5B84">
      <w:r>
        <w:t>4. Kultūras un reklāmas vajadzībām nepieciešamo audiovizuālo darbu veidošana arī ir atļaujama ārkārtējās situācijas laikā.</w:t>
      </w:r>
    </w:p>
    <w:p w14:paraId="6BC39D37" w14:textId="77777777" w:rsidR="007854F7" w:rsidRDefault="008A5B84">
      <w:r>
        <w:t> </w:t>
      </w:r>
    </w:p>
    <w:p w14:paraId="4A7341B6" w14:textId="77777777" w:rsidR="007854F7" w:rsidRDefault="008A5B84">
      <w:pPr>
        <w:spacing w:before="90" w:after="90"/>
      </w:pPr>
      <w:r>
        <w:rPr>
          <w:b/>
        </w:rPr>
        <w:t>Risinājuma apraksts</w:t>
      </w:r>
    </w:p>
    <w:p w14:paraId="42ACD156" w14:textId="77777777" w:rsidR="007854F7" w:rsidRDefault="008A5B84">
      <w:r>
        <w:t xml:space="preserve">1. Projekts paredz pieļaut, ka gan ar privāto, gan darba devēja transportu ar darba devēja apliecinājumu uz darbu un atpakaļ vienlaikus var pārvietoties 3 personas, bet, ja transporta līdzeklī ir vairāk kā 5 vietas, tad - ne vairāk kā 50% piepildījuma. </w:t>
      </w:r>
      <w:r>
        <w:lastRenderedPageBreak/>
        <w:t>Atrodoties transport līdzeklī visiem jālieto maskas, kā arī jābūt nodrošinātai dabiskai vēdināšanai. Ja transporta līdzeklī ir nepāra skaits sēdvietu, tad nosakot 50% piepildījumu cilvēku skaits tiek apaļots uz augšu, piemēram 9-vietīgā transporta līdzeklī var atrasties 5 personas.</w:t>
      </w:r>
    </w:p>
    <w:p w14:paraId="7AE7B17F" w14:textId="77777777" w:rsidR="007854F7" w:rsidRDefault="007854F7"/>
    <w:p w14:paraId="25914C80" w14:textId="7EEE27A3" w:rsidR="007854F7" w:rsidRDefault="008A5B84">
      <w:r>
        <w:t>2. Projekts  paredz noteikt, ka darbinieks, kurš strādā klātienē, ierodoties darbā rakstiski apliecina, ka viņam nav infekcijas slimību pazīmju, kā arī to, ka viņam  nav uzlikts par pien</w:t>
      </w:r>
      <w:r w:rsidR="00F93FA0">
        <w:t>ā</w:t>
      </w:r>
      <w:r>
        <w:t>kumu ievērot  izolāciju, mājas karantīnu vai pašizolāciju</w:t>
      </w:r>
      <w:r w:rsidR="00F93FA0">
        <w:t>, kā arī, ka</w:t>
      </w:r>
      <w:r>
        <w:t xml:space="preserve"> nav zināms tiešs kontakts ar SARS CoV-2 inficētu personu pēdējo 10 dienu laikā. Savukārt, ja minētajam darbiniekam ir laboratoriski konstatēta Covid-19 infekcija, viņa pienākums ir nekavējoties par to ziņot darba devējam, lai darba devējs pēc iespējas ātrāk varētu sagatavot kontaktpersonu sarakstu un nosūtīt SPKC.</w:t>
      </w:r>
    </w:p>
    <w:p w14:paraId="52308B9D" w14:textId="17E7F26F" w:rsidR="007854F7" w:rsidRDefault="008A5B84">
      <w:r>
        <w:t>Šī apliecinājuma mērķis ir stiprināt epid</w:t>
      </w:r>
      <w:r w:rsidR="00F93FA0">
        <w:t>e</w:t>
      </w:r>
      <w:r>
        <w:t>mioloģiskās drošības prasību ievērošanu darba vietā. Sniedzot šādu apliecinājumu, persona katru reizi apzinās, ka zina epidemioloģiskās drošības nosacījumus, zina sekas par to neievērošanu, un ir spiesta apzināti veikt izvēli, vai noteikumus ievērot.</w:t>
      </w:r>
    </w:p>
    <w:p w14:paraId="2B68D9F5" w14:textId="4200779B" w:rsidR="007854F7" w:rsidRDefault="008A5B84">
      <w:r>
        <w:t xml:space="preserve">Saskaņā ar minēto nosacījumu darbinieks apliecina, ka </w:t>
      </w:r>
      <w:r w:rsidR="00F93FA0">
        <w:t xml:space="preserve">1) </w:t>
      </w:r>
      <w:r>
        <w:t>ta</w:t>
      </w:r>
      <w:r w:rsidR="00F93FA0">
        <w:t>m</w:t>
      </w:r>
      <w:r>
        <w:t xml:space="preserve"> nav akūtu elpceļu infekcijas slimības pazīmju (klepus, aizlikts deguns vai šķaudīšana, paaugstināta ķermeņa temperatūra virs 37o, drudzis, galvas vai muskuļu sāpes, sāpes kaklā, garšas vai ožas traucējumi);</w:t>
      </w:r>
    </w:p>
    <w:p w14:paraId="707E5043" w14:textId="2B2E40AD" w:rsidR="007854F7" w:rsidRDefault="00F93FA0">
      <w:r>
        <w:t xml:space="preserve">2) tam </w:t>
      </w:r>
      <w:r w:rsidR="008A5B84">
        <w:t>nav diagnosticēta inficēšanās ar Covid-19 vai noteikta izolācija;</w:t>
      </w:r>
    </w:p>
    <w:p w14:paraId="38DA0663" w14:textId="6BD3BCE0" w:rsidR="007854F7" w:rsidRDefault="00F93FA0">
      <w:r>
        <w:t xml:space="preserve">3) tas </w:t>
      </w:r>
      <w:r w:rsidR="008A5B84">
        <w:t>pēdējo 10 dienu laikā nav bij</w:t>
      </w:r>
      <w:r>
        <w:t>is</w:t>
      </w:r>
      <w:r w:rsidR="008A5B84">
        <w:t xml:space="preserve"> ciešā kontaktā ar zināmām Covid-19 inficētām personām (vienā mājsaimniecībā, viesos vai darbā u.c.);</w:t>
      </w:r>
    </w:p>
    <w:p w14:paraId="1F33DB1C" w14:textId="66667DAA" w:rsidR="007854F7" w:rsidRDefault="00F93FA0">
      <w:r>
        <w:t xml:space="preserve">4) </w:t>
      </w:r>
      <w:r w:rsidR="008A5B84">
        <w:t>ta</w:t>
      </w:r>
      <w:r>
        <w:t>m</w:t>
      </w:r>
      <w:r w:rsidR="008A5B84">
        <w:t xml:space="preserve"> nav noteikts kontaktpersonas statuss;</w:t>
      </w:r>
    </w:p>
    <w:p w14:paraId="23697E2A" w14:textId="21589EF2" w:rsidR="007854F7" w:rsidRDefault="00F93FA0">
      <w:r>
        <w:t>5) tas</w:t>
      </w:r>
      <w:r w:rsidR="008A5B84">
        <w:t xml:space="preserve"> pēdējo 10 dienu laikā nav uzturējies ārvalstīs (izņemot zema risku valstu sarakstā ieļautajās valstīs);</w:t>
      </w:r>
    </w:p>
    <w:p w14:paraId="2119E58E" w14:textId="0F847553" w:rsidR="007854F7" w:rsidRDefault="00F93FA0">
      <w:r>
        <w:t xml:space="preserve">6) </w:t>
      </w:r>
      <w:r w:rsidR="008A5B84">
        <w:t>vai, pēc uzturēšanās ārvalstīs, ta</w:t>
      </w:r>
      <w:r>
        <w:t>m</w:t>
      </w:r>
      <w:r w:rsidR="008A5B84">
        <w:t xml:space="preserve"> nav jāievēro 10 dienu pašizolācija (vakcinētām un pārslimojušām personām pēc augsta riska valstīm),</w:t>
      </w:r>
    </w:p>
    <w:p w14:paraId="79883952" w14:textId="5BD94716" w:rsidR="007854F7" w:rsidRDefault="00F93FA0">
      <w:r>
        <w:t xml:space="preserve">7) </w:t>
      </w:r>
      <w:r w:rsidR="008A5B84">
        <w:t>vai t</w:t>
      </w:r>
      <w:r>
        <w:t xml:space="preserve">as </w:t>
      </w:r>
      <w:r w:rsidR="008A5B84">
        <w:t>ir ievēroj</w:t>
      </w:r>
      <w:r>
        <w:t>is</w:t>
      </w:r>
      <w:r w:rsidR="008A5B84">
        <w:t xml:space="preserve"> pašizolāciju 7 dienas un ta</w:t>
      </w:r>
      <w:r>
        <w:t>m</w:t>
      </w:r>
      <w:r w:rsidR="008A5B84">
        <w:t xml:space="preserve"> ir negatīvs PĶR tests.</w:t>
      </w:r>
    </w:p>
    <w:p w14:paraId="7A0BFC97" w14:textId="77777777" w:rsidR="007854F7" w:rsidRDefault="008A5B84">
      <w:r>
        <w:t>Apliecināšana organizējama tādā veidā, lai personai katru reizi būtu nepieciešams veikt apzinātu, personalizētu darbību. Piemēram, formā ierakstot savu vārdu, uzvārdu, veicot atzīmi pretī nosacījumiem, un parakstoties; vai, grupā – parakstoties zem nosacījumiem pretī savam vārdam un uzvārdam; vai aizpildot formu elektroniski; vai elektroniski nosūtot apliecinājuma tekstu (saīsinātu); vai savādāk, atbilstoši institūcijas darba organizācijai.</w:t>
      </w:r>
    </w:p>
    <w:p w14:paraId="38E62C29" w14:textId="77777777" w:rsidR="007854F7" w:rsidRDefault="008A5B84">
      <w:r>
        <w:t>Apliecinājuma procedūras un darba devēja rīcība pārkāpumu gadījumā iekļaujama darba devēja iekšējās kontroles sistēmā epidemioloģiskās drošības pasākumu īstenošanai. Ja persona atsakās sniegt apliecinājumu vai to dara nepatiesi, tā ir pārkāpusi epidemioloģiskās drošības prasības.</w:t>
      </w:r>
    </w:p>
    <w:p w14:paraId="7138EBBF" w14:textId="77777777" w:rsidR="007854F7" w:rsidRDefault="008A5B84">
      <w:r>
        <w:t>Šī norma neattiecas uz profesijām, kurās ir noteikti īpaši Covid-19 drošības protokoli (piem. medicīnas darbinieki, kas ikdienā nonāk kontaktā ar inficētajiem).</w:t>
      </w:r>
    </w:p>
    <w:p w14:paraId="2FB8E9D6" w14:textId="77777777" w:rsidR="007854F7" w:rsidRDefault="007854F7"/>
    <w:p w14:paraId="63EF7C80" w14:textId="77777777" w:rsidR="007854F7" w:rsidRDefault="008A5B84">
      <w:r>
        <w:t>3:</w:t>
      </w:r>
    </w:p>
    <w:p w14:paraId="75881875" w14:textId="77777777" w:rsidR="007854F7" w:rsidRDefault="008A5B84">
      <w:r>
        <w:lastRenderedPageBreak/>
        <w:t>1)Lai saglabātu tiesisko noteiktību un novērstu kolīziju starp dažādām tiesību normām, nepieciešams precizēt Rīkojumā ietverto “pārtikas veikala” formulēju, lai tādējādi saglabātu skaidrību par šajā tirdzniecības vietā realizējamo preču grupu īpatsvaru.</w:t>
      </w:r>
    </w:p>
    <w:p w14:paraId="011F382B" w14:textId="77777777" w:rsidR="007854F7" w:rsidRDefault="007854F7"/>
    <w:p w14:paraId="25BA803F" w14:textId="77777777" w:rsidR="007854F7" w:rsidRDefault="008A5B84">
      <w:r>
        <w:t>2) Lai novērstu neskaidrības par Rīkojuma 5.16.7. un 5.49.19.9.apakšpunktos minētajā tirdzniecības pakalpojumu sniegšanas vietā “telekomunikāciju preču un pakalpojumu vietas” atļautajām realizējamām preču grupām, nepaplašinot vai nesašaurinot likumdevēja gribu attiecībā uz šajās tirdzniecības vietās realizējamo preču grozu valstī izsludinātās ārkārtējās situācijas laikā, priekšlikums paredz vēl skaidrāk formulēt attiecīgās tirdzniecības vietas (veikala) veida nosaukumu, lai tas atbilstu saimnieciskajai darbībai, kas ietverta zem Saimniecisko darbību statistiskās klasifikācijas Eiropas Kopienā (NACE klasifikators) klasifikācijas koda 47.41 un 47.42, aptverot mazumtirdzniecību ar tādām preču grupām kā datori, datoru perifērās iekārtas, videospēļu vadības paneļi, standarta programmatūra un telekomunikāciju iekārtas.</w:t>
      </w:r>
    </w:p>
    <w:p w14:paraId="7ED6B452" w14:textId="77777777" w:rsidR="007854F7" w:rsidRDefault="007854F7"/>
    <w:p w14:paraId="0DD0A56A" w14:textId="77777777" w:rsidR="007854F7" w:rsidRDefault="008A5B84">
      <w:r>
        <w:t>3)Lai nodrošinātu, ka netiek aizliegta preču tirdzniecība, izmantojot distances saziņas līdzekļus (distances tirdzniecība) arī vairumtirdzniecībā, nepieciešams veikt attiecīgus precizējumus Rīkojuma 5.49.22.apakšpunktā, aizstājot vārdu “mazumtirdzniecībā” ar vārdu “tirdzniecībā”. Vienlaikus paredz novērst arī 5.49.22.apakšpunktā ietvertā nosacījuma dublēšanos ar 5.49.23.apakšpunktā ietverto nosacījumu, kas paredz, ka distances tirdzniecībā preču izsniegšana notiek tikai ārpus tirdzniecības vietas telpām.</w:t>
      </w:r>
    </w:p>
    <w:p w14:paraId="186699DE" w14:textId="77777777" w:rsidR="007854F7" w:rsidRDefault="007854F7"/>
    <w:p w14:paraId="3329A2A1" w14:textId="77777777" w:rsidR="007854F7" w:rsidRDefault="008A5B84">
      <w:r>
        <w:t>4) Lai novērstu atšķirīgas interpretācijas iespējas par to, vai distances tirdzniecībā pasūtītās preces var izsniegt ārpus tirdzniecības telpām ēkas (piemēram, tirdzniecības centra) gaitenī vai tomēr tikai ārtelpās, nepieciešams tiesību normā vēl skaidrāk formulēt Ministru kabineta gribu attiecīgajā jautājumā. Attiecīgi priekšlikums paredz precizēt Rīkojuma 5.49.23.apakšpunktu, vēl skaidrāk norādot, ka preces tiek izsniegtas ārpus tirdzniecības vietas telpām ārtelpās.</w:t>
      </w:r>
    </w:p>
    <w:p w14:paraId="5F50D12E" w14:textId="77777777" w:rsidR="007854F7" w:rsidRDefault="007854F7"/>
    <w:p w14:paraId="3A75B19F" w14:textId="77777777" w:rsidR="007854F7" w:rsidRDefault="008A5B84">
      <w:r>
        <w:t>4. Projekts paredz papildināt nosacījumus, ka kultūras un reklāmas vajadzībām nepieciešamo audiovizuālo darbu veidošana arī ir atļaujama ārkārtējās situācijas laikā. Veicinot attālinātā darba un apmācību iespējas, atļauts sniegt video un audio studiju pakalpojumus semināru, konferenču un profesionālo apmācību straumēšanai, ievērojot šādus drošības pasākumus:</w:t>
      </w:r>
    </w:p>
    <w:p w14:paraId="502BE76B" w14:textId="3EA97043" w:rsidR="007854F7" w:rsidRDefault="002F7BA2">
      <w:r>
        <w:t>-</w:t>
      </w:r>
      <w:r w:rsidR="008A5B84">
        <w:t>gan studijas tehniskajam personālam, gan vadītājiem, gan viesiem (lektoriem) jābūt ar Covid-19 sadarbspējīgu vakcinācijas / pārslimošanas sertifikātu;</w:t>
      </w:r>
    </w:p>
    <w:p w14:paraId="3F59D8BA" w14:textId="05448C17" w:rsidR="007854F7" w:rsidRDefault="002F7BA2">
      <w:r>
        <w:t>-</w:t>
      </w:r>
      <w:r w:rsidR="008A5B84">
        <w:t>sejas maskas jālieto gan vadītājiem un veidotājiem, gan viesiem;</w:t>
      </w:r>
    </w:p>
    <w:p w14:paraId="74DC1DC6" w14:textId="31BF085A" w:rsidR="007854F7" w:rsidRDefault="002F7BA2">
      <w:r>
        <w:t>-</w:t>
      </w:r>
      <w:r w:rsidR="008A5B84">
        <w:t>ja iespējams, starp dalībniekiem jānodrošina divu metru distance;</w:t>
      </w:r>
    </w:p>
    <w:p w14:paraId="3B6F3CB3" w14:textId="25D4EE67" w:rsidR="007854F7" w:rsidRDefault="002F7BA2">
      <w:r>
        <w:t>-</w:t>
      </w:r>
      <w:r w:rsidR="008A5B84">
        <w:t>video un audio studijas darbu uzsāk ne agrāk kā plkst. 6.00 un beidz ne vēlāk kā plkst. 19.00</w:t>
      </w:r>
      <w:r>
        <w:t>;</w:t>
      </w:r>
    </w:p>
    <w:p w14:paraId="35787DF6" w14:textId="74CAB1B1" w:rsidR="007854F7" w:rsidRDefault="002F7BA2">
      <w:r>
        <w:t>-</w:t>
      </w:r>
      <w:r w:rsidR="008A5B84">
        <w:t xml:space="preserve">visi, kas strādā klātienē (tai skaitā pilnībā vakcinētas un pārslimojušas personas), ierodoties studijā, rakstveidā apliecina, ka tām nav akūtu elpceļu infekcijas slimības </w:t>
      </w:r>
      <w:r w:rsidR="008A5B84">
        <w:lastRenderedPageBreak/>
        <w:t>pazīmju un tās nav bijušas tiešā kontaktā ar personām, kurām noteikta izolācija, mājas karantīna vai pašizolācija;</w:t>
      </w:r>
    </w:p>
    <w:p w14:paraId="6A852586" w14:textId="1F0FD00F" w:rsidR="007854F7" w:rsidRDefault="002F7BA2">
      <w:r>
        <w:t>-</w:t>
      </w:r>
      <w:r w:rsidR="008A5B84">
        <w:t>straumēšanas laikā skatītājus titros var informēt, ka visiem dalībniekiem ir derīgs Covid-19 vakcinācijas / pārslimošanas sertifikāts.</w:t>
      </w:r>
    </w:p>
    <w:p w14:paraId="10FD79BF" w14:textId="77777777" w:rsidR="007854F7" w:rsidRDefault="008A5B84">
      <w:r>
        <w:t>Lai mazinātu Covid-19 izplatības riskus, organizators vai studijas pakalpojumu sniedzējs var organizēt visu klātienē strādājošo darbinieku vai viesu (tai skaitā pilnībā vakcinētu vai pārslimojušu) Covid-19 testēšanu, to iepriekš saskaņojot. Šādā gadījumā Covid-19 testēšanas izmaksas sedz no organizatora vai studiju pakalpojumu sniedzēja līdzekļiem.</w:t>
      </w:r>
    </w:p>
    <w:p w14:paraId="673455B9" w14:textId="77777777" w:rsidR="007854F7" w:rsidRDefault="007854F7"/>
    <w:p w14:paraId="5DC98308" w14:textId="7190975D" w:rsidR="007854F7" w:rsidRDefault="008A5B84">
      <w:r>
        <w:t xml:space="preserve">5. </w:t>
      </w:r>
      <w:r w:rsidR="002F7BA2">
        <w:t>Projekts</w:t>
      </w:r>
      <w:r>
        <w:t xml:space="preserve"> arī precizē nosacījumu sabiedriskā transporta līdzekļu operatoriem, kas saņem dotāciju no pašvaldības budžeta līdzekļiem nepiemērot atlaides sabiedriskā transporta izmantošanai. Šīs normas mē</w:t>
      </w:r>
      <w:r w:rsidR="002F7BA2">
        <w:t>rķ</w:t>
      </w:r>
      <w:r>
        <w:t>is bija samazināt motivā</w:t>
      </w:r>
      <w:r w:rsidR="002F7BA2">
        <w:t>ci</w:t>
      </w:r>
      <w:r>
        <w:t xml:space="preserve">ju izmantot sabiedrisko transportu tām iedzīvotāju grupām, kas rada lielāko sabiedriskā transporta noslogojumu un kam ir visaugtākais risks, </w:t>
      </w:r>
      <w:r w:rsidR="002F7BA2">
        <w:t>kas</w:t>
      </w:r>
      <w:r>
        <w:t xml:space="preserve"> sai</w:t>
      </w:r>
      <w:r w:rsidR="002F7BA2">
        <w:t>s</w:t>
      </w:r>
      <w:r>
        <w:t>tīts ar inficēšanos ar SARS</w:t>
      </w:r>
      <w:r w:rsidR="002F7BA2">
        <w:t>-</w:t>
      </w:r>
      <w:r>
        <w:t>CoV</w:t>
      </w:r>
      <w:r w:rsidR="002F7BA2">
        <w:t>-</w:t>
      </w:r>
      <w:r>
        <w:t>2</w:t>
      </w:r>
      <w:r w:rsidR="002F7BA2">
        <w:t>,</w:t>
      </w:r>
      <w:r>
        <w:t xml:space="preserve"> izmantojot sabiedriskā transpor</w:t>
      </w:r>
      <w:r w:rsidR="002F7BA2">
        <w:t xml:space="preserve">ta </w:t>
      </w:r>
      <w:r>
        <w:t xml:space="preserve">pakalpojumus. </w:t>
      </w:r>
      <w:r w:rsidR="002F7BA2">
        <w:t xml:space="preserve">Tādēļ </w:t>
      </w:r>
      <w:r>
        <w:t>pamatā šis nosacījums ir saistīts ar atlaidēm sabiedriskā transporta izmantošanai senioriem. Tajā pat laikā ir nepieciešams saglabāt atlaides  sabiedriskā transporta izmantošanai izglītojamiem, kas klātienē apmekl</w:t>
      </w:r>
      <w:r w:rsidR="002F7BA2">
        <w:t>ē</w:t>
      </w:r>
      <w:r>
        <w:t xml:space="preserve"> izglītība</w:t>
      </w:r>
      <w:r w:rsidR="002F7BA2">
        <w:t xml:space="preserve">s </w:t>
      </w:r>
      <w:r>
        <w:t>iestādes un kritiski svarīgās nozarēs no</w:t>
      </w:r>
      <w:r w:rsidR="002F7BA2">
        <w:t>d</w:t>
      </w:r>
      <w:r>
        <w:t>a</w:t>
      </w:r>
      <w:r w:rsidR="002F7BA2">
        <w:t>r</w:t>
      </w:r>
      <w:r>
        <w:t>binātajiem (ārstniecībā nodarbinātās personas, pedagogi, sociālajā aprūpē nodarbinātas personas, pašvaldības p</w:t>
      </w:r>
      <w:r w:rsidR="00890FA4">
        <w:t>o</w:t>
      </w:r>
      <w:r>
        <w:t>licijas un valsts policijas darbinieki un amatpersonas). Sabiedriskā transporta izmantošan</w:t>
      </w:r>
      <w:r w:rsidR="00890FA4">
        <w:t>a</w:t>
      </w:r>
      <w:r>
        <w:t>s atlaides var tikt p</w:t>
      </w:r>
      <w:r w:rsidR="00890FA4">
        <w:t>ie</w:t>
      </w:r>
      <w:r>
        <w:t>mērotas</w:t>
      </w:r>
      <w:r w:rsidR="00890FA4">
        <w:t>,</w:t>
      </w:r>
      <w:r>
        <w:t xml:space="preserve"> i</w:t>
      </w:r>
      <w:r w:rsidR="00890FA4">
        <w:t>e</w:t>
      </w:r>
      <w:r>
        <w:t>gādājoties sabiedriskā transporta biļetes vai arī nodrošinot konkrētas darbinieku grupas ar sabied</w:t>
      </w:r>
      <w:r w:rsidR="00890FA4">
        <w:t>risk</w:t>
      </w:r>
      <w:r>
        <w:t>ā transporta biļetēm, vai nodrošinot šiem darbiniekiem kompens</w:t>
      </w:r>
      <w:r w:rsidR="00890FA4">
        <w:t>āc</w:t>
      </w:r>
      <w:r>
        <w:t>ijas par sabiedriskā transporta izmantošanu.</w:t>
      </w:r>
    </w:p>
    <w:p w14:paraId="16B4A82B" w14:textId="77777777" w:rsidR="007854F7" w:rsidRDefault="007854F7"/>
    <w:p w14:paraId="053B3C50" w14:textId="77777777" w:rsidR="007854F7" w:rsidRDefault="008A5B84">
      <w:pPr>
        <w:spacing w:before="90" w:after="90"/>
      </w:pPr>
      <w:r>
        <w:rPr>
          <w:b/>
        </w:rPr>
        <w:t>Vai ir izvērtēti alternatīvie risinājumi?</w:t>
      </w:r>
    </w:p>
    <w:p w14:paraId="4C857F03" w14:textId="77777777" w:rsidR="007854F7" w:rsidRDefault="008A5B84">
      <w:r>
        <w:t>Nē</w:t>
      </w:r>
    </w:p>
    <w:p w14:paraId="3866678A" w14:textId="77777777" w:rsidR="007854F7" w:rsidRDefault="008A5B84">
      <w:pPr>
        <w:spacing w:before="90" w:after="90"/>
      </w:pPr>
      <w:r>
        <w:rPr>
          <w:b/>
        </w:rPr>
        <w:t>Vai ir izvērtēts prasību un izmaksu samērīgums pret ieguvumiem?</w:t>
      </w:r>
    </w:p>
    <w:p w14:paraId="4B9EDD9E" w14:textId="77777777" w:rsidR="007854F7" w:rsidRDefault="008A5B84">
      <w:r>
        <w:t>Jā</w:t>
      </w:r>
    </w:p>
    <w:p w14:paraId="28A8D0FD" w14:textId="77777777" w:rsidR="007854F7" w:rsidRDefault="008A5B84">
      <w:pPr>
        <w:spacing w:before="90" w:after="90"/>
      </w:pPr>
      <w:r>
        <w:rPr>
          <w:b/>
        </w:rPr>
        <w:t>Apraksts</w:t>
      </w:r>
    </w:p>
    <w:p w14:paraId="6F664489" w14:textId="77777777" w:rsidR="007854F7" w:rsidRDefault="008A5B84">
      <w:r>
        <w:t>Nosakot katru prasību, tiek vērtēts ierobežojuma samērīgums pret ieguvumu. Lai pēc iespējas vairāki aspekti tiktu ņemti vērā, iespējamie epidemioloģiskās drošības pasākumi tiek apspriesti Operatīvās vadības grupā, kur piedalās visu nozaru ministriju pārstāvji.</w:t>
      </w:r>
    </w:p>
    <w:p w14:paraId="416038AD" w14:textId="77777777" w:rsidR="007854F7" w:rsidRDefault="008A5B84">
      <w:pPr>
        <w:spacing w:before="270" w:after="180"/>
      </w:pPr>
      <w:r>
        <w:rPr>
          <w:b/>
          <w:sz w:val="30"/>
        </w:rPr>
        <w:t>1.4. Izvērtējumi/pētījumi, kas pamato TA nepieciešamību</w:t>
      </w:r>
    </w:p>
    <w:p w14:paraId="236B16E5" w14:textId="77777777" w:rsidR="007854F7" w:rsidRDefault="008A5B84">
      <w:pPr>
        <w:spacing w:before="270" w:after="180"/>
      </w:pPr>
      <w:r>
        <w:rPr>
          <w:b/>
          <w:sz w:val="30"/>
        </w:rPr>
        <w:t>1.5. Pēcpārbaudes (ex-post) izvērtējums</w:t>
      </w:r>
    </w:p>
    <w:p w14:paraId="5E5A250F" w14:textId="77777777" w:rsidR="007854F7" w:rsidRDefault="008A5B84">
      <w:pPr>
        <w:spacing w:before="90" w:after="90"/>
      </w:pPr>
      <w:r>
        <w:rPr>
          <w:b/>
        </w:rPr>
        <w:t>Vai tiks veikts?</w:t>
      </w:r>
    </w:p>
    <w:p w14:paraId="434C906F" w14:textId="77777777" w:rsidR="007854F7" w:rsidRDefault="008A5B84">
      <w:r>
        <w:t>Nē</w:t>
      </w:r>
    </w:p>
    <w:p w14:paraId="6B4DBFF3" w14:textId="77777777" w:rsidR="007854F7" w:rsidRDefault="008A5B84">
      <w:pPr>
        <w:spacing w:before="270" w:after="180"/>
      </w:pPr>
      <w:r>
        <w:rPr>
          <w:b/>
          <w:sz w:val="30"/>
        </w:rPr>
        <w:lastRenderedPageBreak/>
        <w:t>1.6. Cita informācija</w:t>
      </w:r>
    </w:p>
    <w:p w14:paraId="20C9AE03" w14:textId="77777777" w:rsidR="007854F7" w:rsidRDefault="008A5B84">
      <w:r>
        <w:t>Veselības ministrija un tās pakļautības iestādes regulāri veic esošās situācijas izvērtējumu, reizi nedēļā sniedz informāciju Ministru kabinetā par aktuālo epidemioloģiskās drošības situāciju, veselības aprūpes sistēmas kapacitāti un noslodzi, testēšanu, situāciju ģimenes ārstu praksēs, vakcināciju, kā arī sniedz priekšlikumus nepieciešamajām izmaiņām normatīvajā regulējumā.</w:t>
      </w:r>
    </w:p>
    <w:p w14:paraId="74256FBF" w14:textId="77777777" w:rsidR="007854F7" w:rsidRDefault="008A5B84">
      <w:r>
        <w:t>Tāpat saskaņā ar Covid-19 infekcijas izplatības pārvaldības likumu, Veselības ministrija gatavo informāciju, lai Ministru kabinets vismaz reizi trijos mēnešos sniegtu Saeimai ziņojumu par epidemioloģiskās drošības draudiem saistībā ar Covid-19 infekcijas izplatību. </w:t>
      </w:r>
    </w:p>
    <w:p w14:paraId="5B3CD73D" w14:textId="77777777" w:rsidR="007854F7" w:rsidRDefault="008A5B84">
      <w:pPr>
        <w:spacing w:before="180"/>
      </w:pPr>
      <w:r>
        <w:rPr>
          <w:b/>
          <w:sz w:val="32"/>
        </w:rPr>
        <w:t>2. Tiesību akta projekta ietekmējamās sabiedrības grupas, ietekme uz tautsaimniecības attīstību un administratīvo slogu</w:t>
      </w:r>
    </w:p>
    <w:p w14:paraId="481A2BE2" w14:textId="77777777" w:rsidR="007854F7" w:rsidRDefault="008A5B84">
      <w:pPr>
        <w:spacing w:before="90" w:after="90"/>
      </w:pPr>
      <w:r>
        <w:rPr>
          <w:b/>
        </w:rPr>
        <w:t>Vai projekts skar šo jomu?</w:t>
      </w:r>
    </w:p>
    <w:p w14:paraId="2F124615" w14:textId="77777777" w:rsidR="007854F7" w:rsidRDefault="008A5B84">
      <w:r>
        <w:t>Jā</w:t>
      </w:r>
    </w:p>
    <w:p w14:paraId="6B176A52" w14:textId="77777777" w:rsidR="007854F7" w:rsidRDefault="008A5B84">
      <w:pPr>
        <w:spacing w:before="270" w:after="180"/>
      </w:pPr>
      <w:r>
        <w:rPr>
          <w:b/>
          <w:sz w:val="30"/>
        </w:rPr>
        <w:t>2.1. Sabiedrības grupas, kuras tiesiskais regulējums ietekmē, vai varētu ietekmēt</w:t>
      </w:r>
    </w:p>
    <w:p w14:paraId="7C56ABB2" w14:textId="77777777" w:rsidR="007854F7" w:rsidRDefault="008A5B84">
      <w:pPr>
        <w:spacing w:before="90" w:after="90"/>
      </w:pPr>
      <w:r>
        <w:rPr>
          <w:b/>
        </w:rPr>
        <w:t>Fiziskās personas</w:t>
      </w:r>
    </w:p>
    <w:p w14:paraId="17304E4E" w14:textId="77777777" w:rsidR="007E05E3" w:rsidRPr="007E05E3" w:rsidRDefault="007E05E3" w:rsidP="007E05E3">
      <w:r w:rsidRPr="007E05E3">
        <w:t>Iekšlietu ministrijas sistēmas iestāžu amatpersonas ar speciālajām dienesta pakāpēm, pašvaldību policijas darbinieki</w:t>
      </w:r>
    </w:p>
    <w:p w14:paraId="0A8AF682" w14:textId="77777777" w:rsidR="007854F7" w:rsidRDefault="008A5B84">
      <w:pPr>
        <w:spacing w:before="90" w:after="90"/>
      </w:pPr>
      <w:r>
        <w:rPr>
          <w:b/>
        </w:rPr>
        <w:t>Ietekmes apraksts</w:t>
      </w:r>
    </w:p>
    <w:p w14:paraId="101F800B" w14:textId="77777777" w:rsidR="007854F7" w:rsidRDefault="008A5B84">
      <w:r>
        <w:t>Rīkojumā par ārkārtējās situācijas izsludināšanu minētie epidemioloģiskās drošības pasākumi tiek attiecināti uz visu sabiedrību.</w:t>
      </w:r>
    </w:p>
    <w:p w14:paraId="237FDCEC" w14:textId="77777777" w:rsidR="007854F7" w:rsidRDefault="008A5B84">
      <w:pPr>
        <w:spacing w:before="90" w:after="90"/>
      </w:pPr>
      <w:r>
        <w:rPr>
          <w:b/>
        </w:rPr>
        <w:t>Juridiskās personas</w:t>
      </w:r>
    </w:p>
    <w:p w14:paraId="603D3B8E" w14:textId="77777777" w:rsidR="007E05E3" w:rsidRDefault="007E05E3">
      <w:pPr>
        <w:spacing w:before="90" w:after="90"/>
        <w:rPr>
          <w:b/>
        </w:rPr>
      </w:pPr>
      <w:r w:rsidRPr="007E05E3">
        <w:t>Iekšlietu ministrijas sistēmas iestādes, pašvaldību institūcijas</w:t>
      </w:r>
      <w:r>
        <w:rPr>
          <w:b/>
        </w:rPr>
        <w:t xml:space="preserve"> </w:t>
      </w:r>
    </w:p>
    <w:p w14:paraId="07B2A8DA" w14:textId="67BD323D" w:rsidR="007854F7" w:rsidRDefault="008A5B84">
      <w:pPr>
        <w:spacing w:before="90" w:after="90"/>
      </w:pPr>
      <w:r>
        <w:rPr>
          <w:b/>
        </w:rPr>
        <w:t>Ietekmes apraksts</w:t>
      </w:r>
    </w:p>
    <w:p w14:paraId="6C046C5D" w14:textId="77777777" w:rsidR="007854F7" w:rsidRDefault="008A5B84">
      <w:r>
        <w:t>Rīkojumā par ārkārtējās situācijas izsludināšanu minētie epidemioloģiskās drošības pasākumi tiek attiecināti uz visu sabiedrību.</w:t>
      </w:r>
    </w:p>
    <w:p w14:paraId="00BE1C55" w14:textId="77777777" w:rsidR="007854F7" w:rsidRDefault="008A5B84">
      <w:pPr>
        <w:spacing w:before="270" w:after="180"/>
      </w:pPr>
      <w:r>
        <w:rPr>
          <w:b/>
          <w:sz w:val="30"/>
        </w:rPr>
        <w:t>2.2. Tiesiskā regulējuma ietekme uz tautsaimniecību</w:t>
      </w:r>
    </w:p>
    <w:p w14:paraId="185195C4" w14:textId="77777777" w:rsidR="007854F7" w:rsidRDefault="008A5B84">
      <w:pPr>
        <w:spacing w:before="90" w:after="90"/>
      </w:pPr>
      <w:r>
        <w:rPr>
          <w:b/>
        </w:rPr>
        <w:t>Vai projekts skar šo jomu?</w:t>
      </w:r>
    </w:p>
    <w:p w14:paraId="0CEB2C1E" w14:textId="77777777" w:rsidR="007854F7" w:rsidRDefault="008A5B84">
      <w:r>
        <w:t>Nē</w:t>
      </w:r>
    </w:p>
    <w:p w14:paraId="35082472" w14:textId="77777777" w:rsidR="007854F7" w:rsidRDefault="008A5B84">
      <w:pPr>
        <w:spacing w:before="270" w:after="180"/>
      </w:pPr>
      <w:r>
        <w:rPr>
          <w:b/>
          <w:sz w:val="30"/>
        </w:rPr>
        <w:t>2.3. Administratīvo izmaksu monetārs novērtējums</w:t>
      </w:r>
    </w:p>
    <w:p w14:paraId="146B0BAF" w14:textId="77777777" w:rsidR="007854F7" w:rsidRDefault="008A5B84">
      <w:pPr>
        <w:spacing w:before="90" w:after="90"/>
      </w:pPr>
      <w:r>
        <w:rPr>
          <w:b/>
        </w:rPr>
        <w:t>Vai projekts skar šo jomu?</w:t>
      </w:r>
    </w:p>
    <w:p w14:paraId="69AC07BC" w14:textId="77777777" w:rsidR="007854F7" w:rsidRDefault="008A5B84">
      <w:r>
        <w:t>Nē</w:t>
      </w:r>
    </w:p>
    <w:p w14:paraId="07B1A09D" w14:textId="77777777" w:rsidR="007854F7" w:rsidRDefault="008A5B84">
      <w:pPr>
        <w:spacing w:before="270" w:after="180"/>
      </w:pPr>
      <w:r>
        <w:rPr>
          <w:b/>
          <w:sz w:val="30"/>
        </w:rPr>
        <w:t>2.4. Atbilstības izmaksu monetārs novērtējums</w:t>
      </w:r>
    </w:p>
    <w:p w14:paraId="446B52A5" w14:textId="77777777" w:rsidR="007854F7" w:rsidRDefault="008A5B84">
      <w:pPr>
        <w:spacing w:before="90" w:after="90"/>
      </w:pPr>
      <w:r>
        <w:rPr>
          <w:b/>
        </w:rPr>
        <w:lastRenderedPageBreak/>
        <w:t>Vai projekts skar šo jomu?</w:t>
      </w:r>
    </w:p>
    <w:p w14:paraId="644E52D7" w14:textId="77777777" w:rsidR="007854F7" w:rsidRDefault="008A5B84">
      <w:r>
        <w:t>Nē</w:t>
      </w:r>
    </w:p>
    <w:p w14:paraId="2BCCE636" w14:textId="77777777" w:rsidR="007854F7" w:rsidRDefault="008A5B84">
      <w:pPr>
        <w:spacing w:before="180"/>
      </w:pPr>
      <w:r>
        <w:rPr>
          <w:b/>
          <w:sz w:val="32"/>
        </w:rPr>
        <w:t>3. Tiesību akta projekta ietekme uz valsts budžetu un pašvaldību budžetiem</w:t>
      </w:r>
    </w:p>
    <w:p w14:paraId="6EA872DE" w14:textId="77777777" w:rsidR="007854F7" w:rsidRDefault="008A5B84">
      <w:pPr>
        <w:spacing w:before="90" w:after="90"/>
      </w:pPr>
      <w:r>
        <w:rPr>
          <w:b/>
        </w:rPr>
        <w:t>Vai projekts skar šo jomu?</w:t>
      </w:r>
    </w:p>
    <w:p w14:paraId="4F4B92E7" w14:textId="1EB2AAEE" w:rsidR="007854F7" w:rsidRDefault="007E05E3">
      <w:r>
        <w:t>Jā</w:t>
      </w:r>
    </w:p>
    <w:tbl>
      <w:tblPr>
        <w:tblW w:w="9642"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1206"/>
        <w:gridCol w:w="1206"/>
        <w:gridCol w:w="1205"/>
        <w:gridCol w:w="1205"/>
        <w:gridCol w:w="1205"/>
        <w:gridCol w:w="1205"/>
        <w:gridCol w:w="1205"/>
        <w:gridCol w:w="1205"/>
      </w:tblGrid>
      <w:tr w:rsidR="007E05E3" w:rsidRPr="007E05E3" w14:paraId="0E558329" w14:textId="77777777" w:rsidTr="00C95830">
        <w:tc>
          <w:tcPr>
            <w:tcW w:w="1206" w:type="dxa"/>
            <w:vMerge w:val="restart"/>
            <w:shd w:val="clear" w:color="auto" w:fill="FFFFFF"/>
            <w:noWrap/>
            <w:tcMar>
              <w:top w:w="75" w:type="dxa"/>
              <w:left w:w="75" w:type="dxa"/>
              <w:bottom w:w="75" w:type="dxa"/>
              <w:right w:w="75" w:type="dxa"/>
            </w:tcMar>
            <w:vAlign w:val="bottom"/>
          </w:tcPr>
          <w:p w14:paraId="060161E1" w14:textId="77777777" w:rsidR="007E05E3" w:rsidRPr="007E05E3" w:rsidRDefault="007E05E3" w:rsidP="007E05E3">
            <w:pPr>
              <w:jc w:val="left"/>
            </w:pPr>
            <w:r w:rsidRPr="007E05E3">
              <w:rPr>
                <w:b/>
                <w:sz w:val="24"/>
              </w:rPr>
              <w:t>Rādītājs</w:t>
            </w:r>
          </w:p>
        </w:tc>
        <w:tc>
          <w:tcPr>
            <w:tcW w:w="2411" w:type="dxa"/>
            <w:gridSpan w:val="2"/>
            <w:vMerge w:val="restart"/>
            <w:shd w:val="clear" w:color="auto" w:fill="FFFFFF"/>
            <w:noWrap/>
            <w:tcMar>
              <w:top w:w="75" w:type="dxa"/>
              <w:left w:w="75" w:type="dxa"/>
              <w:bottom w:w="75" w:type="dxa"/>
              <w:right w:w="75" w:type="dxa"/>
            </w:tcMar>
            <w:vAlign w:val="center"/>
          </w:tcPr>
          <w:p w14:paraId="7E14B5D9" w14:textId="77777777" w:rsidR="007E05E3" w:rsidRPr="007E05E3" w:rsidRDefault="007E05E3" w:rsidP="007E05E3">
            <w:pPr>
              <w:jc w:val="center"/>
            </w:pPr>
            <w:r w:rsidRPr="007E05E3">
              <w:rPr>
                <w:b/>
                <w:sz w:val="24"/>
              </w:rPr>
              <w:t>2021</w:t>
            </w:r>
          </w:p>
        </w:tc>
        <w:tc>
          <w:tcPr>
            <w:tcW w:w="6025" w:type="dxa"/>
            <w:gridSpan w:val="5"/>
            <w:shd w:val="clear" w:color="auto" w:fill="FFFFFF"/>
            <w:noWrap/>
            <w:tcMar>
              <w:top w:w="75" w:type="dxa"/>
              <w:left w:w="75" w:type="dxa"/>
              <w:bottom w:w="75" w:type="dxa"/>
              <w:right w:w="75" w:type="dxa"/>
            </w:tcMar>
            <w:vAlign w:val="center"/>
          </w:tcPr>
          <w:p w14:paraId="7B91401D" w14:textId="77777777" w:rsidR="007E05E3" w:rsidRPr="007E05E3" w:rsidRDefault="007E05E3" w:rsidP="007E05E3">
            <w:pPr>
              <w:jc w:val="center"/>
            </w:pPr>
            <w:r w:rsidRPr="007E05E3">
              <w:rPr>
                <w:b/>
                <w:sz w:val="24"/>
              </w:rPr>
              <w:t>Turpmākie trīs gadi (euro)</w:t>
            </w:r>
          </w:p>
        </w:tc>
      </w:tr>
      <w:tr w:rsidR="007E05E3" w:rsidRPr="007E05E3" w14:paraId="4D9FC245" w14:textId="77777777" w:rsidTr="00C95830">
        <w:tc>
          <w:tcPr>
            <w:tcW w:w="1206" w:type="dxa"/>
            <w:vMerge/>
            <w:shd w:val="clear" w:color="auto" w:fill="FFFFFF"/>
            <w:noWrap/>
            <w:tcMar>
              <w:top w:w="75" w:type="dxa"/>
              <w:left w:w="75" w:type="dxa"/>
              <w:bottom w:w="75" w:type="dxa"/>
              <w:right w:w="75" w:type="dxa"/>
            </w:tcMar>
            <w:vAlign w:val="center"/>
          </w:tcPr>
          <w:p w14:paraId="019581A8" w14:textId="77777777" w:rsidR="007E05E3" w:rsidRPr="007E05E3" w:rsidRDefault="007E05E3" w:rsidP="007E05E3"/>
        </w:tc>
        <w:tc>
          <w:tcPr>
            <w:tcW w:w="2411" w:type="dxa"/>
            <w:gridSpan w:val="2"/>
            <w:vMerge/>
            <w:shd w:val="clear" w:color="auto" w:fill="FFFFFF"/>
            <w:noWrap/>
            <w:tcMar>
              <w:top w:w="75" w:type="dxa"/>
              <w:left w:w="75" w:type="dxa"/>
              <w:bottom w:w="75" w:type="dxa"/>
              <w:right w:w="75" w:type="dxa"/>
            </w:tcMar>
            <w:vAlign w:val="center"/>
          </w:tcPr>
          <w:p w14:paraId="5F9BC1A0" w14:textId="77777777" w:rsidR="007E05E3" w:rsidRPr="007E05E3" w:rsidRDefault="007E05E3" w:rsidP="007E05E3"/>
        </w:tc>
        <w:tc>
          <w:tcPr>
            <w:tcW w:w="2410" w:type="dxa"/>
            <w:gridSpan w:val="2"/>
            <w:shd w:val="clear" w:color="auto" w:fill="FFFFFF"/>
            <w:noWrap/>
            <w:tcMar>
              <w:top w:w="75" w:type="dxa"/>
              <w:left w:w="75" w:type="dxa"/>
              <w:bottom w:w="75" w:type="dxa"/>
              <w:right w:w="75" w:type="dxa"/>
            </w:tcMar>
            <w:vAlign w:val="center"/>
          </w:tcPr>
          <w:p w14:paraId="75600EC9" w14:textId="77777777" w:rsidR="007E05E3" w:rsidRPr="007E05E3" w:rsidRDefault="007E05E3" w:rsidP="007E05E3">
            <w:pPr>
              <w:jc w:val="center"/>
            </w:pPr>
            <w:r w:rsidRPr="007E05E3">
              <w:rPr>
                <w:b/>
                <w:sz w:val="24"/>
              </w:rPr>
              <w:t>2022</w:t>
            </w:r>
          </w:p>
        </w:tc>
        <w:tc>
          <w:tcPr>
            <w:tcW w:w="2410" w:type="dxa"/>
            <w:gridSpan w:val="2"/>
            <w:shd w:val="clear" w:color="auto" w:fill="FFFFFF"/>
            <w:noWrap/>
            <w:tcMar>
              <w:top w:w="75" w:type="dxa"/>
              <w:left w:w="75" w:type="dxa"/>
              <w:bottom w:w="75" w:type="dxa"/>
              <w:right w:w="75" w:type="dxa"/>
            </w:tcMar>
            <w:vAlign w:val="center"/>
          </w:tcPr>
          <w:p w14:paraId="01241D66" w14:textId="77777777" w:rsidR="007E05E3" w:rsidRPr="007E05E3" w:rsidRDefault="007E05E3" w:rsidP="007E05E3">
            <w:pPr>
              <w:jc w:val="center"/>
            </w:pPr>
            <w:r w:rsidRPr="007E05E3">
              <w:rPr>
                <w:b/>
                <w:sz w:val="24"/>
              </w:rPr>
              <w:t>2023</w:t>
            </w:r>
          </w:p>
        </w:tc>
        <w:tc>
          <w:tcPr>
            <w:tcW w:w="1205" w:type="dxa"/>
            <w:shd w:val="clear" w:color="auto" w:fill="FFFFFF"/>
            <w:noWrap/>
            <w:tcMar>
              <w:top w:w="75" w:type="dxa"/>
              <w:left w:w="75" w:type="dxa"/>
              <w:bottom w:w="75" w:type="dxa"/>
              <w:right w:w="75" w:type="dxa"/>
            </w:tcMar>
            <w:vAlign w:val="center"/>
          </w:tcPr>
          <w:p w14:paraId="61888694" w14:textId="77777777" w:rsidR="007E05E3" w:rsidRPr="007E05E3" w:rsidRDefault="007E05E3" w:rsidP="007E05E3">
            <w:pPr>
              <w:jc w:val="center"/>
            </w:pPr>
            <w:r w:rsidRPr="007E05E3">
              <w:rPr>
                <w:b/>
                <w:sz w:val="24"/>
              </w:rPr>
              <w:t>2024</w:t>
            </w:r>
          </w:p>
        </w:tc>
      </w:tr>
      <w:tr w:rsidR="007E05E3" w:rsidRPr="007E05E3" w14:paraId="29765CC6" w14:textId="77777777" w:rsidTr="00C95830">
        <w:tc>
          <w:tcPr>
            <w:tcW w:w="1206" w:type="dxa"/>
            <w:vMerge/>
            <w:shd w:val="clear" w:color="auto" w:fill="FFFFFF"/>
            <w:noWrap/>
            <w:tcMar>
              <w:top w:w="75" w:type="dxa"/>
              <w:left w:w="75" w:type="dxa"/>
              <w:bottom w:w="75" w:type="dxa"/>
              <w:right w:w="75" w:type="dxa"/>
            </w:tcMar>
            <w:vAlign w:val="center"/>
          </w:tcPr>
          <w:p w14:paraId="04ECA298" w14:textId="77777777" w:rsidR="007E05E3" w:rsidRPr="007E05E3" w:rsidRDefault="007E05E3" w:rsidP="007E05E3"/>
        </w:tc>
        <w:tc>
          <w:tcPr>
            <w:tcW w:w="1206" w:type="dxa"/>
            <w:shd w:val="clear" w:color="auto" w:fill="FFFFFF"/>
            <w:noWrap/>
            <w:tcMar>
              <w:top w:w="75" w:type="dxa"/>
              <w:left w:w="75" w:type="dxa"/>
              <w:bottom w:w="75" w:type="dxa"/>
              <w:right w:w="75" w:type="dxa"/>
            </w:tcMar>
            <w:vAlign w:val="center"/>
          </w:tcPr>
          <w:p w14:paraId="05264650" w14:textId="77777777" w:rsidR="007E05E3" w:rsidRPr="007E05E3" w:rsidRDefault="007E05E3" w:rsidP="007E05E3">
            <w:pPr>
              <w:jc w:val="left"/>
            </w:pPr>
            <w:r w:rsidRPr="007E05E3">
              <w:rPr>
                <w:b/>
                <w:sz w:val="24"/>
              </w:rPr>
              <w:t>saskaņā ar valsts budžetu kārtējam gadam</w:t>
            </w:r>
          </w:p>
        </w:tc>
        <w:tc>
          <w:tcPr>
            <w:tcW w:w="1205" w:type="dxa"/>
            <w:shd w:val="clear" w:color="auto" w:fill="FFFFFF"/>
            <w:noWrap/>
            <w:tcMar>
              <w:top w:w="75" w:type="dxa"/>
              <w:left w:w="75" w:type="dxa"/>
              <w:bottom w:w="75" w:type="dxa"/>
              <w:right w:w="75" w:type="dxa"/>
            </w:tcMar>
            <w:vAlign w:val="center"/>
          </w:tcPr>
          <w:p w14:paraId="28641B2B" w14:textId="77777777" w:rsidR="007E05E3" w:rsidRPr="007E05E3" w:rsidRDefault="007E05E3" w:rsidP="007E05E3">
            <w:pPr>
              <w:jc w:val="left"/>
            </w:pPr>
            <w:r w:rsidRPr="007E05E3">
              <w:rPr>
                <w:b/>
                <w:sz w:val="24"/>
              </w:rPr>
              <w:t>izmaiņas kārtējā gadā, salīdzinot ar valsts budžetu kārtējam gadam</w:t>
            </w:r>
          </w:p>
        </w:tc>
        <w:tc>
          <w:tcPr>
            <w:tcW w:w="1205" w:type="dxa"/>
            <w:shd w:val="clear" w:color="auto" w:fill="FFFFFF"/>
            <w:noWrap/>
            <w:tcMar>
              <w:top w:w="75" w:type="dxa"/>
              <w:left w:w="75" w:type="dxa"/>
              <w:bottom w:w="75" w:type="dxa"/>
              <w:right w:w="75" w:type="dxa"/>
            </w:tcMar>
            <w:vAlign w:val="center"/>
          </w:tcPr>
          <w:p w14:paraId="23730BA0" w14:textId="77777777" w:rsidR="007E05E3" w:rsidRPr="007E05E3" w:rsidRDefault="007E05E3" w:rsidP="007E05E3">
            <w:pPr>
              <w:jc w:val="left"/>
            </w:pPr>
            <w:r w:rsidRPr="007E05E3">
              <w:rPr>
                <w:b/>
                <w:sz w:val="24"/>
              </w:rPr>
              <w:t>saskaņā ar vidēja termiņa budžeta ietvaru</w:t>
            </w:r>
          </w:p>
        </w:tc>
        <w:tc>
          <w:tcPr>
            <w:tcW w:w="1205" w:type="dxa"/>
            <w:shd w:val="clear" w:color="auto" w:fill="FFFFFF"/>
            <w:noWrap/>
            <w:tcMar>
              <w:top w:w="75" w:type="dxa"/>
              <w:left w:w="75" w:type="dxa"/>
              <w:bottom w:w="75" w:type="dxa"/>
              <w:right w:w="75" w:type="dxa"/>
            </w:tcMar>
            <w:vAlign w:val="center"/>
          </w:tcPr>
          <w:p w14:paraId="0F91CC26" w14:textId="77777777" w:rsidR="007E05E3" w:rsidRPr="007E05E3" w:rsidRDefault="007E05E3" w:rsidP="007E05E3">
            <w:pPr>
              <w:jc w:val="left"/>
            </w:pPr>
            <w:r w:rsidRPr="007E05E3">
              <w:rPr>
                <w:b/>
                <w:sz w:val="24"/>
              </w:rPr>
              <w:t>izmaiņas, salīdzinot ar vidēja termiņa budžeta ietvaru</w:t>
            </w:r>
          </w:p>
        </w:tc>
        <w:tc>
          <w:tcPr>
            <w:tcW w:w="1205" w:type="dxa"/>
            <w:shd w:val="clear" w:color="auto" w:fill="FFFFFF"/>
            <w:noWrap/>
            <w:tcMar>
              <w:top w:w="75" w:type="dxa"/>
              <w:left w:w="75" w:type="dxa"/>
              <w:bottom w:w="75" w:type="dxa"/>
              <w:right w:w="75" w:type="dxa"/>
            </w:tcMar>
            <w:vAlign w:val="center"/>
          </w:tcPr>
          <w:p w14:paraId="67518B2B" w14:textId="77777777" w:rsidR="007E05E3" w:rsidRPr="007E05E3" w:rsidRDefault="007E05E3" w:rsidP="007E05E3">
            <w:pPr>
              <w:jc w:val="left"/>
            </w:pPr>
            <w:r w:rsidRPr="007E05E3">
              <w:rPr>
                <w:b/>
                <w:sz w:val="24"/>
              </w:rPr>
              <w:t>saskaņā ar vidēja termiņa budžeta ietvaru</w:t>
            </w:r>
          </w:p>
        </w:tc>
        <w:tc>
          <w:tcPr>
            <w:tcW w:w="1205" w:type="dxa"/>
            <w:shd w:val="clear" w:color="auto" w:fill="FFFFFF"/>
            <w:noWrap/>
            <w:tcMar>
              <w:top w:w="75" w:type="dxa"/>
              <w:left w:w="75" w:type="dxa"/>
              <w:bottom w:w="75" w:type="dxa"/>
              <w:right w:w="75" w:type="dxa"/>
            </w:tcMar>
            <w:vAlign w:val="center"/>
          </w:tcPr>
          <w:p w14:paraId="3E54E7C2" w14:textId="77777777" w:rsidR="007E05E3" w:rsidRPr="007E05E3" w:rsidRDefault="007E05E3" w:rsidP="007E05E3">
            <w:pPr>
              <w:jc w:val="left"/>
            </w:pPr>
            <w:r w:rsidRPr="007E05E3">
              <w:rPr>
                <w:b/>
                <w:sz w:val="24"/>
              </w:rPr>
              <w:t>izmaiņas, salīdzinot ar vidēja termiņa budžeta ietvaru</w:t>
            </w:r>
          </w:p>
        </w:tc>
        <w:tc>
          <w:tcPr>
            <w:tcW w:w="1205" w:type="dxa"/>
            <w:shd w:val="clear" w:color="auto" w:fill="FFFFFF"/>
            <w:noWrap/>
            <w:tcMar>
              <w:top w:w="75" w:type="dxa"/>
              <w:left w:w="75" w:type="dxa"/>
              <w:bottom w:w="75" w:type="dxa"/>
              <w:right w:w="75" w:type="dxa"/>
            </w:tcMar>
            <w:vAlign w:val="center"/>
          </w:tcPr>
          <w:p w14:paraId="5A4BCFF9" w14:textId="77777777" w:rsidR="007E05E3" w:rsidRPr="007E05E3" w:rsidRDefault="007E05E3" w:rsidP="007E05E3">
            <w:pPr>
              <w:jc w:val="left"/>
            </w:pPr>
            <w:r w:rsidRPr="007E05E3">
              <w:rPr>
                <w:b/>
                <w:sz w:val="24"/>
              </w:rPr>
              <w:t>izmaiņas, salīdzinot ar vidēja termiņa budžeta ietvaru</w:t>
            </w:r>
          </w:p>
        </w:tc>
      </w:tr>
      <w:tr w:rsidR="007E05E3" w:rsidRPr="007E05E3" w14:paraId="20906B76" w14:textId="77777777" w:rsidTr="00C95830">
        <w:tc>
          <w:tcPr>
            <w:tcW w:w="1206" w:type="dxa"/>
            <w:shd w:val="clear" w:color="auto" w:fill="FFFFFF"/>
            <w:noWrap/>
            <w:tcMar>
              <w:top w:w="75" w:type="dxa"/>
              <w:left w:w="75" w:type="dxa"/>
              <w:bottom w:w="75" w:type="dxa"/>
              <w:right w:w="75" w:type="dxa"/>
            </w:tcMar>
            <w:vAlign w:val="center"/>
          </w:tcPr>
          <w:p w14:paraId="3CD1DF30" w14:textId="77777777" w:rsidR="007E05E3" w:rsidRPr="007E05E3" w:rsidRDefault="007E05E3" w:rsidP="007E05E3">
            <w:r w:rsidRPr="007E05E3">
              <w:rPr>
                <w:b/>
                <w:sz w:val="24"/>
              </w:rPr>
              <w:t>1</w:t>
            </w:r>
          </w:p>
        </w:tc>
        <w:tc>
          <w:tcPr>
            <w:tcW w:w="1206" w:type="dxa"/>
            <w:shd w:val="clear" w:color="auto" w:fill="FFFFFF"/>
            <w:noWrap/>
            <w:tcMar>
              <w:top w:w="75" w:type="dxa"/>
              <w:left w:w="75" w:type="dxa"/>
              <w:bottom w:w="75" w:type="dxa"/>
              <w:right w:w="75" w:type="dxa"/>
            </w:tcMar>
            <w:vAlign w:val="center"/>
          </w:tcPr>
          <w:p w14:paraId="5A6C044F" w14:textId="77777777" w:rsidR="007E05E3" w:rsidRPr="007E05E3" w:rsidRDefault="007E05E3" w:rsidP="007E05E3">
            <w:pPr>
              <w:jc w:val="right"/>
            </w:pPr>
            <w:r w:rsidRPr="007E05E3">
              <w:rPr>
                <w:b/>
                <w:sz w:val="24"/>
              </w:rPr>
              <w:t>2</w:t>
            </w:r>
          </w:p>
        </w:tc>
        <w:tc>
          <w:tcPr>
            <w:tcW w:w="1205" w:type="dxa"/>
            <w:shd w:val="clear" w:color="auto" w:fill="FFFFFF"/>
            <w:noWrap/>
            <w:tcMar>
              <w:top w:w="75" w:type="dxa"/>
              <w:left w:w="75" w:type="dxa"/>
              <w:bottom w:w="75" w:type="dxa"/>
              <w:right w:w="75" w:type="dxa"/>
            </w:tcMar>
            <w:vAlign w:val="center"/>
          </w:tcPr>
          <w:p w14:paraId="7CEE3CA9" w14:textId="77777777" w:rsidR="007E05E3" w:rsidRPr="007E05E3" w:rsidRDefault="007E05E3" w:rsidP="007E05E3">
            <w:pPr>
              <w:jc w:val="right"/>
            </w:pPr>
            <w:r w:rsidRPr="007E05E3">
              <w:rPr>
                <w:b/>
                <w:sz w:val="24"/>
              </w:rPr>
              <w:t>3</w:t>
            </w:r>
          </w:p>
        </w:tc>
        <w:tc>
          <w:tcPr>
            <w:tcW w:w="1205" w:type="dxa"/>
            <w:shd w:val="clear" w:color="auto" w:fill="FFFFFF"/>
            <w:noWrap/>
            <w:tcMar>
              <w:top w:w="75" w:type="dxa"/>
              <w:left w:w="75" w:type="dxa"/>
              <w:bottom w:w="75" w:type="dxa"/>
              <w:right w:w="75" w:type="dxa"/>
            </w:tcMar>
            <w:vAlign w:val="center"/>
          </w:tcPr>
          <w:p w14:paraId="5A9A2A29" w14:textId="77777777" w:rsidR="007E05E3" w:rsidRPr="007E05E3" w:rsidRDefault="007E05E3" w:rsidP="007E05E3">
            <w:pPr>
              <w:jc w:val="right"/>
            </w:pPr>
            <w:r w:rsidRPr="007E05E3">
              <w:rPr>
                <w:b/>
                <w:sz w:val="24"/>
              </w:rPr>
              <w:t>4</w:t>
            </w:r>
          </w:p>
        </w:tc>
        <w:tc>
          <w:tcPr>
            <w:tcW w:w="1205" w:type="dxa"/>
            <w:shd w:val="clear" w:color="auto" w:fill="FFFFFF"/>
            <w:noWrap/>
            <w:tcMar>
              <w:top w:w="75" w:type="dxa"/>
              <w:left w:w="75" w:type="dxa"/>
              <w:bottom w:w="75" w:type="dxa"/>
              <w:right w:w="75" w:type="dxa"/>
            </w:tcMar>
            <w:vAlign w:val="center"/>
          </w:tcPr>
          <w:p w14:paraId="67505004" w14:textId="77777777" w:rsidR="007E05E3" w:rsidRPr="007E05E3" w:rsidRDefault="007E05E3" w:rsidP="007E05E3">
            <w:pPr>
              <w:jc w:val="right"/>
            </w:pPr>
            <w:r w:rsidRPr="007E05E3">
              <w:rPr>
                <w:b/>
                <w:sz w:val="24"/>
              </w:rPr>
              <w:t>5</w:t>
            </w:r>
          </w:p>
        </w:tc>
        <w:tc>
          <w:tcPr>
            <w:tcW w:w="1205" w:type="dxa"/>
            <w:shd w:val="clear" w:color="auto" w:fill="FFFFFF"/>
            <w:noWrap/>
            <w:tcMar>
              <w:top w:w="75" w:type="dxa"/>
              <w:left w:w="75" w:type="dxa"/>
              <w:bottom w:w="75" w:type="dxa"/>
              <w:right w:w="75" w:type="dxa"/>
            </w:tcMar>
            <w:vAlign w:val="center"/>
          </w:tcPr>
          <w:p w14:paraId="0F1AA397" w14:textId="77777777" w:rsidR="007E05E3" w:rsidRPr="007E05E3" w:rsidRDefault="007E05E3" w:rsidP="007E05E3">
            <w:pPr>
              <w:jc w:val="right"/>
            </w:pPr>
            <w:r w:rsidRPr="007E05E3">
              <w:rPr>
                <w:b/>
                <w:sz w:val="24"/>
              </w:rPr>
              <w:t>6</w:t>
            </w:r>
          </w:p>
        </w:tc>
        <w:tc>
          <w:tcPr>
            <w:tcW w:w="1205" w:type="dxa"/>
            <w:shd w:val="clear" w:color="auto" w:fill="FFFFFF"/>
            <w:noWrap/>
            <w:tcMar>
              <w:top w:w="75" w:type="dxa"/>
              <w:left w:w="75" w:type="dxa"/>
              <w:bottom w:w="75" w:type="dxa"/>
              <w:right w:w="75" w:type="dxa"/>
            </w:tcMar>
            <w:vAlign w:val="center"/>
          </w:tcPr>
          <w:p w14:paraId="0C028E2F" w14:textId="77777777" w:rsidR="007E05E3" w:rsidRPr="007E05E3" w:rsidRDefault="007E05E3" w:rsidP="007E05E3">
            <w:pPr>
              <w:jc w:val="right"/>
            </w:pPr>
            <w:r w:rsidRPr="007E05E3">
              <w:rPr>
                <w:b/>
                <w:sz w:val="24"/>
              </w:rPr>
              <w:t>7</w:t>
            </w:r>
          </w:p>
        </w:tc>
        <w:tc>
          <w:tcPr>
            <w:tcW w:w="1205" w:type="dxa"/>
            <w:shd w:val="clear" w:color="auto" w:fill="FFFFFF"/>
            <w:noWrap/>
            <w:tcMar>
              <w:top w:w="75" w:type="dxa"/>
              <w:left w:w="75" w:type="dxa"/>
              <w:bottom w:w="75" w:type="dxa"/>
              <w:right w:w="75" w:type="dxa"/>
            </w:tcMar>
            <w:vAlign w:val="center"/>
          </w:tcPr>
          <w:p w14:paraId="591548A3" w14:textId="77777777" w:rsidR="007E05E3" w:rsidRPr="007E05E3" w:rsidRDefault="007E05E3" w:rsidP="007E05E3">
            <w:pPr>
              <w:jc w:val="right"/>
            </w:pPr>
            <w:r w:rsidRPr="007E05E3">
              <w:rPr>
                <w:b/>
                <w:sz w:val="24"/>
              </w:rPr>
              <w:t>8</w:t>
            </w:r>
          </w:p>
        </w:tc>
      </w:tr>
      <w:tr w:rsidR="007E05E3" w:rsidRPr="007E05E3" w14:paraId="4B7887B1" w14:textId="77777777" w:rsidTr="00C95830">
        <w:tc>
          <w:tcPr>
            <w:tcW w:w="1206" w:type="dxa"/>
            <w:shd w:val="clear" w:color="auto" w:fill="FFFFFF"/>
            <w:noWrap/>
            <w:tcMar>
              <w:top w:w="75" w:type="dxa"/>
              <w:left w:w="75" w:type="dxa"/>
              <w:bottom w:w="75" w:type="dxa"/>
              <w:right w:w="75" w:type="dxa"/>
            </w:tcMar>
            <w:vAlign w:val="center"/>
          </w:tcPr>
          <w:p w14:paraId="5F7743F7" w14:textId="77777777" w:rsidR="007E05E3" w:rsidRPr="007E05E3" w:rsidRDefault="007E05E3" w:rsidP="007E05E3">
            <w:pPr>
              <w:rPr>
                <w:sz w:val="24"/>
              </w:rPr>
            </w:pPr>
            <w:r w:rsidRPr="007E05E3">
              <w:rPr>
                <w:sz w:val="24"/>
              </w:rPr>
              <w:t>1. Budžeta ieņēmumi</w:t>
            </w:r>
          </w:p>
        </w:tc>
        <w:tc>
          <w:tcPr>
            <w:tcW w:w="1206" w:type="dxa"/>
            <w:shd w:val="clear" w:color="auto" w:fill="FFFFFF"/>
            <w:noWrap/>
            <w:tcMar>
              <w:top w:w="75" w:type="dxa"/>
              <w:left w:w="75" w:type="dxa"/>
              <w:bottom w:w="75" w:type="dxa"/>
              <w:right w:w="75" w:type="dxa"/>
            </w:tcMar>
            <w:vAlign w:val="center"/>
          </w:tcPr>
          <w:p w14:paraId="7D773A1C"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61FD4D24"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4D85396A"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0AF88176"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7A8B3932"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4A1E2F3F"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030755F0" w14:textId="77777777" w:rsidR="007E05E3" w:rsidRPr="007E05E3" w:rsidRDefault="007E05E3" w:rsidP="007E05E3">
            <w:pPr>
              <w:jc w:val="right"/>
            </w:pPr>
            <w:r w:rsidRPr="007E05E3">
              <w:rPr>
                <w:sz w:val="24"/>
              </w:rPr>
              <w:t>0</w:t>
            </w:r>
          </w:p>
        </w:tc>
      </w:tr>
      <w:tr w:rsidR="007E05E3" w:rsidRPr="007E05E3" w14:paraId="4C06409F" w14:textId="77777777" w:rsidTr="00C95830">
        <w:tc>
          <w:tcPr>
            <w:tcW w:w="1206" w:type="dxa"/>
            <w:shd w:val="clear" w:color="auto" w:fill="FFFFFF"/>
            <w:noWrap/>
            <w:tcMar>
              <w:top w:w="75" w:type="dxa"/>
              <w:left w:w="75" w:type="dxa"/>
              <w:bottom w:w="75" w:type="dxa"/>
              <w:right w:w="75" w:type="dxa"/>
            </w:tcMar>
            <w:vAlign w:val="center"/>
          </w:tcPr>
          <w:p w14:paraId="69FA7149" w14:textId="77777777" w:rsidR="007E05E3" w:rsidRPr="007E05E3" w:rsidRDefault="007E05E3" w:rsidP="007E05E3">
            <w:pPr>
              <w:rPr>
                <w:sz w:val="24"/>
              </w:rPr>
            </w:pPr>
            <w:r w:rsidRPr="007E05E3">
              <w:rPr>
                <w:sz w:val="24"/>
              </w:rPr>
              <w:t>1.1. valsts pamatbudžets, tai skaitā ieņēmumi no maksas pakalpojumiem un citi pašu ieņēmumi</w:t>
            </w:r>
          </w:p>
        </w:tc>
        <w:tc>
          <w:tcPr>
            <w:tcW w:w="1206" w:type="dxa"/>
            <w:shd w:val="clear" w:color="auto" w:fill="FFFFFF"/>
            <w:noWrap/>
            <w:tcMar>
              <w:top w:w="75" w:type="dxa"/>
              <w:left w:w="75" w:type="dxa"/>
              <w:bottom w:w="75" w:type="dxa"/>
              <w:right w:w="75" w:type="dxa"/>
            </w:tcMar>
            <w:vAlign w:val="center"/>
          </w:tcPr>
          <w:p w14:paraId="47D8E226"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6668A378"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5754205D"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516A6D98"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7AFB49F0"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155087B5"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4D72E69F" w14:textId="77777777" w:rsidR="007E05E3" w:rsidRPr="007E05E3" w:rsidRDefault="007E05E3" w:rsidP="007E05E3">
            <w:pPr>
              <w:jc w:val="right"/>
            </w:pPr>
            <w:r w:rsidRPr="007E05E3">
              <w:rPr>
                <w:sz w:val="24"/>
              </w:rPr>
              <w:t>0</w:t>
            </w:r>
          </w:p>
        </w:tc>
      </w:tr>
      <w:tr w:rsidR="007E05E3" w:rsidRPr="007E05E3" w14:paraId="3897A5A1" w14:textId="77777777" w:rsidTr="00C95830">
        <w:tc>
          <w:tcPr>
            <w:tcW w:w="1206" w:type="dxa"/>
            <w:shd w:val="clear" w:color="auto" w:fill="FFFFFF"/>
            <w:noWrap/>
            <w:tcMar>
              <w:top w:w="75" w:type="dxa"/>
              <w:left w:w="75" w:type="dxa"/>
              <w:bottom w:w="75" w:type="dxa"/>
              <w:right w:w="75" w:type="dxa"/>
            </w:tcMar>
            <w:vAlign w:val="center"/>
          </w:tcPr>
          <w:p w14:paraId="26E9EBF4" w14:textId="77777777" w:rsidR="007E05E3" w:rsidRPr="007E05E3" w:rsidRDefault="007E05E3" w:rsidP="007E05E3">
            <w:pPr>
              <w:rPr>
                <w:sz w:val="24"/>
              </w:rPr>
            </w:pPr>
            <w:r w:rsidRPr="007E05E3">
              <w:rPr>
                <w:sz w:val="24"/>
              </w:rPr>
              <w:t>1.2. valsts speciālais budžets</w:t>
            </w:r>
          </w:p>
        </w:tc>
        <w:tc>
          <w:tcPr>
            <w:tcW w:w="1206" w:type="dxa"/>
            <w:shd w:val="clear" w:color="auto" w:fill="FFFFFF"/>
            <w:noWrap/>
            <w:tcMar>
              <w:top w:w="75" w:type="dxa"/>
              <w:left w:w="75" w:type="dxa"/>
              <w:bottom w:w="75" w:type="dxa"/>
              <w:right w:w="75" w:type="dxa"/>
            </w:tcMar>
            <w:vAlign w:val="center"/>
          </w:tcPr>
          <w:p w14:paraId="770DC176"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65C3B331"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1FBE4B39"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62589D2D"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7C92AE85"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223E2917"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45BB2C19" w14:textId="77777777" w:rsidR="007E05E3" w:rsidRPr="007E05E3" w:rsidRDefault="007E05E3" w:rsidP="007E05E3">
            <w:pPr>
              <w:jc w:val="right"/>
            </w:pPr>
            <w:r w:rsidRPr="007E05E3">
              <w:rPr>
                <w:sz w:val="24"/>
              </w:rPr>
              <w:t>0</w:t>
            </w:r>
          </w:p>
        </w:tc>
      </w:tr>
      <w:tr w:rsidR="007E05E3" w:rsidRPr="007E05E3" w14:paraId="788F8CE8" w14:textId="77777777" w:rsidTr="00C95830">
        <w:tc>
          <w:tcPr>
            <w:tcW w:w="1206" w:type="dxa"/>
            <w:shd w:val="clear" w:color="auto" w:fill="FFFFFF"/>
            <w:noWrap/>
            <w:tcMar>
              <w:top w:w="75" w:type="dxa"/>
              <w:left w:w="75" w:type="dxa"/>
              <w:bottom w:w="75" w:type="dxa"/>
              <w:right w:w="75" w:type="dxa"/>
            </w:tcMar>
            <w:vAlign w:val="center"/>
          </w:tcPr>
          <w:p w14:paraId="2CB9F691" w14:textId="77777777" w:rsidR="007E05E3" w:rsidRPr="007E05E3" w:rsidRDefault="007E05E3" w:rsidP="007E05E3">
            <w:pPr>
              <w:rPr>
                <w:sz w:val="24"/>
              </w:rPr>
            </w:pPr>
            <w:r w:rsidRPr="007E05E3">
              <w:rPr>
                <w:sz w:val="24"/>
              </w:rPr>
              <w:t>1.3. pašvaldību budžets</w:t>
            </w:r>
          </w:p>
        </w:tc>
        <w:tc>
          <w:tcPr>
            <w:tcW w:w="1206" w:type="dxa"/>
            <w:shd w:val="clear" w:color="auto" w:fill="FFFFFF"/>
            <w:noWrap/>
            <w:tcMar>
              <w:top w:w="75" w:type="dxa"/>
              <w:left w:w="75" w:type="dxa"/>
              <w:bottom w:w="75" w:type="dxa"/>
              <w:right w:w="75" w:type="dxa"/>
            </w:tcMar>
            <w:vAlign w:val="center"/>
          </w:tcPr>
          <w:p w14:paraId="7534F3C9"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0B79616E"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4A9B72BB"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488D4B7F"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6F961FA0"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6D482AD1"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049F9123" w14:textId="77777777" w:rsidR="007E05E3" w:rsidRPr="007E05E3" w:rsidRDefault="007E05E3" w:rsidP="007E05E3">
            <w:pPr>
              <w:jc w:val="right"/>
            </w:pPr>
            <w:r w:rsidRPr="007E05E3">
              <w:rPr>
                <w:sz w:val="24"/>
              </w:rPr>
              <w:t>0</w:t>
            </w:r>
          </w:p>
        </w:tc>
      </w:tr>
      <w:tr w:rsidR="007E05E3" w:rsidRPr="007E05E3" w14:paraId="603F9D72" w14:textId="77777777" w:rsidTr="00C95830">
        <w:tc>
          <w:tcPr>
            <w:tcW w:w="1206" w:type="dxa"/>
            <w:shd w:val="clear" w:color="auto" w:fill="FFFFFF"/>
            <w:noWrap/>
            <w:tcMar>
              <w:top w:w="75" w:type="dxa"/>
              <w:left w:w="75" w:type="dxa"/>
              <w:bottom w:w="75" w:type="dxa"/>
              <w:right w:w="75" w:type="dxa"/>
            </w:tcMar>
            <w:vAlign w:val="center"/>
          </w:tcPr>
          <w:p w14:paraId="361D8C07" w14:textId="77777777" w:rsidR="007E05E3" w:rsidRPr="007E05E3" w:rsidRDefault="007E05E3" w:rsidP="007E05E3">
            <w:pPr>
              <w:rPr>
                <w:sz w:val="24"/>
              </w:rPr>
            </w:pPr>
            <w:r w:rsidRPr="007E05E3">
              <w:rPr>
                <w:sz w:val="24"/>
              </w:rPr>
              <w:t>2. Budžeta izdevumi</w:t>
            </w:r>
          </w:p>
        </w:tc>
        <w:tc>
          <w:tcPr>
            <w:tcW w:w="1206" w:type="dxa"/>
            <w:shd w:val="clear" w:color="auto" w:fill="FFFFFF"/>
            <w:noWrap/>
            <w:tcMar>
              <w:top w:w="75" w:type="dxa"/>
              <w:left w:w="75" w:type="dxa"/>
              <w:bottom w:w="75" w:type="dxa"/>
              <w:right w:w="75" w:type="dxa"/>
            </w:tcMar>
            <w:vAlign w:val="center"/>
          </w:tcPr>
          <w:p w14:paraId="2691CA2D"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4205EDD3" w14:textId="77777777" w:rsidR="007E05E3" w:rsidRPr="007E05E3" w:rsidRDefault="007E05E3" w:rsidP="007E05E3">
            <w:pPr>
              <w:jc w:val="right"/>
            </w:pPr>
            <w:r w:rsidRPr="007E05E3">
              <w:rPr>
                <w:sz w:val="24"/>
              </w:rPr>
              <w:t>1 902 528</w:t>
            </w:r>
          </w:p>
        </w:tc>
        <w:tc>
          <w:tcPr>
            <w:tcW w:w="1205" w:type="dxa"/>
            <w:shd w:val="clear" w:color="auto" w:fill="FFFFFF"/>
            <w:noWrap/>
            <w:tcMar>
              <w:top w:w="75" w:type="dxa"/>
              <w:left w:w="75" w:type="dxa"/>
              <w:bottom w:w="75" w:type="dxa"/>
              <w:right w:w="75" w:type="dxa"/>
            </w:tcMar>
            <w:vAlign w:val="center"/>
          </w:tcPr>
          <w:p w14:paraId="78818A72" w14:textId="77777777" w:rsidR="007E05E3" w:rsidRPr="007E05E3" w:rsidRDefault="007E05E3" w:rsidP="007E05E3">
            <w:pPr>
              <w:jc w:val="right"/>
            </w:pPr>
            <w:r w:rsidRPr="007E05E3">
              <w:rPr>
                <w:sz w:val="24"/>
              </w:rPr>
              <w:t xml:space="preserve">0 </w:t>
            </w:r>
          </w:p>
        </w:tc>
        <w:tc>
          <w:tcPr>
            <w:tcW w:w="1205" w:type="dxa"/>
            <w:shd w:val="clear" w:color="auto" w:fill="FFFFFF"/>
            <w:noWrap/>
            <w:tcMar>
              <w:top w:w="75" w:type="dxa"/>
              <w:left w:w="75" w:type="dxa"/>
              <w:bottom w:w="75" w:type="dxa"/>
              <w:right w:w="75" w:type="dxa"/>
            </w:tcMar>
            <w:vAlign w:val="center"/>
          </w:tcPr>
          <w:p w14:paraId="1CA92C9B"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2120ED15"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07341001"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7356B3E0" w14:textId="77777777" w:rsidR="007E05E3" w:rsidRPr="007E05E3" w:rsidRDefault="007E05E3" w:rsidP="007E05E3">
            <w:pPr>
              <w:jc w:val="right"/>
            </w:pPr>
            <w:r w:rsidRPr="007E05E3">
              <w:rPr>
                <w:sz w:val="24"/>
              </w:rPr>
              <w:t>0</w:t>
            </w:r>
          </w:p>
        </w:tc>
      </w:tr>
      <w:tr w:rsidR="007E05E3" w:rsidRPr="007E05E3" w14:paraId="7BEE9FD7" w14:textId="77777777" w:rsidTr="00C95830">
        <w:tc>
          <w:tcPr>
            <w:tcW w:w="1206" w:type="dxa"/>
            <w:shd w:val="clear" w:color="auto" w:fill="FFFFFF"/>
            <w:noWrap/>
            <w:tcMar>
              <w:top w:w="75" w:type="dxa"/>
              <w:left w:w="75" w:type="dxa"/>
              <w:bottom w:w="75" w:type="dxa"/>
              <w:right w:w="75" w:type="dxa"/>
            </w:tcMar>
            <w:vAlign w:val="center"/>
          </w:tcPr>
          <w:p w14:paraId="03880F09" w14:textId="77777777" w:rsidR="007E05E3" w:rsidRPr="007E05E3" w:rsidRDefault="007E05E3" w:rsidP="007E05E3">
            <w:pPr>
              <w:rPr>
                <w:sz w:val="24"/>
              </w:rPr>
            </w:pPr>
            <w:r w:rsidRPr="007E05E3">
              <w:rPr>
                <w:sz w:val="24"/>
              </w:rPr>
              <w:t>2.1. valsts pamatbudžets</w:t>
            </w:r>
          </w:p>
        </w:tc>
        <w:tc>
          <w:tcPr>
            <w:tcW w:w="1206" w:type="dxa"/>
            <w:shd w:val="clear" w:color="auto" w:fill="FFFFFF"/>
            <w:noWrap/>
            <w:tcMar>
              <w:top w:w="75" w:type="dxa"/>
              <w:left w:w="75" w:type="dxa"/>
              <w:bottom w:w="75" w:type="dxa"/>
              <w:right w:w="75" w:type="dxa"/>
            </w:tcMar>
            <w:vAlign w:val="center"/>
          </w:tcPr>
          <w:p w14:paraId="15B57FF9"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6EFB33AB" w14:textId="77777777" w:rsidR="007E05E3" w:rsidRPr="007E05E3" w:rsidRDefault="007E05E3" w:rsidP="007E05E3">
            <w:pPr>
              <w:jc w:val="right"/>
            </w:pPr>
            <w:r w:rsidRPr="007E05E3">
              <w:rPr>
                <w:sz w:val="24"/>
              </w:rPr>
              <w:t>1 902 528</w:t>
            </w:r>
          </w:p>
        </w:tc>
        <w:tc>
          <w:tcPr>
            <w:tcW w:w="1205" w:type="dxa"/>
            <w:shd w:val="clear" w:color="auto" w:fill="FFFFFF"/>
            <w:noWrap/>
            <w:tcMar>
              <w:top w:w="75" w:type="dxa"/>
              <w:left w:w="75" w:type="dxa"/>
              <w:bottom w:w="75" w:type="dxa"/>
              <w:right w:w="75" w:type="dxa"/>
            </w:tcMar>
            <w:vAlign w:val="center"/>
          </w:tcPr>
          <w:p w14:paraId="35FA1A83" w14:textId="77777777" w:rsidR="007E05E3" w:rsidRPr="007E05E3" w:rsidRDefault="007E05E3" w:rsidP="007E05E3">
            <w:pPr>
              <w:jc w:val="right"/>
            </w:pPr>
            <w:r w:rsidRPr="007E05E3">
              <w:rPr>
                <w:sz w:val="24"/>
              </w:rPr>
              <w:t xml:space="preserve">0 </w:t>
            </w:r>
          </w:p>
        </w:tc>
        <w:tc>
          <w:tcPr>
            <w:tcW w:w="1205" w:type="dxa"/>
            <w:shd w:val="clear" w:color="auto" w:fill="FFFFFF"/>
            <w:noWrap/>
            <w:tcMar>
              <w:top w:w="75" w:type="dxa"/>
              <w:left w:w="75" w:type="dxa"/>
              <w:bottom w:w="75" w:type="dxa"/>
              <w:right w:w="75" w:type="dxa"/>
            </w:tcMar>
            <w:vAlign w:val="center"/>
          </w:tcPr>
          <w:p w14:paraId="56D7E2F0"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3329F8BD"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6C38458C"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45D0F25C" w14:textId="77777777" w:rsidR="007E05E3" w:rsidRPr="007E05E3" w:rsidRDefault="007E05E3" w:rsidP="007E05E3">
            <w:pPr>
              <w:jc w:val="right"/>
            </w:pPr>
            <w:r w:rsidRPr="007E05E3">
              <w:rPr>
                <w:sz w:val="24"/>
              </w:rPr>
              <w:t>0</w:t>
            </w:r>
          </w:p>
        </w:tc>
      </w:tr>
      <w:tr w:rsidR="007E05E3" w:rsidRPr="007E05E3" w14:paraId="05EDF008" w14:textId="77777777" w:rsidTr="00C95830">
        <w:tc>
          <w:tcPr>
            <w:tcW w:w="1206" w:type="dxa"/>
            <w:shd w:val="clear" w:color="auto" w:fill="FFFFFF"/>
            <w:noWrap/>
            <w:tcMar>
              <w:top w:w="75" w:type="dxa"/>
              <w:left w:w="75" w:type="dxa"/>
              <w:bottom w:w="75" w:type="dxa"/>
              <w:right w:w="75" w:type="dxa"/>
            </w:tcMar>
            <w:vAlign w:val="center"/>
          </w:tcPr>
          <w:p w14:paraId="0C76F4F1" w14:textId="77777777" w:rsidR="007E05E3" w:rsidRPr="007E05E3" w:rsidRDefault="007E05E3" w:rsidP="007E05E3">
            <w:pPr>
              <w:rPr>
                <w:sz w:val="24"/>
              </w:rPr>
            </w:pPr>
            <w:r w:rsidRPr="007E05E3">
              <w:rPr>
                <w:sz w:val="24"/>
              </w:rPr>
              <w:lastRenderedPageBreak/>
              <w:t>2.2. valsts speciālais budžets</w:t>
            </w:r>
          </w:p>
        </w:tc>
        <w:tc>
          <w:tcPr>
            <w:tcW w:w="1206" w:type="dxa"/>
            <w:shd w:val="clear" w:color="auto" w:fill="FFFFFF"/>
            <w:noWrap/>
            <w:tcMar>
              <w:top w:w="75" w:type="dxa"/>
              <w:left w:w="75" w:type="dxa"/>
              <w:bottom w:w="75" w:type="dxa"/>
              <w:right w:w="75" w:type="dxa"/>
            </w:tcMar>
            <w:vAlign w:val="center"/>
          </w:tcPr>
          <w:p w14:paraId="4A9F8283"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645EC7EF"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23290EB1"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7925613B"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2A1018D5"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46957BB8"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6FB82199" w14:textId="77777777" w:rsidR="007E05E3" w:rsidRPr="007E05E3" w:rsidRDefault="007E05E3" w:rsidP="007E05E3">
            <w:pPr>
              <w:jc w:val="right"/>
            </w:pPr>
            <w:r w:rsidRPr="007E05E3">
              <w:rPr>
                <w:sz w:val="24"/>
              </w:rPr>
              <w:t>0</w:t>
            </w:r>
          </w:p>
        </w:tc>
      </w:tr>
      <w:tr w:rsidR="007E05E3" w:rsidRPr="007E05E3" w14:paraId="2EFD9832" w14:textId="77777777" w:rsidTr="00C95830">
        <w:tc>
          <w:tcPr>
            <w:tcW w:w="1206" w:type="dxa"/>
            <w:shd w:val="clear" w:color="auto" w:fill="FFFFFF"/>
            <w:noWrap/>
            <w:tcMar>
              <w:top w:w="75" w:type="dxa"/>
              <w:left w:w="75" w:type="dxa"/>
              <w:bottom w:w="75" w:type="dxa"/>
              <w:right w:w="75" w:type="dxa"/>
            </w:tcMar>
            <w:vAlign w:val="center"/>
          </w:tcPr>
          <w:p w14:paraId="141E29B7" w14:textId="77777777" w:rsidR="007E05E3" w:rsidRPr="007E05E3" w:rsidRDefault="007E05E3" w:rsidP="007E05E3">
            <w:pPr>
              <w:rPr>
                <w:sz w:val="24"/>
              </w:rPr>
            </w:pPr>
            <w:r w:rsidRPr="007E05E3">
              <w:rPr>
                <w:sz w:val="24"/>
              </w:rPr>
              <w:t>2.3. pašvaldību budžets</w:t>
            </w:r>
          </w:p>
        </w:tc>
        <w:tc>
          <w:tcPr>
            <w:tcW w:w="1206" w:type="dxa"/>
            <w:shd w:val="clear" w:color="auto" w:fill="FFFFFF"/>
            <w:noWrap/>
            <w:tcMar>
              <w:top w:w="75" w:type="dxa"/>
              <w:left w:w="75" w:type="dxa"/>
              <w:bottom w:w="75" w:type="dxa"/>
              <w:right w:w="75" w:type="dxa"/>
            </w:tcMar>
            <w:vAlign w:val="center"/>
          </w:tcPr>
          <w:p w14:paraId="64331DE8"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180F319D"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19EF0FD5"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033F0FE9"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25521398"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58C67FAB"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521C9E9C" w14:textId="77777777" w:rsidR="007E05E3" w:rsidRPr="007E05E3" w:rsidRDefault="007E05E3" w:rsidP="007E05E3">
            <w:pPr>
              <w:jc w:val="right"/>
            </w:pPr>
            <w:r w:rsidRPr="007E05E3">
              <w:rPr>
                <w:sz w:val="24"/>
              </w:rPr>
              <w:t>0</w:t>
            </w:r>
          </w:p>
        </w:tc>
      </w:tr>
      <w:tr w:rsidR="007E05E3" w:rsidRPr="007E05E3" w14:paraId="663D16C6" w14:textId="77777777" w:rsidTr="00C95830">
        <w:tc>
          <w:tcPr>
            <w:tcW w:w="1206" w:type="dxa"/>
            <w:shd w:val="clear" w:color="auto" w:fill="FFFFFF"/>
            <w:noWrap/>
            <w:tcMar>
              <w:top w:w="75" w:type="dxa"/>
              <w:left w:w="75" w:type="dxa"/>
              <w:bottom w:w="75" w:type="dxa"/>
              <w:right w:w="75" w:type="dxa"/>
            </w:tcMar>
            <w:vAlign w:val="center"/>
          </w:tcPr>
          <w:p w14:paraId="51C4819E" w14:textId="77777777" w:rsidR="007E05E3" w:rsidRPr="007E05E3" w:rsidRDefault="007E05E3" w:rsidP="007E05E3">
            <w:pPr>
              <w:rPr>
                <w:sz w:val="24"/>
              </w:rPr>
            </w:pPr>
            <w:r w:rsidRPr="007E05E3">
              <w:rPr>
                <w:sz w:val="24"/>
              </w:rPr>
              <w:t>3. Finansiālā ietekme</w:t>
            </w:r>
          </w:p>
        </w:tc>
        <w:tc>
          <w:tcPr>
            <w:tcW w:w="1206" w:type="dxa"/>
            <w:shd w:val="clear" w:color="auto" w:fill="FFFFFF"/>
            <w:noWrap/>
            <w:tcMar>
              <w:top w:w="75" w:type="dxa"/>
              <w:left w:w="75" w:type="dxa"/>
              <w:bottom w:w="75" w:type="dxa"/>
              <w:right w:w="75" w:type="dxa"/>
            </w:tcMar>
            <w:vAlign w:val="center"/>
          </w:tcPr>
          <w:p w14:paraId="7AAD60DD"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6869EFA6" w14:textId="77777777" w:rsidR="007E05E3" w:rsidRPr="007E05E3" w:rsidRDefault="007E05E3" w:rsidP="007E05E3">
            <w:pPr>
              <w:jc w:val="right"/>
            </w:pPr>
            <w:r w:rsidRPr="007E05E3">
              <w:rPr>
                <w:sz w:val="24"/>
              </w:rPr>
              <w:t>-</w:t>
            </w:r>
            <w:r w:rsidRPr="007E05E3">
              <w:t xml:space="preserve"> </w:t>
            </w:r>
            <w:r w:rsidRPr="007E05E3">
              <w:rPr>
                <w:sz w:val="24"/>
              </w:rPr>
              <w:t>1 902 528</w:t>
            </w:r>
          </w:p>
        </w:tc>
        <w:tc>
          <w:tcPr>
            <w:tcW w:w="1205" w:type="dxa"/>
            <w:shd w:val="clear" w:color="auto" w:fill="FFFFFF"/>
            <w:noWrap/>
            <w:tcMar>
              <w:top w:w="75" w:type="dxa"/>
              <w:left w:w="75" w:type="dxa"/>
              <w:bottom w:w="75" w:type="dxa"/>
              <w:right w:w="75" w:type="dxa"/>
            </w:tcMar>
            <w:vAlign w:val="center"/>
          </w:tcPr>
          <w:p w14:paraId="431BACC3"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17BF9F8A"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2D583DC9"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2D471AE4"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1BDF72A0" w14:textId="77777777" w:rsidR="007E05E3" w:rsidRPr="007E05E3" w:rsidRDefault="007E05E3" w:rsidP="007E05E3">
            <w:pPr>
              <w:jc w:val="right"/>
            </w:pPr>
            <w:r w:rsidRPr="007E05E3">
              <w:rPr>
                <w:sz w:val="24"/>
              </w:rPr>
              <w:t>0</w:t>
            </w:r>
          </w:p>
        </w:tc>
      </w:tr>
      <w:tr w:rsidR="007E05E3" w:rsidRPr="007E05E3" w14:paraId="56A56183" w14:textId="77777777" w:rsidTr="00C95830">
        <w:tc>
          <w:tcPr>
            <w:tcW w:w="1206" w:type="dxa"/>
            <w:shd w:val="clear" w:color="auto" w:fill="FFFFFF"/>
            <w:noWrap/>
            <w:tcMar>
              <w:top w:w="75" w:type="dxa"/>
              <w:left w:w="75" w:type="dxa"/>
              <w:bottom w:w="75" w:type="dxa"/>
              <w:right w:w="75" w:type="dxa"/>
            </w:tcMar>
            <w:vAlign w:val="center"/>
          </w:tcPr>
          <w:p w14:paraId="509FA20A" w14:textId="77777777" w:rsidR="007E05E3" w:rsidRPr="007E05E3" w:rsidRDefault="007E05E3" w:rsidP="007E05E3">
            <w:pPr>
              <w:rPr>
                <w:sz w:val="24"/>
              </w:rPr>
            </w:pPr>
            <w:r w:rsidRPr="007E05E3">
              <w:rPr>
                <w:sz w:val="24"/>
              </w:rPr>
              <w:t>3.1. valsts pamatbudžets</w:t>
            </w:r>
          </w:p>
        </w:tc>
        <w:tc>
          <w:tcPr>
            <w:tcW w:w="1206" w:type="dxa"/>
            <w:shd w:val="clear" w:color="auto" w:fill="FFFFFF"/>
            <w:noWrap/>
            <w:tcMar>
              <w:top w:w="75" w:type="dxa"/>
              <w:left w:w="75" w:type="dxa"/>
              <w:bottom w:w="75" w:type="dxa"/>
              <w:right w:w="75" w:type="dxa"/>
            </w:tcMar>
            <w:vAlign w:val="center"/>
          </w:tcPr>
          <w:p w14:paraId="171839FE"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17758F61" w14:textId="77777777" w:rsidR="007E05E3" w:rsidRPr="007E05E3" w:rsidRDefault="007E05E3" w:rsidP="007E05E3">
            <w:pPr>
              <w:jc w:val="right"/>
            </w:pPr>
            <w:r w:rsidRPr="007E05E3">
              <w:rPr>
                <w:sz w:val="24"/>
              </w:rPr>
              <w:t>-</w:t>
            </w:r>
            <w:r w:rsidRPr="007E05E3">
              <w:t xml:space="preserve"> </w:t>
            </w:r>
            <w:r w:rsidRPr="007E05E3">
              <w:rPr>
                <w:sz w:val="24"/>
              </w:rPr>
              <w:t>1 902 528</w:t>
            </w:r>
          </w:p>
        </w:tc>
        <w:tc>
          <w:tcPr>
            <w:tcW w:w="1205" w:type="dxa"/>
            <w:shd w:val="clear" w:color="auto" w:fill="FFFFFF"/>
            <w:noWrap/>
            <w:tcMar>
              <w:top w:w="75" w:type="dxa"/>
              <w:left w:w="75" w:type="dxa"/>
              <w:bottom w:w="75" w:type="dxa"/>
              <w:right w:w="75" w:type="dxa"/>
            </w:tcMar>
            <w:vAlign w:val="center"/>
          </w:tcPr>
          <w:p w14:paraId="140A485E"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6987069A"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7C153495"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548F34E2"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14ECAC94" w14:textId="77777777" w:rsidR="007E05E3" w:rsidRPr="007E05E3" w:rsidRDefault="007E05E3" w:rsidP="007E05E3">
            <w:pPr>
              <w:jc w:val="right"/>
            </w:pPr>
            <w:r w:rsidRPr="007E05E3">
              <w:rPr>
                <w:sz w:val="24"/>
              </w:rPr>
              <w:t>0</w:t>
            </w:r>
          </w:p>
        </w:tc>
      </w:tr>
      <w:tr w:rsidR="007E05E3" w:rsidRPr="007E05E3" w14:paraId="69A08340" w14:textId="77777777" w:rsidTr="00C95830">
        <w:tc>
          <w:tcPr>
            <w:tcW w:w="1206" w:type="dxa"/>
            <w:shd w:val="clear" w:color="auto" w:fill="FFFFFF"/>
            <w:noWrap/>
            <w:tcMar>
              <w:top w:w="75" w:type="dxa"/>
              <w:left w:w="75" w:type="dxa"/>
              <w:bottom w:w="75" w:type="dxa"/>
              <w:right w:w="75" w:type="dxa"/>
            </w:tcMar>
            <w:vAlign w:val="center"/>
          </w:tcPr>
          <w:p w14:paraId="219ABDD3" w14:textId="77777777" w:rsidR="007E05E3" w:rsidRPr="007E05E3" w:rsidRDefault="007E05E3" w:rsidP="007E05E3">
            <w:pPr>
              <w:rPr>
                <w:sz w:val="24"/>
              </w:rPr>
            </w:pPr>
            <w:r w:rsidRPr="007E05E3">
              <w:rPr>
                <w:sz w:val="24"/>
              </w:rPr>
              <w:t>3.2. speciālais budžets</w:t>
            </w:r>
          </w:p>
        </w:tc>
        <w:tc>
          <w:tcPr>
            <w:tcW w:w="1206" w:type="dxa"/>
            <w:shd w:val="clear" w:color="auto" w:fill="FFFFFF"/>
            <w:noWrap/>
            <w:tcMar>
              <w:top w:w="75" w:type="dxa"/>
              <w:left w:w="75" w:type="dxa"/>
              <w:bottom w:w="75" w:type="dxa"/>
              <w:right w:w="75" w:type="dxa"/>
            </w:tcMar>
            <w:vAlign w:val="center"/>
          </w:tcPr>
          <w:p w14:paraId="48711C52"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3658595F"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76695458"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41D5B512"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3E904C2E"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40C755FB"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3A3A4CC9" w14:textId="77777777" w:rsidR="007E05E3" w:rsidRPr="007E05E3" w:rsidRDefault="007E05E3" w:rsidP="007E05E3">
            <w:pPr>
              <w:jc w:val="right"/>
            </w:pPr>
            <w:r w:rsidRPr="007E05E3">
              <w:rPr>
                <w:sz w:val="24"/>
              </w:rPr>
              <w:t>0</w:t>
            </w:r>
          </w:p>
        </w:tc>
      </w:tr>
      <w:tr w:rsidR="007E05E3" w:rsidRPr="007E05E3" w14:paraId="7DFF3347" w14:textId="77777777" w:rsidTr="00C95830">
        <w:tc>
          <w:tcPr>
            <w:tcW w:w="1206" w:type="dxa"/>
            <w:shd w:val="clear" w:color="auto" w:fill="FFFFFF"/>
            <w:noWrap/>
            <w:tcMar>
              <w:top w:w="75" w:type="dxa"/>
              <w:left w:w="75" w:type="dxa"/>
              <w:bottom w:w="75" w:type="dxa"/>
              <w:right w:w="75" w:type="dxa"/>
            </w:tcMar>
            <w:vAlign w:val="center"/>
          </w:tcPr>
          <w:p w14:paraId="4DD80BFC" w14:textId="77777777" w:rsidR="007E05E3" w:rsidRPr="007E05E3" w:rsidRDefault="007E05E3" w:rsidP="007E05E3">
            <w:pPr>
              <w:rPr>
                <w:sz w:val="24"/>
              </w:rPr>
            </w:pPr>
            <w:r w:rsidRPr="007E05E3">
              <w:rPr>
                <w:sz w:val="24"/>
              </w:rPr>
              <w:t>3.3. pašvaldību budžets</w:t>
            </w:r>
          </w:p>
        </w:tc>
        <w:tc>
          <w:tcPr>
            <w:tcW w:w="1206" w:type="dxa"/>
            <w:shd w:val="clear" w:color="auto" w:fill="FFFFFF"/>
            <w:noWrap/>
            <w:tcMar>
              <w:top w:w="75" w:type="dxa"/>
              <w:left w:w="75" w:type="dxa"/>
              <w:bottom w:w="75" w:type="dxa"/>
              <w:right w:w="75" w:type="dxa"/>
            </w:tcMar>
            <w:vAlign w:val="center"/>
          </w:tcPr>
          <w:p w14:paraId="7450A54D"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54E2643F"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0C2CA6AC"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2802C989"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0DFA5754"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57F4DABA"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6777E7A9" w14:textId="77777777" w:rsidR="007E05E3" w:rsidRPr="007E05E3" w:rsidRDefault="007E05E3" w:rsidP="007E05E3">
            <w:pPr>
              <w:jc w:val="right"/>
            </w:pPr>
            <w:r w:rsidRPr="007E05E3">
              <w:rPr>
                <w:sz w:val="24"/>
              </w:rPr>
              <w:t>0</w:t>
            </w:r>
          </w:p>
        </w:tc>
      </w:tr>
      <w:tr w:rsidR="007E05E3" w:rsidRPr="007E05E3" w14:paraId="19A7CE86" w14:textId="77777777" w:rsidTr="00C95830">
        <w:tc>
          <w:tcPr>
            <w:tcW w:w="1206" w:type="dxa"/>
            <w:shd w:val="clear" w:color="auto" w:fill="FFFFFF"/>
            <w:noWrap/>
            <w:tcMar>
              <w:top w:w="75" w:type="dxa"/>
              <w:left w:w="75" w:type="dxa"/>
              <w:bottom w:w="75" w:type="dxa"/>
              <w:right w:w="75" w:type="dxa"/>
            </w:tcMar>
            <w:vAlign w:val="center"/>
          </w:tcPr>
          <w:p w14:paraId="425F38C8" w14:textId="77777777" w:rsidR="007E05E3" w:rsidRPr="007E05E3" w:rsidRDefault="007E05E3" w:rsidP="007E05E3">
            <w:pPr>
              <w:rPr>
                <w:sz w:val="24"/>
              </w:rPr>
            </w:pPr>
            <w:r w:rsidRPr="007E05E3">
              <w:rPr>
                <w:sz w:val="24"/>
              </w:rPr>
              <w:t>4. Finanšu līdzekļi papildu izdevumu finansēšanai (kompensējošu izdevumu palielinājumu norāda ar "-" zīmi)</w:t>
            </w:r>
          </w:p>
        </w:tc>
        <w:tc>
          <w:tcPr>
            <w:tcW w:w="1206" w:type="dxa"/>
            <w:shd w:val="clear" w:color="auto" w:fill="FFFFFF"/>
            <w:noWrap/>
            <w:tcMar>
              <w:top w:w="75" w:type="dxa"/>
              <w:left w:w="75" w:type="dxa"/>
              <w:bottom w:w="75" w:type="dxa"/>
              <w:right w:w="75" w:type="dxa"/>
            </w:tcMar>
            <w:vAlign w:val="center"/>
          </w:tcPr>
          <w:p w14:paraId="5A123296"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072B8DD8" w14:textId="77777777" w:rsidR="007E05E3" w:rsidRPr="007E05E3" w:rsidRDefault="007E05E3" w:rsidP="007E05E3">
            <w:pPr>
              <w:jc w:val="right"/>
            </w:pPr>
            <w:r w:rsidRPr="007E05E3">
              <w:rPr>
                <w:sz w:val="24"/>
              </w:rPr>
              <w:t>1 902 528</w:t>
            </w:r>
          </w:p>
        </w:tc>
        <w:tc>
          <w:tcPr>
            <w:tcW w:w="1205" w:type="dxa"/>
            <w:shd w:val="clear" w:color="auto" w:fill="FFFFFF"/>
            <w:noWrap/>
            <w:tcMar>
              <w:top w:w="75" w:type="dxa"/>
              <w:left w:w="75" w:type="dxa"/>
              <w:bottom w:w="75" w:type="dxa"/>
              <w:right w:w="75" w:type="dxa"/>
            </w:tcMar>
            <w:vAlign w:val="center"/>
          </w:tcPr>
          <w:p w14:paraId="2CED59C8"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289A1DFB"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3B7CF53C"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43D8CA79" w14:textId="77777777" w:rsidR="007E05E3" w:rsidRPr="007E05E3" w:rsidRDefault="007E05E3" w:rsidP="007E05E3">
            <w:pPr>
              <w:jc w:val="right"/>
            </w:pPr>
            <w:r w:rsidRPr="007E05E3">
              <w:rPr>
                <w:sz w:val="24"/>
              </w:rPr>
              <w:t>0</w:t>
            </w:r>
          </w:p>
        </w:tc>
        <w:tc>
          <w:tcPr>
            <w:tcW w:w="1205" w:type="dxa"/>
            <w:shd w:val="clear" w:color="auto" w:fill="FFFFFF"/>
            <w:noWrap/>
            <w:tcMar>
              <w:top w:w="75" w:type="dxa"/>
              <w:left w:w="75" w:type="dxa"/>
              <w:bottom w:w="75" w:type="dxa"/>
              <w:right w:w="75" w:type="dxa"/>
            </w:tcMar>
            <w:vAlign w:val="center"/>
          </w:tcPr>
          <w:p w14:paraId="6EDC6F54" w14:textId="77777777" w:rsidR="007E05E3" w:rsidRPr="007E05E3" w:rsidRDefault="007E05E3" w:rsidP="007E05E3">
            <w:pPr>
              <w:jc w:val="right"/>
            </w:pPr>
            <w:r w:rsidRPr="007E05E3">
              <w:rPr>
                <w:sz w:val="24"/>
              </w:rPr>
              <w:t>0</w:t>
            </w:r>
          </w:p>
        </w:tc>
      </w:tr>
      <w:tr w:rsidR="007E05E3" w:rsidRPr="007E05E3" w14:paraId="5C1DC2F2" w14:textId="77777777" w:rsidTr="00C95830">
        <w:tc>
          <w:tcPr>
            <w:tcW w:w="1206" w:type="dxa"/>
            <w:shd w:val="clear" w:color="auto" w:fill="FFFFFF"/>
            <w:noWrap/>
            <w:tcMar>
              <w:top w:w="75" w:type="dxa"/>
              <w:left w:w="75" w:type="dxa"/>
              <w:bottom w:w="75" w:type="dxa"/>
              <w:right w:w="75" w:type="dxa"/>
            </w:tcMar>
            <w:vAlign w:val="center"/>
          </w:tcPr>
          <w:p w14:paraId="55AA9876" w14:textId="77777777" w:rsidR="007E05E3" w:rsidRPr="007E05E3" w:rsidRDefault="007E05E3" w:rsidP="007E05E3">
            <w:pPr>
              <w:rPr>
                <w:sz w:val="24"/>
              </w:rPr>
            </w:pPr>
            <w:r w:rsidRPr="007E05E3">
              <w:rPr>
                <w:sz w:val="24"/>
              </w:rPr>
              <w:t>5. Precizēta finansiālā ietekme</w:t>
            </w:r>
          </w:p>
        </w:tc>
        <w:tc>
          <w:tcPr>
            <w:tcW w:w="1206" w:type="dxa"/>
            <w:shd w:val="clear" w:color="auto" w:fill="FFFFFF"/>
            <w:noWrap/>
            <w:tcMar>
              <w:top w:w="75" w:type="dxa"/>
              <w:left w:w="75" w:type="dxa"/>
              <w:bottom w:w="75" w:type="dxa"/>
              <w:right w:w="75" w:type="dxa"/>
            </w:tcMar>
            <w:vAlign w:val="center"/>
          </w:tcPr>
          <w:p w14:paraId="0CA7C009" w14:textId="77777777" w:rsidR="007E05E3" w:rsidRPr="007E05E3" w:rsidRDefault="007E05E3" w:rsidP="007E05E3">
            <w:pPr>
              <w:jc w:val="right"/>
              <w:rPr>
                <w:sz w:val="24"/>
              </w:rPr>
            </w:pPr>
            <w:r w:rsidRPr="007E05E3">
              <w:rPr>
                <w:sz w:val="24"/>
              </w:rPr>
              <w:t>0</w:t>
            </w:r>
          </w:p>
        </w:tc>
        <w:tc>
          <w:tcPr>
            <w:tcW w:w="1205" w:type="dxa"/>
            <w:shd w:val="clear" w:color="auto" w:fill="FFFFFF"/>
            <w:noWrap/>
            <w:tcMar>
              <w:top w:w="75" w:type="dxa"/>
              <w:left w:w="75" w:type="dxa"/>
              <w:bottom w:w="75" w:type="dxa"/>
              <w:right w:w="75" w:type="dxa"/>
            </w:tcMar>
            <w:vAlign w:val="center"/>
          </w:tcPr>
          <w:p w14:paraId="1A7ED298" w14:textId="77777777" w:rsidR="007E05E3" w:rsidRPr="007E05E3" w:rsidRDefault="007E05E3" w:rsidP="007E05E3">
            <w:pPr>
              <w:jc w:val="right"/>
              <w:rPr>
                <w:sz w:val="24"/>
              </w:rPr>
            </w:pPr>
            <w:r w:rsidRPr="007E05E3">
              <w:rPr>
                <w:sz w:val="24"/>
              </w:rPr>
              <w:t>0</w:t>
            </w:r>
          </w:p>
        </w:tc>
        <w:tc>
          <w:tcPr>
            <w:tcW w:w="1205" w:type="dxa"/>
            <w:shd w:val="clear" w:color="auto" w:fill="FFFFFF"/>
            <w:noWrap/>
            <w:tcMar>
              <w:top w:w="75" w:type="dxa"/>
              <w:left w:w="75" w:type="dxa"/>
              <w:bottom w:w="75" w:type="dxa"/>
              <w:right w:w="75" w:type="dxa"/>
            </w:tcMar>
            <w:vAlign w:val="center"/>
          </w:tcPr>
          <w:p w14:paraId="0E61C2F9" w14:textId="77777777" w:rsidR="007E05E3" w:rsidRPr="007E05E3" w:rsidRDefault="007E05E3" w:rsidP="007E05E3">
            <w:pPr>
              <w:jc w:val="right"/>
              <w:rPr>
                <w:sz w:val="24"/>
              </w:rPr>
            </w:pPr>
            <w:r w:rsidRPr="007E05E3">
              <w:rPr>
                <w:sz w:val="24"/>
              </w:rPr>
              <w:t>0</w:t>
            </w:r>
          </w:p>
        </w:tc>
        <w:tc>
          <w:tcPr>
            <w:tcW w:w="1205" w:type="dxa"/>
            <w:shd w:val="clear" w:color="auto" w:fill="FFFFFF"/>
            <w:noWrap/>
            <w:tcMar>
              <w:top w:w="75" w:type="dxa"/>
              <w:left w:w="75" w:type="dxa"/>
              <w:bottom w:w="75" w:type="dxa"/>
              <w:right w:w="75" w:type="dxa"/>
            </w:tcMar>
            <w:vAlign w:val="center"/>
          </w:tcPr>
          <w:p w14:paraId="5781954F" w14:textId="77777777" w:rsidR="007E05E3" w:rsidRPr="007E05E3" w:rsidRDefault="007E05E3" w:rsidP="007E05E3">
            <w:pPr>
              <w:jc w:val="right"/>
              <w:rPr>
                <w:sz w:val="24"/>
              </w:rPr>
            </w:pPr>
            <w:r w:rsidRPr="007E05E3">
              <w:rPr>
                <w:sz w:val="24"/>
              </w:rPr>
              <w:t>0</w:t>
            </w:r>
          </w:p>
        </w:tc>
        <w:tc>
          <w:tcPr>
            <w:tcW w:w="1205" w:type="dxa"/>
            <w:shd w:val="clear" w:color="auto" w:fill="FFFFFF"/>
            <w:noWrap/>
            <w:tcMar>
              <w:top w:w="75" w:type="dxa"/>
              <w:left w:w="75" w:type="dxa"/>
              <w:bottom w:w="75" w:type="dxa"/>
              <w:right w:w="75" w:type="dxa"/>
            </w:tcMar>
            <w:vAlign w:val="center"/>
          </w:tcPr>
          <w:p w14:paraId="2149E326" w14:textId="77777777" w:rsidR="007E05E3" w:rsidRPr="007E05E3" w:rsidRDefault="007E05E3" w:rsidP="007E05E3">
            <w:pPr>
              <w:jc w:val="right"/>
              <w:rPr>
                <w:sz w:val="24"/>
              </w:rPr>
            </w:pPr>
            <w:r w:rsidRPr="007E05E3">
              <w:rPr>
                <w:sz w:val="24"/>
              </w:rPr>
              <w:t>0</w:t>
            </w:r>
          </w:p>
        </w:tc>
        <w:tc>
          <w:tcPr>
            <w:tcW w:w="1205" w:type="dxa"/>
            <w:shd w:val="clear" w:color="auto" w:fill="FFFFFF"/>
            <w:noWrap/>
            <w:tcMar>
              <w:top w:w="75" w:type="dxa"/>
              <w:left w:w="75" w:type="dxa"/>
              <w:bottom w:w="75" w:type="dxa"/>
              <w:right w:w="75" w:type="dxa"/>
            </w:tcMar>
            <w:vAlign w:val="center"/>
          </w:tcPr>
          <w:p w14:paraId="2A9BEE6A" w14:textId="77777777" w:rsidR="007E05E3" w:rsidRPr="007E05E3" w:rsidRDefault="007E05E3" w:rsidP="007E05E3">
            <w:pPr>
              <w:jc w:val="right"/>
              <w:rPr>
                <w:sz w:val="24"/>
              </w:rPr>
            </w:pPr>
            <w:r w:rsidRPr="007E05E3">
              <w:rPr>
                <w:sz w:val="24"/>
              </w:rPr>
              <w:t>0</w:t>
            </w:r>
          </w:p>
        </w:tc>
        <w:tc>
          <w:tcPr>
            <w:tcW w:w="1205" w:type="dxa"/>
            <w:shd w:val="clear" w:color="auto" w:fill="FFFFFF"/>
            <w:noWrap/>
            <w:tcMar>
              <w:top w:w="75" w:type="dxa"/>
              <w:left w:w="75" w:type="dxa"/>
              <w:bottom w:w="75" w:type="dxa"/>
              <w:right w:w="75" w:type="dxa"/>
            </w:tcMar>
            <w:vAlign w:val="center"/>
          </w:tcPr>
          <w:p w14:paraId="3B162888" w14:textId="77777777" w:rsidR="007E05E3" w:rsidRPr="007E05E3" w:rsidRDefault="007E05E3" w:rsidP="007E05E3">
            <w:pPr>
              <w:jc w:val="right"/>
              <w:rPr>
                <w:sz w:val="24"/>
              </w:rPr>
            </w:pPr>
            <w:r w:rsidRPr="007E05E3">
              <w:rPr>
                <w:sz w:val="24"/>
              </w:rPr>
              <w:t>0</w:t>
            </w:r>
          </w:p>
        </w:tc>
      </w:tr>
      <w:tr w:rsidR="007E05E3" w:rsidRPr="007E05E3" w14:paraId="1BE7DCD7" w14:textId="77777777" w:rsidTr="00C95830">
        <w:tc>
          <w:tcPr>
            <w:tcW w:w="1206" w:type="dxa"/>
            <w:shd w:val="clear" w:color="auto" w:fill="FFFFFF"/>
            <w:noWrap/>
            <w:tcMar>
              <w:top w:w="75" w:type="dxa"/>
              <w:left w:w="75" w:type="dxa"/>
              <w:bottom w:w="75" w:type="dxa"/>
              <w:right w:w="75" w:type="dxa"/>
            </w:tcMar>
            <w:vAlign w:val="center"/>
          </w:tcPr>
          <w:p w14:paraId="7CCC9A13" w14:textId="77777777" w:rsidR="007E05E3" w:rsidRPr="007E05E3" w:rsidRDefault="007E05E3" w:rsidP="007E05E3">
            <w:pPr>
              <w:rPr>
                <w:sz w:val="24"/>
              </w:rPr>
            </w:pPr>
            <w:r w:rsidRPr="007E05E3">
              <w:rPr>
                <w:sz w:val="24"/>
              </w:rPr>
              <w:t>5.1. valsts pamatbudžets</w:t>
            </w:r>
          </w:p>
        </w:tc>
        <w:tc>
          <w:tcPr>
            <w:tcW w:w="1206" w:type="dxa"/>
            <w:shd w:val="clear" w:color="auto" w:fill="FFFFFF"/>
            <w:noWrap/>
            <w:tcMar>
              <w:top w:w="75" w:type="dxa"/>
              <w:left w:w="75" w:type="dxa"/>
              <w:bottom w:w="75" w:type="dxa"/>
              <w:right w:w="75" w:type="dxa"/>
            </w:tcMar>
            <w:vAlign w:val="center"/>
          </w:tcPr>
          <w:p w14:paraId="503FB4C6" w14:textId="77777777" w:rsidR="007E05E3" w:rsidRPr="007E05E3" w:rsidRDefault="007E05E3" w:rsidP="007E05E3">
            <w:pPr>
              <w:jc w:val="right"/>
              <w:rPr>
                <w:sz w:val="24"/>
              </w:rPr>
            </w:pPr>
            <w:r w:rsidRPr="007E05E3">
              <w:rPr>
                <w:sz w:val="24"/>
              </w:rPr>
              <w:t>0</w:t>
            </w:r>
          </w:p>
        </w:tc>
        <w:tc>
          <w:tcPr>
            <w:tcW w:w="1205" w:type="dxa"/>
            <w:shd w:val="clear" w:color="auto" w:fill="FFFFFF"/>
            <w:noWrap/>
            <w:tcMar>
              <w:top w:w="75" w:type="dxa"/>
              <w:left w:w="75" w:type="dxa"/>
              <w:bottom w:w="75" w:type="dxa"/>
              <w:right w:w="75" w:type="dxa"/>
            </w:tcMar>
            <w:vAlign w:val="center"/>
          </w:tcPr>
          <w:p w14:paraId="37070318" w14:textId="77777777" w:rsidR="007E05E3" w:rsidRPr="007E05E3" w:rsidRDefault="007E05E3" w:rsidP="007E05E3">
            <w:pPr>
              <w:jc w:val="right"/>
              <w:rPr>
                <w:sz w:val="24"/>
              </w:rPr>
            </w:pPr>
            <w:r w:rsidRPr="007E05E3">
              <w:rPr>
                <w:sz w:val="24"/>
              </w:rPr>
              <w:t>0</w:t>
            </w:r>
          </w:p>
        </w:tc>
        <w:tc>
          <w:tcPr>
            <w:tcW w:w="1205" w:type="dxa"/>
            <w:shd w:val="clear" w:color="auto" w:fill="FFFFFF"/>
            <w:noWrap/>
            <w:tcMar>
              <w:top w:w="75" w:type="dxa"/>
              <w:left w:w="75" w:type="dxa"/>
              <w:bottom w:w="75" w:type="dxa"/>
              <w:right w:w="75" w:type="dxa"/>
            </w:tcMar>
            <w:vAlign w:val="center"/>
          </w:tcPr>
          <w:p w14:paraId="230E9087" w14:textId="77777777" w:rsidR="007E05E3" w:rsidRPr="007E05E3" w:rsidRDefault="007E05E3" w:rsidP="007E05E3">
            <w:pPr>
              <w:jc w:val="right"/>
              <w:rPr>
                <w:sz w:val="24"/>
              </w:rPr>
            </w:pPr>
            <w:r w:rsidRPr="007E05E3">
              <w:rPr>
                <w:sz w:val="24"/>
              </w:rPr>
              <w:t>0</w:t>
            </w:r>
          </w:p>
        </w:tc>
        <w:tc>
          <w:tcPr>
            <w:tcW w:w="1205" w:type="dxa"/>
            <w:shd w:val="clear" w:color="auto" w:fill="FFFFFF"/>
            <w:noWrap/>
            <w:tcMar>
              <w:top w:w="75" w:type="dxa"/>
              <w:left w:w="75" w:type="dxa"/>
              <w:bottom w:w="75" w:type="dxa"/>
              <w:right w:w="75" w:type="dxa"/>
            </w:tcMar>
            <w:vAlign w:val="center"/>
          </w:tcPr>
          <w:p w14:paraId="00CB5899" w14:textId="77777777" w:rsidR="007E05E3" w:rsidRPr="007E05E3" w:rsidRDefault="007E05E3" w:rsidP="007E05E3">
            <w:pPr>
              <w:jc w:val="right"/>
              <w:rPr>
                <w:sz w:val="24"/>
              </w:rPr>
            </w:pPr>
            <w:r w:rsidRPr="007E05E3">
              <w:rPr>
                <w:sz w:val="24"/>
              </w:rPr>
              <w:t>0</w:t>
            </w:r>
          </w:p>
        </w:tc>
        <w:tc>
          <w:tcPr>
            <w:tcW w:w="1205" w:type="dxa"/>
            <w:shd w:val="clear" w:color="auto" w:fill="FFFFFF"/>
            <w:noWrap/>
            <w:tcMar>
              <w:top w:w="75" w:type="dxa"/>
              <w:left w:w="75" w:type="dxa"/>
              <w:bottom w:w="75" w:type="dxa"/>
              <w:right w:w="75" w:type="dxa"/>
            </w:tcMar>
            <w:vAlign w:val="center"/>
          </w:tcPr>
          <w:p w14:paraId="141298FC" w14:textId="77777777" w:rsidR="007E05E3" w:rsidRPr="007E05E3" w:rsidRDefault="007E05E3" w:rsidP="007E05E3">
            <w:pPr>
              <w:jc w:val="right"/>
              <w:rPr>
                <w:sz w:val="24"/>
              </w:rPr>
            </w:pPr>
            <w:r w:rsidRPr="007E05E3">
              <w:rPr>
                <w:sz w:val="24"/>
              </w:rPr>
              <w:t>0</w:t>
            </w:r>
          </w:p>
        </w:tc>
        <w:tc>
          <w:tcPr>
            <w:tcW w:w="1205" w:type="dxa"/>
            <w:shd w:val="clear" w:color="auto" w:fill="FFFFFF"/>
            <w:noWrap/>
            <w:tcMar>
              <w:top w:w="75" w:type="dxa"/>
              <w:left w:w="75" w:type="dxa"/>
              <w:bottom w:w="75" w:type="dxa"/>
              <w:right w:w="75" w:type="dxa"/>
            </w:tcMar>
            <w:vAlign w:val="center"/>
          </w:tcPr>
          <w:p w14:paraId="2883C641" w14:textId="77777777" w:rsidR="007E05E3" w:rsidRPr="007E05E3" w:rsidRDefault="007E05E3" w:rsidP="007E05E3">
            <w:pPr>
              <w:jc w:val="right"/>
              <w:rPr>
                <w:sz w:val="24"/>
              </w:rPr>
            </w:pPr>
            <w:r w:rsidRPr="007E05E3">
              <w:rPr>
                <w:sz w:val="24"/>
              </w:rPr>
              <w:t>0</w:t>
            </w:r>
          </w:p>
        </w:tc>
        <w:tc>
          <w:tcPr>
            <w:tcW w:w="1205" w:type="dxa"/>
            <w:shd w:val="clear" w:color="auto" w:fill="FFFFFF"/>
            <w:noWrap/>
            <w:tcMar>
              <w:top w:w="75" w:type="dxa"/>
              <w:left w:w="75" w:type="dxa"/>
              <w:bottom w:w="75" w:type="dxa"/>
              <w:right w:w="75" w:type="dxa"/>
            </w:tcMar>
            <w:vAlign w:val="center"/>
          </w:tcPr>
          <w:p w14:paraId="62596E43" w14:textId="77777777" w:rsidR="007E05E3" w:rsidRPr="007E05E3" w:rsidRDefault="007E05E3" w:rsidP="007E05E3">
            <w:pPr>
              <w:jc w:val="right"/>
              <w:rPr>
                <w:sz w:val="24"/>
              </w:rPr>
            </w:pPr>
            <w:r w:rsidRPr="007E05E3">
              <w:rPr>
                <w:sz w:val="24"/>
              </w:rPr>
              <w:t>0</w:t>
            </w:r>
          </w:p>
        </w:tc>
      </w:tr>
      <w:tr w:rsidR="007E05E3" w:rsidRPr="007E05E3" w14:paraId="0426323B" w14:textId="77777777" w:rsidTr="00C95830">
        <w:tc>
          <w:tcPr>
            <w:tcW w:w="1206" w:type="dxa"/>
            <w:shd w:val="clear" w:color="auto" w:fill="FFFFFF"/>
            <w:noWrap/>
            <w:tcMar>
              <w:top w:w="75" w:type="dxa"/>
              <w:left w:w="75" w:type="dxa"/>
              <w:bottom w:w="75" w:type="dxa"/>
              <w:right w:w="75" w:type="dxa"/>
            </w:tcMar>
            <w:vAlign w:val="center"/>
          </w:tcPr>
          <w:p w14:paraId="290FF3D5" w14:textId="77777777" w:rsidR="007E05E3" w:rsidRPr="007E05E3" w:rsidRDefault="007E05E3" w:rsidP="007E05E3">
            <w:pPr>
              <w:rPr>
                <w:sz w:val="24"/>
              </w:rPr>
            </w:pPr>
            <w:r w:rsidRPr="007E05E3">
              <w:rPr>
                <w:sz w:val="24"/>
              </w:rPr>
              <w:t>5.2. speciālais budžets</w:t>
            </w:r>
          </w:p>
        </w:tc>
        <w:tc>
          <w:tcPr>
            <w:tcW w:w="1206" w:type="dxa"/>
            <w:shd w:val="clear" w:color="auto" w:fill="FFFFFF"/>
            <w:noWrap/>
            <w:tcMar>
              <w:top w:w="75" w:type="dxa"/>
              <w:left w:w="75" w:type="dxa"/>
              <w:bottom w:w="75" w:type="dxa"/>
              <w:right w:w="75" w:type="dxa"/>
            </w:tcMar>
            <w:vAlign w:val="center"/>
          </w:tcPr>
          <w:p w14:paraId="6409F00B" w14:textId="77777777" w:rsidR="007E05E3" w:rsidRPr="007E05E3" w:rsidRDefault="007E05E3" w:rsidP="007E05E3">
            <w:pPr>
              <w:jc w:val="right"/>
              <w:rPr>
                <w:sz w:val="24"/>
              </w:rPr>
            </w:pPr>
            <w:r w:rsidRPr="007E05E3">
              <w:rPr>
                <w:sz w:val="24"/>
              </w:rPr>
              <w:t>0</w:t>
            </w:r>
          </w:p>
        </w:tc>
        <w:tc>
          <w:tcPr>
            <w:tcW w:w="1205" w:type="dxa"/>
            <w:shd w:val="clear" w:color="auto" w:fill="FFFFFF"/>
            <w:noWrap/>
            <w:tcMar>
              <w:top w:w="75" w:type="dxa"/>
              <w:left w:w="75" w:type="dxa"/>
              <w:bottom w:w="75" w:type="dxa"/>
              <w:right w:w="75" w:type="dxa"/>
            </w:tcMar>
            <w:vAlign w:val="center"/>
          </w:tcPr>
          <w:p w14:paraId="6C4AC2A4" w14:textId="77777777" w:rsidR="007E05E3" w:rsidRPr="007E05E3" w:rsidRDefault="007E05E3" w:rsidP="007E05E3">
            <w:pPr>
              <w:jc w:val="right"/>
              <w:rPr>
                <w:sz w:val="24"/>
              </w:rPr>
            </w:pPr>
            <w:r w:rsidRPr="007E05E3">
              <w:rPr>
                <w:sz w:val="24"/>
              </w:rPr>
              <w:t>0</w:t>
            </w:r>
          </w:p>
        </w:tc>
        <w:tc>
          <w:tcPr>
            <w:tcW w:w="1205" w:type="dxa"/>
            <w:shd w:val="clear" w:color="auto" w:fill="FFFFFF"/>
            <w:noWrap/>
            <w:tcMar>
              <w:top w:w="75" w:type="dxa"/>
              <w:left w:w="75" w:type="dxa"/>
              <w:bottom w:w="75" w:type="dxa"/>
              <w:right w:w="75" w:type="dxa"/>
            </w:tcMar>
            <w:vAlign w:val="center"/>
          </w:tcPr>
          <w:p w14:paraId="0B19F5F5" w14:textId="77777777" w:rsidR="007E05E3" w:rsidRPr="007E05E3" w:rsidRDefault="007E05E3" w:rsidP="007E05E3">
            <w:pPr>
              <w:jc w:val="right"/>
              <w:rPr>
                <w:sz w:val="24"/>
              </w:rPr>
            </w:pPr>
            <w:r w:rsidRPr="007E05E3">
              <w:rPr>
                <w:sz w:val="24"/>
              </w:rPr>
              <w:t>0</w:t>
            </w:r>
          </w:p>
        </w:tc>
        <w:tc>
          <w:tcPr>
            <w:tcW w:w="1205" w:type="dxa"/>
            <w:shd w:val="clear" w:color="auto" w:fill="FFFFFF"/>
            <w:noWrap/>
            <w:tcMar>
              <w:top w:w="75" w:type="dxa"/>
              <w:left w:w="75" w:type="dxa"/>
              <w:bottom w:w="75" w:type="dxa"/>
              <w:right w:w="75" w:type="dxa"/>
            </w:tcMar>
            <w:vAlign w:val="center"/>
          </w:tcPr>
          <w:p w14:paraId="7DFD6C86" w14:textId="77777777" w:rsidR="007E05E3" w:rsidRPr="007E05E3" w:rsidRDefault="007E05E3" w:rsidP="007E05E3">
            <w:pPr>
              <w:jc w:val="right"/>
              <w:rPr>
                <w:sz w:val="24"/>
              </w:rPr>
            </w:pPr>
            <w:r w:rsidRPr="007E05E3">
              <w:rPr>
                <w:sz w:val="24"/>
              </w:rPr>
              <w:t>0</w:t>
            </w:r>
          </w:p>
        </w:tc>
        <w:tc>
          <w:tcPr>
            <w:tcW w:w="1205" w:type="dxa"/>
            <w:shd w:val="clear" w:color="auto" w:fill="FFFFFF"/>
            <w:noWrap/>
            <w:tcMar>
              <w:top w:w="75" w:type="dxa"/>
              <w:left w:w="75" w:type="dxa"/>
              <w:bottom w:w="75" w:type="dxa"/>
              <w:right w:w="75" w:type="dxa"/>
            </w:tcMar>
            <w:vAlign w:val="center"/>
          </w:tcPr>
          <w:p w14:paraId="7E395D8B" w14:textId="77777777" w:rsidR="007E05E3" w:rsidRPr="007E05E3" w:rsidRDefault="007E05E3" w:rsidP="007E05E3">
            <w:pPr>
              <w:jc w:val="right"/>
              <w:rPr>
                <w:sz w:val="24"/>
              </w:rPr>
            </w:pPr>
            <w:r w:rsidRPr="007E05E3">
              <w:rPr>
                <w:sz w:val="24"/>
              </w:rPr>
              <w:t>0</w:t>
            </w:r>
          </w:p>
        </w:tc>
        <w:tc>
          <w:tcPr>
            <w:tcW w:w="1205" w:type="dxa"/>
            <w:shd w:val="clear" w:color="auto" w:fill="FFFFFF"/>
            <w:noWrap/>
            <w:tcMar>
              <w:top w:w="75" w:type="dxa"/>
              <w:left w:w="75" w:type="dxa"/>
              <w:bottom w:w="75" w:type="dxa"/>
              <w:right w:w="75" w:type="dxa"/>
            </w:tcMar>
            <w:vAlign w:val="center"/>
          </w:tcPr>
          <w:p w14:paraId="79C689EA" w14:textId="77777777" w:rsidR="007E05E3" w:rsidRPr="007E05E3" w:rsidRDefault="007E05E3" w:rsidP="007E05E3">
            <w:pPr>
              <w:jc w:val="right"/>
              <w:rPr>
                <w:sz w:val="24"/>
              </w:rPr>
            </w:pPr>
            <w:r w:rsidRPr="007E05E3">
              <w:rPr>
                <w:sz w:val="24"/>
              </w:rPr>
              <w:t>0</w:t>
            </w:r>
          </w:p>
        </w:tc>
        <w:tc>
          <w:tcPr>
            <w:tcW w:w="1205" w:type="dxa"/>
            <w:shd w:val="clear" w:color="auto" w:fill="FFFFFF"/>
            <w:noWrap/>
            <w:tcMar>
              <w:top w:w="75" w:type="dxa"/>
              <w:left w:w="75" w:type="dxa"/>
              <w:bottom w:w="75" w:type="dxa"/>
              <w:right w:w="75" w:type="dxa"/>
            </w:tcMar>
            <w:vAlign w:val="center"/>
          </w:tcPr>
          <w:p w14:paraId="50A5CFEA" w14:textId="77777777" w:rsidR="007E05E3" w:rsidRPr="007E05E3" w:rsidRDefault="007E05E3" w:rsidP="007E05E3">
            <w:pPr>
              <w:jc w:val="right"/>
              <w:rPr>
                <w:sz w:val="24"/>
              </w:rPr>
            </w:pPr>
            <w:r w:rsidRPr="007E05E3">
              <w:rPr>
                <w:sz w:val="24"/>
              </w:rPr>
              <w:t>0</w:t>
            </w:r>
          </w:p>
        </w:tc>
      </w:tr>
      <w:tr w:rsidR="007E05E3" w:rsidRPr="007E05E3" w14:paraId="7623509C" w14:textId="77777777" w:rsidTr="00C95830">
        <w:tc>
          <w:tcPr>
            <w:tcW w:w="1206" w:type="dxa"/>
            <w:shd w:val="clear" w:color="auto" w:fill="FFFFFF"/>
            <w:noWrap/>
            <w:tcMar>
              <w:top w:w="75" w:type="dxa"/>
              <w:left w:w="75" w:type="dxa"/>
              <w:bottom w:w="75" w:type="dxa"/>
              <w:right w:w="75" w:type="dxa"/>
            </w:tcMar>
            <w:vAlign w:val="center"/>
          </w:tcPr>
          <w:p w14:paraId="4861BC54" w14:textId="77777777" w:rsidR="007E05E3" w:rsidRPr="007E05E3" w:rsidRDefault="007E05E3" w:rsidP="007E05E3">
            <w:pPr>
              <w:rPr>
                <w:sz w:val="24"/>
              </w:rPr>
            </w:pPr>
            <w:r w:rsidRPr="007E05E3">
              <w:rPr>
                <w:sz w:val="24"/>
              </w:rPr>
              <w:t>5.3. pašvaldību budžets</w:t>
            </w:r>
          </w:p>
        </w:tc>
        <w:tc>
          <w:tcPr>
            <w:tcW w:w="1206" w:type="dxa"/>
            <w:shd w:val="clear" w:color="auto" w:fill="FFFFFF"/>
            <w:noWrap/>
            <w:tcMar>
              <w:top w:w="75" w:type="dxa"/>
              <w:left w:w="75" w:type="dxa"/>
              <w:bottom w:w="75" w:type="dxa"/>
              <w:right w:w="75" w:type="dxa"/>
            </w:tcMar>
            <w:vAlign w:val="center"/>
          </w:tcPr>
          <w:p w14:paraId="6882B383" w14:textId="77777777" w:rsidR="007E05E3" w:rsidRPr="007E05E3" w:rsidRDefault="007E05E3" w:rsidP="007E05E3">
            <w:pPr>
              <w:jc w:val="right"/>
              <w:rPr>
                <w:sz w:val="24"/>
              </w:rPr>
            </w:pPr>
            <w:r w:rsidRPr="007E05E3">
              <w:rPr>
                <w:sz w:val="24"/>
              </w:rPr>
              <w:t>0</w:t>
            </w:r>
          </w:p>
        </w:tc>
        <w:tc>
          <w:tcPr>
            <w:tcW w:w="1205" w:type="dxa"/>
            <w:shd w:val="clear" w:color="auto" w:fill="FFFFFF"/>
            <w:noWrap/>
            <w:tcMar>
              <w:top w:w="75" w:type="dxa"/>
              <w:left w:w="75" w:type="dxa"/>
              <w:bottom w:w="75" w:type="dxa"/>
              <w:right w:w="75" w:type="dxa"/>
            </w:tcMar>
            <w:vAlign w:val="center"/>
          </w:tcPr>
          <w:p w14:paraId="792D8FFD" w14:textId="77777777" w:rsidR="007E05E3" w:rsidRPr="007E05E3" w:rsidRDefault="007E05E3" w:rsidP="007E05E3">
            <w:pPr>
              <w:jc w:val="right"/>
              <w:rPr>
                <w:sz w:val="24"/>
              </w:rPr>
            </w:pPr>
            <w:r w:rsidRPr="007E05E3">
              <w:rPr>
                <w:sz w:val="24"/>
              </w:rPr>
              <w:t>0</w:t>
            </w:r>
          </w:p>
        </w:tc>
        <w:tc>
          <w:tcPr>
            <w:tcW w:w="1205" w:type="dxa"/>
            <w:shd w:val="clear" w:color="auto" w:fill="FFFFFF"/>
            <w:noWrap/>
            <w:tcMar>
              <w:top w:w="75" w:type="dxa"/>
              <w:left w:w="75" w:type="dxa"/>
              <w:bottom w:w="75" w:type="dxa"/>
              <w:right w:w="75" w:type="dxa"/>
            </w:tcMar>
            <w:vAlign w:val="center"/>
          </w:tcPr>
          <w:p w14:paraId="63F9D039" w14:textId="77777777" w:rsidR="007E05E3" w:rsidRPr="007E05E3" w:rsidRDefault="007E05E3" w:rsidP="007E05E3">
            <w:pPr>
              <w:jc w:val="right"/>
              <w:rPr>
                <w:sz w:val="24"/>
              </w:rPr>
            </w:pPr>
            <w:r w:rsidRPr="007E05E3">
              <w:rPr>
                <w:sz w:val="24"/>
              </w:rPr>
              <w:t>0</w:t>
            </w:r>
          </w:p>
        </w:tc>
        <w:tc>
          <w:tcPr>
            <w:tcW w:w="1205" w:type="dxa"/>
            <w:shd w:val="clear" w:color="auto" w:fill="FFFFFF"/>
            <w:noWrap/>
            <w:tcMar>
              <w:top w:w="75" w:type="dxa"/>
              <w:left w:w="75" w:type="dxa"/>
              <w:bottom w:w="75" w:type="dxa"/>
              <w:right w:w="75" w:type="dxa"/>
            </w:tcMar>
            <w:vAlign w:val="center"/>
          </w:tcPr>
          <w:p w14:paraId="01B60988" w14:textId="77777777" w:rsidR="007E05E3" w:rsidRPr="007E05E3" w:rsidRDefault="007E05E3" w:rsidP="007E05E3">
            <w:pPr>
              <w:jc w:val="right"/>
              <w:rPr>
                <w:sz w:val="24"/>
              </w:rPr>
            </w:pPr>
            <w:r w:rsidRPr="007E05E3">
              <w:rPr>
                <w:sz w:val="24"/>
              </w:rPr>
              <w:t>0</w:t>
            </w:r>
          </w:p>
        </w:tc>
        <w:tc>
          <w:tcPr>
            <w:tcW w:w="1205" w:type="dxa"/>
            <w:shd w:val="clear" w:color="auto" w:fill="FFFFFF"/>
            <w:noWrap/>
            <w:tcMar>
              <w:top w:w="75" w:type="dxa"/>
              <w:left w:w="75" w:type="dxa"/>
              <w:bottom w:w="75" w:type="dxa"/>
              <w:right w:w="75" w:type="dxa"/>
            </w:tcMar>
            <w:vAlign w:val="center"/>
          </w:tcPr>
          <w:p w14:paraId="3F984C52" w14:textId="77777777" w:rsidR="007E05E3" w:rsidRPr="007E05E3" w:rsidRDefault="007E05E3" w:rsidP="007E05E3">
            <w:pPr>
              <w:jc w:val="right"/>
              <w:rPr>
                <w:sz w:val="24"/>
              </w:rPr>
            </w:pPr>
            <w:r w:rsidRPr="007E05E3">
              <w:rPr>
                <w:sz w:val="24"/>
              </w:rPr>
              <w:t>0</w:t>
            </w:r>
          </w:p>
        </w:tc>
        <w:tc>
          <w:tcPr>
            <w:tcW w:w="1205" w:type="dxa"/>
            <w:shd w:val="clear" w:color="auto" w:fill="FFFFFF"/>
            <w:noWrap/>
            <w:tcMar>
              <w:top w:w="75" w:type="dxa"/>
              <w:left w:w="75" w:type="dxa"/>
              <w:bottom w:w="75" w:type="dxa"/>
              <w:right w:w="75" w:type="dxa"/>
            </w:tcMar>
            <w:vAlign w:val="center"/>
          </w:tcPr>
          <w:p w14:paraId="50B4BC2F" w14:textId="77777777" w:rsidR="007E05E3" w:rsidRPr="007E05E3" w:rsidRDefault="007E05E3" w:rsidP="007E05E3">
            <w:pPr>
              <w:jc w:val="right"/>
              <w:rPr>
                <w:sz w:val="24"/>
              </w:rPr>
            </w:pPr>
            <w:r w:rsidRPr="007E05E3">
              <w:rPr>
                <w:sz w:val="24"/>
              </w:rPr>
              <w:t>0</w:t>
            </w:r>
          </w:p>
        </w:tc>
        <w:tc>
          <w:tcPr>
            <w:tcW w:w="1205" w:type="dxa"/>
            <w:shd w:val="clear" w:color="auto" w:fill="FFFFFF"/>
            <w:noWrap/>
            <w:tcMar>
              <w:top w:w="75" w:type="dxa"/>
              <w:left w:w="75" w:type="dxa"/>
              <w:bottom w:w="75" w:type="dxa"/>
              <w:right w:w="75" w:type="dxa"/>
            </w:tcMar>
            <w:vAlign w:val="center"/>
          </w:tcPr>
          <w:p w14:paraId="40A4321D" w14:textId="77777777" w:rsidR="007E05E3" w:rsidRPr="007E05E3" w:rsidRDefault="007E05E3" w:rsidP="007E05E3">
            <w:pPr>
              <w:jc w:val="right"/>
              <w:rPr>
                <w:sz w:val="24"/>
              </w:rPr>
            </w:pPr>
            <w:r w:rsidRPr="007E05E3">
              <w:rPr>
                <w:sz w:val="24"/>
              </w:rPr>
              <w:t>0</w:t>
            </w:r>
          </w:p>
        </w:tc>
      </w:tr>
      <w:tr w:rsidR="007E05E3" w:rsidRPr="007E05E3" w14:paraId="0AE2B0ED" w14:textId="77777777" w:rsidTr="00C95830">
        <w:tc>
          <w:tcPr>
            <w:tcW w:w="1206" w:type="dxa"/>
            <w:shd w:val="clear" w:color="auto" w:fill="FFFFFF"/>
            <w:noWrap/>
            <w:tcMar>
              <w:top w:w="75" w:type="dxa"/>
              <w:left w:w="75" w:type="dxa"/>
              <w:bottom w:w="75" w:type="dxa"/>
              <w:right w:w="75" w:type="dxa"/>
            </w:tcMar>
            <w:vAlign w:val="center"/>
          </w:tcPr>
          <w:p w14:paraId="43D854DA" w14:textId="77777777" w:rsidR="007E05E3" w:rsidRPr="007E05E3" w:rsidRDefault="007E05E3" w:rsidP="007E05E3">
            <w:pPr>
              <w:rPr>
                <w:sz w:val="24"/>
              </w:rPr>
            </w:pPr>
            <w:r w:rsidRPr="007E05E3">
              <w:rPr>
                <w:sz w:val="24"/>
              </w:rPr>
              <w:lastRenderedPageBreak/>
              <w:t>6. Detalizēts ieņēmumu un izdevumu aprēķins (ja nepieciešams, detalizētu ieņēmumu un izdevumu aprēķinu var pievienot anotācijas (ex-ante) pielikumā)</w:t>
            </w:r>
          </w:p>
        </w:tc>
        <w:tc>
          <w:tcPr>
            <w:tcW w:w="8436" w:type="dxa"/>
            <w:gridSpan w:val="7"/>
            <w:shd w:val="clear" w:color="auto" w:fill="FFFFFF"/>
            <w:noWrap/>
            <w:tcMar>
              <w:top w:w="75" w:type="dxa"/>
              <w:left w:w="75" w:type="dxa"/>
              <w:bottom w:w="75" w:type="dxa"/>
              <w:right w:w="75" w:type="dxa"/>
            </w:tcMar>
            <w:vAlign w:val="center"/>
          </w:tcPr>
          <w:p w14:paraId="5D3C037D" w14:textId="77777777" w:rsidR="007E05E3" w:rsidRPr="007E05E3" w:rsidRDefault="007E05E3" w:rsidP="007E05E3">
            <w:pPr>
              <w:rPr>
                <w:sz w:val="24"/>
              </w:rPr>
            </w:pPr>
            <w:r w:rsidRPr="007E05E3">
              <w:rPr>
                <w:sz w:val="24"/>
              </w:rPr>
              <w:t xml:space="preserve">Saskaņā ar aprēķiniem provizoriskie izdevumi piemaksas par nakts darbu  nodrošināšanai Iekšlietu ministrijas sistēmas iestāžu amatpersonām ar speciālajām dienesta pakāpēm (turpmāk – amatpersonas), kā arī pašvaldību policijas darbiniekiem ir 1 902 528 </w:t>
            </w:r>
            <w:r w:rsidRPr="007E05E3">
              <w:rPr>
                <w:i/>
                <w:sz w:val="24"/>
              </w:rPr>
              <w:t>euro</w:t>
            </w:r>
            <w:r w:rsidRPr="007E05E3">
              <w:rPr>
                <w:sz w:val="24"/>
              </w:rPr>
              <w:t>, tai skaitā:</w:t>
            </w:r>
          </w:p>
          <w:p w14:paraId="625EB982" w14:textId="77777777" w:rsidR="007E05E3" w:rsidRPr="007E05E3" w:rsidRDefault="007E05E3" w:rsidP="007E05E3">
            <w:pPr>
              <w:rPr>
                <w:sz w:val="24"/>
              </w:rPr>
            </w:pPr>
            <w:r w:rsidRPr="007E05E3">
              <w:rPr>
                <w:sz w:val="24"/>
              </w:rPr>
              <w:t xml:space="preserve">Valsts policijai – 1 806 392 </w:t>
            </w:r>
            <w:r w:rsidRPr="007E05E3">
              <w:rPr>
                <w:i/>
                <w:sz w:val="24"/>
              </w:rPr>
              <w:t>euro</w:t>
            </w:r>
            <w:r w:rsidRPr="007E05E3">
              <w:rPr>
                <w:sz w:val="24"/>
              </w:rPr>
              <w:t>;</w:t>
            </w:r>
          </w:p>
          <w:p w14:paraId="66FFAE07" w14:textId="77777777" w:rsidR="007E05E3" w:rsidRPr="007E05E3" w:rsidRDefault="007E05E3" w:rsidP="007E05E3">
            <w:pPr>
              <w:rPr>
                <w:sz w:val="24"/>
              </w:rPr>
            </w:pPr>
            <w:r w:rsidRPr="007E05E3">
              <w:rPr>
                <w:sz w:val="24"/>
              </w:rPr>
              <w:t xml:space="preserve">Valsts robežsardzei – 16 096 </w:t>
            </w:r>
            <w:r w:rsidRPr="007E05E3">
              <w:rPr>
                <w:i/>
                <w:sz w:val="24"/>
              </w:rPr>
              <w:t>euro</w:t>
            </w:r>
            <w:r w:rsidRPr="007E05E3">
              <w:rPr>
                <w:sz w:val="24"/>
              </w:rPr>
              <w:t>;</w:t>
            </w:r>
          </w:p>
          <w:p w14:paraId="79C441C5" w14:textId="77777777" w:rsidR="007E05E3" w:rsidRPr="007E05E3" w:rsidRDefault="007E05E3" w:rsidP="007E05E3">
            <w:pPr>
              <w:rPr>
                <w:sz w:val="24"/>
              </w:rPr>
            </w:pPr>
            <w:r w:rsidRPr="007E05E3">
              <w:rPr>
                <w:sz w:val="24"/>
              </w:rPr>
              <w:t xml:space="preserve">Pašvaldību institūcijām - 80 040 </w:t>
            </w:r>
            <w:r w:rsidRPr="007E05E3">
              <w:rPr>
                <w:i/>
                <w:sz w:val="24"/>
              </w:rPr>
              <w:t xml:space="preserve">euro </w:t>
            </w:r>
            <w:r w:rsidRPr="007E05E3">
              <w:rPr>
                <w:sz w:val="24"/>
              </w:rPr>
              <w:t>(75 procenti no aprēķinātās atlīdzības summas (ar darba devēja valsts sociālās apdrošināšanas obligātajām iemaksām).</w:t>
            </w:r>
          </w:p>
          <w:p w14:paraId="791C0CBD" w14:textId="77777777" w:rsidR="007E05E3" w:rsidRPr="007E05E3" w:rsidRDefault="007E05E3" w:rsidP="007E05E3">
            <w:pPr>
              <w:rPr>
                <w:sz w:val="24"/>
              </w:rPr>
            </w:pPr>
          </w:p>
          <w:p w14:paraId="44219756" w14:textId="77777777" w:rsidR="007E05E3" w:rsidRPr="007E05E3" w:rsidRDefault="007E05E3" w:rsidP="007E05E3">
            <w:pPr>
              <w:rPr>
                <w:sz w:val="24"/>
              </w:rPr>
            </w:pPr>
            <w:r w:rsidRPr="007E05E3">
              <w:rPr>
                <w:sz w:val="24"/>
              </w:rPr>
              <w:t>Aprēķins piemaksām par nakts darbu veikts par laika periodu no 2021. gada 21. oktobra līdz 14. novembrim par tām amatpersonām un pašvaldību policijas darbiniekiem, kuras tiks iesaistītas virsstundu darbā un vienlaikus – nakts darbā, lai kontrolētu iedzīvotāju pārvietošanās aizlieguma ievērošanu laikposmā no plkst. 22.00 līdz plkst. 5.00. Saskaņā ar Darba likuma 138. panta pirmo daļu nakts darbs ir ikviens darbs, ko veic nakts laikā vairāk nekā divas stundas. Ar nakts laiku saprotams laikposms no pulksten 22.00 līdz 6.00. Saskaņā ar Valsts un pašvaldību institūciju amatpersonu un darbinieku atlīdzības likuma 14. panta ceturto daļu amatpersonas saņem piemaksu par nakts darbu 50 procentu apmērā no tām noteiktās stundas algas likmes.</w:t>
            </w:r>
          </w:p>
          <w:p w14:paraId="57B78EA4" w14:textId="77777777" w:rsidR="007E05E3" w:rsidRPr="007E05E3" w:rsidRDefault="007E05E3" w:rsidP="007E05E3">
            <w:pPr>
              <w:rPr>
                <w:sz w:val="24"/>
              </w:rPr>
            </w:pPr>
          </w:p>
          <w:p w14:paraId="37E7FF99" w14:textId="77777777" w:rsidR="007E05E3" w:rsidRPr="007E05E3" w:rsidRDefault="007E05E3" w:rsidP="007E05E3">
            <w:r w:rsidRPr="007E05E3">
              <w:rPr>
                <w:sz w:val="24"/>
              </w:rPr>
              <w:t>Aprēķins-izdevumu prognoze:</w:t>
            </w:r>
          </w:p>
          <w:p w14:paraId="5A455823" w14:textId="77777777" w:rsidR="007E05E3" w:rsidRPr="007E05E3" w:rsidRDefault="007E05E3" w:rsidP="007E05E3">
            <w:pPr>
              <w:rPr>
                <w:i/>
                <w:sz w:val="24"/>
              </w:rPr>
            </w:pPr>
            <w:r w:rsidRPr="007E05E3">
              <w:rPr>
                <w:i/>
                <w:sz w:val="24"/>
              </w:rPr>
              <w:t>Valsts policija</w:t>
            </w:r>
          </w:p>
          <w:p w14:paraId="31532277" w14:textId="77777777" w:rsidR="007E05E3" w:rsidRPr="007E05E3" w:rsidRDefault="007E05E3" w:rsidP="007E05E3">
            <w:pPr>
              <w:rPr>
                <w:sz w:val="24"/>
              </w:rPr>
            </w:pPr>
            <w:r w:rsidRPr="007E05E3">
              <w:rPr>
                <w:sz w:val="24"/>
              </w:rPr>
              <w:t xml:space="preserve">Vidēji diennaktī iesaistītas 2500 amatpersonas, kurām vidējā stundas likme ir 6,96 </w:t>
            </w:r>
            <w:r w:rsidRPr="007E05E3">
              <w:rPr>
                <w:i/>
                <w:sz w:val="24"/>
              </w:rPr>
              <w:t>euro</w:t>
            </w:r>
            <w:r w:rsidRPr="007E05E3">
              <w:rPr>
                <w:sz w:val="24"/>
              </w:rPr>
              <w:t>.</w:t>
            </w:r>
          </w:p>
          <w:p w14:paraId="5D5DEA59" w14:textId="77777777" w:rsidR="007E05E3" w:rsidRPr="007E05E3" w:rsidRDefault="007E05E3" w:rsidP="007E05E3">
            <w:pPr>
              <w:rPr>
                <w:sz w:val="24"/>
              </w:rPr>
            </w:pPr>
            <w:r w:rsidRPr="007E05E3">
              <w:rPr>
                <w:sz w:val="24"/>
              </w:rPr>
              <w:t>Nakts darba izmaksas vienai amatpersonai diennaktī (7 nakts stundas):</w:t>
            </w:r>
          </w:p>
          <w:p w14:paraId="76F43E3B" w14:textId="77777777" w:rsidR="007E05E3" w:rsidRPr="007E05E3" w:rsidRDefault="007E05E3" w:rsidP="007E05E3">
            <w:pPr>
              <w:rPr>
                <w:sz w:val="24"/>
              </w:rPr>
            </w:pPr>
            <w:r w:rsidRPr="007E05E3">
              <w:rPr>
                <w:sz w:val="24"/>
              </w:rPr>
              <w:t xml:space="preserve"> 6,96 </w:t>
            </w:r>
            <w:r w:rsidRPr="007E05E3">
              <w:rPr>
                <w:i/>
                <w:sz w:val="24"/>
              </w:rPr>
              <w:t>euro</w:t>
            </w:r>
            <w:r w:rsidRPr="007E05E3">
              <w:rPr>
                <w:sz w:val="24"/>
              </w:rPr>
              <w:t xml:space="preserve"> x 7 nakts stundas x 50% = 24,36 </w:t>
            </w:r>
            <w:r w:rsidRPr="007E05E3">
              <w:rPr>
                <w:i/>
                <w:sz w:val="24"/>
              </w:rPr>
              <w:t>euro.</w:t>
            </w:r>
          </w:p>
          <w:p w14:paraId="13045ED6" w14:textId="77777777" w:rsidR="007E05E3" w:rsidRPr="007E05E3" w:rsidRDefault="007E05E3" w:rsidP="007E05E3">
            <w:pPr>
              <w:rPr>
                <w:sz w:val="24"/>
              </w:rPr>
            </w:pPr>
            <w:r w:rsidRPr="007E05E3">
              <w:rPr>
                <w:sz w:val="24"/>
              </w:rPr>
              <w:t>Nakts darba izmaksas visām iesaistītajām amatpersonām diennaktī:</w:t>
            </w:r>
          </w:p>
          <w:p w14:paraId="29B705E5" w14:textId="77777777" w:rsidR="007E05E3" w:rsidRPr="007E05E3" w:rsidRDefault="007E05E3" w:rsidP="007E05E3">
            <w:pPr>
              <w:rPr>
                <w:sz w:val="24"/>
              </w:rPr>
            </w:pPr>
            <w:r w:rsidRPr="007E05E3">
              <w:rPr>
                <w:sz w:val="24"/>
              </w:rPr>
              <w:t xml:space="preserve">24,36 </w:t>
            </w:r>
            <w:r w:rsidRPr="007E05E3">
              <w:rPr>
                <w:i/>
                <w:sz w:val="24"/>
              </w:rPr>
              <w:t>euro</w:t>
            </w:r>
            <w:r w:rsidRPr="007E05E3">
              <w:rPr>
                <w:sz w:val="24"/>
              </w:rPr>
              <w:t xml:space="preserve"> x 2500 amatpersonas = 60 900 </w:t>
            </w:r>
            <w:r w:rsidRPr="007E05E3">
              <w:rPr>
                <w:i/>
                <w:sz w:val="24"/>
              </w:rPr>
              <w:t>euro.</w:t>
            </w:r>
          </w:p>
          <w:p w14:paraId="6D69E6F9" w14:textId="77777777" w:rsidR="007E05E3" w:rsidRPr="007E05E3" w:rsidRDefault="007E05E3" w:rsidP="007E05E3">
            <w:pPr>
              <w:rPr>
                <w:sz w:val="24"/>
              </w:rPr>
            </w:pPr>
            <w:r w:rsidRPr="007E05E3">
              <w:rPr>
                <w:sz w:val="24"/>
              </w:rPr>
              <w:t>Nakts darba izmaksas laika periodam no 2021. gada 21. oktobra līdz 14. novembrim (24 diennaktīm):</w:t>
            </w:r>
          </w:p>
          <w:p w14:paraId="12CED4EC" w14:textId="77777777" w:rsidR="007E05E3" w:rsidRPr="007E05E3" w:rsidRDefault="007E05E3" w:rsidP="007E05E3">
            <w:pPr>
              <w:rPr>
                <w:i/>
                <w:sz w:val="24"/>
              </w:rPr>
            </w:pPr>
            <w:r w:rsidRPr="007E05E3">
              <w:rPr>
                <w:sz w:val="24"/>
              </w:rPr>
              <w:t xml:space="preserve">60 900 </w:t>
            </w:r>
            <w:r w:rsidRPr="007E05E3">
              <w:rPr>
                <w:i/>
                <w:sz w:val="24"/>
              </w:rPr>
              <w:t>euro</w:t>
            </w:r>
            <w:r w:rsidRPr="007E05E3">
              <w:rPr>
                <w:sz w:val="24"/>
              </w:rPr>
              <w:t xml:space="preserve"> x 24 diennaktis =1 461 600 </w:t>
            </w:r>
            <w:r w:rsidRPr="007E05E3">
              <w:rPr>
                <w:i/>
                <w:sz w:val="24"/>
              </w:rPr>
              <w:t>euro.</w:t>
            </w:r>
          </w:p>
          <w:p w14:paraId="23CB1BF5" w14:textId="77777777" w:rsidR="007E05E3" w:rsidRPr="007E05E3" w:rsidRDefault="007E05E3" w:rsidP="007E05E3">
            <w:pPr>
              <w:rPr>
                <w:sz w:val="24"/>
              </w:rPr>
            </w:pPr>
            <w:r w:rsidRPr="007E05E3">
              <w:rPr>
                <w:sz w:val="24"/>
              </w:rPr>
              <w:t>Darba devēja valsts sociālās apdrošināšanas obligātās iemaksas 23,59%:</w:t>
            </w:r>
          </w:p>
          <w:p w14:paraId="41FC3EA6" w14:textId="77777777" w:rsidR="007E05E3" w:rsidRPr="007E05E3" w:rsidRDefault="007E05E3" w:rsidP="007E05E3">
            <w:pPr>
              <w:rPr>
                <w:sz w:val="24"/>
              </w:rPr>
            </w:pPr>
            <w:r w:rsidRPr="007E05E3">
              <w:rPr>
                <w:sz w:val="24"/>
              </w:rPr>
              <w:t xml:space="preserve">1 461 600 </w:t>
            </w:r>
            <w:r w:rsidRPr="007E05E3">
              <w:rPr>
                <w:i/>
                <w:sz w:val="24"/>
              </w:rPr>
              <w:t>euro</w:t>
            </w:r>
            <w:r w:rsidRPr="007E05E3">
              <w:rPr>
                <w:sz w:val="24"/>
              </w:rPr>
              <w:t xml:space="preserve">  x 23,59% = 344 792 </w:t>
            </w:r>
            <w:r w:rsidRPr="007E05E3">
              <w:rPr>
                <w:i/>
                <w:sz w:val="24"/>
              </w:rPr>
              <w:t>euro</w:t>
            </w:r>
            <w:r w:rsidRPr="007E05E3">
              <w:rPr>
                <w:sz w:val="24"/>
              </w:rPr>
              <w:t>.</w:t>
            </w:r>
          </w:p>
          <w:p w14:paraId="04FC4C70" w14:textId="77777777" w:rsidR="007E05E3" w:rsidRPr="007E05E3" w:rsidRDefault="007E05E3" w:rsidP="007E05E3">
            <w:pPr>
              <w:rPr>
                <w:sz w:val="24"/>
              </w:rPr>
            </w:pPr>
            <w:r w:rsidRPr="007E05E3">
              <w:rPr>
                <w:sz w:val="24"/>
              </w:rPr>
              <w:t xml:space="preserve">1000 Atlīdzība: </w:t>
            </w:r>
          </w:p>
          <w:p w14:paraId="5E0D07E7" w14:textId="77777777" w:rsidR="007E05E3" w:rsidRPr="007E05E3" w:rsidRDefault="007E05E3" w:rsidP="007E05E3">
            <w:pPr>
              <w:rPr>
                <w:sz w:val="24"/>
              </w:rPr>
            </w:pPr>
            <w:r w:rsidRPr="007E05E3">
              <w:rPr>
                <w:sz w:val="24"/>
              </w:rPr>
              <w:t xml:space="preserve">1 461 600 </w:t>
            </w:r>
            <w:r w:rsidRPr="007E05E3">
              <w:rPr>
                <w:i/>
                <w:sz w:val="24"/>
              </w:rPr>
              <w:t>euro</w:t>
            </w:r>
            <w:r w:rsidRPr="007E05E3">
              <w:rPr>
                <w:sz w:val="24"/>
              </w:rPr>
              <w:t xml:space="preserve"> + 344 792 </w:t>
            </w:r>
            <w:r w:rsidRPr="007E05E3">
              <w:rPr>
                <w:i/>
                <w:sz w:val="24"/>
              </w:rPr>
              <w:t>euro</w:t>
            </w:r>
            <w:r w:rsidRPr="007E05E3">
              <w:rPr>
                <w:sz w:val="24"/>
              </w:rPr>
              <w:t xml:space="preserve"> = 1 806 392 </w:t>
            </w:r>
            <w:r w:rsidRPr="007E05E3">
              <w:rPr>
                <w:i/>
                <w:sz w:val="24"/>
              </w:rPr>
              <w:t>euro</w:t>
            </w:r>
          </w:p>
          <w:p w14:paraId="34F510FF" w14:textId="77777777" w:rsidR="007E05E3" w:rsidRPr="007E05E3" w:rsidRDefault="007E05E3" w:rsidP="007E05E3">
            <w:pPr>
              <w:rPr>
                <w:sz w:val="24"/>
              </w:rPr>
            </w:pPr>
          </w:p>
          <w:p w14:paraId="3899C594" w14:textId="77777777" w:rsidR="007E05E3" w:rsidRPr="007E05E3" w:rsidRDefault="007E05E3" w:rsidP="007E05E3">
            <w:pPr>
              <w:rPr>
                <w:sz w:val="24"/>
              </w:rPr>
            </w:pPr>
            <w:r w:rsidRPr="007E05E3">
              <w:rPr>
                <w:i/>
                <w:sz w:val="24"/>
              </w:rPr>
              <w:t>Valsts robežsardze:</w:t>
            </w:r>
          </w:p>
          <w:p w14:paraId="7E3D886B" w14:textId="77777777" w:rsidR="007E05E3" w:rsidRPr="007E05E3" w:rsidRDefault="007E05E3" w:rsidP="007E05E3">
            <w:pPr>
              <w:rPr>
                <w:sz w:val="24"/>
              </w:rPr>
            </w:pPr>
            <w:r w:rsidRPr="007E05E3">
              <w:rPr>
                <w:sz w:val="24"/>
              </w:rPr>
              <w:t xml:space="preserve">Vidēji diennaktī iesaistītas 26 amatpersonas, kurām vidējā mēnešalga ir 998 </w:t>
            </w:r>
            <w:r w:rsidRPr="007E05E3">
              <w:rPr>
                <w:i/>
                <w:sz w:val="24"/>
              </w:rPr>
              <w:t>euro.</w:t>
            </w:r>
          </w:p>
          <w:p w14:paraId="19A75FEB" w14:textId="77777777" w:rsidR="007E05E3" w:rsidRPr="007E05E3" w:rsidRDefault="007E05E3" w:rsidP="007E05E3">
            <w:pPr>
              <w:rPr>
                <w:sz w:val="24"/>
              </w:rPr>
            </w:pPr>
            <w:r w:rsidRPr="007E05E3">
              <w:rPr>
                <w:sz w:val="24"/>
              </w:rPr>
              <w:t>Nakts darba izmaksas vienai amatpersonai diennaktī (7 nakts stundas):</w:t>
            </w:r>
          </w:p>
          <w:p w14:paraId="45177557" w14:textId="77777777" w:rsidR="007E05E3" w:rsidRPr="007E05E3" w:rsidRDefault="007E05E3" w:rsidP="007E05E3">
            <w:pPr>
              <w:rPr>
                <w:sz w:val="24"/>
              </w:rPr>
            </w:pPr>
            <w:r w:rsidRPr="007E05E3">
              <w:rPr>
                <w:sz w:val="24"/>
              </w:rPr>
              <w:t xml:space="preserve">998 </w:t>
            </w:r>
            <w:r w:rsidRPr="007E05E3">
              <w:rPr>
                <w:i/>
                <w:sz w:val="24"/>
              </w:rPr>
              <w:t>euro</w:t>
            </w:r>
            <w:r w:rsidRPr="007E05E3">
              <w:rPr>
                <w:sz w:val="24"/>
              </w:rPr>
              <w:t xml:space="preserve"> / 167,42 h x 7 nakts stundas x 50% = 20,87 </w:t>
            </w:r>
            <w:r w:rsidRPr="007E05E3">
              <w:rPr>
                <w:i/>
                <w:sz w:val="24"/>
              </w:rPr>
              <w:t>euro.</w:t>
            </w:r>
          </w:p>
          <w:p w14:paraId="2FFD6293" w14:textId="77777777" w:rsidR="007E05E3" w:rsidRPr="007E05E3" w:rsidRDefault="007E05E3" w:rsidP="007E05E3">
            <w:pPr>
              <w:rPr>
                <w:sz w:val="24"/>
              </w:rPr>
            </w:pPr>
            <w:r w:rsidRPr="007E05E3">
              <w:rPr>
                <w:sz w:val="24"/>
              </w:rPr>
              <w:t>Nakts darba izmaksas visām iesaistītajām amatpersonām diennaktī:</w:t>
            </w:r>
          </w:p>
          <w:p w14:paraId="26BB5E52" w14:textId="77777777" w:rsidR="007E05E3" w:rsidRPr="007E05E3" w:rsidRDefault="007E05E3" w:rsidP="007E05E3">
            <w:pPr>
              <w:rPr>
                <w:sz w:val="24"/>
              </w:rPr>
            </w:pPr>
            <w:r w:rsidRPr="007E05E3">
              <w:rPr>
                <w:sz w:val="24"/>
              </w:rPr>
              <w:t xml:space="preserve">20,87 </w:t>
            </w:r>
            <w:r w:rsidRPr="007E05E3">
              <w:rPr>
                <w:i/>
                <w:sz w:val="24"/>
              </w:rPr>
              <w:t>euro</w:t>
            </w:r>
            <w:r w:rsidRPr="007E05E3">
              <w:rPr>
                <w:sz w:val="24"/>
              </w:rPr>
              <w:t xml:space="preserve"> x 26 amatpersonas = 542,62 </w:t>
            </w:r>
            <w:r w:rsidRPr="007E05E3">
              <w:rPr>
                <w:i/>
                <w:sz w:val="24"/>
              </w:rPr>
              <w:t>euro.</w:t>
            </w:r>
          </w:p>
          <w:p w14:paraId="7D1E3D1D" w14:textId="77777777" w:rsidR="007E05E3" w:rsidRPr="007E05E3" w:rsidRDefault="007E05E3" w:rsidP="007E05E3">
            <w:pPr>
              <w:rPr>
                <w:sz w:val="24"/>
              </w:rPr>
            </w:pPr>
            <w:r w:rsidRPr="007E05E3">
              <w:rPr>
                <w:sz w:val="24"/>
              </w:rPr>
              <w:t>Nakts darba izmaksas laika periodam no 2021. gada 21. oktobra līdz 14. novembrim (24 diennaktīm):</w:t>
            </w:r>
          </w:p>
          <w:p w14:paraId="0C1B6CC3" w14:textId="77777777" w:rsidR="007E05E3" w:rsidRPr="007E05E3" w:rsidRDefault="007E05E3" w:rsidP="007E05E3">
            <w:pPr>
              <w:rPr>
                <w:sz w:val="24"/>
              </w:rPr>
            </w:pPr>
            <w:r w:rsidRPr="007E05E3">
              <w:rPr>
                <w:sz w:val="24"/>
              </w:rPr>
              <w:t xml:space="preserve">542,62 </w:t>
            </w:r>
            <w:r w:rsidRPr="007E05E3">
              <w:rPr>
                <w:i/>
                <w:sz w:val="24"/>
              </w:rPr>
              <w:t>euro</w:t>
            </w:r>
            <w:r w:rsidRPr="007E05E3">
              <w:rPr>
                <w:sz w:val="24"/>
              </w:rPr>
              <w:t xml:space="preserve"> x 24 diennaktis = 13 023 </w:t>
            </w:r>
            <w:r w:rsidRPr="007E05E3">
              <w:rPr>
                <w:i/>
                <w:sz w:val="24"/>
              </w:rPr>
              <w:t>euro.</w:t>
            </w:r>
          </w:p>
          <w:p w14:paraId="1328259F" w14:textId="77777777" w:rsidR="007E05E3" w:rsidRPr="007E05E3" w:rsidRDefault="007E05E3" w:rsidP="007E05E3">
            <w:pPr>
              <w:rPr>
                <w:sz w:val="24"/>
              </w:rPr>
            </w:pPr>
            <w:r w:rsidRPr="007E05E3">
              <w:rPr>
                <w:sz w:val="24"/>
              </w:rPr>
              <w:t>Darba devēja valsts sociālās apdrošināšanas obligātās iemaksas 23,59%:</w:t>
            </w:r>
          </w:p>
          <w:p w14:paraId="063801C2" w14:textId="77777777" w:rsidR="007E05E3" w:rsidRPr="007E05E3" w:rsidRDefault="007E05E3" w:rsidP="007E05E3">
            <w:pPr>
              <w:rPr>
                <w:sz w:val="24"/>
              </w:rPr>
            </w:pPr>
            <w:r w:rsidRPr="007E05E3">
              <w:rPr>
                <w:sz w:val="24"/>
              </w:rPr>
              <w:t xml:space="preserve">13 023 </w:t>
            </w:r>
            <w:r w:rsidRPr="007E05E3">
              <w:rPr>
                <w:i/>
                <w:sz w:val="24"/>
              </w:rPr>
              <w:t>euro</w:t>
            </w:r>
            <w:r w:rsidRPr="007E05E3">
              <w:rPr>
                <w:sz w:val="24"/>
              </w:rPr>
              <w:t xml:space="preserve"> x 23,59% = 3073 </w:t>
            </w:r>
            <w:r w:rsidRPr="007E05E3">
              <w:rPr>
                <w:i/>
                <w:sz w:val="24"/>
              </w:rPr>
              <w:t>euro</w:t>
            </w:r>
            <w:r w:rsidRPr="007E05E3">
              <w:rPr>
                <w:sz w:val="24"/>
              </w:rPr>
              <w:t>.</w:t>
            </w:r>
          </w:p>
          <w:p w14:paraId="2DA81D69" w14:textId="77777777" w:rsidR="007E05E3" w:rsidRPr="007E05E3" w:rsidRDefault="007E05E3" w:rsidP="007E05E3">
            <w:pPr>
              <w:rPr>
                <w:sz w:val="24"/>
              </w:rPr>
            </w:pPr>
            <w:r w:rsidRPr="007E05E3">
              <w:rPr>
                <w:sz w:val="24"/>
              </w:rPr>
              <w:t xml:space="preserve">1000 Atlīdzība </w:t>
            </w:r>
          </w:p>
          <w:p w14:paraId="257D05E2" w14:textId="77777777" w:rsidR="007E05E3" w:rsidRPr="007E05E3" w:rsidRDefault="007E05E3" w:rsidP="007E05E3">
            <w:pPr>
              <w:rPr>
                <w:i/>
                <w:sz w:val="24"/>
              </w:rPr>
            </w:pPr>
            <w:r w:rsidRPr="007E05E3">
              <w:rPr>
                <w:sz w:val="24"/>
              </w:rPr>
              <w:t xml:space="preserve">13 023 </w:t>
            </w:r>
            <w:r w:rsidRPr="007E05E3">
              <w:rPr>
                <w:i/>
                <w:sz w:val="24"/>
              </w:rPr>
              <w:t>euro</w:t>
            </w:r>
            <w:r w:rsidRPr="007E05E3">
              <w:rPr>
                <w:sz w:val="24"/>
              </w:rPr>
              <w:t xml:space="preserve"> + 3073 </w:t>
            </w:r>
            <w:r w:rsidRPr="007E05E3">
              <w:rPr>
                <w:i/>
                <w:sz w:val="24"/>
              </w:rPr>
              <w:t>euro</w:t>
            </w:r>
            <w:r w:rsidRPr="007E05E3">
              <w:rPr>
                <w:sz w:val="24"/>
              </w:rPr>
              <w:t xml:space="preserve"> = 16 096 </w:t>
            </w:r>
            <w:r w:rsidRPr="007E05E3">
              <w:rPr>
                <w:i/>
                <w:sz w:val="24"/>
              </w:rPr>
              <w:t>euro.</w:t>
            </w:r>
          </w:p>
          <w:p w14:paraId="4857868B" w14:textId="77777777" w:rsidR="007E05E3" w:rsidRPr="007E05E3" w:rsidRDefault="007E05E3" w:rsidP="007E05E3">
            <w:pPr>
              <w:rPr>
                <w:sz w:val="24"/>
              </w:rPr>
            </w:pPr>
          </w:p>
          <w:p w14:paraId="60D15B5C" w14:textId="77777777" w:rsidR="007E05E3" w:rsidRPr="007E05E3" w:rsidRDefault="007E05E3" w:rsidP="007E05E3">
            <w:pPr>
              <w:rPr>
                <w:i/>
                <w:sz w:val="24"/>
              </w:rPr>
            </w:pPr>
            <w:r w:rsidRPr="007E05E3">
              <w:rPr>
                <w:i/>
                <w:sz w:val="24"/>
              </w:rPr>
              <w:t>Pašvaldību institūcijas:</w:t>
            </w:r>
          </w:p>
          <w:p w14:paraId="5AAAC298" w14:textId="77777777" w:rsidR="007E05E3" w:rsidRPr="007E05E3" w:rsidRDefault="007E05E3" w:rsidP="007E05E3">
            <w:pPr>
              <w:rPr>
                <w:sz w:val="24"/>
              </w:rPr>
            </w:pPr>
            <w:r w:rsidRPr="007E05E3">
              <w:rPr>
                <w:sz w:val="24"/>
              </w:rPr>
              <w:lastRenderedPageBreak/>
              <w:t>Izdevumu prognoze aprēķināta, ņemot vērā 29 pašvaldību institūciju sniegto informāciju par pašvaldību institūciju izdevumiem, kas bija radušies no 2021. gada 1. janvāra līdz 2021. gada 7. februārim, lai nodrošinātu piemaksu par nakts darbu (</w:t>
            </w:r>
            <w:r w:rsidRPr="007E05E3">
              <w:t xml:space="preserve"> </w:t>
            </w:r>
            <w:r w:rsidRPr="007E05E3">
              <w:rPr>
                <w:sz w:val="24"/>
              </w:rPr>
              <w:t>9 932 nakts stundas) virsstundu darbā iesaistītajiem pašvaldību policijas darbiniekiem, kuri veica iedzīvotāju pārvietošanās aizlieguma ievērošanas kontroli laikposmā no plkst. 22.00 līdz plkst. 5.00.</w:t>
            </w:r>
          </w:p>
          <w:p w14:paraId="63F829D1" w14:textId="77777777" w:rsidR="007E05E3" w:rsidRPr="007E05E3" w:rsidRDefault="007E05E3" w:rsidP="007E05E3">
            <w:pPr>
              <w:rPr>
                <w:sz w:val="24"/>
              </w:rPr>
            </w:pPr>
            <w:r w:rsidRPr="007E05E3">
              <w:rPr>
                <w:sz w:val="24"/>
              </w:rPr>
              <w:t>Izdevumu prognoze aprēķināta 43 pašvaldībām, prognozētais nakts stundu skaits laika periodam no 2021. gada 21. oktobra līdz 14. novembrim – 31 981 stundas. Ņemts vērā, ka iepriekšējā periodā iedzīvotāju pārvietošanās aizlieguma ievērošanas kontrole tika nodrošināta tikai nedēļas nogalēs, savukārt, esošajā periodā – visās nedēļas dienās, kā arī finansējuma pieprasījumu iesniegušas bija tikai 29 pašvaldības.</w:t>
            </w:r>
          </w:p>
          <w:p w14:paraId="426926A5" w14:textId="77777777" w:rsidR="007E05E3" w:rsidRPr="007E05E3" w:rsidRDefault="007E05E3" w:rsidP="007E05E3">
            <w:pPr>
              <w:rPr>
                <w:sz w:val="24"/>
              </w:rPr>
            </w:pPr>
            <w:r w:rsidRPr="007E05E3">
              <w:rPr>
                <w:sz w:val="24"/>
              </w:rPr>
              <w:t>Nakts darba izmaksas:</w:t>
            </w:r>
          </w:p>
          <w:p w14:paraId="56FC5B1C" w14:textId="77777777" w:rsidR="007E05E3" w:rsidRPr="007E05E3" w:rsidRDefault="007E05E3" w:rsidP="007E05E3">
            <w:pPr>
              <w:rPr>
                <w:sz w:val="24"/>
              </w:rPr>
            </w:pPr>
            <w:r w:rsidRPr="007E05E3">
              <w:rPr>
                <w:sz w:val="24"/>
              </w:rPr>
              <w:t xml:space="preserve">5,40 </w:t>
            </w:r>
            <w:r w:rsidRPr="007E05E3">
              <w:rPr>
                <w:i/>
                <w:sz w:val="24"/>
              </w:rPr>
              <w:t>euro</w:t>
            </w:r>
            <w:r w:rsidRPr="007E05E3">
              <w:rPr>
                <w:sz w:val="24"/>
              </w:rPr>
              <w:t xml:space="preserve"> x 31 981 stundas x 50% = 86 350 </w:t>
            </w:r>
            <w:r w:rsidRPr="007E05E3">
              <w:rPr>
                <w:i/>
                <w:sz w:val="24"/>
              </w:rPr>
              <w:t>euro</w:t>
            </w:r>
            <w:r w:rsidRPr="007E05E3">
              <w:rPr>
                <w:sz w:val="24"/>
              </w:rPr>
              <w:t>.</w:t>
            </w:r>
          </w:p>
          <w:p w14:paraId="2A4032D7" w14:textId="77777777" w:rsidR="007E05E3" w:rsidRPr="007E05E3" w:rsidRDefault="007E05E3" w:rsidP="007E05E3">
            <w:pPr>
              <w:rPr>
                <w:sz w:val="24"/>
              </w:rPr>
            </w:pPr>
            <w:r w:rsidRPr="007E05E3">
              <w:rPr>
                <w:sz w:val="24"/>
              </w:rPr>
              <w:t>Darba devēja valsts sociālās apdrošināšanas obligātās iemaksas 23,59%:</w:t>
            </w:r>
          </w:p>
          <w:p w14:paraId="7BEB2AA2" w14:textId="77777777" w:rsidR="007E05E3" w:rsidRPr="007E05E3" w:rsidRDefault="007E05E3" w:rsidP="007E05E3">
            <w:pPr>
              <w:rPr>
                <w:sz w:val="24"/>
              </w:rPr>
            </w:pPr>
            <w:r w:rsidRPr="007E05E3">
              <w:rPr>
                <w:sz w:val="24"/>
              </w:rPr>
              <w:t xml:space="preserve">86 350 </w:t>
            </w:r>
            <w:r w:rsidRPr="007E05E3">
              <w:rPr>
                <w:i/>
                <w:sz w:val="24"/>
              </w:rPr>
              <w:t>euro</w:t>
            </w:r>
            <w:r w:rsidRPr="007E05E3">
              <w:rPr>
                <w:sz w:val="24"/>
              </w:rPr>
              <w:t xml:space="preserve"> x 23,59% = 20 370 </w:t>
            </w:r>
            <w:r w:rsidRPr="007E05E3">
              <w:rPr>
                <w:i/>
                <w:sz w:val="24"/>
              </w:rPr>
              <w:t>euro.</w:t>
            </w:r>
          </w:p>
          <w:p w14:paraId="07CF8277" w14:textId="77777777" w:rsidR="007E05E3" w:rsidRPr="007E05E3" w:rsidRDefault="007E05E3" w:rsidP="007E05E3">
            <w:pPr>
              <w:rPr>
                <w:sz w:val="24"/>
              </w:rPr>
            </w:pPr>
            <w:r w:rsidRPr="007E05E3">
              <w:rPr>
                <w:sz w:val="24"/>
              </w:rPr>
              <w:t xml:space="preserve">1000 Atlīdzība </w:t>
            </w:r>
          </w:p>
          <w:p w14:paraId="3ECCBB37" w14:textId="77777777" w:rsidR="007E05E3" w:rsidRPr="007E05E3" w:rsidRDefault="007E05E3" w:rsidP="007E05E3">
            <w:pPr>
              <w:rPr>
                <w:sz w:val="24"/>
              </w:rPr>
            </w:pPr>
            <w:r w:rsidRPr="007E05E3">
              <w:rPr>
                <w:sz w:val="24"/>
              </w:rPr>
              <w:t xml:space="preserve">86 350 </w:t>
            </w:r>
            <w:r w:rsidRPr="007E05E3">
              <w:rPr>
                <w:i/>
                <w:sz w:val="24"/>
              </w:rPr>
              <w:t>euro</w:t>
            </w:r>
            <w:r w:rsidRPr="007E05E3">
              <w:rPr>
                <w:sz w:val="24"/>
              </w:rPr>
              <w:t xml:space="preserve"> + 20 370 </w:t>
            </w:r>
            <w:r w:rsidRPr="007E05E3">
              <w:rPr>
                <w:i/>
                <w:sz w:val="24"/>
              </w:rPr>
              <w:t>euro</w:t>
            </w:r>
            <w:r w:rsidRPr="007E05E3">
              <w:rPr>
                <w:sz w:val="24"/>
              </w:rPr>
              <w:t xml:space="preserve"> = 106 719 </w:t>
            </w:r>
            <w:r w:rsidRPr="007E05E3">
              <w:rPr>
                <w:i/>
                <w:sz w:val="24"/>
              </w:rPr>
              <w:t>euro</w:t>
            </w:r>
            <w:r w:rsidRPr="007E05E3">
              <w:rPr>
                <w:sz w:val="24"/>
              </w:rPr>
              <w:t>.</w:t>
            </w:r>
          </w:p>
          <w:p w14:paraId="4F36F85C" w14:textId="77777777" w:rsidR="007E05E3" w:rsidRPr="007E05E3" w:rsidRDefault="007E05E3" w:rsidP="007E05E3">
            <w:r w:rsidRPr="007E05E3">
              <w:rPr>
                <w:sz w:val="24"/>
              </w:rPr>
              <w:t xml:space="preserve">75% no 106 719 </w:t>
            </w:r>
            <w:r w:rsidRPr="007E05E3">
              <w:rPr>
                <w:i/>
                <w:sz w:val="24"/>
              </w:rPr>
              <w:t>euro</w:t>
            </w:r>
            <w:r w:rsidRPr="007E05E3">
              <w:rPr>
                <w:sz w:val="24"/>
              </w:rPr>
              <w:t xml:space="preserve"> ir 80 040 </w:t>
            </w:r>
            <w:r w:rsidRPr="007E05E3">
              <w:rPr>
                <w:i/>
                <w:sz w:val="24"/>
              </w:rPr>
              <w:t>euro</w:t>
            </w:r>
            <w:r w:rsidRPr="007E05E3">
              <w:rPr>
                <w:sz w:val="24"/>
              </w:rPr>
              <w:t>, ko pašvaldību institūcijām plānots kompensēt no valsts budžeta programmas "Līdzekļi neparedzētiem gadījumiem".</w:t>
            </w:r>
          </w:p>
        </w:tc>
      </w:tr>
      <w:tr w:rsidR="007E05E3" w:rsidRPr="007E05E3" w14:paraId="63FCFFED" w14:textId="77777777" w:rsidTr="00C95830">
        <w:tc>
          <w:tcPr>
            <w:tcW w:w="1206" w:type="dxa"/>
            <w:shd w:val="clear" w:color="auto" w:fill="FFFFFF"/>
            <w:noWrap/>
            <w:tcMar>
              <w:top w:w="75" w:type="dxa"/>
              <w:left w:w="75" w:type="dxa"/>
              <w:bottom w:w="75" w:type="dxa"/>
              <w:right w:w="75" w:type="dxa"/>
            </w:tcMar>
            <w:vAlign w:val="center"/>
          </w:tcPr>
          <w:p w14:paraId="35AA1CDC" w14:textId="77777777" w:rsidR="007E05E3" w:rsidRPr="007E05E3" w:rsidRDefault="007E05E3" w:rsidP="007E05E3">
            <w:pPr>
              <w:rPr>
                <w:sz w:val="24"/>
              </w:rPr>
            </w:pPr>
            <w:r w:rsidRPr="007E05E3">
              <w:rPr>
                <w:sz w:val="24"/>
              </w:rPr>
              <w:lastRenderedPageBreak/>
              <w:t>6.1. detalizēts ieņēmumu aprēķins</w:t>
            </w:r>
          </w:p>
        </w:tc>
        <w:tc>
          <w:tcPr>
            <w:tcW w:w="8436" w:type="dxa"/>
            <w:gridSpan w:val="7"/>
            <w:shd w:val="clear" w:color="auto" w:fill="FFFFFF"/>
            <w:noWrap/>
            <w:tcMar>
              <w:top w:w="75" w:type="dxa"/>
              <w:left w:w="75" w:type="dxa"/>
              <w:bottom w:w="75" w:type="dxa"/>
              <w:right w:w="75" w:type="dxa"/>
            </w:tcMar>
            <w:vAlign w:val="center"/>
          </w:tcPr>
          <w:p w14:paraId="5A21F691" w14:textId="77777777" w:rsidR="007E05E3" w:rsidRPr="007E05E3" w:rsidRDefault="007E05E3" w:rsidP="007E05E3">
            <w:r w:rsidRPr="007E05E3">
              <w:rPr>
                <w:sz w:val="24"/>
              </w:rPr>
              <w:t>-</w:t>
            </w:r>
          </w:p>
        </w:tc>
      </w:tr>
      <w:tr w:rsidR="007E05E3" w:rsidRPr="007E05E3" w14:paraId="48BD2C79" w14:textId="77777777" w:rsidTr="00C95830">
        <w:tc>
          <w:tcPr>
            <w:tcW w:w="1206" w:type="dxa"/>
            <w:shd w:val="clear" w:color="auto" w:fill="FFFFFF"/>
            <w:noWrap/>
            <w:tcMar>
              <w:top w:w="75" w:type="dxa"/>
              <w:left w:w="75" w:type="dxa"/>
              <w:bottom w:w="75" w:type="dxa"/>
              <w:right w:w="75" w:type="dxa"/>
            </w:tcMar>
            <w:vAlign w:val="center"/>
          </w:tcPr>
          <w:p w14:paraId="7BF30C79" w14:textId="77777777" w:rsidR="007E05E3" w:rsidRPr="007E05E3" w:rsidRDefault="007E05E3" w:rsidP="007E05E3">
            <w:pPr>
              <w:rPr>
                <w:sz w:val="24"/>
              </w:rPr>
            </w:pPr>
            <w:r w:rsidRPr="007E05E3">
              <w:rPr>
                <w:sz w:val="24"/>
              </w:rPr>
              <w:t>6.2. detalizēts izdevumu aprēķins</w:t>
            </w:r>
          </w:p>
        </w:tc>
        <w:tc>
          <w:tcPr>
            <w:tcW w:w="8436" w:type="dxa"/>
            <w:gridSpan w:val="7"/>
            <w:shd w:val="clear" w:color="auto" w:fill="FFFFFF"/>
            <w:noWrap/>
            <w:tcMar>
              <w:top w:w="75" w:type="dxa"/>
              <w:left w:w="75" w:type="dxa"/>
              <w:bottom w:w="75" w:type="dxa"/>
              <w:right w:w="75" w:type="dxa"/>
            </w:tcMar>
            <w:vAlign w:val="center"/>
          </w:tcPr>
          <w:p w14:paraId="363274F2" w14:textId="77777777" w:rsidR="007E05E3" w:rsidRPr="007E05E3" w:rsidRDefault="007E05E3" w:rsidP="007E05E3">
            <w:r w:rsidRPr="007E05E3">
              <w:rPr>
                <w:sz w:val="24"/>
              </w:rPr>
              <w:t>-</w:t>
            </w:r>
          </w:p>
        </w:tc>
      </w:tr>
      <w:tr w:rsidR="007E05E3" w:rsidRPr="007E05E3" w14:paraId="32A852C9" w14:textId="77777777" w:rsidTr="00C95830">
        <w:tc>
          <w:tcPr>
            <w:tcW w:w="1206" w:type="dxa"/>
            <w:shd w:val="clear" w:color="auto" w:fill="FFFFFF"/>
            <w:noWrap/>
            <w:tcMar>
              <w:top w:w="75" w:type="dxa"/>
              <w:left w:w="75" w:type="dxa"/>
              <w:bottom w:w="75" w:type="dxa"/>
              <w:right w:w="75" w:type="dxa"/>
            </w:tcMar>
            <w:vAlign w:val="center"/>
          </w:tcPr>
          <w:p w14:paraId="1C5FFF84" w14:textId="77777777" w:rsidR="007E05E3" w:rsidRPr="007E05E3" w:rsidRDefault="007E05E3" w:rsidP="007E05E3">
            <w:pPr>
              <w:rPr>
                <w:sz w:val="24"/>
              </w:rPr>
            </w:pPr>
            <w:r w:rsidRPr="007E05E3">
              <w:rPr>
                <w:sz w:val="24"/>
              </w:rPr>
              <w:t xml:space="preserve">7. Amata vietu skaita izmaiņas (palielinājuma gadījumā: izvērsts pamatojums, izvērtējums par esošo resursu pārskatīšanas iespējām, t.sk. vakanto štata vietu, ilgstošo vakanču </w:t>
            </w:r>
            <w:r w:rsidRPr="007E05E3">
              <w:rPr>
                <w:sz w:val="24"/>
              </w:rPr>
              <w:lastRenderedPageBreak/>
              <w:t>izmantošanu u.c.)</w:t>
            </w:r>
          </w:p>
        </w:tc>
        <w:tc>
          <w:tcPr>
            <w:tcW w:w="8436" w:type="dxa"/>
            <w:gridSpan w:val="7"/>
            <w:shd w:val="clear" w:color="auto" w:fill="FFFFFF"/>
            <w:noWrap/>
            <w:tcMar>
              <w:top w:w="75" w:type="dxa"/>
              <w:left w:w="75" w:type="dxa"/>
              <w:bottom w:w="75" w:type="dxa"/>
              <w:right w:w="75" w:type="dxa"/>
            </w:tcMar>
            <w:vAlign w:val="center"/>
          </w:tcPr>
          <w:p w14:paraId="29DA3176" w14:textId="77777777" w:rsidR="007E05E3" w:rsidRPr="007E05E3" w:rsidRDefault="007E05E3" w:rsidP="007E05E3">
            <w:r w:rsidRPr="007E05E3">
              <w:rPr>
                <w:sz w:val="24"/>
              </w:rPr>
              <w:lastRenderedPageBreak/>
              <w:t>-</w:t>
            </w:r>
          </w:p>
        </w:tc>
      </w:tr>
    </w:tbl>
    <w:p w14:paraId="7E7CB777" w14:textId="77777777" w:rsidR="007E05E3" w:rsidRPr="007E05E3" w:rsidRDefault="007E05E3" w:rsidP="007E05E3"/>
    <w:p w14:paraId="214F8342" w14:textId="77777777" w:rsidR="007854F7" w:rsidRDefault="008A5B84">
      <w:pPr>
        <w:spacing w:before="90" w:after="90"/>
      </w:pPr>
      <w:r>
        <w:rPr>
          <w:b/>
        </w:rPr>
        <w:t>Cita informācija</w:t>
      </w:r>
    </w:p>
    <w:p w14:paraId="66C2A2A8" w14:textId="77777777" w:rsidR="007E05E3" w:rsidRPr="007E05E3" w:rsidRDefault="007E05E3" w:rsidP="007E05E3">
      <w:pPr>
        <w:spacing w:before="180"/>
      </w:pPr>
      <w:r w:rsidRPr="007E05E3">
        <w:t xml:space="preserve">Valsts policijas un Valsts robežsardzes izdevumi tiks segti Iekšlietu ministrijas budžeta programmas 99.00.00 “Līdzekļu neparedzētiem gadījumiem izlietojums” ietvaros, līdzekļus pārdalot no valsts budžeta programmas 02.00.00 “Līdzekļi neparedzētiem gadījumiem”. </w:t>
      </w:r>
    </w:p>
    <w:p w14:paraId="53E6F5ED" w14:textId="77777777" w:rsidR="007E05E3" w:rsidRPr="007E05E3" w:rsidRDefault="007E05E3" w:rsidP="007E05E3">
      <w:pPr>
        <w:spacing w:before="180"/>
      </w:pPr>
      <w:r w:rsidRPr="007E05E3">
        <w:t>Pašvaldību institūciju izdevumi tiks segti Iekšlietu ministrijas budžeta programmas 99.00.00 “Līdzekļu neparedzētiem gadījumiem izlietojums” ietvaros, līdzekļus pārdalot no valsts budžeta programmas 02.00.00 “Līdzekļi neparedzētiem gadījumiem” Iekšlietu ministrijai, kas savukārt tos pārskaitīs attiecīgajai pašvaldību institūcijai.</w:t>
      </w:r>
    </w:p>
    <w:p w14:paraId="674BEE01" w14:textId="77777777" w:rsidR="007854F7" w:rsidRDefault="008A5B84">
      <w:pPr>
        <w:spacing w:before="180"/>
      </w:pPr>
      <w:r>
        <w:rPr>
          <w:b/>
          <w:sz w:val="32"/>
        </w:rPr>
        <w:t>4. Tiesību akta projekta ietekme uz spēkā esošo tiesību normu sistēmu</w:t>
      </w:r>
    </w:p>
    <w:p w14:paraId="66F69872" w14:textId="77777777" w:rsidR="007854F7" w:rsidRDefault="008A5B84">
      <w:pPr>
        <w:spacing w:before="90" w:after="90"/>
      </w:pPr>
      <w:r>
        <w:rPr>
          <w:b/>
        </w:rPr>
        <w:t>Vai projekts skar šo jomu?</w:t>
      </w:r>
    </w:p>
    <w:p w14:paraId="1D433677" w14:textId="77777777" w:rsidR="007854F7" w:rsidRDefault="008A5B84">
      <w:r>
        <w:t>Nē</w:t>
      </w:r>
    </w:p>
    <w:p w14:paraId="368D4008" w14:textId="77777777" w:rsidR="007854F7" w:rsidRDefault="008A5B84">
      <w:pPr>
        <w:spacing w:before="270" w:after="180"/>
      </w:pPr>
      <w:r>
        <w:rPr>
          <w:b/>
          <w:sz w:val="30"/>
        </w:rPr>
        <w:t>4.2. Cita informācija</w:t>
      </w:r>
    </w:p>
    <w:p w14:paraId="63DE53B6" w14:textId="77777777" w:rsidR="007854F7" w:rsidRDefault="008A5B84">
      <w:r>
        <w:t>-</w:t>
      </w:r>
    </w:p>
    <w:p w14:paraId="633E6108" w14:textId="77777777" w:rsidR="007854F7" w:rsidRDefault="008A5B84">
      <w:pPr>
        <w:spacing w:before="180"/>
      </w:pPr>
      <w:r>
        <w:rPr>
          <w:b/>
          <w:sz w:val="32"/>
        </w:rPr>
        <w:t>5. Tiesību akta projekta atbilstība Latvijas Republikas starptautiskajām saistībām</w:t>
      </w:r>
    </w:p>
    <w:p w14:paraId="6B1D49AB" w14:textId="77777777" w:rsidR="007854F7" w:rsidRDefault="008A5B84">
      <w:pPr>
        <w:spacing w:before="90" w:after="90"/>
      </w:pPr>
      <w:r>
        <w:rPr>
          <w:b/>
        </w:rPr>
        <w:t>Vai projekts skar šo jomu?</w:t>
      </w:r>
    </w:p>
    <w:p w14:paraId="5DA01630" w14:textId="77777777" w:rsidR="007854F7" w:rsidRDefault="008A5B84">
      <w:r>
        <w:t>Nē</w:t>
      </w:r>
    </w:p>
    <w:p w14:paraId="61800D05" w14:textId="77777777" w:rsidR="007854F7" w:rsidRDefault="008A5B84">
      <w:pPr>
        <w:spacing w:before="270" w:after="180"/>
      </w:pPr>
      <w:r>
        <w:rPr>
          <w:b/>
          <w:sz w:val="30"/>
        </w:rPr>
        <w:t>5.3. Cita informācija</w:t>
      </w:r>
    </w:p>
    <w:p w14:paraId="08807401" w14:textId="77777777" w:rsidR="007854F7" w:rsidRDefault="008A5B84">
      <w:pPr>
        <w:spacing w:before="90" w:after="90"/>
      </w:pPr>
      <w:r>
        <w:rPr>
          <w:b/>
        </w:rPr>
        <w:t>Apraksts</w:t>
      </w:r>
    </w:p>
    <w:p w14:paraId="42EEEF27" w14:textId="77777777" w:rsidR="007854F7" w:rsidRDefault="008A5B84">
      <w:r>
        <w:t>-</w:t>
      </w:r>
    </w:p>
    <w:p w14:paraId="63598C20" w14:textId="77777777" w:rsidR="007854F7" w:rsidRDefault="008A5B84">
      <w:pPr>
        <w:spacing w:before="180"/>
      </w:pPr>
      <w:r>
        <w:rPr>
          <w:b/>
          <w:sz w:val="32"/>
        </w:rPr>
        <w:t>6. Projekta izstrādē iesaistītās institūcijas un sabiedrības līdzdalības process</w:t>
      </w:r>
    </w:p>
    <w:p w14:paraId="7D61831C" w14:textId="77777777" w:rsidR="007854F7" w:rsidRDefault="008A5B84">
      <w:pPr>
        <w:spacing w:before="90" w:after="90"/>
      </w:pPr>
      <w:r>
        <w:rPr>
          <w:b/>
        </w:rPr>
        <w:t>Sabiedrības līdzdalība uz šo tiesību akta projektu neattiecas</w:t>
      </w:r>
    </w:p>
    <w:p w14:paraId="20EFC10F" w14:textId="77777777" w:rsidR="007854F7" w:rsidRDefault="008A5B84">
      <w:r>
        <w:t>Jā</w:t>
      </w:r>
    </w:p>
    <w:p w14:paraId="28CE27E7" w14:textId="77777777" w:rsidR="007854F7" w:rsidRDefault="008A5B84">
      <w:pPr>
        <w:spacing w:before="90" w:after="90"/>
      </w:pPr>
      <w:r>
        <w:rPr>
          <w:b/>
        </w:rPr>
        <w:t>Skaidrojums</w:t>
      </w:r>
    </w:p>
    <w:p w14:paraId="07DD9F64" w14:textId="2DD7D035" w:rsidR="007854F7" w:rsidRDefault="008A5B84">
      <w:r>
        <w:t>Projekts tiek virzīts steidzamības kārtā, sabiedrības iesaiste projekta izstrādē netika organizēta.</w:t>
      </w:r>
    </w:p>
    <w:p w14:paraId="0AFBF6CF" w14:textId="77777777" w:rsidR="00BE4558" w:rsidRPr="00BE4558" w:rsidRDefault="00BE4558" w:rsidP="00BE4558">
      <w:pPr>
        <w:spacing w:before="270" w:after="180"/>
      </w:pPr>
      <w:r w:rsidRPr="00BE4558">
        <w:rPr>
          <w:b/>
          <w:sz w:val="30"/>
        </w:rPr>
        <w:t>6.1. Projekta izstrādē iesaistītās institūcijas</w:t>
      </w:r>
    </w:p>
    <w:p w14:paraId="7F381087" w14:textId="77777777" w:rsidR="00BE4558" w:rsidRPr="00BE4558" w:rsidRDefault="00BE4558" w:rsidP="00BE4558">
      <w:pPr>
        <w:spacing w:before="90" w:after="90"/>
      </w:pPr>
      <w:r w:rsidRPr="00BE4558">
        <w:rPr>
          <w:b/>
        </w:rPr>
        <w:lastRenderedPageBreak/>
        <w:t>Valsts un pašvaldību institūcijas</w:t>
      </w:r>
    </w:p>
    <w:p w14:paraId="24DF0720" w14:textId="77777777" w:rsidR="00BE4558" w:rsidRPr="00BE4558" w:rsidRDefault="00BE4558" w:rsidP="00BE4558">
      <w:pPr>
        <w:spacing w:before="90" w:after="90"/>
        <w:rPr>
          <w:b/>
        </w:rPr>
      </w:pPr>
      <w:r w:rsidRPr="00BE4558">
        <w:rPr>
          <w:b/>
        </w:rPr>
        <w:t>Iekšlietu ministrija</w:t>
      </w:r>
    </w:p>
    <w:p w14:paraId="4B5B5C97" w14:textId="77777777" w:rsidR="00BE4558" w:rsidRDefault="00BE4558"/>
    <w:p w14:paraId="5C3863F7" w14:textId="314CE300" w:rsidR="007854F7" w:rsidRDefault="008A5B84">
      <w:pPr>
        <w:spacing w:before="270" w:after="180"/>
      </w:pPr>
      <w:r>
        <w:rPr>
          <w:b/>
          <w:sz w:val="30"/>
        </w:rPr>
        <w:t>6.4. Cita informācija</w:t>
      </w:r>
    </w:p>
    <w:p w14:paraId="7A5FF41C" w14:textId="77777777" w:rsidR="007854F7" w:rsidRDefault="008A5B84">
      <w:pPr>
        <w:spacing w:before="90" w:after="90"/>
      </w:pPr>
      <w:r>
        <w:rPr>
          <w:b/>
        </w:rPr>
        <w:t>Cita informācija</w:t>
      </w:r>
    </w:p>
    <w:p w14:paraId="4E24E044" w14:textId="77777777" w:rsidR="007854F7" w:rsidRDefault="008A5B84">
      <w:r>
        <w:t>-</w:t>
      </w:r>
    </w:p>
    <w:p w14:paraId="77BC618C" w14:textId="77777777" w:rsidR="007854F7" w:rsidRDefault="008A5B84">
      <w:pPr>
        <w:spacing w:before="180"/>
      </w:pPr>
      <w:r>
        <w:rPr>
          <w:b/>
          <w:sz w:val="32"/>
        </w:rPr>
        <w:t>7. Tiesību akta projekta izpildes nodrošināšana un tās ietekme uz institūcijām</w:t>
      </w:r>
    </w:p>
    <w:p w14:paraId="10F737B1" w14:textId="77777777" w:rsidR="007854F7" w:rsidRDefault="008A5B84">
      <w:pPr>
        <w:spacing w:before="90" w:after="90"/>
      </w:pPr>
      <w:r>
        <w:rPr>
          <w:b/>
        </w:rPr>
        <w:t>Vai projekts skar šo jomu?</w:t>
      </w:r>
    </w:p>
    <w:p w14:paraId="77203047" w14:textId="77777777" w:rsidR="007854F7" w:rsidRDefault="008A5B84">
      <w:r>
        <w:t>Nē</w:t>
      </w:r>
    </w:p>
    <w:p w14:paraId="28E90FBA" w14:textId="77777777" w:rsidR="007854F7" w:rsidRDefault="008A5B84">
      <w:pPr>
        <w:spacing w:before="270" w:after="180"/>
      </w:pPr>
      <w:r>
        <w:rPr>
          <w:b/>
          <w:sz w:val="30"/>
        </w:rPr>
        <w:t>7.5. Cita informācija</w:t>
      </w:r>
    </w:p>
    <w:p w14:paraId="100D16D5" w14:textId="77777777" w:rsidR="007854F7" w:rsidRDefault="008A5B84">
      <w:pPr>
        <w:spacing w:before="90" w:after="90"/>
      </w:pPr>
      <w:r>
        <w:rPr>
          <w:b/>
        </w:rPr>
        <w:t>Cita informācija</w:t>
      </w:r>
    </w:p>
    <w:p w14:paraId="6131AF0F" w14:textId="77777777" w:rsidR="007854F7" w:rsidRDefault="008A5B84">
      <w:r>
        <w:t>Projekts ietekmē pilnīgi visas institūcijas - gan kā darba devējus vai pakalpojuma sniedzējus, kam saistoša ārkārtējās situācijas laikā noteikto epidemioloģiskās drošības prasību izpilde, gan arī kontrolējošās institūcijas.</w:t>
      </w:r>
    </w:p>
    <w:p w14:paraId="4A15CFCE" w14:textId="77777777" w:rsidR="007854F7" w:rsidRDefault="008A5B84">
      <w:pPr>
        <w:spacing w:before="180"/>
      </w:pPr>
      <w:r>
        <w:rPr>
          <w:b/>
          <w:sz w:val="32"/>
        </w:rPr>
        <w:t>8. Horizontālā ietekme</w:t>
      </w:r>
    </w:p>
    <w:p w14:paraId="41D1E741" w14:textId="77777777" w:rsidR="007854F7" w:rsidRDefault="008A5B84">
      <w:pPr>
        <w:spacing w:before="270" w:after="180"/>
      </w:pPr>
      <w:r>
        <w:rPr>
          <w:b/>
          <w:sz w:val="30"/>
        </w:rPr>
        <w:t>8.1. Projekta tiesiskā regulējuma ietekme</w:t>
      </w:r>
    </w:p>
    <w:p w14:paraId="2CA18527" w14:textId="77777777" w:rsidR="007854F7" w:rsidRDefault="008A5B84">
      <w:pPr>
        <w:spacing w:before="270" w:after="180"/>
      </w:pPr>
      <w:r>
        <w:rPr>
          <w:b/>
          <w:sz w:val="30"/>
        </w:rPr>
        <w:t>8.1.1. uz publisku pakalpojumu attīstību</w:t>
      </w:r>
    </w:p>
    <w:p w14:paraId="4B7DE928" w14:textId="77777777" w:rsidR="007854F7" w:rsidRDefault="008A5B84">
      <w:pPr>
        <w:spacing w:before="90" w:after="90"/>
      </w:pPr>
      <w:r>
        <w:rPr>
          <w:b/>
        </w:rPr>
        <w:t>Vai projekts skar šo jomu?</w:t>
      </w:r>
    </w:p>
    <w:p w14:paraId="38668204" w14:textId="77777777" w:rsidR="007854F7" w:rsidRDefault="008A5B84">
      <w:r>
        <w:t>Nē</w:t>
      </w:r>
    </w:p>
    <w:p w14:paraId="4F96AF2A" w14:textId="77777777" w:rsidR="007854F7" w:rsidRDefault="008A5B84">
      <w:pPr>
        <w:spacing w:before="270" w:after="180"/>
      </w:pPr>
      <w:r>
        <w:rPr>
          <w:b/>
          <w:sz w:val="30"/>
        </w:rPr>
        <w:t>8.1.2. uz valsts un pašvaldību informācijas un komunikācijas tehnoloģiju attīstību</w:t>
      </w:r>
    </w:p>
    <w:p w14:paraId="62CAC4AF" w14:textId="77777777" w:rsidR="007854F7" w:rsidRDefault="008A5B84">
      <w:pPr>
        <w:spacing w:before="90" w:after="90"/>
      </w:pPr>
      <w:r>
        <w:rPr>
          <w:b/>
        </w:rPr>
        <w:t>Vai projekts skar šo jomu?</w:t>
      </w:r>
    </w:p>
    <w:p w14:paraId="17E85308" w14:textId="77777777" w:rsidR="007854F7" w:rsidRDefault="008A5B84">
      <w:r>
        <w:t>Nē</w:t>
      </w:r>
    </w:p>
    <w:p w14:paraId="46C60B22" w14:textId="77777777" w:rsidR="007854F7" w:rsidRDefault="008A5B84">
      <w:pPr>
        <w:spacing w:before="270" w:after="180"/>
      </w:pPr>
      <w:r>
        <w:rPr>
          <w:b/>
          <w:sz w:val="30"/>
        </w:rPr>
        <w:t>8.1.3. uz informācijas sabiedrības politikas īstenošanu</w:t>
      </w:r>
    </w:p>
    <w:p w14:paraId="36A5FE27" w14:textId="77777777" w:rsidR="007854F7" w:rsidRDefault="008A5B84">
      <w:pPr>
        <w:spacing w:before="90" w:after="90"/>
      </w:pPr>
      <w:r>
        <w:rPr>
          <w:b/>
        </w:rPr>
        <w:t>Vai projekts skar šo jomu?</w:t>
      </w:r>
    </w:p>
    <w:p w14:paraId="1914001A" w14:textId="77777777" w:rsidR="007854F7" w:rsidRDefault="008A5B84">
      <w:r>
        <w:t>Nē</w:t>
      </w:r>
    </w:p>
    <w:p w14:paraId="2F54A86F" w14:textId="77777777" w:rsidR="007854F7" w:rsidRDefault="008A5B84">
      <w:pPr>
        <w:spacing w:before="270" w:after="180"/>
      </w:pPr>
      <w:r>
        <w:rPr>
          <w:b/>
          <w:sz w:val="30"/>
        </w:rPr>
        <w:t>8.1.4. uz Nacionālā attīstības plāna rādītājiem</w:t>
      </w:r>
    </w:p>
    <w:p w14:paraId="5DCE6CA2" w14:textId="77777777" w:rsidR="007854F7" w:rsidRDefault="008A5B84">
      <w:pPr>
        <w:spacing w:before="90" w:after="90"/>
      </w:pPr>
      <w:r>
        <w:rPr>
          <w:b/>
        </w:rPr>
        <w:t>Vai projekts skar šo jomu?</w:t>
      </w:r>
    </w:p>
    <w:p w14:paraId="532A798A" w14:textId="77777777" w:rsidR="007854F7" w:rsidRDefault="008A5B84">
      <w:r>
        <w:lastRenderedPageBreak/>
        <w:t>Nē</w:t>
      </w:r>
    </w:p>
    <w:p w14:paraId="1F85722F" w14:textId="77777777" w:rsidR="007854F7" w:rsidRDefault="008A5B84">
      <w:pPr>
        <w:spacing w:before="270" w:after="180"/>
      </w:pPr>
      <w:r>
        <w:rPr>
          <w:b/>
          <w:sz w:val="30"/>
        </w:rPr>
        <w:t>8.1.5. uz teritoriju attīstību</w:t>
      </w:r>
    </w:p>
    <w:p w14:paraId="5D7A40C0" w14:textId="77777777" w:rsidR="007854F7" w:rsidRDefault="008A5B84">
      <w:pPr>
        <w:spacing w:before="90" w:after="90"/>
      </w:pPr>
      <w:r>
        <w:rPr>
          <w:b/>
        </w:rPr>
        <w:t>Vai projekts skar šo jomu?</w:t>
      </w:r>
    </w:p>
    <w:p w14:paraId="3612F120" w14:textId="77777777" w:rsidR="007854F7" w:rsidRDefault="008A5B84">
      <w:r>
        <w:t>Nē</w:t>
      </w:r>
    </w:p>
    <w:p w14:paraId="0FB91745" w14:textId="77777777" w:rsidR="007854F7" w:rsidRDefault="008A5B84">
      <w:pPr>
        <w:spacing w:before="270" w:after="180"/>
      </w:pPr>
      <w:r>
        <w:rPr>
          <w:b/>
          <w:sz w:val="30"/>
        </w:rPr>
        <w:t>8.1.6. uz vidi</w:t>
      </w:r>
    </w:p>
    <w:p w14:paraId="4ABE5FD9" w14:textId="77777777" w:rsidR="007854F7" w:rsidRDefault="008A5B84">
      <w:pPr>
        <w:spacing w:before="90" w:after="90"/>
      </w:pPr>
      <w:r>
        <w:rPr>
          <w:b/>
        </w:rPr>
        <w:t>Vai projekts skar šo jomu?</w:t>
      </w:r>
    </w:p>
    <w:p w14:paraId="046FE100" w14:textId="77777777" w:rsidR="007854F7" w:rsidRDefault="008A5B84">
      <w:r>
        <w:t>Nē</w:t>
      </w:r>
    </w:p>
    <w:p w14:paraId="53177652" w14:textId="77777777" w:rsidR="007854F7" w:rsidRDefault="008A5B84">
      <w:pPr>
        <w:spacing w:before="270" w:after="180"/>
      </w:pPr>
      <w:r>
        <w:rPr>
          <w:b/>
          <w:sz w:val="30"/>
        </w:rPr>
        <w:t>8.1.7. uz klimatneitralitāti</w:t>
      </w:r>
    </w:p>
    <w:p w14:paraId="4622FFE8" w14:textId="77777777" w:rsidR="007854F7" w:rsidRDefault="008A5B84">
      <w:pPr>
        <w:spacing w:before="90" w:after="90"/>
      </w:pPr>
      <w:r>
        <w:rPr>
          <w:b/>
        </w:rPr>
        <w:t>Vai projekts skar šo jomu?</w:t>
      </w:r>
    </w:p>
    <w:p w14:paraId="47C03222" w14:textId="77777777" w:rsidR="007854F7" w:rsidRDefault="008A5B84">
      <w:r>
        <w:t>Nē</w:t>
      </w:r>
    </w:p>
    <w:p w14:paraId="33502DCD" w14:textId="77777777" w:rsidR="007854F7" w:rsidRDefault="008A5B84">
      <w:pPr>
        <w:spacing w:before="270" w:after="180"/>
      </w:pPr>
      <w:r>
        <w:rPr>
          <w:b/>
          <w:sz w:val="30"/>
        </w:rPr>
        <w:t>8.1.8. uz iedzīvotāju sociālo situāciju</w:t>
      </w:r>
    </w:p>
    <w:p w14:paraId="25F9D715" w14:textId="77777777" w:rsidR="007854F7" w:rsidRDefault="008A5B84">
      <w:pPr>
        <w:spacing w:before="90" w:after="90"/>
      </w:pPr>
      <w:r>
        <w:rPr>
          <w:b/>
        </w:rPr>
        <w:t>Vai projekts skar šo jomu?</w:t>
      </w:r>
    </w:p>
    <w:p w14:paraId="7CBD10A6" w14:textId="77777777" w:rsidR="007854F7" w:rsidRDefault="008A5B84">
      <w:r>
        <w:t>Nē</w:t>
      </w:r>
    </w:p>
    <w:p w14:paraId="7C34B034" w14:textId="77777777" w:rsidR="007854F7" w:rsidRDefault="008A5B84">
      <w:pPr>
        <w:spacing w:before="270" w:after="180"/>
      </w:pPr>
      <w:r>
        <w:rPr>
          <w:b/>
          <w:sz w:val="30"/>
        </w:rPr>
        <w:t>8.1.9. uz personu ar invaliditāti vienlīdzīgām iespējām un tiesībām</w:t>
      </w:r>
    </w:p>
    <w:p w14:paraId="0C58BD7E" w14:textId="77777777" w:rsidR="007854F7" w:rsidRDefault="008A5B84">
      <w:pPr>
        <w:spacing w:before="90" w:after="90"/>
      </w:pPr>
      <w:r>
        <w:rPr>
          <w:b/>
        </w:rPr>
        <w:t>Vai projekts skar šo jomu?</w:t>
      </w:r>
    </w:p>
    <w:p w14:paraId="436A5554" w14:textId="77777777" w:rsidR="007854F7" w:rsidRDefault="008A5B84">
      <w:r>
        <w:t>Nē</w:t>
      </w:r>
    </w:p>
    <w:p w14:paraId="61584716" w14:textId="77777777" w:rsidR="007854F7" w:rsidRDefault="008A5B84">
      <w:pPr>
        <w:spacing w:before="270" w:after="180"/>
      </w:pPr>
      <w:r>
        <w:rPr>
          <w:b/>
          <w:sz w:val="30"/>
        </w:rPr>
        <w:t>8.1.10. uz dzimumu līdztiesību</w:t>
      </w:r>
    </w:p>
    <w:p w14:paraId="12AC1373" w14:textId="77777777" w:rsidR="007854F7" w:rsidRDefault="008A5B84">
      <w:pPr>
        <w:spacing w:before="90" w:after="90"/>
      </w:pPr>
      <w:r>
        <w:rPr>
          <w:b/>
        </w:rPr>
        <w:t>Vai projekts skar šo jomu?</w:t>
      </w:r>
    </w:p>
    <w:p w14:paraId="6E72F14D" w14:textId="77777777" w:rsidR="007854F7" w:rsidRDefault="008A5B84">
      <w:r>
        <w:t>Nē</w:t>
      </w:r>
    </w:p>
    <w:p w14:paraId="4A9FFE99" w14:textId="77777777" w:rsidR="007854F7" w:rsidRDefault="008A5B84">
      <w:pPr>
        <w:spacing w:before="270" w:after="180"/>
      </w:pPr>
      <w:r>
        <w:rPr>
          <w:b/>
          <w:sz w:val="30"/>
        </w:rPr>
        <w:t>8.1.11. uz veselību</w:t>
      </w:r>
    </w:p>
    <w:p w14:paraId="76F71583" w14:textId="77777777" w:rsidR="007854F7" w:rsidRDefault="008A5B84">
      <w:pPr>
        <w:spacing w:before="90" w:after="90"/>
      </w:pPr>
      <w:r>
        <w:rPr>
          <w:b/>
        </w:rPr>
        <w:t>Vai projekts skar šo jomu?</w:t>
      </w:r>
    </w:p>
    <w:p w14:paraId="00012BF1" w14:textId="77777777" w:rsidR="007854F7" w:rsidRDefault="008A5B84">
      <w:r>
        <w:t>Jā</w:t>
      </w:r>
    </w:p>
    <w:p w14:paraId="47FF7F03" w14:textId="77777777" w:rsidR="007854F7" w:rsidRDefault="008A5B84">
      <w:pPr>
        <w:spacing w:before="90" w:after="90"/>
      </w:pPr>
      <w:r>
        <w:rPr>
          <w:b/>
        </w:rPr>
        <w:t>Apraksts</w:t>
      </w:r>
    </w:p>
    <w:p w14:paraId="2FB8745A" w14:textId="77777777" w:rsidR="007854F7" w:rsidRDefault="008A5B84">
      <w:r>
        <w:t>Projektā noteikti epidemioloģiskās drošības pasākumi, kas veicami, lai apturētu Covid-19 infekcijas strauju un nekontrolētu izplatību.</w:t>
      </w:r>
    </w:p>
    <w:p w14:paraId="5254755D" w14:textId="77777777" w:rsidR="007854F7" w:rsidRDefault="008A5B84">
      <w:pPr>
        <w:spacing w:before="270" w:after="180"/>
      </w:pPr>
      <w:r>
        <w:rPr>
          <w:b/>
          <w:sz w:val="30"/>
        </w:rPr>
        <w:t>8.1.12. uz cilvēktiesībām, demokrātiskām vērtībām un pilsoniskās sabiedrības attīstību</w:t>
      </w:r>
    </w:p>
    <w:p w14:paraId="0D27545E" w14:textId="77777777" w:rsidR="007854F7" w:rsidRDefault="008A5B84">
      <w:pPr>
        <w:spacing w:before="90" w:after="90"/>
      </w:pPr>
      <w:r>
        <w:rPr>
          <w:b/>
        </w:rPr>
        <w:t>Vai projekts skar šo jomu?</w:t>
      </w:r>
    </w:p>
    <w:p w14:paraId="38DC5CFC" w14:textId="77777777" w:rsidR="007854F7" w:rsidRDefault="008A5B84">
      <w:r>
        <w:t>Nē</w:t>
      </w:r>
    </w:p>
    <w:p w14:paraId="78E80A48" w14:textId="77777777" w:rsidR="007854F7" w:rsidRDefault="008A5B84">
      <w:pPr>
        <w:spacing w:before="270" w:after="180"/>
      </w:pPr>
      <w:r>
        <w:rPr>
          <w:b/>
          <w:sz w:val="30"/>
        </w:rPr>
        <w:lastRenderedPageBreak/>
        <w:t>8.1.13. uz datu aizsardzību</w:t>
      </w:r>
    </w:p>
    <w:p w14:paraId="78DF6B15" w14:textId="77777777" w:rsidR="007854F7" w:rsidRDefault="008A5B84">
      <w:pPr>
        <w:spacing w:before="90" w:after="90"/>
      </w:pPr>
      <w:r>
        <w:rPr>
          <w:b/>
        </w:rPr>
        <w:t>Vai projekts skar šo jomu?</w:t>
      </w:r>
    </w:p>
    <w:p w14:paraId="2E1BF972" w14:textId="77777777" w:rsidR="007854F7" w:rsidRDefault="008A5B84">
      <w:r>
        <w:t>Nē</w:t>
      </w:r>
    </w:p>
    <w:p w14:paraId="023D44CA" w14:textId="77777777" w:rsidR="007854F7" w:rsidRDefault="008A5B84">
      <w:pPr>
        <w:spacing w:before="270" w:after="180"/>
      </w:pPr>
      <w:r>
        <w:rPr>
          <w:b/>
          <w:sz w:val="30"/>
        </w:rPr>
        <w:t>8.1.14. uz diasporu</w:t>
      </w:r>
    </w:p>
    <w:p w14:paraId="0384999B" w14:textId="77777777" w:rsidR="007854F7" w:rsidRDefault="008A5B84">
      <w:pPr>
        <w:spacing w:before="90" w:after="90"/>
      </w:pPr>
      <w:r>
        <w:rPr>
          <w:b/>
        </w:rPr>
        <w:t>Vai projekts skar šo jomu?</w:t>
      </w:r>
    </w:p>
    <w:p w14:paraId="110586D6" w14:textId="77777777" w:rsidR="007854F7" w:rsidRDefault="008A5B84">
      <w:r>
        <w:t>Nē</w:t>
      </w:r>
    </w:p>
    <w:p w14:paraId="1C127AB4" w14:textId="77777777" w:rsidR="007854F7" w:rsidRDefault="008A5B84">
      <w:pPr>
        <w:spacing w:before="270" w:after="180"/>
      </w:pPr>
      <w:r>
        <w:rPr>
          <w:b/>
          <w:sz w:val="30"/>
        </w:rPr>
        <w:t>8.1.15. uz profesiju reglamentāciju</w:t>
      </w:r>
    </w:p>
    <w:p w14:paraId="0BFA141D" w14:textId="77777777" w:rsidR="007854F7" w:rsidRDefault="008A5B84">
      <w:pPr>
        <w:spacing w:before="90" w:after="90"/>
      </w:pPr>
      <w:r>
        <w:rPr>
          <w:b/>
        </w:rPr>
        <w:t>Vai projekts skar šo jomu?</w:t>
      </w:r>
    </w:p>
    <w:p w14:paraId="13E247A9" w14:textId="77777777" w:rsidR="007854F7" w:rsidRDefault="008A5B84">
      <w:r>
        <w:t>Nē</w:t>
      </w:r>
    </w:p>
    <w:p w14:paraId="6AE3D32E" w14:textId="77777777" w:rsidR="007854F7" w:rsidRDefault="008A5B84">
      <w:pPr>
        <w:spacing w:before="270" w:after="180"/>
      </w:pPr>
      <w:r>
        <w:rPr>
          <w:b/>
          <w:sz w:val="30"/>
        </w:rPr>
        <w:t>8.2. Cita informācija</w:t>
      </w:r>
    </w:p>
    <w:p w14:paraId="4129776C" w14:textId="77777777" w:rsidR="007854F7" w:rsidRDefault="008A5B84">
      <w:pPr>
        <w:spacing w:before="90" w:after="90"/>
      </w:pPr>
      <w:r>
        <w:rPr>
          <w:b/>
        </w:rPr>
        <w:t>Cita informācija</w:t>
      </w:r>
    </w:p>
    <w:p w14:paraId="6ED73516" w14:textId="77777777" w:rsidR="007854F7" w:rsidRDefault="008A5B84">
      <w:r>
        <w:t>-</w:t>
      </w:r>
    </w:p>
    <w:sectPr w:rsidR="007854F7">
      <w:headerReference w:type="default" r:id="rId6"/>
      <w:footerReference w:type="default" r:id="rId7"/>
      <w:headerReference w:type="first" r:id="rId8"/>
      <w:footerReference w:type="first" r:id="rId9"/>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249B7" w14:textId="77777777" w:rsidR="00967FBD" w:rsidRDefault="008A5B84">
      <w:r>
        <w:separator/>
      </w:r>
    </w:p>
  </w:endnote>
  <w:endnote w:type="continuationSeparator" w:id="0">
    <w:p w14:paraId="60A80D28" w14:textId="77777777" w:rsidR="00967FBD" w:rsidRDefault="008A5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7F498" w14:textId="77777777" w:rsidR="007854F7" w:rsidRDefault="008A5B84">
    <w:pPr>
      <w:jc w:val="right"/>
    </w:pP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9315C" w14:textId="77777777" w:rsidR="00967FBD" w:rsidRDefault="008A5B84">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C7870" w14:textId="77777777" w:rsidR="00967FBD" w:rsidRDefault="008A5B84">
      <w:r>
        <w:separator/>
      </w:r>
    </w:p>
  </w:footnote>
  <w:footnote w:type="continuationSeparator" w:id="0">
    <w:p w14:paraId="19A07F29" w14:textId="77777777" w:rsidR="00967FBD" w:rsidRDefault="008A5B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E74B7" w14:textId="77777777" w:rsidR="007854F7" w:rsidRDefault="008A5B84">
    <w:pPr>
      <w:pStyle w:val="Header"/>
      <w:contextualSpacing w:val="0"/>
    </w:pPr>
    <w:r>
      <w:t>Anotācija (ex-ante) 21-TA-819</w:t>
    </w:r>
    <w:r>
      <w:br/>
      <w:t>Izdrukāts 25.10.2021. 21.04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85F46" w14:textId="77777777" w:rsidR="007854F7" w:rsidRDefault="008A5B84">
    <w:pPr>
      <w:pStyle w:val="Header"/>
      <w:contextualSpacing w:val="0"/>
    </w:pPr>
    <w:r>
      <w:t>Anotācija (ex-ante) 21-TA-819</w:t>
    </w:r>
    <w:r>
      <w:br/>
      <w:t>Izdrukāts 25.10.2021. 21.04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4F7"/>
    <w:rsid w:val="002F7BA2"/>
    <w:rsid w:val="007854F7"/>
    <w:rsid w:val="007E05E3"/>
    <w:rsid w:val="00890FA4"/>
    <w:rsid w:val="008A5B84"/>
    <w:rsid w:val="00967FBD"/>
    <w:rsid w:val="00BE4558"/>
    <w:rsid w:val="00D80C05"/>
    <w:rsid w:val="00F93F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07A1B"/>
  <w15:docId w15:val="{16F5F711-3723-4EAB-92E1-20DAB7E0B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14</Pages>
  <Words>14467</Words>
  <Characters>8247</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anotācija_(ex_ante)_21-TA-819.docx</vt:lpstr>
    </vt:vector>
  </TitlesOfParts>
  <Company/>
  <LinksUpToDate>false</LinksUpToDate>
  <CharactersWithSpaces>22669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anotācija_(ex_ante)_21-TA-819.docx</dc:title>
  <dc:creator>Anita Segliņa</dc:creator>
  <cp:lastModifiedBy>Anita Segliņa</cp:lastModifiedBy>
  <cp:revision>6</cp:revision>
  <dcterms:created xsi:type="dcterms:W3CDTF">2021-10-25T18:05:00Z</dcterms:created>
  <dcterms:modified xsi:type="dcterms:W3CDTF">2021-10-25T18:36:00Z</dcterms:modified>
</cp:coreProperties>
</file>