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CB7B86" w14:textId="1BBCB2EE" w:rsidR="00E260F8" w:rsidRPr="008D2A75" w:rsidRDefault="00E260F8" w:rsidP="006C6719">
      <w:pPr>
        <w:keepLines/>
        <w:widowControl w:val="0"/>
        <w:suppressLineNumbers/>
        <w:suppressAutoHyphens/>
        <w:spacing w:after="0" w:line="240" w:lineRule="auto"/>
        <w:contextualSpacing/>
        <w:jc w:val="right"/>
        <w:rPr>
          <w:rFonts w:ascii="Times New Roman" w:hAnsi="Times New Roman" w:cs="Times New Roman"/>
          <w:b/>
          <w:kern w:val="2"/>
          <w:sz w:val="28"/>
          <w:szCs w:val="28"/>
        </w:rPr>
      </w:pPr>
    </w:p>
    <w:p w14:paraId="0F02DAC5" w14:textId="77777777" w:rsidR="00E260F8" w:rsidRPr="008D2A75" w:rsidRDefault="00E260F8" w:rsidP="006C6719">
      <w:pPr>
        <w:pStyle w:val="Heading1"/>
        <w:keepLines/>
        <w:widowControl w:val="0"/>
        <w:suppressLineNumbers/>
        <w:suppressAutoHyphens/>
        <w:rPr>
          <w:kern w:val="2"/>
          <w:sz w:val="28"/>
          <w:szCs w:val="28"/>
        </w:rPr>
      </w:pPr>
      <w:r w:rsidRPr="008D2A75">
        <w:rPr>
          <w:kern w:val="2"/>
          <w:sz w:val="28"/>
          <w:szCs w:val="28"/>
        </w:rPr>
        <w:t>Informatīvais ziņojums</w:t>
      </w:r>
    </w:p>
    <w:p w14:paraId="6FB3D8C5" w14:textId="77777777" w:rsidR="00226AA7" w:rsidRPr="008D2A75" w:rsidRDefault="00226AA7" w:rsidP="006C6719">
      <w:pPr>
        <w:keepLines/>
        <w:widowControl w:val="0"/>
        <w:suppressLineNumbers/>
        <w:suppressAutoHyphens/>
        <w:spacing w:after="0" w:line="240" w:lineRule="auto"/>
        <w:contextualSpacing/>
        <w:jc w:val="center"/>
        <w:rPr>
          <w:rFonts w:ascii="Times New Roman" w:hAnsi="Times New Roman" w:cs="Times New Roman"/>
          <w:b/>
          <w:kern w:val="2"/>
          <w:sz w:val="28"/>
          <w:szCs w:val="28"/>
        </w:rPr>
      </w:pPr>
    </w:p>
    <w:p w14:paraId="4663C9AE" w14:textId="1FFCD27C" w:rsidR="00E260F8" w:rsidRPr="008D2A75" w:rsidRDefault="00CC7F39" w:rsidP="006C6719">
      <w:pPr>
        <w:keepLines/>
        <w:widowControl w:val="0"/>
        <w:suppressLineNumbers/>
        <w:suppressAutoHyphens/>
        <w:spacing w:after="0" w:line="240" w:lineRule="auto"/>
        <w:contextualSpacing/>
        <w:jc w:val="center"/>
        <w:rPr>
          <w:rFonts w:ascii="Times New Roman" w:hAnsi="Times New Roman" w:cs="Times New Roman"/>
          <w:b/>
          <w:bCs/>
          <w:kern w:val="2"/>
          <w:sz w:val="28"/>
          <w:szCs w:val="28"/>
        </w:rPr>
      </w:pPr>
      <w:bookmarkStart w:id="0" w:name="_Hlk48808345"/>
      <w:bookmarkStart w:id="1" w:name="_Hlk113279418"/>
      <w:bookmarkStart w:id="2" w:name="_Hlk167889056"/>
      <w:bookmarkStart w:id="3" w:name="_Hlk167977247"/>
      <w:r>
        <w:rPr>
          <w:rFonts w:ascii="Times New Roman" w:hAnsi="Times New Roman" w:cs="Times New Roman"/>
          <w:b/>
          <w:kern w:val="2"/>
          <w:sz w:val="28"/>
          <w:szCs w:val="28"/>
        </w:rPr>
        <w:t>“</w:t>
      </w:r>
      <w:r w:rsidR="00F40CC8" w:rsidRPr="008D2A75">
        <w:rPr>
          <w:rFonts w:ascii="Times New Roman" w:hAnsi="Times New Roman" w:cs="Times New Roman"/>
          <w:b/>
          <w:kern w:val="2"/>
          <w:sz w:val="28"/>
          <w:szCs w:val="28"/>
        </w:rPr>
        <w:t xml:space="preserve">Par atļauju Valsts </w:t>
      </w:r>
      <w:r w:rsidR="009222E1">
        <w:rPr>
          <w:rFonts w:ascii="Times New Roman" w:hAnsi="Times New Roman" w:cs="Times New Roman"/>
          <w:b/>
          <w:kern w:val="2"/>
          <w:sz w:val="28"/>
          <w:szCs w:val="28"/>
        </w:rPr>
        <w:t>kancelejai</w:t>
      </w:r>
      <w:r w:rsidR="00F40CC8" w:rsidRPr="008D2A75">
        <w:rPr>
          <w:rFonts w:ascii="Times New Roman" w:hAnsi="Times New Roman" w:cs="Times New Roman"/>
          <w:b/>
          <w:kern w:val="2"/>
          <w:sz w:val="28"/>
          <w:szCs w:val="28"/>
        </w:rPr>
        <w:t xml:space="preserve"> uzņemties papildu</w:t>
      </w:r>
      <w:r w:rsidR="000E1B02" w:rsidRPr="008D2A75">
        <w:rPr>
          <w:rFonts w:ascii="Times New Roman" w:hAnsi="Times New Roman" w:cs="Times New Roman"/>
          <w:b/>
          <w:kern w:val="2"/>
          <w:sz w:val="28"/>
          <w:szCs w:val="28"/>
        </w:rPr>
        <w:t xml:space="preserve"> saistības un īstenot projektu </w:t>
      </w:r>
      <w:r w:rsidR="00F562B8">
        <w:rPr>
          <w:rFonts w:ascii="Times New Roman" w:hAnsi="Times New Roman" w:cs="Times New Roman"/>
          <w:b/>
          <w:kern w:val="2"/>
          <w:sz w:val="28"/>
          <w:szCs w:val="28"/>
        </w:rPr>
        <w:t>“</w:t>
      </w:r>
      <w:r w:rsidR="009222E1">
        <w:rPr>
          <w:rFonts w:ascii="Times New Roman" w:hAnsi="Times New Roman" w:cs="Times New Roman"/>
          <w:b/>
          <w:kern w:val="2"/>
          <w:sz w:val="28"/>
          <w:szCs w:val="28"/>
        </w:rPr>
        <w:t>V</w:t>
      </w:r>
      <w:r w:rsidR="009222E1" w:rsidRPr="009222E1">
        <w:rPr>
          <w:rFonts w:ascii="Times New Roman" w:hAnsi="Times New Roman" w:cs="Times New Roman"/>
          <w:b/>
          <w:kern w:val="2"/>
          <w:sz w:val="28"/>
          <w:szCs w:val="28"/>
        </w:rPr>
        <w:t>alsts kapitālsabiedrību korporatīv</w:t>
      </w:r>
      <w:r w:rsidR="009222E1">
        <w:rPr>
          <w:rFonts w:ascii="Times New Roman" w:hAnsi="Times New Roman" w:cs="Times New Roman"/>
          <w:b/>
          <w:kern w:val="2"/>
          <w:sz w:val="28"/>
          <w:szCs w:val="28"/>
        </w:rPr>
        <w:t>ās</w:t>
      </w:r>
      <w:r w:rsidR="009222E1" w:rsidRPr="009222E1">
        <w:rPr>
          <w:rFonts w:ascii="Times New Roman" w:hAnsi="Times New Roman" w:cs="Times New Roman"/>
          <w:b/>
          <w:kern w:val="2"/>
          <w:sz w:val="28"/>
          <w:szCs w:val="28"/>
        </w:rPr>
        <w:t xml:space="preserve"> pārvaldība</w:t>
      </w:r>
      <w:r w:rsidR="009222E1">
        <w:rPr>
          <w:rFonts w:ascii="Times New Roman" w:hAnsi="Times New Roman" w:cs="Times New Roman"/>
          <w:b/>
          <w:kern w:val="2"/>
          <w:sz w:val="28"/>
          <w:szCs w:val="28"/>
        </w:rPr>
        <w:t xml:space="preserve">s instrumenti </w:t>
      </w:r>
      <w:r w:rsidR="009222E1" w:rsidRPr="009222E1">
        <w:rPr>
          <w:rFonts w:ascii="Times New Roman" w:hAnsi="Times New Roman" w:cs="Times New Roman"/>
          <w:b/>
          <w:kern w:val="2"/>
          <w:sz w:val="28"/>
          <w:szCs w:val="28"/>
        </w:rPr>
        <w:t>un risinājumi</w:t>
      </w:r>
      <w:r>
        <w:rPr>
          <w:rFonts w:ascii="Times New Roman" w:hAnsi="Times New Roman" w:cs="Times New Roman"/>
          <w:b/>
          <w:kern w:val="2"/>
          <w:sz w:val="28"/>
          <w:szCs w:val="28"/>
        </w:rPr>
        <w:t>”</w:t>
      </w:r>
      <w:r w:rsidR="00F40CC8" w:rsidRPr="008D2A75">
        <w:rPr>
          <w:rFonts w:ascii="Times New Roman" w:hAnsi="Times New Roman" w:cs="Times New Roman"/>
          <w:b/>
          <w:kern w:val="2"/>
          <w:sz w:val="28"/>
          <w:szCs w:val="28"/>
        </w:rPr>
        <w:t>, piesaistot finansējumu no ārvalstu finanšu instrumenta</w:t>
      </w:r>
      <w:bookmarkEnd w:id="0"/>
      <w:bookmarkEnd w:id="1"/>
      <w:bookmarkEnd w:id="2"/>
      <w:r>
        <w:rPr>
          <w:rFonts w:ascii="Times New Roman" w:hAnsi="Times New Roman" w:cs="Times New Roman"/>
          <w:b/>
          <w:kern w:val="2"/>
          <w:sz w:val="28"/>
          <w:szCs w:val="28"/>
        </w:rPr>
        <w:t>”</w:t>
      </w:r>
    </w:p>
    <w:bookmarkEnd w:id="3"/>
    <w:p w14:paraId="7D3CE9A8" w14:textId="77777777" w:rsidR="00E260F8" w:rsidRPr="008D2A75" w:rsidRDefault="00E260F8" w:rsidP="006C6719">
      <w:pPr>
        <w:keepLines/>
        <w:widowControl w:val="0"/>
        <w:suppressLineNumbers/>
        <w:suppressAutoHyphens/>
        <w:spacing w:after="0" w:line="240" w:lineRule="auto"/>
        <w:contextualSpacing/>
        <w:jc w:val="center"/>
        <w:rPr>
          <w:rFonts w:ascii="Times New Roman" w:hAnsi="Times New Roman" w:cs="Times New Roman"/>
          <w:kern w:val="2"/>
          <w:sz w:val="28"/>
          <w:szCs w:val="28"/>
        </w:rPr>
      </w:pPr>
    </w:p>
    <w:p w14:paraId="24DCBCE2" w14:textId="77777777" w:rsidR="00E260F8" w:rsidRPr="008D2A75" w:rsidRDefault="00E260F8" w:rsidP="00A94DB4">
      <w:pPr>
        <w:pStyle w:val="ListParagraph"/>
        <w:keepLines/>
        <w:widowControl w:val="0"/>
        <w:suppressLineNumbers/>
        <w:suppressAutoHyphens/>
        <w:spacing w:before="240" w:after="0" w:line="240" w:lineRule="auto"/>
        <w:ind w:left="0"/>
        <w:contextualSpacing w:val="0"/>
        <w:jc w:val="center"/>
        <w:rPr>
          <w:rFonts w:ascii="Times New Roman" w:hAnsi="Times New Roman" w:cs="Times New Roman"/>
          <w:b/>
          <w:kern w:val="2"/>
          <w:sz w:val="28"/>
          <w:szCs w:val="28"/>
        </w:rPr>
      </w:pPr>
      <w:r w:rsidRPr="008D2A75">
        <w:rPr>
          <w:rFonts w:ascii="Times New Roman" w:hAnsi="Times New Roman" w:cs="Times New Roman"/>
          <w:b/>
          <w:kern w:val="2"/>
          <w:sz w:val="28"/>
          <w:szCs w:val="28"/>
        </w:rPr>
        <w:t>1. Pamatojums informatīvā ziņojuma virzībai (iesniegšanas pamatojums)</w:t>
      </w:r>
    </w:p>
    <w:p w14:paraId="4346DE7A" w14:textId="77777777" w:rsidR="00E260F8" w:rsidRPr="008D2A75" w:rsidRDefault="00E260F8" w:rsidP="006C6719">
      <w:pPr>
        <w:keepLines/>
        <w:widowControl w:val="0"/>
        <w:suppressLineNumbers/>
        <w:suppressAutoHyphens/>
        <w:spacing w:after="0" w:line="240" w:lineRule="auto"/>
        <w:contextualSpacing/>
        <w:jc w:val="center"/>
        <w:rPr>
          <w:rFonts w:ascii="Times New Roman" w:hAnsi="Times New Roman" w:cs="Times New Roman"/>
          <w:kern w:val="2"/>
          <w:sz w:val="28"/>
          <w:szCs w:val="28"/>
        </w:rPr>
      </w:pPr>
    </w:p>
    <w:p w14:paraId="5AC7C0C3" w14:textId="1801E984" w:rsidR="00E260F8" w:rsidRPr="008D2A75" w:rsidRDefault="00E260F8" w:rsidP="00350C84">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t>Saskaņā ar Likuma par budžetu un finanšu vadību 24. panta trešo daļu budžeta iestādes var uzņemties valsts budžeta ilgtermiņa saistības, nepārsniedzot saimnieciskā gada valsts budžeta likumā noteiktos valsts budžeta ilgtermiņa saistību maksimāli pieļaujamos apjomus. Budžeta iestādes var uzņemties papildu valsts budžeta ilgtermiņa saistības vienīgi Eiropas Savienības (turpmāk – ES) politikas instrumentu un pārējās ārvalstu finanšu palīdzības līdzfinansētos projektos un pasākumos, ja pieņemts attiecīgs Ministru kabineta lēmums. Jauniem ES politiku instrumentu un pārējās ārvalstu finanšu palīdzības līdzfinansētiem un finansētiem projektiem, kuru īstenošanas kārtību nenosaka neviens normatīvais akts, finanšu līdzekļus piešķir atbilstoši Ministru kabineta 20</w:t>
      </w:r>
      <w:r w:rsidR="001F66FB">
        <w:rPr>
          <w:rFonts w:ascii="Times New Roman" w:hAnsi="Times New Roman" w:cs="Times New Roman"/>
          <w:kern w:val="2"/>
          <w:sz w:val="28"/>
          <w:szCs w:val="28"/>
        </w:rPr>
        <w:t>23</w:t>
      </w:r>
      <w:r w:rsidRPr="008D2A75">
        <w:rPr>
          <w:rFonts w:ascii="Times New Roman" w:hAnsi="Times New Roman" w:cs="Times New Roman"/>
          <w:kern w:val="2"/>
          <w:sz w:val="28"/>
          <w:szCs w:val="28"/>
        </w:rPr>
        <w:t xml:space="preserve">. gada </w:t>
      </w:r>
      <w:r w:rsidR="001F66FB">
        <w:rPr>
          <w:rFonts w:ascii="Times New Roman" w:hAnsi="Times New Roman" w:cs="Times New Roman"/>
          <w:kern w:val="2"/>
          <w:sz w:val="28"/>
          <w:szCs w:val="28"/>
        </w:rPr>
        <w:t>22</w:t>
      </w:r>
      <w:r w:rsidRPr="008D2A75">
        <w:rPr>
          <w:rFonts w:ascii="Times New Roman" w:hAnsi="Times New Roman" w:cs="Times New Roman"/>
          <w:kern w:val="2"/>
          <w:sz w:val="28"/>
          <w:szCs w:val="28"/>
        </w:rPr>
        <w:t>. </w:t>
      </w:r>
      <w:r w:rsidR="001F66FB">
        <w:rPr>
          <w:rFonts w:ascii="Times New Roman" w:hAnsi="Times New Roman" w:cs="Times New Roman"/>
          <w:kern w:val="2"/>
          <w:sz w:val="28"/>
          <w:szCs w:val="28"/>
        </w:rPr>
        <w:t>augusta</w:t>
      </w:r>
      <w:r w:rsidRPr="008D2A75">
        <w:rPr>
          <w:rFonts w:ascii="Times New Roman" w:hAnsi="Times New Roman" w:cs="Times New Roman"/>
          <w:kern w:val="2"/>
          <w:sz w:val="28"/>
          <w:szCs w:val="28"/>
        </w:rPr>
        <w:t xml:space="preserve"> </w:t>
      </w:r>
      <w:r w:rsidR="001B60CD">
        <w:rPr>
          <w:rFonts w:ascii="Times New Roman" w:hAnsi="Times New Roman" w:cs="Times New Roman"/>
          <w:kern w:val="2"/>
          <w:sz w:val="28"/>
          <w:szCs w:val="28"/>
        </w:rPr>
        <w:t>instrukcijas</w:t>
      </w:r>
      <w:r w:rsidR="001B60CD" w:rsidRPr="008D2A75">
        <w:rPr>
          <w:rFonts w:ascii="Times New Roman" w:hAnsi="Times New Roman" w:cs="Times New Roman"/>
          <w:kern w:val="2"/>
          <w:sz w:val="28"/>
          <w:szCs w:val="28"/>
        </w:rPr>
        <w:t xml:space="preserve"> </w:t>
      </w:r>
      <w:r w:rsidRPr="008D2A75">
        <w:rPr>
          <w:rFonts w:ascii="Times New Roman" w:hAnsi="Times New Roman" w:cs="Times New Roman"/>
          <w:kern w:val="2"/>
          <w:sz w:val="28"/>
          <w:szCs w:val="28"/>
        </w:rPr>
        <w:t>Nr. </w:t>
      </w:r>
      <w:r w:rsidR="001F66FB">
        <w:rPr>
          <w:rFonts w:ascii="Times New Roman" w:hAnsi="Times New Roman" w:cs="Times New Roman"/>
          <w:kern w:val="2"/>
          <w:sz w:val="28"/>
          <w:szCs w:val="28"/>
        </w:rPr>
        <w:t>4</w:t>
      </w:r>
      <w:r w:rsidRPr="008D2A75">
        <w:rPr>
          <w:rFonts w:ascii="Times New Roman" w:hAnsi="Times New Roman" w:cs="Times New Roman"/>
          <w:kern w:val="2"/>
          <w:sz w:val="28"/>
          <w:szCs w:val="28"/>
        </w:rPr>
        <w:t xml:space="preserve"> </w:t>
      </w:r>
      <w:r w:rsidR="00CC7F39">
        <w:rPr>
          <w:rFonts w:ascii="Times New Roman" w:hAnsi="Times New Roman" w:cs="Times New Roman"/>
          <w:kern w:val="2"/>
          <w:sz w:val="28"/>
          <w:szCs w:val="28"/>
        </w:rPr>
        <w:t>“</w:t>
      </w:r>
      <w:r w:rsidR="001F66FB" w:rsidRPr="001F66FB">
        <w:rPr>
          <w:rFonts w:ascii="Times New Roman" w:hAnsi="Times New Roman" w:cs="Times New Roman"/>
          <w:kern w:val="2"/>
          <w:sz w:val="28"/>
          <w:szCs w:val="28"/>
        </w:rPr>
        <w:t>Instrukcija par budžeta pieprasījumu izstrādāšanas un iesniegšanas pamatprincipiem</w:t>
      </w:r>
      <w:r w:rsidR="00CC7F39">
        <w:rPr>
          <w:rFonts w:ascii="Times New Roman" w:hAnsi="Times New Roman" w:cs="Times New Roman"/>
          <w:kern w:val="2"/>
          <w:sz w:val="28"/>
          <w:szCs w:val="28"/>
        </w:rPr>
        <w:t>”</w:t>
      </w:r>
      <w:r w:rsidRPr="008D2A75">
        <w:rPr>
          <w:rFonts w:ascii="Times New Roman" w:hAnsi="Times New Roman" w:cs="Times New Roman"/>
          <w:kern w:val="2"/>
          <w:sz w:val="28"/>
          <w:szCs w:val="28"/>
        </w:rPr>
        <w:t xml:space="preserve"> </w:t>
      </w:r>
      <w:r w:rsidR="001F66FB">
        <w:rPr>
          <w:rFonts w:ascii="Times New Roman" w:hAnsi="Times New Roman" w:cs="Times New Roman"/>
          <w:kern w:val="2"/>
          <w:sz w:val="28"/>
          <w:szCs w:val="28"/>
        </w:rPr>
        <w:t>28.3</w:t>
      </w:r>
      <w:r w:rsidRPr="008D2A75">
        <w:rPr>
          <w:rFonts w:ascii="Times New Roman" w:hAnsi="Times New Roman" w:cs="Times New Roman"/>
          <w:kern w:val="2"/>
          <w:sz w:val="28"/>
          <w:szCs w:val="28"/>
        </w:rPr>
        <w:t>. apakšpunktam, pamatojoties uz Ministru kabineta lēmumu par atļauju uzņemties jaunas valsts budžeta ilgtermiņa saistības.</w:t>
      </w:r>
    </w:p>
    <w:p w14:paraId="1B1F79EA" w14:textId="77777777" w:rsidR="00302389" w:rsidRDefault="00302389" w:rsidP="00350C84">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3C5FD8F4" w14:textId="3D38B63C" w:rsidR="00E260F8" w:rsidRDefault="00302389"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r>
        <w:rPr>
          <w:rFonts w:ascii="Times New Roman" w:hAnsi="Times New Roman" w:cs="Times New Roman"/>
          <w:kern w:val="2"/>
          <w:sz w:val="28"/>
          <w:szCs w:val="28"/>
        </w:rPr>
        <w:t>Valsts kanceleja ir saņēmusi apstiprinājumu projekta pieteikumam “</w:t>
      </w:r>
      <w:r w:rsidRPr="00302389">
        <w:rPr>
          <w:rFonts w:ascii="Times New Roman" w:hAnsi="Times New Roman" w:cs="Times New Roman"/>
          <w:kern w:val="2"/>
          <w:sz w:val="28"/>
          <w:szCs w:val="28"/>
        </w:rPr>
        <w:t>Valsts kapitālsabiedrību korporatīvās pārvaldības instrumenti un risinājumi</w:t>
      </w:r>
      <w:r>
        <w:rPr>
          <w:rFonts w:ascii="Times New Roman" w:hAnsi="Times New Roman" w:cs="Times New Roman"/>
          <w:kern w:val="2"/>
          <w:sz w:val="28"/>
          <w:szCs w:val="28"/>
        </w:rPr>
        <w:t>”</w:t>
      </w:r>
      <w:r>
        <w:rPr>
          <w:rStyle w:val="FootnoteReference"/>
          <w:rFonts w:ascii="Times New Roman" w:hAnsi="Times New Roman" w:cs="Times New Roman"/>
          <w:kern w:val="2"/>
          <w:sz w:val="28"/>
          <w:szCs w:val="28"/>
        </w:rPr>
        <w:footnoteReference w:id="2"/>
      </w:r>
      <w:r w:rsidRPr="00302389">
        <w:rPr>
          <w:rFonts w:ascii="Times New Roman" w:hAnsi="Times New Roman" w:cs="Times New Roman"/>
          <w:kern w:val="2"/>
          <w:sz w:val="28"/>
          <w:szCs w:val="28"/>
        </w:rPr>
        <w:t xml:space="preserve"> </w:t>
      </w:r>
      <w:r w:rsidR="0026554D">
        <w:rPr>
          <w:rFonts w:ascii="Times New Roman" w:hAnsi="Times New Roman" w:cs="Times New Roman"/>
          <w:kern w:val="2"/>
          <w:sz w:val="28"/>
          <w:szCs w:val="28"/>
        </w:rPr>
        <w:t>(turpmāk</w:t>
      </w:r>
      <w:r w:rsidR="00F8256A">
        <w:rPr>
          <w:rFonts w:ascii="Times New Roman" w:hAnsi="Times New Roman" w:cs="Times New Roman"/>
          <w:kern w:val="2"/>
          <w:sz w:val="28"/>
          <w:szCs w:val="28"/>
        </w:rPr>
        <w:t> </w:t>
      </w:r>
      <w:r w:rsidR="0026554D">
        <w:rPr>
          <w:rFonts w:ascii="Times New Roman" w:hAnsi="Times New Roman" w:cs="Times New Roman"/>
          <w:kern w:val="2"/>
          <w:sz w:val="28"/>
          <w:szCs w:val="28"/>
        </w:rPr>
        <w:t xml:space="preserve">– Projekts) </w:t>
      </w:r>
      <w:r w:rsidRPr="00302389">
        <w:rPr>
          <w:rFonts w:ascii="Times New Roman" w:hAnsi="Times New Roman" w:cs="Times New Roman"/>
          <w:kern w:val="2"/>
          <w:sz w:val="28"/>
          <w:szCs w:val="28"/>
        </w:rPr>
        <w:t>Ziemeļvalstu un Baltijas valstu mobilitātes programm</w:t>
      </w:r>
      <w:r>
        <w:rPr>
          <w:rFonts w:ascii="Times New Roman" w:hAnsi="Times New Roman" w:cs="Times New Roman"/>
          <w:kern w:val="2"/>
          <w:sz w:val="28"/>
          <w:szCs w:val="28"/>
        </w:rPr>
        <w:t>ā</w:t>
      </w:r>
      <w:r w:rsidRPr="00302389">
        <w:rPr>
          <w:rFonts w:ascii="Times New Roman" w:hAnsi="Times New Roman" w:cs="Times New Roman"/>
          <w:kern w:val="2"/>
          <w:sz w:val="28"/>
          <w:szCs w:val="28"/>
        </w:rPr>
        <w:t xml:space="preserve"> valsts pārvaldei</w:t>
      </w:r>
      <w:r>
        <w:rPr>
          <w:rStyle w:val="FootnoteReference"/>
          <w:rFonts w:ascii="Times New Roman" w:hAnsi="Times New Roman" w:cs="Times New Roman"/>
          <w:kern w:val="2"/>
          <w:sz w:val="28"/>
          <w:szCs w:val="28"/>
        </w:rPr>
        <w:footnoteReference w:id="3"/>
      </w:r>
      <w:r w:rsidR="00567EC9">
        <w:rPr>
          <w:rFonts w:ascii="Times New Roman" w:hAnsi="Times New Roman" w:cs="Times New Roman"/>
          <w:kern w:val="2"/>
          <w:sz w:val="28"/>
          <w:szCs w:val="28"/>
        </w:rPr>
        <w:t xml:space="preserve"> (turpmāk</w:t>
      </w:r>
      <w:r w:rsidR="004226EC">
        <w:rPr>
          <w:rFonts w:ascii="Times New Roman" w:hAnsi="Times New Roman" w:cs="Times New Roman"/>
          <w:kern w:val="2"/>
          <w:sz w:val="28"/>
          <w:szCs w:val="28"/>
        </w:rPr>
        <w:t xml:space="preserve"> arī </w:t>
      </w:r>
      <w:r w:rsidR="00567EC9">
        <w:rPr>
          <w:rFonts w:ascii="Times New Roman" w:hAnsi="Times New Roman" w:cs="Times New Roman"/>
          <w:kern w:val="2"/>
          <w:sz w:val="28"/>
          <w:szCs w:val="28"/>
        </w:rPr>
        <w:t xml:space="preserve"> – Programma)</w:t>
      </w:r>
      <w:r>
        <w:rPr>
          <w:rFonts w:ascii="Times New Roman" w:hAnsi="Times New Roman" w:cs="Times New Roman"/>
          <w:kern w:val="2"/>
          <w:sz w:val="28"/>
          <w:szCs w:val="28"/>
        </w:rPr>
        <w:t>, ko administrē Ziemeļvalstu Ministru padomes birojs Igaunijā</w:t>
      </w:r>
      <w:r w:rsidR="001F66FB">
        <w:rPr>
          <w:rFonts w:ascii="Times New Roman" w:hAnsi="Times New Roman" w:cs="Times New Roman"/>
          <w:kern w:val="2"/>
          <w:sz w:val="28"/>
          <w:szCs w:val="28"/>
        </w:rPr>
        <w:t xml:space="preserve">. </w:t>
      </w:r>
      <w:r w:rsidR="001F66FB" w:rsidRPr="001F66FB">
        <w:rPr>
          <w:rFonts w:ascii="Times New Roman" w:hAnsi="Times New Roman" w:cs="Times New Roman"/>
          <w:kern w:val="2"/>
          <w:sz w:val="28"/>
          <w:szCs w:val="28"/>
        </w:rPr>
        <w:t xml:space="preserve">Ziemeļvalstu un Baltijas valstu mobilitātes un </w:t>
      </w:r>
      <w:r w:rsidR="001F66FB">
        <w:rPr>
          <w:rFonts w:ascii="Times New Roman" w:hAnsi="Times New Roman" w:cs="Times New Roman"/>
          <w:kern w:val="2"/>
          <w:sz w:val="28"/>
          <w:szCs w:val="28"/>
        </w:rPr>
        <w:t>sadarbības</w:t>
      </w:r>
      <w:r w:rsidR="001F66FB" w:rsidRPr="001F66FB">
        <w:rPr>
          <w:rFonts w:ascii="Times New Roman" w:hAnsi="Times New Roman" w:cs="Times New Roman"/>
          <w:kern w:val="2"/>
          <w:sz w:val="28"/>
          <w:szCs w:val="28"/>
        </w:rPr>
        <w:t xml:space="preserve"> programmas ir nozīmīgi instrumenti sadarbības attīstīšanai starp Ziemeļ</w:t>
      </w:r>
      <w:r w:rsidR="00F8256A" w:rsidRPr="001F66FB">
        <w:rPr>
          <w:rFonts w:ascii="Times New Roman" w:hAnsi="Times New Roman" w:cs="Times New Roman"/>
          <w:kern w:val="2"/>
          <w:sz w:val="28"/>
          <w:szCs w:val="28"/>
        </w:rPr>
        <w:t>valstu</w:t>
      </w:r>
      <w:r w:rsidR="001F66FB" w:rsidRPr="001F66FB">
        <w:rPr>
          <w:rFonts w:ascii="Times New Roman" w:hAnsi="Times New Roman" w:cs="Times New Roman"/>
          <w:kern w:val="2"/>
          <w:sz w:val="28"/>
          <w:szCs w:val="28"/>
        </w:rPr>
        <w:t xml:space="preserve"> Ministru padomi un </w:t>
      </w:r>
      <w:r w:rsidR="001F66FB">
        <w:rPr>
          <w:rFonts w:ascii="Times New Roman" w:hAnsi="Times New Roman" w:cs="Times New Roman"/>
          <w:kern w:val="2"/>
          <w:sz w:val="28"/>
          <w:szCs w:val="28"/>
        </w:rPr>
        <w:t xml:space="preserve">Latvijas, </w:t>
      </w:r>
      <w:r w:rsidR="001F66FB" w:rsidRPr="001F66FB">
        <w:rPr>
          <w:rFonts w:ascii="Times New Roman" w:hAnsi="Times New Roman" w:cs="Times New Roman"/>
          <w:kern w:val="2"/>
          <w:sz w:val="28"/>
          <w:szCs w:val="28"/>
        </w:rPr>
        <w:t>Igaunijas un Lietuvas valdībām</w:t>
      </w:r>
      <w:r w:rsidR="001F66FB">
        <w:rPr>
          <w:rFonts w:ascii="Times New Roman" w:hAnsi="Times New Roman" w:cs="Times New Roman"/>
          <w:kern w:val="2"/>
          <w:sz w:val="28"/>
          <w:szCs w:val="28"/>
        </w:rPr>
        <w:t xml:space="preserve">. Atbilstoši </w:t>
      </w:r>
      <w:r w:rsidR="001A3909">
        <w:rPr>
          <w:rFonts w:ascii="Times New Roman" w:hAnsi="Times New Roman" w:cs="Times New Roman"/>
          <w:kern w:val="2"/>
          <w:sz w:val="28"/>
          <w:szCs w:val="28"/>
        </w:rPr>
        <w:t xml:space="preserve">iepriekš </w:t>
      </w:r>
      <w:r w:rsidR="001F66FB">
        <w:rPr>
          <w:rFonts w:ascii="Times New Roman" w:hAnsi="Times New Roman" w:cs="Times New Roman"/>
          <w:kern w:val="2"/>
          <w:sz w:val="28"/>
          <w:szCs w:val="28"/>
        </w:rPr>
        <w:t xml:space="preserve">minētajam ir </w:t>
      </w:r>
      <w:r w:rsidR="00E260F8" w:rsidRPr="008D2A75">
        <w:rPr>
          <w:rFonts w:ascii="Times New Roman" w:hAnsi="Times New Roman" w:cs="Times New Roman"/>
          <w:kern w:val="2"/>
          <w:sz w:val="28"/>
          <w:szCs w:val="28"/>
        </w:rPr>
        <w:t xml:space="preserve">nepieciešams informēt Ministru kabinetu par esošo situāciju, saņemt konceptuālu atbalstu </w:t>
      </w:r>
      <w:r w:rsidR="006F684D" w:rsidRPr="008D2A75">
        <w:rPr>
          <w:rFonts w:ascii="Times New Roman" w:hAnsi="Times New Roman" w:cs="Times New Roman"/>
          <w:kern w:val="2"/>
          <w:sz w:val="28"/>
          <w:szCs w:val="28"/>
        </w:rPr>
        <w:t xml:space="preserve">iesaistīties </w:t>
      </w:r>
      <w:r w:rsidR="00F8256A">
        <w:rPr>
          <w:rFonts w:ascii="Times New Roman" w:hAnsi="Times New Roman" w:cs="Times New Roman"/>
          <w:kern w:val="2"/>
          <w:sz w:val="28"/>
          <w:szCs w:val="28"/>
        </w:rPr>
        <w:t>P</w:t>
      </w:r>
      <w:r w:rsidR="00F8256A" w:rsidRPr="008D2A75">
        <w:rPr>
          <w:rFonts w:ascii="Times New Roman" w:hAnsi="Times New Roman" w:cs="Times New Roman"/>
          <w:kern w:val="2"/>
          <w:sz w:val="28"/>
          <w:szCs w:val="28"/>
        </w:rPr>
        <w:t xml:space="preserve">rojekta </w:t>
      </w:r>
      <w:r w:rsidR="00E260F8" w:rsidRPr="008D2A75">
        <w:rPr>
          <w:rFonts w:ascii="Times New Roman" w:hAnsi="Times New Roman" w:cs="Times New Roman"/>
          <w:kern w:val="2"/>
          <w:sz w:val="28"/>
          <w:szCs w:val="28"/>
        </w:rPr>
        <w:t>ietvaros paredzēt</w:t>
      </w:r>
      <w:r w:rsidR="000718CF" w:rsidRPr="008D2A75">
        <w:rPr>
          <w:rFonts w:ascii="Times New Roman" w:hAnsi="Times New Roman" w:cs="Times New Roman"/>
          <w:kern w:val="2"/>
          <w:sz w:val="28"/>
          <w:szCs w:val="28"/>
        </w:rPr>
        <w:t>o</w:t>
      </w:r>
      <w:r w:rsidR="001C3AD7" w:rsidRPr="008D2A75">
        <w:rPr>
          <w:rFonts w:ascii="Times New Roman" w:hAnsi="Times New Roman" w:cs="Times New Roman"/>
          <w:kern w:val="2"/>
          <w:sz w:val="28"/>
          <w:szCs w:val="28"/>
        </w:rPr>
        <w:t xml:space="preserve"> aktivitā</w:t>
      </w:r>
      <w:r w:rsidR="000718CF" w:rsidRPr="008D2A75">
        <w:rPr>
          <w:rFonts w:ascii="Times New Roman" w:hAnsi="Times New Roman" w:cs="Times New Roman"/>
          <w:kern w:val="2"/>
          <w:sz w:val="28"/>
          <w:szCs w:val="28"/>
        </w:rPr>
        <w:t>šu</w:t>
      </w:r>
      <w:r w:rsidR="00943275" w:rsidRPr="008D2A75">
        <w:rPr>
          <w:rFonts w:ascii="Times New Roman" w:hAnsi="Times New Roman" w:cs="Times New Roman"/>
          <w:kern w:val="2"/>
          <w:sz w:val="28"/>
          <w:szCs w:val="28"/>
        </w:rPr>
        <w:t xml:space="preserve"> </w:t>
      </w:r>
      <w:r w:rsidR="00E260F8" w:rsidRPr="008D2A75">
        <w:rPr>
          <w:rFonts w:ascii="Times New Roman" w:hAnsi="Times New Roman" w:cs="Times New Roman"/>
          <w:kern w:val="2"/>
          <w:sz w:val="28"/>
          <w:szCs w:val="28"/>
        </w:rPr>
        <w:t>īstenošan</w:t>
      </w:r>
      <w:r w:rsidR="006F684D" w:rsidRPr="008D2A75">
        <w:rPr>
          <w:rFonts w:ascii="Times New Roman" w:hAnsi="Times New Roman" w:cs="Times New Roman"/>
          <w:kern w:val="2"/>
          <w:sz w:val="28"/>
          <w:szCs w:val="28"/>
        </w:rPr>
        <w:t>ā</w:t>
      </w:r>
      <w:r w:rsidR="00E260F8" w:rsidRPr="008D2A75">
        <w:rPr>
          <w:rFonts w:ascii="Times New Roman" w:hAnsi="Times New Roman" w:cs="Times New Roman"/>
          <w:kern w:val="2"/>
          <w:sz w:val="28"/>
          <w:szCs w:val="28"/>
        </w:rPr>
        <w:t xml:space="preserve"> 202</w:t>
      </w:r>
      <w:r w:rsidR="00C35A6F" w:rsidRPr="008D2A75">
        <w:rPr>
          <w:rFonts w:ascii="Times New Roman" w:hAnsi="Times New Roman" w:cs="Times New Roman"/>
          <w:kern w:val="2"/>
          <w:sz w:val="28"/>
          <w:szCs w:val="28"/>
        </w:rPr>
        <w:t>4</w:t>
      </w:r>
      <w:r w:rsidR="00E260F8" w:rsidRPr="008D2A75">
        <w:rPr>
          <w:rFonts w:ascii="Times New Roman" w:hAnsi="Times New Roman" w:cs="Times New Roman"/>
          <w:kern w:val="2"/>
          <w:sz w:val="28"/>
          <w:szCs w:val="28"/>
        </w:rPr>
        <w:t xml:space="preserve">. gadā un noteikt institūciju atbildību </w:t>
      </w:r>
      <w:r w:rsidR="00F8256A" w:rsidRPr="008D2A75">
        <w:rPr>
          <w:rFonts w:ascii="Times New Roman" w:hAnsi="Times New Roman" w:cs="Times New Roman"/>
          <w:kern w:val="2"/>
          <w:sz w:val="28"/>
          <w:szCs w:val="28"/>
        </w:rPr>
        <w:t xml:space="preserve">Programmas </w:t>
      </w:r>
      <w:r w:rsidR="00E260F8" w:rsidRPr="008D2A75">
        <w:rPr>
          <w:rFonts w:ascii="Times New Roman" w:hAnsi="Times New Roman" w:cs="Times New Roman"/>
          <w:kern w:val="2"/>
          <w:sz w:val="28"/>
          <w:szCs w:val="28"/>
        </w:rPr>
        <w:t>īstenošanā.</w:t>
      </w:r>
    </w:p>
    <w:p w14:paraId="2D42D420" w14:textId="77777777" w:rsidR="00522303" w:rsidRDefault="00522303"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59BFEE76" w14:textId="7B3DCBBB" w:rsidR="00522303" w:rsidRPr="008D2A75" w:rsidRDefault="00DC5C86" w:rsidP="001565D4">
      <w:pPr>
        <w:keepLines/>
        <w:widowControl w:val="0"/>
        <w:suppressLineNumbers/>
        <w:suppressAutoHyphens/>
        <w:spacing w:after="120" w:line="240" w:lineRule="auto"/>
        <w:contextualSpacing/>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Ārpus </w:t>
      </w:r>
      <w:r w:rsidR="00522303">
        <w:rPr>
          <w:rFonts w:ascii="Times New Roman" w:hAnsi="Times New Roman" w:cs="Times New Roman"/>
          <w:kern w:val="2"/>
          <w:sz w:val="28"/>
          <w:szCs w:val="28"/>
        </w:rPr>
        <w:t>Projekta</w:t>
      </w:r>
      <w:r w:rsidRPr="00DC5C86">
        <w:rPr>
          <w:rFonts w:ascii="Times New Roman" w:hAnsi="Times New Roman" w:cs="Times New Roman"/>
          <w:kern w:val="2"/>
          <w:sz w:val="28"/>
          <w:szCs w:val="28"/>
        </w:rPr>
        <w:t xml:space="preserve"> </w:t>
      </w:r>
      <w:r>
        <w:rPr>
          <w:rFonts w:ascii="Times New Roman" w:hAnsi="Times New Roman" w:cs="Times New Roman"/>
          <w:kern w:val="2"/>
          <w:sz w:val="28"/>
          <w:szCs w:val="28"/>
        </w:rPr>
        <w:t>ietvara</w:t>
      </w:r>
      <w:r w:rsidR="00522303">
        <w:rPr>
          <w:rFonts w:ascii="Times New Roman" w:hAnsi="Times New Roman" w:cs="Times New Roman"/>
          <w:kern w:val="2"/>
          <w:sz w:val="28"/>
          <w:szCs w:val="28"/>
        </w:rPr>
        <w:t xml:space="preserve">, ko finansē </w:t>
      </w:r>
      <w:r w:rsidR="00522303" w:rsidRPr="00522303">
        <w:rPr>
          <w:rFonts w:ascii="Times New Roman" w:hAnsi="Times New Roman" w:cs="Times New Roman"/>
          <w:kern w:val="2"/>
          <w:sz w:val="28"/>
          <w:szCs w:val="28"/>
        </w:rPr>
        <w:t>Ziemeļvalstu un Baltijas valstu mobilitātes programm</w:t>
      </w:r>
      <w:r w:rsidR="00522303">
        <w:rPr>
          <w:rFonts w:ascii="Times New Roman" w:hAnsi="Times New Roman" w:cs="Times New Roman"/>
          <w:kern w:val="2"/>
          <w:sz w:val="28"/>
          <w:szCs w:val="28"/>
        </w:rPr>
        <w:t>a</w:t>
      </w:r>
      <w:r w:rsidR="00522303" w:rsidRPr="00522303">
        <w:rPr>
          <w:rFonts w:ascii="Times New Roman" w:hAnsi="Times New Roman" w:cs="Times New Roman"/>
          <w:kern w:val="2"/>
          <w:sz w:val="28"/>
          <w:szCs w:val="28"/>
        </w:rPr>
        <w:t xml:space="preserve"> valsts pārvaldei</w:t>
      </w:r>
      <w:r w:rsidR="00522303">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papildus </w:t>
      </w:r>
      <w:r w:rsidR="002A3B59">
        <w:rPr>
          <w:rFonts w:ascii="Times New Roman" w:hAnsi="Times New Roman" w:cs="Times New Roman"/>
          <w:kern w:val="2"/>
          <w:sz w:val="28"/>
          <w:szCs w:val="28"/>
        </w:rPr>
        <w:t xml:space="preserve">plānots </w:t>
      </w:r>
      <w:r>
        <w:rPr>
          <w:rFonts w:ascii="Times New Roman" w:hAnsi="Times New Roman" w:cs="Times New Roman"/>
          <w:kern w:val="2"/>
          <w:sz w:val="28"/>
          <w:szCs w:val="28"/>
        </w:rPr>
        <w:t xml:space="preserve">īstenot </w:t>
      </w:r>
      <w:r w:rsidR="00522303">
        <w:rPr>
          <w:rFonts w:ascii="Times New Roman" w:hAnsi="Times New Roman" w:cs="Times New Roman"/>
          <w:kern w:val="2"/>
          <w:sz w:val="28"/>
          <w:szCs w:val="28"/>
        </w:rPr>
        <w:t>arī tāda paša temata attālināta</w:t>
      </w:r>
      <w:r>
        <w:rPr>
          <w:rFonts w:ascii="Times New Roman" w:hAnsi="Times New Roman" w:cs="Times New Roman"/>
          <w:kern w:val="2"/>
          <w:sz w:val="28"/>
          <w:szCs w:val="28"/>
        </w:rPr>
        <w:t>s</w:t>
      </w:r>
      <w:r w:rsidR="00522303">
        <w:rPr>
          <w:rFonts w:ascii="Times New Roman" w:hAnsi="Times New Roman" w:cs="Times New Roman"/>
          <w:kern w:val="2"/>
          <w:sz w:val="28"/>
          <w:szCs w:val="28"/>
        </w:rPr>
        <w:t xml:space="preserve"> tikšanās ar Norvēģijas un Polijas valstu pārstāvjiem</w:t>
      </w:r>
      <w:r w:rsidR="00FF7C32">
        <w:rPr>
          <w:rFonts w:ascii="Times New Roman" w:hAnsi="Times New Roman" w:cs="Times New Roman"/>
          <w:kern w:val="2"/>
          <w:sz w:val="28"/>
          <w:szCs w:val="28"/>
        </w:rPr>
        <w:t xml:space="preserve">. Minētajām vizītēm </w:t>
      </w:r>
      <w:r w:rsidR="00522303">
        <w:rPr>
          <w:rFonts w:ascii="Times New Roman" w:hAnsi="Times New Roman" w:cs="Times New Roman"/>
          <w:kern w:val="2"/>
          <w:sz w:val="28"/>
          <w:szCs w:val="28"/>
        </w:rPr>
        <w:t xml:space="preserve">papildu finansējums nebūs nepieciešams. </w:t>
      </w:r>
    </w:p>
    <w:p w14:paraId="2AAEEBF1" w14:textId="77150F07" w:rsidR="003E76CC" w:rsidRPr="008D2A75" w:rsidRDefault="00E260F8" w:rsidP="00A94DB4">
      <w:pPr>
        <w:pStyle w:val="ListParagraph"/>
        <w:keepLines/>
        <w:widowControl w:val="0"/>
        <w:suppressLineNumbers/>
        <w:suppressAutoHyphens/>
        <w:spacing w:before="240" w:after="0" w:line="240" w:lineRule="auto"/>
        <w:ind w:left="0"/>
        <w:contextualSpacing w:val="0"/>
        <w:jc w:val="center"/>
        <w:rPr>
          <w:rFonts w:ascii="Times New Roman" w:hAnsi="Times New Roman" w:cs="Times New Roman"/>
          <w:b/>
          <w:kern w:val="2"/>
          <w:sz w:val="28"/>
          <w:szCs w:val="28"/>
        </w:rPr>
      </w:pPr>
      <w:r w:rsidRPr="008D2A75">
        <w:rPr>
          <w:rFonts w:ascii="Times New Roman" w:hAnsi="Times New Roman" w:cs="Times New Roman"/>
          <w:b/>
          <w:kern w:val="2"/>
          <w:sz w:val="28"/>
          <w:szCs w:val="28"/>
        </w:rPr>
        <w:t>2. Situācijas raksturojums</w:t>
      </w:r>
    </w:p>
    <w:p w14:paraId="215FC414" w14:textId="77777777" w:rsidR="00E260F8" w:rsidRPr="008D2A75" w:rsidRDefault="00E260F8" w:rsidP="00A94DB4">
      <w:pPr>
        <w:pStyle w:val="ListParagraph"/>
        <w:keepLines/>
        <w:widowControl w:val="0"/>
        <w:suppressLineNumbers/>
        <w:suppressAutoHyphens/>
        <w:spacing w:after="0" w:line="240" w:lineRule="auto"/>
        <w:ind w:left="0"/>
        <w:contextualSpacing w:val="0"/>
        <w:jc w:val="center"/>
        <w:rPr>
          <w:rFonts w:ascii="Times New Roman" w:hAnsi="Times New Roman" w:cs="Times New Roman"/>
          <w:kern w:val="2"/>
          <w:sz w:val="28"/>
          <w:szCs w:val="28"/>
        </w:rPr>
      </w:pPr>
      <w:r w:rsidRPr="008D2A75">
        <w:rPr>
          <w:rFonts w:ascii="Times New Roman" w:hAnsi="Times New Roman" w:cs="Times New Roman"/>
          <w:b/>
          <w:kern w:val="2"/>
          <w:sz w:val="28"/>
          <w:szCs w:val="28"/>
        </w:rPr>
        <w:t>2.1. Informācija par Projektu</w:t>
      </w:r>
    </w:p>
    <w:p w14:paraId="71F1FBA5" w14:textId="77777777"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6B4FD49C" w14:textId="35F184D9" w:rsidR="00E260F8" w:rsidRDefault="00E260F8" w:rsidP="00350C84">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ar-SA"/>
        </w:rPr>
      </w:pPr>
      <w:r w:rsidRPr="008D2A75">
        <w:rPr>
          <w:rFonts w:ascii="Times New Roman" w:hAnsi="Times New Roman" w:cs="Times New Roman"/>
          <w:b/>
          <w:bCs/>
          <w:kern w:val="2"/>
          <w:sz w:val="28"/>
          <w:szCs w:val="28"/>
        </w:rPr>
        <w:t>Projektu</w:t>
      </w:r>
      <w:r w:rsidRPr="008D2A75">
        <w:rPr>
          <w:rFonts w:ascii="Times New Roman" w:hAnsi="Times New Roman" w:cs="Times New Roman"/>
          <w:kern w:val="2"/>
          <w:sz w:val="28"/>
          <w:szCs w:val="28"/>
        </w:rPr>
        <w:t xml:space="preserve"> īsteno </w:t>
      </w:r>
      <w:r w:rsidR="005E433A">
        <w:rPr>
          <w:rFonts w:ascii="Times New Roman" w:hAnsi="Times New Roman" w:cs="Times New Roman"/>
          <w:kern w:val="2"/>
          <w:sz w:val="28"/>
          <w:szCs w:val="28"/>
        </w:rPr>
        <w:t xml:space="preserve">Valsts kancelejas Pārresoru koordinācijas departamenta </w:t>
      </w:r>
      <w:r w:rsidR="005E433A" w:rsidRPr="002A3B59">
        <w:rPr>
          <w:rFonts w:ascii="Times New Roman" w:hAnsi="Times New Roman" w:cs="Times New Roman"/>
          <w:kern w:val="2"/>
          <w:sz w:val="28"/>
          <w:szCs w:val="28"/>
          <w:highlight w:val="yellow"/>
        </w:rPr>
        <w:t xml:space="preserve"> </w:t>
      </w:r>
      <w:r w:rsidR="002A3B59" w:rsidRPr="002A3B59">
        <w:rPr>
          <w:rFonts w:ascii="Times New Roman" w:hAnsi="Times New Roman" w:cs="Times New Roman"/>
          <w:kern w:val="2"/>
          <w:sz w:val="28"/>
          <w:szCs w:val="28"/>
        </w:rPr>
        <w:t xml:space="preserve">Kapitālsabiedrību </w:t>
      </w:r>
      <w:r w:rsidR="005E433A" w:rsidRPr="002A3B59">
        <w:rPr>
          <w:rFonts w:ascii="Times New Roman" w:hAnsi="Times New Roman" w:cs="Times New Roman"/>
          <w:kern w:val="2"/>
          <w:sz w:val="28"/>
          <w:szCs w:val="28"/>
        </w:rPr>
        <w:t xml:space="preserve">pārvaldības nodaļa, </w:t>
      </w:r>
      <w:r w:rsidRPr="002A3B59">
        <w:rPr>
          <w:rFonts w:ascii="Times New Roman" w:hAnsi="Times New Roman" w:cs="Times New Roman"/>
          <w:kern w:val="2"/>
          <w:sz w:val="28"/>
          <w:szCs w:val="28"/>
        </w:rPr>
        <w:t>izmantojot</w:t>
      </w:r>
      <w:r w:rsidRPr="008D2A75">
        <w:rPr>
          <w:rFonts w:ascii="Times New Roman" w:hAnsi="Times New Roman" w:cs="Times New Roman"/>
          <w:kern w:val="2"/>
          <w:sz w:val="28"/>
          <w:szCs w:val="28"/>
        </w:rPr>
        <w:t xml:space="preserve"> </w:t>
      </w:r>
      <w:r w:rsidR="00C03F65">
        <w:rPr>
          <w:rFonts w:ascii="Times New Roman" w:hAnsi="Times New Roman" w:cs="Times New Roman"/>
          <w:kern w:val="2"/>
          <w:sz w:val="28"/>
          <w:szCs w:val="28"/>
        </w:rPr>
        <w:t xml:space="preserve">ekspertu pieredzes apmaiņas vizītes </w:t>
      </w:r>
      <w:r w:rsidR="005E433A">
        <w:rPr>
          <w:rFonts w:ascii="Times New Roman" w:hAnsi="Times New Roman" w:cs="Times New Roman"/>
          <w:kern w:val="2"/>
          <w:sz w:val="28"/>
          <w:szCs w:val="28"/>
        </w:rPr>
        <w:t>ar uzņemošajām institūcijām, kas īsteno valsts kapitālsabiedrību pārvaldības politikas izstrādes un uzraudzības funkcijas</w:t>
      </w:r>
      <w:r w:rsidR="00F65320">
        <w:rPr>
          <w:rFonts w:ascii="Times New Roman" w:hAnsi="Times New Roman" w:cs="Times New Roman"/>
          <w:kern w:val="2"/>
          <w:sz w:val="28"/>
          <w:szCs w:val="28"/>
        </w:rPr>
        <w:t>,</w:t>
      </w:r>
      <w:r w:rsidR="005E433A">
        <w:rPr>
          <w:rFonts w:ascii="Times New Roman" w:hAnsi="Times New Roman" w:cs="Times New Roman"/>
          <w:kern w:val="2"/>
          <w:sz w:val="28"/>
          <w:szCs w:val="28"/>
        </w:rPr>
        <w:t xml:space="preserve"> – Ministru prezidenta </w:t>
      </w:r>
      <w:r w:rsidR="00DC5C86">
        <w:rPr>
          <w:rFonts w:ascii="Times New Roman" w:hAnsi="Times New Roman" w:cs="Times New Roman"/>
          <w:kern w:val="2"/>
          <w:sz w:val="28"/>
          <w:szCs w:val="28"/>
        </w:rPr>
        <w:t xml:space="preserve">biroju </w:t>
      </w:r>
      <w:r w:rsidR="005E433A">
        <w:rPr>
          <w:rFonts w:ascii="Times New Roman" w:hAnsi="Times New Roman" w:cs="Times New Roman"/>
          <w:kern w:val="2"/>
          <w:sz w:val="28"/>
          <w:szCs w:val="28"/>
        </w:rPr>
        <w:t xml:space="preserve">Somijā un Finanšu un </w:t>
      </w:r>
      <w:r w:rsidR="00F65320">
        <w:rPr>
          <w:rFonts w:ascii="Times New Roman" w:hAnsi="Times New Roman" w:cs="Times New Roman"/>
          <w:kern w:val="2"/>
          <w:sz w:val="28"/>
          <w:szCs w:val="28"/>
        </w:rPr>
        <w:t xml:space="preserve">ekonomikas </w:t>
      </w:r>
      <w:r w:rsidR="005E433A">
        <w:rPr>
          <w:rFonts w:ascii="Times New Roman" w:hAnsi="Times New Roman" w:cs="Times New Roman"/>
          <w:kern w:val="2"/>
          <w:sz w:val="28"/>
          <w:szCs w:val="28"/>
        </w:rPr>
        <w:t xml:space="preserve">lietu </w:t>
      </w:r>
      <w:r w:rsidR="00DC5C86">
        <w:rPr>
          <w:rFonts w:ascii="Times New Roman" w:hAnsi="Times New Roman" w:cs="Times New Roman"/>
          <w:kern w:val="2"/>
          <w:sz w:val="28"/>
          <w:szCs w:val="28"/>
        </w:rPr>
        <w:t xml:space="preserve">ministriju </w:t>
      </w:r>
      <w:r w:rsidR="005E433A">
        <w:rPr>
          <w:rFonts w:ascii="Times New Roman" w:hAnsi="Times New Roman" w:cs="Times New Roman"/>
          <w:kern w:val="2"/>
          <w:sz w:val="28"/>
          <w:szCs w:val="28"/>
        </w:rPr>
        <w:t>Islandē</w:t>
      </w:r>
      <w:r w:rsidRPr="008D2A75">
        <w:rPr>
          <w:rFonts w:ascii="Times New Roman" w:hAnsi="Times New Roman" w:cs="Times New Roman"/>
          <w:kern w:val="2"/>
          <w:sz w:val="28"/>
          <w:szCs w:val="28"/>
        </w:rPr>
        <w:t xml:space="preserve">. Projekts </w:t>
      </w:r>
      <w:r w:rsidR="00697440" w:rsidRPr="008D2A75">
        <w:rPr>
          <w:rFonts w:ascii="Times New Roman" w:eastAsia="Times New Roman" w:hAnsi="Times New Roman" w:cs="Times New Roman"/>
          <w:kern w:val="2"/>
          <w:sz w:val="28"/>
          <w:szCs w:val="28"/>
          <w:lang w:eastAsia="ar-SA"/>
        </w:rPr>
        <w:t>tik</w:t>
      </w:r>
      <w:r w:rsidR="005E433A">
        <w:rPr>
          <w:rFonts w:ascii="Times New Roman" w:eastAsia="Times New Roman" w:hAnsi="Times New Roman" w:cs="Times New Roman"/>
          <w:kern w:val="2"/>
          <w:sz w:val="28"/>
          <w:szCs w:val="28"/>
          <w:lang w:eastAsia="ar-SA"/>
        </w:rPr>
        <w:t>s</w:t>
      </w:r>
      <w:r w:rsidR="00697440" w:rsidRPr="008D2A75">
        <w:rPr>
          <w:rFonts w:ascii="Times New Roman" w:eastAsia="Times New Roman" w:hAnsi="Times New Roman" w:cs="Times New Roman"/>
          <w:kern w:val="2"/>
          <w:sz w:val="28"/>
          <w:szCs w:val="28"/>
          <w:lang w:eastAsia="ar-SA"/>
        </w:rPr>
        <w:t xml:space="preserve"> </w:t>
      </w:r>
      <w:r w:rsidRPr="008D2A75">
        <w:rPr>
          <w:rFonts w:ascii="Times New Roman" w:eastAsia="Times New Roman" w:hAnsi="Times New Roman" w:cs="Times New Roman"/>
          <w:kern w:val="2"/>
          <w:sz w:val="28"/>
          <w:szCs w:val="28"/>
          <w:lang w:eastAsia="ar-SA"/>
        </w:rPr>
        <w:t>īstenot</w:t>
      </w:r>
      <w:r w:rsidR="00697440" w:rsidRPr="008D2A75">
        <w:rPr>
          <w:rFonts w:ascii="Times New Roman" w:eastAsia="Times New Roman" w:hAnsi="Times New Roman" w:cs="Times New Roman"/>
          <w:kern w:val="2"/>
          <w:sz w:val="28"/>
          <w:szCs w:val="28"/>
          <w:lang w:eastAsia="ar-SA"/>
        </w:rPr>
        <w:t>s</w:t>
      </w:r>
      <w:r w:rsidRPr="008D2A75">
        <w:rPr>
          <w:rFonts w:ascii="Times New Roman" w:eastAsia="Times New Roman" w:hAnsi="Times New Roman" w:cs="Times New Roman"/>
          <w:kern w:val="2"/>
          <w:sz w:val="28"/>
          <w:szCs w:val="28"/>
          <w:lang w:eastAsia="ar-SA"/>
        </w:rPr>
        <w:t xml:space="preserve"> laikposmā no 202</w:t>
      </w:r>
      <w:r w:rsidR="005E433A">
        <w:rPr>
          <w:rFonts w:ascii="Times New Roman" w:eastAsia="Times New Roman" w:hAnsi="Times New Roman" w:cs="Times New Roman"/>
          <w:kern w:val="2"/>
          <w:sz w:val="28"/>
          <w:szCs w:val="28"/>
          <w:lang w:eastAsia="ar-SA"/>
        </w:rPr>
        <w:t>4</w:t>
      </w:r>
      <w:r w:rsidRPr="008D2A75">
        <w:rPr>
          <w:rFonts w:ascii="Times New Roman" w:eastAsia="Times New Roman" w:hAnsi="Times New Roman" w:cs="Times New Roman"/>
          <w:kern w:val="2"/>
          <w:sz w:val="28"/>
          <w:szCs w:val="28"/>
          <w:lang w:eastAsia="ar-SA"/>
        </w:rPr>
        <w:t xml:space="preserve">. gada </w:t>
      </w:r>
      <w:r w:rsidR="005E433A">
        <w:rPr>
          <w:rFonts w:ascii="Times New Roman" w:eastAsia="Times New Roman" w:hAnsi="Times New Roman" w:cs="Times New Roman"/>
          <w:kern w:val="2"/>
          <w:sz w:val="28"/>
          <w:szCs w:val="28"/>
          <w:lang w:eastAsia="ar-SA"/>
        </w:rPr>
        <w:t xml:space="preserve">augusta līdz </w:t>
      </w:r>
      <w:r w:rsidRPr="008D2A75">
        <w:rPr>
          <w:rFonts w:ascii="Times New Roman" w:eastAsia="Times New Roman" w:hAnsi="Times New Roman" w:cs="Times New Roman"/>
          <w:kern w:val="2"/>
          <w:sz w:val="28"/>
          <w:szCs w:val="28"/>
          <w:lang w:eastAsia="ar-SA"/>
        </w:rPr>
        <w:t>202</w:t>
      </w:r>
      <w:r w:rsidR="00606664" w:rsidRPr="008D2A75">
        <w:rPr>
          <w:rFonts w:ascii="Times New Roman" w:eastAsia="Times New Roman" w:hAnsi="Times New Roman" w:cs="Times New Roman"/>
          <w:kern w:val="2"/>
          <w:sz w:val="28"/>
          <w:szCs w:val="28"/>
          <w:lang w:eastAsia="ar-SA"/>
        </w:rPr>
        <w:t>4</w:t>
      </w:r>
      <w:r w:rsidRPr="008D2A75">
        <w:rPr>
          <w:rFonts w:ascii="Times New Roman" w:eastAsia="Times New Roman" w:hAnsi="Times New Roman" w:cs="Times New Roman"/>
          <w:kern w:val="2"/>
          <w:sz w:val="28"/>
          <w:szCs w:val="28"/>
          <w:lang w:eastAsia="ar-SA"/>
        </w:rPr>
        <w:t xml:space="preserve">. gada </w:t>
      </w:r>
      <w:r w:rsidR="006C3EB7">
        <w:rPr>
          <w:rFonts w:ascii="Times New Roman" w:eastAsia="Times New Roman" w:hAnsi="Times New Roman" w:cs="Times New Roman"/>
          <w:kern w:val="2"/>
          <w:sz w:val="28"/>
          <w:szCs w:val="28"/>
          <w:lang w:eastAsia="ar-SA"/>
        </w:rPr>
        <w:t>oktobrim</w:t>
      </w:r>
      <w:r w:rsidRPr="008D2A75">
        <w:rPr>
          <w:rFonts w:ascii="Times New Roman" w:eastAsia="Times New Roman" w:hAnsi="Times New Roman" w:cs="Times New Roman"/>
          <w:kern w:val="2"/>
          <w:sz w:val="28"/>
          <w:szCs w:val="28"/>
          <w:lang w:eastAsia="ar-SA"/>
        </w:rPr>
        <w:t>.</w:t>
      </w:r>
    </w:p>
    <w:p w14:paraId="05923B80" w14:textId="534792C1" w:rsidR="00522303" w:rsidRDefault="00522303" w:rsidP="00350C84">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br/>
      </w:r>
      <w:r w:rsidR="00F65320">
        <w:rPr>
          <w:rFonts w:ascii="Times New Roman" w:eastAsia="Times New Roman" w:hAnsi="Times New Roman" w:cs="Times New Roman"/>
          <w:kern w:val="2"/>
          <w:sz w:val="28"/>
          <w:szCs w:val="28"/>
          <w:lang w:eastAsia="ar-SA"/>
        </w:rPr>
        <w:t xml:space="preserve">Tādi </w:t>
      </w:r>
      <w:r>
        <w:rPr>
          <w:rFonts w:ascii="Times New Roman" w:eastAsia="Times New Roman" w:hAnsi="Times New Roman" w:cs="Times New Roman"/>
          <w:kern w:val="2"/>
          <w:sz w:val="28"/>
          <w:szCs w:val="28"/>
          <w:lang w:eastAsia="ar-SA"/>
        </w:rPr>
        <w:t>paši mērķi un aktivitātes</w:t>
      </w:r>
      <w:r w:rsidR="00F65320">
        <w:rPr>
          <w:rFonts w:ascii="Times New Roman" w:eastAsia="Times New Roman" w:hAnsi="Times New Roman" w:cs="Times New Roman"/>
          <w:kern w:val="2"/>
          <w:sz w:val="28"/>
          <w:szCs w:val="28"/>
          <w:lang w:eastAsia="ar-SA"/>
        </w:rPr>
        <w:t>,</w:t>
      </w:r>
      <w:r>
        <w:rPr>
          <w:rFonts w:ascii="Times New Roman" w:eastAsia="Times New Roman" w:hAnsi="Times New Roman" w:cs="Times New Roman"/>
          <w:kern w:val="2"/>
          <w:sz w:val="28"/>
          <w:szCs w:val="28"/>
          <w:lang w:eastAsia="ar-SA"/>
        </w:rPr>
        <w:t xml:space="preserve"> kā</w:t>
      </w:r>
      <w:r w:rsidR="00DC5C86">
        <w:rPr>
          <w:rFonts w:ascii="Times New Roman" w:eastAsia="Times New Roman" w:hAnsi="Times New Roman" w:cs="Times New Roman"/>
          <w:kern w:val="2"/>
          <w:sz w:val="28"/>
          <w:szCs w:val="28"/>
          <w:lang w:eastAsia="ar-SA"/>
        </w:rPr>
        <w:t>d</w:t>
      </w:r>
      <w:r w:rsidR="000805EC">
        <w:rPr>
          <w:rFonts w:ascii="Times New Roman" w:eastAsia="Times New Roman" w:hAnsi="Times New Roman" w:cs="Times New Roman"/>
          <w:kern w:val="2"/>
          <w:sz w:val="28"/>
          <w:szCs w:val="28"/>
          <w:lang w:eastAsia="ar-SA"/>
        </w:rPr>
        <w:t>i</w:t>
      </w:r>
      <w:r>
        <w:rPr>
          <w:rFonts w:ascii="Times New Roman" w:eastAsia="Times New Roman" w:hAnsi="Times New Roman" w:cs="Times New Roman"/>
          <w:kern w:val="2"/>
          <w:sz w:val="28"/>
          <w:szCs w:val="28"/>
          <w:lang w:eastAsia="ar-SA"/>
        </w:rPr>
        <w:t xml:space="preserve"> </w:t>
      </w:r>
      <w:r w:rsidR="00D37634">
        <w:rPr>
          <w:rFonts w:ascii="Times New Roman" w:eastAsia="Times New Roman" w:hAnsi="Times New Roman" w:cs="Times New Roman"/>
          <w:kern w:val="2"/>
          <w:sz w:val="28"/>
          <w:szCs w:val="28"/>
          <w:lang w:eastAsia="ar-SA"/>
        </w:rPr>
        <w:t>paredzēt</w:t>
      </w:r>
      <w:r w:rsidR="000805EC">
        <w:rPr>
          <w:rFonts w:ascii="Times New Roman" w:eastAsia="Times New Roman" w:hAnsi="Times New Roman" w:cs="Times New Roman"/>
          <w:kern w:val="2"/>
          <w:sz w:val="28"/>
          <w:szCs w:val="28"/>
          <w:lang w:eastAsia="ar-SA"/>
        </w:rPr>
        <w:t>i</w:t>
      </w:r>
      <w:r w:rsidR="00DC5C86">
        <w:rPr>
          <w:rFonts w:ascii="Times New Roman" w:eastAsia="Times New Roman" w:hAnsi="Times New Roman" w:cs="Times New Roman"/>
          <w:kern w:val="2"/>
          <w:sz w:val="28"/>
          <w:szCs w:val="28"/>
          <w:lang w:eastAsia="ar-SA"/>
        </w:rPr>
        <w:t xml:space="preserve"> </w:t>
      </w:r>
      <w:r w:rsidR="00D37634">
        <w:rPr>
          <w:rFonts w:ascii="Times New Roman" w:eastAsia="Times New Roman" w:hAnsi="Times New Roman" w:cs="Times New Roman"/>
          <w:kern w:val="2"/>
          <w:sz w:val="28"/>
          <w:szCs w:val="28"/>
          <w:lang w:eastAsia="ar-SA"/>
        </w:rPr>
        <w:t>šajā Projektā</w:t>
      </w:r>
      <w:r w:rsidR="00F65320">
        <w:rPr>
          <w:rFonts w:ascii="Times New Roman" w:eastAsia="Times New Roman" w:hAnsi="Times New Roman" w:cs="Times New Roman"/>
          <w:kern w:val="2"/>
          <w:sz w:val="28"/>
          <w:szCs w:val="28"/>
          <w:lang w:eastAsia="ar-SA"/>
        </w:rPr>
        <w:t>,</w:t>
      </w:r>
      <w:r>
        <w:rPr>
          <w:rFonts w:ascii="Times New Roman" w:eastAsia="Times New Roman" w:hAnsi="Times New Roman" w:cs="Times New Roman"/>
          <w:kern w:val="2"/>
          <w:sz w:val="28"/>
          <w:szCs w:val="28"/>
          <w:lang w:eastAsia="ar-SA"/>
        </w:rPr>
        <w:t xml:space="preserve"> būs </w:t>
      </w:r>
      <w:r w:rsidR="00DC5C86">
        <w:rPr>
          <w:rFonts w:ascii="Times New Roman" w:eastAsia="Times New Roman" w:hAnsi="Times New Roman" w:cs="Times New Roman"/>
          <w:kern w:val="2"/>
          <w:sz w:val="28"/>
          <w:szCs w:val="28"/>
          <w:lang w:eastAsia="ar-SA"/>
        </w:rPr>
        <w:t>attiecinām</w:t>
      </w:r>
      <w:r w:rsidR="000805EC">
        <w:rPr>
          <w:rFonts w:ascii="Times New Roman" w:eastAsia="Times New Roman" w:hAnsi="Times New Roman" w:cs="Times New Roman"/>
          <w:kern w:val="2"/>
          <w:sz w:val="28"/>
          <w:szCs w:val="28"/>
          <w:lang w:eastAsia="ar-SA"/>
        </w:rPr>
        <w:t>i</w:t>
      </w:r>
      <w:r w:rsidR="00DC5C86">
        <w:rPr>
          <w:rFonts w:ascii="Times New Roman" w:eastAsia="Times New Roman" w:hAnsi="Times New Roman" w:cs="Times New Roman"/>
          <w:kern w:val="2"/>
          <w:sz w:val="28"/>
          <w:szCs w:val="28"/>
          <w:lang w:eastAsia="ar-SA"/>
        </w:rPr>
        <w:t xml:space="preserve"> </w:t>
      </w:r>
      <w:r>
        <w:rPr>
          <w:rFonts w:ascii="Times New Roman" w:eastAsia="Times New Roman" w:hAnsi="Times New Roman" w:cs="Times New Roman"/>
          <w:kern w:val="2"/>
          <w:sz w:val="28"/>
          <w:szCs w:val="28"/>
          <w:lang w:eastAsia="ar-SA"/>
        </w:rPr>
        <w:t xml:space="preserve">arī </w:t>
      </w:r>
      <w:r w:rsidR="00DC5C86">
        <w:rPr>
          <w:rFonts w:ascii="Times New Roman" w:eastAsia="Times New Roman" w:hAnsi="Times New Roman" w:cs="Times New Roman"/>
          <w:kern w:val="2"/>
          <w:sz w:val="28"/>
          <w:szCs w:val="28"/>
          <w:lang w:eastAsia="ar-SA"/>
        </w:rPr>
        <w:t xml:space="preserve">uz ārpus </w:t>
      </w:r>
      <w:r w:rsidR="00F65320">
        <w:rPr>
          <w:rFonts w:ascii="Times New Roman" w:eastAsia="Times New Roman" w:hAnsi="Times New Roman" w:cs="Times New Roman"/>
          <w:kern w:val="2"/>
          <w:sz w:val="28"/>
          <w:szCs w:val="28"/>
          <w:lang w:eastAsia="ar-SA"/>
        </w:rPr>
        <w:t xml:space="preserve">Projekta </w:t>
      </w:r>
      <w:r w:rsidR="00DC5C86">
        <w:rPr>
          <w:rFonts w:ascii="Times New Roman" w:eastAsia="Times New Roman" w:hAnsi="Times New Roman" w:cs="Times New Roman"/>
          <w:kern w:val="2"/>
          <w:sz w:val="28"/>
          <w:szCs w:val="28"/>
          <w:lang w:eastAsia="ar-SA"/>
        </w:rPr>
        <w:t>paredzēt</w:t>
      </w:r>
      <w:r w:rsidR="00A33DC3">
        <w:rPr>
          <w:rFonts w:ascii="Times New Roman" w:eastAsia="Times New Roman" w:hAnsi="Times New Roman" w:cs="Times New Roman"/>
          <w:kern w:val="2"/>
          <w:sz w:val="28"/>
          <w:szCs w:val="28"/>
          <w:lang w:eastAsia="ar-SA"/>
        </w:rPr>
        <w:t>o</w:t>
      </w:r>
      <w:r w:rsidR="00DC5C86">
        <w:rPr>
          <w:rFonts w:ascii="Times New Roman" w:eastAsia="Times New Roman" w:hAnsi="Times New Roman" w:cs="Times New Roman"/>
          <w:kern w:val="2"/>
          <w:sz w:val="28"/>
          <w:szCs w:val="28"/>
          <w:lang w:eastAsia="ar-SA"/>
        </w:rPr>
        <w:t xml:space="preserve"> tikšan</w:t>
      </w:r>
      <w:r w:rsidR="00A33DC3">
        <w:rPr>
          <w:rFonts w:ascii="Times New Roman" w:eastAsia="Times New Roman" w:hAnsi="Times New Roman" w:cs="Times New Roman"/>
          <w:kern w:val="2"/>
          <w:sz w:val="28"/>
          <w:szCs w:val="28"/>
          <w:lang w:eastAsia="ar-SA"/>
        </w:rPr>
        <w:t>o</w:t>
      </w:r>
      <w:r w:rsidR="00DC5C86">
        <w:rPr>
          <w:rFonts w:ascii="Times New Roman" w:eastAsia="Times New Roman" w:hAnsi="Times New Roman" w:cs="Times New Roman"/>
          <w:kern w:val="2"/>
          <w:sz w:val="28"/>
          <w:szCs w:val="28"/>
          <w:lang w:eastAsia="ar-SA"/>
        </w:rPr>
        <w:t xml:space="preserve">s </w:t>
      </w:r>
      <w:r>
        <w:rPr>
          <w:rFonts w:ascii="Times New Roman" w:eastAsia="Times New Roman" w:hAnsi="Times New Roman" w:cs="Times New Roman"/>
          <w:kern w:val="2"/>
          <w:sz w:val="28"/>
          <w:szCs w:val="28"/>
          <w:lang w:eastAsia="ar-SA"/>
        </w:rPr>
        <w:t xml:space="preserve">ar Norvēģijas un Polijas pārstāvjiem, izņemot </w:t>
      </w:r>
      <w:r w:rsidR="00F65320">
        <w:rPr>
          <w:rFonts w:ascii="Times New Roman" w:eastAsia="Times New Roman" w:hAnsi="Times New Roman" w:cs="Times New Roman"/>
          <w:kern w:val="2"/>
          <w:sz w:val="28"/>
          <w:szCs w:val="28"/>
          <w:lang w:eastAsia="ar-SA"/>
        </w:rPr>
        <w:t xml:space="preserve">Projekta </w:t>
      </w:r>
      <w:r>
        <w:rPr>
          <w:rFonts w:ascii="Times New Roman" w:eastAsia="Times New Roman" w:hAnsi="Times New Roman" w:cs="Times New Roman"/>
          <w:kern w:val="2"/>
          <w:sz w:val="28"/>
          <w:szCs w:val="28"/>
          <w:lang w:eastAsia="ar-SA"/>
        </w:rPr>
        <w:t>galveno aktivitāšu 2.</w:t>
      </w:r>
      <w:r w:rsidR="00F65320">
        <w:rPr>
          <w:rFonts w:ascii="Times New Roman" w:eastAsia="Times New Roman" w:hAnsi="Times New Roman" w:cs="Times New Roman"/>
          <w:kern w:val="2"/>
          <w:sz w:val="28"/>
          <w:szCs w:val="28"/>
          <w:lang w:eastAsia="ar-SA"/>
        </w:rPr>
        <w:t> </w:t>
      </w:r>
      <w:r>
        <w:rPr>
          <w:rFonts w:ascii="Times New Roman" w:eastAsia="Times New Roman" w:hAnsi="Times New Roman" w:cs="Times New Roman"/>
          <w:kern w:val="2"/>
          <w:sz w:val="28"/>
          <w:szCs w:val="28"/>
          <w:lang w:eastAsia="ar-SA"/>
        </w:rPr>
        <w:t>punktu, jo vizītes būs attālinātas, nevis klātienes.</w:t>
      </w:r>
    </w:p>
    <w:p w14:paraId="6D26F6A2" w14:textId="77777777" w:rsidR="005E433A" w:rsidRPr="008D2A75" w:rsidRDefault="005E433A" w:rsidP="00350C84">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ar-SA"/>
        </w:rPr>
      </w:pPr>
    </w:p>
    <w:p w14:paraId="52FFCCB8" w14:textId="4BB9729E" w:rsidR="00FE4C48" w:rsidRPr="008D2A75" w:rsidRDefault="00E260F8" w:rsidP="00350C84">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 xml:space="preserve">Projekta </w:t>
      </w:r>
      <w:r w:rsidRPr="008D2A75">
        <w:rPr>
          <w:rFonts w:ascii="Times New Roman" w:hAnsi="Times New Roman" w:cs="Times New Roman"/>
          <w:b/>
          <w:bCs/>
          <w:color w:val="auto"/>
          <w:kern w:val="2"/>
          <w:sz w:val="28"/>
          <w:szCs w:val="28"/>
        </w:rPr>
        <w:t>mērķi</w:t>
      </w:r>
      <w:r w:rsidR="00FE4C48" w:rsidRPr="008D2A75">
        <w:rPr>
          <w:rFonts w:ascii="Times New Roman" w:hAnsi="Times New Roman" w:cs="Times New Roman"/>
          <w:color w:val="auto"/>
          <w:kern w:val="2"/>
          <w:sz w:val="28"/>
          <w:szCs w:val="28"/>
        </w:rPr>
        <w:t>:</w:t>
      </w:r>
    </w:p>
    <w:p w14:paraId="69467777" w14:textId="6EB3EED0" w:rsidR="009B34F1" w:rsidRPr="009B34F1" w:rsidRDefault="009B34F1" w:rsidP="009B34F1">
      <w:pPr>
        <w:pStyle w:val="Default"/>
        <w:keepLines/>
        <w:widowControl w:val="0"/>
        <w:numPr>
          <w:ilvl w:val="0"/>
          <w:numId w:val="21"/>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n</w:t>
      </w:r>
      <w:r w:rsidRPr="009B34F1">
        <w:rPr>
          <w:rFonts w:ascii="Times New Roman" w:hAnsi="Times New Roman" w:cs="Times New Roman"/>
          <w:color w:val="auto"/>
          <w:kern w:val="2"/>
          <w:sz w:val="28"/>
          <w:szCs w:val="28"/>
        </w:rPr>
        <w:t xml:space="preserve">oskaidrot korporatīvās pārvaldības labāko praksi </w:t>
      </w:r>
      <w:r>
        <w:rPr>
          <w:rFonts w:ascii="Times New Roman" w:hAnsi="Times New Roman" w:cs="Times New Roman"/>
          <w:color w:val="auto"/>
          <w:kern w:val="2"/>
          <w:sz w:val="28"/>
          <w:szCs w:val="28"/>
        </w:rPr>
        <w:t xml:space="preserve">finanšu </w:t>
      </w:r>
      <w:r w:rsidRPr="009B34F1">
        <w:rPr>
          <w:rFonts w:ascii="Times New Roman" w:hAnsi="Times New Roman" w:cs="Times New Roman"/>
          <w:color w:val="auto"/>
          <w:kern w:val="2"/>
          <w:sz w:val="28"/>
          <w:szCs w:val="28"/>
        </w:rPr>
        <w:t>informācijas apmaiņ</w:t>
      </w:r>
      <w:r>
        <w:rPr>
          <w:rFonts w:ascii="Times New Roman" w:hAnsi="Times New Roman" w:cs="Times New Roman"/>
          <w:color w:val="auto"/>
          <w:kern w:val="2"/>
          <w:sz w:val="28"/>
          <w:szCs w:val="28"/>
        </w:rPr>
        <w:t xml:space="preserve">ai </w:t>
      </w:r>
      <w:r w:rsidRPr="009B34F1">
        <w:rPr>
          <w:rFonts w:ascii="Times New Roman" w:hAnsi="Times New Roman" w:cs="Times New Roman"/>
          <w:color w:val="auto"/>
          <w:kern w:val="2"/>
          <w:sz w:val="28"/>
          <w:szCs w:val="28"/>
        </w:rPr>
        <w:t xml:space="preserve">starp </w:t>
      </w:r>
      <w:r>
        <w:rPr>
          <w:rFonts w:ascii="Times New Roman" w:hAnsi="Times New Roman" w:cs="Times New Roman"/>
          <w:color w:val="auto"/>
          <w:kern w:val="2"/>
          <w:sz w:val="28"/>
          <w:szCs w:val="28"/>
        </w:rPr>
        <w:t>iesaistītajām</w:t>
      </w:r>
      <w:r w:rsidRPr="009B34F1">
        <w:rPr>
          <w:rFonts w:ascii="Times New Roman" w:hAnsi="Times New Roman" w:cs="Times New Roman"/>
          <w:color w:val="auto"/>
          <w:kern w:val="2"/>
          <w:sz w:val="28"/>
          <w:szCs w:val="28"/>
        </w:rPr>
        <w:t xml:space="preserve"> pusēm un informācijas publiskošanas jomā</w:t>
      </w:r>
      <w:r>
        <w:rPr>
          <w:rFonts w:ascii="Times New Roman" w:hAnsi="Times New Roman" w:cs="Times New Roman"/>
          <w:color w:val="auto"/>
          <w:kern w:val="2"/>
          <w:sz w:val="28"/>
          <w:szCs w:val="28"/>
        </w:rPr>
        <w:t xml:space="preserve"> valsts kapitālsabiedrībām;</w:t>
      </w:r>
    </w:p>
    <w:p w14:paraId="3D1922A7" w14:textId="504F8FE9" w:rsidR="009B34F1" w:rsidRDefault="009B34F1" w:rsidP="009B34F1">
      <w:pPr>
        <w:pStyle w:val="Default"/>
        <w:keepLines/>
        <w:widowControl w:val="0"/>
        <w:numPr>
          <w:ilvl w:val="0"/>
          <w:numId w:val="21"/>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a</w:t>
      </w:r>
      <w:r w:rsidRPr="009B34F1">
        <w:rPr>
          <w:rFonts w:ascii="Times New Roman" w:hAnsi="Times New Roman" w:cs="Times New Roman"/>
          <w:color w:val="auto"/>
          <w:kern w:val="2"/>
          <w:sz w:val="28"/>
          <w:szCs w:val="28"/>
        </w:rPr>
        <w:t xml:space="preserve">trast labākos instrumentus un risinājumus </w:t>
      </w:r>
      <w:r>
        <w:rPr>
          <w:rFonts w:ascii="Times New Roman" w:hAnsi="Times New Roman" w:cs="Times New Roman"/>
          <w:color w:val="auto"/>
          <w:kern w:val="2"/>
          <w:sz w:val="28"/>
          <w:szCs w:val="28"/>
        </w:rPr>
        <w:t xml:space="preserve">valsts </w:t>
      </w:r>
      <w:r w:rsidRPr="009B34F1">
        <w:rPr>
          <w:rFonts w:ascii="Times New Roman" w:hAnsi="Times New Roman" w:cs="Times New Roman"/>
          <w:color w:val="auto"/>
          <w:kern w:val="2"/>
          <w:sz w:val="28"/>
          <w:szCs w:val="28"/>
        </w:rPr>
        <w:t>kapitālsabiedrību korporatīvajai pārvaldībai, ieskaitot korporatīvās pārvaldības procesa vadību un ilgtspējas mērķu noteikšanu, ieskaitot vides, sociālos un pārvaldības (ESG</w:t>
      </w:r>
      <w:r w:rsidR="005E433A">
        <w:rPr>
          <w:rStyle w:val="FootnoteReference"/>
          <w:rFonts w:ascii="Times New Roman" w:hAnsi="Times New Roman" w:cs="Times New Roman"/>
          <w:color w:val="auto"/>
          <w:kern w:val="2"/>
          <w:sz w:val="28"/>
          <w:szCs w:val="28"/>
        </w:rPr>
        <w:footnoteReference w:id="4"/>
      </w:r>
      <w:r w:rsidRPr="009B34F1">
        <w:rPr>
          <w:rFonts w:ascii="Times New Roman" w:hAnsi="Times New Roman" w:cs="Times New Roman"/>
          <w:color w:val="auto"/>
          <w:kern w:val="2"/>
          <w:sz w:val="28"/>
          <w:szCs w:val="28"/>
        </w:rPr>
        <w:t>) aspektus.</w:t>
      </w:r>
    </w:p>
    <w:p w14:paraId="28FC239A"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6BEE9FC3" w14:textId="5D53D0E6" w:rsidR="00E260F8" w:rsidRDefault="00E260F8" w:rsidP="00350C84">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 xml:space="preserve">Projekta </w:t>
      </w:r>
      <w:r w:rsidR="00795834" w:rsidRPr="008D2A75">
        <w:rPr>
          <w:rFonts w:ascii="Times New Roman" w:hAnsi="Times New Roman" w:cs="Times New Roman"/>
          <w:b/>
          <w:bCs/>
          <w:color w:val="auto"/>
          <w:kern w:val="2"/>
          <w:sz w:val="28"/>
          <w:szCs w:val="28"/>
        </w:rPr>
        <w:t>galvenās aktivitātes</w:t>
      </w:r>
      <w:r w:rsidRPr="008D2A75">
        <w:rPr>
          <w:rFonts w:ascii="Times New Roman" w:hAnsi="Times New Roman" w:cs="Times New Roman"/>
          <w:color w:val="auto"/>
          <w:kern w:val="2"/>
          <w:sz w:val="28"/>
          <w:szCs w:val="28"/>
        </w:rPr>
        <w:t>:</w:t>
      </w:r>
    </w:p>
    <w:p w14:paraId="255DDD3F" w14:textId="5B92570B" w:rsidR="00C03F65" w:rsidRPr="005303CC" w:rsidRDefault="00C03F65" w:rsidP="00C03F65">
      <w:pPr>
        <w:pStyle w:val="Default"/>
        <w:keepLines/>
        <w:widowControl w:val="0"/>
        <w:numPr>
          <w:ilvl w:val="0"/>
          <w:numId w:val="23"/>
        </w:numPr>
        <w:suppressLineNumbers/>
        <w:suppressAutoHyphens/>
        <w:contextualSpacing/>
        <w:jc w:val="both"/>
        <w:rPr>
          <w:rFonts w:ascii="Times New Roman" w:hAnsi="Times New Roman" w:cs="Times New Roman"/>
          <w:color w:val="auto"/>
          <w:kern w:val="2"/>
          <w:sz w:val="28"/>
          <w:szCs w:val="28"/>
        </w:rPr>
      </w:pPr>
      <w:r w:rsidRPr="005303CC">
        <w:rPr>
          <w:rFonts w:ascii="Times New Roman" w:hAnsi="Times New Roman" w:cs="Times New Roman"/>
          <w:color w:val="auto"/>
          <w:kern w:val="2"/>
          <w:sz w:val="28"/>
          <w:szCs w:val="28"/>
        </w:rPr>
        <w:t>iesaistīto valstu ekspertu pieredzes apmaiņa par valsts uzņēmumu vadības organizēšanas procesu šādās tēmās:</w:t>
      </w:r>
    </w:p>
    <w:p w14:paraId="44F410F2" w14:textId="578ED8E2" w:rsidR="00C03F65" w:rsidRPr="00C03F65" w:rsidRDefault="00C03F65" w:rsidP="00C03F65">
      <w:pPr>
        <w:pStyle w:val="Default"/>
        <w:keepLines/>
        <w:widowControl w:val="0"/>
        <w:numPr>
          <w:ilvl w:val="1"/>
          <w:numId w:val="23"/>
        </w:numPr>
        <w:suppressLineNumbers/>
        <w:suppressAutoHyphens/>
        <w:contextualSpacing/>
        <w:jc w:val="both"/>
        <w:rPr>
          <w:rFonts w:ascii="Times New Roman" w:hAnsi="Times New Roman" w:cs="Times New Roman"/>
          <w:color w:val="auto"/>
          <w:kern w:val="2"/>
          <w:sz w:val="28"/>
          <w:szCs w:val="28"/>
        </w:rPr>
      </w:pPr>
      <w:r w:rsidRPr="00C03F65">
        <w:rPr>
          <w:rFonts w:ascii="Times New Roman" w:hAnsi="Times New Roman" w:cs="Times New Roman"/>
          <w:color w:val="auto"/>
          <w:kern w:val="2"/>
          <w:sz w:val="28"/>
          <w:szCs w:val="28"/>
        </w:rPr>
        <w:t>kapitālsabiedrību informācijas apmaiņ</w:t>
      </w:r>
      <w:r>
        <w:rPr>
          <w:rFonts w:ascii="Times New Roman" w:hAnsi="Times New Roman" w:cs="Times New Roman"/>
          <w:color w:val="auto"/>
          <w:kern w:val="2"/>
          <w:sz w:val="28"/>
          <w:szCs w:val="28"/>
        </w:rPr>
        <w:t>a</w:t>
      </w:r>
      <w:r w:rsidRPr="00C03F65">
        <w:rPr>
          <w:rFonts w:ascii="Times New Roman" w:hAnsi="Times New Roman" w:cs="Times New Roman"/>
          <w:color w:val="auto"/>
          <w:kern w:val="2"/>
          <w:sz w:val="28"/>
          <w:szCs w:val="28"/>
        </w:rPr>
        <w:t xml:space="preserve"> starp ieinteresētajām pusēm</w:t>
      </w:r>
      <w:r w:rsidR="001A3909">
        <w:rPr>
          <w:rFonts w:ascii="Times New Roman" w:hAnsi="Times New Roman" w:cs="Times New Roman"/>
          <w:color w:val="auto"/>
          <w:kern w:val="2"/>
          <w:sz w:val="28"/>
          <w:szCs w:val="28"/>
        </w:rPr>
        <w:t> </w:t>
      </w:r>
      <w:r w:rsidRPr="00C03F65">
        <w:rPr>
          <w:rFonts w:ascii="Times New Roman" w:hAnsi="Times New Roman" w:cs="Times New Roman"/>
          <w:color w:val="auto"/>
          <w:kern w:val="2"/>
          <w:sz w:val="28"/>
          <w:szCs w:val="28"/>
        </w:rPr>
        <w:t xml:space="preserve">– kapitālsabiedrībām, akcionāriem, </w:t>
      </w:r>
      <w:r w:rsidRPr="00F0339A">
        <w:rPr>
          <w:rFonts w:ascii="Times New Roman" w:hAnsi="Times New Roman" w:cs="Times New Roman"/>
          <w:color w:val="auto"/>
          <w:kern w:val="2"/>
          <w:sz w:val="28"/>
          <w:szCs w:val="28"/>
        </w:rPr>
        <w:t>nozaru ministrijām</w:t>
      </w:r>
      <w:r w:rsidRPr="00C03F65">
        <w:rPr>
          <w:rFonts w:ascii="Times New Roman" w:hAnsi="Times New Roman" w:cs="Times New Roman"/>
          <w:color w:val="auto"/>
          <w:kern w:val="2"/>
          <w:sz w:val="28"/>
          <w:szCs w:val="28"/>
        </w:rPr>
        <w:t xml:space="preserve">, </w:t>
      </w:r>
      <w:r w:rsidR="00CC6D41">
        <w:rPr>
          <w:rFonts w:ascii="Times New Roman" w:hAnsi="Times New Roman" w:cs="Times New Roman"/>
          <w:color w:val="auto"/>
          <w:kern w:val="2"/>
          <w:sz w:val="28"/>
          <w:szCs w:val="28"/>
        </w:rPr>
        <w:t xml:space="preserve">valsts </w:t>
      </w:r>
      <w:r w:rsidR="006C3EB7">
        <w:rPr>
          <w:rFonts w:ascii="Times New Roman" w:hAnsi="Times New Roman" w:cs="Times New Roman"/>
          <w:color w:val="auto"/>
          <w:kern w:val="2"/>
          <w:sz w:val="28"/>
          <w:szCs w:val="28"/>
        </w:rPr>
        <w:t xml:space="preserve">kapitāla daļu un </w:t>
      </w:r>
      <w:r w:rsidR="00CC6D41">
        <w:rPr>
          <w:rFonts w:ascii="Times New Roman" w:hAnsi="Times New Roman" w:cs="Times New Roman"/>
          <w:color w:val="auto"/>
          <w:kern w:val="2"/>
          <w:sz w:val="28"/>
          <w:szCs w:val="28"/>
        </w:rPr>
        <w:t xml:space="preserve">kapitālsabiedrību </w:t>
      </w:r>
      <w:r w:rsidR="006C3EB7">
        <w:rPr>
          <w:rFonts w:ascii="Times New Roman" w:hAnsi="Times New Roman" w:cs="Times New Roman"/>
          <w:color w:val="auto"/>
          <w:kern w:val="2"/>
          <w:sz w:val="28"/>
          <w:szCs w:val="28"/>
        </w:rPr>
        <w:t xml:space="preserve">pārvaldības </w:t>
      </w:r>
      <w:r w:rsidR="00CC6D41">
        <w:rPr>
          <w:rFonts w:ascii="Times New Roman" w:hAnsi="Times New Roman" w:cs="Times New Roman"/>
          <w:color w:val="auto"/>
          <w:kern w:val="2"/>
          <w:sz w:val="28"/>
          <w:szCs w:val="28"/>
        </w:rPr>
        <w:t>koordinācijas institūciju</w:t>
      </w:r>
      <w:r w:rsidRPr="00C03F65">
        <w:rPr>
          <w:rFonts w:ascii="Times New Roman" w:hAnsi="Times New Roman" w:cs="Times New Roman"/>
          <w:color w:val="auto"/>
          <w:kern w:val="2"/>
          <w:sz w:val="28"/>
          <w:szCs w:val="28"/>
        </w:rPr>
        <w:t>, Valsts ieņēmumu dienestu un citiem</w:t>
      </w:r>
      <w:r w:rsidR="005303CC">
        <w:rPr>
          <w:rFonts w:ascii="Times New Roman" w:hAnsi="Times New Roman" w:cs="Times New Roman"/>
          <w:color w:val="auto"/>
          <w:kern w:val="2"/>
          <w:sz w:val="28"/>
          <w:szCs w:val="28"/>
        </w:rPr>
        <w:t xml:space="preserve">, </w:t>
      </w:r>
      <w:r w:rsidR="005303CC" w:rsidRPr="00425B5F">
        <w:rPr>
          <w:rFonts w:ascii="Times New Roman" w:hAnsi="Times New Roman" w:cs="Times New Roman"/>
          <w:color w:val="auto"/>
          <w:kern w:val="2"/>
          <w:sz w:val="28"/>
          <w:szCs w:val="28"/>
        </w:rPr>
        <w:t xml:space="preserve">it īpaši </w:t>
      </w:r>
      <w:r w:rsidR="002B6CFB">
        <w:rPr>
          <w:rFonts w:ascii="Times New Roman" w:hAnsi="Times New Roman" w:cs="Times New Roman"/>
          <w:color w:val="auto"/>
          <w:kern w:val="2"/>
          <w:sz w:val="28"/>
          <w:szCs w:val="28"/>
        </w:rPr>
        <w:t xml:space="preserve">par </w:t>
      </w:r>
      <w:r w:rsidR="005303CC" w:rsidRPr="00425B5F">
        <w:rPr>
          <w:rFonts w:ascii="Times New Roman" w:hAnsi="Times New Roman" w:cs="Times New Roman"/>
          <w:color w:val="auto"/>
          <w:kern w:val="2"/>
          <w:sz w:val="28"/>
          <w:szCs w:val="28"/>
        </w:rPr>
        <w:t>finanšu informāciju</w:t>
      </w:r>
      <w:r>
        <w:rPr>
          <w:rFonts w:ascii="Times New Roman" w:hAnsi="Times New Roman" w:cs="Times New Roman"/>
          <w:color w:val="auto"/>
          <w:kern w:val="2"/>
          <w:sz w:val="28"/>
          <w:szCs w:val="28"/>
        </w:rPr>
        <w:t>;</w:t>
      </w:r>
    </w:p>
    <w:p w14:paraId="6E779D1C" w14:textId="1F53CC70" w:rsidR="005303CC" w:rsidRDefault="005303CC" w:rsidP="00C03F65">
      <w:pPr>
        <w:pStyle w:val="Default"/>
        <w:keepLines/>
        <w:widowControl w:val="0"/>
        <w:numPr>
          <w:ilvl w:val="1"/>
          <w:numId w:val="23"/>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finanšu informācijas ievades un apkopošanas rīki ātrākai un efektīvākai valsts kapitālsabiedrību portfeļa pārraudzībai un informācijas pieejamībai ieinteresētajām pusēm;</w:t>
      </w:r>
    </w:p>
    <w:p w14:paraId="623ADACB" w14:textId="6CD6B921" w:rsidR="00C03F65" w:rsidRPr="00C03F65" w:rsidRDefault="00C03F65" w:rsidP="00C03F65">
      <w:pPr>
        <w:pStyle w:val="Default"/>
        <w:keepLines/>
        <w:widowControl w:val="0"/>
        <w:numPr>
          <w:ilvl w:val="1"/>
          <w:numId w:val="23"/>
        </w:numPr>
        <w:suppressLineNumbers/>
        <w:suppressAutoHyphens/>
        <w:contextualSpacing/>
        <w:jc w:val="both"/>
        <w:rPr>
          <w:rFonts w:ascii="Times New Roman" w:hAnsi="Times New Roman" w:cs="Times New Roman"/>
          <w:color w:val="auto"/>
          <w:kern w:val="2"/>
          <w:sz w:val="28"/>
          <w:szCs w:val="28"/>
        </w:rPr>
      </w:pPr>
      <w:r w:rsidRPr="00C03F65">
        <w:rPr>
          <w:rFonts w:ascii="Times New Roman" w:hAnsi="Times New Roman" w:cs="Times New Roman"/>
          <w:color w:val="auto"/>
          <w:kern w:val="2"/>
          <w:sz w:val="28"/>
          <w:szCs w:val="28"/>
        </w:rPr>
        <w:lastRenderedPageBreak/>
        <w:t xml:space="preserve">informācijas </w:t>
      </w:r>
      <w:r>
        <w:rPr>
          <w:rFonts w:ascii="Times New Roman" w:hAnsi="Times New Roman" w:cs="Times New Roman"/>
          <w:color w:val="auto"/>
          <w:kern w:val="2"/>
          <w:sz w:val="28"/>
          <w:szCs w:val="28"/>
        </w:rPr>
        <w:t>publiskošana</w:t>
      </w:r>
      <w:r w:rsidRPr="00C03F65">
        <w:rPr>
          <w:rFonts w:ascii="Times New Roman" w:hAnsi="Times New Roman" w:cs="Times New Roman"/>
          <w:color w:val="auto"/>
          <w:kern w:val="2"/>
          <w:sz w:val="28"/>
          <w:szCs w:val="28"/>
        </w:rPr>
        <w:t xml:space="preserve"> ieinteresētajām pusēm – akcionāriem, nozaru ministrijām</w:t>
      </w:r>
      <w:r>
        <w:rPr>
          <w:rFonts w:ascii="Times New Roman" w:hAnsi="Times New Roman" w:cs="Times New Roman"/>
          <w:color w:val="auto"/>
          <w:kern w:val="2"/>
          <w:sz w:val="28"/>
          <w:szCs w:val="28"/>
        </w:rPr>
        <w:t>, sabiedrībai</w:t>
      </w:r>
      <w:r w:rsidR="005303CC">
        <w:rPr>
          <w:rFonts w:ascii="Times New Roman" w:hAnsi="Times New Roman" w:cs="Times New Roman"/>
          <w:color w:val="auto"/>
          <w:kern w:val="2"/>
          <w:sz w:val="28"/>
          <w:szCs w:val="28"/>
        </w:rPr>
        <w:t>;</w:t>
      </w:r>
    </w:p>
    <w:p w14:paraId="06E89782" w14:textId="4F2018E1" w:rsidR="00C03F65" w:rsidRPr="00C03F65" w:rsidRDefault="00C03F65" w:rsidP="00C03F65">
      <w:pPr>
        <w:pStyle w:val="Default"/>
        <w:keepLines/>
        <w:widowControl w:val="0"/>
        <w:numPr>
          <w:ilvl w:val="1"/>
          <w:numId w:val="23"/>
        </w:numPr>
        <w:suppressLineNumbers/>
        <w:suppressAutoHyphens/>
        <w:contextualSpacing/>
        <w:jc w:val="both"/>
        <w:rPr>
          <w:rFonts w:ascii="Times New Roman" w:hAnsi="Times New Roman" w:cs="Times New Roman"/>
          <w:color w:val="auto"/>
          <w:kern w:val="2"/>
          <w:sz w:val="28"/>
          <w:szCs w:val="28"/>
        </w:rPr>
      </w:pPr>
      <w:r w:rsidRPr="00C03F65">
        <w:rPr>
          <w:rFonts w:ascii="Times New Roman" w:hAnsi="Times New Roman" w:cs="Times New Roman"/>
          <w:color w:val="auto"/>
          <w:kern w:val="2"/>
          <w:sz w:val="28"/>
          <w:szCs w:val="28"/>
        </w:rPr>
        <w:t xml:space="preserve">atšķirības </w:t>
      </w:r>
      <w:r w:rsidR="005303CC">
        <w:rPr>
          <w:rFonts w:ascii="Times New Roman" w:hAnsi="Times New Roman" w:cs="Times New Roman"/>
          <w:color w:val="auto"/>
          <w:kern w:val="2"/>
          <w:sz w:val="28"/>
          <w:szCs w:val="28"/>
        </w:rPr>
        <w:t xml:space="preserve">un pamatojums </w:t>
      </w:r>
      <w:r w:rsidRPr="00C03F65">
        <w:rPr>
          <w:rFonts w:ascii="Times New Roman" w:hAnsi="Times New Roman" w:cs="Times New Roman"/>
          <w:color w:val="auto"/>
          <w:kern w:val="2"/>
          <w:sz w:val="28"/>
          <w:szCs w:val="28"/>
        </w:rPr>
        <w:t xml:space="preserve">informācijas apmaiņā un </w:t>
      </w:r>
      <w:r w:rsidR="005303CC">
        <w:rPr>
          <w:rFonts w:ascii="Times New Roman" w:hAnsi="Times New Roman" w:cs="Times New Roman"/>
          <w:color w:val="auto"/>
          <w:kern w:val="2"/>
          <w:sz w:val="28"/>
          <w:szCs w:val="28"/>
        </w:rPr>
        <w:t xml:space="preserve">publiskošanas prasībās </w:t>
      </w:r>
      <w:r w:rsidRPr="00C03F65">
        <w:rPr>
          <w:rFonts w:ascii="Times New Roman" w:hAnsi="Times New Roman" w:cs="Times New Roman"/>
          <w:color w:val="auto"/>
          <w:kern w:val="2"/>
          <w:sz w:val="28"/>
          <w:szCs w:val="28"/>
        </w:rPr>
        <w:t>starp dažādiem valsts uzņēmumu līmeņiem lieluma, īpašumtiesību veida (valsts vai pašvaldības), īpašumtiesību apjoma un nozares dēļ</w:t>
      </w:r>
      <w:r w:rsidR="005303CC">
        <w:rPr>
          <w:rFonts w:ascii="Times New Roman" w:hAnsi="Times New Roman" w:cs="Times New Roman"/>
          <w:color w:val="auto"/>
          <w:kern w:val="2"/>
          <w:sz w:val="28"/>
          <w:szCs w:val="28"/>
        </w:rPr>
        <w:t>;</w:t>
      </w:r>
    </w:p>
    <w:p w14:paraId="24091013" w14:textId="7070B900" w:rsidR="00C03F65" w:rsidRPr="00C03F65" w:rsidRDefault="00C03F65" w:rsidP="00C03F65">
      <w:pPr>
        <w:pStyle w:val="Default"/>
        <w:keepLines/>
        <w:widowControl w:val="0"/>
        <w:numPr>
          <w:ilvl w:val="1"/>
          <w:numId w:val="23"/>
        </w:numPr>
        <w:suppressLineNumbers/>
        <w:suppressAutoHyphens/>
        <w:contextualSpacing/>
        <w:jc w:val="both"/>
        <w:rPr>
          <w:rFonts w:ascii="Times New Roman" w:hAnsi="Times New Roman" w:cs="Times New Roman"/>
          <w:color w:val="auto"/>
          <w:kern w:val="2"/>
          <w:sz w:val="28"/>
          <w:szCs w:val="28"/>
        </w:rPr>
      </w:pPr>
      <w:r w:rsidRPr="00C03F65">
        <w:rPr>
          <w:rFonts w:ascii="Times New Roman" w:hAnsi="Times New Roman" w:cs="Times New Roman"/>
          <w:color w:val="auto"/>
          <w:kern w:val="2"/>
          <w:sz w:val="28"/>
          <w:szCs w:val="28"/>
        </w:rPr>
        <w:t>instrumenti un risinājumi valsts uzņēmumu korporatīvajai pārvaldībai, tostarp korporatīvās pārvaldības procesa vadība</w:t>
      </w:r>
      <w:r>
        <w:rPr>
          <w:rFonts w:ascii="Times New Roman" w:hAnsi="Times New Roman" w:cs="Times New Roman"/>
          <w:color w:val="auto"/>
          <w:kern w:val="2"/>
          <w:sz w:val="28"/>
          <w:szCs w:val="28"/>
        </w:rPr>
        <w:t>i</w:t>
      </w:r>
      <w:r w:rsidRPr="00C03F65">
        <w:rPr>
          <w:rFonts w:ascii="Times New Roman" w:hAnsi="Times New Roman" w:cs="Times New Roman"/>
          <w:color w:val="auto"/>
          <w:kern w:val="2"/>
          <w:sz w:val="28"/>
          <w:szCs w:val="28"/>
        </w:rPr>
        <w:t xml:space="preserve"> un ilgtspējas mērķu noteikšana</w:t>
      </w:r>
      <w:r>
        <w:rPr>
          <w:rFonts w:ascii="Times New Roman" w:hAnsi="Times New Roman" w:cs="Times New Roman"/>
          <w:color w:val="auto"/>
          <w:kern w:val="2"/>
          <w:sz w:val="28"/>
          <w:szCs w:val="28"/>
        </w:rPr>
        <w:t>i</w:t>
      </w:r>
      <w:r w:rsidRPr="00C03F65">
        <w:rPr>
          <w:rFonts w:ascii="Times New Roman" w:hAnsi="Times New Roman" w:cs="Times New Roman"/>
          <w:color w:val="auto"/>
          <w:kern w:val="2"/>
          <w:sz w:val="28"/>
          <w:szCs w:val="28"/>
        </w:rPr>
        <w:t>, informācijas apmaiņa</w:t>
      </w:r>
      <w:r>
        <w:rPr>
          <w:rFonts w:ascii="Times New Roman" w:hAnsi="Times New Roman" w:cs="Times New Roman"/>
          <w:color w:val="auto"/>
          <w:kern w:val="2"/>
          <w:sz w:val="28"/>
          <w:szCs w:val="28"/>
        </w:rPr>
        <w:t>i</w:t>
      </w:r>
      <w:r w:rsidRPr="00C03F65">
        <w:rPr>
          <w:rFonts w:ascii="Times New Roman" w:hAnsi="Times New Roman" w:cs="Times New Roman"/>
          <w:color w:val="auto"/>
          <w:kern w:val="2"/>
          <w:sz w:val="28"/>
          <w:szCs w:val="28"/>
        </w:rPr>
        <w:t xml:space="preserve"> un publicēšana</w:t>
      </w:r>
      <w:r>
        <w:rPr>
          <w:rFonts w:ascii="Times New Roman" w:hAnsi="Times New Roman" w:cs="Times New Roman"/>
          <w:color w:val="auto"/>
          <w:kern w:val="2"/>
          <w:sz w:val="28"/>
          <w:szCs w:val="28"/>
        </w:rPr>
        <w:t>i</w:t>
      </w:r>
      <w:r w:rsidRPr="00C03F65">
        <w:rPr>
          <w:rFonts w:ascii="Times New Roman" w:hAnsi="Times New Roman" w:cs="Times New Roman"/>
          <w:color w:val="auto"/>
          <w:kern w:val="2"/>
          <w:sz w:val="28"/>
          <w:szCs w:val="28"/>
        </w:rPr>
        <w:t>, tostarp vides, sociālie un pārvaldības (ESG) aspekti</w:t>
      </w:r>
      <w:r>
        <w:rPr>
          <w:rFonts w:ascii="Times New Roman" w:hAnsi="Times New Roman" w:cs="Times New Roman"/>
          <w:color w:val="auto"/>
          <w:kern w:val="2"/>
          <w:sz w:val="28"/>
          <w:szCs w:val="28"/>
        </w:rPr>
        <w:t>;</w:t>
      </w:r>
    </w:p>
    <w:p w14:paraId="6021A09B" w14:textId="1218478D" w:rsidR="00C03F65" w:rsidRPr="008D2A75" w:rsidRDefault="005303CC" w:rsidP="00C03F65">
      <w:pPr>
        <w:pStyle w:val="Default"/>
        <w:keepLines/>
        <w:widowControl w:val="0"/>
        <w:numPr>
          <w:ilvl w:val="0"/>
          <w:numId w:val="23"/>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vizītes pie valsts kapitālsabiedrību politikas organizētājiem, kapitāla daļu turētājiem, atsevišķām kapitālsabiedrībām</w:t>
      </w:r>
      <w:r w:rsidR="00C03F65" w:rsidRPr="00C03F65">
        <w:rPr>
          <w:rFonts w:ascii="Times New Roman" w:hAnsi="Times New Roman" w:cs="Times New Roman"/>
          <w:color w:val="auto"/>
          <w:kern w:val="2"/>
          <w:sz w:val="28"/>
          <w:szCs w:val="28"/>
        </w:rPr>
        <w:t xml:space="preserve">, lai gūtu ieskatu par </w:t>
      </w:r>
      <w:r w:rsidR="001A3909">
        <w:rPr>
          <w:rFonts w:ascii="Times New Roman" w:hAnsi="Times New Roman" w:cs="Times New Roman"/>
          <w:color w:val="auto"/>
          <w:kern w:val="2"/>
          <w:sz w:val="28"/>
          <w:szCs w:val="28"/>
        </w:rPr>
        <w:t xml:space="preserve">iepriekš </w:t>
      </w:r>
      <w:r>
        <w:rPr>
          <w:rFonts w:ascii="Times New Roman" w:hAnsi="Times New Roman" w:cs="Times New Roman"/>
          <w:color w:val="auto"/>
          <w:kern w:val="2"/>
          <w:sz w:val="28"/>
          <w:szCs w:val="28"/>
        </w:rPr>
        <w:t>minētajām</w:t>
      </w:r>
      <w:r w:rsidR="00C03F65" w:rsidRPr="00C03F65">
        <w:rPr>
          <w:rFonts w:ascii="Times New Roman" w:hAnsi="Times New Roman" w:cs="Times New Roman"/>
          <w:color w:val="auto"/>
          <w:kern w:val="2"/>
          <w:sz w:val="28"/>
          <w:szCs w:val="28"/>
        </w:rPr>
        <w:t xml:space="preserve"> tēmām no </w:t>
      </w:r>
      <w:r>
        <w:rPr>
          <w:rFonts w:ascii="Times New Roman" w:hAnsi="Times New Roman" w:cs="Times New Roman"/>
          <w:color w:val="auto"/>
          <w:kern w:val="2"/>
          <w:sz w:val="28"/>
          <w:szCs w:val="28"/>
        </w:rPr>
        <w:t>kapitālsabiedrību</w:t>
      </w:r>
      <w:r w:rsidR="00C03F65" w:rsidRPr="00C03F65">
        <w:rPr>
          <w:rFonts w:ascii="Times New Roman" w:hAnsi="Times New Roman" w:cs="Times New Roman"/>
          <w:color w:val="auto"/>
          <w:kern w:val="2"/>
          <w:sz w:val="28"/>
          <w:szCs w:val="28"/>
        </w:rPr>
        <w:t xml:space="preserve"> </w:t>
      </w:r>
      <w:proofErr w:type="spellStart"/>
      <w:r w:rsidR="00C03F65" w:rsidRPr="00C03F65">
        <w:rPr>
          <w:rFonts w:ascii="Times New Roman" w:hAnsi="Times New Roman" w:cs="Times New Roman"/>
          <w:color w:val="auto"/>
          <w:kern w:val="2"/>
          <w:sz w:val="28"/>
          <w:szCs w:val="28"/>
        </w:rPr>
        <w:t>skatpunkta</w:t>
      </w:r>
      <w:proofErr w:type="spellEnd"/>
      <w:r w:rsidR="00C03F65" w:rsidRPr="00C03F65">
        <w:rPr>
          <w:rFonts w:ascii="Times New Roman" w:hAnsi="Times New Roman" w:cs="Times New Roman"/>
          <w:color w:val="auto"/>
          <w:kern w:val="2"/>
          <w:sz w:val="28"/>
          <w:szCs w:val="28"/>
        </w:rPr>
        <w:t>.</w:t>
      </w:r>
    </w:p>
    <w:p w14:paraId="2474EC8F" w14:textId="77777777" w:rsidR="00E260F8" w:rsidRPr="008D2A75" w:rsidRDefault="00E260F8" w:rsidP="00350C84">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1CD73ABA" w14:textId="1E942364" w:rsidR="00E260F8" w:rsidRPr="008D2A75" w:rsidRDefault="00E260F8" w:rsidP="00A94DB4">
      <w:pPr>
        <w:pStyle w:val="Default"/>
        <w:keepLines/>
        <w:widowControl w:val="0"/>
        <w:suppressLineNumbers/>
        <w:suppressAutoHyphens/>
        <w:spacing w:before="240"/>
        <w:jc w:val="center"/>
        <w:rPr>
          <w:rFonts w:ascii="Times New Roman" w:hAnsi="Times New Roman" w:cs="Times New Roman"/>
          <w:b/>
          <w:bCs/>
          <w:color w:val="auto"/>
          <w:kern w:val="2"/>
          <w:sz w:val="28"/>
          <w:szCs w:val="28"/>
        </w:rPr>
      </w:pPr>
      <w:r w:rsidRPr="008D2A75">
        <w:rPr>
          <w:rFonts w:ascii="Times New Roman" w:hAnsi="Times New Roman" w:cs="Times New Roman"/>
          <w:b/>
          <w:color w:val="auto"/>
          <w:kern w:val="2"/>
          <w:sz w:val="28"/>
          <w:szCs w:val="28"/>
        </w:rPr>
        <w:t>2.2. </w:t>
      </w:r>
      <w:r w:rsidR="00D5684D" w:rsidRPr="008D2A75">
        <w:rPr>
          <w:rFonts w:ascii="Times New Roman" w:hAnsi="Times New Roman" w:cs="Times New Roman"/>
          <w:b/>
          <w:color w:val="auto"/>
          <w:kern w:val="2"/>
          <w:sz w:val="28"/>
          <w:szCs w:val="28"/>
        </w:rPr>
        <w:t xml:space="preserve">Sagaidāmie </w:t>
      </w:r>
      <w:r w:rsidR="00F8256A" w:rsidRPr="008D2A75">
        <w:rPr>
          <w:rFonts w:ascii="Times New Roman" w:hAnsi="Times New Roman" w:cs="Times New Roman"/>
          <w:b/>
          <w:color w:val="auto"/>
          <w:kern w:val="2"/>
          <w:sz w:val="28"/>
          <w:szCs w:val="28"/>
        </w:rPr>
        <w:t xml:space="preserve">Projekta </w:t>
      </w:r>
      <w:r w:rsidR="00D5684D" w:rsidRPr="008D2A75">
        <w:rPr>
          <w:rFonts w:ascii="Times New Roman" w:hAnsi="Times New Roman" w:cs="Times New Roman"/>
          <w:b/>
          <w:color w:val="auto"/>
          <w:kern w:val="2"/>
          <w:sz w:val="28"/>
          <w:szCs w:val="28"/>
        </w:rPr>
        <w:t>rezultāti</w:t>
      </w:r>
    </w:p>
    <w:p w14:paraId="07F4AE0B"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50C57F83" w14:textId="33195D68" w:rsidR="00E260F8" w:rsidRPr="008D2A75" w:rsidRDefault="00A54E0A"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Projekta īstenošanā tiek sagaidīti šādi rezultāti:</w:t>
      </w:r>
    </w:p>
    <w:p w14:paraId="771BA50E" w14:textId="429F5B3A" w:rsidR="002C23B9" w:rsidRDefault="006E5A3E" w:rsidP="00BC6F81">
      <w:pPr>
        <w:pStyle w:val="Default"/>
        <w:keepLines/>
        <w:widowControl w:val="0"/>
        <w:numPr>
          <w:ilvl w:val="0"/>
          <w:numId w:val="20"/>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valsts kapitālsabiedrību pārvaldības procesa uzlabojumi, t.</w:t>
      </w:r>
      <w:r w:rsidR="00817E6F">
        <w:rPr>
          <w:rFonts w:ascii="Times New Roman" w:hAnsi="Times New Roman" w:cs="Times New Roman"/>
          <w:color w:val="auto"/>
          <w:kern w:val="2"/>
          <w:sz w:val="28"/>
          <w:szCs w:val="28"/>
        </w:rPr>
        <w:t> </w:t>
      </w:r>
      <w:r>
        <w:rPr>
          <w:rFonts w:ascii="Times New Roman" w:hAnsi="Times New Roman" w:cs="Times New Roman"/>
          <w:color w:val="auto"/>
          <w:kern w:val="2"/>
          <w:sz w:val="28"/>
          <w:szCs w:val="28"/>
        </w:rPr>
        <w:t xml:space="preserve">sk. </w:t>
      </w:r>
      <w:r w:rsidR="002C23B9">
        <w:rPr>
          <w:rFonts w:ascii="Times New Roman" w:hAnsi="Times New Roman" w:cs="Times New Roman"/>
          <w:color w:val="auto"/>
          <w:kern w:val="2"/>
          <w:sz w:val="28"/>
          <w:szCs w:val="28"/>
        </w:rPr>
        <w:t>informācijas apmaiņas uzlabošana starp kapitālsabiedrībām, akcionāriem, nozaru ministrijām, koordinācijas institūciju (Valsts kanceleju</w:t>
      </w:r>
      <w:r>
        <w:rPr>
          <w:rFonts w:ascii="Times New Roman" w:hAnsi="Times New Roman" w:cs="Times New Roman"/>
          <w:color w:val="auto"/>
          <w:kern w:val="2"/>
          <w:sz w:val="28"/>
          <w:szCs w:val="28"/>
        </w:rPr>
        <w:t>)</w:t>
      </w:r>
      <w:r w:rsidR="002C23B9">
        <w:rPr>
          <w:rFonts w:ascii="Times New Roman" w:hAnsi="Times New Roman" w:cs="Times New Roman"/>
          <w:color w:val="auto"/>
          <w:kern w:val="2"/>
          <w:sz w:val="28"/>
          <w:szCs w:val="28"/>
        </w:rPr>
        <w:t>;</w:t>
      </w:r>
    </w:p>
    <w:p w14:paraId="2D1C2E07" w14:textId="389154D5" w:rsidR="002C23B9" w:rsidRPr="002C23B9" w:rsidRDefault="006E5A3E" w:rsidP="002C23B9">
      <w:pPr>
        <w:pStyle w:val="Default"/>
        <w:keepLines/>
        <w:widowControl w:val="0"/>
        <w:numPr>
          <w:ilvl w:val="0"/>
          <w:numId w:val="20"/>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 xml:space="preserve">pieredzes apmaiņa un informācijas iegūšana par </w:t>
      </w:r>
      <w:r w:rsidR="002C23B9" w:rsidRPr="002C23B9">
        <w:rPr>
          <w:rFonts w:ascii="Times New Roman" w:hAnsi="Times New Roman" w:cs="Times New Roman"/>
          <w:color w:val="auto"/>
          <w:kern w:val="2"/>
          <w:sz w:val="28"/>
          <w:szCs w:val="28"/>
        </w:rPr>
        <w:t>finanšu informācijas ievades un apkopošanas rīki</w:t>
      </w:r>
      <w:r>
        <w:rPr>
          <w:rFonts w:ascii="Times New Roman" w:hAnsi="Times New Roman" w:cs="Times New Roman"/>
          <w:color w:val="auto"/>
          <w:kern w:val="2"/>
          <w:sz w:val="28"/>
          <w:szCs w:val="28"/>
        </w:rPr>
        <w:t>em</w:t>
      </w:r>
      <w:r w:rsidR="002C23B9" w:rsidRPr="002C23B9">
        <w:rPr>
          <w:rFonts w:ascii="Times New Roman" w:hAnsi="Times New Roman" w:cs="Times New Roman"/>
          <w:color w:val="auto"/>
          <w:kern w:val="2"/>
          <w:sz w:val="28"/>
          <w:szCs w:val="28"/>
        </w:rPr>
        <w:t xml:space="preserve"> ātrākai un efektīvākai valsts kapitālsabiedrību portfeļa pārraudzībai un informācijas pieejamībai ieinteresētajām pusēm</w:t>
      </w:r>
      <w:r>
        <w:rPr>
          <w:rFonts w:ascii="Times New Roman" w:hAnsi="Times New Roman" w:cs="Times New Roman"/>
          <w:color w:val="auto"/>
          <w:kern w:val="2"/>
          <w:sz w:val="28"/>
          <w:szCs w:val="28"/>
        </w:rPr>
        <w:t>, iegūto pieredzi potenciāli izmantojot efektīvākai finanšu datu apkopošanai, uzlabojot informācijas saņemšanas ātrumu, datu kvalitāti un to izmantošanas un apkopošanas iespējas, kā arī samazinot nevajadzīgu saraksti starp institūcijām</w:t>
      </w:r>
      <w:r w:rsidR="002C23B9" w:rsidRPr="002C23B9">
        <w:rPr>
          <w:rFonts w:ascii="Times New Roman" w:hAnsi="Times New Roman" w:cs="Times New Roman"/>
          <w:color w:val="auto"/>
          <w:kern w:val="2"/>
          <w:sz w:val="28"/>
          <w:szCs w:val="28"/>
        </w:rPr>
        <w:t>;</w:t>
      </w:r>
    </w:p>
    <w:p w14:paraId="2D1E9D35" w14:textId="2F9E8804" w:rsidR="002C23B9" w:rsidRPr="002C23B9" w:rsidRDefault="002C23B9" w:rsidP="002C23B9">
      <w:pPr>
        <w:pStyle w:val="Default"/>
        <w:keepLines/>
        <w:widowControl w:val="0"/>
        <w:numPr>
          <w:ilvl w:val="0"/>
          <w:numId w:val="20"/>
        </w:numPr>
        <w:suppressLineNumbers/>
        <w:suppressAutoHyphens/>
        <w:contextualSpacing/>
        <w:jc w:val="both"/>
        <w:rPr>
          <w:rFonts w:ascii="Times New Roman" w:hAnsi="Times New Roman" w:cs="Times New Roman"/>
          <w:color w:val="auto"/>
          <w:kern w:val="2"/>
          <w:sz w:val="28"/>
          <w:szCs w:val="28"/>
        </w:rPr>
      </w:pPr>
      <w:r w:rsidRPr="002C23B9">
        <w:rPr>
          <w:rFonts w:ascii="Times New Roman" w:hAnsi="Times New Roman" w:cs="Times New Roman"/>
          <w:color w:val="auto"/>
          <w:kern w:val="2"/>
          <w:sz w:val="28"/>
          <w:szCs w:val="28"/>
        </w:rPr>
        <w:t>informācijas publiskošana</w:t>
      </w:r>
      <w:r w:rsidR="006E5A3E">
        <w:rPr>
          <w:rFonts w:ascii="Times New Roman" w:hAnsi="Times New Roman" w:cs="Times New Roman"/>
          <w:color w:val="auto"/>
          <w:kern w:val="2"/>
          <w:sz w:val="28"/>
          <w:szCs w:val="28"/>
        </w:rPr>
        <w:t>s</w:t>
      </w:r>
      <w:r w:rsidRPr="002C23B9">
        <w:rPr>
          <w:rFonts w:ascii="Times New Roman" w:hAnsi="Times New Roman" w:cs="Times New Roman"/>
          <w:color w:val="auto"/>
          <w:kern w:val="2"/>
          <w:sz w:val="28"/>
          <w:szCs w:val="28"/>
        </w:rPr>
        <w:t xml:space="preserve"> </w:t>
      </w:r>
      <w:r w:rsidR="006E5A3E">
        <w:rPr>
          <w:rFonts w:ascii="Times New Roman" w:hAnsi="Times New Roman" w:cs="Times New Roman"/>
          <w:color w:val="auto"/>
          <w:kern w:val="2"/>
          <w:sz w:val="28"/>
          <w:szCs w:val="28"/>
        </w:rPr>
        <w:t>uzlabojumi, padarot informāciju pieejamāku ieinteresētajām pusēm ātrāk un saprotamā veidā</w:t>
      </w:r>
      <w:r w:rsidRPr="002C23B9">
        <w:rPr>
          <w:rFonts w:ascii="Times New Roman" w:hAnsi="Times New Roman" w:cs="Times New Roman"/>
          <w:color w:val="auto"/>
          <w:kern w:val="2"/>
          <w:sz w:val="28"/>
          <w:szCs w:val="28"/>
        </w:rPr>
        <w:t>;</w:t>
      </w:r>
    </w:p>
    <w:p w14:paraId="0A81CBDB" w14:textId="273957C8" w:rsidR="002C23B9" w:rsidRPr="002C23B9" w:rsidRDefault="006E5A3E" w:rsidP="002C23B9">
      <w:pPr>
        <w:pStyle w:val="Default"/>
        <w:keepLines/>
        <w:widowControl w:val="0"/>
        <w:numPr>
          <w:ilvl w:val="0"/>
          <w:numId w:val="20"/>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 xml:space="preserve">pieredzes iegūšana par biržā kotēto valsts uzņēmumu uzraudzību un informācijas publiskošanas prasībām, kā arī atšķirībām uzraudzības pieejā </w:t>
      </w:r>
      <w:r w:rsidR="002C23B9" w:rsidRPr="002C23B9">
        <w:rPr>
          <w:rFonts w:ascii="Times New Roman" w:hAnsi="Times New Roman" w:cs="Times New Roman"/>
          <w:color w:val="auto"/>
          <w:kern w:val="2"/>
          <w:sz w:val="28"/>
          <w:szCs w:val="28"/>
        </w:rPr>
        <w:t>starp dažādiem valsts uzņēmumu līmeņiem lieluma, īpašumtiesību veida (valsts vai pašvaldības), īpašumtiesību apjoma un nozares dēļ</w:t>
      </w:r>
      <w:r>
        <w:rPr>
          <w:rFonts w:ascii="Times New Roman" w:hAnsi="Times New Roman" w:cs="Times New Roman"/>
          <w:color w:val="auto"/>
          <w:kern w:val="2"/>
          <w:sz w:val="28"/>
          <w:szCs w:val="28"/>
        </w:rPr>
        <w:t xml:space="preserve"> (piemēram, kultūra, veselība)</w:t>
      </w:r>
      <w:r w:rsidR="002C23B9" w:rsidRPr="002C23B9">
        <w:rPr>
          <w:rFonts w:ascii="Times New Roman" w:hAnsi="Times New Roman" w:cs="Times New Roman"/>
          <w:color w:val="auto"/>
          <w:kern w:val="2"/>
          <w:sz w:val="28"/>
          <w:szCs w:val="28"/>
        </w:rPr>
        <w:t>;</w:t>
      </w:r>
    </w:p>
    <w:p w14:paraId="25F5AFCF" w14:textId="4D41CCDB" w:rsidR="002C23B9" w:rsidRPr="006E5A3E" w:rsidRDefault="002C23B9" w:rsidP="006E5A3E">
      <w:pPr>
        <w:pStyle w:val="Default"/>
        <w:keepLines/>
        <w:widowControl w:val="0"/>
        <w:numPr>
          <w:ilvl w:val="0"/>
          <w:numId w:val="20"/>
        </w:numPr>
        <w:suppressLineNumbers/>
        <w:suppressAutoHyphens/>
        <w:contextualSpacing/>
        <w:jc w:val="both"/>
        <w:rPr>
          <w:rFonts w:ascii="Times New Roman" w:hAnsi="Times New Roman" w:cs="Times New Roman"/>
          <w:color w:val="auto"/>
          <w:kern w:val="2"/>
          <w:sz w:val="28"/>
          <w:szCs w:val="28"/>
        </w:rPr>
      </w:pPr>
      <w:r w:rsidRPr="002C23B9">
        <w:rPr>
          <w:rFonts w:ascii="Times New Roman" w:hAnsi="Times New Roman" w:cs="Times New Roman"/>
          <w:color w:val="auto"/>
          <w:kern w:val="2"/>
          <w:sz w:val="28"/>
          <w:szCs w:val="28"/>
        </w:rPr>
        <w:t>instrumenti un risinājumi valsts uzņēmumu ilgtspējas mērķu noteikšanai, informācijas apmaiņai un publicēšanai, tostarp vides, sociālie un pārvaldības (ESG) aspekti</w:t>
      </w:r>
      <w:r w:rsidR="006E5A3E">
        <w:rPr>
          <w:rFonts w:ascii="Times New Roman" w:hAnsi="Times New Roman" w:cs="Times New Roman"/>
          <w:color w:val="auto"/>
          <w:kern w:val="2"/>
          <w:sz w:val="28"/>
          <w:szCs w:val="28"/>
        </w:rPr>
        <w:t>, uzlabojot informācijas kvalitāti.</w:t>
      </w:r>
    </w:p>
    <w:p w14:paraId="5111A04E" w14:textId="77777777" w:rsidR="00DD7352" w:rsidRDefault="00DD7352" w:rsidP="00CC6D41">
      <w:pPr>
        <w:pStyle w:val="Default"/>
        <w:keepLines/>
        <w:widowControl w:val="0"/>
        <w:suppressLineNumbers/>
        <w:suppressAutoHyphens/>
        <w:spacing w:before="240"/>
        <w:rPr>
          <w:rFonts w:ascii="Times New Roman" w:hAnsi="Times New Roman" w:cs="Times New Roman"/>
          <w:b/>
          <w:color w:val="auto"/>
          <w:kern w:val="2"/>
          <w:sz w:val="28"/>
          <w:szCs w:val="28"/>
        </w:rPr>
      </w:pPr>
    </w:p>
    <w:p w14:paraId="3C9E8EA9" w14:textId="5F422C27" w:rsidR="00DD7352" w:rsidRDefault="00FB4D3B" w:rsidP="00CC6D41">
      <w:pPr>
        <w:rPr>
          <w:rFonts w:ascii="Times New Roman" w:hAnsi="Times New Roman" w:cs="Times New Roman"/>
          <w:b/>
          <w:kern w:val="2"/>
          <w:sz w:val="28"/>
          <w:szCs w:val="28"/>
        </w:rPr>
      </w:pPr>
      <w:r>
        <w:rPr>
          <w:rFonts w:ascii="Times New Roman" w:hAnsi="Times New Roman" w:cs="Times New Roman"/>
          <w:b/>
          <w:kern w:val="2"/>
          <w:sz w:val="28"/>
          <w:szCs w:val="28"/>
        </w:rPr>
        <w:br w:type="page"/>
      </w:r>
    </w:p>
    <w:p w14:paraId="1520C688" w14:textId="2C3FAE99" w:rsidR="00E260F8" w:rsidRPr="00017402" w:rsidRDefault="00E260F8" w:rsidP="00A94DB4">
      <w:pPr>
        <w:pStyle w:val="Default"/>
        <w:keepLines/>
        <w:widowControl w:val="0"/>
        <w:suppressLineNumbers/>
        <w:suppressAutoHyphens/>
        <w:spacing w:before="240"/>
        <w:jc w:val="center"/>
        <w:rPr>
          <w:rFonts w:ascii="Times New Roman" w:hAnsi="Times New Roman" w:cs="Times New Roman"/>
          <w:b/>
          <w:bCs/>
          <w:color w:val="auto"/>
          <w:kern w:val="2"/>
          <w:sz w:val="28"/>
          <w:szCs w:val="28"/>
        </w:rPr>
      </w:pPr>
      <w:r w:rsidRPr="00017402">
        <w:rPr>
          <w:rFonts w:ascii="Times New Roman" w:hAnsi="Times New Roman" w:cs="Times New Roman"/>
          <w:b/>
          <w:color w:val="auto"/>
          <w:kern w:val="2"/>
          <w:sz w:val="28"/>
          <w:szCs w:val="28"/>
        </w:rPr>
        <w:lastRenderedPageBreak/>
        <w:t>2.</w:t>
      </w:r>
      <w:r w:rsidR="00F56063" w:rsidRPr="00017402">
        <w:rPr>
          <w:rFonts w:ascii="Times New Roman" w:hAnsi="Times New Roman" w:cs="Times New Roman"/>
          <w:b/>
          <w:color w:val="auto"/>
          <w:kern w:val="2"/>
          <w:sz w:val="28"/>
          <w:szCs w:val="28"/>
        </w:rPr>
        <w:t>3</w:t>
      </w:r>
      <w:r w:rsidRPr="00017402">
        <w:rPr>
          <w:rFonts w:ascii="Times New Roman" w:hAnsi="Times New Roman" w:cs="Times New Roman"/>
          <w:b/>
          <w:color w:val="auto"/>
          <w:kern w:val="2"/>
          <w:sz w:val="28"/>
          <w:szCs w:val="28"/>
        </w:rPr>
        <w:t>. Projekta finansējums</w:t>
      </w:r>
    </w:p>
    <w:p w14:paraId="256CFBD7" w14:textId="77777777" w:rsidR="00E260F8" w:rsidRPr="009B34F1"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highlight w:val="yellow"/>
        </w:rPr>
      </w:pPr>
    </w:p>
    <w:p w14:paraId="7EC657AA" w14:textId="5535A7C9" w:rsidR="00567EC9" w:rsidRDefault="00522303" w:rsidP="00567EC9">
      <w:pPr>
        <w:pStyle w:val="Default"/>
        <w:keepLines/>
        <w:widowControl w:val="0"/>
        <w:suppressLineNumbers/>
        <w:suppressAutoHyphens/>
        <w:contextualSpacing/>
        <w:jc w:val="both"/>
        <w:rPr>
          <w:rFonts w:ascii="Times New Roman" w:hAnsi="Times New Roman" w:cs="Times New Roman"/>
          <w:color w:val="auto"/>
          <w:kern w:val="2"/>
          <w:sz w:val="28"/>
          <w:szCs w:val="28"/>
        </w:rPr>
      </w:pPr>
      <w:bookmarkStart w:id="4" w:name="_Hlk110343602"/>
      <w:r w:rsidRPr="00522303">
        <w:rPr>
          <w:rFonts w:ascii="Times New Roman" w:hAnsi="Times New Roman" w:cs="Times New Roman"/>
          <w:color w:val="auto"/>
          <w:kern w:val="2"/>
          <w:sz w:val="28"/>
          <w:szCs w:val="28"/>
        </w:rPr>
        <w:t>Projekt</w:t>
      </w:r>
      <w:r>
        <w:rPr>
          <w:rFonts w:ascii="Times New Roman" w:hAnsi="Times New Roman" w:cs="Times New Roman"/>
          <w:color w:val="auto"/>
          <w:kern w:val="2"/>
          <w:sz w:val="28"/>
          <w:szCs w:val="28"/>
        </w:rPr>
        <w:t>u ir plānots</w:t>
      </w:r>
      <w:r w:rsidRPr="00522303">
        <w:rPr>
          <w:rFonts w:ascii="Times New Roman" w:hAnsi="Times New Roman" w:cs="Times New Roman"/>
          <w:color w:val="auto"/>
          <w:kern w:val="2"/>
          <w:sz w:val="28"/>
          <w:szCs w:val="28"/>
        </w:rPr>
        <w:t xml:space="preserve"> finansē</w:t>
      </w:r>
      <w:r>
        <w:rPr>
          <w:rFonts w:ascii="Times New Roman" w:hAnsi="Times New Roman" w:cs="Times New Roman"/>
          <w:color w:val="auto"/>
          <w:kern w:val="2"/>
          <w:sz w:val="28"/>
          <w:szCs w:val="28"/>
        </w:rPr>
        <w:t>t no</w:t>
      </w:r>
      <w:r w:rsidRPr="00522303">
        <w:rPr>
          <w:rFonts w:ascii="Times New Roman" w:hAnsi="Times New Roman" w:cs="Times New Roman"/>
          <w:color w:val="auto"/>
          <w:kern w:val="2"/>
          <w:sz w:val="28"/>
          <w:szCs w:val="28"/>
        </w:rPr>
        <w:t xml:space="preserve"> Ziemeļvalstu un Baltijas valstu mobilitātes programma</w:t>
      </w:r>
      <w:r>
        <w:rPr>
          <w:rFonts w:ascii="Times New Roman" w:hAnsi="Times New Roman" w:cs="Times New Roman"/>
          <w:color w:val="auto"/>
          <w:kern w:val="2"/>
          <w:sz w:val="28"/>
          <w:szCs w:val="28"/>
        </w:rPr>
        <w:t>s</w:t>
      </w:r>
      <w:r w:rsidRPr="00522303">
        <w:rPr>
          <w:rFonts w:ascii="Times New Roman" w:hAnsi="Times New Roman" w:cs="Times New Roman"/>
          <w:color w:val="auto"/>
          <w:kern w:val="2"/>
          <w:sz w:val="28"/>
          <w:szCs w:val="28"/>
        </w:rPr>
        <w:t xml:space="preserve"> valsts pārvaldei</w:t>
      </w:r>
      <w:r w:rsidR="00CB3D67">
        <w:rPr>
          <w:rFonts w:ascii="Times New Roman" w:hAnsi="Times New Roman" w:cs="Times New Roman"/>
          <w:color w:val="auto"/>
          <w:kern w:val="2"/>
          <w:sz w:val="28"/>
          <w:szCs w:val="28"/>
        </w:rPr>
        <w:t xml:space="preserve"> un valsts budžeta. No </w:t>
      </w:r>
      <w:r w:rsidR="00CB3D67" w:rsidRPr="00522303">
        <w:rPr>
          <w:rFonts w:ascii="Times New Roman" w:hAnsi="Times New Roman" w:cs="Times New Roman"/>
          <w:color w:val="auto"/>
          <w:kern w:val="2"/>
          <w:sz w:val="28"/>
          <w:szCs w:val="28"/>
        </w:rPr>
        <w:t>Ziemeļvalstu un Baltijas valstu mobilitātes programma</w:t>
      </w:r>
      <w:r w:rsidR="000509A2">
        <w:rPr>
          <w:rFonts w:ascii="Times New Roman" w:hAnsi="Times New Roman" w:cs="Times New Roman"/>
          <w:color w:val="auto"/>
          <w:kern w:val="2"/>
          <w:sz w:val="28"/>
          <w:szCs w:val="28"/>
        </w:rPr>
        <w:t>s</w:t>
      </w:r>
      <w:r w:rsidR="00CB3D67">
        <w:rPr>
          <w:rFonts w:ascii="Times New Roman" w:hAnsi="Times New Roman" w:cs="Times New Roman"/>
          <w:color w:val="auto"/>
          <w:kern w:val="2"/>
          <w:sz w:val="28"/>
          <w:szCs w:val="28"/>
        </w:rPr>
        <w:t xml:space="preserve"> ir </w:t>
      </w:r>
      <w:r w:rsidR="000509A2">
        <w:rPr>
          <w:rFonts w:ascii="Times New Roman" w:hAnsi="Times New Roman" w:cs="Times New Roman"/>
          <w:color w:val="auto"/>
          <w:kern w:val="2"/>
          <w:sz w:val="28"/>
          <w:szCs w:val="28"/>
        </w:rPr>
        <w:t xml:space="preserve">apstiprināts </w:t>
      </w:r>
      <w:r w:rsidR="00CB3D67">
        <w:rPr>
          <w:rFonts w:ascii="Times New Roman" w:hAnsi="Times New Roman" w:cs="Times New Roman"/>
          <w:color w:val="auto"/>
          <w:kern w:val="2"/>
          <w:sz w:val="28"/>
          <w:szCs w:val="28"/>
        </w:rPr>
        <w:t>grants 7 500 EUR apmērā, kur pirms projekta izpildes tiks saņemts avanss 6 375 EUR</w:t>
      </w:r>
      <w:r w:rsidR="00DD7352">
        <w:rPr>
          <w:rFonts w:ascii="Times New Roman" w:hAnsi="Times New Roman" w:cs="Times New Roman"/>
          <w:color w:val="auto"/>
          <w:kern w:val="2"/>
          <w:sz w:val="28"/>
          <w:szCs w:val="28"/>
        </w:rPr>
        <w:t xml:space="preserve"> (85 %)</w:t>
      </w:r>
      <w:r w:rsidR="00CB3D67">
        <w:rPr>
          <w:rFonts w:ascii="Times New Roman" w:hAnsi="Times New Roman" w:cs="Times New Roman"/>
          <w:color w:val="auto"/>
          <w:kern w:val="2"/>
          <w:sz w:val="28"/>
          <w:szCs w:val="28"/>
        </w:rPr>
        <w:t xml:space="preserve"> apmērā un pēc projekta izpildes, iesniedzot </w:t>
      </w:r>
      <w:r w:rsidR="00425B5F">
        <w:rPr>
          <w:rFonts w:ascii="Times New Roman" w:hAnsi="Times New Roman" w:cs="Times New Roman"/>
          <w:color w:val="auto"/>
          <w:kern w:val="2"/>
          <w:sz w:val="28"/>
          <w:szCs w:val="28"/>
        </w:rPr>
        <w:t xml:space="preserve">dokumentāras </w:t>
      </w:r>
      <w:r w:rsidR="00CB3D67">
        <w:rPr>
          <w:rFonts w:ascii="Times New Roman" w:hAnsi="Times New Roman" w:cs="Times New Roman"/>
          <w:color w:val="auto"/>
          <w:kern w:val="2"/>
          <w:sz w:val="28"/>
          <w:szCs w:val="28"/>
        </w:rPr>
        <w:t>atskaites par sasniegto</w:t>
      </w:r>
      <w:r w:rsidR="000509A2">
        <w:rPr>
          <w:rFonts w:ascii="Times New Roman" w:hAnsi="Times New Roman" w:cs="Times New Roman"/>
          <w:color w:val="auto"/>
          <w:kern w:val="2"/>
          <w:sz w:val="28"/>
          <w:szCs w:val="28"/>
        </w:rPr>
        <w:t>,</w:t>
      </w:r>
      <w:r w:rsidR="00CB3D67">
        <w:rPr>
          <w:rFonts w:ascii="Times New Roman" w:hAnsi="Times New Roman" w:cs="Times New Roman"/>
          <w:color w:val="auto"/>
          <w:kern w:val="2"/>
          <w:sz w:val="28"/>
          <w:szCs w:val="28"/>
        </w:rPr>
        <w:t xml:space="preserve"> tiks saņemts atlikušais finansējums 1 125 EUR apmērā. No valsts budžeta ir plānots finansējums līdz 12 430 EUR</w:t>
      </w:r>
      <w:r w:rsidR="007F486E">
        <w:rPr>
          <w:rFonts w:ascii="Times New Roman" w:hAnsi="Times New Roman" w:cs="Times New Roman"/>
          <w:color w:val="auto"/>
          <w:kern w:val="2"/>
          <w:sz w:val="28"/>
          <w:szCs w:val="28"/>
        </w:rPr>
        <w:t xml:space="preserve">, </w:t>
      </w:r>
      <w:r w:rsidR="007F486E" w:rsidRPr="007F486E">
        <w:rPr>
          <w:rFonts w:ascii="Times New Roman" w:hAnsi="Times New Roman" w:cs="Times New Roman"/>
          <w:color w:val="auto"/>
          <w:kern w:val="2"/>
          <w:sz w:val="28"/>
          <w:szCs w:val="28"/>
        </w:rPr>
        <w:t xml:space="preserve"> </w:t>
      </w:r>
      <w:r w:rsidR="007F486E">
        <w:rPr>
          <w:rFonts w:ascii="Times New Roman" w:hAnsi="Times New Roman" w:cs="Times New Roman"/>
          <w:color w:val="auto"/>
          <w:kern w:val="2"/>
          <w:sz w:val="28"/>
          <w:szCs w:val="28"/>
        </w:rPr>
        <w:t xml:space="preserve">kurš tiks </w:t>
      </w:r>
      <w:r w:rsidR="007F486E" w:rsidRPr="007F486E">
        <w:rPr>
          <w:rFonts w:ascii="Times New Roman" w:hAnsi="Times New Roman" w:cs="Times New Roman"/>
          <w:color w:val="auto"/>
          <w:kern w:val="2"/>
          <w:sz w:val="28"/>
          <w:szCs w:val="28"/>
        </w:rPr>
        <w:t xml:space="preserve">nodrošināts no resora “Ministru kabinets” programmā  01.00.00 “Ministru kabineta darbības nodrošināšana” </w:t>
      </w:r>
      <w:r w:rsidR="007F486E">
        <w:rPr>
          <w:rFonts w:ascii="Times New Roman" w:hAnsi="Times New Roman" w:cs="Times New Roman"/>
          <w:color w:val="auto"/>
          <w:kern w:val="2"/>
          <w:sz w:val="28"/>
          <w:szCs w:val="28"/>
        </w:rPr>
        <w:t>e</w:t>
      </w:r>
      <w:r w:rsidR="007F486E" w:rsidRPr="007F486E">
        <w:rPr>
          <w:rFonts w:ascii="Times New Roman" w:hAnsi="Times New Roman" w:cs="Times New Roman"/>
          <w:color w:val="auto"/>
          <w:kern w:val="2"/>
          <w:sz w:val="28"/>
          <w:szCs w:val="28"/>
        </w:rPr>
        <w:t xml:space="preserve">sošajiem </w:t>
      </w:r>
      <w:proofErr w:type="spellStart"/>
      <w:r w:rsidR="007F486E" w:rsidRPr="007F486E">
        <w:rPr>
          <w:rFonts w:ascii="Times New Roman" w:hAnsi="Times New Roman" w:cs="Times New Roman"/>
          <w:color w:val="auto"/>
          <w:kern w:val="2"/>
          <w:sz w:val="28"/>
          <w:szCs w:val="28"/>
        </w:rPr>
        <w:t>līdzekliem</w:t>
      </w:r>
      <w:proofErr w:type="spellEnd"/>
      <w:r w:rsidR="007F486E" w:rsidRPr="007F486E">
        <w:rPr>
          <w:rFonts w:ascii="Times New Roman" w:hAnsi="Times New Roman" w:cs="Times New Roman"/>
          <w:color w:val="auto"/>
          <w:kern w:val="2"/>
          <w:sz w:val="28"/>
          <w:szCs w:val="28"/>
        </w:rPr>
        <w:t xml:space="preserve"> un valsts budžeta ilgtermiņa saistības tiks plānotas programmā 73.06.00 “Pārējās ārvalstu finanšu palīdzības līdzfinansēto projektu īstenošana”</w:t>
      </w:r>
      <w:r w:rsidR="00567EC9">
        <w:rPr>
          <w:rFonts w:ascii="Times New Roman" w:hAnsi="Times New Roman" w:cs="Times New Roman"/>
          <w:color w:val="auto"/>
          <w:kern w:val="2"/>
          <w:sz w:val="28"/>
          <w:szCs w:val="28"/>
        </w:rPr>
        <w:t>. Projekta kopējais finansējums ir plānots līdz 19 </w:t>
      </w:r>
      <w:r w:rsidR="007F486E">
        <w:rPr>
          <w:rFonts w:ascii="Times New Roman" w:hAnsi="Times New Roman" w:cs="Times New Roman"/>
          <w:color w:val="auto"/>
          <w:kern w:val="2"/>
          <w:sz w:val="28"/>
          <w:szCs w:val="28"/>
        </w:rPr>
        <w:t>9</w:t>
      </w:r>
      <w:r w:rsidR="00567EC9">
        <w:rPr>
          <w:rFonts w:ascii="Times New Roman" w:hAnsi="Times New Roman" w:cs="Times New Roman"/>
          <w:color w:val="auto"/>
          <w:kern w:val="2"/>
          <w:sz w:val="28"/>
          <w:szCs w:val="28"/>
        </w:rPr>
        <w:t xml:space="preserve">30 EUR, kas tiks izmantots </w:t>
      </w:r>
      <w:r w:rsidR="000509A2">
        <w:rPr>
          <w:rFonts w:ascii="Times New Roman" w:hAnsi="Times New Roman" w:cs="Times New Roman"/>
          <w:color w:val="auto"/>
          <w:kern w:val="2"/>
          <w:sz w:val="28"/>
          <w:szCs w:val="28"/>
        </w:rPr>
        <w:t xml:space="preserve">šādu </w:t>
      </w:r>
      <w:r w:rsidR="00567EC9">
        <w:rPr>
          <w:rFonts w:ascii="Times New Roman" w:hAnsi="Times New Roman" w:cs="Times New Roman"/>
          <w:color w:val="auto"/>
          <w:kern w:val="2"/>
          <w:sz w:val="28"/>
          <w:szCs w:val="28"/>
        </w:rPr>
        <w:t xml:space="preserve">izdevumu segšanai: ceļojumu apdrošināšana, aviobiļetes ekonomiskajā klasē, </w:t>
      </w:r>
      <w:r w:rsidR="00567EC9" w:rsidRPr="00425B5F">
        <w:rPr>
          <w:rFonts w:ascii="Times New Roman" w:hAnsi="Times New Roman" w:cs="Times New Roman"/>
          <w:color w:val="auto"/>
          <w:kern w:val="2"/>
          <w:sz w:val="28"/>
          <w:szCs w:val="28"/>
        </w:rPr>
        <w:t>vietēj</w:t>
      </w:r>
      <w:r w:rsidR="00DD7352" w:rsidRPr="00425B5F">
        <w:rPr>
          <w:rFonts w:ascii="Times New Roman" w:hAnsi="Times New Roman" w:cs="Times New Roman"/>
          <w:color w:val="auto"/>
          <w:kern w:val="2"/>
          <w:sz w:val="28"/>
          <w:szCs w:val="28"/>
        </w:rPr>
        <w:t>ās</w:t>
      </w:r>
      <w:r w:rsidR="00567EC9" w:rsidRPr="00425B5F">
        <w:rPr>
          <w:rFonts w:ascii="Times New Roman" w:hAnsi="Times New Roman" w:cs="Times New Roman"/>
          <w:color w:val="auto"/>
          <w:kern w:val="2"/>
          <w:sz w:val="28"/>
          <w:szCs w:val="28"/>
        </w:rPr>
        <w:t xml:space="preserve"> ceļošanas</w:t>
      </w:r>
      <w:r w:rsidR="00567EC9">
        <w:rPr>
          <w:rFonts w:ascii="Times New Roman" w:hAnsi="Times New Roman" w:cs="Times New Roman"/>
          <w:color w:val="auto"/>
          <w:kern w:val="2"/>
          <w:sz w:val="28"/>
          <w:szCs w:val="28"/>
        </w:rPr>
        <w:t xml:space="preserve"> izdevumi, </w:t>
      </w:r>
      <w:r w:rsidR="00567EC9" w:rsidRPr="00425B5F">
        <w:rPr>
          <w:rFonts w:ascii="Times New Roman" w:hAnsi="Times New Roman" w:cs="Times New Roman"/>
          <w:color w:val="auto"/>
          <w:kern w:val="2"/>
          <w:sz w:val="28"/>
          <w:szCs w:val="28"/>
        </w:rPr>
        <w:t>naktsmītnes</w:t>
      </w:r>
      <w:r w:rsidR="00425B5F" w:rsidRPr="00CC6D41">
        <w:rPr>
          <w:rFonts w:ascii="Times New Roman" w:hAnsi="Times New Roman" w:cs="Times New Roman"/>
          <w:color w:val="auto"/>
          <w:kern w:val="2"/>
          <w:sz w:val="28"/>
          <w:szCs w:val="28"/>
        </w:rPr>
        <w:t xml:space="preserve"> izdevumi</w:t>
      </w:r>
      <w:r w:rsidR="00567EC9" w:rsidRPr="00425B5F">
        <w:rPr>
          <w:rFonts w:ascii="Times New Roman" w:hAnsi="Times New Roman" w:cs="Times New Roman"/>
          <w:color w:val="auto"/>
          <w:kern w:val="2"/>
          <w:sz w:val="28"/>
          <w:szCs w:val="28"/>
        </w:rPr>
        <w:t xml:space="preserve"> </w:t>
      </w:r>
      <w:r w:rsidR="00425B5F" w:rsidRPr="00CC6D41">
        <w:rPr>
          <w:rFonts w:ascii="Times New Roman" w:hAnsi="Times New Roman" w:cs="Times New Roman"/>
          <w:color w:val="auto"/>
          <w:kern w:val="2"/>
          <w:sz w:val="28"/>
          <w:szCs w:val="28"/>
        </w:rPr>
        <w:t>(</w:t>
      </w:r>
      <w:r w:rsidR="00425B5F" w:rsidRPr="00425B5F">
        <w:rPr>
          <w:rFonts w:ascii="Times New Roman" w:hAnsi="Times New Roman" w:cs="Times New Roman"/>
          <w:color w:val="auto"/>
          <w:kern w:val="2"/>
          <w:sz w:val="28"/>
          <w:szCs w:val="28"/>
        </w:rPr>
        <w:t>viesnīc</w:t>
      </w:r>
      <w:r w:rsidR="00425B5F" w:rsidRPr="00CC6D41">
        <w:rPr>
          <w:rFonts w:ascii="Times New Roman" w:hAnsi="Times New Roman" w:cs="Times New Roman"/>
          <w:color w:val="auto"/>
          <w:kern w:val="2"/>
          <w:sz w:val="28"/>
          <w:szCs w:val="28"/>
        </w:rPr>
        <w:t>a</w:t>
      </w:r>
      <w:r w:rsidR="00425B5F" w:rsidRPr="00425B5F">
        <w:rPr>
          <w:rFonts w:ascii="Times New Roman" w:hAnsi="Times New Roman" w:cs="Times New Roman"/>
          <w:color w:val="auto"/>
          <w:kern w:val="2"/>
          <w:sz w:val="28"/>
          <w:szCs w:val="28"/>
        </w:rPr>
        <w:t xml:space="preserve"> </w:t>
      </w:r>
      <w:r w:rsidR="00567EC9" w:rsidRPr="00425B5F">
        <w:rPr>
          <w:rFonts w:ascii="Times New Roman" w:hAnsi="Times New Roman" w:cs="Times New Roman"/>
          <w:color w:val="auto"/>
          <w:kern w:val="2"/>
          <w:sz w:val="28"/>
          <w:szCs w:val="28"/>
        </w:rPr>
        <w:t>ar brokastīm</w:t>
      </w:r>
      <w:r w:rsidR="00425B5F">
        <w:rPr>
          <w:rFonts w:ascii="Times New Roman" w:hAnsi="Times New Roman" w:cs="Times New Roman"/>
          <w:color w:val="auto"/>
          <w:kern w:val="2"/>
          <w:sz w:val="28"/>
          <w:szCs w:val="28"/>
        </w:rPr>
        <w:t>)</w:t>
      </w:r>
      <w:r w:rsidR="00567EC9">
        <w:rPr>
          <w:rFonts w:ascii="Times New Roman" w:hAnsi="Times New Roman" w:cs="Times New Roman"/>
          <w:color w:val="auto"/>
          <w:kern w:val="2"/>
          <w:sz w:val="28"/>
          <w:szCs w:val="28"/>
        </w:rPr>
        <w:t>, komandējuma dienasnauda.</w:t>
      </w:r>
    </w:p>
    <w:p w14:paraId="37666735" w14:textId="1E101FCD" w:rsidR="00567EC9" w:rsidRDefault="00567EC9" w:rsidP="00567EC9">
      <w:pPr>
        <w:pStyle w:val="Default"/>
        <w:keepLines/>
        <w:widowControl w:val="0"/>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Projekta Programma finansē līdz 60</w:t>
      </w:r>
      <w:r w:rsidR="000509A2">
        <w:rPr>
          <w:rFonts w:ascii="Times New Roman" w:hAnsi="Times New Roman" w:cs="Times New Roman"/>
          <w:color w:val="auto"/>
          <w:kern w:val="2"/>
          <w:sz w:val="28"/>
          <w:szCs w:val="28"/>
        </w:rPr>
        <w:t> </w:t>
      </w:r>
      <w:r>
        <w:rPr>
          <w:rFonts w:ascii="Times New Roman" w:hAnsi="Times New Roman" w:cs="Times New Roman"/>
          <w:color w:val="auto"/>
          <w:kern w:val="2"/>
          <w:sz w:val="28"/>
          <w:szCs w:val="28"/>
        </w:rPr>
        <w:t>% no kopējām Projekta izmaksām, bet ne vairāk par piešķirto apjomu, kas ir 7 500 EUR. Pašreiz ir plānots finansējuma sadalījums</w:t>
      </w:r>
      <w:r w:rsidR="00017402">
        <w:rPr>
          <w:rFonts w:ascii="Times New Roman" w:hAnsi="Times New Roman" w:cs="Times New Roman"/>
          <w:color w:val="auto"/>
          <w:kern w:val="2"/>
          <w:sz w:val="28"/>
          <w:szCs w:val="28"/>
        </w:rPr>
        <w:t xml:space="preserve">: </w:t>
      </w:r>
      <w:r>
        <w:rPr>
          <w:rFonts w:ascii="Times New Roman" w:hAnsi="Times New Roman" w:cs="Times New Roman"/>
          <w:color w:val="auto"/>
          <w:kern w:val="2"/>
          <w:sz w:val="28"/>
          <w:szCs w:val="28"/>
        </w:rPr>
        <w:t xml:space="preserve">Programma </w:t>
      </w:r>
      <w:r w:rsidR="00017402">
        <w:rPr>
          <w:rFonts w:ascii="Times New Roman" w:hAnsi="Times New Roman" w:cs="Times New Roman"/>
          <w:color w:val="auto"/>
          <w:kern w:val="2"/>
          <w:sz w:val="28"/>
          <w:szCs w:val="28"/>
        </w:rPr>
        <w:t xml:space="preserve">– </w:t>
      </w:r>
      <w:r>
        <w:rPr>
          <w:rFonts w:ascii="Times New Roman" w:hAnsi="Times New Roman" w:cs="Times New Roman"/>
          <w:color w:val="auto"/>
          <w:kern w:val="2"/>
          <w:sz w:val="28"/>
          <w:szCs w:val="28"/>
        </w:rPr>
        <w:t>3</w:t>
      </w:r>
      <w:r w:rsidR="007F486E">
        <w:rPr>
          <w:rFonts w:ascii="Times New Roman" w:hAnsi="Times New Roman" w:cs="Times New Roman"/>
          <w:color w:val="auto"/>
          <w:kern w:val="2"/>
          <w:sz w:val="28"/>
          <w:szCs w:val="28"/>
        </w:rPr>
        <w:t>8</w:t>
      </w:r>
      <w:r>
        <w:rPr>
          <w:rFonts w:ascii="Times New Roman" w:hAnsi="Times New Roman" w:cs="Times New Roman"/>
          <w:color w:val="auto"/>
          <w:kern w:val="2"/>
          <w:sz w:val="28"/>
          <w:szCs w:val="28"/>
        </w:rPr>
        <w:t xml:space="preserve"> %, valsts budžets </w:t>
      </w:r>
      <w:r w:rsidR="00017402">
        <w:rPr>
          <w:rFonts w:ascii="Times New Roman" w:hAnsi="Times New Roman" w:cs="Times New Roman"/>
          <w:color w:val="auto"/>
          <w:kern w:val="2"/>
          <w:sz w:val="28"/>
          <w:szCs w:val="28"/>
        </w:rPr>
        <w:t xml:space="preserve">– </w:t>
      </w:r>
      <w:r>
        <w:rPr>
          <w:rFonts w:ascii="Times New Roman" w:hAnsi="Times New Roman" w:cs="Times New Roman"/>
          <w:color w:val="auto"/>
          <w:kern w:val="2"/>
          <w:sz w:val="28"/>
          <w:szCs w:val="28"/>
        </w:rPr>
        <w:t>6</w:t>
      </w:r>
      <w:r w:rsidR="007F486E">
        <w:rPr>
          <w:rFonts w:ascii="Times New Roman" w:hAnsi="Times New Roman" w:cs="Times New Roman"/>
          <w:color w:val="auto"/>
          <w:kern w:val="2"/>
          <w:sz w:val="28"/>
          <w:szCs w:val="28"/>
        </w:rPr>
        <w:t>2</w:t>
      </w:r>
      <w:r>
        <w:rPr>
          <w:rFonts w:ascii="Times New Roman" w:hAnsi="Times New Roman" w:cs="Times New Roman"/>
          <w:color w:val="auto"/>
          <w:kern w:val="2"/>
          <w:sz w:val="28"/>
          <w:szCs w:val="28"/>
        </w:rPr>
        <w:t xml:space="preserve"> %.</w:t>
      </w:r>
      <w:r w:rsidR="00DD7352">
        <w:rPr>
          <w:rFonts w:ascii="Times New Roman" w:hAnsi="Times New Roman" w:cs="Times New Roman"/>
          <w:color w:val="auto"/>
          <w:kern w:val="2"/>
          <w:sz w:val="28"/>
          <w:szCs w:val="28"/>
        </w:rPr>
        <w:t xml:space="preserve"> Projekta Programma arī finansē tikai </w:t>
      </w:r>
      <w:r w:rsidR="000509A2">
        <w:rPr>
          <w:rFonts w:ascii="Times New Roman" w:hAnsi="Times New Roman" w:cs="Times New Roman"/>
          <w:color w:val="auto"/>
          <w:kern w:val="2"/>
          <w:sz w:val="28"/>
          <w:szCs w:val="28"/>
        </w:rPr>
        <w:t xml:space="preserve">šādas </w:t>
      </w:r>
      <w:r w:rsidR="00DD7352">
        <w:rPr>
          <w:rFonts w:ascii="Times New Roman" w:hAnsi="Times New Roman" w:cs="Times New Roman"/>
          <w:color w:val="auto"/>
          <w:kern w:val="2"/>
          <w:sz w:val="28"/>
          <w:szCs w:val="28"/>
        </w:rPr>
        <w:t>izmaksas līdz 60</w:t>
      </w:r>
      <w:r w:rsidR="000509A2">
        <w:rPr>
          <w:rFonts w:ascii="Times New Roman" w:hAnsi="Times New Roman" w:cs="Times New Roman"/>
          <w:color w:val="auto"/>
          <w:kern w:val="2"/>
          <w:sz w:val="28"/>
          <w:szCs w:val="28"/>
        </w:rPr>
        <w:t> </w:t>
      </w:r>
      <w:r w:rsidR="00DD7352">
        <w:rPr>
          <w:rFonts w:ascii="Times New Roman" w:hAnsi="Times New Roman" w:cs="Times New Roman"/>
          <w:color w:val="auto"/>
          <w:kern w:val="2"/>
          <w:sz w:val="28"/>
          <w:szCs w:val="28"/>
        </w:rPr>
        <w:t xml:space="preserve">% no kopējām Projekta izmaksām: ceļojumu apdrošināšana, aviobiļetes ekonomiskajā klasē, vietējās ceļošanas izdevumi, naktsmītnes </w:t>
      </w:r>
      <w:r w:rsidR="00425B5F">
        <w:rPr>
          <w:rFonts w:ascii="Times New Roman" w:hAnsi="Times New Roman" w:cs="Times New Roman"/>
          <w:color w:val="auto"/>
          <w:kern w:val="2"/>
          <w:sz w:val="28"/>
          <w:szCs w:val="28"/>
        </w:rPr>
        <w:t xml:space="preserve">izdevumi (viesnīca </w:t>
      </w:r>
      <w:r w:rsidR="00DD7352">
        <w:rPr>
          <w:rFonts w:ascii="Times New Roman" w:hAnsi="Times New Roman" w:cs="Times New Roman"/>
          <w:color w:val="auto"/>
          <w:kern w:val="2"/>
          <w:sz w:val="28"/>
          <w:szCs w:val="28"/>
        </w:rPr>
        <w:t>ar brokastīm</w:t>
      </w:r>
      <w:r w:rsidR="00425B5F">
        <w:rPr>
          <w:rFonts w:ascii="Times New Roman" w:hAnsi="Times New Roman" w:cs="Times New Roman"/>
          <w:color w:val="auto"/>
          <w:kern w:val="2"/>
          <w:sz w:val="28"/>
          <w:szCs w:val="28"/>
        </w:rPr>
        <w:t>)</w:t>
      </w:r>
      <w:r w:rsidR="00DD7352">
        <w:rPr>
          <w:rFonts w:ascii="Times New Roman" w:hAnsi="Times New Roman" w:cs="Times New Roman"/>
          <w:color w:val="auto"/>
          <w:kern w:val="2"/>
          <w:sz w:val="28"/>
          <w:szCs w:val="28"/>
        </w:rPr>
        <w:t xml:space="preserve">, komandējuma dienasnauda, attālināto </w:t>
      </w:r>
      <w:r w:rsidR="000509A2">
        <w:rPr>
          <w:rFonts w:ascii="Times New Roman" w:hAnsi="Times New Roman" w:cs="Times New Roman"/>
          <w:color w:val="auto"/>
          <w:kern w:val="2"/>
          <w:sz w:val="28"/>
          <w:szCs w:val="28"/>
        </w:rPr>
        <w:t xml:space="preserve">tikšanos </w:t>
      </w:r>
      <w:r w:rsidR="00DD7352">
        <w:rPr>
          <w:rFonts w:ascii="Times New Roman" w:hAnsi="Times New Roman" w:cs="Times New Roman"/>
          <w:color w:val="auto"/>
          <w:kern w:val="2"/>
          <w:sz w:val="28"/>
          <w:szCs w:val="28"/>
        </w:rPr>
        <w:t>tehniskā organizēšana.</w:t>
      </w:r>
    </w:p>
    <w:p w14:paraId="2E05EE62" w14:textId="3A6FD008" w:rsidR="00DD7352" w:rsidRPr="009B34F1" w:rsidRDefault="00DD7352" w:rsidP="00567EC9">
      <w:pPr>
        <w:pStyle w:val="Default"/>
        <w:keepLines/>
        <w:widowControl w:val="0"/>
        <w:suppressLineNumbers/>
        <w:suppressAutoHyphens/>
        <w:contextualSpacing/>
        <w:jc w:val="both"/>
        <w:rPr>
          <w:rFonts w:ascii="Times New Roman" w:hAnsi="Times New Roman" w:cs="Times New Roman"/>
          <w:color w:val="auto"/>
          <w:kern w:val="2"/>
          <w:sz w:val="28"/>
          <w:szCs w:val="28"/>
        </w:rPr>
      </w:pPr>
    </w:p>
    <w:bookmarkEnd w:id="4"/>
    <w:p w14:paraId="43EAD996" w14:textId="25440C60" w:rsidR="00E260F8" w:rsidRPr="008D2A75" w:rsidRDefault="00E260F8" w:rsidP="00A94DB4">
      <w:pPr>
        <w:keepLines/>
        <w:widowControl w:val="0"/>
        <w:suppressLineNumbers/>
        <w:suppressAutoHyphens/>
        <w:spacing w:before="240" w:after="0" w:line="240" w:lineRule="auto"/>
        <w:jc w:val="center"/>
        <w:rPr>
          <w:rFonts w:ascii="Times New Roman" w:hAnsi="Times New Roman" w:cs="Times New Roman"/>
          <w:b/>
          <w:kern w:val="2"/>
          <w:sz w:val="28"/>
          <w:szCs w:val="28"/>
        </w:rPr>
      </w:pPr>
      <w:r w:rsidRPr="008D2A75">
        <w:rPr>
          <w:rFonts w:ascii="Times New Roman" w:hAnsi="Times New Roman" w:cs="Times New Roman"/>
          <w:b/>
          <w:kern w:val="2"/>
          <w:sz w:val="28"/>
          <w:szCs w:val="28"/>
        </w:rPr>
        <w:t>3. Turpmākā rīcība</w:t>
      </w:r>
    </w:p>
    <w:p w14:paraId="23AA17A6" w14:textId="77777777"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4F5A1212" w14:textId="6A0D29CB"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t>Tā kā dalība ārvalstu finanšu instrumentu projektos ir vērtīgs instruments ne tikai konkrētās projektā iesaistītās institūcijas</w:t>
      </w:r>
      <w:r w:rsidR="00782C20" w:rsidRPr="008D2A75">
        <w:rPr>
          <w:rFonts w:ascii="Times New Roman" w:hAnsi="Times New Roman" w:cs="Times New Roman"/>
          <w:kern w:val="2"/>
          <w:sz w:val="28"/>
          <w:szCs w:val="28"/>
        </w:rPr>
        <w:t xml:space="preserve"> (iestādes)</w:t>
      </w:r>
      <w:r w:rsidRPr="008D2A75">
        <w:rPr>
          <w:rFonts w:ascii="Times New Roman" w:hAnsi="Times New Roman" w:cs="Times New Roman"/>
          <w:kern w:val="2"/>
          <w:sz w:val="28"/>
          <w:szCs w:val="28"/>
        </w:rPr>
        <w:t xml:space="preserve">, bet arī visas nozares attīstībai, iegūstot jaunu pieredzi, zināšanas un starptautiskus kontaktus, </w:t>
      </w:r>
      <w:r w:rsidRPr="00455A76">
        <w:rPr>
          <w:rFonts w:ascii="Times New Roman" w:hAnsi="Times New Roman" w:cs="Times New Roman"/>
          <w:kern w:val="2"/>
          <w:sz w:val="28"/>
          <w:szCs w:val="28"/>
          <w:u w:val="single"/>
        </w:rPr>
        <w:t>Projekta veiksmīgai īstenošanai nepieciešams atļaut</w:t>
      </w:r>
      <w:r w:rsidRPr="008D2A75">
        <w:rPr>
          <w:rFonts w:ascii="Times New Roman" w:hAnsi="Times New Roman" w:cs="Times New Roman"/>
          <w:kern w:val="2"/>
          <w:sz w:val="28"/>
          <w:szCs w:val="28"/>
        </w:rPr>
        <w:t>:</w:t>
      </w:r>
    </w:p>
    <w:p w14:paraId="6C52968B" w14:textId="1B736779" w:rsidR="00956988" w:rsidRPr="008D2A75" w:rsidRDefault="003239CB" w:rsidP="00A44FAF">
      <w:pPr>
        <w:keepLines/>
        <w:widowControl w:val="0"/>
        <w:suppressLineNumbers/>
        <w:suppressAutoHyphens/>
        <w:spacing w:after="0" w:line="240" w:lineRule="auto"/>
        <w:contextualSpacing/>
        <w:jc w:val="both"/>
        <w:rPr>
          <w:rFonts w:ascii="Times New Roman" w:eastAsia="Times New Roman" w:hAnsi="Times New Roman" w:cs="Times New Roman"/>
          <w:strike/>
          <w:kern w:val="2"/>
          <w:sz w:val="28"/>
          <w:szCs w:val="28"/>
          <w:lang w:eastAsia="lv-LV"/>
        </w:rPr>
      </w:pPr>
      <w:r w:rsidRPr="008D2A75">
        <w:rPr>
          <w:rFonts w:ascii="Times New Roman" w:hAnsi="Times New Roman" w:cs="Times New Roman"/>
          <w:bCs/>
          <w:kern w:val="2"/>
          <w:sz w:val="28"/>
          <w:szCs w:val="28"/>
        </w:rPr>
        <w:t>-</w:t>
      </w:r>
      <w:r w:rsidR="00E260F8" w:rsidRPr="008D2A75">
        <w:rPr>
          <w:rFonts w:ascii="Times New Roman" w:hAnsi="Times New Roman" w:cs="Times New Roman"/>
          <w:kern w:val="2"/>
          <w:sz w:val="28"/>
          <w:szCs w:val="28"/>
        </w:rPr>
        <w:t xml:space="preserve"> </w:t>
      </w:r>
      <w:r w:rsidR="00E260F8" w:rsidRPr="008D2A75">
        <w:rPr>
          <w:rFonts w:ascii="Times New Roman" w:eastAsia="Times New Roman" w:hAnsi="Times New Roman" w:cs="Times New Roman"/>
          <w:kern w:val="2"/>
          <w:sz w:val="28"/>
          <w:szCs w:val="28"/>
          <w:lang w:eastAsia="lv-LV"/>
        </w:rPr>
        <w:t xml:space="preserve">Valsts </w:t>
      </w:r>
      <w:r w:rsidR="009B34F1">
        <w:rPr>
          <w:rFonts w:ascii="Times New Roman" w:eastAsia="Times New Roman" w:hAnsi="Times New Roman" w:cs="Times New Roman"/>
          <w:kern w:val="2"/>
          <w:sz w:val="28"/>
          <w:szCs w:val="28"/>
          <w:lang w:eastAsia="lv-LV"/>
        </w:rPr>
        <w:t xml:space="preserve">kancelejai </w:t>
      </w:r>
      <w:r w:rsidR="00E260F8" w:rsidRPr="008D2A75">
        <w:rPr>
          <w:rFonts w:ascii="Times New Roman" w:hAnsi="Times New Roman" w:cs="Times New Roman"/>
          <w:kern w:val="2"/>
          <w:sz w:val="28"/>
          <w:szCs w:val="28"/>
        </w:rPr>
        <w:t>uzņemties papildu ilgtermiņa saistības dalīb</w:t>
      </w:r>
      <w:r w:rsidR="00956988" w:rsidRPr="008D2A75">
        <w:rPr>
          <w:rFonts w:ascii="Times New Roman" w:hAnsi="Times New Roman" w:cs="Times New Roman"/>
          <w:kern w:val="2"/>
          <w:sz w:val="28"/>
          <w:szCs w:val="28"/>
        </w:rPr>
        <w:t>ai</w:t>
      </w:r>
      <w:r w:rsidR="00E260F8" w:rsidRPr="008D2A75">
        <w:rPr>
          <w:rFonts w:ascii="Times New Roman" w:hAnsi="Times New Roman" w:cs="Times New Roman"/>
          <w:kern w:val="2"/>
          <w:sz w:val="28"/>
          <w:szCs w:val="28"/>
        </w:rPr>
        <w:t xml:space="preserve"> ārvalstu finanšu </w:t>
      </w:r>
      <w:r w:rsidR="00956988" w:rsidRPr="008D2A75">
        <w:rPr>
          <w:rFonts w:ascii="Times New Roman" w:hAnsi="Times New Roman" w:cs="Times New Roman"/>
          <w:kern w:val="2"/>
          <w:sz w:val="28"/>
          <w:szCs w:val="28"/>
        </w:rPr>
        <w:t xml:space="preserve">instrumentu </w:t>
      </w:r>
      <w:r w:rsidR="00953315" w:rsidRPr="008D2A75">
        <w:rPr>
          <w:rFonts w:ascii="Times New Roman" w:hAnsi="Times New Roman" w:cs="Times New Roman"/>
          <w:kern w:val="2"/>
          <w:sz w:val="28"/>
          <w:szCs w:val="28"/>
        </w:rPr>
        <w:t xml:space="preserve">finansētajā projektā </w:t>
      </w:r>
      <w:r w:rsidR="00F562B8">
        <w:rPr>
          <w:rFonts w:ascii="Times New Roman" w:hAnsi="Times New Roman" w:cs="Times New Roman"/>
          <w:kern w:val="2"/>
          <w:sz w:val="28"/>
          <w:szCs w:val="28"/>
        </w:rPr>
        <w:t>“</w:t>
      </w:r>
      <w:r w:rsidR="009B34F1" w:rsidRPr="009B34F1">
        <w:rPr>
          <w:rFonts w:ascii="Times New Roman" w:hAnsi="Times New Roman" w:cs="Times New Roman"/>
          <w:kern w:val="2"/>
          <w:sz w:val="28"/>
          <w:szCs w:val="28"/>
        </w:rPr>
        <w:t>Valsts kapitālsabiedrību korporatīvās pārvaldības instrumenti un risinājumi</w:t>
      </w:r>
      <w:r w:rsidR="00F562B8">
        <w:rPr>
          <w:rFonts w:ascii="Times New Roman" w:hAnsi="Times New Roman" w:cs="Times New Roman"/>
          <w:kern w:val="2"/>
          <w:sz w:val="28"/>
          <w:szCs w:val="28"/>
        </w:rPr>
        <w:t>”</w:t>
      </w:r>
      <w:r w:rsidR="00A44FAF" w:rsidRPr="008D2A75">
        <w:rPr>
          <w:rFonts w:ascii="Times New Roman" w:hAnsi="Times New Roman" w:cs="Times New Roman"/>
          <w:kern w:val="2"/>
          <w:sz w:val="28"/>
          <w:szCs w:val="28"/>
        </w:rPr>
        <w:t xml:space="preserve">. </w:t>
      </w:r>
    </w:p>
    <w:p w14:paraId="65BAB502" w14:textId="77777777" w:rsidR="00E260F8"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08F70B5F" w14:textId="77777777" w:rsidR="00F41542" w:rsidRPr="008D2A75" w:rsidRDefault="00F41542"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46BEF6DA" w14:textId="77777777"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2710DCF8" w14:textId="519005D2" w:rsidR="00E260F8" w:rsidRPr="008D2A75" w:rsidRDefault="006D00C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t>Ministru prezident</w:t>
      </w:r>
      <w:r w:rsidR="001F66FB">
        <w:rPr>
          <w:rFonts w:ascii="Times New Roman" w:hAnsi="Times New Roman" w:cs="Times New Roman"/>
          <w:kern w:val="2"/>
          <w:sz w:val="28"/>
          <w:szCs w:val="28"/>
        </w:rPr>
        <w:t>e</w:t>
      </w:r>
      <w:r w:rsidRPr="008D2A75">
        <w:rPr>
          <w:rFonts w:ascii="Times New Roman" w:hAnsi="Times New Roman" w:cs="Times New Roman"/>
          <w:kern w:val="2"/>
          <w:sz w:val="28"/>
          <w:szCs w:val="28"/>
        </w:rPr>
        <w:t xml:space="preserve"> </w:t>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proofErr w:type="spellStart"/>
      <w:r w:rsidR="001F66FB">
        <w:rPr>
          <w:rFonts w:ascii="Times New Roman" w:hAnsi="Times New Roman" w:cs="Times New Roman"/>
          <w:kern w:val="2"/>
          <w:sz w:val="28"/>
          <w:szCs w:val="28"/>
        </w:rPr>
        <w:t>E</w:t>
      </w:r>
      <w:r w:rsidR="00AD23C3">
        <w:rPr>
          <w:rFonts w:ascii="Times New Roman" w:hAnsi="Times New Roman" w:cs="Times New Roman"/>
          <w:kern w:val="2"/>
          <w:sz w:val="28"/>
          <w:szCs w:val="28"/>
        </w:rPr>
        <w:t>vika</w:t>
      </w:r>
      <w:proofErr w:type="spellEnd"/>
      <w:r w:rsidR="00AD23C3">
        <w:rPr>
          <w:rFonts w:ascii="Times New Roman" w:hAnsi="Times New Roman" w:cs="Times New Roman"/>
          <w:kern w:val="2"/>
          <w:sz w:val="28"/>
          <w:szCs w:val="28"/>
        </w:rPr>
        <w:t xml:space="preserve"> </w:t>
      </w:r>
      <w:r w:rsidR="001F66FB">
        <w:rPr>
          <w:rFonts w:ascii="Times New Roman" w:hAnsi="Times New Roman" w:cs="Times New Roman"/>
          <w:kern w:val="2"/>
          <w:sz w:val="28"/>
          <w:szCs w:val="28"/>
        </w:rPr>
        <w:t>Siliņa</w:t>
      </w:r>
    </w:p>
    <w:p w14:paraId="62795E58" w14:textId="77777777" w:rsidR="006D00C8" w:rsidRPr="008D2A75" w:rsidRDefault="006D00C8" w:rsidP="006C6719">
      <w:pPr>
        <w:keepLines/>
        <w:widowControl w:val="0"/>
        <w:suppressLineNumbers/>
        <w:tabs>
          <w:tab w:val="left" w:pos="6521"/>
        </w:tabs>
        <w:suppressAutoHyphens/>
        <w:spacing w:after="0" w:line="240" w:lineRule="auto"/>
        <w:contextualSpacing/>
        <w:jc w:val="both"/>
        <w:rPr>
          <w:rFonts w:ascii="Times New Roman" w:hAnsi="Times New Roman" w:cs="Times New Roman"/>
          <w:kern w:val="2"/>
          <w:sz w:val="28"/>
          <w:szCs w:val="28"/>
        </w:rPr>
      </w:pPr>
    </w:p>
    <w:p w14:paraId="0FE87458" w14:textId="77777777" w:rsidR="0057189E" w:rsidRPr="008D2A75" w:rsidRDefault="0057189E"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0ADBA543" w14:textId="77777777" w:rsidR="00D778CE" w:rsidRPr="00455A76" w:rsidRDefault="00D778CE" w:rsidP="006C6719">
      <w:pPr>
        <w:keepLines/>
        <w:widowControl w:val="0"/>
        <w:suppressLineNumbers/>
        <w:suppressAutoHyphens/>
        <w:spacing w:after="0" w:line="240" w:lineRule="auto"/>
        <w:contextualSpacing/>
        <w:jc w:val="both"/>
        <w:rPr>
          <w:rFonts w:ascii="Times New Roman" w:hAnsi="Times New Roman" w:cs="Times New Roman"/>
          <w:kern w:val="2"/>
          <w:sz w:val="20"/>
          <w:szCs w:val="20"/>
        </w:rPr>
      </w:pPr>
    </w:p>
    <w:p w14:paraId="6CDAADFC" w14:textId="2F9E8B5F" w:rsidR="003E76CC" w:rsidRDefault="001F66FB" w:rsidP="006C6719">
      <w:pPr>
        <w:pStyle w:val="ListParagraph"/>
        <w:keepLines/>
        <w:widowControl w:val="0"/>
        <w:suppressLineNumbers/>
        <w:tabs>
          <w:tab w:val="left" w:pos="142"/>
          <w:tab w:val="left" w:pos="709"/>
        </w:tabs>
        <w:suppressAutoHyphens/>
        <w:spacing w:after="0" w:line="240" w:lineRule="auto"/>
        <w:ind w:left="0"/>
        <w:jc w:val="both"/>
        <w:rPr>
          <w:rFonts w:ascii="Times New Roman" w:hAnsi="Times New Roman" w:cs="Times New Roman"/>
          <w:kern w:val="2"/>
          <w:sz w:val="20"/>
          <w:szCs w:val="20"/>
        </w:rPr>
      </w:pPr>
      <w:proofErr w:type="spellStart"/>
      <w:r>
        <w:rPr>
          <w:rFonts w:ascii="Times New Roman" w:hAnsi="Times New Roman" w:cs="Times New Roman"/>
          <w:kern w:val="2"/>
          <w:sz w:val="20"/>
          <w:szCs w:val="20"/>
        </w:rPr>
        <w:t>Saušs</w:t>
      </w:r>
      <w:proofErr w:type="spellEnd"/>
      <w:r w:rsidR="003E76CC" w:rsidRPr="00455A76">
        <w:rPr>
          <w:rFonts w:ascii="Times New Roman" w:hAnsi="Times New Roman" w:cs="Times New Roman"/>
          <w:kern w:val="2"/>
          <w:sz w:val="20"/>
          <w:szCs w:val="20"/>
        </w:rPr>
        <w:t xml:space="preserve"> </w:t>
      </w:r>
      <w:r w:rsidR="009B34F1" w:rsidRPr="009B34F1">
        <w:rPr>
          <w:rFonts w:ascii="Times New Roman" w:hAnsi="Times New Roman" w:cs="Times New Roman"/>
          <w:kern w:val="2"/>
          <w:sz w:val="20"/>
          <w:szCs w:val="20"/>
        </w:rPr>
        <w:t>67082938</w:t>
      </w:r>
    </w:p>
    <w:p w14:paraId="01144265" w14:textId="29CE5612" w:rsidR="009B34F1" w:rsidRPr="00455A76" w:rsidRDefault="00000000" w:rsidP="006C6719">
      <w:pPr>
        <w:pStyle w:val="ListParagraph"/>
        <w:keepLines/>
        <w:widowControl w:val="0"/>
        <w:suppressLineNumbers/>
        <w:tabs>
          <w:tab w:val="left" w:pos="142"/>
          <w:tab w:val="left" w:pos="709"/>
        </w:tabs>
        <w:suppressAutoHyphens/>
        <w:spacing w:after="0" w:line="240" w:lineRule="auto"/>
        <w:ind w:left="0"/>
        <w:jc w:val="both"/>
        <w:rPr>
          <w:rFonts w:ascii="Times New Roman" w:hAnsi="Times New Roman" w:cs="Times New Roman"/>
          <w:kern w:val="2"/>
          <w:sz w:val="20"/>
          <w:szCs w:val="20"/>
        </w:rPr>
      </w:pPr>
      <w:hyperlink r:id="rId11" w:history="1">
        <w:r w:rsidR="009B34F1" w:rsidRPr="005E11BF">
          <w:rPr>
            <w:rStyle w:val="Hyperlink"/>
            <w:rFonts w:ascii="Times New Roman" w:hAnsi="Times New Roman" w:cs="Times New Roman"/>
            <w:kern w:val="2"/>
            <w:sz w:val="20"/>
            <w:szCs w:val="20"/>
          </w:rPr>
          <w:t>Aigars.Sauss@mk.gov.lv</w:t>
        </w:r>
      </w:hyperlink>
      <w:r w:rsidR="009B34F1">
        <w:rPr>
          <w:rFonts w:ascii="Times New Roman" w:hAnsi="Times New Roman" w:cs="Times New Roman"/>
          <w:kern w:val="2"/>
          <w:sz w:val="20"/>
          <w:szCs w:val="20"/>
        </w:rPr>
        <w:t xml:space="preserve"> </w:t>
      </w:r>
    </w:p>
    <w:sectPr w:rsidR="009B34F1" w:rsidRPr="00455A76" w:rsidSect="00A94DB4">
      <w:headerReference w:type="default" r:id="rId12"/>
      <w:footerReference w:type="default" r:id="rId13"/>
      <w:footerReference w:type="first" r:id="rId14"/>
      <w:pgSz w:w="11906" w:h="16838" w:code="9"/>
      <w:pgMar w:top="1418" w:right="1134"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C826D8" w14:textId="77777777" w:rsidR="009C1C8C" w:rsidRDefault="009C1C8C" w:rsidP="005B4A38">
      <w:pPr>
        <w:spacing w:after="0" w:line="240" w:lineRule="auto"/>
      </w:pPr>
      <w:r>
        <w:separator/>
      </w:r>
    </w:p>
  </w:endnote>
  <w:endnote w:type="continuationSeparator" w:id="0">
    <w:p w14:paraId="4D5C8495" w14:textId="77777777" w:rsidR="009C1C8C" w:rsidRDefault="009C1C8C" w:rsidP="005B4A38">
      <w:pPr>
        <w:spacing w:after="0" w:line="240" w:lineRule="auto"/>
      </w:pPr>
      <w:r>
        <w:continuationSeparator/>
      </w:r>
    </w:p>
  </w:endnote>
  <w:endnote w:type="continuationNotice" w:id="1">
    <w:p w14:paraId="349FB136" w14:textId="77777777" w:rsidR="009C1C8C" w:rsidRDefault="009C1C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DC388" w14:textId="0116DBCF" w:rsidR="000E0F69" w:rsidRPr="00F40CC8" w:rsidRDefault="00164DC5" w:rsidP="000E0F69">
    <w:pPr>
      <w:spacing w:after="0" w:line="240" w:lineRule="auto"/>
      <w:contextualSpacing/>
      <w:jc w:val="both"/>
      <w:rPr>
        <w:rFonts w:ascii="Times New Roman" w:eastAsia="Times New Roman" w:hAnsi="Times New Roman" w:cs="Times New Roman"/>
        <w:sz w:val="20"/>
        <w:szCs w:val="20"/>
        <w:lang w:eastAsia="lv-LV"/>
      </w:rPr>
    </w:pPr>
    <w:r w:rsidRPr="00DD7352">
      <w:rPr>
        <w:rFonts w:ascii="Times New Roman" w:eastAsia="Times New Roman" w:hAnsi="Times New Roman" w:cs="Times New Roman"/>
        <w:sz w:val="20"/>
        <w:szCs w:val="20"/>
        <w:lang w:eastAsia="lv-LV"/>
      </w:rPr>
      <w:fldChar w:fldCharType="begin"/>
    </w:r>
    <w:r w:rsidRPr="00DD7352">
      <w:rPr>
        <w:rFonts w:ascii="Times New Roman" w:eastAsia="Times New Roman" w:hAnsi="Times New Roman" w:cs="Times New Roman"/>
        <w:sz w:val="20"/>
        <w:szCs w:val="20"/>
        <w:lang w:eastAsia="lv-LV"/>
      </w:rPr>
      <w:instrText xml:space="preserve"> FILENAME   \* MERGEFORMAT </w:instrText>
    </w:r>
    <w:r w:rsidRPr="00DD7352">
      <w:rPr>
        <w:rFonts w:ascii="Times New Roman" w:eastAsia="Times New Roman" w:hAnsi="Times New Roman" w:cs="Times New Roman"/>
        <w:sz w:val="20"/>
        <w:szCs w:val="20"/>
        <w:lang w:eastAsia="lv-LV"/>
      </w:rPr>
      <w:fldChar w:fldCharType="separate"/>
    </w:r>
    <w:r w:rsidR="00AD23C3">
      <w:rPr>
        <w:rFonts w:ascii="Times New Roman" w:eastAsia="Times New Roman" w:hAnsi="Times New Roman" w:cs="Times New Roman"/>
        <w:noProof/>
        <w:sz w:val="20"/>
        <w:szCs w:val="20"/>
        <w:lang w:eastAsia="lv-LV"/>
      </w:rPr>
      <w:t>MKZin_Norden_</w:t>
    </w:r>
    <w:r w:rsidR="003C170A">
      <w:rPr>
        <w:rFonts w:ascii="Times New Roman" w:eastAsia="Times New Roman" w:hAnsi="Times New Roman" w:cs="Times New Roman"/>
        <w:noProof/>
        <w:sz w:val="20"/>
        <w:szCs w:val="20"/>
        <w:lang w:eastAsia="lv-LV"/>
      </w:rPr>
      <w:t>2506</w:t>
    </w:r>
    <w:r w:rsidR="00AD23C3">
      <w:rPr>
        <w:rFonts w:ascii="Times New Roman" w:eastAsia="Times New Roman" w:hAnsi="Times New Roman" w:cs="Times New Roman"/>
        <w:noProof/>
        <w:sz w:val="20"/>
        <w:szCs w:val="20"/>
        <w:lang w:eastAsia="lv-LV"/>
      </w:rPr>
      <w:t>2024_</w:t>
    </w:r>
    <w:r w:rsidRPr="00DD7352">
      <w:rPr>
        <w:rFonts w:ascii="Times New Roman" w:eastAsia="Times New Roman" w:hAnsi="Times New Roman" w:cs="Times New Roman"/>
        <w:sz w:val="20"/>
        <w:szCs w:val="20"/>
        <w:lang w:eastAsia="lv-LV"/>
      </w:rPr>
      <w:fldChar w:fldCharType="end"/>
    </w:r>
    <w:r w:rsidRPr="00DD7352">
      <w:rPr>
        <w:rFonts w:ascii="Times New Roman" w:eastAsia="Times New Roman" w:hAnsi="Times New Roman" w:cs="Times New Roman"/>
        <w:sz w:val="20"/>
        <w:szCs w:val="20"/>
        <w:lang w:eastAsia="lv-LV"/>
      </w:rPr>
      <w:t xml:space="preserve">; </w:t>
    </w:r>
    <w:r w:rsidR="00CC7F39" w:rsidRPr="00CC7F39">
      <w:rPr>
        <w:rFonts w:ascii="Times New Roman" w:eastAsia="Times New Roman" w:hAnsi="Times New Roman" w:cs="Times New Roman"/>
        <w:sz w:val="20"/>
        <w:szCs w:val="20"/>
        <w:lang w:eastAsia="lv-LV"/>
      </w:rPr>
      <w:t>Informatīvais ziņojums “Par atļauju Valsts kancelejai uzņemties papildu saistības un īstenot projektu “Valsts kapitālsabiedrību korporatīvās pārvaldības instrumenti un risinājumi”, piesaistot finansējumu no ārvalstu finanšu instrumenta”</w:t>
    </w:r>
  </w:p>
  <w:p w14:paraId="12B04DA6" w14:textId="57EF0B9F" w:rsidR="00664A43" w:rsidRPr="000E0F69" w:rsidRDefault="00664A43" w:rsidP="000E0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4E47A" w14:textId="7F125DB8" w:rsidR="00ED49B5" w:rsidRPr="00F40CC8" w:rsidRDefault="0033387F" w:rsidP="00F40CC8">
    <w:pPr>
      <w:spacing w:after="0" w:line="240" w:lineRule="auto"/>
      <w:contextualSpacing/>
      <w:jc w:val="both"/>
      <w:rPr>
        <w:rFonts w:ascii="Times New Roman" w:eastAsia="Times New Roman" w:hAnsi="Times New Roman" w:cs="Times New Roman"/>
        <w:sz w:val="20"/>
        <w:szCs w:val="20"/>
        <w:lang w:eastAsia="lv-LV"/>
      </w:rPr>
    </w:pPr>
    <w:r w:rsidRPr="00DD7352">
      <w:rPr>
        <w:rFonts w:ascii="Times New Roman" w:eastAsia="Times New Roman" w:hAnsi="Times New Roman" w:cs="Times New Roman"/>
        <w:sz w:val="20"/>
        <w:szCs w:val="20"/>
        <w:lang w:eastAsia="lv-LV"/>
      </w:rPr>
      <w:fldChar w:fldCharType="begin"/>
    </w:r>
    <w:r w:rsidRPr="00DD7352">
      <w:rPr>
        <w:rFonts w:ascii="Times New Roman" w:eastAsia="Times New Roman" w:hAnsi="Times New Roman" w:cs="Times New Roman"/>
        <w:sz w:val="20"/>
        <w:szCs w:val="20"/>
        <w:lang w:eastAsia="lv-LV"/>
      </w:rPr>
      <w:instrText xml:space="preserve"> FILENAME   \* MERGEFORMAT </w:instrText>
    </w:r>
    <w:r w:rsidRPr="00DD7352">
      <w:rPr>
        <w:rFonts w:ascii="Times New Roman" w:eastAsia="Times New Roman" w:hAnsi="Times New Roman" w:cs="Times New Roman"/>
        <w:sz w:val="20"/>
        <w:szCs w:val="20"/>
        <w:lang w:eastAsia="lv-LV"/>
      </w:rPr>
      <w:fldChar w:fldCharType="separate"/>
    </w:r>
    <w:r w:rsidR="00DD7352" w:rsidRPr="00DD7352">
      <w:rPr>
        <w:rFonts w:ascii="Times New Roman" w:eastAsia="Times New Roman" w:hAnsi="Times New Roman" w:cs="Times New Roman"/>
        <w:noProof/>
        <w:sz w:val="20"/>
        <w:szCs w:val="20"/>
        <w:lang w:eastAsia="lv-LV"/>
      </w:rPr>
      <w:t>MKZin_Norden_</w:t>
    </w:r>
    <w:r w:rsidR="003C170A">
      <w:rPr>
        <w:rFonts w:ascii="Times New Roman" w:eastAsia="Times New Roman" w:hAnsi="Times New Roman" w:cs="Times New Roman"/>
        <w:noProof/>
        <w:sz w:val="20"/>
        <w:szCs w:val="20"/>
        <w:lang w:eastAsia="lv-LV"/>
      </w:rPr>
      <w:t>2506</w:t>
    </w:r>
    <w:r w:rsidR="00DD7352" w:rsidRPr="00DD7352">
      <w:rPr>
        <w:rFonts w:ascii="Times New Roman" w:eastAsia="Times New Roman" w:hAnsi="Times New Roman" w:cs="Times New Roman"/>
        <w:noProof/>
        <w:sz w:val="20"/>
        <w:szCs w:val="20"/>
        <w:lang w:eastAsia="lv-LV"/>
      </w:rPr>
      <w:t>2024.docx</w:t>
    </w:r>
    <w:r w:rsidRPr="00DD7352">
      <w:rPr>
        <w:rFonts w:ascii="Times New Roman" w:eastAsia="Times New Roman" w:hAnsi="Times New Roman" w:cs="Times New Roman"/>
        <w:sz w:val="20"/>
        <w:szCs w:val="20"/>
        <w:lang w:eastAsia="lv-LV"/>
      </w:rPr>
      <w:fldChar w:fldCharType="end"/>
    </w:r>
    <w:r w:rsidR="00664A43" w:rsidRPr="00DD7352">
      <w:rPr>
        <w:rFonts w:ascii="Times New Roman" w:eastAsia="Times New Roman" w:hAnsi="Times New Roman" w:cs="Times New Roman"/>
        <w:sz w:val="20"/>
        <w:szCs w:val="20"/>
        <w:lang w:eastAsia="lv-LV"/>
      </w:rPr>
      <w:t>;</w:t>
    </w:r>
    <w:r w:rsidRPr="00DD7352">
      <w:rPr>
        <w:rFonts w:ascii="Times New Roman" w:eastAsia="Times New Roman" w:hAnsi="Times New Roman" w:cs="Times New Roman"/>
        <w:sz w:val="20"/>
        <w:szCs w:val="20"/>
        <w:lang w:eastAsia="lv-LV"/>
      </w:rPr>
      <w:t xml:space="preserve"> </w:t>
    </w:r>
    <w:r w:rsidR="00664A43" w:rsidRPr="00DD7352">
      <w:rPr>
        <w:rFonts w:ascii="Times New Roman" w:eastAsia="Times New Roman" w:hAnsi="Times New Roman" w:cs="Times New Roman"/>
        <w:sz w:val="20"/>
        <w:szCs w:val="20"/>
        <w:lang w:eastAsia="lv-LV"/>
      </w:rPr>
      <w:t xml:space="preserve">Informatīvais ziņojums </w:t>
    </w:r>
    <w:r w:rsidR="00CC7F39">
      <w:rPr>
        <w:rFonts w:ascii="Times New Roman" w:eastAsia="Times New Roman" w:hAnsi="Times New Roman" w:cs="Times New Roman"/>
        <w:sz w:val="20"/>
        <w:szCs w:val="20"/>
        <w:lang w:eastAsia="lv-LV"/>
      </w:rPr>
      <w:t>“</w:t>
    </w:r>
    <w:r w:rsidR="00302389" w:rsidRPr="00DD7352">
      <w:rPr>
        <w:rFonts w:ascii="Times New Roman" w:eastAsia="Times New Roman" w:hAnsi="Times New Roman" w:cs="Times New Roman"/>
        <w:sz w:val="20"/>
        <w:szCs w:val="20"/>
        <w:lang w:eastAsia="lv-LV"/>
      </w:rPr>
      <w:t xml:space="preserve">Par atļauju Valsts kancelejai uzņemties papildu saistības un īstenot projektu </w:t>
    </w:r>
    <w:r w:rsidR="00CC7F39">
      <w:rPr>
        <w:rFonts w:ascii="Times New Roman" w:eastAsia="Times New Roman" w:hAnsi="Times New Roman" w:cs="Times New Roman"/>
        <w:sz w:val="20"/>
        <w:szCs w:val="20"/>
        <w:lang w:eastAsia="lv-LV"/>
      </w:rPr>
      <w:t>“</w:t>
    </w:r>
    <w:r w:rsidR="00302389" w:rsidRPr="00DD7352">
      <w:rPr>
        <w:rFonts w:ascii="Times New Roman" w:eastAsia="Times New Roman" w:hAnsi="Times New Roman" w:cs="Times New Roman"/>
        <w:sz w:val="20"/>
        <w:szCs w:val="20"/>
        <w:lang w:eastAsia="lv-LV"/>
      </w:rPr>
      <w:t>Valsts kapitālsabiedrību korporatīvās pārvaldības instrumenti un risinājumi</w:t>
    </w:r>
    <w:r w:rsidR="00CC7F39">
      <w:rPr>
        <w:rFonts w:ascii="Times New Roman" w:eastAsia="Times New Roman" w:hAnsi="Times New Roman" w:cs="Times New Roman"/>
        <w:sz w:val="20"/>
        <w:szCs w:val="20"/>
        <w:lang w:eastAsia="lv-LV"/>
      </w:rPr>
      <w:t>”</w:t>
    </w:r>
    <w:r w:rsidR="00302389" w:rsidRPr="00DD7352">
      <w:rPr>
        <w:rFonts w:ascii="Times New Roman" w:eastAsia="Times New Roman" w:hAnsi="Times New Roman" w:cs="Times New Roman"/>
        <w:sz w:val="20"/>
        <w:szCs w:val="20"/>
        <w:lang w:eastAsia="lv-LV"/>
      </w:rPr>
      <w:t>,</w:t>
    </w:r>
    <w:r w:rsidR="00302389" w:rsidRPr="00302389">
      <w:rPr>
        <w:rFonts w:ascii="Times New Roman" w:eastAsia="Times New Roman" w:hAnsi="Times New Roman" w:cs="Times New Roman"/>
        <w:sz w:val="20"/>
        <w:szCs w:val="20"/>
        <w:lang w:eastAsia="lv-LV"/>
      </w:rPr>
      <w:t xml:space="preserve"> piesaistot finansējumu no ārvalstu finanšu instrumenta</w:t>
    </w:r>
    <w:r w:rsidR="00CC7F39">
      <w:rPr>
        <w:rFonts w:ascii="Times New Roman" w:eastAsia="Times New Roman" w:hAnsi="Times New Roman" w:cs="Times New Roman"/>
        <w:sz w:val="20"/>
        <w:szCs w:val="20"/>
        <w:lang w:eastAsia="lv-LV"/>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8D2E66" w14:textId="77777777" w:rsidR="009C1C8C" w:rsidRDefault="009C1C8C" w:rsidP="005B4A38">
      <w:pPr>
        <w:spacing w:after="0" w:line="240" w:lineRule="auto"/>
      </w:pPr>
      <w:r>
        <w:separator/>
      </w:r>
    </w:p>
  </w:footnote>
  <w:footnote w:type="continuationSeparator" w:id="0">
    <w:p w14:paraId="461FC578" w14:textId="77777777" w:rsidR="009C1C8C" w:rsidRDefault="009C1C8C" w:rsidP="005B4A38">
      <w:pPr>
        <w:spacing w:after="0" w:line="240" w:lineRule="auto"/>
      </w:pPr>
      <w:r>
        <w:continuationSeparator/>
      </w:r>
    </w:p>
  </w:footnote>
  <w:footnote w:type="continuationNotice" w:id="1">
    <w:p w14:paraId="0942CBA0" w14:textId="77777777" w:rsidR="009C1C8C" w:rsidRDefault="009C1C8C">
      <w:pPr>
        <w:spacing w:after="0" w:line="240" w:lineRule="auto"/>
      </w:pPr>
    </w:p>
  </w:footnote>
  <w:footnote w:id="2">
    <w:p w14:paraId="0A2D339A" w14:textId="2CCF640F" w:rsidR="00302389" w:rsidRPr="00522303" w:rsidRDefault="00302389" w:rsidP="00522303">
      <w:pPr>
        <w:pStyle w:val="FootnoteText"/>
        <w:jc w:val="both"/>
        <w:rPr>
          <w:rFonts w:ascii="Times New Roman" w:hAnsi="Times New Roman" w:cs="Times New Roman"/>
        </w:rPr>
      </w:pPr>
      <w:r w:rsidRPr="00522303">
        <w:rPr>
          <w:rStyle w:val="FootnoteReference"/>
          <w:rFonts w:ascii="Times New Roman" w:hAnsi="Times New Roman" w:cs="Times New Roman"/>
        </w:rPr>
        <w:footnoteRef/>
      </w:r>
      <w:r w:rsidRPr="00522303">
        <w:rPr>
          <w:rFonts w:ascii="Times New Roman" w:hAnsi="Times New Roman" w:cs="Times New Roman"/>
        </w:rPr>
        <w:t xml:space="preserve"> Projekta nosaukums angliski “</w:t>
      </w:r>
      <w:proofErr w:type="spellStart"/>
      <w:r w:rsidRPr="00522303">
        <w:rPr>
          <w:rFonts w:ascii="Times New Roman" w:hAnsi="Times New Roman" w:cs="Times New Roman"/>
        </w:rPr>
        <w:t>Tools</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and</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solutions</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for</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corporate</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governance</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of</w:t>
      </w:r>
      <w:proofErr w:type="spellEnd"/>
      <w:r w:rsidRPr="00522303">
        <w:rPr>
          <w:rFonts w:ascii="Times New Roman" w:hAnsi="Times New Roman" w:cs="Times New Roman"/>
        </w:rPr>
        <w:t xml:space="preserve"> SOE”</w:t>
      </w:r>
      <w:r w:rsidR="00987982" w:rsidRPr="00522303">
        <w:rPr>
          <w:rFonts w:ascii="Times New Roman" w:hAnsi="Times New Roman" w:cs="Times New Roman"/>
        </w:rPr>
        <w:t xml:space="preserve">, projekta pieteikuma </w:t>
      </w:r>
      <w:r w:rsidR="00F65320">
        <w:rPr>
          <w:rFonts w:ascii="Times New Roman" w:hAnsi="Times New Roman" w:cs="Times New Roman"/>
        </w:rPr>
        <w:t>N</w:t>
      </w:r>
      <w:r w:rsidR="00F65320" w:rsidRPr="00522303">
        <w:rPr>
          <w:rFonts w:ascii="Times New Roman" w:hAnsi="Times New Roman" w:cs="Times New Roman"/>
        </w:rPr>
        <w:t>r</w:t>
      </w:r>
      <w:r w:rsidR="00987982" w:rsidRPr="00522303">
        <w:rPr>
          <w:rFonts w:ascii="Times New Roman" w:hAnsi="Times New Roman" w:cs="Times New Roman"/>
        </w:rPr>
        <w:t>.</w:t>
      </w:r>
      <w:r w:rsidR="00F65320">
        <w:rPr>
          <w:rFonts w:ascii="Times New Roman" w:hAnsi="Times New Roman" w:cs="Times New Roman"/>
        </w:rPr>
        <w:t> </w:t>
      </w:r>
      <w:r w:rsidR="00987982" w:rsidRPr="00522303">
        <w:rPr>
          <w:rFonts w:ascii="Times New Roman" w:hAnsi="Times New Roman" w:cs="Times New Roman"/>
        </w:rPr>
        <w:t>PA-GRO-1768</w:t>
      </w:r>
    </w:p>
  </w:footnote>
  <w:footnote w:id="3">
    <w:p w14:paraId="76BB825F" w14:textId="74E5F392" w:rsidR="00302389" w:rsidRPr="00522303" w:rsidRDefault="00302389" w:rsidP="00522303">
      <w:pPr>
        <w:pStyle w:val="FootnoteText"/>
        <w:jc w:val="both"/>
        <w:rPr>
          <w:rFonts w:ascii="Times New Roman" w:hAnsi="Times New Roman" w:cs="Times New Roman"/>
        </w:rPr>
      </w:pPr>
      <w:r w:rsidRPr="00522303">
        <w:rPr>
          <w:rStyle w:val="FootnoteReference"/>
          <w:rFonts w:ascii="Times New Roman" w:hAnsi="Times New Roman" w:cs="Times New Roman"/>
        </w:rPr>
        <w:footnoteRef/>
      </w:r>
      <w:r w:rsidRPr="00522303">
        <w:rPr>
          <w:rFonts w:ascii="Times New Roman" w:hAnsi="Times New Roman" w:cs="Times New Roman"/>
        </w:rPr>
        <w:t xml:space="preserve"> </w:t>
      </w:r>
      <w:r w:rsidR="00987982" w:rsidRPr="00522303">
        <w:rPr>
          <w:rFonts w:ascii="Times New Roman" w:hAnsi="Times New Roman" w:cs="Times New Roman"/>
        </w:rPr>
        <w:t>Angliski “</w:t>
      </w:r>
      <w:proofErr w:type="spellStart"/>
      <w:r w:rsidRPr="00522303">
        <w:rPr>
          <w:rFonts w:ascii="Times New Roman" w:hAnsi="Times New Roman" w:cs="Times New Roman"/>
        </w:rPr>
        <w:t>The</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Nordic-Baltic</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Mobility</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Programme</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for</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Public</w:t>
      </w:r>
      <w:proofErr w:type="spellEnd"/>
      <w:r w:rsidRPr="00522303">
        <w:rPr>
          <w:rFonts w:ascii="Times New Roman" w:hAnsi="Times New Roman" w:cs="Times New Roman"/>
        </w:rPr>
        <w:t xml:space="preserve"> </w:t>
      </w:r>
      <w:proofErr w:type="spellStart"/>
      <w:r w:rsidRPr="00522303">
        <w:rPr>
          <w:rFonts w:ascii="Times New Roman" w:hAnsi="Times New Roman" w:cs="Times New Roman"/>
        </w:rPr>
        <w:t>Administration</w:t>
      </w:r>
      <w:proofErr w:type="spellEnd"/>
      <w:r w:rsidR="00987982" w:rsidRPr="00522303">
        <w:rPr>
          <w:rFonts w:ascii="Times New Roman" w:hAnsi="Times New Roman" w:cs="Times New Roman"/>
        </w:rPr>
        <w:t>”</w:t>
      </w:r>
      <w:r w:rsidRPr="00522303">
        <w:rPr>
          <w:rFonts w:ascii="Times New Roman" w:hAnsi="Times New Roman" w:cs="Times New Roman"/>
        </w:rPr>
        <w:t xml:space="preserve">, </w:t>
      </w:r>
      <w:r w:rsidR="00987982" w:rsidRPr="00522303">
        <w:rPr>
          <w:rFonts w:ascii="Times New Roman" w:hAnsi="Times New Roman" w:cs="Times New Roman"/>
        </w:rPr>
        <w:t xml:space="preserve">tīmekļvietne: </w:t>
      </w:r>
      <w:hyperlink r:id="rId1" w:history="1">
        <w:r w:rsidR="00987982" w:rsidRPr="00522303">
          <w:rPr>
            <w:rStyle w:val="Hyperlink"/>
            <w:rFonts w:ascii="Times New Roman" w:hAnsi="Times New Roman" w:cs="Times New Roman"/>
          </w:rPr>
          <w:t>https://www.nb8grants.org/</w:t>
        </w:r>
      </w:hyperlink>
      <w:r w:rsidRPr="00522303">
        <w:rPr>
          <w:rFonts w:ascii="Times New Roman" w:hAnsi="Times New Roman" w:cs="Times New Roman"/>
        </w:rPr>
        <w:t xml:space="preserve"> </w:t>
      </w:r>
    </w:p>
  </w:footnote>
  <w:footnote w:id="4">
    <w:p w14:paraId="1750B7C9" w14:textId="59C21EF0" w:rsidR="005E433A" w:rsidRDefault="005E433A">
      <w:pPr>
        <w:pStyle w:val="FootnoteText"/>
      </w:pPr>
      <w:r>
        <w:rPr>
          <w:rStyle w:val="FootnoteReference"/>
        </w:rPr>
        <w:footnoteRef/>
      </w:r>
      <w:r>
        <w:t xml:space="preserve"> </w:t>
      </w:r>
      <w:r w:rsidRPr="00CC6D41">
        <w:rPr>
          <w:rFonts w:ascii="Times New Roman" w:hAnsi="Times New Roman" w:cs="Times New Roman"/>
        </w:rPr>
        <w:t>No angļu valodas “</w:t>
      </w:r>
      <w:proofErr w:type="spellStart"/>
      <w:r w:rsidRPr="00CC6D41">
        <w:rPr>
          <w:rFonts w:ascii="Times New Roman" w:hAnsi="Times New Roman" w:cs="Times New Roman"/>
        </w:rPr>
        <w:t>Environment</w:t>
      </w:r>
      <w:proofErr w:type="spellEnd"/>
      <w:r w:rsidRPr="00CC6D41">
        <w:rPr>
          <w:rFonts w:ascii="Times New Roman" w:hAnsi="Times New Roman" w:cs="Times New Roman"/>
        </w:rPr>
        <w:t xml:space="preserve">, </w:t>
      </w:r>
      <w:proofErr w:type="spellStart"/>
      <w:r w:rsidRPr="00CC6D41">
        <w:rPr>
          <w:rFonts w:ascii="Times New Roman" w:hAnsi="Times New Roman" w:cs="Times New Roman"/>
        </w:rPr>
        <w:t>Social</w:t>
      </w:r>
      <w:proofErr w:type="spellEnd"/>
      <w:r w:rsidRPr="00CC6D41">
        <w:rPr>
          <w:rFonts w:ascii="Times New Roman" w:hAnsi="Times New Roman" w:cs="Times New Roman"/>
        </w:rPr>
        <w:t xml:space="preserve"> </w:t>
      </w:r>
      <w:proofErr w:type="spellStart"/>
      <w:r w:rsidRPr="00CC6D41">
        <w:rPr>
          <w:rFonts w:ascii="Times New Roman" w:hAnsi="Times New Roman" w:cs="Times New Roman"/>
        </w:rPr>
        <w:t>and</w:t>
      </w:r>
      <w:proofErr w:type="spellEnd"/>
      <w:r w:rsidRPr="00CC6D41">
        <w:rPr>
          <w:rFonts w:ascii="Times New Roman" w:hAnsi="Times New Roman" w:cs="Times New Roman"/>
        </w:rPr>
        <w:t xml:space="preserve"> </w:t>
      </w:r>
      <w:proofErr w:type="spellStart"/>
      <w:r w:rsidRPr="00CC6D41">
        <w:rPr>
          <w:rFonts w:ascii="Times New Roman" w:hAnsi="Times New Roman" w:cs="Times New Roman"/>
        </w:rPr>
        <w:t>Governance</w:t>
      </w:r>
      <w:proofErr w:type="spellEnd"/>
      <w:r w:rsidRPr="00CC6D41">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8288022"/>
      <w:docPartObj>
        <w:docPartGallery w:val="Page Numbers (Top of Page)"/>
        <w:docPartUnique/>
      </w:docPartObj>
    </w:sdtPr>
    <w:sdtEndPr>
      <w:rPr>
        <w:rFonts w:ascii="Times New Roman" w:hAnsi="Times New Roman" w:cs="Times New Roman"/>
        <w:noProof/>
        <w:sz w:val="24"/>
      </w:rPr>
    </w:sdtEndPr>
    <w:sdtContent>
      <w:p w14:paraId="1FF99890" w14:textId="7266C870" w:rsidR="00ED49B5" w:rsidRPr="0040154E" w:rsidRDefault="00226AA7" w:rsidP="0040154E">
        <w:pPr>
          <w:pStyle w:val="Header"/>
          <w:jc w:val="center"/>
          <w:rPr>
            <w:rFonts w:ascii="Times New Roman" w:hAnsi="Times New Roman" w:cs="Times New Roman"/>
            <w:sz w:val="24"/>
          </w:rPr>
        </w:pPr>
        <w:r w:rsidRPr="00226AA7">
          <w:rPr>
            <w:rFonts w:ascii="Times New Roman" w:hAnsi="Times New Roman" w:cs="Times New Roman"/>
            <w:sz w:val="24"/>
          </w:rPr>
          <w:fldChar w:fldCharType="begin"/>
        </w:r>
        <w:r w:rsidRPr="00226AA7">
          <w:rPr>
            <w:rFonts w:ascii="Times New Roman" w:hAnsi="Times New Roman" w:cs="Times New Roman"/>
            <w:sz w:val="24"/>
          </w:rPr>
          <w:instrText xml:space="preserve"> PAGE   \* MERGEFORMAT </w:instrText>
        </w:r>
        <w:r w:rsidRPr="00226AA7">
          <w:rPr>
            <w:rFonts w:ascii="Times New Roman" w:hAnsi="Times New Roman" w:cs="Times New Roman"/>
            <w:sz w:val="24"/>
          </w:rPr>
          <w:fldChar w:fldCharType="separate"/>
        </w:r>
        <w:r w:rsidR="005F7B46">
          <w:rPr>
            <w:rFonts w:ascii="Times New Roman" w:hAnsi="Times New Roman" w:cs="Times New Roman"/>
            <w:noProof/>
            <w:sz w:val="24"/>
          </w:rPr>
          <w:t>5</w:t>
        </w:r>
        <w:r w:rsidRPr="00226AA7">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34044C"/>
    <w:multiLevelType w:val="hybridMultilevel"/>
    <w:tmpl w:val="540CC9D8"/>
    <w:lvl w:ilvl="0" w:tplc="2482E83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27719A3"/>
    <w:multiLevelType w:val="hybridMultilevel"/>
    <w:tmpl w:val="8B606142"/>
    <w:lvl w:ilvl="0" w:tplc="2F9A70E6">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69163E5"/>
    <w:multiLevelType w:val="hybridMultilevel"/>
    <w:tmpl w:val="179286C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5AA05F3"/>
    <w:multiLevelType w:val="multilevel"/>
    <w:tmpl w:val="63E23B3A"/>
    <w:lvl w:ilvl="0">
      <w:start w:val="1"/>
      <w:numFmt w:val="decimal"/>
      <w:pStyle w:val="StyleSectionslistNotBoldItalic"/>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B544AB8"/>
    <w:multiLevelType w:val="hybridMultilevel"/>
    <w:tmpl w:val="AFFA93EE"/>
    <w:lvl w:ilvl="0" w:tplc="13783012">
      <w:start w:val="1"/>
      <w:numFmt w:val="decimal"/>
      <w:lvlText w:val="%1)"/>
      <w:lvlJc w:val="left"/>
      <w:pPr>
        <w:ind w:left="800" w:hanging="44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45C4505"/>
    <w:multiLevelType w:val="hybridMultilevel"/>
    <w:tmpl w:val="D07C9A4E"/>
    <w:lvl w:ilvl="0" w:tplc="46A45426">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7" w15:restartNumberingAfterBreak="0">
    <w:nsid w:val="45D82C5F"/>
    <w:multiLevelType w:val="hybridMultilevel"/>
    <w:tmpl w:val="D8A83CC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A3465D0"/>
    <w:multiLevelType w:val="hybridMultilevel"/>
    <w:tmpl w:val="924C1078"/>
    <w:lvl w:ilvl="0" w:tplc="04260011">
      <w:start w:val="1"/>
      <w:numFmt w:val="decimal"/>
      <w:lvlText w:val="%1)"/>
      <w:lvlJc w:val="left"/>
      <w:pPr>
        <w:ind w:left="2160" w:hanging="360"/>
      </w:pPr>
    </w:lvl>
    <w:lvl w:ilvl="1" w:tplc="04260019">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9" w15:restartNumberingAfterBreak="0">
    <w:nsid w:val="5B9C2943"/>
    <w:multiLevelType w:val="hybridMultilevel"/>
    <w:tmpl w:val="C382C392"/>
    <w:lvl w:ilvl="0" w:tplc="A5EAA104">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CC12FEC"/>
    <w:multiLevelType w:val="hybridMultilevel"/>
    <w:tmpl w:val="BCC2F058"/>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F70BC9"/>
    <w:multiLevelType w:val="hybridMultilevel"/>
    <w:tmpl w:val="FE409EB2"/>
    <w:lvl w:ilvl="0" w:tplc="F70AFCBC">
      <w:start w:val="1"/>
      <w:numFmt w:val="decimal"/>
      <w:lvlText w:val="%1)"/>
      <w:lvlJc w:val="left"/>
      <w:pPr>
        <w:ind w:left="730" w:hanging="370"/>
      </w:pPr>
      <w:rPr>
        <w:rFonts w:hint="default"/>
      </w:rPr>
    </w:lvl>
    <w:lvl w:ilvl="1" w:tplc="9EEC4C1C">
      <w:start w:val="1"/>
      <w:numFmt w:val="lowerLetter"/>
      <w:lvlText w:val="%2)"/>
      <w:lvlJc w:val="left"/>
      <w:pPr>
        <w:ind w:left="1510" w:hanging="43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19942B2"/>
    <w:multiLevelType w:val="hybridMultilevel"/>
    <w:tmpl w:val="DDA6D83A"/>
    <w:lvl w:ilvl="0" w:tplc="B3C4EE2C">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8BB7159"/>
    <w:multiLevelType w:val="hybridMultilevel"/>
    <w:tmpl w:val="554257DC"/>
    <w:lvl w:ilvl="0" w:tplc="3C9A72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81655139">
    <w:abstractNumId w:val="14"/>
  </w:num>
  <w:num w:numId="2" w16cid:durableId="101340999">
    <w:abstractNumId w:val="10"/>
  </w:num>
  <w:num w:numId="3" w16cid:durableId="413014298">
    <w:abstractNumId w:val="8"/>
  </w:num>
  <w:num w:numId="4" w16cid:durableId="1709527696">
    <w:abstractNumId w:val="7"/>
  </w:num>
  <w:num w:numId="5" w16cid:durableId="1936669154">
    <w:abstractNumId w:val="6"/>
  </w:num>
  <w:num w:numId="6" w16cid:durableId="1527332200">
    <w:abstractNumId w:val="5"/>
  </w:num>
  <w:num w:numId="7" w16cid:durableId="1380668847">
    <w:abstractNumId w:val="9"/>
  </w:num>
  <w:num w:numId="8" w16cid:durableId="460537952">
    <w:abstractNumId w:val="4"/>
  </w:num>
  <w:num w:numId="9" w16cid:durableId="1583755318">
    <w:abstractNumId w:val="3"/>
  </w:num>
  <w:num w:numId="10" w16cid:durableId="1754936491">
    <w:abstractNumId w:val="2"/>
  </w:num>
  <w:num w:numId="11" w16cid:durableId="513883601">
    <w:abstractNumId w:val="1"/>
  </w:num>
  <w:num w:numId="12" w16cid:durableId="843863540">
    <w:abstractNumId w:val="0"/>
  </w:num>
  <w:num w:numId="13" w16cid:durableId="593864">
    <w:abstractNumId w:val="18"/>
  </w:num>
  <w:num w:numId="14" w16cid:durableId="1983382305">
    <w:abstractNumId w:val="12"/>
  </w:num>
  <w:num w:numId="15" w16cid:durableId="182286357">
    <w:abstractNumId w:val="11"/>
  </w:num>
  <w:num w:numId="16" w16cid:durableId="1386680745">
    <w:abstractNumId w:val="19"/>
  </w:num>
  <w:num w:numId="17" w16cid:durableId="2107578481">
    <w:abstractNumId w:val="23"/>
  </w:num>
  <w:num w:numId="18" w16cid:durableId="642319418">
    <w:abstractNumId w:val="20"/>
  </w:num>
  <w:num w:numId="19" w16cid:durableId="174855022">
    <w:abstractNumId w:val="16"/>
  </w:num>
  <w:num w:numId="20" w16cid:durableId="757874050">
    <w:abstractNumId w:val="22"/>
  </w:num>
  <w:num w:numId="21" w16cid:durableId="1153835460">
    <w:abstractNumId w:val="13"/>
  </w:num>
  <w:num w:numId="22" w16cid:durableId="676810420">
    <w:abstractNumId w:val="15"/>
  </w:num>
  <w:num w:numId="23" w16cid:durableId="1619142456">
    <w:abstractNumId w:val="17"/>
  </w:num>
  <w:num w:numId="24" w16cid:durableId="402265452">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6" w:nlCheck="1" w:checkStyle="1"/>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A38"/>
    <w:rsid w:val="00000F69"/>
    <w:rsid w:val="000012CA"/>
    <w:rsid w:val="00001715"/>
    <w:rsid w:val="00001A59"/>
    <w:rsid w:val="0000281D"/>
    <w:rsid w:val="00002A46"/>
    <w:rsid w:val="00002D42"/>
    <w:rsid w:val="000030E2"/>
    <w:rsid w:val="0000332B"/>
    <w:rsid w:val="00003EAD"/>
    <w:rsid w:val="00003F66"/>
    <w:rsid w:val="0000462A"/>
    <w:rsid w:val="00005AA4"/>
    <w:rsid w:val="00005B56"/>
    <w:rsid w:val="00005C88"/>
    <w:rsid w:val="00006085"/>
    <w:rsid w:val="00007AAA"/>
    <w:rsid w:val="000106C5"/>
    <w:rsid w:val="00010C68"/>
    <w:rsid w:val="00010EC6"/>
    <w:rsid w:val="000114B6"/>
    <w:rsid w:val="00012076"/>
    <w:rsid w:val="00012ABA"/>
    <w:rsid w:val="00012F2A"/>
    <w:rsid w:val="00013F92"/>
    <w:rsid w:val="000143E1"/>
    <w:rsid w:val="00014524"/>
    <w:rsid w:val="00015BA2"/>
    <w:rsid w:val="0001601A"/>
    <w:rsid w:val="00016551"/>
    <w:rsid w:val="00016B41"/>
    <w:rsid w:val="00016CF4"/>
    <w:rsid w:val="00017402"/>
    <w:rsid w:val="00017C32"/>
    <w:rsid w:val="00020171"/>
    <w:rsid w:val="000203B7"/>
    <w:rsid w:val="00020875"/>
    <w:rsid w:val="00020E0D"/>
    <w:rsid w:val="00021D08"/>
    <w:rsid w:val="00021F13"/>
    <w:rsid w:val="000223A8"/>
    <w:rsid w:val="00022D9A"/>
    <w:rsid w:val="00022F5B"/>
    <w:rsid w:val="00023023"/>
    <w:rsid w:val="0002308E"/>
    <w:rsid w:val="000234C3"/>
    <w:rsid w:val="00024081"/>
    <w:rsid w:val="000248EF"/>
    <w:rsid w:val="00024A17"/>
    <w:rsid w:val="00024DA1"/>
    <w:rsid w:val="00025B20"/>
    <w:rsid w:val="00025FA1"/>
    <w:rsid w:val="000261D0"/>
    <w:rsid w:val="000271FD"/>
    <w:rsid w:val="000272D1"/>
    <w:rsid w:val="00027A77"/>
    <w:rsid w:val="00027AAF"/>
    <w:rsid w:val="00027C96"/>
    <w:rsid w:val="00027CA5"/>
    <w:rsid w:val="00030049"/>
    <w:rsid w:val="00030486"/>
    <w:rsid w:val="000305C8"/>
    <w:rsid w:val="00030722"/>
    <w:rsid w:val="0003129B"/>
    <w:rsid w:val="00031579"/>
    <w:rsid w:val="000316A4"/>
    <w:rsid w:val="00031FC2"/>
    <w:rsid w:val="00032474"/>
    <w:rsid w:val="00032483"/>
    <w:rsid w:val="000329AA"/>
    <w:rsid w:val="00032ADE"/>
    <w:rsid w:val="00032E66"/>
    <w:rsid w:val="0003335B"/>
    <w:rsid w:val="00033BDA"/>
    <w:rsid w:val="0003437D"/>
    <w:rsid w:val="000346D1"/>
    <w:rsid w:val="000351F3"/>
    <w:rsid w:val="000355FE"/>
    <w:rsid w:val="00035740"/>
    <w:rsid w:val="00035B3A"/>
    <w:rsid w:val="00035D28"/>
    <w:rsid w:val="00035E4A"/>
    <w:rsid w:val="00035F0F"/>
    <w:rsid w:val="0003671F"/>
    <w:rsid w:val="00037D28"/>
    <w:rsid w:val="000413BB"/>
    <w:rsid w:val="00041987"/>
    <w:rsid w:val="00041B01"/>
    <w:rsid w:val="00041F3A"/>
    <w:rsid w:val="0004227B"/>
    <w:rsid w:val="00042354"/>
    <w:rsid w:val="000431B1"/>
    <w:rsid w:val="00044311"/>
    <w:rsid w:val="000443D7"/>
    <w:rsid w:val="00044447"/>
    <w:rsid w:val="0004483E"/>
    <w:rsid w:val="00044A26"/>
    <w:rsid w:val="00045440"/>
    <w:rsid w:val="0004546F"/>
    <w:rsid w:val="00045630"/>
    <w:rsid w:val="00045752"/>
    <w:rsid w:val="00046101"/>
    <w:rsid w:val="00046836"/>
    <w:rsid w:val="00046C92"/>
    <w:rsid w:val="000475B7"/>
    <w:rsid w:val="000477BB"/>
    <w:rsid w:val="00047916"/>
    <w:rsid w:val="00050881"/>
    <w:rsid w:val="000509A2"/>
    <w:rsid w:val="00051442"/>
    <w:rsid w:val="0005173C"/>
    <w:rsid w:val="00051E16"/>
    <w:rsid w:val="000523FB"/>
    <w:rsid w:val="000533F1"/>
    <w:rsid w:val="00053488"/>
    <w:rsid w:val="000534A5"/>
    <w:rsid w:val="000537ED"/>
    <w:rsid w:val="00053A6E"/>
    <w:rsid w:val="00053AFF"/>
    <w:rsid w:val="00054059"/>
    <w:rsid w:val="0005409C"/>
    <w:rsid w:val="000540A5"/>
    <w:rsid w:val="000544DB"/>
    <w:rsid w:val="00054754"/>
    <w:rsid w:val="000548E9"/>
    <w:rsid w:val="00054B89"/>
    <w:rsid w:val="0005583E"/>
    <w:rsid w:val="00056935"/>
    <w:rsid w:val="00056B52"/>
    <w:rsid w:val="00057033"/>
    <w:rsid w:val="00057204"/>
    <w:rsid w:val="000572C2"/>
    <w:rsid w:val="00057ADE"/>
    <w:rsid w:val="00057BC6"/>
    <w:rsid w:val="0006051C"/>
    <w:rsid w:val="000606E6"/>
    <w:rsid w:val="0006076E"/>
    <w:rsid w:val="00060B02"/>
    <w:rsid w:val="00061284"/>
    <w:rsid w:val="000614F6"/>
    <w:rsid w:val="0006180C"/>
    <w:rsid w:val="00061AA2"/>
    <w:rsid w:val="00061E92"/>
    <w:rsid w:val="000623C7"/>
    <w:rsid w:val="00062716"/>
    <w:rsid w:val="00062746"/>
    <w:rsid w:val="000628B7"/>
    <w:rsid w:val="000629B7"/>
    <w:rsid w:val="00063004"/>
    <w:rsid w:val="0006386C"/>
    <w:rsid w:val="000644D2"/>
    <w:rsid w:val="00064B0C"/>
    <w:rsid w:val="00064B7A"/>
    <w:rsid w:val="00064B8B"/>
    <w:rsid w:val="00065A5E"/>
    <w:rsid w:val="00065FD8"/>
    <w:rsid w:val="00066840"/>
    <w:rsid w:val="00066995"/>
    <w:rsid w:val="00066B6A"/>
    <w:rsid w:val="000673AC"/>
    <w:rsid w:val="000702DA"/>
    <w:rsid w:val="0007089C"/>
    <w:rsid w:val="0007163E"/>
    <w:rsid w:val="00071749"/>
    <w:rsid w:val="000718CF"/>
    <w:rsid w:val="00071F76"/>
    <w:rsid w:val="0007208E"/>
    <w:rsid w:val="00072160"/>
    <w:rsid w:val="00073A1E"/>
    <w:rsid w:val="00075A41"/>
    <w:rsid w:val="00075A83"/>
    <w:rsid w:val="00075BA9"/>
    <w:rsid w:val="00075F0D"/>
    <w:rsid w:val="000769CA"/>
    <w:rsid w:val="00076BD3"/>
    <w:rsid w:val="000770EA"/>
    <w:rsid w:val="00077447"/>
    <w:rsid w:val="00077788"/>
    <w:rsid w:val="00077ACC"/>
    <w:rsid w:val="000805EC"/>
    <w:rsid w:val="00080D21"/>
    <w:rsid w:val="00081133"/>
    <w:rsid w:val="00081D5B"/>
    <w:rsid w:val="000821AA"/>
    <w:rsid w:val="000828F7"/>
    <w:rsid w:val="00083EBD"/>
    <w:rsid w:val="00085115"/>
    <w:rsid w:val="00085154"/>
    <w:rsid w:val="00086186"/>
    <w:rsid w:val="000861AF"/>
    <w:rsid w:val="00086461"/>
    <w:rsid w:val="00086DC1"/>
    <w:rsid w:val="00086EFD"/>
    <w:rsid w:val="00087145"/>
    <w:rsid w:val="00087196"/>
    <w:rsid w:val="00087396"/>
    <w:rsid w:val="00090AA7"/>
    <w:rsid w:val="00090D18"/>
    <w:rsid w:val="000910BC"/>
    <w:rsid w:val="0009123E"/>
    <w:rsid w:val="00091345"/>
    <w:rsid w:val="000923C4"/>
    <w:rsid w:val="000929C2"/>
    <w:rsid w:val="000932C7"/>
    <w:rsid w:val="00093376"/>
    <w:rsid w:val="00094046"/>
    <w:rsid w:val="00094D0B"/>
    <w:rsid w:val="00094F0E"/>
    <w:rsid w:val="00096AAD"/>
    <w:rsid w:val="00097FD3"/>
    <w:rsid w:val="000A009F"/>
    <w:rsid w:val="000A0B9F"/>
    <w:rsid w:val="000A1266"/>
    <w:rsid w:val="000A139D"/>
    <w:rsid w:val="000A229A"/>
    <w:rsid w:val="000A2864"/>
    <w:rsid w:val="000A2AB5"/>
    <w:rsid w:val="000A32CD"/>
    <w:rsid w:val="000A36C2"/>
    <w:rsid w:val="000A3BC2"/>
    <w:rsid w:val="000A4D5D"/>
    <w:rsid w:val="000A6321"/>
    <w:rsid w:val="000A6870"/>
    <w:rsid w:val="000A74BB"/>
    <w:rsid w:val="000A79EF"/>
    <w:rsid w:val="000A7ABE"/>
    <w:rsid w:val="000A7E4E"/>
    <w:rsid w:val="000B062F"/>
    <w:rsid w:val="000B06EA"/>
    <w:rsid w:val="000B08EE"/>
    <w:rsid w:val="000B09DC"/>
    <w:rsid w:val="000B176B"/>
    <w:rsid w:val="000B2892"/>
    <w:rsid w:val="000B2F48"/>
    <w:rsid w:val="000B3DAF"/>
    <w:rsid w:val="000B42A2"/>
    <w:rsid w:val="000B4301"/>
    <w:rsid w:val="000B482E"/>
    <w:rsid w:val="000B48D2"/>
    <w:rsid w:val="000B4AF7"/>
    <w:rsid w:val="000B4B40"/>
    <w:rsid w:val="000B4EBD"/>
    <w:rsid w:val="000B5AD5"/>
    <w:rsid w:val="000B5DDF"/>
    <w:rsid w:val="000B68EE"/>
    <w:rsid w:val="000B696B"/>
    <w:rsid w:val="000B6B7E"/>
    <w:rsid w:val="000B74C2"/>
    <w:rsid w:val="000B75F9"/>
    <w:rsid w:val="000C018C"/>
    <w:rsid w:val="000C0B1D"/>
    <w:rsid w:val="000C0B47"/>
    <w:rsid w:val="000C0C6A"/>
    <w:rsid w:val="000C0F46"/>
    <w:rsid w:val="000C1370"/>
    <w:rsid w:val="000C1824"/>
    <w:rsid w:val="000C2518"/>
    <w:rsid w:val="000C2C26"/>
    <w:rsid w:val="000C305C"/>
    <w:rsid w:val="000C3265"/>
    <w:rsid w:val="000C374D"/>
    <w:rsid w:val="000C4171"/>
    <w:rsid w:val="000C43AC"/>
    <w:rsid w:val="000C46B4"/>
    <w:rsid w:val="000C488B"/>
    <w:rsid w:val="000C4A85"/>
    <w:rsid w:val="000C523C"/>
    <w:rsid w:val="000C5336"/>
    <w:rsid w:val="000C55DC"/>
    <w:rsid w:val="000C61A6"/>
    <w:rsid w:val="000C627E"/>
    <w:rsid w:val="000C679B"/>
    <w:rsid w:val="000C684F"/>
    <w:rsid w:val="000C6B00"/>
    <w:rsid w:val="000C6BC1"/>
    <w:rsid w:val="000C7105"/>
    <w:rsid w:val="000C7588"/>
    <w:rsid w:val="000D022D"/>
    <w:rsid w:val="000D02A0"/>
    <w:rsid w:val="000D03E6"/>
    <w:rsid w:val="000D10B5"/>
    <w:rsid w:val="000D1FE9"/>
    <w:rsid w:val="000D1FF1"/>
    <w:rsid w:val="000D283D"/>
    <w:rsid w:val="000D3C10"/>
    <w:rsid w:val="000D4A8D"/>
    <w:rsid w:val="000D4D50"/>
    <w:rsid w:val="000D56A2"/>
    <w:rsid w:val="000D6871"/>
    <w:rsid w:val="000D720A"/>
    <w:rsid w:val="000D7392"/>
    <w:rsid w:val="000D7CD4"/>
    <w:rsid w:val="000E05A5"/>
    <w:rsid w:val="000E0F69"/>
    <w:rsid w:val="000E106F"/>
    <w:rsid w:val="000E1787"/>
    <w:rsid w:val="000E1B02"/>
    <w:rsid w:val="000E20DF"/>
    <w:rsid w:val="000E2971"/>
    <w:rsid w:val="000E29C9"/>
    <w:rsid w:val="000E2A58"/>
    <w:rsid w:val="000E3484"/>
    <w:rsid w:val="000E43B3"/>
    <w:rsid w:val="000E483A"/>
    <w:rsid w:val="000E504D"/>
    <w:rsid w:val="000E5669"/>
    <w:rsid w:val="000E68EE"/>
    <w:rsid w:val="000E6BBF"/>
    <w:rsid w:val="000E6CD1"/>
    <w:rsid w:val="000E6D8D"/>
    <w:rsid w:val="000E7452"/>
    <w:rsid w:val="000E7C07"/>
    <w:rsid w:val="000E7C71"/>
    <w:rsid w:val="000E7D39"/>
    <w:rsid w:val="000F0D60"/>
    <w:rsid w:val="000F1C87"/>
    <w:rsid w:val="000F20B3"/>
    <w:rsid w:val="000F2785"/>
    <w:rsid w:val="000F2BA8"/>
    <w:rsid w:val="000F33EB"/>
    <w:rsid w:val="000F34C5"/>
    <w:rsid w:val="000F408F"/>
    <w:rsid w:val="000F4275"/>
    <w:rsid w:val="000F452F"/>
    <w:rsid w:val="000F50C0"/>
    <w:rsid w:val="000F5273"/>
    <w:rsid w:val="000F53B3"/>
    <w:rsid w:val="000F5A83"/>
    <w:rsid w:val="000F631A"/>
    <w:rsid w:val="000F635D"/>
    <w:rsid w:val="000F637E"/>
    <w:rsid w:val="000F6ABA"/>
    <w:rsid w:val="000F7958"/>
    <w:rsid w:val="000F7D73"/>
    <w:rsid w:val="00101921"/>
    <w:rsid w:val="00101979"/>
    <w:rsid w:val="00101FC7"/>
    <w:rsid w:val="00102A19"/>
    <w:rsid w:val="00103073"/>
    <w:rsid w:val="00103D2D"/>
    <w:rsid w:val="00104A40"/>
    <w:rsid w:val="00105852"/>
    <w:rsid w:val="0010594A"/>
    <w:rsid w:val="00105EFE"/>
    <w:rsid w:val="001065B2"/>
    <w:rsid w:val="00106660"/>
    <w:rsid w:val="00107D5D"/>
    <w:rsid w:val="001102C1"/>
    <w:rsid w:val="00110A56"/>
    <w:rsid w:val="00110BE1"/>
    <w:rsid w:val="00111F7D"/>
    <w:rsid w:val="0011247D"/>
    <w:rsid w:val="001128B7"/>
    <w:rsid w:val="001129DA"/>
    <w:rsid w:val="00112B50"/>
    <w:rsid w:val="00112BDC"/>
    <w:rsid w:val="001137C2"/>
    <w:rsid w:val="001137EA"/>
    <w:rsid w:val="00113B59"/>
    <w:rsid w:val="001142C5"/>
    <w:rsid w:val="00114C08"/>
    <w:rsid w:val="00114D23"/>
    <w:rsid w:val="00115174"/>
    <w:rsid w:val="001153A3"/>
    <w:rsid w:val="001153F1"/>
    <w:rsid w:val="00115958"/>
    <w:rsid w:val="00115FC3"/>
    <w:rsid w:val="00116A87"/>
    <w:rsid w:val="00117B43"/>
    <w:rsid w:val="0012022C"/>
    <w:rsid w:val="001203B7"/>
    <w:rsid w:val="00120454"/>
    <w:rsid w:val="00120576"/>
    <w:rsid w:val="00120DFA"/>
    <w:rsid w:val="00121172"/>
    <w:rsid w:val="00121C80"/>
    <w:rsid w:val="00121D92"/>
    <w:rsid w:val="00122A66"/>
    <w:rsid w:val="00122D95"/>
    <w:rsid w:val="00123523"/>
    <w:rsid w:val="0012373A"/>
    <w:rsid w:val="0012486C"/>
    <w:rsid w:val="001250BD"/>
    <w:rsid w:val="00125255"/>
    <w:rsid w:val="001252F6"/>
    <w:rsid w:val="0012563F"/>
    <w:rsid w:val="00126755"/>
    <w:rsid w:val="00126C4A"/>
    <w:rsid w:val="00127A42"/>
    <w:rsid w:val="00130110"/>
    <w:rsid w:val="001304C9"/>
    <w:rsid w:val="00131869"/>
    <w:rsid w:val="00131DE4"/>
    <w:rsid w:val="00131E6D"/>
    <w:rsid w:val="00131FE2"/>
    <w:rsid w:val="001320CF"/>
    <w:rsid w:val="001324FF"/>
    <w:rsid w:val="001325F1"/>
    <w:rsid w:val="0013352F"/>
    <w:rsid w:val="001335BE"/>
    <w:rsid w:val="0013361B"/>
    <w:rsid w:val="001340C7"/>
    <w:rsid w:val="0013412D"/>
    <w:rsid w:val="00134400"/>
    <w:rsid w:val="001345E9"/>
    <w:rsid w:val="0013538A"/>
    <w:rsid w:val="00135A1B"/>
    <w:rsid w:val="00136B40"/>
    <w:rsid w:val="00136E54"/>
    <w:rsid w:val="001372F0"/>
    <w:rsid w:val="001373FB"/>
    <w:rsid w:val="00137815"/>
    <w:rsid w:val="00140380"/>
    <w:rsid w:val="0014053E"/>
    <w:rsid w:val="00140722"/>
    <w:rsid w:val="00140BCE"/>
    <w:rsid w:val="00140E32"/>
    <w:rsid w:val="00140E86"/>
    <w:rsid w:val="00141007"/>
    <w:rsid w:val="00142603"/>
    <w:rsid w:val="00142906"/>
    <w:rsid w:val="001432DB"/>
    <w:rsid w:val="001434D3"/>
    <w:rsid w:val="00143DEB"/>
    <w:rsid w:val="00144A02"/>
    <w:rsid w:val="00144C07"/>
    <w:rsid w:val="0014538A"/>
    <w:rsid w:val="00145C4D"/>
    <w:rsid w:val="00145DEC"/>
    <w:rsid w:val="001464FD"/>
    <w:rsid w:val="001479AF"/>
    <w:rsid w:val="00147F85"/>
    <w:rsid w:val="0015041E"/>
    <w:rsid w:val="001508BF"/>
    <w:rsid w:val="00150EEE"/>
    <w:rsid w:val="001517A9"/>
    <w:rsid w:val="00152777"/>
    <w:rsid w:val="00152AA8"/>
    <w:rsid w:val="00152BE3"/>
    <w:rsid w:val="001530FF"/>
    <w:rsid w:val="00153D1A"/>
    <w:rsid w:val="001540C8"/>
    <w:rsid w:val="00154361"/>
    <w:rsid w:val="00154568"/>
    <w:rsid w:val="00154649"/>
    <w:rsid w:val="00155A1E"/>
    <w:rsid w:val="00155E53"/>
    <w:rsid w:val="0015616B"/>
    <w:rsid w:val="001565D4"/>
    <w:rsid w:val="0015745E"/>
    <w:rsid w:val="00157D44"/>
    <w:rsid w:val="0016085B"/>
    <w:rsid w:val="00160B7D"/>
    <w:rsid w:val="00160CA6"/>
    <w:rsid w:val="00160D82"/>
    <w:rsid w:val="0016324E"/>
    <w:rsid w:val="0016337E"/>
    <w:rsid w:val="001634A8"/>
    <w:rsid w:val="00163707"/>
    <w:rsid w:val="00163B6B"/>
    <w:rsid w:val="00163B9B"/>
    <w:rsid w:val="00164328"/>
    <w:rsid w:val="00164929"/>
    <w:rsid w:val="00164DC5"/>
    <w:rsid w:val="00165001"/>
    <w:rsid w:val="00165188"/>
    <w:rsid w:val="001653B9"/>
    <w:rsid w:val="00166177"/>
    <w:rsid w:val="00166229"/>
    <w:rsid w:val="00166E68"/>
    <w:rsid w:val="0016755A"/>
    <w:rsid w:val="00167830"/>
    <w:rsid w:val="00167DC2"/>
    <w:rsid w:val="00167E07"/>
    <w:rsid w:val="001712FB"/>
    <w:rsid w:val="0017136D"/>
    <w:rsid w:val="00171501"/>
    <w:rsid w:val="00171564"/>
    <w:rsid w:val="00171586"/>
    <w:rsid w:val="00171CAB"/>
    <w:rsid w:val="00173489"/>
    <w:rsid w:val="001738BE"/>
    <w:rsid w:val="00173E82"/>
    <w:rsid w:val="001748A3"/>
    <w:rsid w:val="00174CEF"/>
    <w:rsid w:val="001755B0"/>
    <w:rsid w:val="001758F9"/>
    <w:rsid w:val="00175B42"/>
    <w:rsid w:val="0017614B"/>
    <w:rsid w:val="00176892"/>
    <w:rsid w:val="00176BE7"/>
    <w:rsid w:val="00177282"/>
    <w:rsid w:val="00177379"/>
    <w:rsid w:val="0017738A"/>
    <w:rsid w:val="00177401"/>
    <w:rsid w:val="00177473"/>
    <w:rsid w:val="00177563"/>
    <w:rsid w:val="001776C3"/>
    <w:rsid w:val="0017773A"/>
    <w:rsid w:val="00177765"/>
    <w:rsid w:val="00177855"/>
    <w:rsid w:val="0017787A"/>
    <w:rsid w:val="001806EA"/>
    <w:rsid w:val="00180FBA"/>
    <w:rsid w:val="0018100E"/>
    <w:rsid w:val="001815B4"/>
    <w:rsid w:val="00181683"/>
    <w:rsid w:val="001817CE"/>
    <w:rsid w:val="001819C2"/>
    <w:rsid w:val="00181A9B"/>
    <w:rsid w:val="00181D6D"/>
    <w:rsid w:val="00182268"/>
    <w:rsid w:val="00182B1A"/>
    <w:rsid w:val="00182BA7"/>
    <w:rsid w:val="00182D60"/>
    <w:rsid w:val="00183769"/>
    <w:rsid w:val="0018393E"/>
    <w:rsid w:val="00183E7C"/>
    <w:rsid w:val="00184130"/>
    <w:rsid w:val="001857E0"/>
    <w:rsid w:val="00185F1A"/>
    <w:rsid w:val="0018616D"/>
    <w:rsid w:val="00186733"/>
    <w:rsid w:val="00186A76"/>
    <w:rsid w:val="0018713C"/>
    <w:rsid w:val="00187295"/>
    <w:rsid w:val="001873BF"/>
    <w:rsid w:val="00187D8C"/>
    <w:rsid w:val="00190360"/>
    <w:rsid w:val="001905CD"/>
    <w:rsid w:val="001906D6"/>
    <w:rsid w:val="00190BA3"/>
    <w:rsid w:val="00190BAC"/>
    <w:rsid w:val="00191674"/>
    <w:rsid w:val="001919F0"/>
    <w:rsid w:val="001921A0"/>
    <w:rsid w:val="00192287"/>
    <w:rsid w:val="00192E3F"/>
    <w:rsid w:val="00193BD8"/>
    <w:rsid w:val="0019421D"/>
    <w:rsid w:val="00194830"/>
    <w:rsid w:val="00194CA8"/>
    <w:rsid w:val="00194E77"/>
    <w:rsid w:val="00194F32"/>
    <w:rsid w:val="00195BAC"/>
    <w:rsid w:val="00196577"/>
    <w:rsid w:val="0019720E"/>
    <w:rsid w:val="001979CB"/>
    <w:rsid w:val="001A078A"/>
    <w:rsid w:val="001A08C2"/>
    <w:rsid w:val="001A115E"/>
    <w:rsid w:val="001A150D"/>
    <w:rsid w:val="001A19EC"/>
    <w:rsid w:val="001A1BC9"/>
    <w:rsid w:val="001A1C48"/>
    <w:rsid w:val="001A2322"/>
    <w:rsid w:val="001A2F13"/>
    <w:rsid w:val="001A3909"/>
    <w:rsid w:val="001A3C87"/>
    <w:rsid w:val="001A441F"/>
    <w:rsid w:val="001A49F0"/>
    <w:rsid w:val="001A53EF"/>
    <w:rsid w:val="001A6A68"/>
    <w:rsid w:val="001A75C4"/>
    <w:rsid w:val="001A7F88"/>
    <w:rsid w:val="001B0096"/>
    <w:rsid w:val="001B1F24"/>
    <w:rsid w:val="001B20C3"/>
    <w:rsid w:val="001B21B9"/>
    <w:rsid w:val="001B46AE"/>
    <w:rsid w:val="001B4971"/>
    <w:rsid w:val="001B5DC1"/>
    <w:rsid w:val="001B60CD"/>
    <w:rsid w:val="001B649E"/>
    <w:rsid w:val="001B6751"/>
    <w:rsid w:val="001B6FCB"/>
    <w:rsid w:val="001B6FD6"/>
    <w:rsid w:val="001B70F8"/>
    <w:rsid w:val="001B7A5D"/>
    <w:rsid w:val="001C018D"/>
    <w:rsid w:val="001C0585"/>
    <w:rsid w:val="001C0C62"/>
    <w:rsid w:val="001C0DC1"/>
    <w:rsid w:val="001C0E2E"/>
    <w:rsid w:val="001C13B7"/>
    <w:rsid w:val="001C1456"/>
    <w:rsid w:val="001C16B8"/>
    <w:rsid w:val="001C2803"/>
    <w:rsid w:val="001C2A64"/>
    <w:rsid w:val="001C2E0B"/>
    <w:rsid w:val="001C3441"/>
    <w:rsid w:val="001C38C5"/>
    <w:rsid w:val="001C3AD7"/>
    <w:rsid w:val="001C4202"/>
    <w:rsid w:val="001C5B2D"/>
    <w:rsid w:val="001C6330"/>
    <w:rsid w:val="001C6983"/>
    <w:rsid w:val="001C6FE8"/>
    <w:rsid w:val="001C7132"/>
    <w:rsid w:val="001C72E6"/>
    <w:rsid w:val="001D012A"/>
    <w:rsid w:val="001D0D24"/>
    <w:rsid w:val="001D3A3C"/>
    <w:rsid w:val="001D47EB"/>
    <w:rsid w:val="001D5322"/>
    <w:rsid w:val="001D570C"/>
    <w:rsid w:val="001D5CA8"/>
    <w:rsid w:val="001D6075"/>
    <w:rsid w:val="001D72B9"/>
    <w:rsid w:val="001D7607"/>
    <w:rsid w:val="001D7CDB"/>
    <w:rsid w:val="001E0028"/>
    <w:rsid w:val="001E07E2"/>
    <w:rsid w:val="001E08FF"/>
    <w:rsid w:val="001E0E55"/>
    <w:rsid w:val="001E141D"/>
    <w:rsid w:val="001E2867"/>
    <w:rsid w:val="001E3585"/>
    <w:rsid w:val="001E36A2"/>
    <w:rsid w:val="001E474E"/>
    <w:rsid w:val="001E49F4"/>
    <w:rsid w:val="001E5344"/>
    <w:rsid w:val="001E5C90"/>
    <w:rsid w:val="001E610B"/>
    <w:rsid w:val="001E6468"/>
    <w:rsid w:val="001E6861"/>
    <w:rsid w:val="001E7BDD"/>
    <w:rsid w:val="001E7CFC"/>
    <w:rsid w:val="001F0CE0"/>
    <w:rsid w:val="001F1CC2"/>
    <w:rsid w:val="001F2ACC"/>
    <w:rsid w:val="001F2F82"/>
    <w:rsid w:val="001F43E6"/>
    <w:rsid w:val="001F4546"/>
    <w:rsid w:val="001F4A75"/>
    <w:rsid w:val="001F5522"/>
    <w:rsid w:val="001F657D"/>
    <w:rsid w:val="001F66FB"/>
    <w:rsid w:val="001F7279"/>
    <w:rsid w:val="001F77BF"/>
    <w:rsid w:val="001F7A00"/>
    <w:rsid w:val="002001B0"/>
    <w:rsid w:val="00201839"/>
    <w:rsid w:val="002018E0"/>
    <w:rsid w:val="00201927"/>
    <w:rsid w:val="00201DEC"/>
    <w:rsid w:val="00202539"/>
    <w:rsid w:val="0020369E"/>
    <w:rsid w:val="002039E9"/>
    <w:rsid w:val="002040D1"/>
    <w:rsid w:val="002041A0"/>
    <w:rsid w:val="002042F6"/>
    <w:rsid w:val="00204E50"/>
    <w:rsid w:val="0020564C"/>
    <w:rsid w:val="00205779"/>
    <w:rsid w:val="00205860"/>
    <w:rsid w:val="00205C6B"/>
    <w:rsid w:val="002069BB"/>
    <w:rsid w:val="00206E37"/>
    <w:rsid w:val="00207417"/>
    <w:rsid w:val="002103CD"/>
    <w:rsid w:val="00210410"/>
    <w:rsid w:val="0021065B"/>
    <w:rsid w:val="00210688"/>
    <w:rsid w:val="00210AAF"/>
    <w:rsid w:val="00211B38"/>
    <w:rsid w:val="00211C77"/>
    <w:rsid w:val="00211D19"/>
    <w:rsid w:val="00212266"/>
    <w:rsid w:val="0021274F"/>
    <w:rsid w:val="00212768"/>
    <w:rsid w:val="002134F2"/>
    <w:rsid w:val="0021356E"/>
    <w:rsid w:val="00214913"/>
    <w:rsid w:val="002149C9"/>
    <w:rsid w:val="00214B36"/>
    <w:rsid w:val="00214C54"/>
    <w:rsid w:val="00215384"/>
    <w:rsid w:val="002156FF"/>
    <w:rsid w:val="00215930"/>
    <w:rsid w:val="00215E3F"/>
    <w:rsid w:val="0021655A"/>
    <w:rsid w:val="002169E3"/>
    <w:rsid w:val="00216AA3"/>
    <w:rsid w:val="002174BE"/>
    <w:rsid w:val="002177EB"/>
    <w:rsid w:val="002202D4"/>
    <w:rsid w:val="00220322"/>
    <w:rsid w:val="0022039C"/>
    <w:rsid w:val="00220E97"/>
    <w:rsid w:val="002212F1"/>
    <w:rsid w:val="002216A9"/>
    <w:rsid w:val="00222111"/>
    <w:rsid w:val="00222E2D"/>
    <w:rsid w:val="00222EC4"/>
    <w:rsid w:val="002239FA"/>
    <w:rsid w:val="00223FB0"/>
    <w:rsid w:val="00224A45"/>
    <w:rsid w:val="00224C28"/>
    <w:rsid w:val="00225248"/>
    <w:rsid w:val="0022559C"/>
    <w:rsid w:val="00226107"/>
    <w:rsid w:val="00226546"/>
    <w:rsid w:val="00226AA7"/>
    <w:rsid w:val="00227D88"/>
    <w:rsid w:val="002310A2"/>
    <w:rsid w:val="00231226"/>
    <w:rsid w:val="00231DD0"/>
    <w:rsid w:val="00233E59"/>
    <w:rsid w:val="00234945"/>
    <w:rsid w:val="00234BBD"/>
    <w:rsid w:val="00234D13"/>
    <w:rsid w:val="0023627D"/>
    <w:rsid w:val="00236ABB"/>
    <w:rsid w:val="00236F72"/>
    <w:rsid w:val="0023709A"/>
    <w:rsid w:val="0023779A"/>
    <w:rsid w:val="002407DA"/>
    <w:rsid w:val="0024097B"/>
    <w:rsid w:val="002413C0"/>
    <w:rsid w:val="00241C43"/>
    <w:rsid w:val="002420B2"/>
    <w:rsid w:val="0024217D"/>
    <w:rsid w:val="00242E5E"/>
    <w:rsid w:val="002439AA"/>
    <w:rsid w:val="00243C33"/>
    <w:rsid w:val="002455DC"/>
    <w:rsid w:val="002466C0"/>
    <w:rsid w:val="00246E50"/>
    <w:rsid w:val="00247789"/>
    <w:rsid w:val="0025024A"/>
    <w:rsid w:val="00250672"/>
    <w:rsid w:val="00250799"/>
    <w:rsid w:val="00250A75"/>
    <w:rsid w:val="00250F2E"/>
    <w:rsid w:val="00252026"/>
    <w:rsid w:val="002524CA"/>
    <w:rsid w:val="00252E0E"/>
    <w:rsid w:val="002538D9"/>
    <w:rsid w:val="002545CA"/>
    <w:rsid w:val="002545ED"/>
    <w:rsid w:val="00254689"/>
    <w:rsid w:val="002546A6"/>
    <w:rsid w:val="00255191"/>
    <w:rsid w:val="00255399"/>
    <w:rsid w:val="00255784"/>
    <w:rsid w:val="00255D1C"/>
    <w:rsid w:val="002567FF"/>
    <w:rsid w:val="00257558"/>
    <w:rsid w:val="00257B9F"/>
    <w:rsid w:val="002600A0"/>
    <w:rsid w:val="00261AFF"/>
    <w:rsid w:val="00261EEF"/>
    <w:rsid w:val="00262238"/>
    <w:rsid w:val="002627DB"/>
    <w:rsid w:val="00262F46"/>
    <w:rsid w:val="00262FEC"/>
    <w:rsid w:val="002631F0"/>
    <w:rsid w:val="00263AC0"/>
    <w:rsid w:val="00263D84"/>
    <w:rsid w:val="00263F48"/>
    <w:rsid w:val="00263F61"/>
    <w:rsid w:val="0026454F"/>
    <w:rsid w:val="00264ACC"/>
    <w:rsid w:val="0026539C"/>
    <w:rsid w:val="002653C3"/>
    <w:rsid w:val="0026554D"/>
    <w:rsid w:val="00265B95"/>
    <w:rsid w:val="00265D79"/>
    <w:rsid w:val="00265FE7"/>
    <w:rsid w:val="002662A3"/>
    <w:rsid w:val="002662C2"/>
    <w:rsid w:val="0026638C"/>
    <w:rsid w:val="0026703A"/>
    <w:rsid w:val="002676BF"/>
    <w:rsid w:val="00271A00"/>
    <w:rsid w:val="00272410"/>
    <w:rsid w:val="002732F7"/>
    <w:rsid w:val="00274187"/>
    <w:rsid w:val="0027495F"/>
    <w:rsid w:val="00275352"/>
    <w:rsid w:val="002757C8"/>
    <w:rsid w:val="00275E45"/>
    <w:rsid w:val="00276C02"/>
    <w:rsid w:val="00276E6D"/>
    <w:rsid w:val="00280028"/>
    <w:rsid w:val="002804A2"/>
    <w:rsid w:val="002805B0"/>
    <w:rsid w:val="00280DBA"/>
    <w:rsid w:val="00281DF3"/>
    <w:rsid w:val="002822C2"/>
    <w:rsid w:val="00282358"/>
    <w:rsid w:val="002823A6"/>
    <w:rsid w:val="002828E8"/>
    <w:rsid w:val="00283381"/>
    <w:rsid w:val="00283790"/>
    <w:rsid w:val="00283800"/>
    <w:rsid w:val="00283844"/>
    <w:rsid w:val="00283DFE"/>
    <w:rsid w:val="00284C43"/>
    <w:rsid w:val="00284D80"/>
    <w:rsid w:val="0028519F"/>
    <w:rsid w:val="00286276"/>
    <w:rsid w:val="002872C8"/>
    <w:rsid w:val="00287347"/>
    <w:rsid w:val="00287492"/>
    <w:rsid w:val="00291137"/>
    <w:rsid w:val="00291414"/>
    <w:rsid w:val="00291C57"/>
    <w:rsid w:val="00292A76"/>
    <w:rsid w:val="00292C4B"/>
    <w:rsid w:val="00293046"/>
    <w:rsid w:val="0029365A"/>
    <w:rsid w:val="00293A8C"/>
    <w:rsid w:val="002940A1"/>
    <w:rsid w:val="002943A7"/>
    <w:rsid w:val="0029568E"/>
    <w:rsid w:val="002958B7"/>
    <w:rsid w:val="00295944"/>
    <w:rsid w:val="00295C34"/>
    <w:rsid w:val="00295E18"/>
    <w:rsid w:val="00296332"/>
    <w:rsid w:val="00296D66"/>
    <w:rsid w:val="00296F6F"/>
    <w:rsid w:val="002A0B71"/>
    <w:rsid w:val="002A0E89"/>
    <w:rsid w:val="002A116E"/>
    <w:rsid w:val="002A171C"/>
    <w:rsid w:val="002A1802"/>
    <w:rsid w:val="002A1D50"/>
    <w:rsid w:val="002A227C"/>
    <w:rsid w:val="002A2461"/>
    <w:rsid w:val="002A2AD1"/>
    <w:rsid w:val="002A2CCA"/>
    <w:rsid w:val="002A3199"/>
    <w:rsid w:val="002A3B59"/>
    <w:rsid w:val="002A3E2D"/>
    <w:rsid w:val="002A4050"/>
    <w:rsid w:val="002A4CF4"/>
    <w:rsid w:val="002A595E"/>
    <w:rsid w:val="002A77F7"/>
    <w:rsid w:val="002A7A64"/>
    <w:rsid w:val="002A7B15"/>
    <w:rsid w:val="002A7C46"/>
    <w:rsid w:val="002A7E3E"/>
    <w:rsid w:val="002B05B0"/>
    <w:rsid w:val="002B0625"/>
    <w:rsid w:val="002B0D65"/>
    <w:rsid w:val="002B124F"/>
    <w:rsid w:val="002B1CF6"/>
    <w:rsid w:val="002B2182"/>
    <w:rsid w:val="002B2392"/>
    <w:rsid w:val="002B23B7"/>
    <w:rsid w:val="002B2B21"/>
    <w:rsid w:val="002B2D35"/>
    <w:rsid w:val="002B365C"/>
    <w:rsid w:val="002B508D"/>
    <w:rsid w:val="002B50FA"/>
    <w:rsid w:val="002B51E1"/>
    <w:rsid w:val="002B5D14"/>
    <w:rsid w:val="002B62EC"/>
    <w:rsid w:val="002B68B5"/>
    <w:rsid w:val="002B6CFB"/>
    <w:rsid w:val="002B7A94"/>
    <w:rsid w:val="002B7B5D"/>
    <w:rsid w:val="002C00B4"/>
    <w:rsid w:val="002C047E"/>
    <w:rsid w:val="002C1DA1"/>
    <w:rsid w:val="002C2376"/>
    <w:rsid w:val="002C23B9"/>
    <w:rsid w:val="002C2551"/>
    <w:rsid w:val="002C2B7C"/>
    <w:rsid w:val="002C2D78"/>
    <w:rsid w:val="002C32B8"/>
    <w:rsid w:val="002C3491"/>
    <w:rsid w:val="002C38D9"/>
    <w:rsid w:val="002C3C68"/>
    <w:rsid w:val="002C3E11"/>
    <w:rsid w:val="002C3FA3"/>
    <w:rsid w:val="002C4F57"/>
    <w:rsid w:val="002C5024"/>
    <w:rsid w:val="002C527C"/>
    <w:rsid w:val="002C5AA4"/>
    <w:rsid w:val="002C6D92"/>
    <w:rsid w:val="002C74F8"/>
    <w:rsid w:val="002D0163"/>
    <w:rsid w:val="002D033D"/>
    <w:rsid w:val="002D0BB3"/>
    <w:rsid w:val="002D0BB8"/>
    <w:rsid w:val="002D1438"/>
    <w:rsid w:val="002D1661"/>
    <w:rsid w:val="002D170D"/>
    <w:rsid w:val="002D186D"/>
    <w:rsid w:val="002D1CD2"/>
    <w:rsid w:val="002D2039"/>
    <w:rsid w:val="002D2456"/>
    <w:rsid w:val="002D2947"/>
    <w:rsid w:val="002D2AD7"/>
    <w:rsid w:val="002D3125"/>
    <w:rsid w:val="002D3E51"/>
    <w:rsid w:val="002D4DE5"/>
    <w:rsid w:val="002D5146"/>
    <w:rsid w:val="002D5483"/>
    <w:rsid w:val="002D5555"/>
    <w:rsid w:val="002D57C5"/>
    <w:rsid w:val="002D5A23"/>
    <w:rsid w:val="002D6632"/>
    <w:rsid w:val="002D68CD"/>
    <w:rsid w:val="002D6CB6"/>
    <w:rsid w:val="002D6CC4"/>
    <w:rsid w:val="002D70C7"/>
    <w:rsid w:val="002D7C31"/>
    <w:rsid w:val="002E11C7"/>
    <w:rsid w:val="002E171F"/>
    <w:rsid w:val="002E20B6"/>
    <w:rsid w:val="002E2B7B"/>
    <w:rsid w:val="002E2E35"/>
    <w:rsid w:val="002E3271"/>
    <w:rsid w:val="002E3BEB"/>
    <w:rsid w:val="002E5059"/>
    <w:rsid w:val="002E5232"/>
    <w:rsid w:val="002E69C5"/>
    <w:rsid w:val="002E6C03"/>
    <w:rsid w:val="002E767B"/>
    <w:rsid w:val="002F0545"/>
    <w:rsid w:val="002F0A56"/>
    <w:rsid w:val="002F0B71"/>
    <w:rsid w:val="002F0DE3"/>
    <w:rsid w:val="002F0E9E"/>
    <w:rsid w:val="002F0FC0"/>
    <w:rsid w:val="002F143E"/>
    <w:rsid w:val="002F16A7"/>
    <w:rsid w:val="002F1B8A"/>
    <w:rsid w:val="002F22B8"/>
    <w:rsid w:val="002F2B46"/>
    <w:rsid w:val="002F3566"/>
    <w:rsid w:val="002F3D8A"/>
    <w:rsid w:val="002F3E09"/>
    <w:rsid w:val="002F461F"/>
    <w:rsid w:val="002F4A3F"/>
    <w:rsid w:val="002F5384"/>
    <w:rsid w:val="002F6228"/>
    <w:rsid w:val="002F652C"/>
    <w:rsid w:val="002F6FA7"/>
    <w:rsid w:val="002F7502"/>
    <w:rsid w:val="002F7796"/>
    <w:rsid w:val="002F799B"/>
    <w:rsid w:val="002F7C57"/>
    <w:rsid w:val="002F7E91"/>
    <w:rsid w:val="00300D02"/>
    <w:rsid w:val="00300E10"/>
    <w:rsid w:val="00301B44"/>
    <w:rsid w:val="00301C1E"/>
    <w:rsid w:val="00301C9F"/>
    <w:rsid w:val="0030206A"/>
    <w:rsid w:val="00302389"/>
    <w:rsid w:val="00302EAB"/>
    <w:rsid w:val="003038D9"/>
    <w:rsid w:val="003044DA"/>
    <w:rsid w:val="003048C3"/>
    <w:rsid w:val="00304A6C"/>
    <w:rsid w:val="00304F7C"/>
    <w:rsid w:val="003052CE"/>
    <w:rsid w:val="0030538A"/>
    <w:rsid w:val="00305B2A"/>
    <w:rsid w:val="00305E5D"/>
    <w:rsid w:val="00305F6B"/>
    <w:rsid w:val="00306E02"/>
    <w:rsid w:val="00307B65"/>
    <w:rsid w:val="00310C23"/>
    <w:rsid w:val="00310F62"/>
    <w:rsid w:val="00311153"/>
    <w:rsid w:val="003112BA"/>
    <w:rsid w:val="0031144D"/>
    <w:rsid w:val="003117D8"/>
    <w:rsid w:val="0031222C"/>
    <w:rsid w:val="0031233D"/>
    <w:rsid w:val="00313DEF"/>
    <w:rsid w:val="00313E2A"/>
    <w:rsid w:val="00313E9F"/>
    <w:rsid w:val="00313EF4"/>
    <w:rsid w:val="00314215"/>
    <w:rsid w:val="00314350"/>
    <w:rsid w:val="00315629"/>
    <w:rsid w:val="0031608C"/>
    <w:rsid w:val="00320586"/>
    <w:rsid w:val="00320A3A"/>
    <w:rsid w:val="00320E0C"/>
    <w:rsid w:val="00321762"/>
    <w:rsid w:val="00321784"/>
    <w:rsid w:val="00321CC7"/>
    <w:rsid w:val="00321DE6"/>
    <w:rsid w:val="00322F38"/>
    <w:rsid w:val="003230B5"/>
    <w:rsid w:val="003237AC"/>
    <w:rsid w:val="003239CB"/>
    <w:rsid w:val="00323CC6"/>
    <w:rsid w:val="00323FC0"/>
    <w:rsid w:val="003241B7"/>
    <w:rsid w:val="00324445"/>
    <w:rsid w:val="00324720"/>
    <w:rsid w:val="003256A6"/>
    <w:rsid w:val="003256C8"/>
    <w:rsid w:val="00325E14"/>
    <w:rsid w:val="0032655E"/>
    <w:rsid w:val="003267BA"/>
    <w:rsid w:val="00327933"/>
    <w:rsid w:val="00327C2B"/>
    <w:rsid w:val="00330063"/>
    <w:rsid w:val="003300BD"/>
    <w:rsid w:val="003301AA"/>
    <w:rsid w:val="003305E6"/>
    <w:rsid w:val="00330F55"/>
    <w:rsid w:val="00331590"/>
    <w:rsid w:val="0033164F"/>
    <w:rsid w:val="003319DB"/>
    <w:rsid w:val="00331D22"/>
    <w:rsid w:val="00332255"/>
    <w:rsid w:val="0033241B"/>
    <w:rsid w:val="00333235"/>
    <w:rsid w:val="0033387F"/>
    <w:rsid w:val="003347C7"/>
    <w:rsid w:val="00334BBF"/>
    <w:rsid w:val="00335E26"/>
    <w:rsid w:val="00336B71"/>
    <w:rsid w:val="0033701F"/>
    <w:rsid w:val="003370D2"/>
    <w:rsid w:val="00337673"/>
    <w:rsid w:val="00341920"/>
    <w:rsid w:val="00341B99"/>
    <w:rsid w:val="003423A1"/>
    <w:rsid w:val="00342518"/>
    <w:rsid w:val="00343AC6"/>
    <w:rsid w:val="0034455B"/>
    <w:rsid w:val="00345AC7"/>
    <w:rsid w:val="00345E0C"/>
    <w:rsid w:val="0034698B"/>
    <w:rsid w:val="00346A20"/>
    <w:rsid w:val="00347665"/>
    <w:rsid w:val="00347774"/>
    <w:rsid w:val="00347AB2"/>
    <w:rsid w:val="00347EDB"/>
    <w:rsid w:val="00350510"/>
    <w:rsid w:val="00350B3C"/>
    <w:rsid w:val="00350C84"/>
    <w:rsid w:val="0035196F"/>
    <w:rsid w:val="00351C24"/>
    <w:rsid w:val="00351D8D"/>
    <w:rsid w:val="003524E8"/>
    <w:rsid w:val="003525AC"/>
    <w:rsid w:val="003525F5"/>
    <w:rsid w:val="0035308C"/>
    <w:rsid w:val="00353173"/>
    <w:rsid w:val="003541AE"/>
    <w:rsid w:val="003553ED"/>
    <w:rsid w:val="0035549C"/>
    <w:rsid w:val="003569E2"/>
    <w:rsid w:val="003573F3"/>
    <w:rsid w:val="00360C77"/>
    <w:rsid w:val="00360D00"/>
    <w:rsid w:val="00361611"/>
    <w:rsid w:val="00362352"/>
    <w:rsid w:val="00362D2D"/>
    <w:rsid w:val="00363811"/>
    <w:rsid w:val="00363CDC"/>
    <w:rsid w:val="00363EA7"/>
    <w:rsid w:val="0036437B"/>
    <w:rsid w:val="00366288"/>
    <w:rsid w:val="0036675E"/>
    <w:rsid w:val="003675E5"/>
    <w:rsid w:val="00370660"/>
    <w:rsid w:val="003710AC"/>
    <w:rsid w:val="00371761"/>
    <w:rsid w:val="003717AA"/>
    <w:rsid w:val="00371897"/>
    <w:rsid w:val="00371B21"/>
    <w:rsid w:val="00371FD4"/>
    <w:rsid w:val="00372B89"/>
    <w:rsid w:val="00373581"/>
    <w:rsid w:val="00374340"/>
    <w:rsid w:val="00374836"/>
    <w:rsid w:val="00375B9D"/>
    <w:rsid w:val="00375BA1"/>
    <w:rsid w:val="0037655C"/>
    <w:rsid w:val="00376AE2"/>
    <w:rsid w:val="00377062"/>
    <w:rsid w:val="00377957"/>
    <w:rsid w:val="00380355"/>
    <w:rsid w:val="003805A2"/>
    <w:rsid w:val="0038115C"/>
    <w:rsid w:val="003819F6"/>
    <w:rsid w:val="00381E97"/>
    <w:rsid w:val="003826DD"/>
    <w:rsid w:val="00382DF7"/>
    <w:rsid w:val="0038303E"/>
    <w:rsid w:val="003832BB"/>
    <w:rsid w:val="003833F7"/>
    <w:rsid w:val="00383D65"/>
    <w:rsid w:val="0038447B"/>
    <w:rsid w:val="003860FA"/>
    <w:rsid w:val="003873E2"/>
    <w:rsid w:val="00391160"/>
    <w:rsid w:val="003914CC"/>
    <w:rsid w:val="00391816"/>
    <w:rsid w:val="00392CE3"/>
    <w:rsid w:val="00392DCE"/>
    <w:rsid w:val="0039350A"/>
    <w:rsid w:val="00393D12"/>
    <w:rsid w:val="0039406D"/>
    <w:rsid w:val="003944E4"/>
    <w:rsid w:val="00394D9B"/>
    <w:rsid w:val="003955AF"/>
    <w:rsid w:val="00395634"/>
    <w:rsid w:val="003959AB"/>
    <w:rsid w:val="00395DE9"/>
    <w:rsid w:val="00396126"/>
    <w:rsid w:val="0039633C"/>
    <w:rsid w:val="003967CD"/>
    <w:rsid w:val="00396A88"/>
    <w:rsid w:val="00396B23"/>
    <w:rsid w:val="00396E32"/>
    <w:rsid w:val="00397DF7"/>
    <w:rsid w:val="003A0169"/>
    <w:rsid w:val="003A053B"/>
    <w:rsid w:val="003A054A"/>
    <w:rsid w:val="003A0BB7"/>
    <w:rsid w:val="003A0D47"/>
    <w:rsid w:val="003A108F"/>
    <w:rsid w:val="003A1526"/>
    <w:rsid w:val="003A1D55"/>
    <w:rsid w:val="003A2BD4"/>
    <w:rsid w:val="003A302B"/>
    <w:rsid w:val="003A3A68"/>
    <w:rsid w:val="003A3F49"/>
    <w:rsid w:val="003A4361"/>
    <w:rsid w:val="003A4609"/>
    <w:rsid w:val="003A4A77"/>
    <w:rsid w:val="003A51B0"/>
    <w:rsid w:val="003A53D6"/>
    <w:rsid w:val="003A550E"/>
    <w:rsid w:val="003A5B12"/>
    <w:rsid w:val="003A5B32"/>
    <w:rsid w:val="003A6AD7"/>
    <w:rsid w:val="003A72AB"/>
    <w:rsid w:val="003B021D"/>
    <w:rsid w:val="003B06BE"/>
    <w:rsid w:val="003B0756"/>
    <w:rsid w:val="003B102A"/>
    <w:rsid w:val="003B12F6"/>
    <w:rsid w:val="003B2463"/>
    <w:rsid w:val="003B2868"/>
    <w:rsid w:val="003B2A19"/>
    <w:rsid w:val="003B2CC0"/>
    <w:rsid w:val="003B324A"/>
    <w:rsid w:val="003B3BC1"/>
    <w:rsid w:val="003B3E91"/>
    <w:rsid w:val="003B435E"/>
    <w:rsid w:val="003B43F0"/>
    <w:rsid w:val="003B464B"/>
    <w:rsid w:val="003B4691"/>
    <w:rsid w:val="003B4839"/>
    <w:rsid w:val="003B4A0C"/>
    <w:rsid w:val="003B4D4E"/>
    <w:rsid w:val="003B4F7E"/>
    <w:rsid w:val="003B50A7"/>
    <w:rsid w:val="003B5EDB"/>
    <w:rsid w:val="003B5EFE"/>
    <w:rsid w:val="003B6099"/>
    <w:rsid w:val="003B63D1"/>
    <w:rsid w:val="003B6C1D"/>
    <w:rsid w:val="003B6F44"/>
    <w:rsid w:val="003B733E"/>
    <w:rsid w:val="003B7358"/>
    <w:rsid w:val="003B7560"/>
    <w:rsid w:val="003B7CDD"/>
    <w:rsid w:val="003C0077"/>
    <w:rsid w:val="003C027A"/>
    <w:rsid w:val="003C03B7"/>
    <w:rsid w:val="003C06A1"/>
    <w:rsid w:val="003C15A0"/>
    <w:rsid w:val="003C170A"/>
    <w:rsid w:val="003C2288"/>
    <w:rsid w:val="003C2CAE"/>
    <w:rsid w:val="003C2F41"/>
    <w:rsid w:val="003C2F4F"/>
    <w:rsid w:val="003C357D"/>
    <w:rsid w:val="003C3B41"/>
    <w:rsid w:val="003C5AF1"/>
    <w:rsid w:val="003C5DCC"/>
    <w:rsid w:val="003C5E66"/>
    <w:rsid w:val="003C678B"/>
    <w:rsid w:val="003C6FCA"/>
    <w:rsid w:val="003C7452"/>
    <w:rsid w:val="003C75F9"/>
    <w:rsid w:val="003C79D7"/>
    <w:rsid w:val="003D018C"/>
    <w:rsid w:val="003D0BE7"/>
    <w:rsid w:val="003D10BE"/>
    <w:rsid w:val="003D20E9"/>
    <w:rsid w:val="003D2CA9"/>
    <w:rsid w:val="003D3901"/>
    <w:rsid w:val="003D3B9D"/>
    <w:rsid w:val="003D3F7E"/>
    <w:rsid w:val="003D429D"/>
    <w:rsid w:val="003D4888"/>
    <w:rsid w:val="003D4C5C"/>
    <w:rsid w:val="003D4DF8"/>
    <w:rsid w:val="003D5F2B"/>
    <w:rsid w:val="003D6690"/>
    <w:rsid w:val="003D6867"/>
    <w:rsid w:val="003D6960"/>
    <w:rsid w:val="003D6D7B"/>
    <w:rsid w:val="003D70AE"/>
    <w:rsid w:val="003D7282"/>
    <w:rsid w:val="003D77DC"/>
    <w:rsid w:val="003D7C9E"/>
    <w:rsid w:val="003D7F0E"/>
    <w:rsid w:val="003E100F"/>
    <w:rsid w:val="003E2339"/>
    <w:rsid w:val="003E25A9"/>
    <w:rsid w:val="003E2612"/>
    <w:rsid w:val="003E2F17"/>
    <w:rsid w:val="003E3FFB"/>
    <w:rsid w:val="003E4482"/>
    <w:rsid w:val="003E4C36"/>
    <w:rsid w:val="003E55EF"/>
    <w:rsid w:val="003E59B0"/>
    <w:rsid w:val="003E5E9F"/>
    <w:rsid w:val="003E67CD"/>
    <w:rsid w:val="003E68A5"/>
    <w:rsid w:val="003E73DA"/>
    <w:rsid w:val="003E76CC"/>
    <w:rsid w:val="003E7F9F"/>
    <w:rsid w:val="003F06A7"/>
    <w:rsid w:val="003F0EA1"/>
    <w:rsid w:val="003F1EBE"/>
    <w:rsid w:val="003F3187"/>
    <w:rsid w:val="003F47B9"/>
    <w:rsid w:val="003F4923"/>
    <w:rsid w:val="003F517E"/>
    <w:rsid w:val="003F5FF3"/>
    <w:rsid w:val="003F60FB"/>
    <w:rsid w:val="003F6FA3"/>
    <w:rsid w:val="003F70AC"/>
    <w:rsid w:val="003F7318"/>
    <w:rsid w:val="003F7613"/>
    <w:rsid w:val="003F7BA1"/>
    <w:rsid w:val="00400198"/>
    <w:rsid w:val="00400422"/>
    <w:rsid w:val="004011EB"/>
    <w:rsid w:val="0040154E"/>
    <w:rsid w:val="004018B0"/>
    <w:rsid w:val="00401B0B"/>
    <w:rsid w:val="00401FA3"/>
    <w:rsid w:val="0040267C"/>
    <w:rsid w:val="0040411B"/>
    <w:rsid w:val="004043AD"/>
    <w:rsid w:val="00404864"/>
    <w:rsid w:val="004048D4"/>
    <w:rsid w:val="00406AD3"/>
    <w:rsid w:val="00407620"/>
    <w:rsid w:val="00407917"/>
    <w:rsid w:val="00407D71"/>
    <w:rsid w:val="00407FAE"/>
    <w:rsid w:val="004102FE"/>
    <w:rsid w:val="004124F3"/>
    <w:rsid w:val="00412653"/>
    <w:rsid w:val="00414923"/>
    <w:rsid w:val="0041529D"/>
    <w:rsid w:val="00415BA4"/>
    <w:rsid w:val="004165EE"/>
    <w:rsid w:val="004169A2"/>
    <w:rsid w:val="00416AAC"/>
    <w:rsid w:val="00416D1C"/>
    <w:rsid w:val="00417027"/>
    <w:rsid w:val="004172E4"/>
    <w:rsid w:val="004177AB"/>
    <w:rsid w:val="00417C4C"/>
    <w:rsid w:val="0042066F"/>
    <w:rsid w:val="004208E5"/>
    <w:rsid w:val="004210A3"/>
    <w:rsid w:val="00422547"/>
    <w:rsid w:val="004226EC"/>
    <w:rsid w:val="00422CA4"/>
    <w:rsid w:val="0042319A"/>
    <w:rsid w:val="00423549"/>
    <w:rsid w:val="00423E26"/>
    <w:rsid w:val="00424028"/>
    <w:rsid w:val="00424941"/>
    <w:rsid w:val="00424A45"/>
    <w:rsid w:val="00425192"/>
    <w:rsid w:val="004256D9"/>
    <w:rsid w:val="00425B5F"/>
    <w:rsid w:val="004278DB"/>
    <w:rsid w:val="004279A3"/>
    <w:rsid w:val="00427E63"/>
    <w:rsid w:val="00430F16"/>
    <w:rsid w:val="004315CF"/>
    <w:rsid w:val="00431AE6"/>
    <w:rsid w:val="00431C33"/>
    <w:rsid w:val="00432096"/>
    <w:rsid w:val="004329CD"/>
    <w:rsid w:val="00432B69"/>
    <w:rsid w:val="00433667"/>
    <w:rsid w:val="00433C08"/>
    <w:rsid w:val="00433CC1"/>
    <w:rsid w:val="00433EB7"/>
    <w:rsid w:val="004344C4"/>
    <w:rsid w:val="004346AC"/>
    <w:rsid w:val="00435777"/>
    <w:rsid w:val="0043587F"/>
    <w:rsid w:val="0043758E"/>
    <w:rsid w:val="00437F87"/>
    <w:rsid w:val="00440FD3"/>
    <w:rsid w:val="004412F1"/>
    <w:rsid w:val="004412FF"/>
    <w:rsid w:val="004419B5"/>
    <w:rsid w:val="00441AA5"/>
    <w:rsid w:val="00442627"/>
    <w:rsid w:val="00442C55"/>
    <w:rsid w:val="00442F4F"/>
    <w:rsid w:val="0044315D"/>
    <w:rsid w:val="0044323F"/>
    <w:rsid w:val="004432C6"/>
    <w:rsid w:val="004438CC"/>
    <w:rsid w:val="00443F15"/>
    <w:rsid w:val="004447A9"/>
    <w:rsid w:val="00444A9E"/>
    <w:rsid w:val="004452FB"/>
    <w:rsid w:val="004454B9"/>
    <w:rsid w:val="0044560D"/>
    <w:rsid w:val="0044625E"/>
    <w:rsid w:val="00446339"/>
    <w:rsid w:val="00446C1D"/>
    <w:rsid w:val="004475B2"/>
    <w:rsid w:val="0044771D"/>
    <w:rsid w:val="004478FE"/>
    <w:rsid w:val="00450079"/>
    <w:rsid w:val="00450E0D"/>
    <w:rsid w:val="00451568"/>
    <w:rsid w:val="004519AC"/>
    <w:rsid w:val="00452D99"/>
    <w:rsid w:val="00453389"/>
    <w:rsid w:val="00453514"/>
    <w:rsid w:val="004541B9"/>
    <w:rsid w:val="0045458E"/>
    <w:rsid w:val="004548C0"/>
    <w:rsid w:val="00455375"/>
    <w:rsid w:val="00455664"/>
    <w:rsid w:val="00455768"/>
    <w:rsid w:val="00455A76"/>
    <w:rsid w:val="00456104"/>
    <w:rsid w:val="004563E7"/>
    <w:rsid w:val="004568B5"/>
    <w:rsid w:val="00456A80"/>
    <w:rsid w:val="00456E4F"/>
    <w:rsid w:val="00456E50"/>
    <w:rsid w:val="004570D7"/>
    <w:rsid w:val="0045765E"/>
    <w:rsid w:val="0046088C"/>
    <w:rsid w:val="004619DB"/>
    <w:rsid w:val="00461A48"/>
    <w:rsid w:val="00461EC1"/>
    <w:rsid w:val="00462293"/>
    <w:rsid w:val="0046303B"/>
    <w:rsid w:val="0046310D"/>
    <w:rsid w:val="004638B7"/>
    <w:rsid w:val="00463FB9"/>
    <w:rsid w:val="00465A2B"/>
    <w:rsid w:val="0046668B"/>
    <w:rsid w:val="004666B0"/>
    <w:rsid w:val="00466AB6"/>
    <w:rsid w:val="00466E1E"/>
    <w:rsid w:val="00466F1F"/>
    <w:rsid w:val="0046786E"/>
    <w:rsid w:val="00467C7F"/>
    <w:rsid w:val="0047068B"/>
    <w:rsid w:val="004718B9"/>
    <w:rsid w:val="004719CB"/>
    <w:rsid w:val="0047212C"/>
    <w:rsid w:val="0047254E"/>
    <w:rsid w:val="00472690"/>
    <w:rsid w:val="004739F6"/>
    <w:rsid w:val="00473BC7"/>
    <w:rsid w:val="00473D58"/>
    <w:rsid w:val="00474140"/>
    <w:rsid w:val="004746DA"/>
    <w:rsid w:val="004746EF"/>
    <w:rsid w:val="004748A9"/>
    <w:rsid w:val="004751E8"/>
    <w:rsid w:val="004752C0"/>
    <w:rsid w:val="00475678"/>
    <w:rsid w:val="00475B07"/>
    <w:rsid w:val="00475D0C"/>
    <w:rsid w:val="00476050"/>
    <w:rsid w:val="004768DF"/>
    <w:rsid w:val="0047694D"/>
    <w:rsid w:val="004770A3"/>
    <w:rsid w:val="004770B6"/>
    <w:rsid w:val="00477BA9"/>
    <w:rsid w:val="00477CC9"/>
    <w:rsid w:val="00480DCD"/>
    <w:rsid w:val="00481713"/>
    <w:rsid w:val="00481760"/>
    <w:rsid w:val="00482AD9"/>
    <w:rsid w:val="004838F4"/>
    <w:rsid w:val="00483BC3"/>
    <w:rsid w:val="00485051"/>
    <w:rsid w:val="00485139"/>
    <w:rsid w:val="004861AE"/>
    <w:rsid w:val="0048658B"/>
    <w:rsid w:val="00486844"/>
    <w:rsid w:val="00486B79"/>
    <w:rsid w:val="0048758B"/>
    <w:rsid w:val="00490357"/>
    <w:rsid w:val="00490B72"/>
    <w:rsid w:val="004911BC"/>
    <w:rsid w:val="004912DD"/>
    <w:rsid w:val="00491F0F"/>
    <w:rsid w:val="004920BB"/>
    <w:rsid w:val="004924F4"/>
    <w:rsid w:val="00492FEE"/>
    <w:rsid w:val="00493146"/>
    <w:rsid w:val="004931F0"/>
    <w:rsid w:val="004937FC"/>
    <w:rsid w:val="00493CDE"/>
    <w:rsid w:val="00493F60"/>
    <w:rsid w:val="0049472F"/>
    <w:rsid w:val="00495878"/>
    <w:rsid w:val="00495F98"/>
    <w:rsid w:val="00496211"/>
    <w:rsid w:val="00496263"/>
    <w:rsid w:val="0049703F"/>
    <w:rsid w:val="00497222"/>
    <w:rsid w:val="0049733E"/>
    <w:rsid w:val="004973F9"/>
    <w:rsid w:val="00497414"/>
    <w:rsid w:val="004975F9"/>
    <w:rsid w:val="004979F3"/>
    <w:rsid w:val="004A0250"/>
    <w:rsid w:val="004A09E8"/>
    <w:rsid w:val="004A1226"/>
    <w:rsid w:val="004A17C0"/>
    <w:rsid w:val="004A1A26"/>
    <w:rsid w:val="004A1C58"/>
    <w:rsid w:val="004A1D2E"/>
    <w:rsid w:val="004A277E"/>
    <w:rsid w:val="004A300E"/>
    <w:rsid w:val="004A3283"/>
    <w:rsid w:val="004A33E3"/>
    <w:rsid w:val="004A3902"/>
    <w:rsid w:val="004A4522"/>
    <w:rsid w:val="004A5005"/>
    <w:rsid w:val="004A500C"/>
    <w:rsid w:val="004A504E"/>
    <w:rsid w:val="004A5674"/>
    <w:rsid w:val="004A5AFD"/>
    <w:rsid w:val="004A63A0"/>
    <w:rsid w:val="004A6B98"/>
    <w:rsid w:val="004A6EA9"/>
    <w:rsid w:val="004A71C4"/>
    <w:rsid w:val="004A757C"/>
    <w:rsid w:val="004A7C93"/>
    <w:rsid w:val="004B0231"/>
    <w:rsid w:val="004B074B"/>
    <w:rsid w:val="004B0BB3"/>
    <w:rsid w:val="004B165A"/>
    <w:rsid w:val="004B2266"/>
    <w:rsid w:val="004B3088"/>
    <w:rsid w:val="004B31B6"/>
    <w:rsid w:val="004B3C3D"/>
    <w:rsid w:val="004B3E75"/>
    <w:rsid w:val="004B463C"/>
    <w:rsid w:val="004B52B6"/>
    <w:rsid w:val="004B59CF"/>
    <w:rsid w:val="004B6DD5"/>
    <w:rsid w:val="004B76DC"/>
    <w:rsid w:val="004B7769"/>
    <w:rsid w:val="004B7B99"/>
    <w:rsid w:val="004B7D80"/>
    <w:rsid w:val="004C0CA4"/>
    <w:rsid w:val="004C122C"/>
    <w:rsid w:val="004C14DB"/>
    <w:rsid w:val="004C1C9B"/>
    <w:rsid w:val="004C1E34"/>
    <w:rsid w:val="004C1EC2"/>
    <w:rsid w:val="004C20A4"/>
    <w:rsid w:val="004C26BF"/>
    <w:rsid w:val="004C26E8"/>
    <w:rsid w:val="004C38F4"/>
    <w:rsid w:val="004C3D0C"/>
    <w:rsid w:val="004C4294"/>
    <w:rsid w:val="004C51BC"/>
    <w:rsid w:val="004C596F"/>
    <w:rsid w:val="004C65ED"/>
    <w:rsid w:val="004C6FE8"/>
    <w:rsid w:val="004D0ACF"/>
    <w:rsid w:val="004D0CC9"/>
    <w:rsid w:val="004D13FA"/>
    <w:rsid w:val="004D17F0"/>
    <w:rsid w:val="004D2E37"/>
    <w:rsid w:val="004D3223"/>
    <w:rsid w:val="004D351E"/>
    <w:rsid w:val="004D4221"/>
    <w:rsid w:val="004D47C1"/>
    <w:rsid w:val="004D4881"/>
    <w:rsid w:val="004D6100"/>
    <w:rsid w:val="004D63A3"/>
    <w:rsid w:val="004D6742"/>
    <w:rsid w:val="004D6A2F"/>
    <w:rsid w:val="004D6CDC"/>
    <w:rsid w:val="004D6E5E"/>
    <w:rsid w:val="004E04D8"/>
    <w:rsid w:val="004E0685"/>
    <w:rsid w:val="004E08B4"/>
    <w:rsid w:val="004E0BFC"/>
    <w:rsid w:val="004E0CBE"/>
    <w:rsid w:val="004E0FB3"/>
    <w:rsid w:val="004E26A0"/>
    <w:rsid w:val="004E279A"/>
    <w:rsid w:val="004E2A4F"/>
    <w:rsid w:val="004E340F"/>
    <w:rsid w:val="004E34BD"/>
    <w:rsid w:val="004E413A"/>
    <w:rsid w:val="004E4436"/>
    <w:rsid w:val="004E56CC"/>
    <w:rsid w:val="004E5B11"/>
    <w:rsid w:val="004E5B6C"/>
    <w:rsid w:val="004E5EAC"/>
    <w:rsid w:val="004E65C3"/>
    <w:rsid w:val="004E665C"/>
    <w:rsid w:val="004E6D60"/>
    <w:rsid w:val="004E763A"/>
    <w:rsid w:val="004F0A3F"/>
    <w:rsid w:val="004F1D64"/>
    <w:rsid w:val="004F2157"/>
    <w:rsid w:val="004F290A"/>
    <w:rsid w:val="004F2C88"/>
    <w:rsid w:val="004F3D24"/>
    <w:rsid w:val="004F4B45"/>
    <w:rsid w:val="004F5331"/>
    <w:rsid w:val="004F5457"/>
    <w:rsid w:val="004F5D76"/>
    <w:rsid w:val="004F62DD"/>
    <w:rsid w:val="004F638A"/>
    <w:rsid w:val="004F67E2"/>
    <w:rsid w:val="004F75C1"/>
    <w:rsid w:val="004F7817"/>
    <w:rsid w:val="004F7AB7"/>
    <w:rsid w:val="004F7CB2"/>
    <w:rsid w:val="005004E5"/>
    <w:rsid w:val="00500B4C"/>
    <w:rsid w:val="00500BE0"/>
    <w:rsid w:val="0050150E"/>
    <w:rsid w:val="00501E6D"/>
    <w:rsid w:val="00501FC8"/>
    <w:rsid w:val="00502CE6"/>
    <w:rsid w:val="00502D38"/>
    <w:rsid w:val="00502E64"/>
    <w:rsid w:val="0050355E"/>
    <w:rsid w:val="005038EB"/>
    <w:rsid w:val="00503D3D"/>
    <w:rsid w:val="00504459"/>
    <w:rsid w:val="00504DB9"/>
    <w:rsid w:val="0050518E"/>
    <w:rsid w:val="00505576"/>
    <w:rsid w:val="0050597D"/>
    <w:rsid w:val="00505C65"/>
    <w:rsid w:val="00505E2D"/>
    <w:rsid w:val="00506295"/>
    <w:rsid w:val="00506A49"/>
    <w:rsid w:val="00506C00"/>
    <w:rsid w:val="00506E41"/>
    <w:rsid w:val="0050754B"/>
    <w:rsid w:val="00510309"/>
    <w:rsid w:val="00510348"/>
    <w:rsid w:val="00510402"/>
    <w:rsid w:val="00510A7C"/>
    <w:rsid w:val="00510B40"/>
    <w:rsid w:val="00510FE2"/>
    <w:rsid w:val="005116C9"/>
    <w:rsid w:val="00511ED7"/>
    <w:rsid w:val="00511FE5"/>
    <w:rsid w:val="00512096"/>
    <w:rsid w:val="00512377"/>
    <w:rsid w:val="00513555"/>
    <w:rsid w:val="0051389C"/>
    <w:rsid w:val="005138C7"/>
    <w:rsid w:val="00513A83"/>
    <w:rsid w:val="00513DB7"/>
    <w:rsid w:val="00513FE1"/>
    <w:rsid w:val="00514CB3"/>
    <w:rsid w:val="00514FD4"/>
    <w:rsid w:val="00515610"/>
    <w:rsid w:val="005158F7"/>
    <w:rsid w:val="0051603A"/>
    <w:rsid w:val="00516F5C"/>
    <w:rsid w:val="005172F2"/>
    <w:rsid w:val="00517B8C"/>
    <w:rsid w:val="00521CA4"/>
    <w:rsid w:val="00521CAE"/>
    <w:rsid w:val="0052221A"/>
    <w:rsid w:val="00522303"/>
    <w:rsid w:val="00522631"/>
    <w:rsid w:val="00522734"/>
    <w:rsid w:val="0052289E"/>
    <w:rsid w:val="00522F4D"/>
    <w:rsid w:val="005241DB"/>
    <w:rsid w:val="00524721"/>
    <w:rsid w:val="00524AB4"/>
    <w:rsid w:val="00525A51"/>
    <w:rsid w:val="00526A22"/>
    <w:rsid w:val="005272E8"/>
    <w:rsid w:val="0052733E"/>
    <w:rsid w:val="005278A3"/>
    <w:rsid w:val="0052792C"/>
    <w:rsid w:val="005302AD"/>
    <w:rsid w:val="005303CC"/>
    <w:rsid w:val="005313CF"/>
    <w:rsid w:val="00531EFD"/>
    <w:rsid w:val="005324CB"/>
    <w:rsid w:val="005336C6"/>
    <w:rsid w:val="00533747"/>
    <w:rsid w:val="00534194"/>
    <w:rsid w:val="00534237"/>
    <w:rsid w:val="00534907"/>
    <w:rsid w:val="00534DDE"/>
    <w:rsid w:val="00534E01"/>
    <w:rsid w:val="00534F26"/>
    <w:rsid w:val="005353E5"/>
    <w:rsid w:val="0053605B"/>
    <w:rsid w:val="00536135"/>
    <w:rsid w:val="005361B3"/>
    <w:rsid w:val="0053631C"/>
    <w:rsid w:val="00536D4F"/>
    <w:rsid w:val="00536DEF"/>
    <w:rsid w:val="00537411"/>
    <w:rsid w:val="005408C4"/>
    <w:rsid w:val="00540E2F"/>
    <w:rsid w:val="005410D9"/>
    <w:rsid w:val="005418DC"/>
    <w:rsid w:val="00541ADF"/>
    <w:rsid w:val="0054200D"/>
    <w:rsid w:val="00542CC3"/>
    <w:rsid w:val="00542F1F"/>
    <w:rsid w:val="0054390E"/>
    <w:rsid w:val="00543EAF"/>
    <w:rsid w:val="00544009"/>
    <w:rsid w:val="005443EA"/>
    <w:rsid w:val="0054453D"/>
    <w:rsid w:val="005445BA"/>
    <w:rsid w:val="00545829"/>
    <w:rsid w:val="00545E37"/>
    <w:rsid w:val="0054624B"/>
    <w:rsid w:val="005472B3"/>
    <w:rsid w:val="0055088F"/>
    <w:rsid w:val="00551308"/>
    <w:rsid w:val="00551799"/>
    <w:rsid w:val="005523D0"/>
    <w:rsid w:val="005523E4"/>
    <w:rsid w:val="00552858"/>
    <w:rsid w:val="00552A62"/>
    <w:rsid w:val="00552C45"/>
    <w:rsid w:val="00553115"/>
    <w:rsid w:val="00553199"/>
    <w:rsid w:val="00553487"/>
    <w:rsid w:val="005542BC"/>
    <w:rsid w:val="00554691"/>
    <w:rsid w:val="00554723"/>
    <w:rsid w:val="005553C7"/>
    <w:rsid w:val="005557EA"/>
    <w:rsid w:val="00555BEF"/>
    <w:rsid w:val="005564BC"/>
    <w:rsid w:val="00556513"/>
    <w:rsid w:val="005567BE"/>
    <w:rsid w:val="00556ED7"/>
    <w:rsid w:val="00556F45"/>
    <w:rsid w:val="00557298"/>
    <w:rsid w:val="00557DC6"/>
    <w:rsid w:val="00557DC8"/>
    <w:rsid w:val="00560C29"/>
    <w:rsid w:val="0056156C"/>
    <w:rsid w:val="00561CDC"/>
    <w:rsid w:val="00561E75"/>
    <w:rsid w:val="005620BD"/>
    <w:rsid w:val="005627FC"/>
    <w:rsid w:val="005628EE"/>
    <w:rsid w:val="00562A1D"/>
    <w:rsid w:val="005630A9"/>
    <w:rsid w:val="0056346E"/>
    <w:rsid w:val="00563C2E"/>
    <w:rsid w:val="00563E66"/>
    <w:rsid w:val="005640AD"/>
    <w:rsid w:val="0056418F"/>
    <w:rsid w:val="00564B40"/>
    <w:rsid w:val="00564C4F"/>
    <w:rsid w:val="005651AF"/>
    <w:rsid w:val="00565255"/>
    <w:rsid w:val="005656F5"/>
    <w:rsid w:val="00565B2F"/>
    <w:rsid w:val="00566015"/>
    <w:rsid w:val="00566C48"/>
    <w:rsid w:val="00566CEB"/>
    <w:rsid w:val="005676E0"/>
    <w:rsid w:val="005679FE"/>
    <w:rsid w:val="00567DD0"/>
    <w:rsid w:val="00567EC9"/>
    <w:rsid w:val="005700FB"/>
    <w:rsid w:val="005705CB"/>
    <w:rsid w:val="0057086B"/>
    <w:rsid w:val="0057189E"/>
    <w:rsid w:val="00571E32"/>
    <w:rsid w:val="00572CDE"/>
    <w:rsid w:val="00572DE5"/>
    <w:rsid w:val="00572EB7"/>
    <w:rsid w:val="005731DC"/>
    <w:rsid w:val="00573205"/>
    <w:rsid w:val="0057354F"/>
    <w:rsid w:val="005736B5"/>
    <w:rsid w:val="00574222"/>
    <w:rsid w:val="00574762"/>
    <w:rsid w:val="0057478D"/>
    <w:rsid w:val="00574817"/>
    <w:rsid w:val="00574955"/>
    <w:rsid w:val="005754F5"/>
    <w:rsid w:val="00575551"/>
    <w:rsid w:val="00575622"/>
    <w:rsid w:val="00575D27"/>
    <w:rsid w:val="0057675E"/>
    <w:rsid w:val="00576FF0"/>
    <w:rsid w:val="00577D68"/>
    <w:rsid w:val="005809B8"/>
    <w:rsid w:val="005810C4"/>
    <w:rsid w:val="005814D8"/>
    <w:rsid w:val="005815F3"/>
    <w:rsid w:val="005816A8"/>
    <w:rsid w:val="00582AAD"/>
    <w:rsid w:val="00582B2A"/>
    <w:rsid w:val="00582E04"/>
    <w:rsid w:val="00582E53"/>
    <w:rsid w:val="00583060"/>
    <w:rsid w:val="00583132"/>
    <w:rsid w:val="00583C16"/>
    <w:rsid w:val="00583DE1"/>
    <w:rsid w:val="00583F8E"/>
    <w:rsid w:val="00584DC4"/>
    <w:rsid w:val="0058533E"/>
    <w:rsid w:val="0058560C"/>
    <w:rsid w:val="00585A7B"/>
    <w:rsid w:val="0058638E"/>
    <w:rsid w:val="00586FB9"/>
    <w:rsid w:val="00587504"/>
    <w:rsid w:val="005905F5"/>
    <w:rsid w:val="00590796"/>
    <w:rsid w:val="00590899"/>
    <w:rsid w:val="00590BF0"/>
    <w:rsid w:val="005916F5"/>
    <w:rsid w:val="00591924"/>
    <w:rsid w:val="00591C95"/>
    <w:rsid w:val="00591D8E"/>
    <w:rsid w:val="00591DB2"/>
    <w:rsid w:val="0059225E"/>
    <w:rsid w:val="005923C1"/>
    <w:rsid w:val="005928CC"/>
    <w:rsid w:val="005930B7"/>
    <w:rsid w:val="0059323A"/>
    <w:rsid w:val="005938B7"/>
    <w:rsid w:val="00593C84"/>
    <w:rsid w:val="00593F34"/>
    <w:rsid w:val="00594872"/>
    <w:rsid w:val="005949D8"/>
    <w:rsid w:val="00594BB3"/>
    <w:rsid w:val="0059544B"/>
    <w:rsid w:val="005956F6"/>
    <w:rsid w:val="005958E7"/>
    <w:rsid w:val="00595C8E"/>
    <w:rsid w:val="005960CD"/>
    <w:rsid w:val="00596C4C"/>
    <w:rsid w:val="00596DD8"/>
    <w:rsid w:val="005971AB"/>
    <w:rsid w:val="0059740A"/>
    <w:rsid w:val="005974CF"/>
    <w:rsid w:val="00597CAE"/>
    <w:rsid w:val="00597D58"/>
    <w:rsid w:val="005A063F"/>
    <w:rsid w:val="005A0915"/>
    <w:rsid w:val="005A12AA"/>
    <w:rsid w:val="005A1355"/>
    <w:rsid w:val="005A1490"/>
    <w:rsid w:val="005A1BD9"/>
    <w:rsid w:val="005A2DD9"/>
    <w:rsid w:val="005A3831"/>
    <w:rsid w:val="005A3B9C"/>
    <w:rsid w:val="005A3BE9"/>
    <w:rsid w:val="005A407F"/>
    <w:rsid w:val="005A47A8"/>
    <w:rsid w:val="005A4860"/>
    <w:rsid w:val="005A4EFA"/>
    <w:rsid w:val="005A55E2"/>
    <w:rsid w:val="005A5C9D"/>
    <w:rsid w:val="005A6B56"/>
    <w:rsid w:val="005A76EB"/>
    <w:rsid w:val="005A7786"/>
    <w:rsid w:val="005A7796"/>
    <w:rsid w:val="005B0393"/>
    <w:rsid w:val="005B0AA2"/>
    <w:rsid w:val="005B16E3"/>
    <w:rsid w:val="005B1A04"/>
    <w:rsid w:val="005B281A"/>
    <w:rsid w:val="005B2994"/>
    <w:rsid w:val="005B2AEB"/>
    <w:rsid w:val="005B2B69"/>
    <w:rsid w:val="005B2C30"/>
    <w:rsid w:val="005B2DFD"/>
    <w:rsid w:val="005B3183"/>
    <w:rsid w:val="005B4304"/>
    <w:rsid w:val="005B46FE"/>
    <w:rsid w:val="005B4A38"/>
    <w:rsid w:val="005B50E6"/>
    <w:rsid w:val="005B556F"/>
    <w:rsid w:val="005B57B7"/>
    <w:rsid w:val="005B6793"/>
    <w:rsid w:val="005B68B3"/>
    <w:rsid w:val="005C07C4"/>
    <w:rsid w:val="005C0CD6"/>
    <w:rsid w:val="005C0FD8"/>
    <w:rsid w:val="005C11D0"/>
    <w:rsid w:val="005C14E3"/>
    <w:rsid w:val="005C34ED"/>
    <w:rsid w:val="005C379B"/>
    <w:rsid w:val="005C3B8D"/>
    <w:rsid w:val="005C4909"/>
    <w:rsid w:val="005C4C69"/>
    <w:rsid w:val="005C5841"/>
    <w:rsid w:val="005C5FB2"/>
    <w:rsid w:val="005C6023"/>
    <w:rsid w:val="005C637B"/>
    <w:rsid w:val="005C6C1F"/>
    <w:rsid w:val="005C6CF7"/>
    <w:rsid w:val="005C711C"/>
    <w:rsid w:val="005C7779"/>
    <w:rsid w:val="005D0A09"/>
    <w:rsid w:val="005D1EDB"/>
    <w:rsid w:val="005D2461"/>
    <w:rsid w:val="005D2BB0"/>
    <w:rsid w:val="005D2D7D"/>
    <w:rsid w:val="005D3B2B"/>
    <w:rsid w:val="005D42E6"/>
    <w:rsid w:val="005D455D"/>
    <w:rsid w:val="005D485D"/>
    <w:rsid w:val="005D4A6F"/>
    <w:rsid w:val="005D5529"/>
    <w:rsid w:val="005D5BAB"/>
    <w:rsid w:val="005D5E5C"/>
    <w:rsid w:val="005D5EA3"/>
    <w:rsid w:val="005D6187"/>
    <w:rsid w:val="005D6773"/>
    <w:rsid w:val="005D6D7E"/>
    <w:rsid w:val="005D6E03"/>
    <w:rsid w:val="005D712B"/>
    <w:rsid w:val="005D72C6"/>
    <w:rsid w:val="005D745B"/>
    <w:rsid w:val="005D75C7"/>
    <w:rsid w:val="005E001B"/>
    <w:rsid w:val="005E029A"/>
    <w:rsid w:val="005E068E"/>
    <w:rsid w:val="005E0EB3"/>
    <w:rsid w:val="005E16E8"/>
    <w:rsid w:val="005E1BCF"/>
    <w:rsid w:val="005E3E14"/>
    <w:rsid w:val="005E4151"/>
    <w:rsid w:val="005E433A"/>
    <w:rsid w:val="005E52BE"/>
    <w:rsid w:val="005E5334"/>
    <w:rsid w:val="005E5371"/>
    <w:rsid w:val="005E57E9"/>
    <w:rsid w:val="005E6287"/>
    <w:rsid w:val="005E6417"/>
    <w:rsid w:val="005E6D40"/>
    <w:rsid w:val="005E6D4F"/>
    <w:rsid w:val="005E76C2"/>
    <w:rsid w:val="005E7937"/>
    <w:rsid w:val="005E7E32"/>
    <w:rsid w:val="005F0803"/>
    <w:rsid w:val="005F1CAA"/>
    <w:rsid w:val="005F1D84"/>
    <w:rsid w:val="005F1DF9"/>
    <w:rsid w:val="005F20F5"/>
    <w:rsid w:val="005F224D"/>
    <w:rsid w:val="005F2332"/>
    <w:rsid w:val="005F29F8"/>
    <w:rsid w:val="005F2C13"/>
    <w:rsid w:val="005F2D4A"/>
    <w:rsid w:val="005F2F9E"/>
    <w:rsid w:val="005F3388"/>
    <w:rsid w:val="005F38C8"/>
    <w:rsid w:val="005F41B0"/>
    <w:rsid w:val="005F5407"/>
    <w:rsid w:val="005F574B"/>
    <w:rsid w:val="005F5A67"/>
    <w:rsid w:val="005F5A74"/>
    <w:rsid w:val="005F5C21"/>
    <w:rsid w:val="005F5E2C"/>
    <w:rsid w:val="005F60FE"/>
    <w:rsid w:val="005F6593"/>
    <w:rsid w:val="005F67CA"/>
    <w:rsid w:val="005F6BE7"/>
    <w:rsid w:val="005F795A"/>
    <w:rsid w:val="005F7B46"/>
    <w:rsid w:val="005F7C69"/>
    <w:rsid w:val="00600E2F"/>
    <w:rsid w:val="0060113A"/>
    <w:rsid w:val="006017EC"/>
    <w:rsid w:val="00601D20"/>
    <w:rsid w:val="00601E0D"/>
    <w:rsid w:val="00603403"/>
    <w:rsid w:val="0060353E"/>
    <w:rsid w:val="00603D57"/>
    <w:rsid w:val="006043F0"/>
    <w:rsid w:val="0060456F"/>
    <w:rsid w:val="006049C0"/>
    <w:rsid w:val="00606664"/>
    <w:rsid w:val="006072FE"/>
    <w:rsid w:val="006077E4"/>
    <w:rsid w:val="00607A89"/>
    <w:rsid w:val="00607D5B"/>
    <w:rsid w:val="00607F35"/>
    <w:rsid w:val="006106E4"/>
    <w:rsid w:val="00611213"/>
    <w:rsid w:val="00611879"/>
    <w:rsid w:val="0061191A"/>
    <w:rsid w:val="00612C5C"/>
    <w:rsid w:val="00614546"/>
    <w:rsid w:val="00614804"/>
    <w:rsid w:val="00614D64"/>
    <w:rsid w:val="00615764"/>
    <w:rsid w:val="00615C5F"/>
    <w:rsid w:val="00615D53"/>
    <w:rsid w:val="00615EB9"/>
    <w:rsid w:val="00617E73"/>
    <w:rsid w:val="006203E3"/>
    <w:rsid w:val="00620590"/>
    <w:rsid w:val="00620B2D"/>
    <w:rsid w:val="00622063"/>
    <w:rsid w:val="00622727"/>
    <w:rsid w:val="006228A2"/>
    <w:rsid w:val="00623683"/>
    <w:rsid w:val="00623870"/>
    <w:rsid w:val="00623878"/>
    <w:rsid w:val="0062389F"/>
    <w:rsid w:val="00623911"/>
    <w:rsid w:val="00624FFC"/>
    <w:rsid w:val="0062535D"/>
    <w:rsid w:val="00625371"/>
    <w:rsid w:val="00625C2F"/>
    <w:rsid w:val="00625FFA"/>
    <w:rsid w:val="0062634B"/>
    <w:rsid w:val="006263E2"/>
    <w:rsid w:val="006264C4"/>
    <w:rsid w:val="00626EEA"/>
    <w:rsid w:val="00626FE4"/>
    <w:rsid w:val="00627329"/>
    <w:rsid w:val="00627359"/>
    <w:rsid w:val="006304ED"/>
    <w:rsid w:val="00630644"/>
    <w:rsid w:val="00630DC7"/>
    <w:rsid w:val="006315C0"/>
    <w:rsid w:val="00631BBD"/>
    <w:rsid w:val="0063248F"/>
    <w:rsid w:val="00632C92"/>
    <w:rsid w:val="006336EE"/>
    <w:rsid w:val="00634501"/>
    <w:rsid w:val="00634589"/>
    <w:rsid w:val="006346CC"/>
    <w:rsid w:val="00634B5D"/>
    <w:rsid w:val="00634DC8"/>
    <w:rsid w:val="006362B3"/>
    <w:rsid w:val="0063653B"/>
    <w:rsid w:val="0063690E"/>
    <w:rsid w:val="00636AFC"/>
    <w:rsid w:val="0063738A"/>
    <w:rsid w:val="006401C1"/>
    <w:rsid w:val="00640228"/>
    <w:rsid w:val="006402A6"/>
    <w:rsid w:val="00640482"/>
    <w:rsid w:val="006409DE"/>
    <w:rsid w:val="006409DF"/>
    <w:rsid w:val="00640C78"/>
    <w:rsid w:val="00641047"/>
    <w:rsid w:val="00641665"/>
    <w:rsid w:val="00641F69"/>
    <w:rsid w:val="00642EF9"/>
    <w:rsid w:val="00642F40"/>
    <w:rsid w:val="006434EE"/>
    <w:rsid w:val="006436DF"/>
    <w:rsid w:val="00644419"/>
    <w:rsid w:val="00644528"/>
    <w:rsid w:val="006446B7"/>
    <w:rsid w:val="00644903"/>
    <w:rsid w:val="0064497E"/>
    <w:rsid w:val="00644CC5"/>
    <w:rsid w:val="006451E6"/>
    <w:rsid w:val="00645498"/>
    <w:rsid w:val="00645B2C"/>
    <w:rsid w:val="00646210"/>
    <w:rsid w:val="0064646D"/>
    <w:rsid w:val="00646E45"/>
    <w:rsid w:val="00647EFC"/>
    <w:rsid w:val="00650070"/>
    <w:rsid w:val="0065094E"/>
    <w:rsid w:val="00650FC0"/>
    <w:rsid w:val="006513F5"/>
    <w:rsid w:val="00651472"/>
    <w:rsid w:val="00651523"/>
    <w:rsid w:val="00651AE6"/>
    <w:rsid w:val="00651CA5"/>
    <w:rsid w:val="00651DB5"/>
    <w:rsid w:val="00652098"/>
    <w:rsid w:val="006520AF"/>
    <w:rsid w:val="00652138"/>
    <w:rsid w:val="0065228F"/>
    <w:rsid w:val="00652D4B"/>
    <w:rsid w:val="0065362B"/>
    <w:rsid w:val="00654527"/>
    <w:rsid w:val="006547AE"/>
    <w:rsid w:val="006547F8"/>
    <w:rsid w:val="006548A3"/>
    <w:rsid w:val="00655037"/>
    <w:rsid w:val="006554FF"/>
    <w:rsid w:val="006555E4"/>
    <w:rsid w:val="0065586D"/>
    <w:rsid w:val="006560AF"/>
    <w:rsid w:val="00656529"/>
    <w:rsid w:val="006572F6"/>
    <w:rsid w:val="0065736B"/>
    <w:rsid w:val="00657A84"/>
    <w:rsid w:val="00657F4C"/>
    <w:rsid w:val="00657F83"/>
    <w:rsid w:val="006604B9"/>
    <w:rsid w:val="00660BCF"/>
    <w:rsid w:val="00660C03"/>
    <w:rsid w:val="00660E2D"/>
    <w:rsid w:val="0066179B"/>
    <w:rsid w:val="0066208A"/>
    <w:rsid w:val="00662647"/>
    <w:rsid w:val="0066296C"/>
    <w:rsid w:val="006629AD"/>
    <w:rsid w:val="00663270"/>
    <w:rsid w:val="00663ADA"/>
    <w:rsid w:val="00663D9B"/>
    <w:rsid w:val="00663E12"/>
    <w:rsid w:val="00663EC5"/>
    <w:rsid w:val="00664050"/>
    <w:rsid w:val="00664125"/>
    <w:rsid w:val="006641A5"/>
    <w:rsid w:val="00664A43"/>
    <w:rsid w:val="00666102"/>
    <w:rsid w:val="00666134"/>
    <w:rsid w:val="006661AF"/>
    <w:rsid w:val="00667D9F"/>
    <w:rsid w:val="00667DB0"/>
    <w:rsid w:val="006700E4"/>
    <w:rsid w:val="006702C5"/>
    <w:rsid w:val="006703B4"/>
    <w:rsid w:val="00670851"/>
    <w:rsid w:val="0067128A"/>
    <w:rsid w:val="00671350"/>
    <w:rsid w:val="00671692"/>
    <w:rsid w:val="00671FCB"/>
    <w:rsid w:val="00672944"/>
    <w:rsid w:val="00672E16"/>
    <w:rsid w:val="00673A73"/>
    <w:rsid w:val="00673DF1"/>
    <w:rsid w:val="006741F5"/>
    <w:rsid w:val="00674A37"/>
    <w:rsid w:val="00674C1D"/>
    <w:rsid w:val="00674DE3"/>
    <w:rsid w:val="00674E06"/>
    <w:rsid w:val="00675199"/>
    <w:rsid w:val="00676CCD"/>
    <w:rsid w:val="00677264"/>
    <w:rsid w:val="00677514"/>
    <w:rsid w:val="006801A0"/>
    <w:rsid w:val="0068038F"/>
    <w:rsid w:val="00681066"/>
    <w:rsid w:val="006817C7"/>
    <w:rsid w:val="0068181F"/>
    <w:rsid w:val="00682063"/>
    <w:rsid w:val="00682B1F"/>
    <w:rsid w:val="00682B4E"/>
    <w:rsid w:val="006832C8"/>
    <w:rsid w:val="00683477"/>
    <w:rsid w:val="00684142"/>
    <w:rsid w:val="0068591B"/>
    <w:rsid w:val="00685A61"/>
    <w:rsid w:val="0069065D"/>
    <w:rsid w:val="00690799"/>
    <w:rsid w:val="006907D2"/>
    <w:rsid w:val="006908EB"/>
    <w:rsid w:val="00690B9E"/>
    <w:rsid w:val="00690C4A"/>
    <w:rsid w:val="006910B1"/>
    <w:rsid w:val="006910EF"/>
    <w:rsid w:val="00691187"/>
    <w:rsid w:val="00691469"/>
    <w:rsid w:val="00691B6E"/>
    <w:rsid w:val="00692002"/>
    <w:rsid w:val="00692DE6"/>
    <w:rsid w:val="00693808"/>
    <w:rsid w:val="0069391B"/>
    <w:rsid w:val="00693A56"/>
    <w:rsid w:val="0069406E"/>
    <w:rsid w:val="00694079"/>
    <w:rsid w:val="00694132"/>
    <w:rsid w:val="00694DE5"/>
    <w:rsid w:val="00695807"/>
    <w:rsid w:val="00695D65"/>
    <w:rsid w:val="00696E59"/>
    <w:rsid w:val="00696FDB"/>
    <w:rsid w:val="006972D8"/>
    <w:rsid w:val="00697440"/>
    <w:rsid w:val="006A025F"/>
    <w:rsid w:val="006A0B39"/>
    <w:rsid w:val="006A1082"/>
    <w:rsid w:val="006A15EA"/>
    <w:rsid w:val="006A21D0"/>
    <w:rsid w:val="006A2E3D"/>
    <w:rsid w:val="006A2F4D"/>
    <w:rsid w:val="006A3609"/>
    <w:rsid w:val="006A3B81"/>
    <w:rsid w:val="006A3DB7"/>
    <w:rsid w:val="006A48E9"/>
    <w:rsid w:val="006A4FE0"/>
    <w:rsid w:val="006A53D8"/>
    <w:rsid w:val="006A5FD0"/>
    <w:rsid w:val="006A7135"/>
    <w:rsid w:val="006A77AC"/>
    <w:rsid w:val="006A798E"/>
    <w:rsid w:val="006A7D0D"/>
    <w:rsid w:val="006B05C4"/>
    <w:rsid w:val="006B200B"/>
    <w:rsid w:val="006B231D"/>
    <w:rsid w:val="006B254F"/>
    <w:rsid w:val="006B2600"/>
    <w:rsid w:val="006B269B"/>
    <w:rsid w:val="006B2F1D"/>
    <w:rsid w:val="006B39CB"/>
    <w:rsid w:val="006B3A9D"/>
    <w:rsid w:val="006B3E4F"/>
    <w:rsid w:val="006B427D"/>
    <w:rsid w:val="006B4598"/>
    <w:rsid w:val="006B4654"/>
    <w:rsid w:val="006B48DC"/>
    <w:rsid w:val="006B5B50"/>
    <w:rsid w:val="006B615D"/>
    <w:rsid w:val="006B61C1"/>
    <w:rsid w:val="006B6268"/>
    <w:rsid w:val="006B6F46"/>
    <w:rsid w:val="006B7239"/>
    <w:rsid w:val="006C0A60"/>
    <w:rsid w:val="006C3044"/>
    <w:rsid w:val="006C31E2"/>
    <w:rsid w:val="006C34BF"/>
    <w:rsid w:val="006C3D0B"/>
    <w:rsid w:val="006C3DA2"/>
    <w:rsid w:val="006C3EB7"/>
    <w:rsid w:val="006C41F1"/>
    <w:rsid w:val="006C4242"/>
    <w:rsid w:val="006C44BD"/>
    <w:rsid w:val="006C4FD8"/>
    <w:rsid w:val="006C5225"/>
    <w:rsid w:val="006C54DC"/>
    <w:rsid w:val="006C5CFF"/>
    <w:rsid w:val="006C6035"/>
    <w:rsid w:val="006C62BA"/>
    <w:rsid w:val="006C6719"/>
    <w:rsid w:val="006C6954"/>
    <w:rsid w:val="006C6BB0"/>
    <w:rsid w:val="006C6D34"/>
    <w:rsid w:val="006C6D4A"/>
    <w:rsid w:val="006C782D"/>
    <w:rsid w:val="006C7A31"/>
    <w:rsid w:val="006C7DBC"/>
    <w:rsid w:val="006D00C8"/>
    <w:rsid w:val="006D0D40"/>
    <w:rsid w:val="006D12EB"/>
    <w:rsid w:val="006D1681"/>
    <w:rsid w:val="006D1DBE"/>
    <w:rsid w:val="006D1F97"/>
    <w:rsid w:val="006D2250"/>
    <w:rsid w:val="006D262C"/>
    <w:rsid w:val="006D43C1"/>
    <w:rsid w:val="006D488F"/>
    <w:rsid w:val="006D4948"/>
    <w:rsid w:val="006D5774"/>
    <w:rsid w:val="006D5E4A"/>
    <w:rsid w:val="006D606A"/>
    <w:rsid w:val="006D63D5"/>
    <w:rsid w:val="006D65D2"/>
    <w:rsid w:val="006D693E"/>
    <w:rsid w:val="006D69BC"/>
    <w:rsid w:val="006D719F"/>
    <w:rsid w:val="006D727D"/>
    <w:rsid w:val="006D757B"/>
    <w:rsid w:val="006D764F"/>
    <w:rsid w:val="006D7934"/>
    <w:rsid w:val="006E08F3"/>
    <w:rsid w:val="006E1340"/>
    <w:rsid w:val="006E148E"/>
    <w:rsid w:val="006E1EF1"/>
    <w:rsid w:val="006E2135"/>
    <w:rsid w:val="006E268E"/>
    <w:rsid w:val="006E2E64"/>
    <w:rsid w:val="006E3077"/>
    <w:rsid w:val="006E33AC"/>
    <w:rsid w:val="006E3844"/>
    <w:rsid w:val="006E3B13"/>
    <w:rsid w:val="006E3D35"/>
    <w:rsid w:val="006E3DA6"/>
    <w:rsid w:val="006E420F"/>
    <w:rsid w:val="006E52E4"/>
    <w:rsid w:val="006E5A3E"/>
    <w:rsid w:val="006E5EA1"/>
    <w:rsid w:val="006E657E"/>
    <w:rsid w:val="006E674E"/>
    <w:rsid w:val="006E7CAC"/>
    <w:rsid w:val="006F1B9F"/>
    <w:rsid w:val="006F1DF6"/>
    <w:rsid w:val="006F1F25"/>
    <w:rsid w:val="006F2354"/>
    <w:rsid w:val="006F272B"/>
    <w:rsid w:val="006F2F71"/>
    <w:rsid w:val="006F3502"/>
    <w:rsid w:val="006F3E64"/>
    <w:rsid w:val="006F4F18"/>
    <w:rsid w:val="006F53F1"/>
    <w:rsid w:val="006F562D"/>
    <w:rsid w:val="006F565C"/>
    <w:rsid w:val="006F5746"/>
    <w:rsid w:val="006F575D"/>
    <w:rsid w:val="006F5F85"/>
    <w:rsid w:val="006F60BB"/>
    <w:rsid w:val="006F684D"/>
    <w:rsid w:val="006F7E73"/>
    <w:rsid w:val="00700336"/>
    <w:rsid w:val="00700B7A"/>
    <w:rsid w:val="00700C5F"/>
    <w:rsid w:val="00700DEA"/>
    <w:rsid w:val="0070128E"/>
    <w:rsid w:val="007013BF"/>
    <w:rsid w:val="00701A68"/>
    <w:rsid w:val="00702EE7"/>
    <w:rsid w:val="007038F0"/>
    <w:rsid w:val="00703CDB"/>
    <w:rsid w:val="00703FAD"/>
    <w:rsid w:val="007049C2"/>
    <w:rsid w:val="007054CC"/>
    <w:rsid w:val="0070657D"/>
    <w:rsid w:val="00707393"/>
    <w:rsid w:val="007075E4"/>
    <w:rsid w:val="00707976"/>
    <w:rsid w:val="00710045"/>
    <w:rsid w:val="00710072"/>
    <w:rsid w:val="007109CB"/>
    <w:rsid w:val="00710EF9"/>
    <w:rsid w:val="00711E0A"/>
    <w:rsid w:val="00711EFD"/>
    <w:rsid w:val="007124F2"/>
    <w:rsid w:val="00712F3C"/>
    <w:rsid w:val="00713A69"/>
    <w:rsid w:val="00713D8D"/>
    <w:rsid w:val="00714DA3"/>
    <w:rsid w:val="00715449"/>
    <w:rsid w:val="007156AD"/>
    <w:rsid w:val="00715A53"/>
    <w:rsid w:val="00717E4A"/>
    <w:rsid w:val="00720E1E"/>
    <w:rsid w:val="0072123F"/>
    <w:rsid w:val="00721AEA"/>
    <w:rsid w:val="00721C55"/>
    <w:rsid w:val="00721EC2"/>
    <w:rsid w:val="00723681"/>
    <w:rsid w:val="00723B1B"/>
    <w:rsid w:val="00723B63"/>
    <w:rsid w:val="00724652"/>
    <w:rsid w:val="00724714"/>
    <w:rsid w:val="0072495E"/>
    <w:rsid w:val="00724972"/>
    <w:rsid w:val="00724BBB"/>
    <w:rsid w:val="00725BF3"/>
    <w:rsid w:val="00725E51"/>
    <w:rsid w:val="0072634E"/>
    <w:rsid w:val="007269B4"/>
    <w:rsid w:val="007270DA"/>
    <w:rsid w:val="00727274"/>
    <w:rsid w:val="00727652"/>
    <w:rsid w:val="00727E99"/>
    <w:rsid w:val="007304BC"/>
    <w:rsid w:val="007306BB"/>
    <w:rsid w:val="00730CA3"/>
    <w:rsid w:val="00730EA0"/>
    <w:rsid w:val="00731355"/>
    <w:rsid w:val="007323EF"/>
    <w:rsid w:val="00732786"/>
    <w:rsid w:val="007328F1"/>
    <w:rsid w:val="00732B6B"/>
    <w:rsid w:val="00733528"/>
    <w:rsid w:val="00733652"/>
    <w:rsid w:val="00733752"/>
    <w:rsid w:val="00733CB9"/>
    <w:rsid w:val="00733F69"/>
    <w:rsid w:val="007340E6"/>
    <w:rsid w:val="00734769"/>
    <w:rsid w:val="007349CF"/>
    <w:rsid w:val="00734A20"/>
    <w:rsid w:val="00734F67"/>
    <w:rsid w:val="007357DA"/>
    <w:rsid w:val="00735F22"/>
    <w:rsid w:val="00736707"/>
    <w:rsid w:val="00737AB1"/>
    <w:rsid w:val="00740418"/>
    <w:rsid w:val="00741070"/>
    <w:rsid w:val="007416A8"/>
    <w:rsid w:val="00741E46"/>
    <w:rsid w:val="00741EEA"/>
    <w:rsid w:val="00742CC1"/>
    <w:rsid w:val="007430E2"/>
    <w:rsid w:val="007438BD"/>
    <w:rsid w:val="00743A70"/>
    <w:rsid w:val="00743E2B"/>
    <w:rsid w:val="007456DC"/>
    <w:rsid w:val="00745FB4"/>
    <w:rsid w:val="00746308"/>
    <w:rsid w:val="0074739A"/>
    <w:rsid w:val="007475AC"/>
    <w:rsid w:val="0074762A"/>
    <w:rsid w:val="00747E04"/>
    <w:rsid w:val="00753087"/>
    <w:rsid w:val="007538D9"/>
    <w:rsid w:val="00754307"/>
    <w:rsid w:val="007548AE"/>
    <w:rsid w:val="00754C10"/>
    <w:rsid w:val="007555BB"/>
    <w:rsid w:val="00755C2C"/>
    <w:rsid w:val="00757833"/>
    <w:rsid w:val="00757840"/>
    <w:rsid w:val="00757AAD"/>
    <w:rsid w:val="00757EE0"/>
    <w:rsid w:val="00760BEF"/>
    <w:rsid w:val="00760C0E"/>
    <w:rsid w:val="00760E31"/>
    <w:rsid w:val="00761201"/>
    <w:rsid w:val="007614C3"/>
    <w:rsid w:val="007614CD"/>
    <w:rsid w:val="00761832"/>
    <w:rsid w:val="00762082"/>
    <w:rsid w:val="00763B6D"/>
    <w:rsid w:val="00763D2F"/>
    <w:rsid w:val="00763EE1"/>
    <w:rsid w:val="00764257"/>
    <w:rsid w:val="0076444A"/>
    <w:rsid w:val="007648C8"/>
    <w:rsid w:val="007652BA"/>
    <w:rsid w:val="007656A3"/>
    <w:rsid w:val="007657F0"/>
    <w:rsid w:val="0076656C"/>
    <w:rsid w:val="00766E62"/>
    <w:rsid w:val="00767E7F"/>
    <w:rsid w:val="00770DA3"/>
    <w:rsid w:val="0077110C"/>
    <w:rsid w:val="00771157"/>
    <w:rsid w:val="007718F7"/>
    <w:rsid w:val="00771B8E"/>
    <w:rsid w:val="007725F2"/>
    <w:rsid w:val="00772ADE"/>
    <w:rsid w:val="00773B64"/>
    <w:rsid w:val="00773E2E"/>
    <w:rsid w:val="00774929"/>
    <w:rsid w:val="00774F35"/>
    <w:rsid w:val="00775F11"/>
    <w:rsid w:val="00775FDF"/>
    <w:rsid w:val="0077674D"/>
    <w:rsid w:val="00776AF4"/>
    <w:rsid w:val="0077708E"/>
    <w:rsid w:val="0077751B"/>
    <w:rsid w:val="007775EA"/>
    <w:rsid w:val="00777A92"/>
    <w:rsid w:val="00777B69"/>
    <w:rsid w:val="00777FF5"/>
    <w:rsid w:val="00780219"/>
    <w:rsid w:val="0078203F"/>
    <w:rsid w:val="0078244A"/>
    <w:rsid w:val="00782A68"/>
    <w:rsid w:val="00782C20"/>
    <w:rsid w:val="007834DD"/>
    <w:rsid w:val="007838AC"/>
    <w:rsid w:val="00783CA1"/>
    <w:rsid w:val="00783EB7"/>
    <w:rsid w:val="0078441F"/>
    <w:rsid w:val="00784BA4"/>
    <w:rsid w:val="00784F9E"/>
    <w:rsid w:val="007852A3"/>
    <w:rsid w:val="007852FC"/>
    <w:rsid w:val="007853DB"/>
    <w:rsid w:val="00785AB0"/>
    <w:rsid w:val="007863A8"/>
    <w:rsid w:val="00787B02"/>
    <w:rsid w:val="00787D9A"/>
    <w:rsid w:val="00791B52"/>
    <w:rsid w:val="00791BC3"/>
    <w:rsid w:val="00792948"/>
    <w:rsid w:val="00792C2A"/>
    <w:rsid w:val="007935E4"/>
    <w:rsid w:val="00793F4C"/>
    <w:rsid w:val="0079551A"/>
    <w:rsid w:val="00795834"/>
    <w:rsid w:val="00795912"/>
    <w:rsid w:val="00795B68"/>
    <w:rsid w:val="00795D07"/>
    <w:rsid w:val="00796BC7"/>
    <w:rsid w:val="00797A89"/>
    <w:rsid w:val="00797B94"/>
    <w:rsid w:val="00797E6A"/>
    <w:rsid w:val="007A0EFF"/>
    <w:rsid w:val="007A1B00"/>
    <w:rsid w:val="007A1C40"/>
    <w:rsid w:val="007A1CD2"/>
    <w:rsid w:val="007A1FE0"/>
    <w:rsid w:val="007A2588"/>
    <w:rsid w:val="007A2B7E"/>
    <w:rsid w:val="007A3676"/>
    <w:rsid w:val="007A39E3"/>
    <w:rsid w:val="007A3A4D"/>
    <w:rsid w:val="007A4462"/>
    <w:rsid w:val="007A58F7"/>
    <w:rsid w:val="007A5EBB"/>
    <w:rsid w:val="007A607E"/>
    <w:rsid w:val="007A62CC"/>
    <w:rsid w:val="007A6D53"/>
    <w:rsid w:val="007A6F15"/>
    <w:rsid w:val="007A7067"/>
    <w:rsid w:val="007A73AF"/>
    <w:rsid w:val="007A7423"/>
    <w:rsid w:val="007A7D8F"/>
    <w:rsid w:val="007B0146"/>
    <w:rsid w:val="007B0DD0"/>
    <w:rsid w:val="007B1479"/>
    <w:rsid w:val="007B151F"/>
    <w:rsid w:val="007B160C"/>
    <w:rsid w:val="007B1B7F"/>
    <w:rsid w:val="007B1C78"/>
    <w:rsid w:val="007B2079"/>
    <w:rsid w:val="007B25E9"/>
    <w:rsid w:val="007B279B"/>
    <w:rsid w:val="007B2F90"/>
    <w:rsid w:val="007B30BE"/>
    <w:rsid w:val="007B5303"/>
    <w:rsid w:val="007B6D54"/>
    <w:rsid w:val="007B6D67"/>
    <w:rsid w:val="007B70E8"/>
    <w:rsid w:val="007B71F4"/>
    <w:rsid w:val="007B764B"/>
    <w:rsid w:val="007B792A"/>
    <w:rsid w:val="007B7E35"/>
    <w:rsid w:val="007B7F3B"/>
    <w:rsid w:val="007C0261"/>
    <w:rsid w:val="007C03B5"/>
    <w:rsid w:val="007C0CE6"/>
    <w:rsid w:val="007C1215"/>
    <w:rsid w:val="007C180B"/>
    <w:rsid w:val="007C39FF"/>
    <w:rsid w:val="007C3BD8"/>
    <w:rsid w:val="007C4536"/>
    <w:rsid w:val="007C4A6B"/>
    <w:rsid w:val="007C4AF0"/>
    <w:rsid w:val="007C4B8B"/>
    <w:rsid w:val="007C4D00"/>
    <w:rsid w:val="007C5823"/>
    <w:rsid w:val="007C5E2C"/>
    <w:rsid w:val="007C5ED9"/>
    <w:rsid w:val="007C6703"/>
    <w:rsid w:val="007C6C98"/>
    <w:rsid w:val="007C6F96"/>
    <w:rsid w:val="007C70D1"/>
    <w:rsid w:val="007C739B"/>
    <w:rsid w:val="007C7D15"/>
    <w:rsid w:val="007D0A6C"/>
    <w:rsid w:val="007D0D61"/>
    <w:rsid w:val="007D0F43"/>
    <w:rsid w:val="007D12FC"/>
    <w:rsid w:val="007D155F"/>
    <w:rsid w:val="007D1E34"/>
    <w:rsid w:val="007D25BD"/>
    <w:rsid w:val="007D340E"/>
    <w:rsid w:val="007D3576"/>
    <w:rsid w:val="007D3BAD"/>
    <w:rsid w:val="007D3F1F"/>
    <w:rsid w:val="007D4477"/>
    <w:rsid w:val="007D48CD"/>
    <w:rsid w:val="007D5494"/>
    <w:rsid w:val="007D5FF7"/>
    <w:rsid w:val="007D616D"/>
    <w:rsid w:val="007D6737"/>
    <w:rsid w:val="007D6E5F"/>
    <w:rsid w:val="007D737A"/>
    <w:rsid w:val="007D7389"/>
    <w:rsid w:val="007D76A0"/>
    <w:rsid w:val="007D7B52"/>
    <w:rsid w:val="007E0009"/>
    <w:rsid w:val="007E02CC"/>
    <w:rsid w:val="007E06B5"/>
    <w:rsid w:val="007E0D2D"/>
    <w:rsid w:val="007E1E26"/>
    <w:rsid w:val="007E23CF"/>
    <w:rsid w:val="007E25C3"/>
    <w:rsid w:val="007E2779"/>
    <w:rsid w:val="007E2B03"/>
    <w:rsid w:val="007E383E"/>
    <w:rsid w:val="007E3A44"/>
    <w:rsid w:val="007E5D9F"/>
    <w:rsid w:val="007E6CEC"/>
    <w:rsid w:val="007E77B3"/>
    <w:rsid w:val="007E7C72"/>
    <w:rsid w:val="007F0B4B"/>
    <w:rsid w:val="007F12FD"/>
    <w:rsid w:val="007F173E"/>
    <w:rsid w:val="007F1999"/>
    <w:rsid w:val="007F215F"/>
    <w:rsid w:val="007F25A6"/>
    <w:rsid w:val="007F29F1"/>
    <w:rsid w:val="007F2BD4"/>
    <w:rsid w:val="007F322F"/>
    <w:rsid w:val="007F3580"/>
    <w:rsid w:val="007F437C"/>
    <w:rsid w:val="007F43F3"/>
    <w:rsid w:val="007F486E"/>
    <w:rsid w:val="007F4CF2"/>
    <w:rsid w:val="007F5A40"/>
    <w:rsid w:val="007F5F8B"/>
    <w:rsid w:val="007F620E"/>
    <w:rsid w:val="007F6571"/>
    <w:rsid w:val="007F6D99"/>
    <w:rsid w:val="007F75FB"/>
    <w:rsid w:val="007F7EB7"/>
    <w:rsid w:val="0080095F"/>
    <w:rsid w:val="00800B88"/>
    <w:rsid w:val="00800D63"/>
    <w:rsid w:val="008012C9"/>
    <w:rsid w:val="008012F4"/>
    <w:rsid w:val="0080177E"/>
    <w:rsid w:val="00801F46"/>
    <w:rsid w:val="0080317E"/>
    <w:rsid w:val="00803715"/>
    <w:rsid w:val="00803790"/>
    <w:rsid w:val="00803F7B"/>
    <w:rsid w:val="00804583"/>
    <w:rsid w:val="00804FEC"/>
    <w:rsid w:val="00805141"/>
    <w:rsid w:val="00805411"/>
    <w:rsid w:val="00805866"/>
    <w:rsid w:val="00805907"/>
    <w:rsid w:val="0080640E"/>
    <w:rsid w:val="008065AC"/>
    <w:rsid w:val="00806795"/>
    <w:rsid w:val="00806B73"/>
    <w:rsid w:val="008076F8"/>
    <w:rsid w:val="00807D57"/>
    <w:rsid w:val="008101EA"/>
    <w:rsid w:val="008103AF"/>
    <w:rsid w:val="008105B8"/>
    <w:rsid w:val="00810855"/>
    <w:rsid w:val="00810AD7"/>
    <w:rsid w:val="00810BD9"/>
    <w:rsid w:val="00811403"/>
    <w:rsid w:val="00811F7D"/>
    <w:rsid w:val="008126F5"/>
    <w:rsid w:val="00812757"/>
    <w:rsid w:val="00812B29"/>
    <w:rsid w:val="00812BFD"/>
    <w:rsid w:val="00812CAF"/>
    <w:rsid w:val="00813B9C"/>
    <w:rsid w:val="008146CA"/>
    <w:rsid w:val="00814DAA"/>
    <w:rsid w:val="0081544F"/>
    <w:rsid w:val="00815498"/>
    <w:rsid w:val="00815515"/>
    <w:rsid w:val="00815D2C"/>
    <w:rsid w:val="008172B3"/>
    <w:rsid w:val="0081786B"/>
    <w:rsid w:val="00817A64"/>
    <w:rsid w:val="00817E6F"/>
    <w:rsid w:val="00820010"/>
    <w:rsid w:val="00820BFA"/>
    <w:rsid w:val="00820EBC"/>
    <w:rsid w:val="0082107A"/>
    <w:rsid w:val="00821225"/>
    <w:rsid w:val="008214D0"/>
    <w:rsid w:val="008214F2"/>
    <w:rsid w:val="00821749"/>
    <w:rsid w:val="00821978"/>
    <w:rsid w:val="008219B9"/>
    <w:rsid w:val="008221D7"/>
    <w:rsid w:val="008227A4"/>
    <w:rsid w:val="00822CAE"/>
    <w:rsid w:val="00822D63"/>
    <w:rsid w:val="00822DEB"/>
    <w:rsid w:val="008231BD"/>
    <w:rsid w:val="00823315"/>
    <w:rsid w:val="008234A2"/>
    <w:rsid w:val="00824644"/>
    <w:rsid w:val="00824834"/>
    <w:rsid w:val="0082504D"/>
    <w:rsid w:val="008258AE"/>
    <w:rsid w:val="008258BE"/>
    <w:rsid w:val="008259EE"/>
    <w:rsid w:val="00825D41"/>
    <w:rsid w:val="0082721C"/>
    <w:rsid w:val="008274D0"/>
    <w:rsid w:val="008279B1"/>
    <w:rsid w:val="008279FC"/>
    <w:rsid w:val="00827D4A"/>
    <w:rsid w:val="0083025E"/>
    <w:rsid w:val="0083044F"/>
    <w:rsid w:val="00830C3E"/>
    <w:rsid w:val="00830CF9"/>
    <w:rsid w:val="00831957"/>
    <w:rsid w:val="00832BDB"/>
    <w:rsid w:val="00832F49"/>
    <w:rsid w:val="00833DBB"/>
    <w:rsid w:val="0083463F"/>
    <w:rsid w:val="008357EE"/>
    <w:rsid w:val="00835DA5"/>
    <w:rsid w:val="00835E5E"/>
    <w:rsid w:val="0083692B"/>
    <w:rsid w:val="0083697A"/>
    <w:rsid w:val="00836B09"/>
    <w:rsid w:val="00837CDF"/>
    <w:rsid w:val="008400C3"/>
    <w:rsid w:val="00840687"/>
    <w:rsid w:val="00841188"/>
    <w:rsid w:val="00841888"/>
    <w:rsid w:val="0084191D"/>
    <w:rsid w:val="008427C5"/>
    <w:rsid w:val="00842895"/>
    <w:rsid w:val="00843004"/>
    <w:rsid w:val="00843559"/>
    <w:rsid w:val="008439A0"/>
    <w:rsid w:val="00843A47"/>
    <w:rsid w:val="0084437F"/>
    <w:rsid w:val="00844D36"/>
    <w:rsid w:val="00844E82"/>
    <w:rsid w:val="00845244"/>
    <w:rsid w:val="0084572C"/>
    <w:rsid w:val="008457B9"/>
    <w:rsid w:val="008457CD"/>
    <w:rsid w:val="0084649D"/>
    <w:rsid w:val="0084678F"/>
    <w:rsid w:val="008469EB"/>
    <w:rsid w:val="00846CE4"/>
    <w:rsid w:val="00847159"/>
    <w:rsid w:val="008472A7"/>
    <w:rsid w:val="0084743F"/>
    <w:rsid w:val="0085043A"/>
    <w:rsid w:val="00850688"/>
    <w:rsid w:val="008507E5"/>
    <w:rsid w:val="00851C9C"/>
    <w:rsid w:val="00851E0A"/>
    <w:rsid w:val="00852578"/>
    <w:rsid w:val="00852710"/>
    <w:rsid w:val="0085395D"/>
    <w:rsid w:val="00853DBC"/>
    <w:rsid w:val="00853E8F"/>
    <w:rsid w:val="00854385"/>
    <w:rsid w:val="008545E9"/>
    <w:rsid w:val="00855119"/>
    <w:rsid w:val="00855AB7"/>
    <w:rsid w:val="00856771"/>
    <w:rsid w:val="00857272"/>
    <w:rsid w:val="008573EF"/>
    <w:rsid w:val="008574C0"/>
    <w:rsid w:val="0085792F"/>
    <w:rsid w:val="00857C6E"/>
    <w:rsid w:val="00857FC9"/>
    <w:rsid w:val="008601A3"/>
    <w:rsid w:val="00861E31"/>
    <w:rsid w:val="008624E5"/>
    <w:rsid w:val="00862C70"/>
    <w:rsid w:val="00862F09"/>
    <w:rsid w:val="008630C5"/>
    <w:rsid w:val="008641CC"/>
    <w:rsid w:val="00864A12"/>
    <w:rsid w:val="00864BD2"/>
    <w:rsid w:val="00864D7D"/>
    <w:rsid w:val="00864FBF"/>
    <w:rsid w:val="00865776"/>
    <w:rsid w:val="008657E7"/>
    <w:rsid w:val="00866215"/>
    <w:rsid w:val="008665F0"/>
    <w:rsid w:val="008668D6"/>
    <w:rsid w:val="00867006"/>
    <w:rsid w:val="0086706A"/>
    <w:rsid w:val="008672B3"/>
    <w:rsid w:val="0086775B"/>
    <w:rsid w:val="008709BF"/>
    <w:rsid w:val="00870C69"/>
    <w:rsid w:val="0087125E"/>
    <w:rsid w:val="00871656"/>
    <w:rsid w:val="00871A26"/>
    <w:rsid w:val="0087206E"/>
    <w:rsid w:val="008720C9"/>
    <w:rsid w:val="00872256"/>
    <w:rsid w:val="008727F1"/>
    <w:rsid w:val="00872CE8"/>
    <w:rsid w:val="0087317D"/>
    <w:rsid w:val="00873557"/>
    <w:rsid w:val="00873884"/>
    <w:rsid w:val="00874773"/>
    <w:rsid w:val="008756BD"/>
    <w:rsid w:val="008757E6"/>
    <w:rsid w:val="00875A7C"/>
    <w:rsid w:val="008773FC"/>
    <w:rsid w:val="00877635"/>
    <w:rsid w:val="00880609"/>
    <w:rsid w:val="008807A7"/>
    <w:rsid w:val="00880838"/>
    <w:rsid w:val="00880DBA"/>
    <w:rsid w:val="00880E2B"/>
    <w:rsid w:val="00880F4C"/>
    <w:rsid w:val="0088117D"/>
    <w:rsid w:val="0088377E"/>
    <w:rsid w:val="00884732"/>
    <w:rsid w:val="00884C1E"/>
    <w:rsid w:val="00884EF7"/>
    <w:rsid w:val="0088630C"/>
    <w:rsid w:val="0088696D"/>
    <w:rsid w:val="00886B28"/>
    <w:rsid w:val="00886C18"/>
    <w:rsid w:val="00887564"/>
    <w:rsid w:val="008879D8"/>
    <w:rsid w:val="008904BE"/>
    <w:rsid w:val="0089098C"/>
    <w:rsid w:val="008909C4"/>
    <w:rsid w:val="008910DC"/>
    <w:rsid w:val="00891611"/>
    <w:rsid w:val="0089184C"/>
    <w:rsid w:val="00891C4F"/>
    <w:rsid w:val="008925E5"/>
    <w:rsid w:val="00893531"/>
    <w:rsid w:val="0089391A"/>
    <w:rsid w:val="0089464B"/>
    <w:rsid w:val="00894C1D"/>
    <w:rsid w:val="00894E3A"/>
    <w:rsid w:val="0089543B"/>
    <w:rsid w:val="008966ED"/>
    <w:rsid w:val="008969A8"/>
    <w:rsid w:val="00896A43"/>
    <w:rsid w:val="008A0425"/>
    <w:rsid w:val="008A137E"/>
    <w:rsid w:val="008A1918"/>
    <w:rsid w:val="008A1C81"/>
    <w:rsid w:val="008A2E41"/>
    <w:rsid w:val="008A39C5"/>
    <w:rsid w:val="008A4045"/>
    <w:rsid w:val="008A510F"/>
    <w:rsid w:val="008A56B2"/>
    <w:rsid w:val="008A5E74"/>
    <w:rsid w:val="008A613C"/>
    <w:rsid w:val="008A63C3"/>
    <w:rsid w:val="008A6AAD"/>
    <w:rsid w:val="008A6DE1"/>
    <w:rsid w:val="008A7066"/>
    <w:rsid w:val="008A78D4"/>
    <w:rsid w:val="008A7D3E"/>
    <w:rsid w:val="008B050B"/>
    <w:rsid w:val="008B056C"/>
    <w:rsid w:val="008B057B"/>
    <w:rsid w:val="008B163E"/>
    <w:rsid w:val="008B1F7F"/>
    <w:rsid w:val="008B2B17"/>
    <w:rsid w:val="008B2F1C"/>
    <w:rsid w:val="008B307A"/>
    <w:rsid w:val="008B3A73"/>
    <w:rsid w:val="008B456A"/>
    <w:rsid w:val="008B462B"/>
    <w:rsid w:val="008B46F2"/>
    <w:rsid w:val="008B4B63"/>
    <w:rsid w:val="008B4BD2"/>
    <w:rsid w:val="008B5658"/>
    <w:rsid w:val="008B5746"/>
    <w:rsid w:val="008B616F"/>
    <w:rsid w:val="008B6525"/>
    <w:rsid w:val="008B6A91"/>
    <w:rsid w:val="008B7BB6"/>
    <w:rsid w:val="008B7C84"/>
    <w:rsid w:val="008B7EB0"/>
    <w:rsid w:val="008C07D3"/>
    <w:rsid w:val="008C0EB7"/>
    <w:rsid w:val="008C1242"/>
    <w:rsid w:val="008C132F"/>
    <w:rsid w:val="008C186C"/>
    <w:rsid w:val="008C1EFB"/>
    <w:rsid w:val="008C26BF"/>
    <w:rsid w:val="008C2E0B"/>
    <w:rsid w:val="008C30F9"/>
    <w:rsid w:val="008C36D2"/>
    <w:rsid w:val="008C39F1"/>
    <w:rsid w:val="008C45D9"/>
    <w:rsid w:val="008C4699"/>
    <w:rsid w:val="008C46FE"/>
    <w:rsid w:val="008C4990"/>
    <w:rsid w:val="008C4C65"/>
    <w:rsid w:val="008C4DD7"/>
    <w:rsid w:val="008C5242"/>
    <w:rsid w:val="008C53F7"/>
    <w:rsid w:val="008C58FA"/>
    <w:rsid w:val="008C5DF1"/>
    <w:rsid w:val="008C7BD7"/>
    <w:rsid w:val="008D0220"/>
    <w:rsid w:val="008D04DF"/>
    <w:rsid w:val="008D0500"/>
    <w:rsid w:val="008D0506"/>
    <w:rsid w:val="008D17B7"/>
    <w:rsid w:val="008D1E59"/>
    <w:rsid w:val="008D229C"/>
    <w:rsid w:val="008D24A4"/>
    <w:rsid w:val="008D266E"/>
    <w:rsid w:val="008D293B"/>
    <w:rsid w:val="008D2A75"/>
    <w:rsid w:val="008D2ED8"/>
    <w:rsid w:val="008D37BC"/>
    <w:rsid w:val="008D3B60"/>
    <w:rsid w:val="008D3BD4"/>
    <w:rsid w:val="008D3CD4"/>
    <w:rsid w:val="008D447A"/>
    <w:rsid w:val="008D4BC3"/>
    <w:rsid w:val="008D4DDF"/>
    <w:rsid w:val="008D4EDE"/>
    <w:rsid w:val="008D50A1"/>
    <w:rsid w:val="008D50FA"/>
    <w:rsid w:val="008D570D"/>
    <w:rsid w:val="008D5ACB"/>
    <w:rsid w:val="008D5B45"/>
    <w:rsid w:val="008D5EE1"/>
    <w:rsid w:val="008D65D8"/>
    <w:rsid w:val="008D67D2"/>
    <w:rsid w:val="008D6957"/>
    <w:rsid w:val="008D6C9E"/>
    <w:rsid w:val="008D77EF"/>
    <w:rsid w:val="008E029D"/>
    <w:rsid w:val="008E0BBE"/>
    <w:rsid w:val="008E0D01"/>
    <w:rsid w:val="008E3C0C"/>
    <w:rsid w:val="008E3C40"/>
    <w:rsid w:val="008E3DD0"/>
    <w:rsid w:val="008E4452"/>
    <w:rsid w:val="008E5594"/>
    <w:rsid w:val="008E63FB"/>
    <w:rsid w:val="008E6AF2"/>
    <w:rsid w:val="008E6B0B"/>
    <w:rsid w:val="008E7994"/>
    <w:rsid w:val="008F068C"/>
    <w:rsid w:val="008F108B"/>
    <w:rsid w:val="008F17FE"/>
    <w:rsid w:val="008F18D2"/>
    <w:rsid w:val="008F29B2"/>
    <w:rsid w:val="008F2F4E"/>
    <w:rsid w:val="008F44BE"/>
    <w:rsid w:val="008F45A9"/>
    <w:rsid w:val="008F5409"/>
    <w:rsid w:val="008F54A7"/>
    <w:rsid w:val="008F5709"/>
    <w:rsid w:val="008F5EB0"/>
    <w:rsid w:val="008F6C0F"/>
    <w:rsid w:val="008F765F"/>
    <w:rsid w:val="008F7866"/>
    <w:rsid w:val="008F78D4"/>
    <w:rsid w:val="008F7A6A"/>
    <w:rsid w:val="0090068F"/>
    <w:rsid w:val="009013DE"/>
    <w:rsid w:val="00902381"/>
    <w:rsid w:val="00902F19"/>
    <w:rsid w:val="00903747"/>
    <w:rsid w:val="0090391A"/>
    <w:rsid w:val="00903C19"/>
    <w:rsid w:val="009043BD"/>
    <w:rsid w:val="00905CDA"/>
    <w:rsid w:val="0090612C"/>
    <w:rsid w:val="00906240"/>
    <w:rsid w:val="00906F60"/>
    <w:rsid w:val="00907D59"/>
    <w:rsid w:val="00910634"/>
    <w:rsid w:val="00910931"/>
    <w:rsid w:val="00910B54"/>
    <w:rsid w:val="00911520"/>
    <w:rsid w:val="00911A9C"/>
    <w:rsid w:val="00912CA9"/>
    <w:rsid w:val="009134FD"/>
    <w:rsid w:val="00913F80"/>
    <w:rsid w:val="00914C4D"/>
    <w:rsid w:val="00914E41"/>
    <w:rsid w:val="00915922"/>
    <w:rsid w:val="009169FD"/>
    <w:rsid w:val="00916B25"/>
    <w:rsid w:val="00916E38"/>
    <w:rsid w:val="00920142"/>
    <w:rsid w:val="00920AE3"/>
    <w:rsid w:val="009211CD"/>
    <w:rsid w:val="0092180D"/>
    <w:rsid w:val="00921BD2"/>
    <w:rsid w:val="00921C96"/>
    <w:rsid w:val="009222E1"/>
    <w:rsid w:val="00922520"/>
    <w:rsid w:val="009228E4"/>
    <w:rsid w:val="00922C67"/>
    <w:rsid w:val="009232E3"/>
    <w:rsid w:val="009234DD"/>
    <w:rsid w:val="009236C0"/>
    <w:rsid w:val="009238E8"/>
    <w:rsid w:val="00924637"/>
    <w:rsid w:val="009263B5"/>
    <w:rsid w:val="00927096"/>
    <w:rsid w:val="00927ADF"/>
    <w:rsid w:val="0093010D"/>
    <w:rsid w:val="009304BC"/>
    <w:rsid w:val="0093156C"/>
    <w:rsid w:val="00931705"/>
    <w:rsid w:val="0093170C"/>
    <w:rsid w:val="009324A8"/>
    <w:rsid w:val="00932CF8"/>
    <w:rsid w:val="00932D02"/>
    <w:rsid w:val="009333A3"/>
    <w:rsid w:val="0093364D"/>
    <w:rsid w:val="00934076"/>
    <w:rsid w:val="00934137"/>
    <w:rsid w:val="00934425"/>
    <w:rsid w:val="00935738"/>
    <w:rsid w:val="00935A4B"/>
    <w:rsid w:val="00936429"/>
    <w:rsid w:val="0093650A"/>
    <w:rsid w:val="00936E30"/>
    <w:rsid w:val="00937430"/>
    <w:rsid w:val="00940552"/>
    <w:rsid w:val="0094093E"/>
    <w:rsid w:val="00941A8E"/>
    <w:rsid w:val="0094301A"/>
    <w:rsid w:val="00943275"/>
    <w:rsid w:val="00943466"/>
    <w:rsid w:val="00943817"/>
    <w:rsid w:val="0094432A"/>
    <w:rsid w:val="00944914"/>
    <w:rsid w:val="00944D2D"/>
    <w:rsid w:val="00945224"/>
    <w:rsid w:val="00945439"/>
    <w:rsid w:val="00945525"/>
    <w:rsid w:val="0094566F"/>
    <w:rsid w:val="00945FF6"/>
    <w:rsid w:val="00946CE7"/>
    <w:rsid w:val="009475D9"/>
    <w:rsid w:val="009479E9"/>
    <w:rsid w:val="0095002B"/>
    <w:rsid w:val="00950198"/>
    <w:rsid w:val="00950A71"/>
    <w:rsid w:val="00951339"/>
    <w:rsid w:val="00951597"/>
    <w:rsid w:val="00952BAE"/>
    <w:rsid w:val="00952F2B"/>
    <w:rsid w:val="00953315"/>
    <w:rsid w:val="00953A55"/>
    <w:rsid w:val="009545E0"/>
    <w:rsid w:val="00954DF2"/>
    <w:rsid w:val="009551CC"/>
    <w:rsid w:val="0095551D"/>
    <w:rsid w:val="009556D2"/>
    <w:rsid w:val="00956166"/>
    <w:rsid w:val="00956988"/>
    <w:rsid w:val="00957450"/>
    <w:rsid w:val="00960006"/>
    <w:rsid w:val="0096072B"/>
    <w:rsid w:val="00962466"/>
    <w:rsid w:val="00962AA8"/>
    <w:rsid w:val="009638C6"/>
    <w:rsid w:val="009641C9"/>
    <w:rsid w:val="0096445F"/>
    <w:rsid w:val="009645E7"/>
    <w:rsid w:val="00964CD1"/>
    <w:rsid w:val="00964F34"/>
    <w:rsid w:val="00966077"/>
    <w:rsid w:val="0096665C"/>
    <w:rsid w:val="009668C6"/>
    <w:rsid w:val="009670B3"/>
    <w:rsid w:val="009675B4"/>
    <w:rsid w:val="00967E04"/>
    <w:rsid w:val="00972254"/>
    <w:rsid w:val="009724E7"/>
    <w:rsid w:val="00972687"/>
    <w:rsid w:val="00973332"/>
    <w:rsid w:val="0097373D"/>
    <w:rsid w:val="00973869"/>
    <w:rsid w:val="00973E45"/>
    <w:rsid w:val="00975A97"/>
    <w:rsid w:val="00975CEE"/>
    <w:rsid w:val="00975E8F"/>
    <w:rsid w:val="00975F71"/>
    <w:rsid w:val="009764C5"/>
    <w:rsid w:val="00976E2F"/>
    <w:rsid w:val="00977348"/>
    <w:rsid w:val="009774C4"/>
    <w:rsid w:val="00977DD3"/>
    <w:rsid w:val="00980B26"/>
    <w:rsid w:val="009821DD"/>
    <w:rsid w:val="00982241"/>
    <w:rsid w:val="009822C5"/>
    <w:rsid w:val="0098260D"/>
    <w:rsid w:val="00982743"/>
    <w:rsid w:val="00982A83"/>
    <w:rsid w:val="00982A88"/>
    <w:rsid w:val="00982FEC"/>
    <w:rsid w:val="00983A53"/>
    <w:rsid w:val="00983CD8"/>
    <w:rsid w:val="00985151"/>
    <w:rsid w:val="00986BCF"/>
    <w:rsid w:val="009871C1"/>
    <w:rsid w:val="0098730D"/>
    <w:rsid w:val="00987602"/>
    <w:rsid w:val="00987982"/>
    <w:rsid w:val="00987C13"/>
    <w:rsid w:val="009905E0"/>
    <w:rsid w:val="009907D4"/>
    <w:rsid w:val="009916F7"/>
    <w:rsid w:val="00991BB5"/>
    <w:rsid w:val="00991D5C"/>
    <w:rsid w:val="00992027"/>
    <w:rsid w:val="00992806"/>
    <w:rsid w:val="00992C99"/>
    <w:rsid w:val="00992E13"/>
    <w:rsid w:val="009931E6"/>
    <w:rsid w:val="009931EF"/>
    <w:rsid w:val="009937F1"/>
    <w:rsid w:val="00994680"/>
    <w:rsid w:val="00994864"/>
    <w:rsid w:val="00996501"/>
    <w:rsid w:val="009968FE"/>
    <w:rsid w:val="0099737E"/>
    <w:rsid w:val="00997644"/>
    <w:rsid w:val="00997830"/>
    <w:rsid w:val="00997899"/>
    <w:rsid w:val="009A0E84"/>
    <w:rsid w:val="009A1B44"/>
    <w:rsid w:val="009A23EF"/>
    <w:rsid w:val="009A282F"/>
    <w:rsid w:val="009A3048"/>
    <w:rsid w:val="009A33C6"/>
    <w:rsid w:val="009A4233"/>
    <w:rsid w:val="009A5420"/>
    <w:rsid w:val="009A597A"/>
    <w:rsid w:val="009A5ECE"/>
    <w:rsid w:val="009A5FDD"/>
    <w:rsid w:val="009A65BC"/>
    <w:rsid w:val="009A72BF"/>
    <w:rsid w:val="009A73C4"/>
    <w:rsid w:val="009A7661"/>
    <w:rsid w:val="009A76E3"/>
    <w:rsid w:val="009A7842"/>
    <w:rsid w:val="009A7E9E"/>
    <w:rsid w:val="009B01C1"/>
    <w:rsid w:val="009B0339"/>
    <w:rsid w:val="009B0422"/>
    <w:rsid w:val="009B0818"/>
    <w:rsid w:val="009B26BD"/>
    <w:rsid w:val="009B2797"/>
    <w:rsid w:val="009B2810"/>
    <w:rsid w:val="009B2EF0"/>
    <w:rsid w:val="009B32D9"/>
    <w:rsid w:val="009B34F1"/>
    <w:rsid w:val="009B35EC"/>
    <w:rsid w:val="009B3C59"/>
    <w:rsid w:val="009B4319"/>
    <w:rsid w:val="009B46EB"/>
    <w:rsid w:val="009B48CF"/>
    <w:rsid w:val="009B563F"/>
    <w:rsid w:val="009B57C8"/>
    <w:rsid w:val="009B5B5F"/>
    <w:rsid w:val="009B600A"/>
    <w:rsid w:val="009B6B37"/>
    <w:rsid w:val="009B6E6A"/>
    <w:rsid w:val="009B70C4"/>
    <w:rsid w:val="009B7C25"/>
    <w:rsid w:val="009B7C6A"/>
    <w:rsid w:val="009B7E04"/>
    <w:rsid w:val="009C07BA"/>
    <w:rsid w:val="009C0F02"/>
    <w:rsid w:val="009C1497"/>
    <w:rsid w:val="009C161E"/>
    <w:rsid w:val="009C1710"/>
    <w:rsid w:val="009C18F7"/>
    <w:rsid w:val="009C1C8C"/>
    <w:rsid w:val="009C1F1D"/>
    <w:rsid w:val="009C2082"/>
    <w:rsid w:val="009C2570"/>
    <w:rsid w:val="009C2E72"/>
    <w:rsid w:val="009C2F8C"/>
    <w:rsid w:val="009C3089"/>
    <w:rsid w:val="009C36C6"/>
    <w:rsid w:val="009C3D42"/>
    <w:rsid w:val="009C41E3"/>
    <w:rsid w:val="009C44A1"/>
    <w:rsid w:val="009C4DC5"/>
    <w:rsid w:val="009C57C6"/>
    <w:rsid w:val="009C59C4"/>
    <w:rsid w:val="009C6207"/>
    <w:rsid w:val="009C66EA"/>
    <w:rsid w:val="009C6FB2"/>
    <w:rsid w:val="009C785B"/>
    <w:rsid w:val="009D06CC"/>
    <w:rsid w:val="009D1A40"/>
    <w:rsid w:val="009D2305"/>
    <w:rsid w:val="009D259D"/>
    <w:rsid w:val="009D25D9"/>
    <w:rsid w:val="009D2A3D"/>
    <w:rsid w:val="009D2CBA"/>
    <w:rsid w:val="009D38B6"/>
    <w:rsid w:val="009D3987"/>
    <w:rsid w:val="009D4872"/>
    <w:rsid w:val="009D4A1E"/>
    <w:rsid w:val="009D5008"/>
    <w:rsid w:val="009D5300"/>
    <w:rsid w:val="009D591D"/>
    <w:rsid w:val="009D5D51"/>
    <w:rsid w:val="009D60A3"/>
    <w:rsid w:val="009D639A"/>
    <w:rsid w:val="009D784F"/>
    <w:rsid w:val="009D7AC9"/>
    <w:rsid w:val="009E044A"/>
    <w:rsid w:val="009E0580"/>
    <w:rsid w:val="009E0B26"/>
    <w:rsid w:val="009E1380"/>
    <w:rsid w:val="009E2117"/>
    <w:rsid w:val="009E26BC"/>
    <w:rsid w:val="009E26D5"/>
    <w:rsid w:val="009E2D61"/>
    <w:rsid w:val="009E33AF"/>
    <w:rsid w:val="009E35DA"/>
    <w:rsid w:val="009E3AB5"/>
    <w:rsid w:val="009E3D9F"/>
    <w:rsid w:val="009E473E"/>
    <w:rsid w:val="009E47A0"/>
    <w:rsid w:val="009E4A5F"/>
    <w:rsid w:val="009E4C0A"/>
    <w:rsid w:val="009E5179"/>
    <w:rsid w:val="009E5511"/>
    <w:rsid w:val="009E5586"/>
    <w:rsid w:val="009E6028"/>
    <w:rsid w:val="009E6050"/>
    <w:rsid w:val="009E680E"/>
    <w:rsid w:val="009E7759"/>
    <w:rsid w:val="009E783E"/>
    <w:rsid w:val="009E7B15"/>
    <w:rsid w:val="009F0985"/>
    <w:rsid w:val="009F1024"/>
    <w:rsid w:val="009F1402"/>
    <w:rsid w:val="009F1AF6"/>
    <w:rsid w:val="009F1F75"/>
    <w:rsid w:val="009F2B58"/>
    <w:rsid w:val="009F2EFD"/>
    <w:rsid w:val="009F375C"/>
    <w:rsid w:val="009F3D86"/>
    <w:rsid w:val="009F3ECE"/>
    <w:rsid w:val="009F40E9"/>
    <w:rsid w:val="009F50D3"/>
    <w:rsid w:val="009F5334"/>
    <w:rsid w:val="009F55C7"/>
    <w:rsid w:val="009F56E7"/>
    <w:rsid w:val="009F5C8A"/>
    <w:rsid w:val="009F6348"/>
    <w:rsid w:val="009F6E13"/>
    <w:rsid w:val="009F70F7"/>
    <w:rsid w:val="009F7677"/>
    <w:rsid w:val="009F7C75"/>
    <w:rsid w:val="009F7CEC"/>
    <w:rsid w:val="00A002CC"/>
    <w:rsid w:val="00A00408"/>
    <w:rsid w:val="00A00698"/>
    <w:rsid w:val="00A00C5A"/>
    <w:rsid w:val="00A01D7E"/>
    <w:rsid w:val="00A03CB4"/>
    <w:rsid w:val="00A03CCF"/>
    <w:rsid w:val="00A03FDB"/>
    <w:rsid w:val="00A0439B"/>
    <w:rsid w:val="00A04863"/>
    <w:rsid w:val="00A06902"/>
    <w:rsid w:val="00A06B11"/>
    <w:rsid w:val="00A07128"/>
    <w:rsid w:val="00A0765A"/>
    <w:rsid w:val="00A07746"/>
    <w:rsid w:val="00A07A57"/>
    <w:rsid w:val="00A07E59"/>
    <w:rsid w:val="00A107A9"/>
    <w:rsid w:val="00A109BC"/>
    <w:rsid w:val="00A10EBD"/>
    <w:rsid w:val="00A11230"/>
    <w:rsid w:val="00A113AC"/>
    <w:rsid w:val="00A1172A"/>
    <w:rsid w:val="00A11840"/>
    <w:rsid w:val="00A1186E"/>
    <w:rsid w:val="00A11E38"/>
    <w:rsid w:val="00A11FCC"/>
    <w:rsid w:val="00A12130"/>
    <w:rsid w:val="00A12271"/>
    <w:rsid w:val="00A12582"/>
    <w:rsid w:val="00A12C65"/>
    <w:rsid w:val="00A1397F"/>
    <w:rsid w:val="00A13D30"/>
    <w:rsid w:val="00A144F4"/>
    <w:rsid w:val="00A14535"/>
    <w:rsid w:val="00A145DF"/>
    <w:rsid w:val="00A14E3A"/>
    <w:rsid w:val="00A157F7"/>
    <w:rsid w:val="00A15B18"/>
    <w:rsid w:val="00A160FB"/>
    <w:rsid w:val="00A16583"/>
    <w:rsid w:val="00A167AC"/>
    <w:rsid w:val="00A175FB"/>
    <w:rsid w:val="00A17611"/>
    <w:rsid w:val="00A17832"/>
    <w:rsid w:val="00A17B97"/>
    <w:rsid w:val="00A17C37"/>
    <w:rsid w:val="00A208AD"/>
    <w:rsid w:val="00A20C39"/>
    <w:rsid w:val="00A20C67"/>
    <w:rsid w:val="00A21C80"/>
    <w:rsid w:val="00A21D18"/>
    <w:rsid w:val="00A22CDD"/>
    <w:rsid w:val="00A239E0"/>
    <w:rsid w:val="00A24626"/>
    <w:rsid w:val="00A254B6"/>
    <w:rsid w:val="00A2579F"/>
    <w:rsid w:val="00A25E7F"/>
    <w:rsid w:val="00A25F78"/>
    <w:rsid w:val="00A2600D"/>
    <w:rsid w:val="00A26130"/>
    <w:rsid w:val="00A26149"/>
    <w:rsid w:val="00A261D9"/>
    <w:rsid w:val="00A26463"/>
    <w:rsid w:val="00A2667C"/>
    <w:rsid w:val="00A272F1"/>
    <w:rsid w:val="00A275FC"/>
    <w:rsid w:val="00A27B6D"/>
    <w:rsid w:val="00A27BE7"/>
    <w:rsid w:val="00A310C8"/>
    <w:rsid w:val="00A31368"/>
    <w:rsid w:val="00A315F5"/>
    <w:rsid w:val="00A31AA9"/>
    <w:rsid w:val="00A321D5"/>
    <w:rsid w:val="00A322E6"/>
    <w:rsid w:val="00A323DB"/>
    <w:rsid w:val="00A32556"/>
    <w:rsid w:val="00A32F11"/>
    <w:rsid w:val="00A33398"/>
    <w:rsid w:val="00A33B1C"/>
    <w:rsid w:val="00A33DC3"/>
    <w:rsid w:val="00A34004"/>
    <w:rsid w:val="00A34313"/>
    <w:rsid w:val="00A34473"/>
    <w:rsid w:val="00A344EA"/>
    <w:rsid w:val="00A34550"/>
    <w:rsid w:val="00A34750"/>
    <w:rsid w:val="00A34DAE"/>
    <w:rsid w:val="00A34F8F"/>
    <w:rsid w:val="00A350DC"/>
    <w:rsid w:val="00A35738"/>
    <w:rsid w:val="00A35D9E"/>
    <w:rsid w:val="00A35EBC"/>
    <w:rsid w:val="00A36C27"/>
    <w:rsid w:val="00A36ED6"/>
    <w:rsid w:val="00A375A0"/>
    <w:rsid w:val="00A40155"/>
    <w:rsid w:val="00A40ADD"/>
    <w:rsid w:val="00A40AEC"/>
    <w:rsid w:val="00A412F7"/>
    <w:rsid w:val="00A42928"/>
    <w:rsid w:val="00A42E41"/>
    <w:rsid w:val="00A433F3"/>
    <w:rsid w:val="00A448BF"/>
    <w:rsid w:val="00A4493B"/>
    <w:rsid w:val="00A44DC4"/>
    <w:rsid w:val="00A44FAF"/>
    <w:rsid w:val="00A451F6"/>
    <w:rsid w:val="00A463D9"/>
    <w:rsid w:val="00A463DE"/>
    <w:rsid w:val="00A4657E"/>
    <w:rsid w:val="00A47290"/>
    <w:rsid w:val="00A472D2"/>
    <w:rsid w:val="00A4757B"/>
    <w:rsid w:val="00A50813"/>
    <w:rsid w:val="00A509AC"/>
    <w:rsid w:val="00A509CD"/>
    <w:rsid w:val="00A50B2B"/>
    <w:rsid w:val="00A50F20"/>
    <w:rsid w:val="00A513C3"/>
    <w:rsid w:val="00A51756"/>
    <w:rsid w:val="00A52919"/>
    <w:rsid w:val="00A52AC9"/>
    <w:rsid w:val="00A52BCA"/>
    <w:rsid w:val="00A52DB5"/>
    <w:rsid w:val="00A52DDB"/>
    <w:rsid w:val="00A53A1F"/>
    <w:rsid w:val="00A5424E"/>
    <w:rsid w:val="00A5480D"/>
    <w:rsid w:val="00A54E0A"/>
    <w:rsid w:val="00A55036"/>
    <w:rsid w:val="00A55CE0"/>
    <w:rsid w:val="00A56104"/>
    <w:rsid w:val="00A56612"/>
    <w:rsid w:val="00A56855"/>
    <w:rsid w:val="00A5708C"/>
    <w:rsid w:val="00A57424"/>
    <w:rsid w:val="00A57A36"/>
    <w:rsid w:val="00A60391"/>
    <w:rsid w:val="00A605C4"/>
    <w:rsid w:val="00A606E6"/>
    <w:rsid w:val="00A60DD4"/>
    <w:rsid w:val="00A628B3"/>
    <w:rsid w:val="00A629F1"/>
    <w:rsid w:val="00A62C16"/>
    <w:rsid w:val="00A62F6A"/>
    <w:rsid w:val="00A6370A"/>
    <w:rsid w:val="00A63981"/>
    <w:rsid w:val="00A64179"/>
    <w:rsid w:val="00A64BA7"/>
    <w:rsid w:val="00A64D90"/>
    <w:rsid w:val="00A6579F"/>
    <w:rsid w:val="00A66F44"/>
    <w:rsid w:val="00A6734E"/>
    <w:rsid w:val="00A675B2"/>
    <w:rsid w:val="00A6795F"/>
    <w:rsid w:val="00A7032F"/>
    <w:rsid w:val="00A705C6"/>
    <w:rsid w:val="00A70A6B"/>
    <w:rsid w:val="00A70F84"/>
    <w:rsid w:val="00A7247D"/>
    <w:rsid w:val="00A730BA"/>
    <w:rsid w:val="00A7321E"/>
    <w:rsid w:val="00A73B86"/>
    <w:rsid w:val="00A746B8"/>
    <w:rsid w:val="00A746BA"/>
    <w:rsid w:val="00A75818"/>
    <w:rsid w:val="00A76399"/>
    <w:rsid w:val="00A76886"/>
    <w:rsid w:val="00A76CF6"/>
    <w:rsid w:val="00A77A65"/>
    <w:rsid w:val="00A77AE3"/>
    <w:rsid w:val="00A8072B"/>
    <w:rsid w:val="00A812BE"/>
    <w:rsid w:val="00A815DA"/>
    <w:rsid w:val="00A81963"/>
    <w:rsid w:val="00A81CBA"/>
    <w:rsid w:val="00A81E64"/>
    <w:rsid w:val="00A81FD7"/>
    <w:rsid w:val="00A82169"/>
    <w:rsid w:val="00A823A2"/>
    <w:rsid w:val="00A824C7"/>
    <w:rsid w:val="00A8306F"/>
    <w:rsid w:val="00A83133"/>
    <w:rsid w:val="00A83661"/>
    <w:rsid w:val="00A83C0E"/>
    <w:rsid w:val="00A8455E"/>
    <w:rsid w:val="00A84EFD"/>
    <w:rsid w:val="00A850D5"/>
    <w:rsid w:val="00A85B97"/>
    <w:rsid w:val="00A85FDF"/>
    <w:rsid w:val="00A86CE3"/>
    <w:rsid w:val="00A900F2"/>
    <w:rsid w:val="00A9011B"/>
    <w:rsid w:val="00A901D8"/>
    <w:rsid w:val="00A919DA"/>
    <w:rsid w:val="00A9219E"/>
    <w:rsid w:val="00A92907"/>
    <w:rsid w:val="00A93046"/>
    <w:rsid w:val="00A9315D"/>
    <w:rsid w:val="00A93214"/>
    <w:rsid w:val="00A94675"/>
    <w:rsid w:val="00A94DB4"/>
    <w:rsid w:val="00A95582"/>
    <w:rsid w:val="00A9595E"/>
    <w:rsid w:val="00A95D55"/>
    <w:rsid w:val="00A95E7A"/>
    <w:rsid w:val="00A96419"/>
    <w:rsid w:val="00A964BE"/>
    <w:rsid w:val="00A9684C"/>
    <w:rsid w:val="00A96907"/>
    <w:rsid w:val="00A969ED"/>
    <w:rsid w:val="00A97181"/>
    <w:rsid w:val="00A97358"/>
    <w:rsid w:val="00A97987"/>
    <w:rsid w:val="00A97D5C"/>
    <w:rsid w:val="00A97DC9"/>
    <w:rsid w:val="00AA0436"/>
    <w:rsid w:val="00AA0841"/>
    <w:rsid w:val="00AA0F4A"/>
    <w:rsid w:val="00AA1085"/>
    <w:rsid w:val="00AA2151"/>
    <w:rsid w:val="00AA2C5D"/>
    <w:rsid w:val="00AA3054"/>
    <w:rsid w:val="00AA3592"/>
    <w:rsid w:val="00AA3A00"/>
    <w:rsid w:val="00AA3EAF"/>
    <w:rsid w:val="00AA3F31"/>
    <w:rsid w:val="00AA48D8"/>
    <w:rsid w:val="00AA591C"/>
    <w:rsid w:val="00AA5956"/>
    <w:rsid w:val="00AA690D"/>
    <w:rsid w:val="00AA7528"/>
    <w:rsid w:val="00AA76C8"/>
    <w:rsid w:val="00AB1945"/>
    <w:rsid w:val="00AB1ADA"/>
    <w:rsid w:val="00AB1F7F"/>
    <w:rsid w:val="00AB24D1"/>
    <w:rsid w:val="00AB28D5"/>
    <w:rsid w:val="00AB514F"/>
    <w:rsid w:val="00AB5457"/>
    <w:rsid w:val="00AB5B0E"/>
    <w:rsid w:val="00AB5D4E"/>
    <w:rsid w:val="00AB62A9"/>
    <w:rsid w:val="00AB6F2F"/>
    <w:rsid w:val="00AB71E1"/>
    <w:rsid w:val="00AB71E2"/>
    <w:rsid w:val="00AB7815"/>
    <w:rsid w:val="00AC07AC"/>
    <w:rsid w:val="00AC0E90"/>
    <w:rsid w:val="00AC1899"/>
    <w:rsid w:val="00AC1CE1"/>
    <w:rsid w:val="00AC32A4"/>
    <w:rsid w:val="00AC4FF0"/>
    <w:rsid w:val="00AC5660"/>
    <w:rsid w:val="00AC58E1"/>
    <w:rsid w:val="00AC62D1"/>
    <w:rsid w:val="00AC64BC"/>
    <w:rsid w:val="00AC6B73"/>
    <w:rsid w:val="00AC76EC"/>
    <w:rsid w:val="00AC78B4"/>
    <w:rsid w:val="00AD153D"/>
    <w:rsid w:val="00AD188C"/>
    <w:rsid w:val="00AD1D6B"/>
    <w:rsid w:val="00AD21CD"/>
    <w:rsid w:val="00AD23C3"/>
    <w:rsid w:val="00AD2651"/>
    <w:rsid w:val="00AD342C"/>
    <w:rsid w:val="00AD39AE"/>
    <w:rsid w:val="00AD4670"/>
    <w:rsid w:val="00AD4D16"/>
    <w:rsid w:val="00AD5537"/>
    <w:rsid w:val="00AD5DB0"/>
    <w:rsid w:val="00AD6165"/>
    <w:rsid w:val="00AD61A4"/>
    <w:rsid w:val="00AD648F"/>
    <w:rsid w:val="00AD7277"/>
    <w:rsid w:val="00AE0016"/>
    <w:rsid w:val="00AE05E3"/>
    <w:rsid w:val="00AE2001"/>
    <w:rsid w:val="00AE21EA"/>
    <w:rsid w:val="00AE2894"/>
    <w:rsid w:val="00AE2D48"/>
    <w:rsid w:val="00AE32B1"/>
    <w:rsid w:val="00AE351C"/>
    <w:rsid w:val="00AE3542"/>
    <w:rsid w:val="00AE3808"/>
    <w:rsid w:val="00AE3EDE"/>
    <w:rsid w:val="00AE6B7F"/>
    <w:rsid w:val="00AE7305"/>
    <w:rsid w:val="00AE7712"/>
    <w:rsid w:val="00AE7A55"/>
    <w:rsid w:val="00AE7B2B"/>
    <w:rsid w:val="00AE7C69"/>
    <w:rsid w:val="00AF1A20"/>
    <w:rsid w:val="00AF1ABF"/>
    <w:rsid w:val="00AF1F66"/>
    <w:rsid w:val="00AF1F6E"/>
    <w:rsid w:val="00AF3628"/>
    <w:rsid w:val="00AF3EF5"/>
    <w:rsid w:val="00AF4132"/>
    <w:rsid w:val="00AF415F"/>
    <w:rsid w:val="00AF54CC"/>
    <w:rsid w:val="00AF5627"/>
    <w:rsid w:val="00AF6121"/>
    <w:rsid w:val="00AF64A1"/>
    <w:rsid w:val="00AF69E1"/>
    <w:rsid w:val="00AF6CBC"/>
    <w:rsid w:val="00AF6ECF"/>
    <w:rsid w:val="00AF73BC"/>
    <w:rsid w:val="00AF74F5"/>
    <w:rsid w:val="00AF7524"/>
    <w:rsid w:val="00B00039"/>
    <w:rsid w:val="00B002F0"/>
    <w:rsid w:val="00B00E2E"/>
    <w:rsid w:val="00B011A8"/>
    <w:rsid w:val="00B02639"/>
    <w:rsid w:val="00B02A60"/>
    <w:rsid w:val="00B0351E"/>
    <w:rsid w:val="00B0373F"/>
    <w:rsid w:val="00B037A1"/>
    <w:rsid w:val="00B03EE8"/>
    <w:rsid w:val="00B03F96"/>
    <w:rsid w:val="00B0539C"/>
    <w:rsid w:val="00B05791"/>
    <w:rsid w:val="00B05F70"/>
    <w:rsid w:val="00B06213"/>
    <w:rsid w:val="00B0644E"/>
    <w:rsid w:val="00B06931"/>
    <w:rsid w:val="00B073F2"/>
    <w:rsid w:val="00B1006F"/>
    <w:rsid w:val="00B10579"/>
    <w:rsid w:val="00B1095A"/>
    <w:rsid w:val="00B10CB4"/>
    <w:rsid w:val="00B10D1C"/>
    <w:rsid w:val="00B10FBA"/>
    <w:rsid w:val="00B110EA"/>
    <w:rsid w:val="00B121F9"/>
    <w:rsid w:val="00B122B2"/>
    <w:rsid w:val="00B125DD"/>
    <w:rsid w:val="00B12B25"/>
    <w:rsid w:val="00B15001"/>
    <w:rsid w:val="00B15331"/>
    <w:rsid w:val="00B15906"/>
    <w:rsid w:val="00B164FB"/>
    <w:rsid w:val="00B165BE"/>
    <w:rsid w:val="00B16861"/>
    <w:rsid w:val="00B16D9F"/>
    <w:rsid w:val="00B16DA4"/>
    <w:rsid w:val="00B1762B"/>
    <w:rsid w:val="00B178E4"/>
    <w:rsid w:val="00B17917"/>
    <w:rsid w:val="00B17EC8"/>
    <w:rsid w:val="00B209FE"/>
    <w:rsid w:val="00B211ED"/>
    <w:rsid w:val="00B21689"/>
    <w:rsid w:val="00B216FB"/>
    <w:rsid w:val="00B2199D"/>
    <w:rsid w:val="00B21FF5"/>
    <w:rsid w:val="00B226F1"/>
    <w:rsid w:val="00B226F7"/>
    <w:rsid w:val="00B22A82"/>
    <w:rsid w:val="00B23312"/>
    <w:rsid w:val="00B23DA8"/>
    <w:rsid w:val="00B23DA9"/>
    <w:rsid w:val="00B24028"/>
    <w:rsid w:val="00B24127"/>
    <w:rsid w:val="00B24D5E"/>
    <w:rsid w:val="00B26B96"/>
    <w:rsid w:val="00B27A8C"/>
    <w:rsid w:val="00B27AED"/>
    <w:rsid w:val="00B27B31"/>
    <w:rsid w:val="00B30DFA"/>
    <w:rsid w:val="00B31B0B"/>
    <w:rsid w:val="00B31B5F"/>
    <w:rsid w:val="00B32003"/>
    <w:rsid w:val="00B3240C"/>
    <w:rsid w:val="00B339DF"/>
    <w:rsid w:val="00B349BB"/>
    <w:rsid w:val="00B34DAC"/>
    <w:rsid w:val="00B35175"/>
    <w:rsid w:val="00B35693"/>
    <w:rsid w:val="00B36004"/>
    <w:rsid w:val="00B36026"/>
    <w:rsid w:val="00B360F4"/>
    <w:rsid w:val="00B36541"/>
    <w:rsid w:val="00B36C8D"/>
    <w:rsid w:val="00B36D6B"/>
    <w:rsid w:val="00B37166"/>
    <w:rsid w:val="00B37D39"/>
    <w:rsid w:val="00B406AD"/>
    <w:rsid w:val="00B40EBB"/>
    <w:rsid w:val="00B41DA7"/>
    <w:rsid w:val="00B41F1B"/>
    <w:rsid w:val="00B41FA3"/>
    <w:rsid w:val="00B42CED"/>
    <w:rsid w:val="00B42F25"/>
    <w:rsid w:val="00B43072"/>
    <w:rsid w:val="00B43792"/>
    <w:rsid w:val="00B443D4"/>
    <w:rsid w:val="00B44FDC"/>
    <w:rsid w:val="00B45A81"/>
    <w:rsid w:val="00B45A90"/>
    <w:rsid w:val="00B45D12"/>
    <w:rsid w:val="00B46051"/>
    <w:rsid w:val="00B464F6"/>
    <w:rsid w:val="00B46E1E"/>
    <w:rsid w:val="00B47322"/>
    <w:rsid w:val="00B475E9"/>
    <w:rsid w:val="00B47E5E"/>
    <w:rsid w:val="00B5017E"/>
    <w:rsid w:val="00B50C5F"/>
    <w:rsid w:val="00B50F34"/>
    <w:rsid w:val="00B51672"/>
    <w:rsid w:val="00B5171B"/>
    <w:rsid w:val="00B518EF"/>
    <w:rsid w:val="00B520E9"/>
    <w:rsid w:val="00B5221A"/>
    <w:rsid w:val="00B52AEC"/>
    <w:rsid w:val="00B52C59"/>
    <w:rsid w:val="00B52E56"/>
    <w:rsid w:val="00B536EE"/>
    <w:rsid w:val="00B537D2"/>
    <w:rsid w:val="00B53E79"/>
    <w:rsid w:val="00B53F31"/>
    <w:rsid w:val="00B54415"/>
    <w:rsid w:val="00B547C6"/>
    <w:rsid w:val="00B54865"/>
    <w:rsid w:val="00B54AA3"/>
    <w:rsid w:val="00B54EF5"/>
    <w:rsid w:val="00B551CE"/>
    <w:rsid w:val="00B55518"/>
    <w:rsid w:val="00B555CC"/>
    <w:rsid w:val="00B55614"/>
    <w:rsid w:val="00B55AA3"/>
    <w:rsid w:val="00B566EA"/>
    <w:rsid w:val="00B57BA8"/>
    <w:rsid w:val="00B600A6"/>
    <w:rsid w:val="00B60123"/>
    <w:rsid w:val="00B60C0F"/>
    <w:rsid w:val="00B60E3E"/>
    <w:rsid w:val="00B6150F"/>
    <w:rsid w:val="00B619EC"/>
    <w:rsid w:val="00B62AE8"/>
    <w:rsid w:val="00B62BDA"/>
    <w:rsid w:val="00B6522A"/>
    <w:rsid w:val="00B6574C"/>
    <w:rsid w:val="00B658BB"/>
    <w:rsid w:val="00B65923"/>
    <w:rsid w:val="00B65C44"/>
    <w:rsid w:val="00B65E1B"/>
    <w:rsid w:val="00B65E4E"/>
    <w:rsid w:val="00B65E5C"/>
    <w:rsid w:val="00B65F00"/>
    <w:rsid w:val="00B672DC"/>
    <w:rsid w:val="00B67D88"/>
    <w:rsid w:val="00B67E8B"/>
    <w:rsid w:val="00B71A87"/>
    <w:rsid w:val="00B71B0F"/>
    <w:rsid w:val="00B724B6"/>
    <w:rsid w:val="00B73227"/>
    <w:rsid w:val="00B733A4"/>
    <w:rsid w:val="00B738B5"/>
    <w:rsid w:val="00B73B31"/>
    <w:rsid w:val="00B73D12"/>
    <w:rsid w:val="00B745B5"/>
    <w:rsid w:val="00B7482E"/>
    <w:rsid w:val="00B74D77"/>
    <w:rsid w:val="00B750AA"/>
    <w:rsid w:val="00B75B87"/>
    <w:rsid w:val="00B76209"/>
    <w:rsid w:val="00B76854"/>
    <w:rsid w:val="00B775A4"/>
    <w:rsid w:val="00B77E49"/>
    <w:rsid w:val="00B77F9B"/>
    <w:rsid w:val="00B80126"/>
    <w:rsid w:val="00B80C20"/>
    <w:rsid w:val="00B811E0"/>
    <w:rsid w:val="00B81E4F"/>
    <w:rsid w:val="00B8223D"/>
    <w:rsid w:val="00B82E65"/>
    <w:rsid w:val="00B83268"/>
    <w:rsid w:val="00B83546"/>
    <w:rsid w:val="00B836A5"/>
    <w:rsid w:val="00B83778"/>
    <w:rsid w:val="00B84958"/>
    <w:rsid w:val="00B84C94"/>
    <w:rsid w:val="00B84D08"/>
    <w:rsid w:val="00B854C8"/>
    <w:rsid w:val="00B86171"/>
    <w:rsid w:val="00B86C98"/>
    <w:rsid w:val="00B86D80"/>
    <w:rsid w:val="00B87523"/>
    <w:rsid w:val="00B87868"/>
    <w:rsid w:val="00B901C2"/>
    <w:rsid w:val="00B90939"/>
    <w:rsid w:val="00B90F08"/>
    <w:rsid w:val="00B90FE3"/>
    <w:rsid w:val="00B912ED"/>
    <w:rsid w:val="00B914FB"/>
    <w:rsid w:val="00B9172E"/>
    <w:rsid w:val="00B91891"/>
    <w:rsid w:val="00B91BAF"/>
    <w:rsid w:val="00B91F93"/>
    <w:rsid w:val="00B92268"/>
    <w:rsid w:val="00B92A84"/>
    <w:rsid w:val="00B93578"/>
    <w:rsid w:val="00B935D2"/>
    <w:rsid w:val="00B939BB"/>
    <w:rsid w:val="00B9473E"/>
    <w:rsid w:val="00B9483B"/>
    <w:rsid w:val="00B94F91"/>
    <w:rsid w:val="00B952A0"/>
    <w:rsid w:val="00B95331"/>
    <w:rsid w:val="00B95718"/>
    <w:rsid w:val="00B95D12"/>
    <w:rsid w:val="00B961F8"/>
    <w:rsid w:val="00B971D2"/>
    <w:rsid w:val="00B9722E"/>
    <w:rsid w:val="00B97D1C"/>
    <w:rsid w:val="00B97F96"/>
    <w:rsid w:val="00BA0230"/>
    <w:rsid w:val="00BA069E"/>
    <w:rsid w:val="00BA1311"/>
    <w:rsid w:val="00BA21E3"/>
    <w:rsid w:val="00BA24E3"/>
    <w:rsid w:val="00BA3013"/>
    <w:rsid w:val="00BA33B5"/>
    <w:rsid w:val="00BA3731"/>
    <w:rsid w:val="00BA3B8E"/>
    <w:rsid w:val="00BA429C"/>
    <w:rsid w:val="00BA4680"/>
    <w:rsid w:val="00BA487B"/>
    <w:rsid w:val="00BA53CD"/>
    <w:rsid w:val="00BA552A"/>
    <w:rsid w:val="00BA5DD8"/>
    <w:rsid w:val="00BA6D67"/>
    <w:rsid w:val="00BA6E4E"/>
    <w:rsid w:val="00BA71B2"/>
    <w:rsid w:val="00BA751D"/>
    <w:rsid w:val="00BA7AFD"/>
    <w:rsid w:val="00BB04C4"/>
    <w:rsid w:val="00BB0902"/>
    <w:rsid w:val="00BB0B0A"/>
    <w:rsid w:val="00BB10D5"/>
    <w:rsid w:val="00BB1133"/>
    <w:rsid w:val="00BB12A3"/>
    <w:rsid w:val="00BB13D5"/>
    <w:rsid w:val="00BB1482"/>
    <w:rsid w:val="00BB1CFE"/>
    <w:rsid w:val="00BB1D8F"/>
    <w:rsid w:val="00BB1DE9"/>
    <w:rsid w:val="00BB2D35"/>
    <w:rsid w:val="00BB2F94"/>
    <w:rsid w:val="00BB2FC3"/>
    <w:rsid w:val="00BB3DF3"/>
    <w:rsid w:val="00BB403C"/>
    <w:rsid w:val="00BB4594"/>
    <w:rsid w:val="00BB5268"/>
    <w:rsid w:val="00BB5476"/>
    <w:rsid w:val="00BB662D"/>
    <w:rsid w:val="00BB696D"/>
    <w:rsid w:val="00BB6A0F"/>
    <w:rsid w:val="00BB6CDB"/>
    <w:rsid w:val="00BB7659"/>
    <w:rsid w:val="00BB77B4"/>
    <w:rsid w:val="00BB7824"/>
    <w:rsid w:val="00BB7A79"/>
    <w:rsid w:val="00BC03CD"/>
    <w:rsid w:val="00BC0503"/>
    <w:rsid w:val="00BC140E"/>
    <w:rsid w:val="00BC1A16"/>
    <w:rsid w:val="00BC2785"/>
    <w:rsid w:val="00BC2EDB"/>
    <w:rsid w:val="00BC2F3B"/>
    <w:rsid w:val="00BC2FE9"/>
    <w:rsid w:val="00BC31FE"/>
    <w:rsid w:val="00BC3F04"/>
    <w:rsid w:val="00BC40D5"/>
    <w:rsid w:val="00BC4558"/>
    <w:rsid w:val="00BC4715"/>
    <w:rsid w:val="00BC4FAC"/>
    <w:rsid w:val="00BC5263"/>
    <w:rsid w:val="00BC53FB"/>
    <w:rsid w:val="00BC54B7"/>
    <w:rsid w:val="00BC6F81"/>
    <w:rsid w:val="00BC7827"/>
    <w:rsid w:val="00BD0381"/>
    <w:rsid w:val="00BD053C"/>
    <w:rsid w:val="00BD08EF"/>
    <w:rsid w:val="00BD0C90"/>
    <w:rsid w:val="00BD11A3"/>
    <w:rsid w:val="00BD1209"/>
    <w:rsid w:val="00BD34A8"/>
    <w:rsid w:val="00BD3B77"/>
    <w:rsid w:val="00BD3C74"/>
    <w:rsid w:val="00BD42E5"/>
    <w:rsid w:val="00BD4AF3"/>
    <w:rsid w:val="00BD4B1F"/>
    <w:rsid w:val="00BD4D0B"/>
    <w:rsid w:val="00BD53A6"/>
    <w:rsid w:val="00BD6712"/>
    <w:rsid w:val="00BD69F5"/>
    <w:rsid w:val="00BD6E17"/>
    <w:rsid w:val="00BD7384"/>
    <w:rsid w:val="00BD7615"/>
    <w:rsid w:val="00BD76A1"/>
    <w:rsid w:val="00BD7CAD"/>
    <w:rsid w:val="00BE0E0B"/>
    <w:rsid w:val="00BE11DE"/>
    <w:rsid w:val="00BE1441"/>
    <w:rsid w:val="00BE1E87"/>
    <w:rsid w:val="00BE274F"/>
    <w:rsid w:val="00BE28EB"/>
    <w:rsid w:val="00BE35ED"/>
    <w:rsid w:val="00BE49F9"/>
    <w:rsid w:val="00BE56D9"/>
    <w:rsid w:val="00BE63EF"/>
    <w:rsid w:val="00BE641A"/>
    <w:rsid w:val="00BE7591"/>
    <w:rsid w:val="00BE7BB2"/>
    <w:rsid w:val="00BE7E71"/>
    <w:rsid w:val="00BF000A"/>
    <w:rsid w:val="00BF02D9"/>
    <w:rsid w:val="00BF1169"/>
    <w:rsid w:val="00BF1262"/>
    <w:rsid w:val="00BF1370"/>
    <w:rsid w:val="00BF13A7"/>
    <w:rsid w:val="00BF1C81"/>
    <w:rsid w:val="00BF1CE7"/>
    <w:rsid w:val="00BF2122"/>
    <w:rsid w:val="00BF2133"/>
    <w:rsid w:val="00BF22ED"/>
    <w:rsid w:val="00BF2ACA"/>
    <w:rsid w:val="00BF33DA"/>
    <w:rsid w:val="00BF3445"/>
    <w:rsid w:val="00BF3515"/>
    <w:rsid w:val="00BF3F55"/>
    <w:rsid w:val="00BF3FF0"/>
    <w:rsid w:val="00BF479D"/>
    <w:rsid w:val="00BF47F6"/>
    <w:rsid w:val="00BF4C26"/>
    <w:rsid w:val="00BF536E"/>
    <w:rsid w:val="00BF543B"/>
    <w:rsid w:val="00BF5B5A"/>
    <w:rsid w:val="00BF655B"/>
    <w:rsid w:val="00BF69DB"/>
    <w:rsid w:val="00BF70E9"/>
    <w:rsid w:val="00BF7902"/>
    <w:rsid w:val="00BF791D"/>
    <w:rsid w:val="00BF7E11"/>
    <w:rsid w:val="00C007D4"/>
    <w:rsid w:val="00C00F25"/>
    <w:rsid w:val="00C010F2"/>
    <w:rsid w:val="00C01ED1"/>
    <w:rsid w:val="00C0227B"/>
    <w:rsid w:val="00C02B20"/>
    <w:rsid w:val="00C0320D"/>
    <w:rsid w:val="00C03641"/>
    <w:rsid w:val="00C036B0"/>
    <w:rsid w:val="00C03776"/>
    <w:rsid w:val="00C03DFB"/>
    <w:rsid w:val="00C03F65"/>
    <w:rsid w:val="00C049CF"/>
    <w:rsid w:val="00C04FA5"/>
    <w:rsid w:val="00C050CF"/>
    <w:rsid w:val="00C050D2"/>
    <w:rsid w:val="00C056DB"/>
    <w:rsid w:val="00C058BC"/>
    <w:rsid w:val="00C06224"/>
    <w:rsid w:val="00C0637E"/>
    <w:rsid w:val="00C0646D"/>
    <w:rsid w:val="00C06EAC"/>
    <w:rsid w:val="00C10082"/>
    <w:rsid w:val="00C106A9"/>
    <w:rsid w:val="00C1170A"/>
    <w:rsid w:val="00C117A8"/>
    <w:rsid w:val="00C11A64"/>
    <w:rsid w:val="00C12124"/>
    <w:rsid w:val="00C12542"/>
    <w:rsid w:val="00C125D1"/>
    <w:rsid w:val="00C1276C"/>
    <w:rsid w:val="00C12F03"/>
    <w:rsid w:val="00C13576"/>
    <w:rsid w:val="00C13873"/>
    <w:rsid w:val="00C141CB"/>
    <w:rsid w:val="00C14553"/>
    <w:rsid w:val="00C146B8"/>
    <w:rsid w:val="00C15219"/>
    <w:rsid w:val="00C15476"/>
    <w:rsid w:val="00C16180"/>
    <w:rsid w:val="00C166C2"/>
    <w:rsid w:val="00C169D6"/>
    <w:rsid w:val="00C16D34"/>
    <w:rsid w:val="00C16F18"/>
    <w:rsid w:val="00C17666"/>
    <w:rsid w:val="00C17709"/>
    <w:rsid w:val="00C17C4C"/>
    <w:rsid w:val="00C201F2"/>
    <w:rsid w:val="00C2039D"/>
    <w:rsid w:val="00C20A88"/>
    <w:rsid w:val="00C20CA8"/>
    <w:rsid w:val="00C20E1F"/>
    <w:rsid w:val="00C21F31"/>
    <w:rsid w:val="00C22A24"/>
    <w:rsid w:val="00C23690"/>
    <w:rsid w:val="00C239DF"/>
    <w:rsid w:val="00C239F3"/>
    <w:rsid w:val="00C23A04"/>
    <w:rsid w:val="00C23E05"/>
    <w:rsid w:val="00C24295"/>
    <w:rsid w:val="00C242FC"/>
    <w:rsid w:val="00C25033"/>
    <w:rsid w:val="00C250F4"/>
    <w:rsid w:val="00C256A6"/>
    <w:rsid w:val="00C262B9"/>
    <w:rsid w:val="00C27051"/>
    <w:rsid w:val="00C27327"/>
    <w:rsid w:val="00C274F4"/>
    <w:rsid w:val="00C27FEC"/>
    <w:rsid w:val="00C30BBE"/>
    <w:rsid w:val="00C30D35"/>
    <w:rsid w:val="00C323C4"/>
    <w:rsid w:val="00C32BC3"/>
    <w:rsid w:val="00C3301E"/>
    <w:rsid w:val="00C33510"/>
    <w:rsid w:val="00C336EF"/>
    <w:rsid w:val="00C33B24"/>
    <w:rsid w:val="00C33CD0"/>
    <w:rsid w:val="00C3489E"/>
    <w:rsid w:val="00C34B37"/>
    <w:rsid w:val="00C35876"/>
    <w:rsid w:val="00C35A6F"/>
    <w:rsid w:val="00C36C7C"/>
    <w:rsid w:val="00C371CE"/>
    <w:rsid w:val="00C37A58"/>
    <w:rsid w:val="00C37C8C"/>
    <w:rsid w:val="00C37E0A"/>
    <w:rsid w:val="00C40182"/>
    <w:rsid w:val="00C4047C"/>
    <w:rsid w:val="00C404D5"/>
    <w:rsid w:val="00C40583"/>
    <w:rsid w:val="00C405F3"/>
    <w:rsid w:val="00C40974"/>
    <w:rsid w:val="00C41063"/>
    <w:rsid w:val="00C4127D"/>
    <w:rsid w:val="00C417BB"/>
    <w:rsid w:val="00C41BDF"/>
    <w:rsid w:val="00C427B2"/>
    <w:rsid w:val="00C42AC6"/>
    <w:rsid w:val="00C43BF3"/>
    <w:rsid w:val="00C44091"/>
    <w:rsid w:val="00C44310"/>
    <w:rsid w:val="00C445BF"/>
    <w:rsid w:val="00C448AA"/>
    <w:rsid w:val="00C45334"/>
    <w:rsid w:val="00C457CD"/>
    <w:rsid w:val="00C461FD"/>
    <w:rsid w:val="00C46622"/>
    <w:rsid w:val="00C46747"/>
    <w:rsid w:val="00C46A22"/>
    <w:rsid w:val="00C475B4"/>
    <w:rsid w:val="00C50B24"/>
    <w:rsid w:val="00C50EEF"/>
    <w:rsid w:val="00C51335"/>
    <w:rsid w:val="00C514EA"/>
    <w:rsid w:val="00C5154E"/>
    <w:rsid w:val="00C51BBD"/>
    <w:rsid w:val="00C51F99"/>
    <w:rsid w:val="00C5221F"/>
    <w:rsid w:val="00C525A9"/>
    <w:rsid w:val="00C5266D"/>
    <w:rsid w:val="00C52C81"/>
    <w:rsid w:val="00C52E96"/>
    <w:rsid w:val="00C53520"/>
    <w:rsid w:val="00C53597"/>
    <w:rsid w:val="00C54AA0"/>
    <w:rsid w:val="00C55178"/>
    <w:rsid w:val="00C56253"/>
    <w:rsid w:val="00C608A2"/>
    <w:rsid w:val="00C61230"/>
    <w:rsid w:val="00C628FA"/>
    <w:rsid w:val="00C62A7E"/>
    <w:rsid w:val="00C636CD"/>
    <w:rsid w:val="00C63B2A"/>
    <w:rsid w:val="00C64937"/>
    <w:rsid w:val="00C64DD6"/>
    <w:rsid w:val="00C650D0"/>
    <w:rsid w:val="00C66467"/>
    <w:rsid w:val="00C66692"/>
    <w:rsid w:val="00C666D4"/>
    <w:rsid w:val="00C67BCA"/>
    <w:rsid w:val="00C700F2"/>
    <w:rsid w:val="00C71598"/>
    <w:rsid w:val="00C71627"/>
    <w:rsid w:val="00C71696"/>
    <w:rsid w:val="00C71730"/>
    <w:rsid w:val="00C718E0"/>
    <w:rsid w:val="00C722D5"/>
    <w:rsid w:val="00C72B4D"/>
    <w:rsid w:val="00C72CEF"/>
    <w:rsid w:val="00C7300D"/>
    <w:rsid w:val="00C7324B"/>
    <w:rsid w:val="00C73764"/>
    <w:rsid w:val="00C73A76"/>
    <w:rsid w:val="00C7440A"/>
    <w:rsid w:val="00C747EB"/>
    <w:rsid w:val="00C74BAA"/>
    <w:rsid w:val="00C7561E"/>
    <w:rsid w:val="00C75DC7"/>
    <w:rsid w:val="00C76174"/>
    <w:rsid w:val="00C765F5"/>
    <w:rsid w:val="00C76BED"/>
    <w:rsid w:val="00C776E4"/>
    <w:rsid w:val="00C77908"/>
    <w:rsid w:val="00C806AC"/>
    <w:rsid w:val="00C80883"/>
    <w:rsid w:val="00C808D1"/>
    <w:rsid w:val="00C82545"/>
    <w:rsid w:val="00C8261C"/>
    <w:rsid w:val="00C82D87"/>
    <w:rsid w:val="00C83076"/>
    <w:rsid w:val="00C831B0"/>
    <w:rsid w:val="00C83850"/>
    <w:rsid w:val="00C83999"/>
    <w:rsid w:val="00C83A1C"/>
    <w:rsid w:val="00C83A89"/>
    <w:rsid w:val="00C83C63"/>
    <w:rsid w:val="00C84597"/>
    <w:rsid w:val="00C856C3"/>
    <w:rsid w:val="00C860D8"/>
    <w:rsid w:val="00C86690"/>
    <w:rsid w:val="00C86FBE"/>
    <w:rsid w:val="00C87353"/>
    <w:rsid w:val="00C87607"/>
    <w:rsid w:val="00C87C12"/>
    <w:rsid w:val="00C906A5"/>
    <w:rsid w:val="00C90CA2"/>
    <w:rsid w:val="00C90D95"/>
    <w:rsid w:val="00C9149B"/>
    <w:rsid w:val="00C915BE"/>
    <w:rsid w:val="00C921DC"/>
    <w:rsid w:val="00C92C2D"/>
    <w:rsid w:val="00C93038"/>
    <w:rsid w:val="00C932B7"/>
    <w:rsid w:val="00C9357A"/>
    <w:rsid w:val="00C93C19"/>
    <w:rsid w:val="00C93CDA"/>
    <w:rsid w:val="00C94862"/>
    <w:rsid w:val="00C94CBF"/>
    <w:rsid w:val="00C95160"/>
    <w:rsid w:val="00C9549A"/>
    <w:rsid w:val="00CA0535"/>
    <w:rsid w:val="00CA0B4A"/>
    <w:rsid w:val="00CA0CF8"/>
    <w:rsid w:val="00CA0E18"/>
    <w:rsid w:val="00CA117A"/>
    <w:rsid w:val="00CA1590"/>
    <w:rsid w:val="00CA19A9"/>
    <w:rsid w:val="00CA2352"/>
    <w:rsid w:val="00CA2453"/>
    <w:rsid w:val="00CA2AFE"/>
    <w:rsid w:val="00CA35D7"/>
    <w:rsid w:val="00CA3A90"/>
    <w:rsid w:val="00CA3B45"/>
    <w:rsid w:val="00CA3F63"/>
    <w:rsid w:val="00CA4577"/>
    <w:rsid w:val="00CA45DC"/>
    <w:rsid w:val="00CA48A9"/>
    <w:rsid w:val="00CA4A60"/>
    <w:rsid w:val="00CA565E"/>
    <w:rsid w:val="00CA575D"/>
    <w:rsid w:val="00CA5D9A"/>
    <w:rsid w:val="00CA65A5"/>
    <w:rsid w:val="00CA7888"/>
    <w:rsid w:val="00CA7D22"/>
    <w:rsid w:val="00CB0473"/>
    <w:rsid w:val="00CB0486"/>
    <w:rsid w:val="00CB05F9"/>
    <w:rsid w:val="00CB12A5"/>
    <w:rsid w:val="00CB1AD3"/>
    <w:rsid w:val="00CB39A6"/>
    <w:rsid w:val="00CB3D67"/>
    <w:rsid w:val="00CB3D79"/>
    <w:rsid w:val="00CB400A"/>
    <w:rsid w:val="00CB5D75"/>
    <w:rsid w:val="00CB6241"/>
    <w:rsid w:val="00CB6260"/>
    <w:rsid w:val="00CB690D"/>
    <w:rsid w:val="00CB76C9"/>
    <w:rsid w:val="00CB7ACE"/>
    <w:rsid w:val="00CC03E1"/>
    <w:rsid w:val="00CC04BB"/>
    <w:rsid w:val="00CC120E"/>
    <w:rsid w:val="00CC1A5F"/>
    <w:rsid w:val="00CC1E6A"/>
    <w:rsid w:val="00CC20A8"/>
    <w:rsid w:val="00CC21A2"/>
    <w:rsid w:val="00CC246F"/>
    <w:rsid w:val="00CC25CD"/>
    <w:rsid w:val="00CC323D"/>
    <w:rsid w:val="00CC32A8"/>
    <w:rsid w:val="00CC3A00"/>
    <w:rsid w:val="00CC3C97"/>
    <w:rsid w:val="00CC43FD"/>
    <w:rsid w:val="00CC4E26"/>
    <w:rsid w:val="00CC5214"/>
    <w:rsid w:val="00CC5B5D"/>
    <w:rsid w:val="00CC5F93"/>
    <w:rsid w:val="00CC5FAB"/>
    <w:rsid w:val="00CC677F"/>
    <w:rsid w:val="00CC69A2"/>
    <w:rsid w:val="00CC6D41"/>
    <w:rsid w:val="00CC756C"/>
    <w:rsid w:val="00CC75BF"/>
    <w:rsid w:val="00CC7C0E"/>
    <w:rsid w:val="00CC7F39"/>
    <w:rsid w:val="00CD0A94"/>
    <w:rsid w:val="00CD0F45"/>
    <w:rsid w:val="00CD19D6"/>
    <w:rsid w:val="00CD1AF4"/>
    <w:rsid w:val="00CD1E1B"/>
    <w:rsid w:val="00CD2386"/>
    <w:rsid w:val="00CD252B"/>
    <w:rsid w:val="00CD2A7A"/>
    <w:rsid w:val="00CD2C14"/>
    <w:rsid w:val="00CD2CE1"/>
    <w:rsid w:val="00CD2ED8"/>
    <w:rsid w:val="00CD3EF9"/>
    <w:rsid w:val="00CD426F"/>
    <w:rsid w:val="00CD5486"/>
    <w:rsid w:val="00CD567B"/>
    <w:rsid w:val="00CD67CD"/>
    <w:rsid w:val="00CD6B9F"/>
    <w:rsid w:val="00CE0950"/>
    <w:rsid w:val="00CE108F"/>
    <w:rsid w:val="00CE27BD"/>
    <w:rsid w:val="00CE2F51"/>
    <w:rsid w:val="00CE349E"/>
    <w:rsid w:val="00CE3E8A"/>
    <w:rsid w:val="00CE3FD7"/>
    <w:rsid w:val="00CE4090"/>
    <w:rsid w:val="00CE48EB"/>
    <w:rsid w:val="00CE4AF4"/>
    <w:rsid w:val="00CE609D"/>
    <w:rsid w:val="00CE6F61"/>
    <w:rsid w:val="00CE76CD"/>
    <w:rsid w:val="00CE7A7D"/>
    <w:rsid w:val="00CF07BC"/>
    <w:rsid w:val="00CF0FB8"/>
    <w:rsid w:val="00CF192F"/>
    <w:rsid w:val="00CF1A6C"/>
    <w:rsid w:val="00CF208A"/>
    <w:rsid w:val="00CF2111"/>
    <w:rsid w:val="00CF2CEA"/>
    <w:rsid w:val="00CF33C9"/>
    <w:rsid w:val="00CF4E9A"/>
    <w:rsid w:val="00CF5395"/>
    <w:rsid w:val="00CF5D00"/>
    <w:rsid w:val="00CF6619"/>
    <w:rsid w:val="00CF6E16"/>
    <w:rsid w:val="00CF6E97"/>
    <w:rsid w:val="00CF7087"/>
    <w:rsid w:val="00CF7774"/>
    <w:rsid w:val="00D010AD"/>
    <w:rsid w:val="00D02096"/>
    <w:rsid w:val="00D02313"/>
    <w:rsid w:val="00D023E2"/>
    <w:rsid w:val="00D03713"/>
    <w:rsid w:val="00D03F15"/>
    <w:rsid w:val="00D041E8"/>
    <w:rsid w:val="00D042E1"/>
    <w:rsid w:val="00D04418"/>
    <w:rsid w:val="00D045AD"/>
    <w:rsid w:val="00D0465C"/>
    <w:rsid w:val="00D04A26"/>
    <w:rsid w:val="00D056AD"/>
    <w:rsid w:val="00D06708"/>
    <w:rsid w:val="00D0727D"/>
    <w:rsid w:val="00D07F74"/>
    <w:rsid w:val="00D107CB"/>
    <w:rsid w:val="00D10A40"/>
    <w:rsid w:val="00D114FB"/>
    <w:rsid w:val="00D117A6"/>
    <w:rsid w:val="00D1183F"/>
    <w:rsid w:val="00D119C7"/>
    <w:rsid w:val="00D120BA"/>
    <w:rsid w:val="00D121ED"/>
    <w:rsid w:val="00D12325"/>
    <w:rsid w:val="00D12570"/>
    <w:rsid w:val="00D12676"/>
    <w:rsid w:val="00D128AD"/>
    <w:rsid w:val="00D12CDD"/>
    <w:rsid w:val="00D13BC3"/>
    <w:rsid w:val="00D14274"/>
    <w:rsid w:val="00D1460C"/>
    <w:rsid w:val="00D1470F"/>
    <w:rsid w:val="00D14BB3"/>
    <w:rsid w:val="00D14E2E"/>
    <w:rsid w:val="00D1583A"/>
    <w:rsid w:val="00D159E0"/>
    <w:rsid w:val="00D15BD0"/>
    <w:rsid w:val="00D15D95"/>
    <w:rsid w:val="00D17206"/>
    <w:rsid w:val="00D17453"/>
    <w:rsid w:val="00D178D8"/>
    <w:rsid w:val="00D20444"/>
    <w:rsid w:val="00D20628"/>
    <w:rsid w:val="00D2090D"/>
    <w:rsid w:val="00D21583"/>
    <w:rsid w:val="00D21835"/>
    <w:rsid w:val="00D21B82"/>
    <w:rsid w:val="00D2303F"/>
    <w:rsid w:val="00D231F3"/>
    <w:rsid w:val="00D23310"/>
    <w:rsid w:val="00D24576"/>
    <w:rsid w:val="00D2487D"/>
    <w:rsid w:val="00D24CE0"/>
    <w:rsid w:val="00D25275"/>
    <w:rsid w:val="00D25849"/>
    <w:rsid w:val="00D258E5"/>
    <w:rsid w:val="00D25B0F"/>
    <w:rsid w:val="00D2648B"/>
    <w:rsid w:val="00D27013"/>
    <w:rsid w:val="00D2781D"/>
    <w:rsid w:val="00D27F16"/>
    <w:rsid w:val="00D27F5C"/>
    <w:rsid w:val="00D301B2"/>
    <w:rsid w:val="00D30292"/>
    <w:rsid w:val="00D30CF2"/>
    <w:rsid w:val="00D3105B"/>
    <w:rsid w:val="00D313A7"/>
    <w:rsid w:val="00D31B1E"/>
    <w:rsid w:val="00D31EE1"/>
    <w:rsid w:val="00D32DD2"/>
    <w:rsid w:val="00D32E3F"/>
    <w:rsid w:val="00D33D26"/>
    <w:rsid w:val="00D344BA"/>
    <w:rsid w:val="00D34A29"/>
    <w:rsid w:val="00D3509A"/>
    <w:rsid w:val="00D35B8B"/>
    <w:rsid w:val="00D3602F"/>
    <w:rsid w:val="00D3679A"/>
    <w:rsid w:val="00D37069"/>
    <w:rsid w:val="00D370D0"/>
    <w:rsid w:val="00D37205"/>
    <w:rsid w:val="00D37634"/>
    <w:rsid w:val="00D40AEF"/>
    <w:rsid w:val="00D41231"/>
    <w:rsid w:val="00D42077"/>
    <w:rsid w:val="00D421BB"/>
    <w:rsid w:val="00D4282E"/>
    <w:rsid w:val="00D4357A"/>
    <w:rsid w:val="00D44A41"/>
    <w:rsid w:val="00D44ADE"/>
    <w:rsid w:val="00D453A7"/>
    <w:rsid w:val="00D454F9"/>
    <w:rsid w:val="00D4581D"/>
    <w:rsid w:val="00D4593E"/>
    <w:rsid w:val="00D45ED5"/>
    <w:rsid w:val="00D4631B"/>
    <w:rsid w:val="00D46CB3"/>
    <w:rsid w:val="00D46D9C"/>
    <w:rsid w:val="00D47073"/>
    <w:rsid w:val="00D472CD"/>
    <w:rsid w:val="00D47E4E"/>
    <w:rsid w:val="00D517B2"/>
    <w:rsid w:val="00D52BA6"/>
    <w:rsid w:val="00D52C02"/>
    <w:rsid w:val="00D52F75"/>
    <w:rsid w:val="00D53899"/>
    <w:rsid w:val="00D54951"/>
    <w:rsid w:val="00D55EB7"/>
    <w:rsid w:val="00D5638C"/>
    <w:rsid w:val="00D56417"/>
    <w:rsid w:val="00D56539"/>
    <w:rsid w:val="00D5669F"/>
    <w:rsid w:val="00D5684D"/>
    <w:rsid w:val="00D56F7A"/>
    <w:rsid w:val="00D571D9"/>
    <w:rsid w:val="00D57794"/>
    <w:rsid w:val="00D57E1B"/>
    <w:rsid w:val="00D57E2B"/>
    <w:rsid w:val="00D6024D"/>
    <w:rsid w:val="00D604DB"/>
    <w:rsid w:val="00D6067F"/>
    <w:rsid w:val="00D606A4"/>
    <w:rsid w:val="00D60866"/>
    <w:rsid w:val="00D6092D"/>
    <w:rsid w:val="00D60979"/>
    <w:rsid w:val="00D60B72"/>
    <w:rsid w:val="00D60C4D"/>
    <w:rsid w:val="00D60C58"/>
    <w:rsid w:val="00D61385"/>
    <w:rsid w:val="00D61A7B"/>
    <w:rsid w:val="00D62209"/>
    <w:rsid w:val="00D62304"/>
    <w:rsid w:val="00D624E7"/>
    <w:rsid w:val="00D62C13"/>
    <w:rsid w:val="00D633C9"/>
    <w:rsid w:val="00D634D4"/>
    <w:rsid w:val="00D6389F"/>
    <w:rsid w:val="00D64509"/>
    <w:rsid w:val="00D645C7"/>
    <w:rsid w:val="00D645EA"/>
    <w:rsid w:val="00D65477"/>
    <w:rsid w:val="00D65988"/>
    <w:rsid w:val="00D662F2"/>
    <w:rsid w:val="00D665C1"/>
    <w:rsid w:val="00D665EF"/>
    <w:rsid w:val="00D66868"/>
    <w:rsid w:val="00D67948"/>
    <w:rsid w:val="00D70156"/>
    <w:rsid w:val="00D705F7"/>
    <w:rsid w:val="00D70C61"/>
    <w:rsid w:val="00D713F0"/>
    <w:rsid w:val="00D717AE"/>
    <w:rsid w:val="00D71BEC"/>
    <w:rsid w:val="00D71C82"/>
    <w:rsid w:val="00D725F5"/>
    <w:rsid w:val="00D727C8"/>
    <w:rsid w:val="00D72846"/>
    <w:rsid w:val="00D72B19"/>
    <w:rsid w:val="00D7332F"/>
    <w:rsid w:val="00D74553"/>
    <w:rsid w:val="00D74732"/>
    <w:rsid w:val="00D74809"/>
    <w:rsid w:val="00D74C91"/>
    <w:rsid w:val="00D751CB"/>
    <w:rsid w:val="00D75FA4"/>
    <w:rsid w:val="00D762F1"/>
    <w:rsid w:val="00D768EF"/>
    <w:rsid w:val="00D7711C"/>
    <w:rsid w:val="00D778CE"/>
    <w:rsid w:val="00D77C6D"/>
    <w:rsid w:val="00D8002D"/>
    <w:rsid w:val="00D8018D"/>
    <w:rsid w:val="00D807D6"/>
    <w:rsid w:val="00D81240"/>
    <w:rsid w:val="00D81394"/>
    <w:rsid w:val="00D82078"/>
    <w:rsid w:val="00D82454"/>
    <w:rsid w:val="00D82CAF"/>
    <w:rsid w:val="00D82E0F"/>
    <w:rsid w:val="00D8392E"/>
    <w:rsid w:val="00D83ED7"/>
    <w:rsid w:val="00D84404"/>
    <w:rsid w:val="00D84546"/>
    <w:rsid w:val="00D84709"/>
    <w:rsid w:val="00D84764"/>
    <w:rsid w:val="00D85779"/>
    <w:rsid w:val="00D8599E"/>
    <w:rsid w:val="00D86DC7"/>
    <w:rsid w:val="00D87A8E"/>
    <w:rsid w:val="00D906C4"/>
    <w:rsid w:val="00D90747"/>
    <w:rsid w:val="00D90A6C"/>
    <w:rsid w:val="00D90AC2"/>
    <w:rsid w:val="00D916C3"/>
    <w:rsid w:val="00D91E80"/>
    <w:rsid w:val="00D924AA"/>
    <w:rsid w:val="00D92530"/>
    <w:rsid w:val="00D9254A"/>
    <w:rsid w:val="00D949A5"/>
    <w:rsid w:val="00D9539F"/>
    <w:rsid w:val="00D95B99"/>
    <w:rsid w:val="00D96257"/>
    <w:rsid w:val="00D9670E"/>
    <w:rsid w:val="00D96BD1"/>
    <w:rsid w:val="00D97001"/>
    <w:rsid w:val="00D9730C"/>
    <w:rsid w:val="00D97B5F"/>
    <w:rsid w:val="00DA0153"/>
    <w:rsid w:val="00DA029B"/>
    <w:rsid w:val="00DA0BC0"/>
    <w:rsid w:val="00DA1443"/>
    <w:rsid w:val="00DA1707"/>
    <w:rsid w:val="00DA1F7D"/>
    <w:rsid w:val="00DA2B54"/>
    <w:rsid w:val="00DA3414"/>
    <w:rsid w:val="00DA3616"/>
    <w:rsid w:val="00DA4B14"/>
    <w:rsid w:val="00DA4B56"/>
    <w:rsid w:val="00DA5382"/>
    <w:rsid w:val="00DA6A5A"/>
    <w:rsid w:val="00DA7385"/>
    <w:rsid w:val="00DB02AA"/>
    <w:rsid w:val="00DB094B"/>
    <w:rsid w:val="00DB15CE"/>
    <w:rsid w:val="00DB1675"/>
    <w:rsid w:val="00DB18E1"/>
    <w:rsid w:val="00DB192C"/>
    <w:rsid w:val="00DB1DEB"/>
    <w:rsid w:val="00DB2349"/>
    <w:rsid w:val="00DB2B32"/>
    <w:rsid w:val="00DB3DBA"/>
    <w:rsid w:val="00DB3E01"/>
    <w:rsid w:val="00DB41E0"/>
    <w:rsid w:val="00DB4E5E"/>
    <w:rsid w:val="00DB4E9A"/>
    <w:rsid w:val="00DB4ED7"/>
    <w:rsid w:val="00DB5171"/>
    <w:rsid w:val="00DB51B6"/>
    <w:rsid w:val="00DB6731"/>
    <w:rsid w:val="00DB68AA"/>
    <w:rsid w:val="00DB694F"/>
    <w:rsid w:val="00DB6953"/>
    <w:rsid w:val="00DB6A6A"/>
    <w:rsid w:val="00DB702F"/>
    <w:rsid w:val="00DB72EA"/>
    <w:rsid w:val="00DB73D3"/>
    <w:rsid w:val="00DB7640"/>
    <w:rsid w:val="00DB7C6A"/>
    <w:rsid w:val="00DB7DAE"/>
    <w:rsid w:val="00DC0102"/>
    <w:rsid w:val="00DC030A"/>
    <w:rsid w:val="00DC0657"/>
    <w:rsid w:val="00DC06CD"/>
    <w:rsid w:val="00DC186C"/>
    <w:rsid w:val="00DC1D2D"/>
    <w:rsid w:val="00DC2216"/>
    <w:rsid w:val="00DC225A"/>
    <w:rsid w:val="00DC262A"/>
    <w:rsid w:val="00DC2C34"/>
    <w:rsid w:val="00DC2E7D"/>
    <w:rsid w:val="00DC3D1D"/>
    <w:rsid w:val="00DC4166"/>
    <w:rsid w:val="00DC521A"/>
    <w:rsid w:val="00DC586F"/>
    <w:rsid w:val="00DC5C86"/>
    <w:rsid w:val="00DC5C98"/>
    <w:rsid w:val="00DC664C"/>
    <w:rsid w:val="00DC666D"/>
    <w:rsid w:val="00DC71FD"/>
    <w:rsid w:val="00DC7D54"/>
    <w:rsid w:val="00DC7EB4"/>
    <w:rsid w:val="00DD0310"/>
    <w:rsid w:val="00DD066F"/>
    <w:rsid w:val="00DD09EA"/>
    <w:rsid w:val="00DD1AFF"/>
    <w:rsid w:val="00DD1E9E"/>
    <w:rsid w:val="00DD2F39"/>
    <w:rsid w:val="00DD370D"/>
    <w:rsid w:val="00DD3B78"/>
    <w:rsid w:val="00DD421D"/>
    <w:rsid w:val="00DD462A"/>
    <w:rsid w:val="00DD4833"/>
    <w:rsid w:val="00DD4B6E"/>
    <w:rsid w:val="00DD4BF9"/>
    <w:rsid w:val="00DD52FC"/>
    <w:rsid w:val="00DD59EE"/>
    <w:rsid w:val="00DD5A4C"/>
    <w:rsid w:val="00DD5C64"/>
    <w:rsid w:val="00DD64AA"/>
    <w:rsid w:val="00DD7352"/>
    <w:rsid w:val="00DD745C"/>
    <w:rsid w:val="00DD7585"/>
    <w:rsid w:val="00DD7C1F"/>
    <w:rsid w:val="00DE09A2"/>
    <w:rsid w:val="00DE19E7"/>
    <w:rsid w:val="00DE248A"/>
    <w:rsid w:val="00DE3BE6"/>
    <w:rsid w:val="00DE4863"/>
    <w:rsid w:val="00DE48D3"/>
    <w:rsid w:val="00DE4D77"/>
    <w:rsid w:val="00DE5274"/>
    <w:rsid w:val="00DE565B"/>
    <w:rsid w:val="00DE5E08"/>
    <w:rsid w:val="00DE628C"/>
    <w:rsid w:val="00DE6309"/>
    <w:rsid w:val="00DE7824"/>
    <w:rsid w:val="00DF07F8"/>
    <w:rsid w:val="00DF0BC3"/>
    <w:rsid w:val="00DF1F90"/>
    <w:rsid w:val="00DF200D"/>
    <w:rsid w:val="00DF2701"/>
    <w:rsid w:val="00DF28F4"/>
    <w:rsid w:val="00DF29B2"/>
    <w:rsid w:val="00DF33E5"/>
    <w:rsid w:val="00DF3B8D"/>
    <w:rsid w:val="00DF3BBB"/>
    <w:rsid w:val="00DF3D19"/>
    <w:rsid w:val="00DF3F9C"/>
    <w:rsid w:val="00DF448A"/>
    <w:rsid w:val="00DF469F"/>
    <w:rsid w:val="00DF60DE"/>
    <w:rsid w:val="00DF6235"/>
    <w:rsid w:val="00DF6656"/>
    <w:rsid w:val="00DF6F97"/>
    <w:rsid w:val="00DF7381"/>
    <w:rsid w:val="00E00274"/>
    <w:rsid w:val="00E00410"/>
    <w:rsid w:val="00E0044C"/>
    <w:rsid w:val="00E00710"/>
    <w:rsid w:val="00E00FF5"/>
    <w:rsid w:val="00E033FA"/>
    <w:rsid w:val="00E0406A"/>
    <w:rsid w:val="00E04132"/>
    <w:rsid w:val="00E0585C"/>
    <w:rsid w:val="00E06006"/>
    <w:rsid w:val="00E070FE"/>
    <w:rsid w:val="00E07221"/>
    <w:rsid w:val="00E076C0"/>
    <w:rsid w:val="00E07900"/>
    <w:rsid w:val="00E079C8"/>
    <w:rsid w:val="00E106C9"/>
    <w:rsid w:val="00E10852"/>
    <w:rsid w:val="00E10C77"/>
    <w:rsid w:val="00E11097"/>
    <w:rsid w:val="00E112F8"/>
    <w:rsid w:val="00E11365"/>
    <w:rsid w:val="00E11BA0"/>
    <w:rsid w:val="00E13141"/>
    <w:rsid w:val="00E134A8"/>
    <w:rsid w:val="00E137D4"/>
    <w:rsid w:val="00E14A36"/>
    <w:rsid w:val="00E14C05"/>
    <w:rsid w:val="00E14C28"/>
    <w:rsid w:val="00E15084"/>
    <w:rsid w:val="00E20352"/>
    <w:rsid w:val="00E20617"/>
    <w:rsid w:val="00E20AA8"/>
    <w:rsid w:val="00E20C9F"/>
    <w:rsid w:val="00E20D93"/>
    <w:rsid w:val="00E20E78"/>
    <w:rsid w:val="00E20EC2"/>
    <w:rsid w:val="00E21BA4"/>
    <w:rsid w:val="00E221F5"/>
    <w:rsid w:val="00E22639"/>
    <w:rsid w:val="00E23962"/>
    <w:rsid w:val="00E239A3"/>
    <w:rsid w:val="00E23D38"/>
    <w:rsid w:val="00E2475A"/>
    <w:rsid w:val="00E24F2B"/>
    <w:rsid w:val="00E2528F"/>
    <w:rsid w:val="00E25816"/>
    <w:rsid w:val="00E25C26"/>
    <w:rsid w:val="00E25ED1"/>
    <w:rsid w:val="00E25F41"/>
    <w:rsid w:val="00E260F8"/>
    <w:rsid w:val="00E26165"/>
    <w:rsid w:val="00E26491"/>
    <w:rsid w:val="00E266AE"/>
    <w:rsid w:val="00E26943"/>
    <w:rsid w:val="00E26E0E"/>
    <w:rsid w:val="00E30252"/>
    <w:rsid w:val="00E30AFB"/>
    <w:rsid w:val="00E31766"/>
    <w:rsid w:val="00E31924"/>
    <w:rsid w:val="00E32488"/>
    <w:rsid w:val="00E32D4F"/>
    <w:rsid w:val="00E32EA5"/>
    <w:rsid w:val="00E32EBB"/>
    <w:rsid w:val="00E3302D"/>
    <w:rsid w:val="00E33139"/>
    <w:rsid w:val="00E34016"/>
    <w:rsid w:val="00E34A85"/>
    <w:rsid w:val="00E3559D"/>
    <w:rsid w:val="00E35C2F"/>
    <w:rsid w:val="00E35D89"/>
    <w:rsid w:val="00E36D95"/>
    <w:rsid w:val="00E371C3"/>
    <w:rsid w:val="00E3740D"/>
    <w:rsid w:val="00E37559"/>
    <w:rsid w:val="00E4001F"/>
    <w:rsid w:val="00E405D1"/>
    <w:rsid w:val="00E41642"/>
    <w:rsid w:val="00E41B41"/>
    <w:rsid w:val="00E41BC4"/>
    <w:rsid w:val="00E42175"/>
    <w:rsid w:val="00E424C1"/>
    <w:rsid w:val="00E42616"/>
    <w:rsid w:val="00E42FCB"/>
    <w:rsid w:val="00E4481C"/>
    <w:rsid w:val="00E44F38"/>
    <w:rsid w:val="00E450B5"/>
    <w:rsid w:val="00E4512B"/>
    <w:rsid w:val="00E45886"/>
    <w:rsid w:val="00E458AD"/>
    <w:rsid w:val="00E459F0"/>
    <w:rsid w:val="00E45AD8"/>
    <w:rsid w:val="00E45CEB"/>
    <w:rsid w:val="00E45DC8"/>
    <w:rsid w:val="00E46CBE"/>
    <w:rsid w:val="00E47197"/>
    <w:rsid w:val="00E47DA3"/>
    <w:rsid w:val="00E50519"/>
    <w:rsid w:val="00E507FA"/>
    <w:rsid w:val="00E5108A"/>
    <w:rsid w:val="00E5120F"/>
    <w:rsid w:val="00E512B9"/>
    <w:rsid w:val="00E513C3"/>
    <w:rsid w:val="00E51765"/>
    <w:rsid w:val="00E52B2D"/>
    <w:rsid w:val="00E53F1D"/>
    <w:rsid w:val="00E54051"/>
    <w:rsid w:val="00E54B41"/>
    <w:rsid w:val="00E54B90"/>
    <w:rsid w:val="00E54D8E"/>
    <w:rsid w:val="00E572E3"/>
    <w:rsid w:val="00E574EC"/>
    <w:rsid w:val="00E60763"/>
    <w:rsid w:val="00E612C8"/>
    <w:rsid w:val="00E61949"/>
    <w:rsid w:val="00E61FA9"/>
    <w:rsid w:val="00E6242B"/>
    <w:rsid w:val="00E627BA"/>
    <w:rsid w:val="00E627F8"/>
    <w:rsid w:val="00E6432F"/>
    <w:rsid w:val="00E6460B"/>
    <w:rsid w:val="00E6472E"/>
    <w:rsid w:val="00E64FB5"/>
    <w:rsid w:val="00E652B9"/>
    <w:rsid w:val="00E65570"/>
    <w:rsid w:val="00E66207"/>
    <w:rsid w:val="00E668A7"/>
    <w:rsid w:val="00E66CFE"/>
    <w:rsid w:val="00E67089"/>
    <w:rsid w:val="00E709DC"/>
    <w:rsid w:val="00E70C4B"/>
    <w:rsid w:val="00E71739"/>
    <w:rsid w:val="00E725DA"/>
    <w:rsid w:val="00E75D13"/>
    <w:rsid w:val="00E75FF3"/>
    <w:rsid w:val="00E7687F"/>
    <w:rsid w:val="00E769EF"/>
    <w:rsid w:val="00E77148"/>
    <w:rsid w:val="00E77443"/>
    <w:rsid w:val="00E77BD7"/>
    <w:rsid w:val="00E77CF6"/>
    <w:rsid w:val="00E8030A"/>
    <w:rsid w:val="00E80817"/>
    <w:rsid w:val="00E808AE"/>
    <w:rsid w:val="00E80A0E"/>
    <w:rsid w:val="00E80ABB"/>
    <w:rsid w:val="00E80D04"/>
    <w:rsid w:val="00E814E1"/>
    <w:rsid w:val="00E8238C"/>
    <w:rsid w:val="00E82658"/>
    <w:rsid w:val="00E826AC"/>
    <w:rsid w:val="00E82998"/>
    <w:rsid w:val="00E82C26"/>
    <w:rsid w:val="00E82DA6"/>
    <w:rsid w:val="00E83BD1"/>
    <w:rsid w:val="00E84599"/>
    <w:rsid w:val="00E858F9"/>
    <w:rsid w:val="00E86059"/>
    <w:rsid w:val="00E870F9"/>
    <w:rsid w:val="00E87AF8"/>
    <w:rsid w:val="00E87CF3"/>
    <w:rsid w:val="00E9042E"/>
    <w:rsid w:val="00E904D5"/>
    <w:rsid w:val="00E90768"/>
    <w:rsid w:val="00E90B4E"/>
    <w:rsid w:val="00E90E46"/>
    <w:rsid w:val="00E922E7"/>
    <w:rsid w:val="00E92650"/>
    <w:rsid w:val="00E92B73"/>
    <w:rsid w:val="00E92F12"/>
    <w:rsid w:val="00E9346E"/>
    <w:rsid w:val="00E93791"/>
    <w:rsid w:val="00E93949"/>
    <w:rsid w:val="00E9419D"/>
    <w:rsid w:val="00E941B3"/>
    <w:rsid w:val="00E946BA"/>
    <w:rsid w:val="00E95113"/>
    <w:rsid w:val="00E95249"/>
    <w:rsid w:val="00E95288"/>
    <w:rsid w:val="00E95420"/>
    <w:rsid w:val="00E95A68"/>
    <w:rsid w:val="00E95F59"/>
    <w:rsid w:val="00E95FC6"/>
    <w:rsid w:val="00E96171"/>
    <w:rsid w:val="00E97054"/>
    <w:rsid w:val="00E97245"/>
    <w:rsid w:val="00EA0183"/>
    <w:rsid w:val="00EA0B12"/>
    <w:rsid w:val="00EA0FFF"/>
    <w:rsid w:val="00EA1247"/>
    <w:rsid w:val="00EA14FE"/>
    <w:rsid w:val="00EA1AD7"/>
    <w:rsid w:val="00EA1E79"/>
    <w:rsid w:val="00EA201F"/>
    <w:rsid w:val="00EA2C5B"/>
    <w:rsid w:val="00EA30C8"/>
    <w:rsid w:val="00EA322C"/>
    <w:rsid w:val="00EA3953"/>
    <w:rsid w:val="00EA4502"/>
    <w:rsid w:val="00EA4524"/>
    <w:rsid w:val="00EA46AE"/>
    <w:rsid w:val="00EA57F5"/>
    <w:rsid w:val="00EA60D8"/>
    <w:rsid w:val="00EA7452"/>
    <w:rsid w:val="00EB00F1"/>
    <w:rsid w:val="00EB0138"/>
    <w:rsid w:val="00EB02C9"/>
    <w:rsid w:val="00EB0384"/>
    <w:rsid w:val="00EB051F"/>
    <w:rsid w:val="00EB0942"/>
    <w:rsid w:val="00EB0E52"/>
    <w:rsid w:val="00EB1228"/>
    <w:rsid w:val="00EB12EE"/>
    <w:rsid w:val="00EB18C1"/>
    <w:rsid w:val="00EB1A8B"/>
    <w:rsid w:val="00EB1BE4"/>
    <w:rsid w:val="00EB1E5E"/>
    <w:rsid w:val="00EB24E8"/>
    <w:rsid w:val="00EB2F96"/>
    <w:rsid w:val="00EB42D3"/>
    <w:rsid w:val="00EB43BC"/>
    <w:rsid w:val="00EB492B"/>
    <w:rsid w:val="00EB4C5D"/>
    <w:rsid w:val="00EB52F6"/>
    <w:rsid w:val="00EB5AF2"/>
    <w:rsid w:val="00EB5E5A"/>
    <w:rsid w:val="00EB6907"/>
    <w:rsid w:val="00EB715A"/>
    <w:rsid w:val="00EB73AF"/>
    <w:rsid w:val="00EC00CF"/>
    <w:rsid w:val="00EC0140"/>
    <w:rsid w:val="00EC029B"/>
    <w:rsid w:val="00EC0366"/>
    <w:rsid w:val="00EC1B1A"/>
    <w:rsid w:val="00EC28DD"/>
    <w:rsid w:val="00EC33F7"/>
    <w:rsid w:val="00EC345F"/>
    <w:rsid w:val="00EC3753"/>
    <w:rsid w:val="00EC3771"/>
    <w:rsid w:val="00EC3D0B"/>
    <w:rsid w:val="00EC3F4A"/>
    <w:rsid w:val="00EC4C41"/>
    <w:rsid w:val="00EC555E"/>
    <w:rsid w:val="00EC5CEB"/>
    <w:rsid w:val="00EC5D57"/>
    <w:rsid w:val="00EC7AB5"/>
    <w:rsid w:val="00EC7D7C"/>
    <w:rsid w:val="00ED038B"/>
    <w:rsid w:val="00ED087B"/>
    <w:rsid w:val="00ED0ADC"/>
    <w:rsid w:val="00ED1743"/>
    <w:rsid w:val="00ED1B20"/>
    <w:rsid w:val="00ED23A5"/>
    <w:rsid w:val="00ED3717"/>
    <w:rsid w:val="00ED3FBB"/>
    <w:rsid w:val="00ED49B5"/>
    <w:rsid w:val="00ED538B"/>
    <w:rsid w:val="00ED6386"/>
    <w:rsid w:val="00ED6473"/>
    <w:rsid w:val="00EE02BE"/>
    <w:rsid w:val="00EE1ADB"/>
    <w:rsid w:val="00EE1FAF"/>
    <w:rsid w:val="00EE23D9"/>
    <w:rsid w:val="00EE2609"/>
    <w:rsid w:val="00EE2655"/>
    <w:rsid w:val="00EE26C8"/>
    <w:rsid w:val="00EE2FE8"/>
    <w:rsid w:val="00EE3A33"/>
    <w:rsid w:val="00EE3B50"/>
    <w:rsid w:val="00EE4C07"/>
    <w:rsid w:val="00EE54AA"/>
    <w:rsid w:val="00EE56D6"/>
    <w:rsid w:val="00EE5722"/>
    <w:rsid w:val="00EE5976"/>
    <w:rsid w:val="00EE5DB2"/>
    <w:rsid w:val="00EE6E04"/>
    <w:rsid w:val="00EE6FA1"/>
    <w:rsid w:val="00EF0073"/>
    <w:rsid w:val="00EF121F"/>
    <w:rsid w:val="00EF14AC"/>
    <w:rsid w:val="00EF1C27"/>
    <w:rsid w:val="00EF2AF4"/>
    <w:rsid w:val="00EF2B9C"/>
    <w:rsid w:val="00EF352D"/>
    <w:rsid w:val="00EF3E76"/>
    <w:rsid w:val="00EF3F18"/>
    <w:rsid w:val="00EF44FD"/>
    <w:rsid w:val="00EF4538"/>
    <w:rsid w:val="00EF5945"/>
    <w:rsid w:val="00EF5E45"/>
    <w:rsid w:val="00EF68B9"/>
    <w:rsid w:val="00EF757C"/>
    <w:rsid w:val="00EF79B5"/>
    <w:rsid w:val="00EF7C6A"/>
    <w:rsid w:val="00F00059"/>
    <w:rsid w:val="00F00070"/>
    <w:rsid w:val="00F008BA"/>
    <w:rsid w:val="00F00B04"/>
    <w:rsid w:val="00F01199"/>
    <w:rsid w:val="00F0145D"/>
    <w:rsid w:val="00F01956"/>
    <w:rsid w:val="00F01985"/>
    <w:rsid w:val="00F02952"/>
    <w:rsid w:val="00F0339A"/>
    <w:rsid w:val="00F033A0"/>
    <w:rsid w:val="00F033E1"/>
    <w:rsid w:val="00F040E5"/>
    <w:rsid w:val="00F046CD"/>
    <w:rsid w:val="00F04FDC"/>
    <w:rsid w:val="00F05210"/>
    <w:rsid w:val="00F052B7"/>
    <w:rsid w:val="00F05437"/>
    <w:rsid w:val="00F05E9C"/>
    <w:rsid w:val="00F0642A"/>
    <w:rsid w:val="00F06706"/>
    <w:rsid w:val="00F06924"/>
    <w:rsid w:val="00F07279"/>
    <w:rsid w:val="00F0755F"/>
    <w:rsid w:val="00F10766"/>
    <w:rsid w:val="00F1111F"/>
    <w:rsid w:val="00F11212"/>
    <w:rsid w:val="00F115C1"/>
    <w:rsid w:val="00F11FE5"/>
    <w:rsid w:val="00F125D3"/>
    <w:rsid w:val="00F126D1"/>
    <w:rsid w:val="00F144D8"/>
    <w:rsid w:val="00F147D1"/>
    <w:rsid w:val="00F156A1"/>
    <w:rsid w:val="00F15D0F"/>
    <w:rsid w:val="00F160BD"/>
    <w:rsid w:val="00F16116"/>
    <w:rsid w:val="00F162E9"/>
    <w:rsid w:val="00F16925"/>
    <w:rsid w:val="00F16EE3"/>
    <w:rsid w:val="00F17137"/>
    <w:rsid w:val="00F175A3"/>
    <w:rsid w:val="00F20131"/>
    <w:rsid w:val="00F2063B"/>
    <w:rsid w:val="00F20958"/>
    <w:rsid w:val="00F20F39"/>
    <w:rsid w:val="00F2144E"/>
    <w:rsid w:val="00F22193"/>
    <w:rsid w:val="00F228B0"/>
    <w:rsid w:val="00F22FA9"/>
    <w:rsid w:val="00F2397D"/>
    <w:rsid w:val="00F239AC"/>
    <w:rsid w:val="00F23E20"/>
    <w:rsid w:val="00F2414D"/>
    <w:rsid w:val="00F25267"/>
    <w:rsid w:val="00F25531"/>
    <w:rsid w:val="00F26DEB"/>
    <w:rsid w:val="00F271E8"/>
    <w:rsid w:val="00F276FB"/>
    <w:rsid w:val="00F30155"/>
    <w:rsid w:val="00F314F8"/>
    <w:rsid w:val="00F326C8"/>
    <w:rsid w:val="00F32713"/>
    <w:rsid w:val="00F32925"/>
    <w:rsid w:val="00F33871"/>
    <w:rsid w:val="00F33B01"/>
    <w:rsid w:val="00F34101"/>
    <w:rsid w:val="00F34757"/>
    <w:rsid w:val="00F34CB5"/>
    <w:rsid w:val="00F35C20"/>
    <w:rsid w:val="00F367D9"/>
    <w:rsid w:val="00F36A48"/>
    <w:rsid w:val="00F36BD6"/>
    <w:rsid w:val="00F36E99"/>
    <w:rsid w:val="00F37494"/>
    <w:rsid w:val="00F37958"/>
    <w:rsid w:val="00F40CC8"/>
    <w:rsid w:val="00F40EA9"/>
    <w:rsid w:val="00F413B6"/>
    <w:rsid w:val="00F41542"/>
    <w:rsid w:val="00F418ED"/>
    <w:rsid w:val="00F41BF0"/>
    <w:rsid w:val="00F42023"/>
    <w:rsid w:val="00F425C2"/>
    <w:rsid w:val="00F42B06"/>
    <w:rsid w:val="00F42D3D"/>
    <w:rsid w:val="00F432A6"/>
    <w:rsid w:val="00F4342F"/>
    <w:rsid w:val="00F43BC1"/>
    <w:rsid w:val="00F43C20"/>
    <w:rsid w:val="00F43FEB"/>
    <w:rsid w:val="00F441CE"/>
    <w:rsid w:val="00F44A88"/>
    <w:rsid w:val="00F44B6C"/>
    <w:rsid w:val="00F45CC2"/>
    <w:rsid w:val="00F45D08"/>
    <w:rsid w:val="00F461A7"/>
    <w:rsid w:val="00F46973"/>
    <w:rsid w:val="00F470E8"/>
    <w:rsid w:val="00F4742D"/>
    <w:rsid w:val="00F479DA"/>
    <w:rsid w:val="00F47B85"/>
    <w:rsid w:val="00F47C66"/>
    <w:rsid w:val="00F506AB"/>
    <w:rsid w:val="00F506F8"/>
    <w:rsid w:val="00F5089B"/>
    <w:rsid w:val="00F51156"/>
    <w:rsid w:val="00F512CF"/>
    <w:rsid w:val="00F5178E"/>
    <w:rsid w:val="00F52104"/>
    <w:rsid w:val="00F52274"/>
    <w:rsid w:val="00F52286"/>
    <w:rsid w:val="00F52D37"/>
    <w:rsid w:val="00F53749"/>
    <w:rsid w:val="00F53979"/>
    <w:rsid w:val="00F53A2E"/>
    <w:rsid w:val="00F53D11"/>
    <w:rsid w:val="00F54865"/>
    <w:rsid w:val="00F549EA"/>
    <w:rsid w:val="00F5539B"/>
    <w:rsid w:val="00F553A1"/>
    <w:rsid w:val="00F555E1"/>
    <w:rsid w:val="00F55E3C"/>
    <w:rsid w:val="00F55E5C"/>
    <w:rsid w:val="00F56063"/>
    <w:rsid w:val="00F562B8"/>
    <w:rsid w:val="00F5695D"/>
    <w:rsid w:val="00F56994"/>
    <w:rsid w:val="00F57477"/>
    <w:rsid w:val="00F577FC"/>
    <w:rsid w:val="00F57AE4"/>
    <w:rsid w:val="00F57ED2"/>
    <w:rsid w:val="00F604B0"/>
    <w:rsid w:val="00F60B56"/>
    <w:rsid w:val="00F60B88"/>
    <w:rsid w:val="00F618BB"/>
    <w:rsid w:val="00F6190D"/>
    <w:rsid w:val="00F62FFF"/>
    <w:rsid w:val="00F633A3"/>
    <w:rsid w:val="00F6362A"/>
    <w:rsid w:val="00F64BC5"/>
    <w:rsid w:val="00F65320"/>
    <w:rsid w:val="00F6637F"/>
    <w:rsid w:val="00F666F3"/>
    <w:rsid w:val="00F66946"/>
    <w:rsid w:val="00F66C57"/>
    <w:rsid w:val="00F66C64"/>
    <w:rsid w:val="00F6783D"/>
    <w:rsid w:val="00F67A7B"/>
    <w:rsid w:val="00F67F87"/>
    <w:rsid w:val="00F704CA"/>
    <w:rsid w:val="00F70B72"/>
    <w:rsid w:val="00F7115D"/>
    <w:rsid w:val="00F72E34"/>
    <w:rsid w:val="00F73111"/>
    <w:rsid w:val="00F7478F"/>
    <w:rsid w:val="00F762FD"/>
    <w:rsid w:val="00F76C95"/>
    <w:rsid w:val="00F77751"/>
    <w:rsid w:val="00F77B84"/>
    <w:rsid w:val="00F77DAF"/>
    <w:rsid w:val="00F803DA"/>
    <w:rsid w:val="00F80459"/>
    <w:rsid w:val="00F80A2E"/>
    <w:rsid w:val="00F81409"/>
    <w:rsid w:val="00F815C0"/>
    <w:rsid w:val="00F81A81"/>
    <w:rsid w:val="00F81F7A"/>
    <w:rsid w:val="00F82340"/>
    <w:rsid w:val="00F8256A"/>
    <w:rsid w:val="00F82AB6"/>
    <w:rsid w:val="00F82C32"/>
    <w:rsid w:val="00F82F7C"/>
    <w:rsid w:val="00F830F6"/>
    <w:rsid w:val="00F83144"/>
    <w:rsid w:val="00F833B7"/>
    <w:rsid w:val="00F83842"/>
    <w:rsid w:val="00F8416B"/>
    <w:rsid w:val="00F84324"/>
    <w:rsid w:val="00F84638"/>
    <w:rsid w:val="00F84809"/>
    <w:rsid w:val="00F85695"/>
    <w:rsid w:val="00F85DC6"/>
    <w:rsid w:val="00F863F7"/>
    <w:rsid w:val="00F86745"/>
    <w:rsid w:val="00F867B4"/>
    <w:rsid w:val="00F86BFC"/>
    <w:rsid w:val="00F86D73"/>
    <w:rsid w:val="00F872DE"/>
    <w:rsid w:val="00F873A6"/>
    <w:rsid w:val="00F87E3B"/>
    <w:rsid w:val="00F902AB"/>
    <w:rsid w:val="00F902E1"/>
    <w:rsid w:val="00F904D9"/>
    <w:rsid w:val="00F90747"/>
    <w:rsid w:val="00F909AA"/>
    <w:rsid w:val="00F916BD"/>
    <w:rsid w:val="00F91E60"/>
    <w:rsid w:val="00F92641"/>
    <w:rsid w:val="00F9290B"/>
    <w:rsid w:val="00F93AEC"/>
    <w:rsid w:val="00F93CA7"/>
    <w:rsid w:val="00F94A37"/>
    <w:rsid w:val="00F95466"/>
    <w:rsid w:val="00F95AF7"/>
    <w:rsid w:val="00F95B0D"/>
    <w:rsid w:val="00F97029"/>
    <w:rsid w:val="00FA053D"/>
    <w:rsid w:val="00FA0C3F"/>
    <w:rsid w:val="00FA0EFB"/>
    <w:rsid w:val="00FA1388"/>
    <w:rsid w:val="00FA16CF"/>
    <w:rsid w:val="00FA176D"/>
    <w:rsid w:val="00FA17FA"/>
    <w:rsid w:val="00FA2C57"/>
    <w:rsid w:val="00FA3477"/>
    <w:rsid w:val="00FA3FC6"/>
    <w:rsid w:val="00FA458C"/>
    <w:rsid w:val="00FA4622"/>
    <w:rsid w:val="00FA47DA"/>
    <w:rsid w:val="00FA4827"/>
    <w:rsid w:val="00FA5224"/>
    <w:rsid w:val="00FA57CF"/>
    <w:rsid w:val="00FA5B27"/>
    <w:rsid w:val="00FA5DF7"/>
    <w:rsid w:val="00FA6077"/>
    <w:rsid w:val="00FA690F"/>
    <w:rsid w:val="00FA6F16"/>
    <w:rsid w:val="00FA7A21"/>
    <w:rsid w:val="00FA7C28"/>
    <w:rsid w:val="00FB0064"/>
    <w:rsid w:val="00FB064F"/>
    <w:rsid w:val="00FB122A"/>
    <w:rsid w:val="00FB249C"/>
    <w:rsid w:val="00FB26CC"/>
    <w:rsid w:val="00FB26E1"/>
    <w:rsid w:val="00FB309D"/>
    <w:rsid w:val="00FB3BD5"/>
    <w:rsid w:val="00FB47ED"/>
    <w:rsid w:val="00FB4A31"/>
    <w:rsid w:val="00FB4CED"/>
    <w:rsid w:val="00FB4D3B"/>
    <w:rsid w:val="00FB6E03"/>
    <w:rsid w:val="00FB7C15"/>
    <w:rsid w:val="00FB7DC8"/>
    <w:rsid w:val="00FB7DFB"/>
    <w:rsid w:val="00FB7EF9"/>
    <w:rsid w:val="00FC057C"/>
    <w:rsid w:val="00FC1A44"/>
    <w:rsid w:val="00FC1A82"/>
    <w:rsid w:val="00FC2BE4"/>
    <w:rsid w:val="00FC2D74"/>
    <w:rsid w:val="00FC2DCA"/>
    <w:rsid w:val="00FC33A1"/>
    <w:rsid w:val="00FC3A65"/>
    <w:rsid w:val="00FC43FC"/>
    <w:rsid w:val="00FC4B3B"/>
    <w:rsid w:val="00FC545E"/>
    <w:rsid w:val="00FC59C3"/>
    <w:rsid w:val="00FC5FE9"/>
    <w:rsid w:val="00FC6183"/>
    <w:rsid w:val="00FC6375"/>
    <w:rsid w:val="00FC69E5"/>
    <w:rsid w:val="00FC6D41"/>
    <w:rsid w:val="00FC6F20"/>
    <w:rsid w:val="00FC6F41"/>
    <w:rsid w:val="00FC7698"/>
    <w:rsid w:val="00FD07D4"/>
    <w:rsid w:val="00FD07E7"/>
    <w:rsid w:val="00FD09A2"/>
    <w:rsid w:val="00FD0F37"/>
    <w:rsid w:val="00FD0F9B"/>
    <w:rsid w:val="00FD0FB6"/>
    <w:rsid w:val="00FD12DC"/>
    <w:rsid w:val="00FD1DFB"/>
    <w:rsid w:val="00FD251E"/>
    <w:rsid w:val="00FD2898"/>
    <w:rsid w:val="00FD293D"/>
    <w:rsid w:val="00FD2B61"/>
    <w:rsid w:val="00FD4F91"/>
    <w:rsid w:val="00FD5D6D"/>
    <w:rsid w:val="00FD6100"/>
    <w:rsid w:val="00FD64F3"/>
    <w:rsid w:val="00FD6D31"/>
    <w:rsid w:val="00FD723D"/>
    <w:rsid w:val="00FD7759"/>
    <w:rsid w:val="00FD7B62"/>
    <w:rsid w:val="00FD7DB1"/>
    <w:rsid w:val="00FD7DDB"/>
    <w:rsid w:val="00FE0862"/>
    <w:rsid w:val="00FE0CDB"/>
    <w:rsid w:val="00FE11ED"/>
    <w:rsid w:val="00FE17BB"/>
    <w:rsid w:val="00FE1931"/>
    <w:rsid w:val="00FE1957"/>
    <w:rsid w:val="00FE1B53"/>
    <w:rsid w:val="00FE1B6B"/>
    <w:rsid w:val="00FE1E51"/>
    <w:rsid w:val="00FE3A28"/>
    <w:rsid w:val="00FE4040"/>
    <w:rsid w:val="00FE41E1"/>
    <w:rsid w:val="00FE4872"/>
    <w:rsid w:val="00FE49A6"/>
    <w:rsid w:val="00FE4C48"/>
    <w:rsid w:val="00FE559A"/>
    <w:rsid w:val="00FE58D6"/>
    <w:rsid w:val="00FE59B8"/>
    <w:rsid w:val="00FE5AC2"/>
    <w:rsid w:val="00FE605C"/>
    <w:rsid w:val="00FE62B3"/>
    <w:rsid w:val="00FE6DCC"/>
    <w:rsid w:val="00FE7360"/>
    <w:rsid w:val="00FF0A11"/>
    <w:rsid w:val="00FF0B42"/>
    <w:rsid w:val="00FF0D41"/>
    <w:rsid w:val="00FF0E3E"/>
    <w:rsid w:val="00FF2387"/>
    <w:rsid w:val="00FF2B8B"/>
    <w:rsid w:val="00FF4226"/>
    <w:rsid w:val="00FF52DC"/>
    <w:rsid w:val="00FF5A79"/>
    <w:rsid w:val="00FF6A1F"/>
    <w:rsid w:val="00FF7604"/>
    <w:rsid w:val="00FF7B2C"/>
    <w:rsid w:val="00FF7C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65C03"/>
  <w15:docId w15:val="{902A3476-D1AE-4CD5-8BC9-5562796AB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A38"/>
  </w:style>
  <w:style w:type="paragraph" w:styleId="Heading1">
    <w:name w:val="heading 1"/>
    <w:basedOn w:val="Normal"/>
    <w:next w:val="Normal"/>
    <w:link w:val="Heading1Char"/>
    <w:qFormat/>
    <w:rsid w:val="001540C8"/>
    <w:pPr>
      <w:spacing w:after="0" w:line="240" w:lineRule="auto"/>
      <w:contextualSpacing/>
      <w:jc w:val="center"/>
      <w:outlineLvl w:val="0"/>
    </w:pPr>
    <w:rPr>
      <w:rFonts w:ascii="Times New Roman" w:hAnsi="Times New Roman" w:cs="Times New Roman"/>
      <w:b/>
      <w:sz w:val="24"/>
      <w:szCs w:val="24"/>
    </w:rPr>
  </w:style>
  <w:style w:type="paragraph" w:styleId="Heading2">
    <w:name w:val="heading 2"/>
    <w:basedOn w:val="Normal"/>
    <w:next w:val="Normal"/>
    <w:link w:val="Heading2Char"/>
    <w:unhideWhenUsed/>
    <w:qFormat/>
    <w:rsid w:val="004861AE"/>
    <w:pPr>
      <w:keepNext/>
      <w:keepLines/>
      <w:spacing w:before="40" w:after="0"/>
      <w:outlineLvl w:val="1"/>
    </w:pPr>
    <w:rPr>
      <w:rFonts w:ascii="Cambria" w:eastAsia="Times New Roman" w:hAnsi="Cambria" w:cs="Times New Roman"/>
      <w:color w:val="365F91"/>
      <w:sz w:val="26"/>
      <w:szCs w:val="26"/>
      <w:lang w:val="nl-B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5B4A38"/>
    <w:rPr>
      <w:sz w:val="16"/>
      <w:szCs w:val="16"/>
    </w:rPr>
  </w:style>
  <w:style w:type="paragraph" w:styleId="CommentText">
    <w:name w:val="annotation text"/>
    <w:basedOn w:val="Normal"/>
    <w:link w:val="CommentTextChar"/>
    <w:unhideWhenUsed/>
    <w:rsid w:val="005B4A38"/>
    <w:pPr>
      <w:spacing w:line="240" w:lineRule="auto"/>
    </w:pPr>
    <w:rPr>
      <w:sz w:val="20"/>
      <w:szCs w:val="20"/>
    </w:rPr>
  </w:style>
  <w:style w:type="character" w:customStyle="1" w:styleId="CommentTextChar">
    <w:name w:val="Comment Text Char"/>
    <w:basedOn w:val="DefaultParagraphFont"/>
    <w:link w:val="CommentText"/>
    <w:rsid w:val="005B4A38"/>
    <w:rPr>
      <w:sz w:val="20"/>
      <w:szCs w:val="20"/>
    </w:rPr>
  </w:style>
  <w:style w:type="paragraph" w:styleId="BalloonText">
    <w:name w:val="Balloon Text"/>
    <w:basedOn w:val="Normal"/>
    <w:link w:val="BalloonTextChar"/>
    <w:semiHidden/>
    <w:unhideWhenUsed/>
    <w:rsid w:val="005B4A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5B4A38"/>
    <w:rPr>
      <w:rFonts w:ascii="Tahoma" w:hAnsi="Tahoma" w:cs="Tahoma"/>
      <w:sz w:val="16"/>
      <w:szCs w:val="16"/>
    </w:rPr>
  </w:style>
  <w:style w:type="paragraph" w:styleId="ListParagraph">
    <w:name w:val="List Paragraph"/>
    <w:basedOn w:val="Normal"/>
    <w:uiPriority w:val="34"/>
    <w:qFormat/>
    <w:rsid w:val="005B4A38"/>
    <w:pPr>
      <w:ind w:left="720"/>
      <w:contextualSpacing/>
    </w:pPr>
  </w:style>
  <w:style w:type="table" w:styleId="TableGrid">
    <w:name w:val="Table Grid"/>
    <w:basedOn w:val="TableNormal"/>
    <w:uiPriority w:val="59"/>
    <w:rsid w:val="005B4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
    <w:basedOn w:val="Normal"/>
    <w:link w:val="FootnoteTextChar"/>
    <w:semiHidden/>
    <w:unhideWhenUsed/>
    <w:rsid w:val="005B4A38"/>
    <w:pPr>
      <w:spacing w:after="0" w:line="240" w:lineRule="auto"/>
    </w:pPr>
    <w:rPr>
      <w:sz w:val="20"/>
      <w:szCs w:val="20"/>
    </w:rPr>
  </w:style>
  <w:style w:type="character" w:customStyle="1" w:styleId="FootnoteTextChar">
    <w:name w:val="Footnote Text Char"/>
    <w:aliases w:val="Footnote Char,Fußnote Char,Char Char,Char Rakstz. Rakstz. Rakstz. Rakstz. Rakstz. Rakstz. Rakstz. Char,Char Rakstz. Rakstz. Rakstz. Rakstz. Rakstz. Rakstz. Char"/>
    <w:basedOn w:val="DefaultParagraphFont"/>
    <w:link w:val="FootnoteText"/>
    <w:semiHidden/>
    <w:rsid w:val="005B4A38"/>
    <w:rPr>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basedOn w:val="DefaultParagraphFont"/>
    <w:semiHidden/>
    <w:unhideWhenUsed/>
    <w:rsid w:val="005B4A38"/>
    <w:rPr>
      <w:vertAlign w:val="superscript"/>
    </w:rPr>
  </w:style>
  <w:style w:type="paragraph" w:styleId="Header">
    <w:name w:val="header"/>
    <w:basedOn w:val="Normal"/>
    <w:link w:val="HeaderChar"/>
    <w:uiPriority w:val="99"/>
    <w:unhideWhenUsed/>
    <w:rsid w:val="005B4A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A38"/>
  </w:style>
  <w:style w:type="paragraph" w:styleId="Footer">
    <w:name w:val="footer"/>
    <w:basedOn w:val="Normal"/>
    <w:link w:val="FooterChar"/>
    <w:uiPriority w:val="99"/>
    <w:unhideWhenUsed/>
    <w:rsid w:val="005B4A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A38"/>
  </w:style>
  <w:style w:type="paragraph" w:styleId="CommentSubject">
    <w:name w:val="annotation subject"/>
    <w:basedOn w:val="CommentText"/>
    <w:next w:val="CommentText"/>
    <w:link w:val="CommentSubjectChar"/>
    <w:semiHidden/>
    <w:unhideWhenUsed/>
    <w:rsid w:val="00BB1CFE"/>
    <w:rPr>
      <w:b/>
      <w:bCs/>
    </w:rPr>
  </w:style>
  <w:style w:type="character" w:customStyle="1" w:styleId="CommentSubjectChar">
    <w:name w:val="Comment Subject Char"/>
    <w:basedOn w:val="CommentTextChar"/>
    <w:link w:val="CommentSubject"/>
    <w:semiHidden/>
    <w:rsid w:val="00BB1CFE"/>
    <w:rPr>
      <w:b/>
      <w:bCs/>
      <w:sz w:val="20"/>
      <w:szCs w:val="20"/>
    </w:rPr>
  </w:style>
  <w:style w:type="character" w:styleId="Hyperlink">
    <w:name w:val="Hyperlink"/>
    <w:basedOn w:val="DefaultParagraphFont"/>
    <w:uiPriority w:val="99"/>
    <w:unhideWhenUsed/>
    <w:rsid w:val="003F517E"/>
    <w:rPr>
      <w:color w:val="0000FF" w:themeColor="hyperlink"/>
      <w:u w:val="single"/>
    </w:rPr>
  </w:style>
  <w:style w:type="character" w:styleId="FollowedHyperlink">
    <w:name w:val="FollowedHyperlink"/>
    <w:basedOn w:val="DefaultParagraphFont"/>
    <w:uiPriority w:val="99"/>
    <w:semiHidden/>
    <w:unhideWhenUsed/>
    <w:rsid w:val="004278DB"/>
    <w:rPr>
      <w:color w:val="800080" w:themeColor="followedHyperlink"/>
      <w:u w:val="single"/>
    </w:rPr>
  </w:style>
  <w:style w:type="paragraph" w:styleId="BodyTextIndent">
    <w:name w:val="Body Text Indent"/>
    <w:basedOn w:val="Normal"/>
    <w:link w:val="BodyTextIndentChar"/>
    <w:rsid w:val="00FB47ED"/>
    <w:pPr>
      <w:spacing w:after="0" w:line="240" w:lineRule="auto"/>
      <w:ind w:left="-360"/>
      <w:jc w:val="both"/>
    </w:pPr>
    <w:rPr>
      <w:rFonts w:ascii="Times New Roman" w:eastAsia="Times New Roman" w:hAnsi="Times New Roman" w:cs="Times New Roman"/>
      <w:noProof/>
      <w:szCs w:val="24"/>
      <w:lang w:val="en-US"/>
    </w:rPr>
  </w:style>
  <w:style w:type="character" w:customStyle="1" w:styleId="BodyTextIndentChar">
    <w:name w:val="Body Text Indent Char"/>
    <w:basedOn w:val="DefaultParagraphFont"/>
    <w:link w:val="BodyTextIndent"/>
    <w:rsid w:val="00FB47ED"/>
    <w:rPr>
      <w:rFonts w:ascii="Times New Roman" w:eastAsia="Times New Roman" w:hAnsi="Times New Roman" w:cs="Times New Roman"/>
      <w:noProof/>
      <w:szCs w:val="24"/>
      <w:lang w:val="en-US"/>
    </w:rPr>
  </w:style>
  <w:style w:type="paragraph" w:customStyle="1" w:styleId="Default">
    <w:name w:val="Default"/>
    <w:rsid w:val="005F20F5"/>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5F20F5"/>
    <w:rPr>
      <w:rFonts w:cstheme="minorBidi"/>
      <w:color w:val="auto"/>
    </w:rPr>
  </w:style>
  <w:style w:type="paragraph" w:customStyle="1" w:styleId="CM3">
    <w:name w:val="CM3"/>
    <w:basedOn w:val="Default"/>
    <w:next w:val="Default"/>
    <w:uiPriority w:val="99"/>
    <w:rsid w:val="005F20F5"/>
    <w:rPr>
      <w:rFonts w:cstheme="minorBidi"/>
      <w:color w:val="auto"/>
    </w:rPr>
  </w:style>
  <w:style w:type="paragraph" w:customStyle="1" w:styleId="CM4">
    <w:name w:val="CM4"/>
    <w:basedOn w:val="Default"/>
    <w:next w:val="Default"/>
    <w:uiPriority w:val="99"/>
    <w:rsid w:val="005F20F5"/>
    <w:rPr>
      <w:rFonts w:cstheme="minorBidi"/>
      <w:color w:val="auto"/>
    </w:rPr>
  </w:style>
  <w:style w:type="character" w:styleId="Strong">
    <w:name w:val="Strong"/>
    <w:basedOn w:val="DefaultParagraphFont"/>
    <w:uiPriority w:val="22"/>
    <w:qFormat/>
    <w:rsid w:val="0020564C"/>
    <w:rPr>
      <w:b/>
      <w:bCs/>
    </w:rPr>
  </w:style>
  <w:style w:type="paragraph" w:customStyle="1" w:styleId="StyleSectionslistNotBoldItalic">
    <w:name w:val="Style Sections list + Not Bold Italic"/>
    <w:basedOn w:val="Normal"/>
    <w:rsid w:val="00914E41"/>
    <w:pPr>
      <w:numPr>
        <w:numId w:val="1"/>
      </w:numPr>
      <w:spacing w:after="0" w:line="240" w:lineRule="auto"/>
      <w:jc w:val="both"/>
    </w:pPr>
    <w:rPr>
      <w:rFonts w:ascii="Arial" w:eastAsia="Times New Roman" w:hAnsi="Arial" w:cs="Times New Roman"/>
      <w:sz w:val="20"/>
      <w:szCs w:val="24"/>
      <w:lang w:val="en-GB" w:eastAsia="en-GB"/>
    </w:rPr>
  </w:style>
  <w:style w:type="character" w:styleId="Emphasis">
    <w:name w:val="Emphasis"/>
    <w:basedOn w:val="DefaultParagraphFont"/>
    <w:uiPriority w:val="20"/>
    <w:qFormat/>
    <w:rsid w:val="00632C92"/>
    <w:rPr>
      <w:b/>
      <w:bCs/>
      <w:i w:val="0"/>
      <w:iCs w:val="0"/>
    </w:rPr>
  </w:style>
  <w:style w:type="character" w:customStyle="1" w:styleId="st1">
    <w:name w:val="st1"/>
    <w:basedOn w:val="DefaultParagraphFont"/>
    <w:rsid w:val="00632C92"/>
  </w:style>
  <w:style w:type="paragraph" w:styleId="NoSpacing">
    <w:name w:val="No Spacing"/>
    <w:uiPriority w:val="1"/>
    <w:qFormat/>
    <w:rsid w:val="00313DEF"/>
    <w:pPr>
      <w:spacing w:after="0" w:line="240" w:lineRule="auto"/>
    </w:pPr>
  </w:style>
  <w:style w:type="paragraph" w:customStyle="1" w:styleId="Parasts1">
    <w:name w:val="Parasts1"/>
    <w:basedOn w:val="Normal"/>
    <w:rsid w:val="003D0BE7"/>
    <w:pPr>
      <w:spacing w:before="195" w:after="0" w:line="240" w:lineRule="auto"/>
      <w:jc w:val="both"/>
    </w:pPr>
    <w:rPr>
      <w:rFonts w:ascii="Times New Roman" w:eastAsia="Times New Roman" w:hAnsi="Times New Roman" w:cs="Times New Roman"/>
      <w:sz w:val="24"/>
      <w:szCs w:val="24"/>
      <w:lang w:eastAsia="lv-LV"/>
    </w:rPr>
  </w:style>
  <w:style w:type="paragraph" w:styleId="PlainText">
    <w:name w:val="Plain Text"/>
    <w:basedOn w:val="Normal"/>
    <w:link w:val="PlainTextChar"/>
    <w:uiPriority w:val="99"/>
    <w:unhideWhenUsed/>
    <w:rsid w:val="00D14274"/>
    <w:pPr>
      <w:spacing w:after="0" w:line="240" w:lineRule="auto"/>
    </w:pPr>
    <w:rPr>
      <w:rFonts w:ascii="Times New Roman" w:hAnsi="Times New Roman" w:cs="Times New Roman"/>
    </w:rPr>
  </w:style>
  <w:style w:type="character" w:customStyle="1" w:styleId="PlainTextChar">
    <w:name w:val="Plain Text Char"/>
    <w:basedOn w:val="DefaultParagraphFont"/>
    <w:link w:val="PlainText"/>
    <w:uiPriority w:val="99"/>
    <w:rsid w:val="00D14274"/>
    <w:rPr>
      <w:rFonts w:ascii="Times New Roman" w:hAnsi="Times New Roman" w:cs="Times New Roman"/>
    </w:rPr>
  </w:style>
  <w:style w:type="paragraph" w:styleId="Revision">
    <w:name w:val="Revision"/>
    <w:hidden/>
    <w:uiPriority w:val="99"/>
    <w:semiHidden/>
    <w:rsid w:val="00B54865"/>
    <w:pPr>
      <w:spacing w:after="0" w:line="240" w:lineRule="auto"/>
    </w:pPr>
  </w:style>
  <w:style w:type="character" w:customStyle="1" w:styleId="Neatrisintapieminana1">
    <w:name w:val="Neatrisināta pieminēšana1"/>
    <w:basedOn w:val="DefaultParagraphFont"/>
    <w:uiPriority w:val="99"/>
    <w:semiHidden/>
    <w:unhideWhenUsed/>
    <w:rsid w:val="00525A51"/>
    <w:rPr>
      <w:color w:val="808080"/>
      <w:shd w:val="clear" w:color="auto" w:fill="E6E6E6"/>
    </w:rPr>
  </w:style>
  <w:style w:type="paragraph" w:customStyle="1" w:styleId="tv213">
    <w:name w:val="tv213"/>
    <w:basedOn w:val="Normal"/>
    <w:rsid w:val="008076F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lid-translation">
    <w:name w:val="tlid-translation"/>
    <w:basedOn w:val="DefaultParagraphFont"/>
    <w:rsid w:val="002413C0"/>
  </w:style>
  <w:style w:type="paragraph" w:customStyle="1" w:styleId="mt-translation">
    <w:name w:val="mt-translation"/>
    <w:basedOn w:val="Normal"/>
    <w:rsid w:val="002413C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2413C0"/>
  </w:style>
  <w:style w:type="character" w:customStyle="1" w:styleId="word">
    <w:name w:val="word"/>
    <w:basedOn w:val="DefaultParagraphFont"/>
    <w:rsid w:val="002413C0"/>
  </w:style>
  <w:style w:type="character" w:customStyle="1" w:styleId="UnresolvedMention1">
    <w:name w:val="Unresolved Mention1"/>
    <w:basedOn w:val="DefaultParagraphFont"/>
    <w:uiPriority w:val="99"/>
    <w:semiHidden/>
    <w:unhideWhenUsed/>
    <w:rsid w:val="002413C0"/>
    <w:rPr>
      <w:color w:val="605E5C"/>
      <w:shd w:val="clear" w:color="auto" w:fill="E1DFDD"/>
    </w:rPr>
  </w:style>
  <w:style w:type="paragraph" w:customStyle="1" w:styleId="Heading11">
    <w:name w:val="Heading 11"/>
    <w:basedOn w:val="Normal"/>
    <w:next w:val="Normal"/>
    <w:uiPriority w:val="9"/>
    <w:qFormat/>
    <w:rsid w:val="004861AE"/>
    <w:pPr>
      <w:keepNext/>
      <w:keepLines/>
      <w:spacing w:before="240" w:after="0" w:line="240" w:lineRule="auto"/>
      <w:outlineLvl w:val="0"/>
    </w:pPr>
    <w:rPr>
      <w:rFonts w:ascii="Cambria" w:eastAsia="Times New Roman" w:hAnsi="Cambria" w:cs="Times New Roman"/>
      <w:color w:val="365F91"/>
      <w:sz w:val="32"/>
      <w:szCs w:val="32"/>
      <w:lang w:val="nl-BE" w:eastAsia="en-GB"/>
    </w:rPr>
  </w:style>
  <w:style w:type="paragraph" w:customStyle="1" w:styleId="Heading21">
    <w:name w:val="Heading 21"/>
    <w:basedOn w:val="Normal"/>
    <w:next w:val="Normal"/>
    <w:uiPriority w:val="9"/>
    <w:unhideWhenUsed/>
    <w:qFormat/>
    <w:rsid w:val="004861AE"/>
    <w:pPr>
      <w:keepNext/>
      <w:keepLines/>
      <w:spacing w:before="40" w:after="0" w:line="240" w:lineRule="auto"/>
      <w:outlineLvl w:val="1"/>
    </w:pPr>
    <w:rPr>
      <w:rFonts w:ascii="Cambria" w:eastAsia="Times New Roman" w:hAnsi="Cambria" w:cs="Times New Roman"/>
      <w:color w:val="365F91"/>
      <w:sz w:val="26"/>
      <w:szCs w:val="26"/>
      <w:lang w:val="nl-BE" w:eastAsia="en-GB"/>
    </w:rPr>
  </w:style>
  <w:style w:type="character" w:customStyle="1" w:styleId="Heading1Char">
    <w:name w:val="Heading 1 Char"/>
    <w:basedOn w:val="DefaultParagraphFont"/>
    <w:link w:val="Heading1"/>
    <w:rsid w:val="001540C8"/>
    <w:rPr>
      <w:rFonts w:ascii="Times New Roman" w:hAnsi="Times New Roman" w:cs="Times New Roman"/>
      <w:b/>
      <w:sz w:val="24"/>
      <w:szCs w:val="24"/>
    </w:rPr>
  </w:style>
  <w:style w:type="character" w:customStyle="1" w:styleId="Heading2Char">
    <w:name w:val="Heading 2 Char"/>
    <w:basedOn w:val="DefaultParagraphFont"/>
    <w:link w:val="Heading2"/>
    <w:rsid w:val="004861AE"/>
    <w:rPr>
      <w:rFonts w:ascii="Cambria" w:eastAsia="Times New Roman" w:hAnsi="Cambria" w:cs="Times New Roman"/>
      <w:color w:val="365F91"/>
      <w:sz w:val="26"/>
      <w:szCs w:val="26"/>
      <w:lang w:val="nl-BE" w:eastAsia="en-GB"/>
    </w:rPr>
  </w:style>
  <w:style w:type="paragraph" w:styleId="Title">
    <w:name w:val="Title"/>
    <w:basedOn w:val="Normal"/>
    <w:link w:val="TitleChar"/>
    <w:qFormat/>
    <w:rsid w:val="004861AE"/>
    <w:pPr>
      <w:tabs>
        <w:tab w:val="left" w:pos="-1440"/>
        <w:tab w:val="left" w:pos="-720"/>
        <w:tab w:val="left" w:pos="828"/>
        <w:tab w:val="left" w:pos="1044"/>
        <w:tab w:val="left" w:pos="1260"/>
        <w:tab w:val="left" w:pos="1476"/>
        <w:tab w:val="left" w:pos="1692"/>
        <w:tab w:val="left" w:pos="2160"/>
      </w:tabs>
      <w:snapToGrid w:val="0"/>
      <w:spacing w:after="0" w:line="240" w:lineRule="auto"/>
      <w:jc w:val="center"/>
    </w:pPr>
    <w:rPr>
      <w:rFonts w:ascii="Times New Roman" w:eastAsia="Times New Roman" w:hAnsi="Times New Roman" w:cs="Times New Roman"/>
      <w:b/>
      <w:szCs w:val="20"/>
      <w:lang w:val="fr-FR" w:eastAsia="en-GB"/>
    </w:rPr>
  </w:style>
  <w:style w:type="character" w:customStyle="1" w:styleId="TitleChar">
    <w:name w:val="Title Char"/>
    <w:basedOn w:val="DefaultParagraphFont"/>
    <w:link w:val="Title"/>
    <w:rsid w:val="004861AE"/>
    <w:rPr>
      <w:rFonts w:ascii="Times New Roman" w:eastAsia="Times New Roman" w:hAnsi="Times New Roman" w:cs="Times New Roman"/>
      <w:b/>
      <w:szCs w:val="20"/>
      <w:lang w:val="fr-FR" w:eastAsia="en-GB"/>
    </w:rPr>
  </w:style>
  <w:style w:type="paragraph" w:styleId="Subtitle">
    <w:name w:val="Subtitle"/>
    <w:basedOn w:val="Normal"/>
    <w:link w:val="SubtitleChar"/>
    <w:qFormat/>
    <w:rsid w:val="004861AE"/>
    <w:pPr>
      <w:tabs>
        <w:tab w:val="left" w:pos="-1440"/>
        <w:tab w:val="left" w:pos="-720"/>
        <w:tab w:val="left" w:pos="828"/>
        <w:tab w:val="left" w:pos="1044"/>
        <w:tab w:val="left" w:pos="1260"/>
        <w:tab w:val="left" w:pos="1476"/>
        <w:tab w:val="left" w:pos="1692"/>
        <w:tab w:val="left" w:pos="2160"/>
      </w:tabs>
      <w:snapToGrid w:val="0"/>
      <w:spacing w:after="0" w:line="240" w:lineRule="auto"/>
      <w:jc w:val="center"/>
    </w:pPr>
    <w:rPr>
      <w:rFonts w:ascii="Times New Roman" w:eastAsia="Times New Roman" w:hAnsi="Times New Roman" w:cs="Times New Roman"/>
      <w:b/>
      <w:szCs w:val="20"/>
      <w:lang w:val="fr-FR" w:eastAsia="en-GB"/>
    </w:rPr>
  </w:style>
  <w:style w:type="character" w:customStyle="1" w:styleId="SubtitleChar">
    <w:name w:val="Subtitle Char"/>
    <w:basedOn w:val="DefaultParagraphFont"/>
    <w:link w:val="Subtitle"/>
    <w:rsid w:val="004861AE"/>
    <w:rPr>
      <w:rFonts w:ascii="Times New Roman" w:eastAsia="Times New Roman" w:hAnsi="Times New Roman" w:cs="Times New Roman"/>
      <w:b/>
      <w:szCs w:val="20"/>
      <w:lang w:val="fr-FR" w:eastAsia="en-GB"/>
    </w:rPr>
  </w:style>
  <w:style w:type="paragraph" w:customStyle="1" w:styleId="ISA3">
    <w:name w:val="ISA3"/>
    <w:basedOn w:val="Normal"/>
    <w:rsid w:val="004861AE"/>
    <w:pPr>
      <w:pBdr>
        <w:top w:val="single" w:sz="6" w:space="1" w:color="auto" w:shadow="1"/>
        <w:left w:val="single" w:sz="6" w:space="1" w:color="auto" w:shadow="1"/>
        <w:bottom w:val="single" w:sz="6" w:space="1" w:color="auto" w:shadow="1"/>
        <w:right w:val="single" w:sz="6" w:space="1" w:color="auto" w:shadow="1"/>
      </w:pBdr>
      <w:spacing w:after="0" w:line="240" w:lineRule="auto"/>
      <w:ind w:left="709" w:hanging="709"/>
      <w:jc w:val="both"/>
    </w:pPr>
    <w:rPr>
      <w:rFonts w:ascii="Arial" w:eastAsia="Times New Roman" w:hAnsi="Arial" w:cs="Times New Roman"/>
      <w:b/>
      <w:sz w:val="20"/>
      <w:szCs w:val="20"/>
      <w:lang w:val="nl-BE" w:eastAsia="it-IT"/>
    </w:rPr>
  </w:style>
  <w:style w:type="paragraph" w:customStyle="1" w:styleId="courier">
    <w:name w:val="courier"/>
    <w:basedOn w:val="Normal"/>
    <w:rsid w:val="004861AE"/>
    <w:pPr>
      <w:spacing w:before="120" w:after="0" w:line="240" w:lineRule="auto"/>
      <w:ind w:left="720" w:hanging="720"/>
      <w:jc w:val="both"/>
    </w:pPr>
    <w:rPr>
      <w:rFonts w:ascii="Times New Roman" w:eastAsia="Times New Roman" w:hAnsi="Times New Roman" w:cs="Times New Roman"/>
      <w:sz w:val="20"/>
      <w:szCs w:val="20"/>
      <w:lang w:val="fr-FR" w:eastAsia="it-IT"/>
    </w:rPr>
  </w:style>
  <w:style w:type="character" w:customStyle="1" w:styleId="msochangeprop0">
    <w:name w:val="msochangeprop"/>
    <w:basedOn w:val="DefaultParagraphFont"/>
    <w:rsid w:val="004861AE"/>
  </w:style>
  <w:style w:type="character" w:customStyle="1" w:styleId="shorttext">
    <w:name w:val="short_text"/>
    <w:basedOn w:val="DefaultParagraphFont"/>
    <w:rsid w:val="004861AE"/>
  </w:style>
  <w:style w:type="paragraph" w:customStyle="1" w:styleId="paragraph">
    <w:name w:val="paragraph"/>
    <w:basedOn w:val="Normal"/>
    <w:rsid w:val="004861AE"/>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table" w:customStyle="1" w:styleId="TableGrid1">
    <w:name w:val="Table Grid1"/>
    <w:basedOn w:val="TableNormal"/>
    <w:next w:val="TableGrid"/>
    <w:uiPriority w:val="59"/>
    <w:rsid w:val="004861AE"/>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861AE"/>
  </w:style>
  <w:style w:type="character" w:customStyle="1" w:styleId="eop">
    <w:name w:val="eop"/>
    <w:basedOn w:val="DefaultParagraphFont"/>
    <w:rsid w:val="004861AE"/>
  </w:style>
  <w:style w:type="character" w:customStyle="1" w:styleId="contextualspellingandgrammarerror">
    <w:name w:val="contextualspellingandgrammarerror"/>
    <w:basedOn w:val="DefaultParagraphFont"/>
    <w:rsid w:val="004861AE"/>
  </w:style>
  <w:style w:type="character" w:customStyle="1" w:styleId="st">
    <w:name w:val="st"/>
    <w:basedOn w:val="DefaultParagraphFont"/>
    <w:rsid w:val="004861AE"/>
  </w:style>
  <w:style w:type="paragraph" w:styleId="BodyText">
    <w:name w:val="Body Text"/>
    <w:basedOn w:val="Normal"/>
    <w:link w:val="BodyTextChar"/>
    <w:rsid w:val="004861AE"/>
    <w:pPr>
      <w:spacing w:after="0" w:line="240" w:lineRule="auto"/>
      <w:jc w:val="both"/>
    </w:pPr>
    <w:rPr>
      <w:rFonts w:ascii="Times New Roman" w:eastAsia="Calibri" w:hAnsi="Times New Roman" w:cs="Times New Roman"/>
      <w:sz w:val="24"/>
      <w:szCs w:val="24"/>
      <w:lang w:val="x-none" w:eastAsia="pl-PL"/>
    </w:rPr>
  </w:style>
  <w:style w:type="character" w:customStyle="1" w:styleId="BodyTextChar">
    <w:name w:val="Body Text Char"/>
    <w:basedOn w:val="DefaultParagraphFont"/>
    <w:link w:val="BodyText"/>
    <w:rsid w:val="004861AE"/>
    <w:rPr>
      <w:rFonts w:ascii="Times New Roman" w:eastAsia="Calibri" w:hAnsi="Times New Roman" w:cs="Times New Roman"/>
      <w:sz w:val="24"/>
      <w:szCs w:val="24"/>
      <w:lang w:val="x-none" w:eastAsia="pl-PL"/>
    </w:rPr>
  </w:style>
  <w:style w:type="character" w:customStyle="1" w:styleId="e24kjd">
    <w:name w:val="e24kjd"/>
    <w:rsid w:val="004861AE"/>
  </w:style>
  <w:style w:type="character" w:customStyle="1" w:styleId="Heading1Char1">
    <w:name w:val="Heading 1 Char1"/>
    <w:basedOn w:val="DefaultParagraphFont"/>
    <w:uiPriority w:val="9"/>
    <w:rsid w:val="004861AE"/>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uiPriority w:val="9"/>
    <w:semiHidden/>
    <w:rsid w:val="004861AE"/>
    <w:rPr>
      <w:rFonts w:asciiTheme="majorHAnsi" w:eastAsiaTheme="majorEastAsia" w:hAnsiTheme="majorHAnsi" w:cstheme="majorBidi"/>
      <w:color w:val="365F91" w:themeColor="accent1" w:themeShade="BF"/>
      <w:sz w:val="26"/>
      <w:szCs w:val="26"/>
    </w:rPr>
  </w:style>
  <w:style w:type="character" w:customStyle="1" w:styleId="body1">
    <w:name w:val="body1"/>
    <w:rsid w:val="00E260F8"/>
    <w:rPr>
      <w:rFonts w:ascii="Verdana" w:hAnsi="Verdana" w:hint="default"/>
      <w:color w:val="000000"/>
      <w:sz w:val="14"/>
      <w:szCs w:val="14"/>
    </w:rPr>
  </w:style>
  <w:style w:type="paragraph" w:styleId="DocumentMap">
    <w:name w:val="Document Map"/>
    <w:basedOn w:val="Normal"/>
    <w:link w:val="DocumentMapChar"/>
    <w:semiHidden/>
    <w:rsid w:val="00E260F8"/>
    <w:pPr>
      <w:shd w:val="clear" w:color="auto" w:fill="000080"/>
      <w:spacing w:after="0" w:line="240" w:lineRule="auto"/>
    </w:pPr>
    <w:rPr>
      <w:rFonts w:ascii="Tahoma" w:eastAsia="Times New Roman" w:hAnsi="Tahoma" w:cs="Tahoma"/>
      <w:sz w:val="20"/>
      <w:szCs w:val="20"/>
      <w:lang w:eastAsia="lv-LV"/>
    </w:rPr>
  </w:style>
  <w:style w:type="character" w:customStyle="1" w:styleId="DocumentMapChar">
    <w:name w:val="Document Map Char"/>
    <w:basedOn w:val="DefaultParagraphFont"/>
    <w:link w:val="DocumentMap"/>
    <w:semiHidden/>
    <w:rsid w:val="00E260F8"/>
    <w:rPr>
      <w:rFonts w:ascii="Tahoma" w:eastAsia="Times New Roman" w:hAnsi="Tahoma" w:cs="Tahoma"/>
      <w:sz w:val="20"/>
      <w:szCs w:val="20"/>
      <w:shd w:val="clear" w:color="auto" w:fill="000080"/>
      <w:lang w:eastAsia="lv-LV"/>
    </w:rPr>
  </w:style>
  <w:style w:type="paragraph" w:customStyle="1" w:styleId="uzv">
    <w:name w:val="uzv"/>
    <w:basedOn w:val="Normal"/>
    <w:rsid w:val="00E260F8"/>
    <w:pPr>
      <w:widowControl w:val="0"/>
      <w:spacing w:after="0" w:line="240" w:lineRule="auto"/>
      <w:ind w:left="432"/>
    </w:pPr>
    <w:rPr>
      <w:rFonts w:ascii="Times" w:eastAsia="Times New Roman" w:hAnsi="Times" w:cs="Times New Roman"/>
      <w:sz w:val="28"/>
      <w:szCs w:val="20"/>
      <w:lang w:val="en-GB" w:eastAsia="lv-LV"/>
    </w:rPr>
  </w:style>
  <w:style w:type="paragraph" w:customStyle="1" w:styleId="Rakstz">
    <w:name w:val="Rakstz."/>
    <w:basedOn w:val="Normal"/>
    <w:semiHidden/>
    <w:rsid w:val="00E260F8"/>
    <w:pPr>
      <w:spacing w:after="160" w:line="240" w:lineRule="exact"/>
    </w:pPr>
    <w:rPr>
      <w:rFonts w:ascii="Verdana" w:eastAsia="Times New Roman" w:hAnsi="Verdana" w:cs="Times New Roman"/>
      <w:sz w:val="20"/>
      <w:szCs w:val="20"/>
      <w:lang w:eastAsia="lv-LV"/>
    </w:rPr>
  </w:style>
  <w:style w:type="paragraph" w:styleId="NormalWeb">
    <w:name w:val="Normal (Web)"/>
    <w:basedOn w:val="Normal"/>
    <w:rsid w:val="00E260F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pelle">
    <w:name w:val="spelle"/>
    <w:rsid w:val="00E260F8"/>
  </w:style>
  <w:style w:type="character" w:customStyle="1" w:styleId="q4iawc">
    <w:name w:val="q4iawc"/>
    <w:basedOn w:val="DefaultParagraphFont"/>
    <w:rsid w:val="0005173C"/>
  </w:style>
  <w:style w:type="paragraph" w:styleId="HTMLPreformatted">
    <w:name w:val="HTML Preformatted"/>
    <w:basedOn w:val="Normal"/>
    <w:link w:val="HTMLPreformattedChar"/>
    <w:uiPriority w:val="99"/>
    <w:unhideWhenUsed/>
    <w:rsid w:val="00A95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A95D55"/>
    <w:rPr>
      <w:rFonts w:ascii="Courier New" w:eastAsia="Times New Roman" w:hAnsi="Courier New" w:cs="Courier New"/>
      <w:sz w:val="20"/>
      <w:szCs w:val="20"/>
      <w:lang w:eastAsia="lv-LV"/>
    </w:rPr>
  </w:style>
  <w:style w:type="character" w:customStyle="1" w:styleId="y2iqfc">
    <w:name w:val="y2iqfc"/>
    <w:basedOn w:val="DefaultParagraphFont"/>
    <w:rsid w:val="00A95D55"/>
  </w:style>
  <w:style w:type="character" w:customStyle="1" w:styleId="viiyi">
    <w:name w:val="viiyi"/>
    <w:basedOn w:val="DefaultParagraphFont"/>
    <w:rsid w:val="008457CD"/>
  </w:style>
  <w:style w:type="character" w:styleId="UnresolvedMention">
    <w:name w:val="Unresolved Mention"/>
    <w:basedOn w:val="DefaultParagraphFont"/>
    <w:uiPriority w:val="99"/>
    <w:semiHidden/>
    <w:unhideWhenUsed/>
    <w:rsid w:val="00302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1080">
      <w:bodyDiv w:val="1"/>
      <w:marLeft w:val="0"/>
      <w:marRight w:val="0"/>
      <w:marTop w:val="0"/>
      <w:marBottom w:val="0"/>
      <w:divBdr>
        <w:top w:val="none" w:sz="0" w:space="0" w:color="auto"/>
        <w:left w:val="none" w:sz="0" w:space="0" w:color="auto"/>
        <w:bottom w:val="none" w:sz="0" w:space="0" w:color="auto"/>
        <w:right w:val="none" w:sz="0" w:space="0" w:color="auto"/>
      </w:divBdr>
    </w:div>
    <w:div w:id="34162894">
      <w:bodyDiv w:val="1"/>
      <w:marLeft w:val="0"/>
      <w:marRight w:val="0"/>
      <w:marTop w:val="0"/>
      <w:marBottom w:val="0"/>
      <w:divBdr>
        <w:top w:val="none" w:sz="0" w:space="0" w:color="auto"/>
        <w:left w:val="none" w:sz="0" w:space="0" w:color="auto"/>
        <w:bottom w:val="none" w:sz="0" w:space="0" w:color="auto"/>
        <w:right w:val="none" w:sz="0" w:space="0" w:color="auto"/>
      </w:divBdr>
    </w:div>
    <w:div w:id="40640449">
      <w:bodyDiv w:val="1"/>
      <w:marLeft w:val="0"/>
      <w:marRight w:val="0"/>
      <w:marTop w:val="0"/>
      <w:marBottom w:val="0"/>
      <w:divBdr>
        <w:top w:val="none" w:sz="0" w:space="0" w:color="auto"/>
        <w:left w:val="none" w:sz="0" w:space="0" w:color="auto"/>
        <w:bottom w:val="none" w:sz="0" w:space="0" w:color="auto"/>
        <w:right w:val="none" w:sz="0" w:space="0" w:color="auto"/>
      </w:divBdr>
    </w:div>
    <w:div w:id="41565305">
      <w:bodyDiv w:val="1"/>
      <w:marLeft w:val="0"/>
      <w:marRight w:val="0"/>
      <w:marTop w:val="0"/>
      <w:marBottom w:val="0"/>
      <w:divBdr>
        <w:top w:val="none" w:sz="0" w:space="0" w:color="auto"/>
        <w:left w:val="none" w:sz="0" w:space="0" w:color="auto"/>
        <w:bottom w:val="none" w:sz="0" w:space="0" w:color="auto"/>
        <w:right w:val="none" w:sz="0" w:space="0" w:color="auto"/>
      </w:divBdr>
    </w:div>
    <w:div w:id="57025091">
      <w:bodyDiv w:val="1"/>
      <w:marLeft w:val="0"/>
      <w:marRight w:val="0"/>
      <w:marTop w:val="0"/>
      <w:marBottom w:val="0"/>
      <w:divBdr>
        <w:top w:val="none" w:sz="0" w:space="0" w:color="auto"/>
        <w:left w:val="none" w:sz="0" w:space="0" w:color="auto"/>
        <w:bottom w:val="none" w:sz="0" w:space="0" w:color="auto"/>
        <w:right w:val="none" w:sz="0" w:space="0" w:color="auto"/>
      </w:divBdr>
    </w:div>
    <w:div w:id="155847047">
      <w:bodyDiv w:val="1"/>
      <w:marLeft w:val="0"/>
      <w:marRight w:val="0"/>
      <w:marTop w:val="0"/>
      <w:marBottom w:val="0"/>
      <w:divBdr>
        <w:top w:val="none" w:sz="0" w:space="0" w:color="auto"/>
        <w:left w:val="none" w:sz="0" w:space="0" w:color="auto"/>
        <w:bottom w:val="none" w:sz="0" w:space="0" w:color="auto"/>
        <w:right w:val="none" w:sz="0" w:space="0" w:color="auto"/>
      </w:divBdr>
      <w:divsChild>
        <w:div w:id="2122917194">
          <w:marLeft w:val="0"/>
          <w:marRight w:val="0"/>
          <w:marTop w:val="0"/>
          <w:marBottom w:val="0"/>
          <w:divBdr>
            <w:top w:val="none" w:sz="0" w:space="0" w:color="auto"/>
            <w:left w:val="none" w:sz="0" w:space="0" w:color="auto"/>
            <w:bottom w:val="none" w:sz="0" w:space="0" w:color="auto"/>
            <w:right w:val="none" w:sz="0" w:space="0" w:color="auto"/>
          </w:divBdr>
          <w:divsChild>
            <w:div w:id="996422953">
              <w:marLeft w:val="0"/>
              <w:marRight w:val="0"/>
              <w:marTop w:val="0"/>
              <w:marBottom w:val="0"/>
              <w:divBdr>
                <w:top w:val="none" w:sz="0" w:space="0" w:color="auto"/>
                <w:left w:val="none" w:sz="0" w:space="0" w:color="auto"/>
                <w:bottom w:val="none" w:sz="0" w:space="0" w:color="auto"/>
                <w:right w:val="none" w:sz="0" w:space="0" w:color="auto"/>
              </w:divBdr>
              <w:divsChild>
                <w:div w:id="456726775">
                  <w:marLeft w:val="0"/>
                  <w:marRight w:val="0"/>
                  <w:marTop w:val="0"/>
                  <w:marBottom w:val="0"/>
                  <w:divBdr>
                    <w:top w:val="none" w:sz="0" w:space="0" w:color="auto"/>
                    <w:left w:val="none" w:sz="0" w:space="0" w:color="auto"/>
                    <w:bottom w:val="none" w:sz="0" w:space="0" w:color="auto"/>
                    <w:right w:val="none" w:sz="0" w:space="0" w:color="auto"/>
                  </w:divBdr>
                  <w:divsChild>
                    <w:div w:id="1642422686">
                      <w:marLeft w:val="1"/>
                      <w:marRight w:val="1"/>
                      <w:marTop w:val="0"/>
                      <w:marBottom w:val="0"/>
                      <w:divBdr>
                        <w:top w:val="none" w:sz="0" w:space="0" w:color="auto"/>
                        <w:left w:val="none" w:sz="0" w:space="0" w:color="auto"/>
                        <w:bottom w:val="none" w:sz="0" w:space="0" w:color="auto"/>
                        <w:right w:val="none" w:sz="0" w:space="0" w:color="auto"/>
                      </w:divBdr>
                      <w:divsChild>
                        <w:div w:id="1607274379">
                          <w:marLeft w:val="0"/>
                          <w:marRight w:val="0"/>
                          <w:marTop w:val="0"/>
                          <w:marBottom w:val="0"/>
                          <w:divBdr>
                            <w:top w:val="none" w:sz="0" w:space="0" w:color="auto"/>
                            <w:left w:val="none" w:sz="0" w:space="0" w:color="auto"/>
                            <w:bottom w:val="none" w:sz="0" w:space="0" w:color="auto"/>
                            <w:right w:val="none" w:sz="0" w:space="0" w:color="auto"/>
                          </w:divBdr>
                          <w:divsChild>
                            <w:div w:id="2085224507">
                              <w:marLeft w:val="0"/>
                              <w:marRight w:val="0"/>
                              <w:marTop w:val="0"/>
                              <w:marBottom w:val="360"/>
                              <w:divBdr>
                                <w:top w:val="none" w:sz="0" w:space="0" w:color="auto"/>
                                <w:left w:val="none" w:sz="0" w:space="0" w:color="auto"/>
                                <w:bottom w:val="none" w:sz="0" w:space="0" w:color="auto"/>
                                <w:right w:val="none" w:sz="0" w:space="0" w:color="auto"/>
                              </w:divBdr>
                              <w:divsChild>
                                <w:div w:id="2113356104">
                                  <w:marLeft w:val="0"/>
                                  <w:marRight w:val="0"/>
                                  <w:marTop w:val="0"/>
                                  <w:marBottom w:val="0"/>
                                  <w:divBdr>
                                    <w:top w:val="none" w:sz="0" w:space="0" w:color="auto"/>
                                    <w:left w:val="none" w:sz="0" w:space="0" w:color="auto"/>
                                    <w:bottom w:val="none" w:sz="0" w:space="0" w:color="auto"/>
                                    <w:right w:val="none" w:sz="0" w:space="0" w:color="auto"/>
                                  </w:divBdr>
                                  <w:divsChild>
                                    <w:div w:id="71661763">
                                      <w:marLeft w:val="0"/>
                                      <w:marRight w:val="0"/>
                                      <w:marTop w:val="0"/>
                                      <w:marBottom w:val="0"/>
                                      <w:divBdr>
                                        <w:top w:val="none" w:sz="0" w:space="0" w:color="auto"/>
                                        <w:left w:val="none" w:sz="0" w:space="0" w:color="auto"/>
                                        <w:bottom w:val="none" w:sz="0" w:space="0" w:color="auto"/>
                                        <w:right w:val="none" w:sz="0" w:space="0" w:color="auto"/>
                                      </w:divBdr>
                                      <w:divsChild>
                                        <w:div w:id="1985696026">
                                          <w:marLeft w:val="0"/>
                                          <w:marRight w:val="0"/>
                                          <w:marTop w:val="0"/>
                                          <w:marBottom w:val="0"/>
                                          <w:divBdr>
                                            <w:top w:val="none" w:sz="0" w:space="0" w:color="auto"/>
                                            <w:left w:val="none" w:sz="0" w:space="0" w:color="auto"/>
                                            <w:bottom w:val="none" w:sz="0" w:space="0" w:color="auto"/>
                                            <w:right w:val="none" w:sz="0" w:space="0" w:color="auto"/>
                                          </w:divBdr>
                                          <w:divsChild>
                                            <w:div w:id="1692142612">
                                              <w:marLeft w:val="0"/>
                                              <w:marRight w:val="0"/>
                                              <w:marTop w:val="0"/>
                                              <w:marBottom w:val="0"/>
                                              <w:divBdr>
                                                <w:top w:val="none" w:sz="0" w:space="0" w:color="auto"/>
                                                <w:left w:val="none" w:sz="0" w:space="0" w:color="auto"/>
                                                <w:bottom w:val="none" w:sz="0" w:space="0" w:color="auto"/>
                                                <w:right w:val="none" w:sz="0" w:space="0" w:color="auto"/>
                                              </w:divBdr>
                                              <w:divsChild>
                                                <w:div w:id="142167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192561">
      <w:bodyDiv w:val="1"/>
      <w:marLeft w:val="0"/>
      <w:marRight w:val="0"/>
      <w:marTop w:val="0"/>
      <w:marBottom w:val="0"/>
      <w:divBdr>
        <w:top w:val="none" w:sz="0" w:space="0" w:color="auto"/>
        <w:left w:val="none" w:sz="0" w:space="0" w:color="auto"/>
        <w:bottom w:val="none" w:sz="0" w:space="0" w:color="auto"/>
        <w:right w:val="none" w:sz="0" w:space="0" w:color="auto"/>
      </w:divBdr>
    </w:div>
    <w:div w:id="192227741">
      <w:bodyDiv w:val="1"/>
      <w:marLeft w:val="390"/>
      <w:marRight w:val="390"/>
      <w:marTop w:val="0"/>
      <w:marBottom w:val="0"/>
      <w:divBdr>
        <w:top w:val="none" w:sz="0" w:space="0" w:color="auto"/>
        <w:left w:val="none" w:sz="0" w:space="0" w:color="auto"/>
        <w:bottom w:val="none" w:sz="0" w:space="0" w:color="auto"/>
        <w:right w:val="none" w:sz="0" w:space="0" w:color="auto"/>
      </w:divBdr>
    </w:div>
    <w:div w:id="193079206">
      <w:bodyDiv w:val="1"/>
      <w:marLeft w:val="0"/>
      <w:marRight w:val="0"/>
      <w:marTop w:val="0"/>
      <w:marBottom w:val="0"/>
      <w:divBdr>
        <w:top w:val="none" w:sz="0" w:space="0" w:color="auto"/>
        <w:left w:val="none" w:sz="0" w:space="0" w:color="auto"/>
        <w:bottom w:val="none" w:sz="0" w:space="0" w:color="auto"/>
        <w:right w:val="none" w:sz="0" w:space="0" w:color="auto"/>
      </w:divBdr>
      <w:divsChild>
        <w:div w:id="530143552">
          <w:marLeft w:val="0"/>
          <w:marRight w:val="0"/>
          <w:marTop w:val="0"/>
          <w:marBottom w:val="0"/>
          <w:divBdr>
            <w:top w:val="none" w:sz="0" w:space="0" w:color="auto"/>
            <w:left w:val="none" w:sz="0" w:space="0" w:color="auto"/>
            <w:bottom w:val="none" w:sz="0" w:space="0" w:color="auto"/>
            <w:right w:val="none" w:sz="0" w:space="0" w:color="auto"/>
          </w:divBdr>
          <w:divsChild>
            <w:div w:id="1798529835">
              <w:marLeft w:val="0"/>
              <w:marRight w:val="0"/>
              <w:marTop w:val="0"/>
              <w:marBottom w:val="0"/>
              <w:divBdr>
                <w:top w:val="none" w:sz="0" w:space="0" w:color="auto"/>
                <w:left w:val="none" w:sz="0" w:space="0" w:color="auto"/>
                <w:bottom w:val="none" w:sz="0" w:space="0" w:color="auto"/>
                <w:right w:val="none" w:sz="0" w:space="0" w:color="auto"/>
              </w:divBdr>
              <w:divsChild>
                <w:div w:id="369110485">
                  <w:marLeft w:val="0"/>
                  <w:marRight w:val="0"/>
                  <w:marTop w:val="0"/>
                  <w:marBottom w:val="0"/>
                  <w:divBdr>
                    <w:top w:val="none" w:sz="0" w:space="0" w:color="auto"/>
                    <w:left w:val="none" w:sz="0" w:space="0" w:color="auto"/>
                    <w:bottom w:val="none" w:sz="0" w:space="0" w:color="auto"/>
                    <w:right w:val="none" w:sz="0" w:space="0" w:color="auto"/>
                  </w:divBdr>
                  <w:divsChild>
                    <w:div w:id="2063826296">
                      <w:marLeft w:val="1"/>
                      <w:marRight w:val="1"/>
                      <w:marTop w:val="0"/>
                      <w:marBottom w:val="0"/>
                      <w:divBdr>
                        <w:top w:val="none" w:sz="0" w:space="0" w:color="auto"/>
                        <w:left w:val="none" w:sz="0" w:space="0" w:color="auto"/>
                        <w:bottom w:val="none" w:sz="0" w:space="0" w:color="auto"/>
                        <w:right w:val="none" w:sz="0" w:space="0" w:color="auto"/>
                      </w:divBdr>
                      <w:divsChild>
                        <w:div w:id="2061900238">
                          <w:marLeft w:val="0"/>
                          <w:marRight w:val="0"/>
                          <w:marTop w:val="0"/>
                          <w:marBottom w:val="0"/>
                          <w:divBdr>
                            <w:top w:val="none" w:sz="0" w:space="0" w:color="auto"/>
                            <w:left w:val="none" w:sz="0" w:space="0" w:color="auto"/>
                            <w:bottom w:val="none" w:sz="0" w:space="0" w:color="auto"/>
                            <w:right w:val="none" w:sz="0" w:space="0" w:color="auto"/>
                          </w:divBdr>
                          <w:divsChild>
                            <w:div w:id="1878227843">
                              <w:marLeft w:val="0"/>
                              <w:marRight w:val="0"/>
                              <w:marTop w:val="0"/>
                              <w:marBottom w:val="360"/>
                              <w:divBdr>
                                <w:top w:val="none" w:sz="0" w:space="0" w:color="auto"/>
                                <w:left w:val="none" w:sz="0" w:space="0" w:color="auto"/>
                                <w:bottom w:val="none" w:sz="0" w:space="0" w:color="auto"/>
                                <w:right w:val="none" w:sz="0" w:space="0" w:color="auto"/>
                              </w:divBdr>
                              <w:divsChild>
                                <w:div w:id="182480369">
                                  <w:marLeft w:val="0"/>
                                  <w:marRight w:val="0"/>
                                  <w:marTop w:val="0"/>
                                  <w:marBottom w:val="0"/>
                                  <w:divBdr>
                                    <w:top w:val="none" w:sz="0" w:space="0" w:color="auto"/>
                                    <w:left w:val="none" w:sz="0" w:space="0" w:color="auto"/>
                                    <w:bottom w:val="none" w:sz="0" w:space="0" w:color="auto"/>
                                    <w:right w:val="none" w:sz="0" w:space="0" w:color="auto"/>
                                  </w:divBdr>
                                  <w:divsChild>
                                    <w:div w:id="1551724882">
                                      <w:marLeft w:val="0"/>
                                      <w:marRight w:val="0"/>
                                      <w:marTop w:val="0"/>
                                      <w:marBottom w:val="0"/>
                                      <w:divBdr>
                                        <w:top w:val="none" w:sz="0" w:space="0" w:color="auto"/>
                                        <w:left w:val="none" w:sz="0" w:space="0" w:color="auto"/>
                                        <w:bottom w:val="none" w:sz="0" w:space="0" w:color="auto"/>
                                        <w:right w:val="none" w:sz="0" w:space="0" w:color="auto"/>
                                      </w:divBdr>
                                      <w:divsChild>
                                        <w:div w:id="1812794958">
                                          <w:marLeft w:val="0"/>
                                          <w:marRight w:val="0"/>
                                          <w:marTop w:val="0"/>
                                          <w:marBottom w:val="0"/>
                                          <w:divBdr>
                                            <w:top w:val="none" w:sz="0" w:space="0" w:color="auto"/>
                                            <w:left w:val="none" w:sz="0" w:space="0" w:color="auto"/>
                                            <w:bottom w:val="none" w:sz="0" w:space="0" w:color="auto"/>
                                            <w:right w:val="none" w:sz="0" w:space="0" w:color="auto"/>
                                          </w:divBdr>
                                          <w:divsChild>
                                            <w:div w:id="180826452">
                                              <w:marLeft w:val="0"/>
                                              <w:marRight w:val="0"/>
                                              <w:marTop w:val="0"/>
                                              <w:marBottom w:val="0"/>
                                              <w:divBdr>
                                                <w:top w:val="none" w:sz="0" w:space="0" w:color="auto"/>
                                                <w:left w:val="none" w:sz="0" w:space="0" w:color="auto"/>
                                                <w:bottom w:val="none" w:sz="0" w:space="0" w:color="auto"/>
                                                <w:right w:val="none" w:sz="0" w:space="0" w:color="auto"/>
                                              </w:divBdr>
                                              <w:divsChild>
                                                <w:div w:id="113255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6283463">
      <w:bodyDiv w:val="1"/>
      <w:marLeft w:val="0"/>
      <w:marRight w:val="0"/>
      <w:marTop w:val="0"/>
      <w:marBottom w:val="0"/>
      <w:divBdr>
        <w:top w:val="none" w:sz="0" w:space="0" w:color="auto"/>
        <w:left w:val="none" w:sz="0" w:space="0" w:color="auto"/>
        <w:bottom w:val="none" w:sz="0" w:space="0" w:color="auto"/>
        <w:right w:val="none" w:sz="0" w:space="0" w:color="auto"/>
      </w:divBdr>
    </w:div>
    <w:div w:id="251672088">
      <w:bodyDiv w:val="1"/>
      <w:marLeft w:val="0"/>
      <w:marRight w:val="0"/>
      <w:marTop w:val="0"/>
      <w:marBottom w:val="0"/>
      <w:divBdr>
        <w:top w:val="none" w:sz="0" w:space="0" w:color="auto"/>
        <w:left w:val="none" w:sz="0" w:space="0" w:color="auto"/>
        <w:bottom w:val="none" w:sz="0" w:space="0" w:color="auto"/>
        <w:right w:val="none" w:sz="0" w:space="0" w:color="auto"/>
      </w:divBdr>
      <w:divsChild>
        <w:div w:id="650865198">
          <w:marLeft w:val="0"/>
          <w:marRight w:val="0"/>
          <w:marTop w:val="0"/>
          <w:marBottom w:val="0"/>
          <w:divBdr>
            <w:top w:val="none" w:sz="0" w:space="0" w:color="auto"/>
            <w:left w:val="none" w:sz="0" w:space="0" w:color="auto"/>
            <w:bottom w:val="none" w:sz="0" w:space="0" w:color="auto"/>
            <w:right w:val="none" w:sz="0" w:space="0" w:color="auto"/>
          </w:divBdr>
          <w:divsChild>
            <w:div w:id="1253969378">
              <w:marLeft w:val="0"/>
              <w:marRight w:val="0"/>
              <w:marTop w:val="0"/>
              <w:marBottom w:val="0"/>
              <w:divBdr>
                <w:top w:val="single" w:sz="6" w:space="7" w:color="F1C674"/>
                <w:left w:val="single" w:sz="6" w:space="5" w:color="F1C674"/>
                <w:bottom w:val="single" w:sz="6" w:space="7" w:color="F1C674"/>
                <w:right w:val="single" w:sz="6" w:space="5" w:color="F1C674"/>
              </w:divBdr>
              <w:divsChild>
                <w:div w:id="1157694616">
                  <w:marLeft w:val="0"/>
                  <w:marRight w:val="0"/>
                  <w:marTop w:val="0"/>
                  <w:marBottom w:val="0"/>
                  <w:divBdr>
                    <w:top w:val="none" w:sz="0" w:space="0" w:color="auto"/>
                    <w:left w:val="none" w:sz="0" w:space="0" w:color="auto"/>
                    <w:bottom w:val="none" w:sz="0" w:space="0" w:color="auto"/>
                    <w:right w:val="none" w:sz="0" w:space="0" w:color="auto"/>
                  </w:divBdr>
                  <w:divsChild>
                    <w:div w:id="1104617753">
                      <w:marLeft w:val="0"/>
                      <w:marRight w:val="0"/>
                      <w:marTop w:val="0"/>
                      <w:marBottom w:val="0"/>
                      <w:divBdr>
                        <w:top w:val="none" w:sz="0" w:space="0" w:color="auto"/>
                        <w:left w:val="none" w:sz="0" w:space="0" w:color="auto"/>
                        <w:bottom w:val="none" w:sz="0" w:space="0" w:color="auto"/>
                        <w:right w:val="none" w:sz="0" w:space="0" w:color="auto"/>
                      </w:divBdr>
                      <w:divsChild>
                        <w:div w:id="1008603315">
                          <w:marLeft w:val="0"/>
                          <w:marRight w:val="0"/>
                          <w:marTop w:val="0"/>
                          <w:marBottom w:val="0"/>
                          <w:divBdr>
                            <w:top w:val="none" w:sz="0" w:space="0" w:color="auto"/>
                            <w:left w:val="none" w:sz="0" w:space="0" w:color="auto"/>
                            <w:bottom w:val="none" w:sz="0" w:space="0" w:color="auto"/>
                            <w:right w:val="none" w:sz="0" w:space="0" w:color="auto"/>
                          </w:divBdr>
                          <w:divsChild>
                            <w:div w:id="2063361653">
                              <w:marLeft w:val="0"/>
                              <w:marRight w:val="0"/>
                              <w:marTop w:val="0"/>
                              <w:marBottom w:val="0"/>
                              <w:divBdr>
                                <w:top w:val="none" w:sz="0" w:space="0" w:color="auto"/>
                                <w:left w:val="none" w:sz="0" w:space="0" w:color="auto"/>
                                <w:bottom w:val="none" w:sz="0" w:space="0" w:color="auto"/>
                                <w:right w:val="none" w:sz="0" w:space="0" w:color="auto"/>
                              </w:divBdr>
                              <w:divsChild>
                                <w:div w:id="399912870">
                                  <w:marLeft w:val="0"/>
                                  <w:marRight w:val="0"/>
                                  <w:marTop w:val="0"/>
                                  <w:marBottom w:val="0"/>
                                  <w:divBdr>
                                    <w:top w:val="single" w:sz="6" w:space="0" w:color="CCCCCC"/>
                                    <w:left w:val="single" w:sz="6" w:space="0" w:color="CCCCCC"/>
                                    <w:bottom w:val="single" w:sz="6" w:space="0" w:color="CCCCCC"/>
                                    <w:right w:val="single" w:sz="6" w:space="0" w:color="CCCCCC"/>
                                  </w:divBdr>
                                  <w:divsChild>
                                    <w:div w:id="369383908">
                                      <w:marLeft w:val="0"/>
                                      <w:marRight w:val="0"/>
                                      <w:marTop w:val="0"/>
                                      <w:marBottom w:val="0"/>
                                      <w:divBdr>
                                        <w:top w:val="none" w:sz="0" w:space="0" w:color="auto"/>
                                        <w:left w:val="none" w:sz="0" w:space="0" w:color="auto"/>
                                        <w:bottom w:val="none" w:sz="0" w:space="0" w:color="auto"/>
                                        <w:right w:val="none" w:sz="0" w:space="0" w:color="auto"/>
                                      </w:divBdr>
                                      <w:divsChild>
                                        <w:div w:id="446435346">
                                          <w:marLeft w:val="0"/>
                                          <w:marRight w:val="0"/>
                                          <w:marTop w:val="0"/>
                                          <w:marBottom w:val="0"/>
                                          <w:divBdr>
                                            <w:top w:val="none" w:sz="0" w:space="0" w:color="auto"/>
                                            <w:left w:val="none" w:sz="0" w:space="0" w:color="auto"/>
                                            <w:bottom w:val="none" w:sz="0" w:space="0" w:color="auto"/>
                                            <w:right w:val="none" w:sz="0" w:space="0" w:color="auto"/>
                                          </w:divBdr>
                                          <w:divsChild>
                                            <w:div w:id="1334840668">
                                              <w:marLeft w:val="-15"/>
                                              <w:marRight w:val="-15"/>
                                              <w:marTop w:val="0"/>
                                              <w:marBottom w:val="0"/>
                                              <w:divBdr>
                                                <w:top w:val="none" w:sz="0" w:space="0" w:color="auto"/>
                                                <w:left w:val="none" w:sz="0" w:space="0" w:color="auto"/>
                                                <w:bottom w:val="none" w:sz="0" w:space="0" w:color="auto"/>
                                                <w:right w:val="none" w:sz="0" w:space="0" w:color="auto"/>
                                              </w:divBdr>
                                              <w:divsChild>
                                                <w:div w:id="2092698683">
                                                  <w:marLeft w:val="-6000"/>
                                                  <w:marRight w:val="0"/>
                                                  <w:marTop w:val="0"/>
                                                  <w:marBottom w:val="135"/>
                                                  <w:divBdr>
                                                    <w:top w:val="none" w:sz="0" w:space="0" w:color="auto"/>
                                                    <w:left w:val="none" w:sz="0" w:space="0" w:color="auto"/>
                                                    <w:bottom w:val="single" w:sz="6" w:space="0" w:color="E5E5E5"/>
                                                    <w:right w:val="none" w:sz="0" w:space="0" w:color="auto"/>
                                                  </w:divBdr>
                                                  <w:divsChild>
                                                    <w:div w:id="287517932">
                                                      <w:marLeft w:val="0"/>
                                                      <w:marRight w:val="0"/>
                                                      <w:marTop w:val="0"/>
                                                      <w:marBottom w:val="0"/>
                                                      <w:divBdr>
                                                        <w:top w:val="none" w:sz="0" w:space="0" w:color="auto"/>
                                                        <w:left w:val="none" w:sz="0" w:space="0" w:color="auto"/>
                                                        <w:bottom w:val="none" w:sz="0" w:space="0" w:color="auto"/>
                                                        <w:right w:val="none" w:sz="0" w:space="0" w:color="auto"/>
                                                      </w:divBdr>
                                                      <w:divsChild>
                                                        <w:div w:id="1408577723">
                                                          <w:marLeft w:val="0"/>
                                                          <w:marRight w:val="0"/>
                                                          <w:marTop w:val="0"/>
                                                          <w:marBottom w:val="0"/>
                                                          <w:divBdr>
                                                            <w:top w:val="none" w:sz="0" w:space="0" w:color="auto"/>
                                                            <w:left w:val="none" w:sz="0" w:space="0" w:color="auto"/>
                                                            <w:bottom w:val="none" w:sz="0" w:space="0" w:color="auto"/>
                                                            <w:right w:val="none" w:sz="0" w:space="0" w:color="auto"/>
                                                          </w:divBdr>
                                                          <w:divsChild>
                                                            <w:div w:id="566648587">
                                                              <w:marLeft w:val="0"/>
                                                              <w:marRight w:val="0"/>
                                                              <w:marTop w:val="0"/>
                                                              <w:marBottom w:val="0"/>
                                                              <w:divBdr>
                                                                <w:top w:val="none" w:sz="0" w:space="0" w:color="auto"/>
                                                                <w:left w:val="none" w:sz="0" w:space="0" w:color="auto"/>
                                                                <w:bottom w:val="none" w:sz="0" w:space="0" w:color="auto"/>
                                                                <w:right w:val="none" w:sz="0" w:space="0" w:color="auto"/>
                                                              </w:divBdr>
                                                              <w:divsChild>
                                                                <w:div w:id="2021463045">
                                                                  <w:marLeft w:val="0"/>
                                                                  <w:marRight w:val="0"/>
                                                                  <w:marTop w:val="0"/>
                                                                  <w:marBottom w:val="0"/>
                                                                  <w:divBdr>
                                                                    <w:top w:val="single" w:sz="6" w:space="0" w:color="666666"/>
                                                                    <w:left w:val="single" w:sz="6" w:space="0" w:color="CCCCCC"/>
                                                                    <w:bottom w:val="single" w:sz="6" w:space="0" w:color="CCCCCC"/>
                                                                    <w:right w:val="single" w:sz="6" w:space="0" w:color="CCCCCC"/>
                                                                  </w:divBdr>
                                                                  <w:divsChild>
                                                                    <w:div w:id="76680696">
                                                                      <w:marLeft w:val="30"/>
                                                                      <w:marRight w:val="0"/>
                                                                      <w:marTop w:val="0"/>
                                                                      <w:marBottom w:val="0"/>
                                                                      <w:divBdr>
                                                                        <w:top w:val="none" w:sz="0" w:space="0" w:color="auto"/>
                                                                        <w:left w:val="none" w:sz="0" w:space="0" w:color="auto"/>
                                                                        <w:bottom w:val="none" w:sz="0" w:space="0" w:color="auto"/>
                                                                        <w:right w:val="none" w:sz="0" w:space="0" w:color="auto"/>
                                                                      </w:divBdr>
                                                                      <w:divsChild>
                                                                        <w:div w:id="657074176">
                                                                          <w:marLeft w:val="0"/>
                                                                          <w:marRight w:val="0"/>
                                                                          <w:marTop w:val="0"/>
                                                                          <w:marBottom w:val="0"/>
                                                                          <w:divBdr>
                                                                            <w:top w:val="none" w:sz="0" w:space="0" w:color="auto"/>
                                                                            <w:left w:val="none" w:sz="0" w:space="0" w:color="auto"/>
                                                                            <w:bottom w:val="none" w:sz="0" w:space="0" w:color="auto"/>
                                                                            <w:right w:val="none" w:sz="0" w:space="0" w:color="auto"/>
                                                                          </w:divBdr>
                                                                        </w:div>
                                                                        <w:div w:id="445466799">
                                                                          <w:marLeft w:val="0"/>
                                                                          <w:marRight w:val="0"/>
                                                                          <w:marTop w:val="0"/>
                                                                          <w:marBottom w:val="0"/>
                                                                          <w:divBdr>
                                                                            <w:top w:val="none" w:sz="0" w:space="0" w:color="auto"/>
                                                                            <w:left w:val="none" w:sz="0" w:space="0" w:color="auto"/>
                                                                            <w:bottom w:val="none" w:sz="0" w:space="0" w:color="auto"/>
                                                                            <w:right w:val="none" w:sz="0" w:space="0" w:color="auto"/>
                                                                          </w:divBdr>
                                                                        </w:div>
                                                                        <w:div w:id="1972051870">
                                                                          <w:marLeft w:val="0"/>
                                                                          <w:marRight w:val="0"/>
                                                                          <w:marTop w:val="0"/>
                                                                          <w:marBottom w:val="0"/>
                                                                          <w:divBdr>
                                                                            <w:top w:val="none" w:sz="0" w:space="0" w:color="auto"/>
                                                                            <w:left w:val="none" w:sz="0" w:space="0" w:color="auto"/>
                                                                            <w:bottom w:val="none" w:sz="0" w:space="0" w:color="auto"/>
                                                                            <w:right w:val="none" w:sz="0" w:space="0" w:color="auto"/>
                                                                          </w:divBdr>
                                                                        </w:div>
                                                                        <w:div w:id="25621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7104548">
      <w:bodyDiv w:val="1"/>
      <w:marLeft w:val="0"/>
      <w:marRight w:val="0"/>
      <w:marTop w:val="0"/>
      <w:marBottom w:val="0"/>
      <w:divBdr>
        <w:top w:val="none" w:sz="0" w:space="0" w:color="auto"/>
        <w:left w:val="none" w:sz="0" w:space="0" w:color="auto"/>
        <w:bottom w:val="none" w:sz="0" w:space="0" w:color="auto"/>
        <w:right w:val="none" w:sz="0" w:space="0" w:color="auto"/>
      </w:divBdr>
      <w:divsChild>
        <w:div w:id="476187976">
          <w:marLeft w:val="0"/>
          <w:marRight w:val="0"/>
          <w:marTop w:val="0"/>
          <w:marBottom w:val="0"/>
          <w:divBdr>
            <w:top w:val="none" w:sz="0" w:space="0" w:color="auto"/>
            <w:left w:val="none" w:sz="0" w:space="0" w:color="auto"/>
            <w:bottom w:val="none" w:sz="0" w:space="0" w:color="auto"/>
            <w:right w:val="none" w:sz="0" w:space="0" w:color="auto"/>
          </w:divBdr>
        </w:div>
      </w:divsChild>
    </w:div>
    <w:div w:id="280234025">
      <w:bodyDiv w:val="1"/>
      <w:marLeft w:val="0"/>
      <w:marRight w:val="0"/>
      <w:marTop w:val="0"/>
      <w:marBottom w:val="0"/>
      <w:divBdr>
        <w:top w:val="none" w:sz="0" w:space="0" w:color="auto"/>
        <w:left w:val="none" w:sz="0" w:space="0" w:color="auto"/>
        <w:bottom w:val="none" w:sz="0" w:space="0" w:color="auto"/>
        <w:right w:val="none" w:sz="0" w:space="0" w:color="auto"/>
      </w:divBdr>
    </w:div>
    <w:div w:id="304706329">
      <w:bodyDiv w:val="1"/>
      <w:marLeft w:val="0"/>
      <w:marRight w:val="0"/>
      <w:marTop w:val="0"/>
      <w:marBottom w:val="0"/>
      <w:divBdr>
        <w:top w:val="none" w:sz="0" w:space="0" w:color="auto"/>
        <w:left w:val="none" w:sz="0" w:space="0" w:color="auto"/>
        <w:bottom w:val="none" w:sz="0" w:space="0" w:color="auto"/>
        <w:right w:val="none" w:sz="0" w:space="0" w:color="auto"/>
      </w:divBdr>
    </w:div>
    <w:div w:id="351497224">
      <w:bodyDiv w:val="1"/>
      <w:marLeft w:val="0"/>
      <w:marRight w:val="0"/>
      <w:marTop w:val="0"/>
      <w:marBottom w:val="0"/>
      <w:divBdr>
        <w:top w:val="none" w:sz="0" w:space="0" w:color="auto"/>
        <w:left w:val="none" w:sz="0" w:space="0" w:color="auto"/>
        <w:bottom w:val="none" w:sz="0" w:space="0" w:color="auto"/>
        <w:right w:val="none" w:sz="0" w:space="0" w:color="auto"/>
      </w:divBdr>
    </w:div>
    <w:div w:id="353070616">
      <w:bodyDiv w:val="1"/>
      <w:marLeft w:val="0"/>
      <w:marRight w:val="0"/>
      <w:marTop w:val="0"/>
      <w:marBottom w:val="0"/>
      <w:divBdr>
        <w:top w:val="none" w:sz="0" w:space="0" w:color="auto"/>
        <w:left w:val="none" w:sz="0" w:space="0" w:color="auto"/>
        <w:bottom w:val="none" w:sz="0" w:space="0" w:color="auto"/>
        <w:right w:val="none" w:sz="0" w:space="0" w:color="auto"/>
      </w:divBdr>
      <w:divsChild>
        <w:div w:id="1139764549">
          <w:marLeft w:val="0"/>
          <w:marRight w:val="0"/>
          <w:marTop w:val="0"/>
          <w:marBottom w:val="0"/>
          <w:divBdr>
            <w:top w:val="none" w:sz="0" w:space="0" w:color="auto"/>
            <w:left w:val="none" w:sz="0" w:space="0" w:color="auto"/>
            <w:bottom w:val="none" w:sz="0" w:space="0" w:color="auto"/>
            <w:right w:val="none" w:sz="0" w:space="0" w:color="auto"/>
          </w:divBdr>
          <w:divsChild>
            <w:div w:id="1946771728">
              <w:marLeft w:val="0"/>
              <w:marRight w:val="0"/>
              <w:marTop w:val="0"/>
              <w:marBottom w:val="0"/>
              <w:divBdr>
                <w:top w:val="none" w:sz="0" w:space="0" w:color="auto"/>
                <w:left w:val="none" w:sz="0" w:space="0" w:color="auto"/>
                <w:bottom w:val="none" w:sz="0" w:space="0" w:color="auto"/>
                <w:right w:val="none" w:sz="0" w:space="0" w:color="auto"/>
              </w:divBdr>
              <w:divsChild>
                <w:div w:id="751783067">
                  <w:marLeft w:val="0"/>
                  <w:marRight w:val="0"/>
                  <w:marTop w:val="0"/>
                  <w:marBottom w:val="0"/>
                  <w:divBdr>
                    <w:top w:val="none" w:sz="0" w:space="0" w:color="auto"/>
                    <w:left w:val="none" w:sz="0" w:space="0" w:color="auto"/>
                    <w:bottom w:val="none" w:sz="0" w:space="0" w:color="auto"/>
                    <w:right w:val="none" w:sz="0" w:space="0" w:color="auto"/>
                  </w:divBdr>
                  <w:divsChild>
                    <w:div w:id="70587918">
                      <w:marLeft w:val="1"/>
                      <w:marRight w:val="1"/>
                      <w:marTop w:val="0"/>
                      <w:marBottom w:val="0"/>
                      <w:divBdr>
                        <w:top w:val="none" w:sz="0" w:space="0" w:color="auto"/>
                        <w:left w:val="none" w:sz="0" w:space="0" w:color="auto"/>
                        <w:bottom w:val="none" w:sz="0" w:space="0" w:color="auto"/>
                        <w:right w:val="none" w:sz="0" w:space="0" w:color="auto"/>
                      </w:divBdr>
                      <w:divsChild>
                        <w:div w:id="1255868670">
                          <w:marLeft w:val="0"/>
                          <w:marRight w:val="0"/>
                          <w:marTop w:val="0"/>
                          <w:marBottom w:val="0"/>
                          <w:divBdr>
                            <w:top w:val="none" w:sz="0" w:space="0" w:color="auto"/>
                            <w:left w:val="none" w:sz="0" w:space="0" w:color="auto"/>
                            <w:bottom w:val="none" w:sz="0" w:space="0" w:color="auto"/>
                            <w:right w:val="none" w:sz="0" w:space="0" w:color="auto"/>
                          </w:divBdr>
                          <w:divsChild>
                            <w:div w:id="86273314">
                              <w:marLeft w:val="0"/>
                              <w:marRight w:val="0"/>
                              <w:marTop w:val="0"/>
                              <w:marBottom w:val="360"/>
                              <w:divBdr>
                                <w:top w:val="none" w:sz="0" w:space="0" w:color="auto"/>
                                <w:left w:val="none" w:sz="0" w:space="0" w:color="auto"/>
                                <w:bottom w:val="none" w:sz="0" w:space="0" w:color="auto"/>
                                <w:right w:val="none" w:sz="0" w:space="0" w:color="auto"/>
                              </w:divBdr>
                              <w:divsChild>
                                <w:div w:id="1965192023">
                                  <w:marLeft w:val="0"/>
                                  <w:marRight w:val="0"/>
                                  <w:marTop w:val="0"/>
                                  <w:marBottom w:val="0"/>
                                  <w:divBdr>
                                    <w:top w:val="none" w:sz="0" w:space="0" w:color="auto"/>
                                    <w:left w:val="none" w:sz="0" w:space="0" w:color="auto"/>
                                    <w:bottom w:val="none" w:sz="0" w:space="0" w:color="auto"/>
                                    <w:right w:val="none" w:sz="0" w:space="0" w:color="auto"/>
                                  </w:divBdr>
                                  <w:divsChild>
                                    <w:div w:id="454786974">
                                      <w:marLeft w:val="0"/>
                                      <w:marRight w:val="0"/>
                                      <w:marTop w:val="0"/>
                                      <w:marBottom w:val="0"/>
                                      <w:divBdr>
                                        <w:top w:val="none" w:sz="0" w:space="0" w:color="auto"/>
                                        <w:left w:val="none" w:sz="0" w:space="0" w:color="auto"/>
                                        <w:bottom w:val="none" w:sz="0" w:space="0" w:color="auto"/>
                                        <w:right w:val="none" w:sz="0" w:space="0" w:color="auto"/>
                                      </w:divBdr>
                                      <w:divsChild>
                                        <w:div w:id="1570994398">
                                          <w:marLeft w:val="0"/>
                                          <w:marRight w:val="0"/>
                                          <w:marTop w:val="0"/>
                                          <w:marBottom w:val="0"/>
                                          <w:divBdr>
                                            <w:top w:val="none" w:sz="0" w:space="0" w:color="auto"/>
                                            <w:left w:val="none" w:sz="0" w:space="0" w:color="auto"/>
                                            <w:bottom w:val="none" w:sz="0" w:space="0" w:color="auto"/>
                                            <w:right w:val="none" w:sz="0" w:space="0" w:color="auto"/>
                                          </w:divBdr>
                                          <w:divsChild>
                                            <w:div w:id="123743354">
                                              <w:marLeft w:val="0"/>
                                              <w:marRight w:val="0"/>
                                              <w:marTop w:val="0"/>
                                              <w:marBottom w:val="0"/>
                                              <w:divBdr>
                                                <w:top w:val="none" w:sz="0" w:space="0" w:color="auto"/>
                                                <w:left w:val="none" w:sz="0" w:space="0" w:color="auto"/>
                                                <w:bottom w:val="none" w:sz="0" w:space="0" w:color="auto"/>
                                                <w:right w:val="none" w:sz="0" w:space="0" w:color="auto"/>
                                              </w:divBdr>
                                              <w:divsChild>
                                                <w:div w:id="110107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3768993">
      <w:bodyDiv w:val="1"/>
      <w:marLeft w:val="0"/>
      <w:marRight w:val="0"/>
      <w:marTop w:val="0"/>
      <w:marBottom w:val="0"/>
      <w:divBdr>
        <w:top w:val="none" w:sz="0" w:space="0" w:color="auto"/>
        <w:left w:val="none" w:sz="0" w:space="0" w:color="auto"/>
        <w:bottom w:val="none" w:sz="0" w:space="0" w:color="auto"/>
        <w:right w:val="none" w:sz="0" w:space="0" w:color="auto"/>
      </w:divBdr>
    </w:div>
    <w:div w:id="369501459">
      <w:bodyDiv w:val="1"/>
      <w:marLeft w:val="0"/>
      <w:marRight w:val="0"/>
      <w:marTop w:val="0"/>
      <w:marBottom w:val="0"/>
      <w:divBdr>
        <w:top w:val="none" w:sz="0" w:space="0" w:color="auto"/>
        <w:left w:val="none" w:sz="0" w:space="0" w:color="auto"/>
        <w:bottom w:val="none" w:sz="0" w:space="0" w:color="auto"/>
        <w:right w:val="none" w:sz="0" w:space="0" w:color="auto"/>
      </w:divBdr>
      <w:divsChild>
        <w:div w:id="1301108979">
          <w:marLeft w:val="0"/>
          <w:marRight w:val="0"/>
          <w:marTop w:val="0"/>
          <w:marBottom w:val="0"/>
          <w:divBdr>
            <w:top w:val="none" w:sz="0" w:space="0" w:color="auto"/>
            <w:left w:val="none" w:sz="0" w:space="0" w:color="auto"/>
            <w:bottom w:val="none" w:sz="0" w:space="0" w:color="auto"/>
            <w:right w:val="none" w:sz="0" w:space="0" w:color="auto"/>
          </w:divBdr>
        </w:div>
      </w:divsChild>
    </w:div>
    <w:div w:id="391076206">
      <w:bodyDiv w:val="1"/>
      <w:marLeft w:val="0"/>
      <w:marRight w:val="0"/>
      <w:marTop w:val="0"/>
      <w:marBottom w:val="0"/>
      <w:divBdr>
        <w:top w:val="none" w:sz="0" w:space="0" w:color="auto"/>
        <w:left w:val="none" w:sz="0" w:space="0" w:color="auto"/>
        <w:bottom w:val="none" w:sz="0" w:space="0" w:color="auto"/>
        <w:right w:val="none" w:sz="0" w:space="0" w:color="auto"/>
      </w:divBdr>
    </w:div>
    <w:div w:id="404959816">
      <w:bodyDiv w:val="1"/>
      <w:marLeft w:val="0"/>
      <w:marRight w:val="0"/>
      <w:marTop w:val="0"/>
      <w:marBottom w:val="0"/>
      <w:divBdr>
        <w:top w:val="none" w:sz="0" w:space="0" w:color="auto"/>
        <w:left w:val="none" w:sz="0" w:space="0" w:color="auto"/>
        <w:bottom w:val="none" w:sz="0" w:space="0" w:color="auto"/>
        <w:right w:val="none" w:sz="0" w:space="0" w:color="auto"/>
      </w:divBdr>
    </w:div>
    <w:div w:id="453864847">
      <w:bodyDiv w:val="1"/>
      <w:marLeft w:val="0"/>
      <w:marRight w:val="0"/>
      <w:marTop w:val="0"/>
      <w:marBottom w:val="0"/>
      <w:divBdr>
        <w:top w:val="none" w:sz="0" w:space="0" w:color="auto"/>
        <w:left w:val="none" w:sz="0" w:space="0" w:color="auto"/>
        <w:bottom w:val="none" w:sz="0" w:space="0" w:color="auto"/>
        <w:right w:val="none" w:sz="0" w:space="0" w:color="auto"/>
      </w:divBdr>
    </w:div>
    <w:div w:id="485097663">
      <w:bodyDiv w:val="1"/>
      <w:marLeft w:val="0"/>
      <w:marRight w:val="0"/>
      <w:marTop w:val="0"/>
      <w:marBottom w:val="0"/>
      <w:divBdr>
        <w:top w:val="none" w:sz="0" w:space="0" w:color="auto"/>
        <w:left w:val="none" w:sz="0" w:space="0" w:color="auto"/>
        <w:bottom w:val="none" w:sz="0" w:space="0" w:color="auto"/>
        <w:right w:val="none" w:sz="0" w:space="0" w:color="auto"/>
      </w:divBdr>
    </w:div>
    <w:div w:id="509413026">
      <w:bodyDiv w:val="1"/>
      <w:marLeft w:val="0"/>
      <w:marRight w:val="0"/>
      <w:marTop w:val="0"/>
      <w:marBottom w:val="0"/>
      <w:divBdr>
        <w:top w:val="none" w:sz="0" w:space="0" w:color="auto"/>
        <w:left w:val="none" w:sz="0" w:space="0" w:color="auto"/>
        <w:bottom w:val="none" w:sz="0" w:space="0" w:color="auto"/>
        <w:right w:val="none" w:sz="0" w:space="0" w:color="auto"/>
      </w:divBdr>
    </w:div>
    <w:div w:id="600065293">
      <w:bodyDiv w:val="1"/>
      <w:marLeft w:val="0"/>
      <w:marRight w:val="0"/>
      <w:marTop w:val="0"/>
      <w:marBottom w:val="0"/>
      <w:divBdr>
        <w:top w:val="none" w:sz="0" w:space="0" w:color="auto"/>
        <w:left w:val="none" w:sz="0" w:space="0" w:color="auto"/>
        <w:bottom w:val="none" w:sz="0" w:space="0" w:color="auto"/>
        <w:right w:val="none" w:sz="0" w:space="0" w:color="auto"/>
      </w:divBdr>
    </w:div>
    <w:div w:id="641689309">
      <w:bodyDiv w:val="1"/>
      <w:marLeft w:val="0"/>
      <w:marRight w:val="0"/>
      <w:marTop w:val="0"/>
      <w:marBottom w:val="0"/>
      <w:divBdr>
        <w:top w:val="none" w:sz="0" w:space="0" w:color="auto"/>
        <w:left w:val="none" w:sz="0" w:space="0" w:color="auto"/>
        <w:bottom w:val="none" w:sz="0" w:space="0" w:color="auto"/>
        <w:right w:val="none" w:sz="0" w:space="0" w:color="auto"/>
      </w:divBdr>
    </w:div>
    <w:div w:id="645207658">
      <w:bodyDiv w:val="1"/>
      <w:marLeft w:val="0"/>
      <w:marRight w:val="0"/>
      <w:marTop w:val="0"/>
      <w:marBottom w:val="0"/>
      <w:divBdr>
        <w:top w:val="none" w:sz="0" w:space="0" w:color="auto"/>
        <w:left w:val="none" w:sz="0" w:space="0" w:color="auto"/>
        <w:bottom w:val="none" w:sz="0" w:space="0" w:color="auto"/>
        <w:right w:val="none" w:sz="0" w:space="0" w:color="auto"/>
      </w:divBdr>
    </w:div>
    <w:div w:id="659694304">
      <w:bodyDiv w:val="1"/>
      <w:marLeft w:val="0"/>
      <w:marRight w:val="0"/>
      <w:marTop w:val="0"/>
      <w:marBottom w:val="0"/>
      <w:divBdr>
        <w:top w:val="none" w:sz="0" w:space="0" w:color="auto"/>
        <w:left w:val="none" w:sz="0" w:space="0" w:color="auto"/>
        <w:bottom w:val="none" w:sz="0" w:space="0" w:color="auto"/>
        <w:right w:val="none" w:sz="0" w:space="0" w:color="auto"/>
      </w:divBdr>
    </w:div>
    <w:div w:id="679696094">
      <w:bodyDiv w:val="1"/>
      <w:marLeft w:val="0"/>
      <w:marRight w:val="0"/>
      <w:marTop w:val="0"/>
      <w:marBottom w:val="0"/>
      <w:divBdr>
        <w:top w:val="none" w:sz="0" w:space="0" w:color="auto"/>
        <w:left w:val="none" w:sz="0" w:space="0" w:color="auto"/>
        <w:bottom w:val="none" w:sz="0" w:space="0" w:color="auto"/>
        <w:right w:val="none" w:sz="0" w:space="0" w:color="auto"/>
      </w:divBdr>
      <w:divsChild>
        <w:div w:id="30613637">
          <w:marLeft w:val="0"/>
          <w:marRight w:val="0"/>
          <w:marTop w:val="0"/>
          <w:marBottom w:val="0"/>
          <w:divBdr>
            <w:top w:val="none" w:sz="0" w:space="0" w:color="auto"/>
            <w:left w:val="none" w:sz="0" w:space="0" w:color="auto"/>
            <w:bottom w:val="none" w:sz="0" w:space="0" w:color="auto"/>
            <w:right w:val="none" w:sz="0" w:space="0" w:color="auto"/>
          </w:divBdr>
          <w:divsChild>
            <w:div w:id="526993036">
              <w:marLeft w:val="0"/>
              <w:marRight w:val="0"/>
              <w:marTop w:val="0"/>
              <w:marBottom w:val="0"/>
              <w:divBdr>
                <w:top w:val="none" w:sz="0" w:space="0" w:color="auto"/>
                <w:left w:val="none" w:sz="0" w:space="0" w:color="auto"/>
                <w:bottom w:val="none" w:sz="0" w:space="0" w:color="auto"/>
                <w:right w:val="none" w:sz="0" w:space="0" w:color="auto"/>
              </w:divBdr>
              <w:divsChild>
                <w:div w:id="60950419">
                  <w:marLeft w:val="0"/>
                  <w:marRight w:val="0"/>
                  <w:marTop w:val="0"/>
                  <w:marBottom w:val="0"/>
                  <w:divBdr>
                    <w:top w:val="none" w:sz="0" w:space="0" w:color="auto"/>
                    <w:left w:val="none" w:sz="0" w:space="0" w:color="auto"/>
                    <w:bottom w:val="none" w:sz="0" w:space="0" w:color="auto"/>
                    <w:right w:val="none" w:sz="0" w:space="0" w:color="auto"/>
                  </w:divBdr>
                  <w:divsChild>
                    <w:div w:id="1325277743">
                      <w:marLeft w:val="1"/>
                      <w:marRight w:val="1"/>
                      <w:marTop w:val="0"/>
                      <w:marBottom w:val="0"/>
                      <w:divBdr>
                        <w:top w:val="none" w:sz="0" w:space="0" w:color="auto"/>
                        <w:left w:val="none" w:sz="0" w:space="0" w:color="auto"/>
                        <w:bottom w:val="none" w:sz="0" w:space="0" w:color="auto"/>
                        <w:right w:val="none" w:sz="0" w:space="0" w:color="auto"/>
                      </w:divBdr>
                      <w:divsChild>
                        <w:div w:id="1224832444">
                          <w:marLeft w:val="0"/>
                          <w:marRight w:val="0"/>
                          <w:marTop w:val="0"/>
                          <w:marBottom w:val="0"/>
                          <w:divBdr>
                            <w:top w:val="none" w:sz="0" w:space="0" w:color="auto"/>
                            <w:left w:val="none" w:sz="0" w:space="0" w:color="auto"/>
                            <w:bottom w:val="none" w:sz="0" w:space="0" w:color="auto"/>
                            <w:right w:val="none" w:sz="0" w:space="0" w:color="auto"/>
                          </w:divBdr>
                          <w:divsChild>
                            <w:div w:id="268584413">
                              <w:marLeft w:val="0"/>
                              <w:marRight w:val="0"/>
                              <w:marTop w:val="0"/>
                              <w:marBottom w:val="360"/>
                              <w:divBdr>
                                <w:top w:val="none" w:sz="0" w:space="0" w:color="auto"/>
                                <w:left w:val="none" w:sz="0" w:space="0" w:color="auto"/>
                                <w:bottom w:val="none" w:sz="0" w:space="0" w:color="auto"/>
                                <w:right w:val="none" w:sz="0" w:space="0" w:color="auto"/>
                              </w:divBdr>
                              <w:divsChild>
                                <w:div w:id="282812146">
                                  <w:marLeft w:val="0"/>
                                  <w:marRight w:val="0"/>
                                  <w:marTop w:val="0"/>
                                  <w:marBottom w:val="0"/>
                                  <w:divBdr>
                                    <w:top w:val="none" w:sz="0" w:space="0" w:color="auto"/>
                                    <w:left w:val="none" w:sz="0" w:space="0" w:color="auto"/>
                                    <w:bottom w:val="none" w:sz="0" w:space="0" w:color="auto"/>
                                    <w:right w:val="none" w:sz="0" w:space="0" w:color="auto"/>
                                  </w:divBdr>
                                  <w:divsChild>
                                    <w:div w:id="749817058">
                                      <w:marLeft w:val="0"/>
                                      <w:marRight w:val="0"/>
                                      <w:marTop w:val="0"/>
                                      <w:marBottom w:val="0"/>
                                      <w:divBdr>
                                        <w:top w:val="none" w:sz="0" w:space="0" w:color="auto"/>
                                        <w:left w:val="none" w:sz="0" w:space="0" w:color="auto"/>
                                        <w:bottom w:val="none" w:sz="0" w:space="0" w:color="auto"/>
                                        <w:right w:val="none" w:sz="0" w:space="0" w:color="auto"/>
                                      </w:divBdr>
                                      <w:divsChild>
                                        <w:div w:id="1706784304">
                                          <w:marLeft w:val="0"/>
                                          <w:marRight w:val="0"/>
                                          <w:marTop w:val="0"/>
                                          <w:marBottom w:val="0"/>
                                          <w:divBdr>
                                            <w:top w:val="none" w:sz="0" w:space="0" w:color="auto"/>
                                            <w:left w:val="none" w:sz="0" w:space="0" w:color="auto"/>
                                            <w:bottom w:val="none" w:sz="0" w:space="0" w:color="auto"/>
                                            <w:right w:val="none" w:sz="0" w:space="0" w:color="auto"/>
                                          </w:divBdr>
                                          <w:divsChild>
                                            <w:div w:id="161555221">
                                              <w:marLeft w:val="0"/>
                                              <w:marRight w:val="0"/>
                                              <w:marTop w:val="0"/>
                                              <w:marBottom w:val="0"/>
                                              <w:divBdr>
                                                <w:top w:val="none" w:sz="0" w:space="0" w:color="auto"/>
                                                <w:left w:val="none" w:sz="0" w:space="0" w:color="auto"/>
                                                <w:bottom w:val="none" w:sz="0" w:space="0" w:color="auto"/>
                                                <w:right w:val="none" w:sz="0" w:space="0" w:color="auto"/>
                                              </w:divBdr>
                                              <w:divsChild>
                                                <w:div w:id="53851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6566961">
      <w:bodyDiv w:val="1"/>
      <w:marLeft w:val="0"/>
      <w:marRight w:val="0"/>
      <w:marTop w:val="0"/>
      <w:marBottom w:val="0"/>
      <w:divBdr>
        <w:top w:val="none" w:sz="0" w:space="0" w:color="auto"/>
        <w:left w:val="none" w:sz="0" w:space="0" w:color="auto"/>
        <w:bottom w:val="none" w:sz="0" w:space="0" w:color="auto"/>
        <w:right w:val="none" w:sz="0" w:space="0" w:color="auto"/>
      </w:divBdr>
      <w:divsChild>
        <w:div w:id="768162104">
          <w:marLeft w:val="0"/>
          <w:marRight w:val="0"/>
          <w:marTop w:val="0"/>
          <w:marBottom w:val="0"/>
          <w:divBdr>
            <w:top w:val="none" w:sz="0" w:space="0" w:color="auto"/>
            <w:left w:val="none" w:sz="0" w:space="0" w:color="auto"/>
            <w:bottom w:val="none" w:sz="0" w:space="0" w:color="auto"/>
            <w:right w:val="none" w:sz="0" w:space="0" w:color="auto"/>
          </w:divBdr>
          <w:divsChild>
            <w:div w:id="2035037619">
              <w:marLeft w:val="0"/>
              <w:marRight w:val="0"/>
              <w:marTop w:val="0"/>
              <w:marBottom w:val="0"/>
              <w:divBdr>
                <w:top w:val="single" w:sz="6" w:space="7" w:color="F1C674"/>
                <w:left w:val="single" w:sz="6" w:space="5" w:color="F1C674"/>
                <w:bottom w:val="single" w:sz="6" w:space="7" w:color="F1C674"/>
                <w:right w:val="single" w:sz="6" w:space="5" w:color="F1C674"/>
              </w:divBdr>
              <w:divsChild>
                <w:div w:id="1462504288">
                  <w:marLeft w:val="0"/>
                  <w:marRight w:val="0"/>
                  <w:marTop w:val="0"/>
                  <w:marBottom w:val="0"/>
                  <w:divBdr>
                    <w:top w:val="none" w:sz="0" w:space="0" w:color="auto"/>
                    <w:left w:val="none" w:sz="0" w:space="0" w:color="auto"/>
                    <w:bottom w:val="none" w:sz="0" w:space="0" w:color="auto"/>
                    <w:right w:val="none" w:sz="0" w:space="0" w:color="auto"/>
                  </w:divBdr>
                  <w:divsChild>
                    <w:div w:id="1701281489">
                      <w:marLeft w:val="0"/>
                      <w:marRight w:val="0"/>
                      <w:marTop w:val="0"/>
                      <w:marBottom w:val="0"/>
                      <w:divBdr>
                        <w:top w:val="none" w:sz="0" w:space="0" w:color="auto"/>
                        <w:left w:val="none" w:sz="0" w:space="0" w:color="auto"/>
                        <w:bottom w:val="none" w:sz="0" w:space="0" w:color="auto"/>
                        <w:right w:val="none" w:sz="0" w:space="0" w:color="auto"/>
                      </w:divBdr>
                      <w:divsChild>
                        <w:div w:id="741172137">
                          <w:marLeft w:val="0"/>
                          <w:marRight w:val="0"/>
                          <w:marTop w:val="0"/>
                          <w:marBottom w:val="0"/>
                          <w:divBdr>
                            <w:top w:val="none" w:sz="0" w:space="0" w:color="auto"/>
                            <w:left w:val="none" w:sz="0" w:space="0" w:color="auto"/>
                            <w:bottom w:val="none" w:sz="0" w:space="0" w:color="auto"/>
                            <w:right w:val="none" w:sz="0" w:space="0" w:color="auto"/>
                          </w:divBdr>
                          <w:divsChild>
                            <w:div w:id="1318993078">
                              <w:marLeft w:val="0"/>
                              <w:marRight w:val="0"/>
                              <w:marTop w:val="0"/>
                              <w:marBottom w:val="0"/>
                              <w:divBdr>
                                <w:top w:val="none" w:sz="0" w:space="0" w:color="auto"/>
                                <w:left w:val="none" w:sz="0" w:space="0" w:color="auto"/>
                                <w:bottom w:val="none" w:sz="0" w:space="0" w:color="auto"/>
                                <w:right w:val="none" w:sz="0" w:space="0" w:color="auto"/>
                              </w:divBdr>
                              <w:divsChild>
                                <w:div w:id="1733576217">
                                  <w:marLeft w:val="0"/>
                                  <w:marRight w:val="0"/>
                                  <w:marTop w:val="0"/>
                                  <w:marBottom w:val="0"/>
                                  <w:divBdr>
                                    <w:top w:val="single" w:sz="6" w:space="0" w:color="CCCCCC"/>
                                    <w:left w:val="single" w:sz="6" w:space="0" w:color="CCCCCC"/>
                                    <w:bottom w:val="single" w:sz="6" w:space="0" w:color="CCCCCC"/>
                                    <w:right w:val="single" w:sz="6" w:space="0" w:color="CCCCCC"/>
                                  </w:divBdr>
                                  <w:divsChild>
                                    <w:div w:id="297998764">
                                      <w:marLeft w:val="0"/>
                                      <w:marRight w:val="0"/>
                                      <w:marTop w:val="0"/>
                                      <w:marBottom w:val="0"/>
                                      <w:divBdr>
                                        <w:top w:val="none" w:sz="0" w:space="0" w:color="auto"/>
                                        <w:left w:val="none" w:sz="0" w:space="0" w:color="auto"/>
                                        <w:bottom w:val="none" w:sz="0" w:space="0" w:color="auto"/>
                                        <w:right w:val="none" w:sz="0" w:space="0" w:color="auto"/>
                                      </w:divBdr>
                                      <w:divsChild>
                                        <w:div w:id="1679649830">
                                          <w:marLeft w:val="0"/>
                                          <w:marRight w:val="0"/>
                                          <w:marTop w:val="0"/>
                                          <w:marBottom w:val="0"/>
                                          <w:divBdr>
                                            <w:top w:val="none" w:sz="0" w:space="0" w:color="auto"/>
                                            <w:left w:val="none" w:sz="0" w:space="0" w:color="auto"/>
                                            <w:bottom w:val="none" w:sz="0" w:space="0" w:color="auto"/>
                                            <w:right w:val="none" w:sz="0" w:space="0" w:color="auto"/>
                                          </w:divBdr>
                                          <w:divsChild>
                                            <w:div w:id="1334145640">
                                              <w:marLeft w:val="-15"/>
                                              <w:marRight w:val="-15"/>
                                              <w:marTop w:val="0"/>
                                              <w:marBottom w:val="0"/>
                                              <w:divBdr>
                                                <w:top w:val="none" w:sz="0" w:space="0" w:color="auto"/>
                                                <w:left w:val="none" w:sz="0" w:space="0" w:color="auto"/>
                                                <w:bottom w:val="none" w:sz="0" w:space="0" w:color="auto"/>
                                                <w:right w:val="none" w:sz="0" w:space="0" w:color="auto"/>
                                              </w:divBdr>
                                              <w:divsChild>
                                                <w:div w:id="750203739">
                                                  <w:marLeft w:val="-6000"/>
                                                  <w:marRight w:val="0"/>
                                                  <w:marTop w:val="0"/>
                                                  <w:marBottom w:val="135"/>
                                                  <w:divBdr>
                                                    <w:top w:val="none" w:sz="0" w:space="0" w:color="auto"/>
                                                    <w:left w:val="none" w:sz="0" w:space="0" w:color="auto"/>
                                                    <w:bottom w:val="single" w:sz="6" w:space="0" w:color="E5E5E5"/>
                                                    <w:right w:val="none" w:sz="0" w:space="0" w:color="auto"/>
                                                  </w:divBdr>
                                                  <w:divsChild>
                                                    <w:div w:id="1977292502">
                                                      <w:marLeft w:val="0"/>
                                                      <w:marRight w:val="0"/>
                                                      <w:marTop w:val="0"/>
                                                      <w:marBottom w:val="0"/>
                                                      <w:divBdr>
                                                        <w:top w:val="none" w:sz="0" w:space="0" w:color="auto"/>
                                                        <w:left w:val="none" w:sz="0" w:space="0" w:color="auto"/>
                                                        <w:bottom w:val="none" w:sz="0" w:space="0" w:color="auto"/>
                                                        <w:right w:val="none" w:sz="0" w:space="0" w:color="auto"/>
                                                      </w:divBdr>
                                                      <w:divsChild>
                                                        <w:div w:id="2077580744">
                                                          <w:marLeft w:val="0"/>
                                                          <w:marRight w:val="0"/>
                                                          <w:marTop w:val="0"/>
                                                          <w:marBottom w:val="0"/>
                                                          <w:divBdr>
                                                            <w:top w:val="none" w:sz="0" w:space="0" w:color="auto"/>
                                                            <w:left w:val="none" w:sz="0" w:space="0" w:color="auto"/>
                                                            <w:bottom w:val="none" w:sz="0" w:space="0" w:color="auto"/>
                                                            <w:right w:val="none" w:sz="0" w:space="0" w:color="auto"/>
                                                          </w:divBdr>
                                                          <w:divsChild>
                                                            <w:div w:id="745037006">
                                                              <w:marLeft w:val="0"/>
                                                              <w:marRight w:val="0"/>
                                                              <w:marTop w:val="0"/>
                                                              <w:marBottom w:val="0"/>
                                                              <w:divBdr>
                                                                <w:top w:val="none" w:sz="0" w:space="0" w:color="auto"/>
                                                                <w:left w:val="none" w:sz="0" w:space="0" w:color="auto"/>
                                                                <w:bottom w:val="none" w:sz="0" w:space="0" w:color="auto"/>
                                                                <w:right w:val="none" w:sz="0" w:space="0" w:color="auto"/>
                                                              </w:divBdr>
                                                              <w:divsChild>
                                                                <w:div w:id="523908153">
                                                                  <w:marLeft w:val="0"/>
                                                                  <w:marRight w:val="0"/>
                                                                  <w:marTop w:val="0"/>
                                                                  <w:marBottom w:val="0"/>
                                                                  <w:divBdr>
                                                                    <w:top w:val="single" w:sz="6" w:space="0" w:color="666666"/>
                                                                    <w:left w:val="single" w:sz="6" w:space="0" w:color="CCCCCC"/>
                                                                    <w:bottom w:val="single" w:sz="6" w:space="0" w:color="CCCCCC"/>
                                                                    <w:right w:val="single" w:sz="6" w:space="0" w:color="CCCCCC"/>
                                                                  </w:divBdr>
                                                                  <w:divsChild>
                                                                    <w:div w:id="1738816924">
                                                                      <w:marLeft w:val="30"/>
                                                                      <w:marRight w:val="0"/>
                                                                      <w:marTop w:val="0"/>
                                                                      <w:marBottom w:val="0"/>
                                                                      <w:divBdr>
                                                                        <w:top w:val="none" w:sz="0" w:space="0" w:color="auto"/>
                                                                        <w:left w:val="none" w:sz="0" w:space="0" w:color="auto"/>
                                                                        <w:bottom w:val="none" w:sz="0" w:space="0" w:color="auto"/>
                                                                        <w:right w:val="none" w:sz="0" w:space="0" w:color="auto"/>
                                                                      </w:divBdr>
                                                                      <w:divsChild>
                                                                        <w:div w:id="1608806014">
                                                                          <w:marLeft w:val="0"/>
                                                                          <w:marRight w:val="0"/>
                                                                          <w:marTop w:val="0"/>
                                                                          <w:marBottom w:val="0"/>
                                                                          <w:divBdr>
                                                                            <w:top w:val="none" w:sz="0" w:space="0" w:color="auto"/>
                                                                            <w:left w:val="none" w:sz="0" w:space="0" w:color="auto"/>
                                                                            <w:bottom w:val="none" w:sz="0" w:space="0" w:color="auto"/>
                                                                            <w:right w:val="none" w:sz="0" w:space="0" w:color="auto"/>
                                                                          </w:divBdr>
                                                                        </w:div>
                                                                        <w:div w:id="207684682">
                                                                          <w:marLeft w:val="0"/>
                                                                          <w:marRight w:val="0"/>
                                                                          <w:marTop w:val="0"/>
                                                                          <w:marBottom w:val="0"/>
                                                                          <w:divBdr>
                                                                            <w:top w:val="none" w:sz="0" w:space="0" w:color="auto"/>
                                                                            <w:left w:val="none" w:sz="0" w:space="0" w:color="auto"/>
                                                                            <w:bottom w:val="none" w:sz="0" w:space="0" w:color="auto"/>
                                                                            <w:right w:val="none" w:sz="0" w:space="0" w:color="auto"/>
                                                                          </w:divBdr>
                                                                        </w:div>
                                                                        <w:div w:id="537663744">
                                                                          <w:marLeft w:val="0"/>
                                                                          <w:marRight w:val="0"/>
                                                                          <w:marTop w:val="0"/>
                                                                          <w:marBottom w:val="0"/>
                                                                          <w:divBdr>
                                                                            <w:top w:val="none" w:sz="0" w:space="0" w:color="auto"/>
                                                                            <w:left w:val="none" w:sz="0" w:space="0" w:color="auto"/>
                                                                            <w:bottom w:val="none" w:sz="0" w:space="0" w:color="auto"/>
                                                                            <w:right w:val="none" w:sz="0" w:space="0" w:color="auto"/>
                                                                          </w:divBdr>
                                                                        </w:div>
                                                                        <w:div w:id="4981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8382351">
      <w:bodyDiv w:val="1"/>
      <w:marLeft w:val="0"/>
      <w:marRight w:val="0"/>
      <w:marTop w:val="0"/>
      <w:marBottom w:val="0"/>
      <w:divBdr>
        <w:top w:val="none" w:sz="0" w:space="0" w:color="auto"/>
        <w:left w:val="none" w:sz="0" w:space="0" w:color="auto"/>
        <w:bottom w:val="none" w:sz="0" w:space="0" w:color="auto"/>
        <w:right w:val="none" w:sz="0" w:space="0" w:color="auto"/>
      </w:divBdr>
    </w:div>
    <w:div w:id="754713555">
      <w:bodyDiv w:val="1"/>
      <w:marLeft w:val="0"/>
      <w:marRight w:val="0"/>
      <w:marTop w:val="0"/>
      <w:marBottom w:val="0"/>
      <w:divBdr>
        <w:top w:val="none" w:sz="0" w:space="0" w:color="auto"/>
        <w:left w:val="none" w:sz="0" w:space="0" w:color="auto"/>
        <w:bottom w:val="none" w:sz="0" w:space="0" w:color="auto"/>
        <w:right w:val="none" w:sz="0" w:space="0" w:color="auto"/>
      </w:divBdr>
    </w:div>
    <w:div w:id="810094506">
      <w:bodyDiv w:val="1"/>
      <w:marLeft w:val="0"/>
      <w:marRight w:val="0"/>
      <w:marTop w:val="0"/>
      <w:marBottom w:val="0"/>
      <w:divBdr>
        <w:top w:val="none" w:sz="0" w:space="0" w:color="auto"/>
        <w:left w:val="none" w:sz="0" w:space="0" w:color="auto"/>
        <w:bottom w:val="none" w:sz="0" w:space="0" w:color="auto"/>
        <w:right w:val="none" w:sz="0" w:space="0" w:color="auto"/>
      </w:divBdr>
    </w:div>
    <w:div w:id="847328379">
      <w:bodyDiv w:val="1"/>
      <w:marLeft w:val="0"/>
      <w:marRight w:val="0"/>
      <w:marTop w:val="0"/>
      <w:marBottom w:val="0"/>
      <w:divBdr>
        <w:top w:val="none" w:sz="0" w:space="0" w:color="auto"/>
        <w:left w:val="none" w:sz="0" w:space="0" w:color="auto"/>
        <w:bottom w:val="none" w:sz="0" w:space="0" w:color="auto"/>
        <w:right w:val="none" w:sz="0" w:space="0" w:color="auto"/>
      </w:divBdr>
      <w:divsChild>
        <w:div w:id="847914491">
          <w:marLeft w:val="0"/>
          <w:marRight w:val="0"/>
          <w:marTop w:val="0"/>
          <w:marBottom w:val="0"/>
          <w:divBdr>
            <w:top w:val="none" w:sz="0" w:space="0" w:color="auto"/>
            <w:left w:val="none" w:sz="0" w:space="0" w:color="auto"/>
            <w:bottom w:val="none" w:sz="0" w:space="0" w:color="auto"/>
            <w:right w:val="none" w:sz="0" w:space="0" w:color="auto"/>
          </w:divBdr>
          <w:divsChild>
            <w:div w:id="817038141">
              <w:marLeft w:val="0"/>
              <w:marRight w:val="0"/>
              <w:marTop w:val="0"/>
              <w:marBottom w:val="0"/>
              <w:divBdr>
                <w:top w:val="none" w:sz="0" w:space="0" w:color="auto"/>
                <w:left w:val="none" w:sz="0" w:space="0" w:color="auto"/>
                <w:bottom w:val="none" w:sz="0" w:space="0" w:color="auto"/>
                <w:right w:val="none" w:sz="0" w:space="0" w:color="auto"/>
              </w:divBdr>
              <w:divsChild>
                <w:div w:id="1992981380">
                  <w:marLeft w:val="0"/>
                  <w:marRight w:val="0"/>
                  <w:marTop w:val="0"/>
                  <w:marBottom w:val="0"/>
                  <w:divBdr>
                    <w:top w:val="none" w:sz="0" w:space="0" w:color="auto"/>
                    <w:left w:val="none" w:sz="0" w:space="0" w:color="auto"/>
                    <w:bottom w:val="none" w:sz="0" w:space="0" w:color="auto"/>
                    <w:right w:val="none" w:sz="0" w:space="0" w:color="auto"/>
                  </w:divBdr>
                  <w:divsChild>
                    <w:div w:id="1906063173">
                      <w:marLeft w:val="1"/>
                      <w:marRight w:val="1"/>
                      <w:marTop w:val="0"/>
                      <w:marBottom w:val="0"/>
                      <w:divBdr>
                        <w:top w:val="none" w:sz="0" w:space="0" w:color="auto"/>
                        <w:left w:val="none" w:sz="0" w:space="0" w:color="auto"/>
                        <w:bottom w:val="none" w:sz="0" w:space="0" w:color="auto"/>
                        <w:right w:val="none" w:sz="0" w:space="0" w:color="auto"/>
                      </w:divBdr>
                      <w:divsChild>
                        <w:div w:id="399909840">
                          <w:marLeft w:val="0"/>
                          <w:marRight w:val="0"/>
                          <w:marTop w:val="0"/>
                          <w:marBottom w:val="0"/>
                          <w:divBdr>
                            <w:top w:val="none" w:sz="0" w:space="0" w:color="auto"/>
                            <w:left w:val="none" w:sz="0" w:space="0" w:color="auto"/>
                            <w:bottom w:val="none" w:sz="0" w:space="0" w:color="auto"/>
                            <w:right w:val="none" w:sz="0" w:space="0" w:color="auto"/>
                          </w:divBdr>
                          <w:divsChild>
                            <w:div w:id="1596745796">
                              <w:marLeft w:val="0"/>
                              <w:marRight w:val="0"/>
                              <w:marTop w:val="0"/>
                              <w:marBottom w:val="360"/>
                              <w:divBdr>
                                <w:top w:val="none" w:sz="0" w:space="0" w:color="auto"/>
                                <w:left w:val="none" w:sz="0" w:space="0" w:color="auto"/>
                                <w:bottom w:val="none" w:sz="0" w:space="0" w:color="auto"/>
                                <w:right w:val="none" w:sz="0" w:space="0" w:color="auto"/>
                              </w:divBdr>
                              <w:divsChild>
                                <w:div w:id="689186244">
                                  <w:marLeft w:val="0"/>
                                  <w:marRight w:val="0"/>
                                  <w:marTop w:val="0"/>
                                  <w:marBottom w:val="0"/>
                                  <w:divBdr>
                                    <w:top w:val="none" w:sz="0" w:space="0" w:color="auto"/>
                                    <w:left w:val="none" w:sz="0" w:space="0" w:color="auto"/>
                                    <w:bottom w:val="none" w:sz="0" w:space="0" w:color="auto"/>
                                    <w:right w:val="none" w:sz="0" w:space="0" w:color="auto"/>
                                  </w:divBdr>
                                  <w:divsChild>
                                    <w:div w:id="1875842914">
                                      <w:marLeft w:val="0"/>
                                      <w:marRight w:val="0"/>
                                      <w:marTop w:val="0"/>
                                      <w:marBottom w:val="0"/>
                                      <w:divBdr>
                                        <w:top w:val="none" w:sz="0" w:space="0" w:color="auto"/>
                                        <w:left w:val="none" w:sz="0" w:space="0" w:color="auto"/>
                                        <w:bottom w:val="none" w:sz="0" w:space="0" w:color="auto"/>
                                        <w:right w:val="none" w:sz="0" w:space="0" w:color="auto"/>
                                      </w:divBdr>
                                      <w:divsChild>
                                        <w:div w:id="736630922">
                                          <w:marLeft w:val="0"/>
                                          <w:marRight w:val="0"/>
                                          <w:marTop w:val="0"/>
                                          <w:marBottom w:val="0"/>
                                          <w:divBdr>
                                            <w:top w:val="none" w:sz="0" w:space="0" w:color="auto"/>
                                            <w:left w:val="none" w:sz="0" w:space="0" w:color="auto"/>
                                            <w:bottom w:val="none" w:sz="0" w:space="0" w:color="auto"/>
                                            <w:right w:val="none" w:sz="0" w:space="0" w:color="auto"/>
                                          </w:divBdr>
                                          <w:divsChild>
                                            <w:div w:id="427314653">
                                              <w:marLeft w:val="0"/>
                                              <w:marRight w:val="0"/>
                                              <w:marTop w:val="0"/>
                                              <w:marBottom w:val="0"/>
                                              <w:divBdr>
                                                <w:top w:val="none" w:sz="0" w:space="0" w:color="auto"/>
                                                <w:left w:val="none" w:sz="0" w:space="0" w:color="auto"/>
                                                <w:bottom w:val="none" w:sz="0" w:space="0" w:color="auto"/>
                                                <w:right w:val="none" w:sz="0" w:space="0" w:color="auto"/>
                                              </w:divBdr>
                                              <w:divsChild>
                                                <w:div w:id="15210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5847679">
      <w:bodyDiv w:val="1"/>
      <w:marLeft w:val="0"/>
      <w:marRight w:val="0"/>
      <w:marTop w:val="0"/>
      <w:marBottom w:val="0"/>
      <w:divBdr>
        <w:top w:val="none" w:sz="0" w:space="0" w:color="auto"/>
        <w:left w:val="none" w:sz="0" w:space="0" w:color="auto"/>
        <w:bottom w:val="none" w:sz="0" w:space="0" w:color="auto"/>
        <w:right w:val="none" w:sz="0" w:space="0" w:color="auto"/>
      </w:divBdr>
      <w:divsChild>
        <w:div w:id="1655794700">
          <w:marLeft w:val="0"/>
          <w:marRight w:val="0"/>
          <w:marTop w:val="0"/>
          <w:marBottom w:val="0"/>
          <w:divBdr>
            <w:top w:val="none" w:sz="0" w:space="0" w:color="auto"/>
            <w:left w:val="none" w:sz="0" w:space="0" w:color="auto"/>
            <w:bottom w:val="none" w:sz="0" w:space="0" w:color="auto"/>
            <w:right w:val="none" w:sz="0" w:space="0" w:color="auto"/>
          </w:divBdr>
          <w:divsChild>
            <w:div w:id="588343596">
              <w:marLeft w:val="0"/>
              <w:marRight w:val="0"/>
              <w:marTop w:val="0"/>
              <w:marBottom w:val="0"/>
              <w:divBdr>
                <w:top w:val="none" w:sz="0" w:space="0" w:color="auto"/>
                <w:left w:val="none" w:sz="0" w:space="0" w:color="auto"/>
                <w:bottom w:val="none" w:sz="0" w:space="0" w:color="auto"/>
                <w:right w:val="none" w:sz="0" w:space="0" w:color="auto"/>
              </w:divBdr>
              <w:divsChild>
                <w:div w:id="486089164">
                  <w:marLeft w:val="0"/>
                  <w:marRight w:val="0"/>
                  <w:marTop w:val="0"/>
                  <w:marBottom w:val="0"/>
                  <w:divBdr>
                    <w:top w:val="none" w:sz="0" w:space="0" w:color="auto"/>
                    <w:left w:val="none" w:sz="0" w:space="0" w:color="auto"/>
                    <w:bottom w:val="none" w:sz="0" w:space="0" w:color="auto"/>
                    <w:right w:val="none" w:sz="0" w:space="0" w:color="auto"/>
                  </w:divBdr>
                  <w:divsChild>
                    <w:div w:id="428279219">
                      <w:marLeft w:val="1"/>
                      <w:marRight w:val="1"/>
                      <w:marTop w:val="0"/>
                      <w:marBottom w:val="0"/>
                      <w:divBdr>
                        <w:top w:val="none" w:sz="0" w:space="0" w:color="auto"/>
                        <w:left w:val="none" w:sz="0" w:space="0" w:color="auto"/>
                        <w:bottom w:val="none" w:sz="0" w:space="0" w:color="auto"/>
                        <w:right w:val="none" w:sz="0" w:space="0" w:color="auto"/>
                      </w:divBdr>
                      <w:divsChild>
                        <w:div w:id="590699887">
                          <w:marLeft w:val="0"/>
                          <w:marRight w:val="0"/>
                          <w:marTop w:val="0"/>
                          <w:marBottom w:val="0"/>
                          <w:divBdr>
                            <w:top w:val="none" w:sz="0" w:space="0" w:color="auto"/>
                            <w:left w:val="none" w:sz="0" w:space="0" w:color="auto"/>
                            <w:bottom w:val="none" w:sz="0" w:space="0" w:color="auto"/>
                            <w:right w:val="none" w:sz="0" w:space="0" w:color="auto"/>
                          </w:divBdr>
                          <w:divsChild>
                            <w:div w:id="1964918910">
                              <w:marLeft w:val="0"/>
                              <w:marRight w:val="0"/>
                              <w:marTop w:val="0"/>
                              <w:marBottom w:val="360"/>
                              <w:divBdr>
                                <w:top w:val="none" w:sz="0" w:space="0" w:color="auto"/>
                                <w:left w:val="none" w:sz="0" w:space="0" w:color="auto"/>
                                <w:bottom w:val="none" w:sz="0" w:space="0" w:color="auto"/>
                                <w:right w:val="none" w:sz="0" w:space="0" w:color="auto"/>
                              </w:divBdr>
                              <w:divsChild>
                                <w:div w:id="1025836179">
                                  <w:marLeft w:val="0"/>
                                  <w:marRight w:val="0"/>
                                  <w:marTop w:val="0"/>
                                  <w:marBottom w:val="0"/>
                                  <w:divBdr>
                                    <w:top w:val="none" w:sz="0" w:space="0" w:color="auto"/>
                                    <w:left w:val="none" w:sz="0" w:space="0" w:color="auto"/>
                                    <w:bottom w:val="none" w:sz="0" w:space="0" w:color="auto"/>
                                    <w:right w:val="none" w:sz="0" w:space="0" w:color="auto"/>
                                  </w:divBdr>
                                  <w:divsChild>
                                    <w:div w:id="1910454277">
                                      <w:marLeft w:val="0"/>
                                      <w:marRight w:val="0"/>
                                      <w:marTop w:val="0"/>
                                      <w:marBottom w:val="0"/>
                                      <w:divBdr>
                                        <w:top w:val="none" w:sz="0" w:space="0" w:color="auto"/>
                                        <w:left w:val="none" w:sz="0" w:space="0" w:color="auto"/>
                                        <w:bottom w:val="none" w:sz="0" w:space="0" w:color="auto"/>
                                        <w:right w:val="none" w:sz="0" w:space="0" w:color="auto"/>
                                      </w:divBdr>
                                      <w:divsChild>
                                        <w:div w:id="35279080">
                                          <w:marLeft w:val="0"/>
                                          <w:marRight w:val="0"/>
                                          <w:marTop w:val="0"/>
                                          <w:marBottom w:val="0"/>
                                          <w:divBdr>
                                            <w:top w:val="none" w:sz="0" w:space="0" w:color="auto"/>
                                            <w:left w:val="none" w:sz="0" w:space="0" w:color="auto"/>
                                            <w:bottom w:val="none" w:sz="0" w:space="0" w:color="auto"/>
                                            <w:right w:val="none" w:sz="0" w:space="0" w:color="auto"/>
                                          </w:divBdr>
                                          <w:divsChild>
                                            <w:div w:id="1811970457">
                                              <w:marLeft w:val="0"/>
                                              <w:marRight w:val="0"/>
                                              <w:marTop w:val="0"/>
                                              <w:marBottom w:val="0"/>
                                              <w:divBdr>
                                                <w:top w:val="none" w:sz="0" w:space="0" w:color="auto"/>
                                                <w:left w:val="none" w:sz="0" w:space="0" w:color="auto"/>
                                                <w:bottom w:val="none" w:sz="0" w:space="0" w:color="auto"/>
                                                <w:right w:val="none" w:sz="0" w:space="0" w:color="auto"/>
                                              </w:divBdr>
                                              <w:divsChild>
                                                <w:div w:id="167754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5966303">
      <w:bodyDiv w:val="1"/>
      <w:marLeft w:val="0"/>
      <w:marRight w:val="0"/>
      <w:marTop w:val="0"/>
      <w:marBottom w:val="0"/>
      <w:divBdr>
        <w:top w:val="none" w:sz="0" w:space="0" w:color="auto"/>
        <w:left w:val="none" w:sz="0" w:space="0" w:color="auto"/>
        <w:bottom w:val="none" w:sz="0" w:space="0" w:color="auto"/>
        <w:right w:val="none" w:sz="0" w:space="0" w:color="auto"/>
      </w:divBdr>
      <w:divsChild>
        <w:div w:id="1951038711">
          <w:marLeft w:val="0"/>
          <w:marRight w:val="0"/>
          <w:marTop w:val="0"/>
          <w:marBottom w:val="0"/>
          <w:divBdr>
            <w:top w:val="none" w:sz="0" w:space="0" w:color="auto"/>
            <w:left w:val="none" w:sz="0" w:space="0" w:color="auto"/>
            <w:bottom w:val="none" w:sz="0" w:space="0" w:color="auto"/>
            <w:right w:val="none" w:sz="0" w:space="0" w:color="auto"/>
          </w:divBdr>
          <w:divsChild>
            <w:div w:id="1045064795">
              <w:marLeft w:val="0"/>
              <w:marRight w:val="0"/>
              <w:marTop w:val="0"/>
              <w:marBottom w:val="0"/>
              <w:divBdr>
                <w:top w:val="single" w:sz="6" w:space="7" w:color="F1C674"/>
                <w:left w:val="single" w:sz="6" w:space="5" w:color="F1C674"/>
                <w:bottom w:val="single" w:sz="6" w:space="7" w:color="F1C674"/>
                <w:right w:val="single" w:sz="6" w:space="5" w:color="F1C674"/>
              </w:divBdr>
              <w:divsChild>
                <w:div w:id="761998351">
                  <w:marLeft w:val="0"/>
                  <w:marRight w:val="0"/>
                  <w:marTop w:val="0"/>
                  <w:marBottom w:val="0"/>
                  <w:divBdr>
                    <w:top w:val="none" w:sz="0" w:space="0" w:color="auto"/>
                    <w:left w:val="none" w:sz="0" w:space="0" w:color="auto"/>
                    <w:bottom w:val="none" w:sz="0" w:space="0" w:color="auto"/>
                    <w:right w:val="none" w:sz="0" w:space="0" w:color="auto"/>
                  </w:divBdr>
                  <w:divsChild>
                    <w:div w:id="596597467">
                      <w:marLeft w:val="0"/>
                      <w:marRight w:val="0"/>
                      <w:marTop w:val="0"/>
                      <w:marBottom w:val="0"/>
                      <w:divBdr>
                        <w:top w:val="none" w:sz="0" w:space="0" w:color="auto"/>
                        <w:left w:val="none" w:sz="0" w:space="0" w:color="auto"/>
                        <w:bottom w:val="none" w:sz="0" w:space="0" w:color="auto"/>
                        <w:right w:val="none" w:sz="0" w:space="0" w:color="auto"/>
                      </w:divBdr>
                      <w:divsChild>
                        <w:div w:id="268663264">
                          <w:marLeft w:val="0"/>
                          <w:marRight w:val="0"/>
                          <w:marTop w:val="0"/>
                          <w:marBottom w:val="0"/>
                          <w:divBdr>
                            <w:top w:val="none" w:sz="0" w:space="0" w:color="auto"/>
                            <w:left w:val="none" w:sz="0" w:space="0" w:color="auto"/>
                            <w:bottom w:val="none" w:sz="0" w:space="0" w:color="auto"/>
                            <w:right w:val="none" w:sz="0" w:space="0" w:color="auto"/>
                          </w:divBdr>
                          <w:divsChild>
                            <w:div w:id="1533037000">
                              <w:marLeft w:val="0"/>
                              <w:marRight w:val="0"/>
                              <w:marTop w:val="0"/>
                              <w:marBottom w:val="0"/>
                              <w:divBdr>
                                <w:top w:val="none" w:sz="0" w:space="0" w:color="auto"/>
                                <w:left w:val="none" w:sz="0" w:space="0" w:color="auto"/>
                                <w:bottom w:val="none" w:sz="0" w:space="0" w:color="auto"/>
                                <w:right w:val="none" w:sz="0" w:space="0" w:color="auto"/>
                              </w:divBdr>
                              <w:divsChild>
                                <w:div w:id="1128084362">
                                  <w:marLeft w:val="0"/>
                                  <w:marRight w:val="0"/>
                                  <w:marTop w:val="0"/>
                                  <w:marBottom w:val="0"/>
                                  <w:divBdr>
                                    <w:top w:val="single" w:sz="6" w:space="0" w:color="CCCCCC"/>
                                    <w:left w:val="single" w:sz="6" w:space="0" w:color="CCCCCC"/>
                                    <w:bottom w:val="single" w:sz="6" w:space="0" w:color="CCCCCC"/>
                                    <w:right w:val="single" w:sz="6" w:space="0" w:color="CCCCCC"/>
                                  </w:divBdr>
                                  <w:divsChild>
                                    <w:div w:id="1745687738">
                                      <w:marLeft w:val="0"/>
                                      <w:marRight w:val="0"/>
                                      <w:marTop w:val="0"/>
                                      <w:marBottom w:val="0"/>
                                      <w:divBdr>
                                        <w:top w:val="none" w:sz="0" w:space="0" w:color="auto"/>
                                        <w:left w:val="none" w:sz="0" w:space="0" w:color="auto"/>
                                        <w:bottom w:val="none" w:sz="0" w:space="0" w:color="auto"/>
                                        <w:right w:val="none" w:sz="0" w:space="0" w:color="auto"/>
                                      </w:divBdr>
                                      <w:divsChild>
                                        <w:div w:id="819007075">
                                          <w:marLeft w:val="0"/>
                                          <w:marRight w:val="0"/>
                                          <w:marTop w:val="0"/>
                                          <w:marBottom w:val="0"/>
                                          <w:divBdr>
                                            <w:top w:val="none" w:sz="0" w:space="0" w:color="auto"/>
                                            <w:left w:val="none" w:sz="0" w:space="0" w:color="auto"/>
                                            <w:bottom w:val="none" w:sz="0" w:space="0" w:color="auto"/>
                                            <w:right w:val="none" w:sz="0" w:space="0" w:color="auto"/>
                                          </w:divBdr>
                                          <w:divsChild>
                                            <w:div w:id="1398934684">
                                              <w:marLeft w:val="-15"/>
                                              <w:marRight w:val="-15"/>
                                              <w:marTop w:val="0"/>
                                              <w:marBottom w:val="0"/>
                                              <w:divBdr>
                                                <w:top w:val="none" w:sz="0" w:space="0" w:color="auto"/>
                                                <w:left w:val="none" w:sz="0" w:space="0" w:color="auto"/>
                                                <w:bottom w:val="none" w:sz="0" w:space="0" w:color="auto"/>
                                                <w:right w:val="none" w:sz="0" w:space="0" w:color="auto"/>
                                              </w:divBdr>
                                              <w:divsChild>
                                                <w:div w:id="265886203">
                                                  <w:marLeft w:val="-6000"/>
                                                  <w:marRight w:val="0"/>
                                                  <w:marTop w:val="0"/>
                                                  <w:marBottom w:val="135"/>
                                                  <w:divBdr>
                                                    <w:top w:val="none" w:sz="0" w:space="0" w:color="auto"/>
                                                    <w:left w:val="none" w:sz="0" w:space="0" w:color="auto"/>
                                                    <w:bottom w:val="single" w:sz="6" w:space="0" w:color="E5E5E5"/>
                                                    <w:right w:val="none" w:sz="0" w:space="0" w:color="auto"/>
                                                  </w:divBdr>
                                                  <w:divsChild>
                                                    <w:div w:id="1318805024">
                                                      <w:marLeft w:val="0"/>
                                                      <w:marRight w:val="0"/>
                                                      <w:marTop w:val="0"/>
                                                      <w:marBottom w:val="0"/>
                                                      <w:divBdr>
                                                        <w:top w:val="none" w:sz="0" w:space="0" w:color="auto"/>
                                                        <w:left w:val="none" w:sz="0" w:space="0" w:color="auto"/>
                                                        <w:bottom w:val="none" w:sz="0" w:space="0" w:color="auto"/>
                                                        <w:right w:val="none" w:sz="0" w:space="0" w:color="auto"/>
                                                      </w:divBdr>
                                                      <w:divsChild>
                                                        <w:div w:id="1751386498">
                                                          <w:marLeft w:val="0"/>
                                                          <w:marRight w:val="0"/>
                                                          <w:marTop w:val="0"/>
                                                          <w:marBottom w:val="0"/>
                                                          <w:divBdr>
                                                            <w:top w:val="none" w:sz="0" w:space="0" w:color="auto"/>
                                                            <w:left w:val="none" w:sz="0" w:space="0" w:color="auto"/>
                                                            <w:bottom w:val="none" w:sz="0" w:space="0" w:color="auto"/>
                                                            <w:right w:val="none" w:sz="0" w:space="0" w:color="auto"/>
                                                          </w:divBdr>
                                                          <w:divsChild>
                                                            <w:div w:id="1016888918">
                                                              <w:marLeft w:val="0"/>
                                                              <w:marRight w:val="0"/>
                                                              <w:marTop w:val="0"/>
                                                              <w:marBottom w:val="0"/>
                                                              <w:divBdr>
                                                                <w:top w:val="none" w:sz="0" w:space="0" w:color="auto"/>
                                                                <w:left w:val="none" w:sz="0" w:space="0" w:color="auto"/>
                                                                <w:bottom w:val="none" w:sz="0" w:space="0" w:color="auto"/>
                                                                <w:right w:val="none" w:sz="0" w:space="0" w:color="auto"/>
                                                              </w:divBdr>
                                                              <w:divsChild>
                                                                <w:div w:id="2006977539">
                                                                  <w:marLeft w:val="0"/>
                                                                  <w:marRight w:val="0"/>
                                                                  <w:marTop w:val="0"/>
                                                                  <w:marBottom w:val="0"/>
                                                                  <w:divBdr>
                                                                    <w:top w:val="single" w:sz="6" w:space="0" w:color="666666"/>
                                                                    <w:left w:val="single" w:sz="6" w:space="0" w:color="CCCCCC"/>
                                                                    <w:bottom w:val="single" w:sz="6" w:space="0" w:color="CCCCCC"/>
                                                                    <w:right w:val="single" w:sz="6" w:space="0" w:color="CCCCCC"/>
                                                                  </w:divBdr>
                                                                  <w:divsChild>
                                                                    <w:div w:id="288098648">
                                                                      <w:marLeft w:val="30"/>
                                                                      <w:marRight w:val="0"/>
                                                                      <w:marTop w:val="0"/>
                                                                      <w:marBottom w:val="0"/>
                                                                      <w:divBdr>
                                                                        <w:top w:val="none" w:sz="0" w:space="0" w:color="auto"/>
                                                                        <w:left w:val="none" w:sz="0" w:space="0" w:color="auto"/>
                                                                        <w:bottom w:val="none" w:sz="0" w:space="0" w:color="auto"/>
                                                                        <w:right w:val="none" w:sz="0" w:space="0" w:color="auto"/>
                                                                      </w:divBdr>
                                                                      <w:divsChild>
                                                                        <w:div w:id="1437097704">
                                                                          <w:marLeft w:val="0"/>
                                                                          <w:marRight w:val="0"/>
                                                                          <w:marTop w:val="0"/>
                                                                          <w:marBottom w:val="0"/>
                                                                          <w:divBdr>
                                                                            <w:top w:val="none" w:sz="0" w:space="0" w:color="auto"/>
                                                                            <w:left w:val="none" w:sz="0" w:space="0" w:color="auto"/>
                                                                            <w:bottom w:val="none" w:sz="0" w:space="0" w:color="auto"/>
                                                                            <w:right w:val="none" w:sz="0" w:space="0" w:color="auto"/>
                                                                          </w:divBdr>
                                                                        </w:div>
                                                                        <w:div w:id="229534713">
                                                                          <w:marLeft w:val="0"/>
                                                                          <w:marRight w:val="0"/>
                                                                          <w:marTop w:val="0"/>
                                                                          <w:marBottom w:val="0"/>
                                                                          <w:divBdr>
                                                                            <w:top w:val="none" w:sz="0" w:space="0" w:color="auto"/>
                                                                            <w:left w:val="none" w:sz="0" w:space="0" w:color="auto"/>
                                                                            <w:bottom w:val="none" w:sz="0" w:space="0" w:color="auto"/>
                                                                            <w:right w:val="none" w:sz="0" w:space="0" w:color="auto"/>
                                                                          </w:divBdr>
                                                                        </w:div>
                                                                        <w:div w:id="1538857333">
                                                                          <w:marLeft w:val="0"/>
                                                                          <w:marRight w:val="0"/>
                                                                          <w:marTop w:val="0"/>
                                                                          <w:marBottom w:val="0"/>
                                                                          <w:divBdr>
                                                                            <w:top w:val="none" w:sz="0" w:space="0" w:color="auto"/>
                                                                            <w:left w:val="none" w:sz="0" w:space="0" w:color="auto"/>
                                                                            <w:bottom w:val="none" w:sz="0" w:space="0" w:color="auto"/>
                                                                            <w:right w:val="none" w:sz="0" w:space="0" w:color="auto"/>
                                                                          </w:divBdr>
                                                                        </w:div>
                                                                        <w:div w:id="92519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0635311">
      <w:bodyDiv w:val="1"/>
      <w:marLeft w:val="0"/>
      <w:marRight w:val="0"/>
      <w:marTop w:val="0"/>
      <w:marBottom w:val="0"/>
      <w:divBdr>
        <w:top w:val="none" w:sz="0" w:space="0" w:color="auto"/>
        <w:left w:val="none" w:sz="0" w:space="0" w:color="auto"/>
        <w:bottom w:val="none" w:sz="0" w:space="0" w:color="auto"/>
        <w:right w:val="none" w:sz="0" w:space="0" w:color="auto"/>
      </w:divBdr>
    </w:div>
    <w:div w:id="899095512">
      <w:bodyDiv w:val="1"/>
      <w:marLeft w:val="0"/>
      <w:marRight w:val="0"/>
      <w:marTop w:val="0"/>
      <w:marBottom w:val="0"/>
      <w:divBdr>
        <w:top w:val="none" w:sz="0" w:space="0" w:color="auto"/>
        <w:left w:val="none" w:sz="0" w:space="0" w:color="auto"/>
        <w:bottom w:val="none" w:sz="0" w:space="0" w:color="auto"/>
        <w:right w:val="none" w:sz="0" w:space="0" w:color="auto"/>
      </w:divBdr>
    </w:div>
    <w:div w:id="905997743">
      <w:bodyDiv w:val="1"/>
      <w:marLeft w:val="390"/>
      <w:marRight w:val="390"/>
      <w:marTop w:val="0"/>
      <w:marBottom w:val="0"/>
      <w:divBdr>
        <w:top w:val="none" w:sz="0" w:space="0" w:color="auto"/>
        <w:left w:val="none" w:sz="0" w:space="0" w:color="auto"/>
        <w:bottom w:val="none" w:sz="0" w:space="0" w:color="auto"/>
        <w:right w:val="none" w:sz="0" w:space="0" w:color="auto"/>
      </w:divBdr>
    </w:div>
    <w:div w:id="909774400">
      <w:bodyDiv w:val="1"/>
      <w:marLeft w:val="0"/>
      <w:marRight w:val="0"/>
      <w:marTop w:val="0"/>
      <w:marBottom w:val="0"/>
      <w:divBdr>
        <w:top w:val="none" w:sz="0" w:space="0" w:color="auto"/>
        <w:left w:val="none" w:sz="0" w:space="0" w:color="auto"/>
        <w:bottom w:val="none" w:sz="0" w:space="0" w:color="auto"/>
        <w:right w:val="none" w:sz="0" w:space="0" w:color="auto"/>
      </w:divBdr>
    </w:div>
    <w:div w:id="940185269">
      <w:bodyDiv w:val="1"/>
      <w:marLeft w:val="0"/>
      <w:marRight w:val="0"/>
      <w:marTop w:val="0"/>
      <w:marBottom w:val="0"/>
      <w:divBdr>
        <w:top w:val="none" w:sz="0" w:space="0" w:color="auto"/>
        <w:left w:val="none" w:sz="0" w:space="0" w:color="auto"/>
        <w:bottom w:val="none" w:sz="0" w:space="0" w:color="auto"/>
        <w:right w:val="none" w:sz="0" w:space="0" w:color="auto"/>
      </w:divBdr>
    </w:div>
    <w:div w:id="952830416">
      <w:bodyDiv w:val="1"/>
      <w:marLeft w:val="0"/>
      <w:marRight w:val="0"/>
      <w:marTop w:val="0"/>
      <w:marBottom w:val="0"/>
      <w:divBdr>
        <w:top w:val="none" w:sz="0" w:space="0" w:color="auto"/>
        <w:left w:val="none" w:sz="0" w:space="0" w:color="auto"/>
        <w:bottom w:val="none" w:sz="0" w:space="0" w:color="auto"/>
        <w:right w:val="none" w:sz="0" w:space="0" w:color="auto"/>
      </w:divBdr>
      <w:divsChild>
        <w:div w:id="719324896">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962928249">
      <w:bodyDiv w:val="1"/>
      <w:marLeft w:val="0"/>
      <w:marRight w:val="0"/>
      <w:marTop w:val="0"/>
      <w:marBottom w:val="0"/>
      <w:divBdr>
        <w:top w:val="none" w:sz="0" w:space="0" w:color="auto"/>
        <w:left w:val="none" w:sz="0" w:space="0" w:color="auto"/>
        <w:bottom w:val="none" w:sz="0" w:space="0" w:color="auto"/>
        <w:right w:val="none" w:sz="0" w:space="0" w:color="auto"/>
      </w:divBdr>
      <w:divsChild>
        <w:div w:id="1594509198">
          <w:marLeft w:val="0"/>
          <w:marRight w:val="0"/>
          <w:marTop w:val="0"/>
          <w:marBottom w:val="450"/>
          <w:divBdr>
            <w:top w:val="none" w:sz="0" w:space="0" w:color="auto"/>
            <w:left w:val="none" w:sz="0" w:space="0" w:color="auto"/>
            <w:bottom w:val="none" w:sz="0" w:space="0" w:color="auto"/>
            <w:right w:val="none" w:sz="0" w:space="0" w:color="auto"/>
          </w:divBdr>
          <w:divsChild>
            <w:div w:id="1560241692">
              <w:marLeft w:val="0"/>
              <w:marRight w:val="0"/>
              <w:marTop w:val="0"/>
              <w:marBottom w:val="0"/>
              <w:divBdr>
                <w:top w:val="none" w:sz="0" w:space="0" w:color="auto"/>
                <w:left w:val="none" w:sz="0" w:space="0" w:color="auto"/>
                <w:bottom w:val="none" w:sz="0" w:space="0" w:color="auto"/>
                <w:right w:val="none" w:sz="0" w:space="0" w:color="auto"/>
              </w:divBdr>
              <w:divsChild>
                <w:div w:id="1106578755">
                  <w:marLeft w:val="-225"/>
                  <w:marRight w:val="-225"/>
                  <w:marTop w:val="0"/>
                  <w:marBottom w:val="0"/>
                  <w:divBdr>
                    <w:top w:val="none" w:sz="0" w:space="0" w:color="auto"/>
                    <w:left w:val="none" w:sz="0" w:space="0" w:color="auto"/>
                    <w:bottom w:val="none" w:sz="0" w:space="0" w:color="auto"/>
                    <w:right w:val="none" w:sz="0" w:space="0" w:color="auto"/>
                  </w:divBdr>
                  <w:divsChild>
                    <w:div w:id="1219243270">
                      <w:marLeft w:val="0"/>
                      <w:marRight w:val="0"/>
                      <w:marTop w:val="0"/>
                      <w:marBottom w:val="0"/>
                      <w:divBdr>
                        <w:top w:val="none" w:sz="0" w:space="0" w:color="auto"/>
                        <w:left w:val="none" w:sz="0" w:space="0" w:color="auto"/>
                        <w:bottom w:val="none" w:sz="0" w:space="0" w:color="auto"/>
                        <w:right w:val="none" w:sz="0" w:space="0" w:color="auto"/>
                      </w:divBdr>
                      <w:divsChild>
                        <w:div w:id="1733457119">
                          <w:marLeft w:val="0"/>
                          <w:marRight w:val="0"/>
                          <w:marTop w:val="0"/>
                          <w:marBottom w:val="0"/>
                          <w:divBdr>
                            <w:top w:val="none" w:sz="0" w:space="0" w:color="auto"/>
                            <w:left w:val="none" w:sz="0" w:space="0" w:color="auto"/>
                            <w:bottom w:val="none" w:sz="0" w:space="0" w:color="auto"/>
                            <w:right w:val="none" w:sz="0" w:space="0" w:color="auto"/>
                          </w:divBdr>
                          <w:divsChild>
                            <w:div w:id="1857884200">
                              <w:marLeft w:val="0"/>
                              <w:marRight w:val="0"/>
                              <w:marTop w:val="0"/>
                              <w:marBottom w:val="0"/>
                              <w:divBdr>
                                <w:top w:val="none" w:sz="0" w:space="0" w:color="auto"/>
                                <w:left w:val="none" w:sz="0" w:space="0" w:color="auto"/>
                                <w:bottom w:val="none" w:sz="0" w:space="0" w:color="auto"/>
                                <w:right w:val="none" w:sz="0" w:space="0" w:color="auto"/>
                              </w:divBdr>
                              <w:divsChild>
                                <w:div w:id="1672022900">
                                  <w:marLeft w:val="0"/>
                                  <w:marRight w:val="0"/>
                                  <w:marTop w:val="0"/>
                                  <w:marBottom w:val="0"/>
                                  <w:divBdr>
                                    <w:top w:val="none" w:sz="0" w:space="0" w:color="auto"/>
                                    <w:left w:val="none" w:sz="0" w:space="0" w:color="auto"/>
                                    <w:bottom w:val="none" w:sz="0" w:space="0" w:color="auto"/>
                                    <w:right w:val="none" w:sz="0" w:space="0" w:color="auto"/>
                                  </w:divBdr>
                                  <w:divsChild>
                                    <w:div w:id="174090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8825506">
      <w:bodyDiv w:val="1"/>
      <w:marLeft w:val="0"/>
      <w:marRight w:val="0"/>
      <w:marTop w:val="0"/>
      <w:marBottom w:val="0"/>
      <w:divBdr>
        <w:top w:val="none" w:sz="0" w:space="0" w:color="auto"/>
        <w:left w:val="none" w:sz="0" w:space="0" w:color="auto"/>
        <w:bottom w:val="none" w:sz="0" w:space="0" w:color="auto"/>
        <w:right w:val="none" w:sz="0" w:space="0" w:color="auto"/>
      </w:divBdr>
    </w:div>
    <w:div w:id="1078208857">
      <w:bodyDiv w:val="1"/>
      <w:marLeft w:val="0"/>
      <w:marRight w:val="0"/>
      <w:marTop w:val="0"/>
      <w:marBottom w:val="0"/>
      <w:divBdr>
        <w:top w:val="none" w:sz="0" w:space="0" w:color="auto"/>
        <w:left w:val="none" w:sz="0" w:space="0" w:color="auto"/>
        <w:bottom w:val="none" w:sz="0" w:space="0" w:color="auto"/>
        <w:right w:val="none" w:sz="0" w:space="0" w:color="auto"/>
      </w:divBdr>
    </w:div>
    <w:div w:id="1139954554">
      <w:bodyDiv w:val="1"/>
      <w:marLeft w:val="0"/>
      <w:marRight w:val="0"/>
      <w:marTop w:val="0"/>
      <w:marBottom w:val="0"/>
      <w:divBdr>
        <w:top w:val="none" w:sz="0" w:space="0" w:color="auto"/>
        <w:left w:val="none" w:sz="0" w:space="0" w:color="auto"/>
        <w:bottom w:val="none" w:sz="0" w:space="0" w:color="auto"/>
        <w:right w:val="none" w:sz="0" w:space="0" w:color="auto"/>
      </w:divBdr>
      <w:divsChild>
        <w:div w:id="1881934760">
          <w:marLeft w:val="0"/>
          <w:marRight w:val="0"/>
          <w:marTop w:val="0"/>
          <w:marBottom w:val="0"/>
          <w:divBdr>
            <w:top w:val="none" w:sz="0" w:space="0" w:color="auto"/>
            <w:left w:val="none" w:sz="0" w:space="0" w:color="auto"/>
            <w:bottom w:val="none" w:sz="0" w:space="0" w:color="auto"/>
            <w:right w:val="none" w:sz="0" w:space="0" w:color="auto"/>
          </w:divBdr>
        </w:div>
        <w:div w:id="1037201975">
          <w:marLeft w:val="0"/>
          <w:marRight w:val="0"/>
          <w:marTop w:val="0"/>
          <w:marBottom w:val="0"/>
          <w:divBdr>
            <w:top w:val="none" w:sz="0" w:space="0" w:color="auto"/>
            <w:left w:val="none" w:sz="0" w:space="0" w:color="auto"/>
            <w:bottom w:val="none" w:sz="0" w:space="0" w:color="auto"/>
            <w:right w:val="none" w:sz="0" w:space="0" w:color="auto"/>
          </w:divBdr>
        </w:div>
      </w:divsChild>
    </w:div>
    <w:div w:id="1173295953">
      <w:bodyDiv w:val="1"/>
      <w:marLeft w:val="0"/>
      <w:marRight w:val="0"/>
      <w:marTop w:val="0"/>
      <w:marBottom w:val="0"/>
      <w:divBdr>
        <w:top w:val="none" w:sz="0" w:space="0" w:color="auto"/>
        <w:left w:val="none" w:sz="0" w:space="0" w:color="auto"/>
        <w:bottom w:val="none" w:sz="0" w:space="0" w:color="auto"/>
        <w:right w:val="none" w:sz="0" w:space="0" w:color="auto"/>
      </w:divBdr>
      <w:divsChild>
        <w:div w:id="981543666">
          <w:marLeft w:val="0"/>
          <w:marRight w:val="0"/>
          <w:marTop w:val="0"/>
          <w:marBottom w:val="0"/>
          <w:divBdr>
            <w:top w:val="none" w:sz="0" w:space="0" w:color="auto"/>
            <w:left w:val="none" w:sz="0" w:space="0" w:color="auto"/>
            <w:bottom w:val="none" w:sz="0" w:space="0" w:color="auto"/>
            <w:right w:val="none" w:sz="0" w:space="0" w:color="auto"/>
          </w:divBdr>
        </w:div>
        <w:div w:id="547685438">
          <w:marLeft w:val="0"/>
          <w:marRight w:val="0"/>
          <w:marTop w:val="0"/>
          <w:marBottom w:val="0"/>
          <w:divBdr>
            <w:top w:val="none" w:sz="0" w:space="0" w:color="auto"/>
            <w:left w:val="none" w:sz="0" w:space="0" w:color="auto"/>
            <w:bottom w:val="none" w:sz="0" w:space="0" w:color="auto"/>
            <w:right w:val="none" w:sz="0" w:space="0" w:color="auto"/>
          </w:divBdr>
        </w:div>
        <w:div w:id="993338441">
          <w:marLeft w:val="0"/>
          <w:marRight w:val="0"/>
          <w:marTop w:val="0"/>
          <w:marBottom w:val="0"/>
          <w:divBdr>
            <w:top w:val="none" w:sz="0" w:space="0" w:color="auto"/>
            <w:left w:val="none" w:sz="0" w:space="0" w:color="auto"/>
            <w:bottom w:val="none" w:sz="0" w:space="0" w:color="auto"/>
            <w:right w:val="none" w:sz="0" w:space="0" w:color="auto"/>
          </w:divBdr>
        </w:div>
        <w:div w:id="630481438">
          <w:marLeft w:val="0"/>
          <w:marRight w:val="0"/>
          <w:marTop w:val="0"/>
          <w:marBottom w:val="0"/>
          <w:divBdr>
            <w:top w:val="none" w:sz="0" w:space="0" w:color="auto"/>
            <w:left w:val="none" w:sz="0" w:space="0" w:color="auto"/>
            <w:bottom w:val="none" w:sz="0" w:space="0" w:color="auto"/>
            <w:right w:val="none" w:sz="0" w:space="0" w:color="auto"/>
          </w:divBdr>
        </w:div>
      </w:divsChild>
    </w:div>
    <w:div w:id="1185636559">
      <w:bodyDiv w:val="1"/>
      <w:marLeft w:val="0"/>
      <w:marRight w:val="0"/>
      <w:marTop w:val="0"/>
      <w:marBottom w:val="0"/>
      <w:divBdr>
        <w:top w:val="none" w:sz="0" w:space="0" w:color="auto"/>
        <w:left w:val="none" w:sz="0" w:space="0" w:color="auto"/>
        <w:bottom w:val="none" w:sz="0" w:space="0" w:color="auto"/>
        <w:right w:val="none" w:sz="0" w:space="0" w:color="auto"/>
      </w:divBdr>
    </w:div>
    <w:div w:id="1188181163">
      <w:bodyDiv w:val="1"/>
      <w:marLeft w:val="0"/>
      <w:marRight w:val="0"/>
      <w:marTop w:val="0"/>
      <w:marBottom w:val="0"/>
      <w:divBdr>
        <w:top w:val="none" w:sz="0" w:space="0" w:color="auto"/>
        <w:left w:val="none" w:sz="0" w:space="0" w:color="auto"/>
        <w:bottom w:val="none" w:sz="0" w:space="0" w:color="auto"/>
        <w:right w:val="none" w:sz="0" w:space="0" w:color="auto"/>
      </w:divBdr>
      <w:divsChild>
        <w:div w:id="1457288872">
          <w:marLeft w:val="0"/>
          <w:marRight w:val="0"/>
          <w:marTop w:val="0"/>
          <w:marBottom w:val="0"/>
          <w:divBdr>
            <w:top w:val="none" w:sz="0" w:space="0" w:color="auto"/>
            <w:left w:val="none" w:sz="0" w:space="0" w:color="auto"/>
            <w:bottom w:val="none" w:sz="0" w:space="0" w:color="auto"/>
            <w:right w:val="none" w:sz="0" w:space="0" w:color="auto"/>
          </w:divBdr>
          <w:divsChild>
            <w:div w:id="1988170919">
              <w:marLeft w:val="0"/>
              <w:marRight w:val="0"/>
              <w:marTop w:val="0"/>
              <w:marBottom w:val="0"/>
              <w:divBdr>
                <w:top w:val="none" w:sz="0" w:space="0" w:color="auto"/>
                <w:left w:val="none" w:sz="0" w:space="0" w:color="auto"/>
                <w:bottom w:val="none" w:sz="0" w:space="0" w:color="auto"/>
                <w:right w:val="none" w:sz="0" w:space="0" w:color="auto"/>
              </w:divBdr>
              <w:divsChild>
                <w:div w:id="1261986826">
                  <w:marLeft w:val="0"/>
                  <w:marRight w:val="0"/>
                  <w:marTop w:val="0"/>
                  <w:marBottom w:val="0"/>
                  <w:divBdr>
                    <w:top w:val="none" w:sz="0" w:space="0" w:color="auto"/>
                    <w:left w:val="none" w:sz="0" w:space="0" w:color="auto"/>
                    <w:bottom w:val="none" w:sz="0" w:space="0" w:color="auto"/>
                    <w:right w:val="none" w:sz="0" w:space="0" w:color="auto"/>
                  </w:divBdr>
                  <w:divsChild>
                    <w:div w:id="198906022">
                      <w:marLeft w:val="1"/>
                      <w:marRight w:val="1"/>
                      <w:marTop w:val="0"/>
                      <w:marBottom w:val="0"/>
                      <w:divBdr>
                        <w:top w:val="none" w:sz="0" w:space="0" w:color="auto"/>
                        <w:left w:val="none" w:sz="0" w:space="0" w:color="auto"/>
                        <w:bottom w:val="none" w:sz="0" w:space="0" w:color="auto"/>
                        <w:right w:val="none" w:sz="0" w:space="0" w:color="auto"/>
                      </w:divBdr>
                      <w:divsChild>
                        <w:div w:id="1715882026">
                          <w:marLeft w:val="0"/>
                          <w:marRight w:val="0"/>
                          <w:marTop w:val="0"/>
                          <w:marBottom w:val="0"/>
                          <w:divBdr>
                            <w:top w:val="none" w:sz="0" w:space="0" w:color="auto"/>
                            <w:left w:val="none" w:sz="0" w:space="0" w:color="auto"/>
                            <w:bottom w:val="none" w:sz="0" w:space="0" w:color="auto"/>
                            <w:right w:val="none" w:sz="0" w:space="0" w:color="auto"/>
                          </w:divBdr>
                          <w:divsChild>
                            <w:div w:id="1381516816">
                              <w:marLeft w:val="0"/>
                              <w:marRight w:val="0"/>
                              <w:marTop w:val="0"/>
                              <w:marBottom w:val="360"/>
                              <w:divBdr>
                                <w:top w:val="none" w:sz="0" w:space="0" w:color="auto"/>
                                <w:left w:val="none" w:sz="0" w:space="0" w:color="auto"/>
                                <w:bottom w:val="none" w:sz="0" w:space="0" w:color="auto"/>
                                <w:right w:val="none" w:sz="0" w:space="0" w:color="auto"/>
                              </w:divBdr>
                              <w:divsChild>
                                <w:div w:id="1207840980">
                                  <w:marLeft w:val="0"/>
                                  <w:marRight w:val="0"/>
                                  <w:marTop w:val="0"/>
                                  <w:marBottom w:val="0"/>
                                  <w:divBdr>
                                    <w:top w:val="none" w:sz="0" w:space="0" w:color="auto"/>
                                    <w:left w:val="none" w:sz="0" w:space="0" w:color="auto"/>
                                    <w:bottom w:val="none" w:sz="0" w:space="0" w:color="auto"/>
                                    <w:right w:val="none" w:sz="0" w:space="0" w:color="auto"/>
                                  </w:divBdr>
                                  <w:divsChild>
                                    <w:div w:id="499469072">
                                      <w:marLeft w:val="0"/>
                                      <w:marRight w:val="0"/>
                                      <w:marTop w:val="0"/>
                                      <w:marBottom w:val="0"/>
                                      <w:divBdr>
                                        <w:top w:val="none" w:sz="0" w:space="0" w:color="auto"/>
                                        <w:left w:val="none" w:sz="0" w:space="0" w:color="auto"/>
                                        <w:bottom w:val="none" w:sz="0" w:space="0" w:color="auto"/>
                                        <w:right w:val="none" w:sz="0" w:space="0" w:color="auto"/>
                                      </w:divBdr>
                                      <w:divsChild>
                                        <w:div w:id="687945025">
                                          <w:marLeft w:val="0"/>
                                          <w:marRight w:val="0"/>
                                          <w:marTop w:val="0"/>
                                          <w:marBottom w:val="0"/>
                                          <w:divBdr>
                                            <w:top w:val="none" w:sz="0" w:space="0" w:color="auto"/>
                                            <w:left w:val="none" w:sz="0" w:space="0" w:color="auto"/>
                                            <w:bottom w:val="none" w:sz="0" w:space="0" w:color="auto"/>
                                            <w:right w:val="none" w:sz="0" w:space="0" w:color="auto"/>
                                          </w:divBdr>
                                          <w:divsChild>
                                            <w:div w:id="1557548328">
                                              <w:marLeft w:val="0"/>
                                              <w:marRight w:val="0"/>
                                              <w:marTop w:val="0"/>
                                              <w:marBottom w:val="0"/>
                                              <w:divBdr>
                                                <w:top w:val="none" w:sz="0" w:space="0" w:color="auto"/>
                                                <w:left w:val="none" w:sz="0" w:space="0" w:color="auto"/>
                                                <w:bottom w:val="none" w:sz="0" w:space="0" w:color="auto"/>
                                                <w:right w:val="none" w:sz="0" w:space="0" w:color="auto"/>
                                              </w:divBdr>
                                              <w:divsChild>
                                                <w:div w:id="144357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575824">
      <w:bodyDiv w:val="1"/>
      <w:marLeft w:val="0"/>
      <w:marRight w:val="0"/>
      <w:marTop w:val="0"/>
      <w:marBottom w:val="0"/>
      <w:divBdr>
        <w:top w:val="none" w:sz="0" w:space="0" w:color="auto"/>
        <w:left w:val="none" w:sz="0" w:space="0" w:color="auto"/>
        <w:bottom w:val="none" w:sz="0" w:space="0" w:color="auto"/>
        <w:right w:val="none" w:sz="0" w:space="0" w:color="auto"/>
      </w:divBdr>
    </w:div>
    <w:div w:id="1249343415">
      <w:bodyDiv w:val="1"/>
      <w:marLeft w:val="0"/>
      <w:marRight w:val="0"/>
      <w:marTop w:val="0"/>
      <w:marBottom w:val="0"/>
      <w:divBdr>
        <w:top w:val="none" w:sz="0" w:space="0" w:color="auto"/>
        <w:left w:val="none" w:sz="0" w:space="0" w:color="auto"/>
        <w:bottom w:val="none" w:sz="0" w:space="0" w:color="auto"/>
        <w:right w:val="none" w:sz="0" w:space="0" w:color="auto"/>
      </w:divBdr>
    </w:div>
    <w:div w:id="1256128670">
      <w:bodyDiv w:val="1"/>
      <w:marLeft w:val="390"/>
      <w:marRight w:val="390"/>
      <w:marTop w:val="0"/>
      <w:marBottom w:val="0"/>
      <w:divBdr>
        <w:top w:val="none" w:sz="0" w:space="0" w:color="auto"/>
        <w:left w:val="none" w:sz="0" w:space="0" w:color="auto"/>
        <w:bottom w:val="none" w:sz="0" w:space="0" w:color="auto"/>
        <w:right w:val="none" w:sz="0" w:space="0" w:color="auto"/>
      </w:divBdr>
    </w:div>
    <w:div w:id="1284799519">
      <w:bodyDiv w:val="1"/>
      <w:marLeft w:val="0"/>
      <w:marRight w:val="0"/>
      <w:marTop w:val="0"/>
      <w:marBottom w:val="0"/>
      <w:divBdr>
        <w:top w:val="none" w:sz="0" w:space="0" w:color="auto"/>
        <w:left w:val="none" w:sz="0" w:space="0" w:color="auto"/>
        <w:bottom w:val="none" w:sz="0" w:space="0" w:color="auto"/>
        <w:right w:val="none" w:sz="0" w:space="0" w:color="auto"/>
      </w:divBdr>
    </w:div>
    <w:div w:id="1349409741">
      <w:bodyDiv w:val="1"/>
      <w:marLeft w:val="0"/>
      <w:marRight w:val="0"/>
      <w:marTop w:val="0"/>
      <w:marBottom w:val="0"/>
      <w:divBdr>
        <w:top w:val="none" w:sz="0" w:space="0" w:color="auto"/>
        <w:left w:val="none" w:sz="0" w:space="0" w:color="auto"/>
        <w:bottom w:val="none" w:sz="0" w:space="0" w:color="auto"/>
        <w:right w:val="none" w:sz="0" w:space="0" w:color="auto"/>
      </w:divBdr>
    </w:div>
    <w:div w:id="1368484588">
      <w:bodyDiv w:val="1"/>
      <w:marLeft w:val="0"/>
      <w:marRight w:val="0"/>
      <w:marTop w:val="0"/>
      <w:marBottom w:val="0"/>
      <w:divBdr>
        <w:top w:val="none" w:sz="0" w:space="0" w:color="auto"/>
        <w:left w:val="none" w:sz="0" w:space="0" w:color="auto"/>
        <w:bottom w:val="none" w:sz="0" w:space="0" w:color="auto"/>
        <w:right w:val="none" w:sz="0" w:space="0" w:color="auto"/>
      </w:divBdr>
      <w:divsChild>
        <w:div w:id="1718360271">
          <w:marLeft w:val="0"/>
          <w:marRight w:val="0"/>
          <w:marTop w:val="0"/>
          <w:marBottom w:val="0"/>
          <w:divBdr>
            <w:top w:val="none" w:sz="0" w:space="0" w:color="auto"/>
            <w:left w:val="none" w:sz="0" w:space="0" w:color="auto"/>
            <w:bottom w:val="none" w:sz="0" w:space="0" w:color="auto"/>
            <w:right w:val="none" w:sz="0" w:space="0" w:color="auto"/>
          </w:divBdr>
          <w:divsChild>
            <w:div w:id="2110542373">
              <w:marLeft w:val="0"/>
              <w:marRight w:val="0"/>
              <w:marTop w:val="0"/>
              <w:marBottom w:val="0"/>
              <w:divBdr>
                <w:top w:val="none" w:sz="0" w:space="0" w:color="auto"/>
                <w:left w:val="none" w:sz="0" w:space="0" w:color="auto"/>
                <w:bottom w:val="none" w:sz="0" w:space="0" w:color="auto"/>
                <w:right w:val="none" w:sz="0" w:space="0" w:color="auto"/>
              </w:divBdr>
              <w:divsChild>
                <w:div w:id="1249197190">
                  <w:marLeft w:val="0"/>
                  <w:marRight w:val="0"/>
                  <w:marTop w:val="0"/>
                  <w:marBottom w:val="0"/>
                  <w:divBdr>
                    <w:top w:val="none" w:sz="0" w:space="0" w:color="auto"/>
                    <w:left w:val="none" w:sz="0" w:space="0" w:color="auto"/>
                    <w:bottom w:val="none" w:sz="0" w:space="0" w:color="auto"/>
                    <w:right w:val="none" w:sz="0" w:space="0" w:color="auto"/>
                  </w:divBdr>
                  <w:divsChild>
                    <w:div w:id="3206970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387222998">
      <w:bodyDiv w:val="1"/>
      <w:marLeft w:val="0"/>
      <w:marRight w:val="0"/>
      <w:marTop w:val="0"/>
      <w:marBottom w:val="0"/>
      <w:divBdr>
        <w:top w:val="none" w:sz="0" w:space="0" w:color="auto"/>
        <w:left w:val="none" w:sz="0" w:space="0" w:color="auto"/>
        <w:bottom w:val="none" w:sz="0" w:space="0" w:color="auto"/>
        <w:right w:val="none" w:sz="0" w:space="0" w:color="auto"/>
      </w:divBdr>
    </w:div>
    <w:div w:id="1445231010">
      <w:bodyDiv w:val="1"/>
      <w:marLeft w:val="0"/>
      <w:marRight w:val="0"/>
      <w:marTop w:val="0"/>
      <w:marBottom w:val="0"/>
      <w:divBdr>
        <w:top w:val="none" w:sz="0" w:space="0" w:color="auto"/>
        <w:left w:val="none" w:sz="0" w:space="0" w:color="auto"/>
        <w:bottom w:val="none" w:sz="0" w:space="0" w:color="auto"/>
        <w:right w:val="none" w:sz="0" w:space="0" w:color="auto"/>
      </w:divBdr>
    </w:div>
    <w:div w:id="1459756416">
      <w:bodyDiv w:val="1"/>
      <w:marLeft w:val="0"/>
      <w:marRight w:val="0"/>
      <w:marTop w:val="0"/>
      <w:marBottom w:val="0"/>
      <w:divBdr>
        <w:top w:val="none" w:sz="0" w:space="0" w:color="auto"/>
        <w:left w:val="none" w:sz="0" w:space="0" w:color="auto"/>
        <w:bottom w:val="none" w:sz="0" w:space="0" w:color="auto"/>
        <w:right w:val="none" w:sz="0" w:space="0" w:color="auto"/>
      </w:divBdr>
      <w:divsChild>
        <w:div w:id="600840860">
          <w:marLeft w:val="0"/>
          <w:marRight w:val="0"/>
          <w:marTop w:val="0"/>
          <w:marBottom w:val="0"/>
          <w:divBdr>
            <w:top w:val="none" w:sz="0" w:space="0" w:color="auto"/>
            <w:left w:val="none" w:sz="0" w:space="0" w:color="auto"/>
            <w:bottom w:val="none" w:sz="0" w:space="0" w:color="auto"/>
            <w:right w:val="none" w:sz="0" w:space="0" w:color="auto"/>
          </w:divBdr>
          <w:divsChild>
            <w:div w:id="753015257">
              <w:marLeft w:val="0"/>
              <w:marRight w:val="0"/>
              <w:marTop w:val="0"/>
              <w:marBottom w:val="0"/>
              <w:divBdr>
                <w:top w:val="none" w:sz="0" w:space="0" w:color="auto"/>
                <w:left w:val="none" w:sz="0" w:space="0" w:color="auto"/>
                <w:bottom w:val="none" w:sz="0" w:space="0" w:color="auto"/>
                <w:right w:val="none" w:sz="0" w:space="0" w:color="auto"/>
              </w:divBdr>
              <w:divsChild>
                <w:div w:id="2025939642">
                  <w:marLeft w:val="0"/>
                  <w:marRight w:val="0"/>
                  <w:marTop w:val="0"/>
                  <w:marBottom w:val="0"/>
                  <w:divBdr>
                    <w:top w:val="none" w:sz="0" w:space="0" w:color="auto"/>
                    <w:left w:val="none" w:sz="0" w:space="0" w:color="auto"/>
                    <w:bottom w:val="none" w:sz="0" w:space="0" w:color="auto"/>
                    <w:right w:val="none" w:sz="0" w:space="0" w:color="auto"/>
                  </w:divBdr>
                  <w:divsChild>
                    <w:div w:id="1332679915">
                      <w:marLeft w:val="0"/>
                      <w:marRight w:val="0"/>
                      <w:marTop w:val="0"/>
                      <w:marBottom w:val="0"/>
                      <w:divBdr>
                        <w:top w:val="none" w:sz="0" w:space="0" w:color="auto"/>
                        <w:left w:val="none" w:sz="0" w:space="0" w:color="auto"/>
                        <w:bottom w:val="none" w:sz="0" w:space="0" w:color="auto"/>
                        <w:right w:val="none" w:sz="0" w:space="0" w:color="auto"/>
                      </w:divBdr>
                      <w:divsChild>
                        <w:div w:id="931359653">
                          <w:marLeft w:val="0"/>
                          <w:marRight w:val="0"/>
                          <w:marTop w:val="0"/>
                          <w:marBottom w:val="0"/>
                          <w:divBdr>
                            <w:top w:val="none" w:sz="0" w:space="0" w:color="auto"/>
                            <w:left w:val="none" w:sz="0" w:space="0" w:color="auto"/>
                            <w:bottom w:val="none" w:sz="0" w:space="0" w:color="auto"/>
                            <w:right w:val="none" w:sz="0" w:space="0" w:color="auto"/>
                          </w:divBdr>
                          <w:divsChild>
                            <w:div w:id="553857693">
                              <w:marLeft w:val="0"/>
                              <w:marRight w:val="0"/>
                              <w:marTop w:val="0"/>
                              <w:marBottom w:val="0"/>
                              <w:divBdr>
                                <w:top w:val="none" w:sz="0" w:space="0" w:color="auto"/>
                                <w:left w:val="none" w:sz="0" w:space="0" w:color="auto"/>
                                <w:bottom w:val="none" w:sz="0" w:space="0" w:color="auto"/>
                                <w:right w:val="none" w:sz="0" w:space="0" w:color="auto"/>
                              </w:divBdr>
                              <w:divsChild>
                                <w:div w:id="269508569">
                                  <w:marLeft w:val="0"/>
                                  <w:marRight w:val="0"/>
                                  <w:marTop w:val="0"/>
                                  <w:marBottom w:val="0"/>
                                  <w:divBdr>
                                    <w:top w:val="none" w:sz="0" w:space="0" w:color="auto"/>
                                    <w:left w:val="none" w:sz="0" w:space="0" w:color="auto"/>
                                    <w:bottom w:val="none" w:sz="0" w:space="0" w:color="auto"/>
                                    <w:right w:val="none" w:sz="0" w:space="0" w:color="auto"/>
                                  </w:divBdr>
                                  <w:divsChild>
                                    <w:div w:id="261381911">
                                      <w:marLeft w:val="0"/>
                                      <w:marRight w:val="0"/>
                                      <w:marTop w:val="0"/>
                                      <w:marBottom w:val="0"/>
                                      <w:divBdr>
                                        <w:top w:val="none" w:sz="0" w:space="0" w:color="auto"/>
                                        <w:left w:val="none" w:sz="0" w:space="0" w:color="auto"/>
                                        <w:bottom w:val="none" w:sz="0" w:space="0" w:color="auto"/>
                                        <w:right w:val="none" w:sz="0" w:space="0" w:color="auto"/>
                                      </w:divBdr>
                                      <w:divsChild>
                                        <w:div w:id="485979371">
                                          <w:marLeft w:val="0"/>
                                          <w:marRight w:val="0"/>
                                          <w:marTop w:val="0"/>
                                          <w:marBottom w:val="0"/>
                                          <w:divBdr>
                                            <w:top w:val="none" w:sz="0" w:space="0" w:color="auto"/>
                                            <w:left w:val="none" w:sz="0" w:space="0" w:color="auto"/>
                                            <w:bottom w:val="none" w:sz="0" w:space="0" w:color="auto"/>
                                            <w:right w:val="none" w:sz="0" w:space="0" w:color="auto"/>
                                          </w:divBdr>
                                          <w:divsChild>
                                            <w:div w:id="158010226">
                                              <w:marLeft w:val="0"/>
                                              <w:marRight w:val="0"/>
                                              <w:marTop w:val="0"/>
                                              <w:marBottom w:val="0"/>
                                              <w:divBdr>
                                                <w:top w:val="single" w:sz="12" w:space="2" w:color="FFFFCC"/>
                                                <w:left w:val="single" w:sz="12" w:space="2" w:color="FFFFCC"/>
                                                <w:bottom w:val="single" w:sz="12" w:space="2" w:color="FFFFCC"/>
                                                <w:right w:val="single" w:sz="12" w:space="0" w:color="FFFFCC"/>
                                              </w:divBdr>
                                              <w:divsChild>
                                                <w:div w:id="408159669">
                                                  <w:marLeft w:val="0"/>
                                                  <w:marRight w:val="0"/>
                                                  <w:marTop w:val="0"/>
                                                  <w:marBottom w:val="0"/>
                                                  <w:divBdr>
                                                    <w:top w:val="none" w:sz="0" w:space="0" w:color="auto"/>
                                                    <w:left w:val="none" w:sz="0" w:space="0" w:color="auto"/>
                                                    <w:bottom w:val="none" w:sz="0" w:space="0" w:color="auto"/>
                                                    <w:right w:val="none" w:sz="0" w:space="0" w:color="auto"/>
                                                  </w:divBdr>
                                                  <w:divsChild>
                                                    <w:div w:id="589852994">
                                                      <w:marLeft w:val="0"/>
                                                      <w:marRight w:val="0"/>
                                                      <w:marTop w:val="0"/>
                                                      <w:marBottom w:val="0"/>
                                                      <w:divBdr>
                                                        <w:top w:val="none" w:sz="0" w:space="0" w:color="auto"/>
                                                        <w:left w:val="none" w:sz="0" w:space="0" w:color="auto"/>
                                                        <w:bottom w:val="none" w:sz="0" w:space="0" w:color="auto"/>
                                                        <w:right w:val="none" w:sz="0" w:space="0" w:color="auto"/>
                                                      </w:divBdr>
                                                      <w:divsChild>
                                                        <w:div w:id="1883521273">
                                                          <w:marLeft w:val="0"/>
                                                          <w:marRight w:val="0"/>
                                                          <w:marTop w:val="0"/>
                                                          <w:marBottom w:val="0"/>
                                                          <w:divBdr>
                                                            <w:top w:val="none" w:sz="0" w:space="0" w:color="auto"/>
                                                            <w:left w:val="none" w:sz="0" w:space="0" w:color="auto"/>
                                                            <w:bottom w:val="none" w:sz="0" w:space="0" w:color="auto"/>
                                                            <w:right w:val="none" w:sz="0" w:space="0" w:color="auto"/>
                                                          </w:divBdr>
                                                          <w:divsChild>
                                                            <w:div w:id="20016706">
                                                              <w:marLeft w:val="0"/>
                                                              <w:marRight w:val="0"/>
                                                              <w:marTop w:val="0"/>
                                                              <w:marBottom w:val="0"/>
                                                              <w:divBdr>
                                                                <w:top w:val="none" w:sz="0" w:space="0" w:color="auto"/>
                                                                <w:left w:val="none" w:sz="0" w:space="0" w:color="auto"/>
                                                                <w:bottom w:val="none" w:sz="0" w:space="0" w:color="auto"/>
                                                                <w:right w:val="none" w:sz="0" w:space="0" w:color="auto"/>
                                                              </w:divBdr>
                                                              <w:divsChild>
                                                                <w:div w:id="1974214818">
                                                                  <w:marLeft w:val="0"/>
                                                                  <w:marRight w:val="0"/>
                                                                  <w:marTop w:val="0"/>
                                                                  <w:marBottom w:val="0"/>
                                                                  <w:divBdr>
                                                                    <w:top w:val="none" w:sz="0" w:space="0" w:color="auto"/>
                                                                    <w:left w:val="none" w:sz="0" w:space="0" w:color="auto"/>
                                                                    <w:bottom w:val="none" w:sz="0" w:space="0" w:color="auto"/>
                                                                    <w:right w:val="none" w:sz="0" w:space="0" w:color="auto"/>
                                                                  </w:divBdr>
                                                                  <w:divsChild>
                                                                    <w:div w:id="772821161">
                                                                      <w:marLeft w:val="0"/>
                                                                      <w:marRight w:val="0"/>
                                                                      <w:marTop w:val="0"/>
                                                                      <w:marBottom w:val="0"/>
                                                                      <w:divBdr>
                                                                        <w:top w:val="none" w:sz="0" w:space="0" w:color="auto"/>
                                                                        <w:left w:val="none" w:sz="0" w:space="0" w:color="auto"/>
                                                                        <w:bottom w:val="none" w:sz="0" w:space="0" w:color="auto"/>
                                                                        <w:right w:val="none" w:sz="0" w:space="0" w:color="auto"/>
                                                                      </w:divBdr>
                                                                      <w:divsChild>
                                                                        <w:div w:id="885724810">
                                                                          <w:marLeft w:val="0"/>
                                                                          <w:marRight w:val="0"/>
                                                                          <w:marTop w:val="0"/>
                                                                          <w:marBottom w:val="0"/>
                                                                          <w:divBdr>
                                                                            <w:top w:val="none" w:sz="0" w:space="0" w:color="auto"/>
                                                                            <w:left w:val="none" w:sz="0" w:space="0" w:color="auto"/>
                                                                            <w:bottom w:val="none" w:sz="0" w:space="0" w:color="auto"/>
                                                                            <w:right w:val="none" w:sz="0" w:space="0" w:color="auto"/>
                                                                          </w:divBdr>
                                                                          <w:divsChild>
                                                                            <w:div w:id="2055081012">
                                                                              <w:marLeft w:val="0"/>
                                                                              <w:marRight w:val="0"/>
                                                                              <w:marTop w:val="0"/>
                                                                              <w:marBottom w:val="0"/>
                                                                              <w:divBdr>
                                                                                <w:top w:val="none" w:sz="0" w:space="0" w:color="auto"/>
                                                                                <w:left w:val="none" w:sz="0" w:space="0" w:color="auto"/>
                                                                                <w:bottom w:val="none" w:sz="0" w:space="0" w:color="auto"/>
                                                                                <w:right w:val="none" w:sz="0" w:space="0" w:color="auto"/>
                                                                              </w:divBdr>
                                                                              <w:divsChild>
                                                                                <w:div w:id="1539775199">
                                                                                  <w:marLeft w:val="0"/>
                                                                                  <w:marRight w:val="0"/>
                                                                                  <w:marTop w:val="0"/>
                                                                                  <w:marBottom w:val="0"/>
                                                                                  <w:divBdr>
                                                                                    <w:top w:val="none" w:sz="0" w:space="0" w:color="auto"/>
                                                                                    <w:left w:val="none" w:sz="0" w:space="0" w:color="auto"/>
                                                                                    <w:bottom w:val="none" w:sz="0" w:space="0" w:color="auto"/>
                                                                                    <w:right w:val="none" w:sz="0" w:space="0" w:color="auto"/>
                                                                                  </w:divBdr>
                                                                                  <w:divsChild>
                                                                                    <w:div w:id="1036587615">
                                                                                      <w:marLeft w:val="0"/>
                                                                                      <w:marRight w:val="0"/>
                                                                                      <w:marTop w:val="0"/>
                                                                                      <w:marBottom w:val="0"/>
                                                                                      <w:divBdr>
                                                                                        <w:top w:val="none" w:sz="0" w:space="0" w:color="auto"/>
                                                                                        <w:left w:val="none" w:sz="0" w:space="0" w:color="auto"/>
                                                                                        <w:bottom w:val="none" w:sz="0" w:space="0" w:color="auto"/>
                                                                                        <w:right w:val="none" w:sz="0" w:space="0" w:color="auto"/>
                                                                                      </w:divBdr>
                                                                                      <w:divsChild>
                                                                                        <w:div w:id="1968078845">
                                                                                          <w:marLeft w:val="0"/>
                                                                                          <w:marRight w:val="120"/>
                                                                                          <w:marTop w:val="0"/>
                                                                                          <w:marBottom w:val="150"/>
                                                                                          <w:divBdr>
                                                                                            <w:top w:val="single" w:sz="2" w:space="0" w:color="EFEFEF"/>
                                                                                            <w:left w:val="single" w:sz="6" w:space="0" w:color="EFEFEF"/>
                                                                                            <w:bottom w:val="single" w:sz="6" w:space="0" w:color="E2E2E2"/>
                                                                                            <w:right w:val="single" w:sz="6" w:space="0" w:color="EFEFEF"/>
                                                                                          </w:divBdr>
                                                                                          <w:divsChild>
                                                                                            <w:div w:id="901217956">
                                                                                              <w:marLeft w:val="0"/>
                                                                                              <w:marRight w:val="0"/>
                                                                                              <w:marTop w:val="0"/>
                                                                                              <w:marBottom w:val="0"/>
                                                                                              <w:divBdr>
                                                                                                <w:top w:val="none" w:sz="0" w:space="0" w:color="auto"/>
                                                                                                <w:left w:val="none" w:sz="0" w:space="0" w:color="auto"/>
                                                                                                <w:bottom w:val="none" w:sz="0" w:space="0" w:color="auto"/>
                                                                                                <w:right w:val="none" w:sz="0" w:space="0" w:color="auto"/>
                                                                                              </w:divBdr>
                                                                                              <w:divsChild>
                                                                                                <w:div w:id="548541800">
                                                                                                  <w:marLeft w:val="0"/>
                                                                                                  <w:marRight w:val="0"/>
                                                                                                  <w:marTop w:val="0"/>
                                                                                                  <w:marBottom w:val="0"/>
                                                                                                  <w:divBdr>
                                                                                                    <w:top w:val="none" w:sz="0" w:space="0" w:color="auto"/>
                                                                                                    <w:left w:val="none" w:sz="0" w:space="0" w:color="auto"/>
                                                                                                    <w:bottom w:val="none" w:sz="0" w:space="0" w:color="auto"/>
                                                                                                    <w:right w:val="none" w:sz="0" w:space="0" w:color="auto"/>
                                                                                                  </w:divBdr>
                                                                                                  <w:divsChild>
                                                                                                    <w:div w:id="1353530910">
                                                                                                      <w:marLeft w:val="0"/>
                                                                                                      <w:marRight w:val="0"/>
                                                                                                      <w:marTop w:val="0"/>
                                                                                                      <w:marBottom w:val="0"/>
                                                                                                      <w:divBdr>
                                                                                                        <w:top w:val="none" w:sz="0" w:space="0" w:color="auto"/>
                                                                                                        <w:left w:val="none" w:sz="0" w:space="0" w:color="auto"/>
                                                                                                        <w:bottom w:val="none" w:sz="0" w:space="0" w:color="auto"/>
                                                                                                        <w:right w:val="none" w:sz="0" w:space="0" w:color="auto"/>
                                                                                                      </w:divBdr>
                                                                                                      <w:divsChild>
                                                                                                        <w:div w:id="1692683441">
                                                                                                          <w:marLeft w:val="0"/>
                                                                                                          <w:marRight w:val="0"/>
                                                                                                          <w:marTop w:val="0"/>
                                                                                                          <w:marBottom w:val="0"/>
                                                                                                          <w:divBdr>
                                                                                                            <w:top w:val="none" w:sz="0" w:space="0" w:color="auto"/>
                                                                                                            <w:left w:val="none" w:sz="0" w:space="0" w:color="auto"/>
                                                                                                            <w:bottom w:val="none" w:sz="0" w:space="0" w:color="auto"/>
                                                                                                            <w:right w:val="none" w:sz="0" w:space="0" w:color="auto"/>
                                                                                                          </w:divBdr>
                                                                                                          <w:divsChild>
                                                                                                            <w:div w:id="1142037785">
                                                                                                              <w:marLeft w:val="0"/>
                                                                                                              <w:marRight w:val="0"/>
                                                                                                              <w:marTop w:val="0"/>
                                                                                                              <w:marBottom w:val="0"/>
                                                                                                              <w:divBdr>
                                                                                                                <w:top w:val="none" w:sz="0" w:space="0" w:color="auto"/>
                                                                                                                <w:left w:val="none" w:sz="0" w:space="0" w:color="auto"/>
                                                                                                                <w:bottom w:val="none" w:sz="0" w:space="0" w:color="auto"/>
                                                                                                                <w:right w:val="none" w:sz="0" w:space="0" w:color="auto"/>
                                                                                                              </w:divBdr>
                                                                                                              <w:divsChild>
                                                                                                                <w:div w:id="1076394241">
                                                                                                                  <w:marLeft w:val="0"/>
                                                                                                                  <w:marRight w:val="0"/>
                                                                                                                  <w:marTop w:val="0"/>
                                                                                                                  <w:marBottom w:val="0"/>
                                                                                                                  <w:divBdr>
                                                                                                                    <w:top w:val="single" w:sz="2" w:space="4" w:color="D8D8D8"/>
                                                                                                                    <w:left w:val="single" w:sz="2" w:space="0" w:color="D8D8D8"/>
                                                                                                                    <w:bottom w:val="single" w:sz="2" w:space="4" w:color="D8D8D8"/>
                                                                                                                    <w:right w:val="single" w:sz="2" w:space="0" w:color="D8D8D8"/>
                                                                                                                  </w:divBdr>
                                                                                                                  <w:divsChild>
                                                                                                                    <w:div w:id="2055034324">
                                                                                                                      <w:marLeft w:val="225"/>
                                                                                                                      <w:marRight w:val="225"/>
                                                                                                                      <w:marTop w:val="75"/>
                                                                                                                      <w:marBottom w:val="75"/>
                                                                                                                      <w:divBdr>
                                                                                                                        <w:top w:val="none" w:sz="0" w:space="0" w:color="auto"/>
                                                                                                                        <w:left w:val="none" w:sz="0" w:space="0" w:color="auto"/>
                                                                                                                        <w:bottom w:val="none" w:sz="0" w:space="0" w:color="auto"/>
                                                                                                                        <w:right w:val="none" w:sz="0" w:space="0" w:color="auto"/>
                                                                                                                      </w:divBdr>
                                                                                                                      <w:divsChild>
                                                                                                                        <w:div w:id="114644234">
                                                                                                                          <w:marLeft w:val="0"/>
                                                                                                                          <w:marRight w:val="0"/>
                                                                                                                          <w:marTop w:val="0"/>
                                                                                                                          <w:marBottom w:val="0"/>
                                                                                                                          <w:divBdr>
                                                                                                                            <w:top w:val="single" w:sz="6" w:space="0" w:color="auto"/>
                                                                                                                            <w:left w:val="single" w:sz="6" w:space="0" w:color="auto"/>
                                                                                                                            <w:bottom w:val="single" w:sz="6" w:space="0" w:color="auto"/>
                                                                                                                            <w:right w:val="single" w:sz="6" w:space="0" w:color="auto"/>
                                                                                                                          </w:divBdr>
                                                                                                                          <w:divsChild>
                                                                                                                            <w:div w:id="1040208355">
                                                                                                                              <w:marLeft w:val="0"/>
                                                                                                                              <w:marRight w:val="0"/>
                                                                                                                              <w:marTop w:val="0"/>
                                                                                                                              <w:marBottom w:val="0"/>
                                                                                                                              <w:divBdr>
                                                                                                                                <w:top w:val="none" w:sz="0" w:space="0" w:color="auto"/>
                                                                                                                                <w:left w:val="none" w:sz="0" w:space="0" w:color="auto"/>
                                                                                                                                <w:bottom w:val="none" w:sz="0" w:space="0" w:color="auto"/>
                                                                                                                                <w:right w:val="none" w:sz="0" w:space="0" w:color="auto"/>
                                                                                                                              </w:divBdr>
                                                                                                                              <w:divsChild>
                                                                                                                                <w:div w:id="1071737148">
                                                                                                                                  <w:marLeft w:val="0"/>
                                                                                                                                  <w:marRight w:val="0"/>
                                                                                                                                  <w:marTop w:val="0"/>
                                                                                                                                  <w:marBottom w:val="0"/>
                                                                                                                                  <w:divBdr>
                                                                                                                                    <w:top w:val="none" w:sz="0" w:space="0" w:color="auto"/>
                                                                                                                                    <w:left w:val="none" w:sz="0" w:space="0" w:color="auto"/>
                                                                                                                                    <w:bottom w:val="none" w:sz="0" w:space="0" w:color="auto"/>
                                                                                                                                    <w:right w:val="none" w:sz="0" w:space="0" w:color="auto"/>
                                                                                                                                  </w:divBdr>
                                                                                                                                  <w:divsChild>
                                                                                                                                    <w:div w:id="2942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863928">
      <w:bodyDiv w:val="1"/>
      <w:marLeft w:val="390"/>
      <w:marRight w:val="390"/>
      <w:marTop w:val="0"/>
      <w:marBottom w:val="0"/>
      <w:divBdr>
        <w:top w:val="none" w:sz="0" w:space="0" w:color="auto"/>
        <w:left w:val="none" w:sz="0" w:space="0" w:color="auto"/>
        <w:bottom w:val="none" w:sz="0" w:space="0" w:color="auto"/>
        <w:right w:val="none" w:sz="0" w:space="0" w:color="auto"/>
      </w:divBdr>
    </w:div>
    <w:div w:id="1486168630">
      <w:bodyDiv w:val="1"/>
      <w:marLeft w:val="390"/>
      <w:marRight w:val="390"/>
      <w:marTop w:val="0"/>
      <w:marBottom w:val="0"/>
      <w:divBdr>
        <w:top w:val="none" w:sz="0" w:space="0" w:color="auto"/>
        <w:left w:val="none" w:sz="0" w:space="0" w:color="auto"/>
        <w:bottom w:val="none" w:sz="0" w:space="0" w:color="auto"/>
        <w:right w:val="none" w:sz="0" w:space="0" w:color="auto"/>
      </w:divBdr>
    </w:div>
    <w:div w:id="1487437660">
      <w:bodyDiv w:val="1"/>
      <w:marLeft w:val="0"/>
      <w:marRight w:val="0"/>
      <w:marTop w:val="0"/>
      <w:marBottom w:val="0"/>
      <w:divBdr>
        <w:top w:val="none" w:sz="0" w:space="0" w:color="auto"/>
        <w:left w:val="none" w:sz="0" w:space="0" w:color="auto"/>
        <w:bottom w:val="none" w:sz="0" w:space="0" w:color="auto"/>
        <w:right w:val="none" w:sz="0" w:space="0" w:color="auto"/>
      </w:divBdr>
    </w:div>
    <w:div w:id="1487890661">
      <w:bodyDiv w:val="1"/>
      <w:marLeft w:val="0"/>
      <w:marRight w:val="0"/>
      <w:marTop w:val="0"/>
      <w:marBottom w:val="0"/>
      <w:divBdr>
        <w:top w:val="none" w:sz="0" w:space="0" w:color="auto"/>
        <w:left w:val="none" w:sz="0" w:space="0" w:color="auto"/>
        <w:bottom w:val="none" w:sz="0" w:space="0" w:color="auto"/>
        <w:right w:val="none" w:sz="0" w:space="0" w:color="auto"/>
      </w:divBdr>
      <w:divsChild>
        <w:div w:id="947195189">
          <w:marLeft w:val="547"/>
          <w:marRight w:val="0"/>
          <w:marTop w:val="62"/>
          <w:marBottom w:val="0"/>
          <w:divBdr>
            <w:top w:val="none" w:sz="0" w:space="0" w:color="auto"/>
            <w:left w:val="none" w:sz="0" w:space="0" w:color="auto"/>
            <w:bottom w:val="none" w:sz="0" w:space="0" w:color="auto"/>
            <w:right w:val="none" w:sz="0" w:space="0" w:color="auto"/>
          </w:divBdr>
        </w:div>
        <w:div w:id="1525559041">
          <w:marLeft w:val="547"/>
          <w:marRight w:val="0"/>
          <w:marTop w:val="62"/>
          <w:marBottom w:val="0"/>
          <w:divBdr>
            <w:top w:val="none" w:sz="0" w:space="0" w:color="auto"/>
            <w:left w:val="none" w:sz="0" w:space="0" w:color="auto"/>
            <w:bottom w:val="none" w:sz="0" w:space="0" w:color="auto"/>
            <w:right w:val="none" w:sz="0" w:space="0" w:color="auto"/>
          </w:divBdr>
        </w:div>
        <w:div w:id="1858235057">
          <w:marLeft w:val="547"/>
          <w:marRight w:val="0"/>
          <w:marTop w:val="62"/>
          <w:marBottom w:val="0"/>
          <w:divBdr>
            <w:top w:val="none" w:sz="0" w:space="0" w:color="auto"/>
            <w:left w:val="none" w:sz="0" w:space="0" w:color="auto"/>
            <w:bottom w:val="none" w:sz="0" w:space="0" w:color="auto"/>
            <w:right w:val="none" w:sz="0" w:space="0" w:color="auto"/>
          </w:divBdr>
        </w:div>
        <w:div w:id="773016465">
          <w:marLeft w:val="547"/>
          <w:marRight w:val="0"/>
          <w:marTop w:val="62"/>
          <w:marBottom w:val="0"/>
          <w:divBdr>
            <w:top w:val="none" w:sz="0" w:space="0" w:color="auto"/>
            <w:left w:val="none" w:sz="0" w:space="0" w:color="auto"/>
            <w:bottom w:val="none" w:sz="0" w:space="0" w:color="auto"/>
            <w:right w:val="none" w:sz="0" w:space="0" w:color="auto"/>
          </w:divBdr>
        </w:div>
        <w:div w:id="1620604756">
          <w:marLeft w:val="547"/>
          <w:marRight w:val="0"/>
          <w:marTop w:val="62"/>
          <w:marBottom w:val="0"/>
          <w:divBdr>
            <w:top w:val="none" w:sz="0" w:space="0" w:color="auto"/>
            <w:left w:val="none" w:sz="0" w:space="0" w:color="auto"/>
            <w:bottom w:val="none" w:sz="0" w:space="0" w:color="auto"/>
            <w:right w:val="none" w:sz="0" w:space="0" w:color="auto"/>
          </w:divBdr>
        </w:div>
        <w:div w:id="288125676">
          <w:marLeft w:val="547"/>
          <w:marRight w:val="0"/>
          <w:marTop w:val="62"/>
          <w:marBottom w:val="0"/>
          <w:divBdr>
            <w:top w:val="none" w:sz="0" w:space="0" w:color="auto"/>
            <w:left w:val="none" w:sz="0" w:space="0" w:color="auto"/>
            <w:bottom w:val="none" w:sz="0" w:space="0" w:color="auto"/>
            <w:right w:val="none" w:sz="0" w:space="0" w:color="auto"/>
          </w:divBdr>
        </w:div>
        <w:div w:id="1856655881">
          <w:marLeft w:val="547"/>
          <w:marRight w:val="0"/>
          <w:marTop w:val="62"/>
          <w:marBottom w:val="0"/>
          <w:divBdr>
            <w:top w:val="none" w:sz="0" w:space="0" w:color="auto"/>
            <w:left w:val="none" w:sz="0" w:space="0" w:color="auto"/>
            <w:bottom w:val="none" w:sz="0" w:space="0" w:color="auto"/>
            <w:right w:val="none" w:sz="0" w:space="0" w:color="auto"/>
          </w:divBdr>
        </w:div>
        <w:div w:id="1511720476">
          <w:marLeft w:val="547"/>
          <w:marRight w:val="0"/>
          <w:marTop w:val="62"/>
          <w:marBottom w:val="0"/>
          <w:divBdr>
            <w:top w:val="none" w:sz="0" w:space="0" w:color="auto"/>
            <w:left w:val="none" w:sz="0" w:space="0" w:color="auto"/>
            <w:bottom w:val="none" w:sz="0" w:space="0" w:color="auto"/>
            <w:right w:val="none" w:sz="0" w:space="0" w:color="auto"/>
          </w:divBdr>
        </w:div>
      </w:divsChild>
    </w:div>
    <w:div w:id="1494643888">
      <w:bodyDiv w:val="1"/>
      <w:marLeft w:val="0"/>
      <w:marRight w:val="0"/>
      <w:marTop w:val="0"/>
      <w:marBottom w:val="0"/>
      <w:divBdr>
        <w:top w:val="none" w:sz="0" w:space="0" w:color="auto"/>
        <w:left w:val="none" w:sz="0" w:space="0" w:color="auto"/>
        <w:bottom w:val="none" w:sz="0" w:space="0" w:color="auto"/>
        <w:right w:val="none" w:sz="0" w:space="0" w:color="auto"/>
      </w:divBdr>
      <w:divsChild>
        <w:div w:id="836383223">
          <w:marLeft w:val="0"/>
          <w:marRight w:val="0"/>
          <w:marTop w:val="0"/>
          <w:marBottom w:val="0"/>
          <w:divBdr>
            <w:top w:val="none" w:sz="0" w:space="0" w:color="auto"/>
            <w:left w:val="none" w:sz="0" w:space="0" w:color="auto"/>
            <w:bottom w:val="none" w:sz="0" w:space="0" w:color="auto"/>
            <w:right w:val="none" w:sz="0" w:space="0" w:color="auto"/>
          </w:divBdr>
          <w:divsChild>
            <w:div w:id="1812167149">
              <w:marLeft w:val="0"/>
              <w:marRight w:val="0"/>
              <w:marTop w:val="0"/>
              <w:marBottom w:val="0"/>
              <w:divBdr>
                <w:top w:val="none" w:sz="0" w:space="0" w:color="auto"/>
                <w:left w:val="none" w:sz="0" w:space="0" w:color="auto"/>
                <w:bottom w:val="none" w:sz="0" w:space="0" w:color="auto"/>
                <w:right w:val="none" w:sz="0" w:space="0" w:color="auto"/>
              </w:divBdr>
              <w:divsChild>
                <w:div w:id="645743240">
                  <w:marLeft w:val="0"/>
                  <w:marRight w:val="0"/>
                  <w:marTop w:val="0"/>
                  <w:marBottom w:val="0"/>
                  <w:divBdr>
                    <w:top w:val="none" w:sz="0" w:space="0" w:color="auto"/>
                    <w:left w:val="none" w:sz="0" w:space="0" w:color="auto"/>
                    <w:bottom w:val="none" w:sz="0" w:space="0" w:color="auto"/>
                    <w:right w:val="none" w:sz="0" w:space="0" w:color="auto"/>
                  </w:divBdr>
                  <w:divsChild>
                    <w:div w:id="86972125">
                      <w:marLeft w:val="1"/>
                      <w:marRight w:val="1"/>
                      <w:marTop w:val="0"/>
                      <w:marBottom w:val="0"/>
                      <w:divBdr>
                        <w:top w:val="none" w:sz="0" w:space="0" w:color="auto"/>
                        <w:left w:val="none" w:sz="0" w:space="0" w:color="auto"/>
                        <w:bottom w:val="none" w:sz="0" w:space="0" w:color="auto"/>
                        <w:right w:val="none" w:sz="0" w:space="0" w:color="auto"/>
                      </w:divBdr>
                      <w:divsChild>
                        <w:div w:id="1913656128">
                          <w:marLeft w:val="0"/>
                          <w:marRight w:val="0"/>
                          <w:marTop w:val="0"/>
                          <w:marBottom w:val="0"/>
                          <w:divBdr>
                            <w:top w:val="none" w:sz="0" w:space="0" w:color="auto"/>
                            <w:left w:val="none" w:sz="0" w:space="0" w:color="auto"/>
                            <w:bottom w:val="none" w:sz="0" w:space="0" w:color="auto"/>
                            <w:right w:val="none" w:sz="0" w:space="0" w:color="auto"/>
                          </w:divBdr>
                          <w:divsChild>
                            <w:div w:id="1481729421">
                              <w:marLeft w:val="0"/>
                              <w:marRight w:val="0"/>
                              <w:marTop w:val="0"/>
                              <w:marBottom w:val="360"/>
                              <w:divBdr>
                                <w:top w:val="none" w:sz="0" w:space="0" w:color="auto"/>
                                <w:left w:val="none" w:sz="0" w:space="0" w:color="auto"/>
                                <w:bottom w:val="none" w:sz="0" w:space="0" w:color="auto"/>
                                <w:right w:val="none" w:sz="0" w:space="0" w:color="auto"/>
                              </w:divBdr>
                              <w:divsChild>
                                <w:div w:id="207644948">
                                  <w:marLeft w:val="0"/>
                                  <w:marRight w:val="0"/>
                                  <w:marTop w:val="0"/>
                                  <w:marBottom w:val="0"/>
                                  <w:divBdr>
                                    <w:top w:val="none" w:sz="0" w:space="0" w:color="auto"/>
                                    <w:left w:val="none" w:sz="0" w:space="0" w:color="auto"/>
                                    <w:bottom w:val="none" w:sz="0" w:space="0" w:color="auto"/>
                                    <w:right w:val="none" w:sz="0" w:space="0" w:color="auto"/>
                                  </w:divBdr>
                                  <w:divsChild>
                                    <w:div w:id="17362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1402884">
      <w:bodyDiv w:val="1"/>
      <w:marLeft w:val="0"/>
      <w:marRight w:val="0"/>
      <w:marTop w:val="0"/>
      <w:marBottom w:val="0"/>
      <w:divBdr>
        <w:top w:val="none" w:sz="0" w:space="0" w:color="auto"/>
        <w:left w:val="none" w:sz="0" w:space="0" w:color="auto"/>
        <w:bottom w:val="none" w:sz="0" w:space="0" w:color="auto"/>
        <w:right w:val="none" w:sz="0" w:space="0" w:color="auto"/>
      </w:divBdr>
    </w:div>
    <w:div w:id="1617516463">
      <w:bodyDiv w:val="1"/>
      <w:marLeft w:val="0"/>
      <w:marRight w:val="0"/>
      <w:marTop w:val="0"/>
      <w:marBottom w:val="0"/>
      <w:divBdr>
        <w:top w:val="none" w:sz="0" w:space="0" w:color="auto"/>
        <w:left w:val="none" w:sz="0" w:space="0" w:color="auto"/>
        <w:bottom w:val="none" w:sz="0" w:space="0" w:color="auto"/>
        <w:right w:val="none" w:sz="0" w:space="0" w:color="auto"/>
      </w:divBdr>
      <w:divsChild>
        <w:div w:id="1351294734">
          <w:marLeft w:val="0"/>
          <w:marRight w:val="0"/>
          <w:marTop w:val="0"/>
          <w:marBottom w:val="450"/>
          <w:divBdr>
            <w:top w:val="none" w:sz="0" w:space="0" w:color="auto"/>
            <w:left w:val="none" w:sz="0" w:space="0" w:color="auto"/>
            <w:bottom w:val="none" w:sz="0" w:space="0" w:color="auto"/>
            <w:right w:val="none" w:sz="0" w:space="0" w:color="auto"/>
          </w:divBdr>
          <w:divsChild>
            <w:div w:id="927466044">
              <w:marLeft w:val="0"/>
              <w:marRight w:val="0"/>
              <w:marTop w:val="0"/>
              <w:marBottom w:val="0"/>
              <w:divBdr>
                <w:top w:val="none" w:sz="0" w:space="0" w:color="auto"/>
                <w:left w:val="none" w:sz="0" w:space="0" w:color="auto"/>
                <w:bottom w:val="none" w:sz="0" w:space="0" w:color="auto"/>
                <w:right w:val="none" w:sz="0" w:space="0" w:color="auto"/>
              </w:divBdr>
              <w:divsChild>
                <w:div w:id="1568880942">
                  <w:marLeft w:val="-225"/>
                  <w:marRight w:val="-225"/>
                  <w:marTop w:val="0"/>
                  <w:marBottom w:val="0"/>
                  <w:divBdr>
                    <w:top w:val="none" w:sz="0" w:space="0" w:color="auto"/>
                    <w:left w:val="none" w:sz="0" w:space="0" w:color="auto"/>
                    <w:bottom w:val="none" w:sz="0" w:space="0" w:color="auto"/>
                    <w:right w:val="none" w:sz="0" w:space="0" w:color="auto"/>
                  </w:divBdr>
                  <w:divsChild>
                    <w:div w:id="1891762602">
                      <w:marLeft w:val="0"/>
                      <w:marRight w:val="0"/>
                      <w:marTop w:val="0"/>
                      <w:marBottom w:val="0"/>
                      <w:divBdr>
                        <w:top w:val="none" w:sz="0" w:space="0" w:color="auto"/>
                        <w:left w:val="none" w:sz="0" w:space="0" w:color="auto"/>
                        <w:bottom w:val="none" w:sz="0" w:space="0" w:color="auto"/>
                        <w:right w:val="none" w:sz="0" w:space="0" w:color="auto"/>
                      </w:divBdr>
                      <w:divsChild>
                        <w:div w:id="1574659516">
                          <w:marLeft w:val="0"/>
                          <w:marRight w:val="0"/>
                          <w:marTop w:val="0"/>
                          <w:marBottom w:val="0"/>
                          <w:divBdr>
                            <w:top w:val="none" w:sz="0" w:space="0" w:color="auto"/>
                            <w:left w:val="none" w:sz="0" w:space="0" w:color="auto"/>
                            <w:bottom w:val="none" w:sz="0" w:space="0" w:color="auto"/>
                            <w:right w:val="none" w:sz="0" w:space="0" w:color="auto"/>
                          </w:divBdr>
                          <w:divsChild>
                            <w:div w:id="1093430849">
                              <w:marLeft w:val="0"/>
                              <w:marRight w:val="0"/>
                              <w:marTop w:val="0"/>
                              <w:marBottom w:val="0"/>
                              <w:divBdr>
                                <w:top w:val="none" w:sz="0" w:space="0" w:color="auto"/>
                                <w:left w:val="none" w:sz="0" w:space="0" w:color="auto"/>
                                <w:bottom w:val="none" w:sz="0" w:space="0" w:color="auto"/>
                                <w:right w:val="none" w:sz="0" w:space="0" w:color="auto"/>
                              </w:divBdr>
                              <w:divsChild>
                                <w:div w:id="716977644">
                                  <w:marLeft w:val="0"/>
                                  <w:marRight w:val="0"/>
                                  <w:marTop w:val="0"/>
                                  <w:marBottom w:val="0"/>
                                  <w:divBdr>
                                    <w:top w:val="none" w:sz="0" w:space="0" w:color="auto"/>
                                    <w:left w:val="none" w:sz="0" w:space="0" w:color="auto"/>
                                    <w:bottom w:val="none" w:sz="0" w:space="0" w:color="auto"/>
                                    <w:right w:val="none" w:sz="0" w:space="0" w:color="auto"/>
                                  </w:divBdr>
                                  <w:divsChild>
                                    <w:div w:id="24110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667997">
      <w:bodyDiv w:val="1"/>
      <w:marLeft w:val="0"/>
      <w:marRight w:val="0"/>
      <w:marTop w:val="0"/>
      <w:marBottom w:val="0"/>
      <w:divBdr>
        <w:top w:val="none" w:sz="0" w:space="0" w:color="auto"/>
        <w:left w:val="none" w:sz="0" w:space="0" w:color="auto"/>
        <w:bottom w:val="none" w:sz="0" w:space="0" w:color="auto"/>
        <w:right w:val="none" w:sz="0" w:space="0" w:color="auto"/>
      </w:divBdr>
    </w:div>
    <w:div w:id="1645891650">
      <w:bodyDiv w:val="1"/>
      <w:marLeft w:val="0"/>
      <w:marRight w:val="0"/>
      <w:marTop w:val="0"/>
      <w:marBottom w:val="0"/>
      <w:divBdr>
        <w:top w:val="none" w:sz="0" w:space="0" w:color="auto"/>
        <w:left w:val="none" w:sz="0" w:space="0" w:color="auto"/>
        <w:bottom w:val="none" w:sz="0" w:space="0" w:color="auto"/>
        <w:right w:val="none" w:sz="0" w:space="0" w:color="auto"/>
      </w:divBdr>
    </w:div>
    <w:div w:id="1651322344">
      <w:bodyDiv w:val="1"/>
      <w:marLeft w:val="0"/>
      <w:marRight w:val="0"/>
      <w:marTop w:val="0"/>
      <w:marBottom w:val="0"/>
      <w:divBdr>
        <w:top w:val="none" w:sz="0" w:space="0" w:color="auto"/>
        <w:left w:val="none" w:sz="0" w:space="0" w:color="auto"/>
        <w:bottom w:val="none" w:sz="0" w:space="0" w:color="auto"/>
        <w:right w:val="none" w:sz="0" w:space="0" w:color="auto"/>
      </w:divBdr>
      <w:divsChild>
        <w:div w:id="216746255">
          <w:marLeft w:val="0"/>
          <w:marRight w:val="0"/>
          <w:marTop w:val="0"/>
          <w:marBottom w:val="0"/>
          <w:divBdr>
            <w:top w:val="none" w:sz="0" w:space="0" w:color="auto"/>
            <w:left w:val="none" w:sz="0" w:space="0" w:color="auto"/>
            <w:bottom w:val="none" w:sz="0" w:space="0" w:color="auto"/>
            <w:right w:val="none" w:sz="0" w:space="0" w:color="auto"/>
          </w:divBdr>
          <w:divsChild>
            <w:div w:id="220991359">
              <w:marLeft w:val="0"/>
              <w:marRight w:val="0"/>
              <w:marTop w:val="0"/>
              <w:marBottom w:val="0"/>
              <w:divBdr>
                <w:top w:val="none" w:sz="0" w:space="0" w:color="auto"/>
                <w:left w:val="none" w:sz="0" w:space="0" w:color="auto"/>
                <w:bottom w:val="none" w:sz="0" w:space="0" w:color="auto"/>
                <w:right w:val="none" w:sz="0" w:space="0" w:color="auto"/>
              </w:divBdr>
              <w:divsChild>
                <w:div w:id="861673267">
                  <w:marLeft w:val="0"/>
                  <w:marRight w:val="0"/>
                  <w:marTop w:val="0"/>
                  <w:marBottom w:val="0"/>
                  <w:divBdr>
                    <w:top w:val="none" w:sz="0" w:space="0" w:color="auto"/>
                    <w:left w:val="none" w:sz="0" w:space="0" w:color="auto"/>
                    <w:bottom w:val="none" w:sz="0" w:space="0" w:color="auto"/>
                    <w:right w:val="none" w:sz="0" w:space="0" w:color="auto"/>
                  </w:divBdr>
                  <w:divsChild>
                    <w:div w:id="124156137">
                      <w:marLeft w:val="1"/>
                      <w:marRight w:val="1"/>
                      <w:marTop w:val="0"/>
                      <w:marBottom w:val="0"/>
                      <w:divBdr>
                        <w:top w:val="none" w:sz="0" w:space="0" w:color="auto"/>
                        <w:left w:val="none" w:sz="0" w:space="0" w:color="auto"/>
                        <w:bottom w:val="none" w:sz="0" w:space="0" w:color="auto"/>
                        <w:right w:val="none" w:sz="0" w:space="0" w:color="auto"/>
                      </w:divBdr>
                      <w:divsChild>
                        <w:div w:id="1201241454">
                          <w:marLeft w:val="0"/>
                          <w:marRight w:val="0"/>
                          <w:marTop w:val="0"/>
                          <w:marBottom w:val="0"/>
                          <w:divBdr>
                            <w:top w:val="none" w:sz="0" w:space="0" w:color="auto"/>
                            <w:left w:val="none" w:sz="0" w:space="0" w:color="auto"/>
                            <w:bottom w:val="none" w:sz="0" w:space="0" w:color="auto"/>
                            <w:right w:val="none" w:sz="0" w:space="0" w:color="auto"/>
                          </w:divBdr>
                          <w:divsChild>
                            <w:div w:id="284505057">
                              <w:marLeft w:val="0"/>
                              <w:marRight w:val="0"/>
                              <w:marTop w:val="0"/>
                              <w:marBottom w:val="360"/>
                              <w:divBdr>
                                <w:top w:val="none" w:sz="0" w:space="0" w:color="auto"/>
                                <w:left w:val="none" w:sz="0" w:space="0" w:color="auto"/>
                                <w:bottom w:val="none" w:sz="0" w:space="0" w:color="auto"/>
                                <w:right w:val="none" w:sz="0" w:space="0" w:color="auto"/>
                              </w:divBdr>
                              <w:divsChild>
                                <w:div w:id="1788888259">
                                  <w:marLeft w:val="0"/>
                                  <w:marRight w:val="0"/>
                                  <w:marTop w:val="0"/>
                                  <w:marBottom w:val="0"/>
                                  <w:divBdr>
                                    <w:top w:val="none" w:sz="0" w:space="0" w:color="auto"/>
                                    <w:left w:val="none" w:sz="0" w:space="0" w:color="auto"/>
                                    <w:bottom w:val="none" w:sz="0" w:space="0" w:color="auto"/>
                                    <w:right w:val="none" w:sz="0" w:space="0" w:color="auto"/>
                                  </w:divBdr>
                                  <w:divsChild>
                                    <w:div w:id="1495412508">
                                      <w:marLeft w:val="0"/>
                                      <w:marRight w:val="0"/>
                                      <w:marTop w:val="0"/>
                                      <w:marBottom w:val="0"/>
                                      <w:divBdr>
                                        <w:top w:val="none" w:sz="0" w:space="0" w:color="auto"/>
                                        <w:left w:val="none" w:sz="0" w:space="0" w:color="auto"/>
                                        <w:bottom w:val="none" w:sz="0" w:space="0" w:color="auto"/>
                                        <w:right w:val="none" w:sz="0" w:space="0" w:color="auto"/>
                                      </w:divBdr>
                                      <w:divsChild>
                                        <w:div w:id="912588896">
                                          <w:marLeft w:val="0"/>
                                          <w:marRight w:val="0"/>
                                          <w:marTop w:val="0"/>
                                          <w:marBottom w:val="0"/>
                                          <w:divBdr>
                                            <w:top w:val="none" w:sz="0" w:space="0" w:color="auto"/>
                                            <w:left w:val="none" w:sz="0" w:space="0" w:color="auto"/>
                                            <w:bottom w:val="none" w:sz="0" w:space="0" w:color="auto"/>
                                            <w:right w:val="none" w:sz="0" w:space="0" w:color="auto"/>
                                          </w:divBdr>
                                          <w:divsChild>
                                            <w:div w:id="1987053143">
                                              <w:marLeft w:val="0"/>
                                              <w:marRight w:val="0"/>
                                              <w:marTop w:val="0"/>
                                              <w:marBottom w:val="0"/>
                                              <w:divBdr>
                                                <w:top w:val="none" w:sz="0" w:space="0" w:color="auto"/>
                                                <w:left w:val="none" w:sz="0" w:space="0" w:color="auto"/>
                                                <w:bottom w:val="none" w:sz="0" w:space="0" w:color="auto"/>
                                                <w:right w:val="none" w:sz="0" w:space="0" w:color="auto"/>
                                              </w:divBdr>
                                              <w:divsChild>
                                                <w:div w:id="177636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903374">
      <w:bodyDiv w:val="1"/>
      <w:marLeft w:val="0"/>
      <w:marRight w:val="0"/>
      <w:marTop w:val="0"/>
      <w:marBottom w:val="0"/>
      <w:divBdr>
        <w:top w:val="none" w:sz="0" w:space="0" w:color="auto"/>
        <w:left w:val="none" w:sz="0" w:space="0" w:color="auto"/>
        <w:bottom w:val="none" w:sz="0" w:space="0" w:color="auto"/>
        <w:right w:val="none" w:sz="0" w:space="0" w:color="auto"/>
      </w:divBdr>
    </w:div>
    <w:div w:id="1654480533">
      <w:bodyDiv w:val="1"/>
      <w:marLeft w:val="0"/>
      <w:marRight w:val="0"/>
      <w:marTop w:val="0"/>
      <w:marBottom w:val="0"/>
      <w:divBdr>
        <w:top w:val="none" w:sz="0" w:space="0" w:color="auto"/>
        <w:left w:val="none" w:sz="0" w:space="0" w:color="auto"/>
        <w:bottom w:val="none" w:sz="0" w:space="0" w:color="auto"/>
        <w:right w:val="none" w:sz="0" w:space="0" w:color="auto"/>
      </w:divBdr>
      <w:divsChild>
        <w:div w:id="750128809">
          <w:marLeft w:val="0"/>
          <w:marRight w:val="0"/>
          <w:marTop w:val="0"/>
          <w:marBottom w:val="0"/>
          <w:divBdr>
            <w:top w:val="none" w:sz="0" w:space="0" w:color="auto"/>
            <w:left w:val="none" w:sz="0" w:space="0" w:color="auto"/>
            <w:bottom w:val="none" w:sz="0" w:space="0" w:color="auto"/>
            <w:right w:val="none" w:sz="0" w:space="0" w:color="auto"/>
          </w:divBdr>
        </w:div>
      </w:divsChild>
    </w:div>
    <w:div w:id="1659260568">
      <w:bodyDiv w:val="1"/>
      <w:marLeft w:val="0"/>
      <w:marRight w:val="0"/>
      <w:marTop w:val="0"/>
      <w:marBottom w:val="0"/>
      <w:divBdr>
        <w:top w:val="none" w:sz="0" w:space="0" w:color="auto"/>
        <w:left w:val="none" w:sz="0" w:space="0" w:color="auto"/>
        <w:bottom w:val="none" w:sz="0" w:space="0" w:color="auto"/>
        <w:right w:val="none" w:sz="0" w:space="0" w:color="auto"/>
      </w:divBdr>
    </w:div>
    <w:div w:id="1742479641">
      <w:bodyDiv w:val="1"/>
      <w:marLeft w:val="0"/>
      <w:marRight w:val="0"/>
      <w:marTop w:val="0"/>
      <w:marBottom w:val="0"/>
      <w:divBdr>
        <w:top w:val="none" w:sz="0" w:space="0" w:color="auto"/>
        <w:left w:val="none" w:sz="0" w:space="0" w:color="auto"/>
        <w:bottom w:val="none" w:sz="0" w:space="0" w:color="auto"/>
        <w:right w:val="none" w:sz="0" w:space="0" w:color="auto"/>
      </w:divBdr>
      <w:divsChild>
        <w:div w:id="527522448">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802067578">
      <w:bodyDiv w:val="1"/>
      <w:marLeft w:val="0"/>
      <w:marRight w:val="0"/>
      <w:marTop w:val="0"/>
      <w:marBottom w:val="0"/>
      <w:divBdr>
        <w:top w:val="none" w:sz="0" w:space="0" w:color="auto"/>
        <w:left w:val="none" w:sz="0" w:space="0" w:color="auto"/>
        <w:bottom w:val="none" w:sz="0" w:space="0" w:color="auto"/>
        <w:right w:val="none" w:sz="0" w:space="0" w:color="auto"/>
      </w:divBdr>
    </w:div>
    <w:div w:id="1827747139">
      <w:bodyDiv w:val="1"/>
      <w:marLeft w:val="0"/>
      <w:marRight w:val="0"/>
      <w:marTop w:val="0"/>
      <w:marBottom w:val="0"/>
      <w:divBdr>
        <w:top w:val="none" w:sz="0" w:space="0" w:color="auto"/>
        <w:left w:val="none" w:sz="0" w:space="0" w:color="auto"/>
        <w:bottom w:val="none" w:sz="0" w:space="0" w:color="auto"/>
        <w:right w:val="none" w:sz="0" w:space="0" w:color="auto"/>
      </w:divBdr>
    </w:div>
    <w:div w:id="1849564161">
      <w:bodyDiv w:val="1"/>
      <w:marLeft w:val="0"/>
      <w:marRight w:val="0"/>
      <w:marTop w:val="0"/>
      <w:marBottom w:val="0"/>
      <w:divBdr>
        <w:top w:val="none" w:sz="0" w:space="0" w:color="auto"/>
        <w:left w:val="none" w:sz="0" w:space="0" w:color="auto"/>
        <w:bottom w:val="none" w:sz="0" w:space="0" w:color="auto"/>
        <w:right w:val="none" w:sz="0" w:space="0" w:color="auto"/>
      </w:divBdr>
    </w:div>
    <w:div w:id="1935086320">
      <w:bodyDiv w:val="1"/>
      <w:marLeft w:val="0"/>
      <w:marRight w:val="0"/>
      <w:marTop w:val="0"/>
      <w:marBottom w:val="0"/>
      <w:divBdr>
        <w:top w:val="none" w:sz="0" w:space="0" w:color="auto"/>
        <w:left w:val="none" w:sz="0" w:space="0" w:color="auto"/>
        <w:bottom w:val="none" w:sz="0" w:space="0" w:color="auto"/>
        <w:right w:val="none" w:sz="0" w:space="0" w:color="auto"/>
      </w:divBdr>
    </w:div>
    <w:div w:id="2009946277">
      <w:bodyDiv w:val="1"/>
      <w:marLeft w:val="0"/>
      <w:marRight w:val="0"/>
      <w:marTop w:val="0"/>
      <w:marBottom w:val="0"/>
      <w:divBdr>
        <w:top w:val="none" w:sz="0" w:space="0" w:color="auto"/>
        <w:left w:val="none" w:sz="0" w:space="0" w:color="auto"/>
        <w:bottom w:val="none" w:sz="0" w:space="0" w:color="auto"/>
        <w:right w:val="none" w:sz="0" w:space="0" w:color="auto"/>
      </w:divBdr>
    </w:div>
    <w:div w:id="2017225709">
      <w:bodyDiv w:val="1"/>
      <w:marLeft w:val="0"/>
      <w:marRight w:val="0"/>
      <w:marTop w:val="0"/>
      <w:marBottom w:val="0"/>
      <w:divBdr>
        <w:top w:val="none" w:sz="0" w:space="0" w:color="auto"/>
        <w:left w:val="none" w:sz="0" w:space="0" w:color="auto"/>
        <w:bottom w:val="none" w:sz="0" w:space="0" w:color="auto"/>
        <w:right w:val="none" w:sz="0" w:space="0" w:color="auto"/>
      </w:divBdr>
    </w:div>
    <w:div w:id="2049866760">
      <w:bodyDiv w:val="1"/>
      <w:marLeft w:val="0"/>
      <w:marRight w:val="0"/>
      <w:marTop w:val="0"/>
      <w:marBottom w:val="0"/>
      <w:divBdr>
        <w:top w:val="none" w:sz="0" w:space="0" w:color="auto"/>
        <w:left w:val="none" w:sz="0" w:space="0" w:color="auto"/>
        <w:bottom w:val="none" w:sz="0" w:space="0" w:color="auto"/>
        <w:right w:val="none" w:sz="0" w:space="0" w:color="auto"/>
      </w:divBdr>
    </w:div>
    <w:div w:id="2092045323">
      <w:bodyDiv w:val="1"/>
      <w:marLeft w:val="0"/>
      <w:marRight w:val="0"/>
      <w:marTop w:val="0"/>
      <w:marBottom w:val="0"/>
      <w:divBdr>
        <w:top w:val="none" w:sz="0" w:space="0" w:color="auto"/>
        <w:left w:val="none" w:sz="0" w:space="0" w:color="auto"/>
        <w:bottom w:val="none" w:sz="0" w:space="0" w:color="auto"/>
        <w:right w:val="none" w:sz="0" w:space="0" w:color="auto"/>
      </w:divBdr>
    </w:div>
    <w:div w:id="2100060563">
      <w:bodyDiv w:val="1"/>
      <w:marLeft w:val="0"/>
      <w:marRight w:val="0"/>
      <w:marTop w:val="0"/>
      <w:marBottom w:val="0"/>
      <w:divBdr>
        <w:top w:val="none" w:sz="0" w:space="0" w:color="auto"/>
        <w:left w:val="none" w:sz="0" w:space="0" w:color="auto"/>
        <w:bottom w:val="none" w:sz="0" w:space="0" w:color="auto"/>
        <w:right w:val="none" w:sz="0" w:space="0" w:color="auto"/>
      </w:divBdr>
      <w:divsChild>
        <w:div w:id="183178571">
          <w:marLeft w:val="0"/>
          <w:marRight w:val="0"/>
          <w:marTop w:val="0"/>
          <w:marBottom w:val="0"/>
          <w:divBdr>
            <w:top w:val="none" w:sz="0" w:space="0" w:color="auto"/>
            <w:left w:val="none" w:sz="0" w:space="0" w:color="auto"/>
            <w:bottom w:val="none" w:sz="0" w:space="0" w:color="auto"/>
            <w:right w:val="none" w:sz="0" w:space="0" w:color="auto"/>
          </w:divBdr>
          <w:divsChild>
            <w:div w:id="1054432830">
              <w:marLeft w:val="0"/>
              <w:marRight w:val="0"/>
              <w:marTop w:val="0"/>
              <w:marBottom w:val="0"/>
              <w:divBdr>
                <w:top w:val="none" w:sz="0" w:space="0" w:color="auto"/>
                <w:left w:val="none" w:sz="0" w:space="0" w:color="auto"/>
                <w:bottom w:val="none" w:sz="0" w:space="0" w:color="auto"/>
                <w:right w:val="none" w:sz="0" w:space="0" w:color="auto"/>
              </w:divBdr>
              <w:divsChild>
                <w:div w:id="1101140681">
                  <w:marLeft w:val="0"/>
                  <w:marRight w:val="0"/>
                  <w:marTop w:val="0"/>
                  <w:marBottom w:val="0"/>
                  <w:divBdr>
                    <w:top w:val="none" w:sz="0" w:space="0" w:color="auto"/>
                    <w:left w:val="none" w:sz="0" w:space="0" w:color="auto"/>
                    <w:bottom w:val="none" w:sz="0" w:space="0" w:color="auto"/>
                    <w:right w:val="none" w:sz="0" w:space="0" w:color="auto"/>
                  </w:divBdr>
                  <w:divsChild>
                    <w:div w:id="255990481">
                      <w:marLeft w:val="1"/>
                      <w:marRight w:val="1"/>
                      <w:marTop w:val="0"/>
                      <w:marBottom w:val="0"/>
                      <w:divBdr>
                        <w:top w:val="none" w:sz="0" w:space="0" w:color="auto"/>
                        <w:left w:val="none" w:sz="0" w:space="0" w:color="auto"/>
                        <w:bottom w:val="none" w:sz="0" w:space="0" w:color="auto"/>
                        <w:right w:val="none" w:sz="0" w:space="0" w:color="auto"/>
                      </w:divBdr>
                      <w:divsChild>
                        <w:div w:id="1810825233">
                          <w:marLeft w:val="0"/>
                          <w:marRight w:val="0"/>
                          <w:marTop w:val="0"/>
                          <w:marBottom w:val="0"/>
                          <w:divBdr>
                            <w:top w:val="none" w:sz="0" w:space="0" w:color="auto"/>
                            <w:left w:val="none" w:sz="0" w:space="0" w:color="auto"/>
                            <w:bottom w:val="none" w:sz="0" w:space="0" w:color="auto"/>
                            <w:right w:val="none" w:sz="0" w:space="0" w:color="auto"/>
                          </w:divBdr>
                          <w:divsChild>
                            <w:div w:id="631135238">
                              <w:marLeft w:val="0"/>
                              <w:marRight w:val="0"/>
                              <w:marTop w:val="0"/>
                              <w:marBottom w:val="360"/>
                              <w:divBdr>
                                <w:top w:val="none" w:sz="0" w:space="0" w:color="auto"/>
                                <w:left w:val="none" w:sz="0" w:space="0" w:color="auto"/>
                                <w:bottom w:val="none" w:sz="0" w:space="0" w:color="auto"/>
                                <w:right w:val="none" w:sz="0" w:space="0" w:color="auto"/>
                              </w:divBdr>
                              <w:divsChild>
                                <w:div w:id="1553032523">
                                  <w:marLeft w:val="0"/>
                                  <w:marRight w:val="0"/>
                                  <w:marTop w:val="0"/>
                                  <w:marBottom w:val="0"/>
                                  <w:divBdr>
                                    <w:top w:val="none" w:sz="0" w:space="0" w:color="auto"/>
                                    <w:left w:val="none" w:sz="0" w:space="0" w:color="auto"/>
                                    <w:bottom w:val="none" w:sz="0" w:space="0" w:color="auto"/>
                                    <w:right w:val="none" w:sz="0" w:space="0" w:color="auto"/>
                                  </w:divBdr>
                                  <w:divsChild>
                                    <w:div w:id="758527386">
                                      <w:marLeft w:val="0"/>
                                      <w:marRight w:val="0"/>
                                      <w:marTop w:val="0"/>
                                      <w:marBottom w:val="0"/>
                                      <w:divBdr>
                                        <w:top w:val="none" w:sz="0" w:space="0" w:color="auto"/>
                                        <w:left w:val="none" w:sz="0" w:space="0" w:color="auto"/>
                                        <w:bottom w:val="none" w:sz="0" w:space="0" w:color="auto"/>
                                        <w:right w:val="none" w:sz="0" w:space="0" w:color="auto"/>
                                      </w:divBdr>
                                      <w:divsChild>
                                        <w:div w:id="836532010">
                                          <w:marLeft w:val="0"/>
                                          <w:marRight w:val="0"/>
                                          <w:marTop w:val="0"/>
                                          <w:marBottom w:val="0"/>
                                          <w:divBdr>
                                            <w:top w:val="none" w:sz="0" w:space="0" w:color="auto"/>
                                            <w:left w:val="none" w:sz="0" w:space="0" w:color="auto"/>
                                            <w:bottom w:val="none" w:sz="0" w:space="0" w:color="auto"/>
                                            <w:right w:val="none" w:sz="0" w:space="0" w:color="auto"/>
                                          </w:divBdr>
                                          <w:divsChild>
                                            <w:div w:id="587812904">
                                              <w:marLeft w:val="0"/>
                                              <w:marRight w:val="0"/>
                                              <w:marTop w:val="0"/>
                                              <w:marBottom w:val="0"/>
                                              <w:divBdr>
                                                <w:top w:val="none" w:sz="0" w:space="0" w:color="auto"/>
                                                <w:left w:val="none" w:sz="0" w:space="0" w:color="auto"/>
                                                <w:bottom w:val="none" w:sz="0" w:space="0" w:color="auto"/>
                                                <w:right w:val="none" w:sz="0" w:space="0" w:color="auto"/>
                                              </w:divBdr>
                                              <w:divsChild>
                                                <w:div w:id="14291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4378483">
      <w:bodyDiv w:val="1"/>
      <w:marLeft w:val="0"/>
      <w:marRight w:val="0"/>
      <w:marTop w:val="0"/>
      <w:marBottom w:val="0"/>
      <w:divBdr>
        <w:top w:val="none" w:sz="0" w:space="0" w:color="auto"/>
        <w:left w:val="none" w:sz="0" w:space="0" w:color="auto"/>
        <w:bottom w:val="none" w:sz="0" w:space="0" w:color="auto"/>
        <w:right w:val="none" w:sz="0" w:space="0" w:color="auto"/>
      </w:divBdr>
    </w:div>
    <w:div w:id="2129739453">
      <w:bodyDiv w:val="1"/>
      <w:marLeft w:val="0"/>
      <w:marRight w:val="0"/>
      <w:marTop w:val="0"/>
      <w:marBottom w:val="0"/>
      <w:divBdr>
        <w:top w:val="none" w:sz="0" w:space="0" w:color="auto"/>
        <w:left w:val="none" w:sz="0" w:space="0" w:color="auto"/>
        <w:bottom w:val="none" w:sz="0" w:space="0" w:color="auto"/>
        <w:right w:val="none" w:sz="0" w:space="0" w:color="auto"/>
      </w:divBdr>
    </w:div>
    <w:div w:id="214600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gars.Sauss@mk.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nb8grants.org/"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0b0a3e8f-c8a2-43f0-8b17-eefa836ac16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231AEDDDFE41444081F252DA64CA41E6" ma:contentTypeVersion="13" ma:contentTypeDescription="Izveidot jaunu dokumentu." ma:contentTypeScope="" ma:versionID="96d59a912426772ef6264e58c040c464">
  <xsd:schema xmlns:xsd="http://www.w3.org/2001/XMLSchema" xmlns:xs="http://www.w3.org/2001/XMLSchema" xmlns:p="http://schemas.microsoft.com/office/2006/metadata/properties" xmlns:ns3="0b0a3e8f-c8a2-43f0-8b17-eefa836ac16f" xmlns:ns4="0e5cc520-b179-41f6-854c-a2a8dabb9d33" targetNamespace="http://schemas.microsoft.com/office/2006/metadata/properties" ma:root="true" ma:fieldsID="451de237feb179a1506556a715bcda6e" ns3:_="" ns4:_="">
    <xsd:import namespace="0b0a3e8f-c8a2-43f0-8b17-eefa836ac16f"/>
    <xsd:import namespace="0e5cc520-b179-41f6-854c-a2a8dabb9d33"/>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0a3e8f-c8a2-43f0-8b17-eefa836ac1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5cc520-b179-41f6-854c-a2a8dabb9d33"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element name="SharingHintHash" ma:index="15"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912B8-8581-4777-A774-E2F67EFCA258}">
  <ds:schemaRefs>
    <ds:schemaRef ds:uri="http://schemas.microsoft.com/office/2006/metadata/properties"/>
    <ds:schemaRef ds:uri="0b0a3e8f-c8a2-43f0-8b17-eefa836ac16f"/>
  </ds:schemaRefs>
</ds:datastoreItem>
</file>

<file path=customXml/itemProps2.xml><?xml version="1.0" encoding="utf-8"?>
<ds:datastoreItem xmlns:ds="http://schemas.openxmlformats.org/officeDocument/2006/customXml" ds:itemID="{672DFA06-E682-45B2-991C-FAF3BF0196B0}">
  <ds:schemaRefs>
    <ds:schemaRef ds:uri="http://schemas.openxmlformats.org/officeDocument/2006/bibliography"/>
  </ds:schemaRefs>
</ds:datastoreItem>
</file>

<file path=customXml/itemProps3.xml><?xml version="1.0" encoding="utf-8"?>
<ds:datastoreItem xmlns:ds="http://schemas.openxmlformats.org/officeDocument/2006/customXml" ds:itemID="{7DC2A377-F544-4D84-AD8A-B4D7EC102944}">
  <ds:schemaRefs>
    <ds:schemaRef ds:uri="http://schemas.microsoft.com/sharepoint/v3/contenttype/forms"/>
  </ds:schemaRefs>
</ds:datastoreItem>
</file>

<file path=customXml/itemProps4.xml><?xml version="1.0" encoding="utf-8"?>
<ds:datastoreItem xmlns:ds="http://schemas.openxmlformats.org/officeDocument/2006/customXml" ds:itemID="{CAF4F997-D1F8-4D87-BF01-E5A1C59E8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0a3e8f-c8a2-43f0-8b17-eefa836ac16f"/>
    <ds:schemaRef ds:uri="0e5cc520-b179-41f6-854c-a2a8dabb9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5371</Words>
  <Characters>3062</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atļauju Valsts administrācijas skolai uzņemties papildu saistības un īstenot projektu "SYNERGIA – sadarbības un pieredzes apmaiņas tīkls augsta līmeņa amatpersonām no Centrālās un Austrumu Eiropas", piesaistot finansējumu no ār</vt:lpstr>
      <vt:lpstr>Informatīvais ziņojums "Par atļauju Valsts administrācijas skolai uzņemties papildu saistības un īstenot projektu "SYNERGIA – sadarbības un pieredzes apmaiņas tīkls augsta līmeņa amatpersonām no Centrālās un Austrumu Eiropas", piesaistot finansējumu no ār</vt:lpstr>
    </vt:vector>
  </TitlesOfParts>
  <Company>Valsts administrācijas skola</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atļauju Valsts administrācijas skolai uzņemties papildu saistības un īstenot projektu "SYNERGIA – sadarbības un pieredzes apmaiņas tīkls augsta līmeņa amatpersonām no Centrālās un Austrumu Eiropas", piesaistot finansējumu no ārvalstu finanšu instrumenta"</dc:title>
  <dc:subject>Informatīvais ziņojums</dc:subject>
  <dc:creator>Vitālijs Jupatovs</dc:creator>
  <dc:description>Linda Puriņa, 67225997, linda.purina@vas.gov.lv</dc:description>
  <cp:lastModifiedBy>Dagnija</cp:lastModifiedBy>
  <cp:revision>3</cp:revision>
  <cp:lastPrinted>2021-06-17T07:24:00Z</cp:lastPrinted>
  <dcterms:created xsi:type="dcterms:W3CDTF">2024-06-25T06:32:00Z</dcterms:created>
  <dcterms:modified xsi:type="dcterms:W3CDTF">2024-06-25T06:33:00Z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0x010100231AEDDDFE41444081F252DA64CA41E6</vt:lpwstr>
  </property>
</Properties>
</file>