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355B19" w14:textId="390EAC94" w:rsidR="59671B3F" w:rsidRDefault="59671B3F" w:rsidP="4B12DD6F">
      <w:pPr>
        <w:spacing w:after="0"/>
        <w:jc w:val="center"/>
        <w:rPr>
          <w:rFonts w:ascii="Times New Roman" w:hAnsi="Times New Roman"/>
          <w:b/>
          <w:bCs/>
          <w:sz w:val="28"/>
          <w:szCs w:val="28"/>
          <w:lang w:val="lv-LV"/>
        </w:rPr>
      </w:pPr>
      <w:bookmarkStart w:id="0" w:name="_Hlk89865362"/>
      <w:r w:rsidRPr="59671B3F">
        <w:rPr>
          <w:rFonts w:ascii="Times New Roman" w:hAnsi="Times New Roman"/>
          <w:b/>
          <w:bCs/>
          <w:sz w:val="28"/>
          <w:szCs w:val="28"/>
          <w:lang w:val="lv-LV"/>
        </w:rPr>
        <w:t xml:space="preserve"> </w:t>
      </w:r>
      <w:r w:rsidR="00830026">
        <w:rPr>
          <w:rFonts w:ascii="Times New Roman" w:hAnsi="Times New Roman"/>
          <w:b/>
          <w:bCs/>
          <w:sz w:val="28"/>
          <w:szCs w:val="28"/>
          <w:lang w:val="lv-LV"/>
        </w:rPr>
        <w:t xml:space="preserve">Informatīvais ziņojums </w:t>
      </w:r>
      <w:r w:rsidR="006D1822" w:rsidRPr="00D903E0">
        <w:rPr>
          <w:rFonts w:ascii="Times New Roman" w:hAnsi="Times New Roman"/>
          <w:sz w:val="28"/>
          <w:szCs w:val="28"/>
          <w:lang w:val="lv-LV"/>
        </w:rPr>
        <w:t>"</w:t>
      </w:r>
      <w:r w:rsidRPr="59671B3F">
        <w:rPr>
          <w:rFonts w:ascii="Times New Roman" w:hAnsi="Times New Roman"/>
          <w:b/>
          <w:bCs/>
          <w:sz w:val="28"/>
          <w:szCs w:val="28"/>
          <w:lang w:val="lv-LV"/>
        </w:rPr>
        <w:t>Par Latvijas Investīciju un attīstības aģentūras dalību Eiropas Inovāciju un tehnoloģiju institūta (EIT) zināšanu un inovāciju kopienas</w:t>
      </w:r>
      <w:r w:rsidRPr="4B12DD6F">
        <w:rPr>
          <w:rFonts w:ascii="Times New Roman" w:hAnsi="Times New Roman"/>
          <w:b/>
          <w:sz w:val="28"/>
          <w:szCs w:val="28"/>
          <w:lang w:val="lv-LV"/>
        </w:rPr>
        <w:t xml:space="preserve"> </w:t>
      </w:r>
      <w:r w:rsidRPr="00133BAF">
        <w:rPr>
          <w:rFonts w:ascii="Times New Roman" w:hAnsi="Times New Roman"/>
          <w:b/>
          <w:bCs/>
          <w:i/>
          <w:iCs/>
          <w:sz w:val="28"/>
          <w:szCs w:val="28"/>
          <w:lang w:val="lv-LV"/>
        </w:rPr>
        <w:t>EIT Food</w:t>
      </w:r>
      <w:r w:rsidRPr="59671B3F">
        <w:rPr>
          <w:rFonts w:ascii="Times New Roman" w:hAnsi="Times New Roman"/>
          <w:b/>
          <w:bCs/>
          <w:sz w:val="28"/>
          <w:szCs w:val="28"/>
          <w:lang w:val="lv-LV"/>
        </w:rPr>
        <w:t xml:space="preserve"> projektā Eiropas Savienības pētniecības un inovācijas pamatprogrammas 2021.-2027. gadam </w:t>
      </w:r>
      <w:r w:rsidR="006D1822" w:rsidRPr="00D903E0">
        <w:rPr>
          <w:rFonts w:ascii="Times New Roman" w:hAnsi="Times New Roman"/>
          <w:sz w:val="28"/>
          <w:szCs w:val="28"/>
          <w:lang w:val="lv-LV"/>
        </w:rPr>
        <w:t>"</w:t>
      </w:r>
      <w:r w:rsidRPr="59671B3F">
        <w:rPr>
          <w:rFonts w:ascii="Times New Roman" w:hAnsi="Times New Roman"/>
          <w:b/>
          <w:bCs/>
          <w:sz w:val="28"/>
          <w:szCs w:val="28"/>
          <w:lang w:val="lv-LV"/>
        </w:rPr>
        <w:t>Apvārsnis Eiropa</w:t>
      </w:r>
      <w:r w:rsidR="006D1822" w:rsidRPr="00D903E0">
        <w:rPr>
          <w:rFonts w:ascii="Times New Roman" w:hAnsi="Times New Roman"/>
          <w:sz w:val="28"/>
          <w:szCs w:val="28"/>
          <w:lang w:val="lv-LV"/>
        </w:rPr>
        <w:t>"</w:t>
      </w:r>
      <w:r w:rsidRPr="59671B3F">
        <w:rPr>
          <w:rFonts w:ascii="Times New Roman" w:hAnsi="Times New Roman"/>
          <w:b/>
          <w:bCs/>
          <w:sz w:val="28"/>
          <w:szCs w:val="28"/>
          <w:lang w:val="lv-LV"/>
        </w:rPr>
        <w:t xml:space="preserve"> ietvaros</w:t>
      </w:r>
      <w:r w:rsidR="00F571F6" w:rsidRPr="59671B3F">
        <w:rPr>
          <w:rFonts w:ascii="Times New Roman" w:hAnsi="Times New Roman"/>
          <w:b/>
          <w:bCs/>
          <w:sz w:val="28"/>
          <w:szCs w:val="28"/>
          <w:lang w:val="lv-LV"/>
        </w:rPr>
        <w:t xml:space="preserve"> </w:t>
      </w:r>
      <w:r w:rsidR="00F571F6" w:rsidRPr="00D903E0">
        <w:rPr>
          <w:rFonts w:ascii="Times New Roman" w:hAnsi="Times New Roman"/>
          <w:sz w:val="28"/>
          <w:szCs w:val="28"/>
          <w:lang w:val="lv-LV"/>
        </w:rPr>
        <w:t>"</w:t>
      </w:r>
    </w:p>
    <w:p w14:paraId="06FACA88" w14:textId="7A9FAE88" w:rsidR="59671B3F" w:rsidRDefault="59671B3F" w:rsidP="59671B3F">
      <w:pPr>
        <w:spacing w:after="0"/>
        <w:jc w:val="center"/>
        <w:rPr>
          <w:rFonts w:ascii="Times New Roman" w:hAnsi="Times New Roman"/>
          <w:b/>
          <w:bCs/>
          <w:sz w:val="28"/>
          <w:szCs w:val="28"/>
          <w:lang w:val="lv-LV"/>
        </w:rPr>
      </w:pPr>
    </w:p>
    <w:p w14:paraId="645894D5" w14:textId="77777777" w:rsidR="00866F8C" w:rsidRPr="00A52211" w:rsidRDefault="00A130A2" w:rsidP="00866F8C">
      <w:pPr>
        <w:spacing w:after="0" w:line="240" w:lineRule="auto"/>
        <w:jc w:val="center"/>
        <w:rPr>
          <w:rFonts w:ascii="Times New Roman" w:hAnsi="Times New Roman"/>
          <w:b/>
          <w:sz w:val="28"/>
          <w:szCs w:val="28"/>
          <w:lang w:val="lv-LV"/>
        </w:rPr>
      </w:pPr>
      <w:r w:rsidRPr="00A87D5A">
        <w:rPr>
          <w:lang w:val="lv-LV"/>
        </w:rPr>
        <w:t xml:space="preserve"> </w:t>
      </w:r>
      <w:bookmarkEnd w:id="0"/>
    </w:p>
    <w:p w14:paraId="3B38D193" w14:textId="491A7D02" w:rsidR="00866F8C" w:rsidRPr="00A52211" w:rsidRDefault="00B047AB" w:rsidP="00830026">
      <w:pPr>
        <w:pStyle w:val="ListParagraph"/>
        <w:ind w:left="1080" w:firstLine="2889"/>
        <w:rPr>
          <w:rFonts w:ascii="Times New Roman" w:hAnsi="Times New Roman" w:cs="Times New Roman"/>
          <w:b/>
          <w:sz w:val="28"/>
          <w:szCs w:val="28"/>
        </w:rPr>
      </w:pPr>
      <w:r w:rsidRPr="00A52211">
        <w:rPr>
          <w:rFonts w:ascii="Times New Roman" w:hAnsi="Times New Roman" w:cs="Times New Roman"/>
          <w:b/>
          <w:sz w:val="28"/>
          <w:szCs w:val="28"/>
        </w:rPr>
        <w:t>Ievads</w:t>
      </w:r>
    </w:p>
    <w:p w14:paraId="4B9E12C8" w14:textId="42E6E6AA" w:rsidR="4B12DD6F" w:rsidRDefault="4B12DD6F" w:rsidP="004960CD">
      <w:pPr>
        <w:spacing w:before="120" w:after="100" w:afterAutospacing="1" w:line="240" w:lineRule="auto"/>
        <w:ind w:firstLine="720"/>
        <w:jc w:val="both"/>
        <w:rPr>
          <w:rFonts w:ascii="Times New Roman" w:hAnsi="Times New Roman"/>
          <w:sz w:val="28"/>
          <w:szCs w:val="28"/>
          <w:highlight w:val="yellow"/>
          <w:lang w:val="lv-LV"/>
        </w:rPr>
      </w:pPr>
      <w:r w:rsidRPr="00133BAF">
        <w:rPr>
          <w:rFonts w:ascii="Times New Roman" w:hAnsi="Times New Roman"/>
          <w:sz w:val="28"/>
          <w:szCs w:val="28"/>
          <w:lang w:val="lv-LV"/>
        </w:rPr>
        <w:t xml:space="preserve">Informatīvais ziņojums </w:t>
      </w:r>
      <w:r w:rsidR="007A03F8" w:rsidRPr="00D903E0">
        <w:rPr>
          <w:rFonts w:ascii="Times New Roman" w:hAnsi="Times New Roman"/>
          <w:sz w:val="28"/>
          <w:szCs w:val="28"/>
          <w:lang w:val="lv-LV"/>
        </w:rPr>
        <w:t>"</w:t>
      </w:r>
      <w:r w:rsidR="00F114D6" w:rsidRPr="00F114D6">
        <w:rPr>
          <w:rFonts w:ascii="Times New Roman" w:hAnsi="Times New Roman"/>
          <w:sz w:val="28"/>
          <w:szCs w:val="28"/>
          <w:lang w:val="lv-LV"/>
        </w:rPr>
        <w:t xml:space="preserve">Par Latvijas Investīciju un attīstības aģentūras dalību Eiropas Inovāciju un tehnoloģiju institūta (EIT) zināšanu un inovāciju kopienas </w:t>
      </w:r>
      <w:r w:rsidR="00F114D6" w:rsidRPr="00FE699C">
        <w:rPr>
          <w:rFonts w:ascii="Times New Roman" w:hAnsi="Times New Roman"/>
          <w:i/>
          <w:iCs/>
          <w:sz w:val="28"/>
          <w:szCs w:val="28"/>
          <w:lang w:val="lv-LV"/>
        </w:rPr>
        <w:t>EIT Food</w:t>
      </w:r>
      <w:r w:rsidR="00F114D6" w:rsidRPr="00F114D6">
        <w:rPr>
          <w:rFonts w:ascii="Times New Roman" w:hAnsi="Times New Roman"/>
          <w:sz w:val="28"/>
          <w:szCs w:val="28"/>
          <w:lang w:val="lv-LV"/>
        </w:rPr>
        <w:t xml:space="preserve"> projektā Eiropas Savienības pētniecības un inovācijas pamatprogrammas 2021.-2027. gadam </w:t>
      </w:r>
      <w:r w:rsidR="007A03F8" w:rsidRPr="00D903E0">
        <w:rPr>
          <w:rFonts w:ascii="Times New Roman" w:hAnsi="Times New Roman"/>
          <w:sz w:val="28"/>
          <w:szCs w:val="28"/>
          <w:lang w:val="lv-LV"/>
        </w:rPr>
        <w:t>"</w:t>
      </w:r>
      <w:r w:rsidR="00F114D6" w:rsidRPr="00F114D6">
        <w:rPr>
          <w:rFonts w:ascii="Times New Roman" w:hAnsi="Times New Roman"/>
          <w:sz w:val="28"/>
          <w:szCs w:val="28"/>
          <w:lang w:val="lv-LV"/>
        </w:rPr>
        <w:t>Apvārsnis Eiropa</w:t>
      </w:r>
      <w:r w:rsidR="007A03F8" w:rsidRPr="00D903E0">
        <w:rPr>
          <w:rFonts w:ascii="Times New Roman" w:hAnsi="Times New Roman"/>
          <w:sz w:val="28"/>
          <w:szCs w:val="28"/>
          <w:lang w:val="lv-LV"/>
        </w:rPr>
        <w:t>"</w:t>
      </w:r>
      <w:r w:rsidR="00F114D6" w:rsidRPr="00F114D6">
        <w:rPr>
          <w:rFonts w:ascii="Times New Roman" w:hAnsi="Times New Roman"/>
          <w:sz w:val="28"/>
          <w:szCs w:val="28"/>
          <w:lang w:val="lv-LV"/>
        </w:rPr>
        <w:t xml:space="preserve"> ietvaros</w:t>
      </w:r>
      <w:r w:rsidR="006D1822" w:rsidRPr="00D903E0">
        <w:rPr>
          <w:rFonts w:ascii="Times New Roman" w:hAnsi="Times New Roman"/>
          <w:sz w:val="28"/>
          <w:szCs w:val="28"/>
          <w:lang w:val="lv-LV"/>
        </w:rPr>
        <w:t>"</w:t>
      </w:r>
      <w:r w:rsidR="00F114D6">
        <w:rPr>
          <w:rFonts w:ascii="Times New Roman" w:hAnsi="Times New Roman"/>
          <w:sz w:val="28"/>
          <w:szCs w:val="28"/>
          <w:lang w:val="lv-LV"/>
        </w:rPr>
        <w:t xml:space="preserve"> (turpmāk </w:t>
      </w:r>
      <w:r w:rsidR="007D3941">
        <w:rPr>
          <w:rFonts w:ascii="Times New Roman" w:hAnsi="Times New Roman"/>
          <w:sz w:val="28"/>
          <w:szCs w:val="28"/>
          <w:lang w:val="lv-LV"/>
        </w:rPr>
        <w:t>–</w:t>
      </w:r>
      <w:r w:rsidR="00F114D6">
        <w:rPr>
          <w:rFonts w:ascii="Times New Roman" w:hAnsi="Times New Roman"/>
          <w:sz w:val="28"/>
          <w:szCs w:val="28"/>
          <w:lang w:val="lv-LV"/>
        </w:rPr>
        <w:t xml:space="preserve"> </w:t>
      </w:r>
      <w:r w:rsidR="007D3941">
        <w:rPr>
          <w:rFonts w:ascii="Times New Roman" w:hAnsi="Times New Roman"/>
          <w:sz w:val="28"/>
          <w:szCs w:val="28"/>
          <w:lang w:val="lv-LV"/>
        </w:rPr>
        <w:t>Informatīvais ziņojums)</w:t>
      </w:r>
      <w:r w:rsidR="000F24B1">
        <w:rPr>
          <w:rFonts w:ascii="Times New Roman" w:hAnsi="Times New Roman"/>
          <w:sz w:val="28"/>
          <w:szCs w:val="28"/>
          <w:lang w:val="lv-LV"/>
        </w:rPr>
        <w:t xml:space="preserve"> </w:t>
      </w:r>
      <w:r w:rsidRPr="00133BAF">
        <w:rPr>
          <w:rFonts w:ascii="Times New Roman" w:hAnsi="Times New Roman"/>
          <w:sz w:val="28"/>
          <w:szCs w:val="28"/>
          <w:lang w:val="lv-LV"/>
        </w:rPr>
        <w:t>sagatavots</w:t>
      </w:r>
      <w:r w:rsidR="00515199">
        <w:rPr>
          <w:rFonts w:ascii="Times New Roman" w:hAnsi="Times New Roman"/>
          <w:sz w:val="28"/>
          <w:szCs w:val="28"/>
          <w:lang w:val="lv-LV"/>
        </w:rPr>
        <w:t xml:space="preserve"> kā Ekonomikas ministrijas </w:t>
      </w:r>
      <w:r w:rsidR="00A769BB" w:rsidRPr="00F13FFA">
        <w:rPr>
          <w:rFonts w:ascii="Times New Roman" w:hAnsi="Times New Roman"/>
          <w:sz w:val="28"/>
          <w:szCs w:val="28"/>
          <w:lang w:val="lv-LV"/>
        </w:rPr>
        <w:t xml:space="preserve"> </w:t>
      </w:r>
      <w:r w:rsidR="00515199">
        <w:rPr>
          <w:rFonts w:ascii="Times New Roman" w:hAnsi="Times New Roman"/>
          <w:sz w:val="28"/>
          <w:szCs w:val="28"/>
          <w:lang w:val="lv-LV"/>
        </w:rPr>
        <w:t>iniciatīva</w:t>
      </w:r>
      <w:r w:rsidRPr="00133BAF">
        <w:rPr>
          <w:rFonts w:ascii="Times New Roman" w:hAnsi="Times New Roman"/>
          <w:sz w:val="28"/>
          <w:szCs w:val="28"/>
          <w:lang w:val="lv-LV"/>
        </w:rPr>
        <w:t xml:space="preserve">, lai informētu Ministru kabinetu par Latvijas Investīciju un attīstības aģentūras (turpmāk </w:t>
      </w:r>
      <w:r w:rsidR="001351CD">
        <w:rPr>
          <w:rFonts w:ascii="Times New Roman" w:hAnsi="Times New Roman"/>
          <w:sz w:val="28"/>
          <w:szCs w:val="28"/>
          <w:lang w:val="lv-LV"/>
        </w:rPr>
        <w:t>-</w:t>
      </w:r>
      <w:r w:rsidRPr="00133BAF">
        <w:rPr>
          <w:rFonts w:ascii="Times New Roman" w:hAnsi="Times New Roman"/>
          <w:sz w:val="28"/>
          <w:szCs w:val="28"/>
          <w:lang w:val="lv-LV"/>
        </w:rPr>
        <w:t xml:space="preserve"> LIAA) dalību Eiropas Savienības </w:t>
      </w:r>
      <w:r w:rsidR="001351CD">
        <w:rPr>
          <w:rFonts w:ascii="Times New Roman" w:hAnsi="Times New Roman"/>
          <w:sz w:val="28"/>
          <w:szCs w:val="28"/>
          <w:lang w:val="lv-LV"/>
        </w:rPr>
        <w:t xml:space="preserve">(turpmāk - ES) </w:t>
      </w:r>
      <w:r w:rsidRPr="00133BAF">
        <w:rPr>
          <w:rFonts w:ascii="Times New Roman" w:hAnsi="Times New Roman"/>
          <w:sz w:val="28"/>
          <w:szCs w:val="28"/>
          <w:lang w:val="lv-LV"/>
        </w:rPr>
        <w:t xml:space="preserve">pētniecības un inovācijas pamatprogrammas 2021.-2027. gadam </w:t>
      </w:r>
      <w:r w:rsidR="007A03F8" w:rsidRPr="00D903E0">
        <w:rPr>
          <w:rFonts w:ascii="Times New Roman" w:hAnsi="Times New Roman"/>
          <w:sz w:val="28"/>
          <w:szCs w:val="28"/>
          <w:lang w:val="lv-LV"/>
        </w:rPr>
        <w:t>"</w:t>
      </w:r>
      <w:r w:rsidRPr="00133BAF">
        <w:rPr>
          <w:rFonts w:ascii="Times New Roman" w:hAnsi="Times New Roman"/>
          <w:sz w:val="28"/>
          <w:szCs w:val="28"/>
          <w:lang w:val="lv-LV"/>
        </w:rPr>
        <w:t>Apvārsnis Eiropa</w:t>
      </w:r>
      <w:r w:rsidR="007A03F8" w:rsidRPr="00D903E0">
        <w:rPr>
          <w:rFonts w:ascii="Times New Roman" w:hAnsi="Times New Roman"/>
          <w:sz w:val="28"/>
          <w:szCs w:val="28"/>
          <w:lang w:val="lv-LV"/>
        </w:rPr>
        <w:t>"</w:t>
      </w:r>
      <w:r w:rsidR="000F24B1">
        <w:rPr>
          <w:rFonts w:ascii="Times New Roman" w:hAnsi="Times New Roman"/>
          <w:sz w:val="28"/>
          <w:szCs w:val="28"/>
          <w:lang w:val="lv-LV"/>
        </w:rPr>
        <w:t xml:space="preserve"> </w:t>
      </w:r>
      <w:r w:rsidRPr="00133BAF">
        <w:rPr>
          <w:rFonts w:ascii="Times New Roman" w:hAnsi="Times New Roman"/>
          <w:sz w:val="28"/>
          <w:szCs w:val="28"/>
          <w:lang w:val="lv-LV"/>
        </w:rPr>
        <w:t xml:space="preserve">(turpmāk </w:t>
      </w:r>
      <w:r w:rsidR="0097749A">
        <w:rPr>
          <w:rFonts w:ascii="Times New Roman" w:hAnsi="Times New Roman"/>
          <w:sz w:val="28"/>
          <w:szCs w:val="28"/>
          <w:lang w:val="lv-LV"/>
        </w:rPr>
        <w:t>-</w:t>
      </w:r>
      <w:r w:rsidRPr="00133BAF">
        <w:rPr>
          <w:rFonts w:ascii="Times New Roman" w:hAnsi="Times New Roman"/>
          <w:sz w:val="28"/>
          <w:szCs w:val="28"/>
          <w:lang w:val="lv-LV"/>
        </w:rPr>
        <w:t xml:space="preserve"> programma</w:t>
      </w:r>
      <w:r w:rsidR="000F24B1">
        <w:rPr>
          <w:rFonts w:ascii="Times New Roman" w:hAnsi="Times New Roman"/>
          <w:sz w:val="28"/>
          <w:szCs w:val="28"/>
          <w:lang w:val="lv-LV"/>
        </w:rPr>
        <w:t xml:space="preserve"> </w:t>
      </w:r>
      <w:r w:rsidR="007A03F8" w:rsidRPr="00D903E0">
        <w:rPr>
          <w:rFonts w:ascii="Times New Roman" w:hAnsi="Times New Roman"/>
          <w:sz w:val="28"/>
          <w:szCs w:val="28"/>
          <w:lang w:val="lv-LV"/>
        </w:rPr>
        <w:t>"</w:t>
      </w:r>
      <w:r w:rsidRPr="00133BAF">
        <w:rPr>
          <w:rFonts w:ascii="Times New Roman" w:hAnsi="Times New Roman"/>
          <w:sz w:val="28"/>
          <w:szCs w:val="28"/>
          <w:lang w:val="lv-LV"/>
        </w:rPr>
        <w:t>Apvārsnis Eiropa</w:t>
      </w:r>
      <w:r w:rsidR="007A03F8" w:rsidRPr="00D903E0">
        <w:rPr>
          <w:rFonts w:ascii="Times New Roman" w:hAnsi="Times New Roman"/>
          <w:sz w:val="28"/>
          <w:szCs w:val="28"/>
          <w:lang w:val="lv-LV"/>
        </w:rPr>
        <w:t>"</w:t>
      </w:r>
      <w:r w:rsidRPr="00133BAF">
        <w:rPr>
          <w:rFonts w:ascii="Times New Roman" w:hAnsi="Times New Roman"/>
          <w:sz w:val="28"/>
          <w:szCs w:val="28"/>
          <w:lang w:val="lv-LV"/>
        </w:rPr>
        <w:t xml:space="preserve">) </w:t>
      </w:r>
      <w:r w:rsidRPr="4B12DD6F">
        <w:rPr>
          <w:rFonts w:ascii="Times New Roman" w:hAnsi="Times New Roman"/>
          <w:i/>
          <w:iCs/>
          <w:sz w:val="28"/>
          <w:szCs w:val="28"/>
          <w:lang w:val="lv-LV"/>
        </w:rPr>
        <w:t>EIT Food</w:t>
      </w:r>
      <w:r w:rsidRPr="00133BAF">
        <w:rPr>
          <w:rFonts w:ascii="Times New Roman" w:hAnsi="Times New Roman"/>
          <w:sz w:val="28"/>
          <w:szCs w:val="28"/>
          <w:lang w:val="lv-LV"/>
        </w:rPr>
        <w:t xml:space="preserve"> projektā </w:t>
      </w:r>
      <w:r w:rsidRPr="4B12DD6F">
        <w:rPr>
          <w:rFonts w:ascii="Times New Roman" w:hAnsi="Times New Roman"/>
          <w:sz w:val="28"/>
          <w:szCs w:val="28"/>
          <w:lang w:val="lv-LV"/>
        </w:rPr>
        <w:t xml:space="preserve">Nr. RIS-2024-10 </w:t>
      </w:r>
      <w:r w:rsidRPr="00133BAF">
        <w:rPr>
          <w:rFonts w:ascii="Times New Roman" w:hAnsi="Times New Roman"/>
          <w:sz w:val="28"/>
          <w:szCs w:val="28"/>
          <w:lang w:val="lv-LV"/>
        </w:rPr>
        <w:t xml:space="preserve">"Pārtikas reģionālās inovāciju shēmas (RIS) </w:t>
      </w:r>
      <w:r w:rsidR="0097749A">
        <w:rPr>
          <w:rFonts w:ascii="Times New Roman" w:hAnsi="Times New Roman"/>
          <w:sz w:val="28"/>
          <w:szCs w:val="28"/>
          <w:lang w:val="lv-LV"/>
        </w:rPr>
        <w:t>-</w:t>
      </w:r>
      <w:r w:rsidRPr="00133BAF">
        <w:rPr>
          <w:rFonts w:ascii="Times New Roman" w:hAnsi="Times New Roman"/>
          <w:sz w:val="28"/>
          <w:szCs w:val="28"/>
          <w:lang w:val="lv-LV"/>
        </w:rPr>
        <w:t xml:space="preserve"> EIT Food HUB 2024-2025 izveide Latvijā" (turpmāk </w:t>
      </w:r>
      <w:r w:rsidR="0097749A">
        <w:rPr>
          <w:rFonts w:ascii="Times New Roman" w:hAnsi="Times New Roman"/>
          <w:sz w:val="28"/>
          <w:szCs w:val="28"/>
          <w:lang w:val="lv-LV"/>
        </w:rPr>
        <w:t>-</w:t>
      </w:r>
      <w:r w:rsidRPr="00133BAF">
        <w:rPr>
          <w:rFonts w:ascii="Times New Roman" w:hAnsi="Times New Roman"/>
          <w:sz w:val="28"/>
          <w:szCs w:val="28"/>
          <w:lang w:val="lv-LV"/>
        </w:rPr>
        <w:t xml:space="preserve"> Projekts)</w:t>
      </w:r>
      <w:r w:rsidRPr="418C170F">
        <w:rPr>
          <w:rFonts w:ascii="Times New Roman" w:hAnsi="Times New Roman"/>
          <w:sz w:val="28"/>
          <w:szCs w:val="28"/>
          <w:lang w:val="lv-LV"/>
        </w:rPr>
        <w:t xml:space="preserve">. </w:t>
      </w:r>
      <w:r w:rsidR="418C170F" w:rsidRPr="418C170F">
        <w:rPr>
          <w:rFonts w:ascii="Times New Roman" w:hAnsi="Times New Roman"/>
          <w:sz w:val="28"/>
          <w:szCs w:val="28"/>
          <w:lang w:val="lv-LV"/>
        </w:rPr>
        <w:t xml:space="preserve">Projekta realizācija notiek </w:t>
      </w:r>
      <w:r w:rsidR="38E1229A" w:rsidRPr="38E1229A">
        <w:rPr>
          <w:rFonts w:ascii="Times New Roman" w:hAnsi="Times New Roman"/>
          <w:sz w:val="28"/>
          <w:szCs w:val="28"/>
          <w:lang w:val="lv-LV"/>
        </w:rPr>
        <w:t xml:space="preserve">saskaņā ar līgumu, kas noslēgts </w:t>
      </w:r>
      <w:r w:rsidR="1D53D854" w:rsidRPr="1D53D854">
        <w:rPr>
          <w:rFonts w:ascii="Times New Roman" w:hAnsi="Times New Roman"/>
          <w:sz w:val="28"/>
          <w:szCs w:val="28"/>
          <w:lang w:val="lv-LV"/>
        </w:rPr>
        <w:t>starp RIS3 un LIAA</w:t>
      </w:r>
      <w:r w:rsidRPr="58D2DBB2" w:rsidDel="1D53D854">
        <w:rPr>
          <w:rFonts w:ascii="Times New Roman" w:hAnsi="Times New Roman"/>
          <w:sz w:val="28"/>
          <w:szCs w:val="28"/>
          <w:lang w:val="lv-LV"/>
        </w:rPr>
        <w:t xml:space="preserve"> </w:t>
      </w:r>
      <w:r w:rsidR="2E8FC473" w:rsidRPr="2E8FC473">
        <w:rPr>
          <w:rFonts w:ascii="Times New Roman" w:hAnsi="Times New Roman"/>
          <w:sz w:val="28"/>
          <w:szCs w:val="28"/>
          <w:lang w:val="lv-LV"/>
        </w:rPr>
        <w:t>ar Nr.</w:t>
      </w:r>
      <w:r w:rsidR="31B9CB7D" w:rsidRPr="00133BAF">
        <w:rPr>
          <w:rFonts w:ascii="Times New Roman" w:hAnsi="Times New Roman"/>
          <w:sz w:val="28"/>
          <w:szCs w:val="28"/>
          <w:lang w:val="lv-LV"/>
        </w:rPr>
        <w:t>18253-23.</w:t>
      </w:r>
    </w:p>
    <w:p w14:paraId="790ED3BE" w14:textId="78694A56" w:rsidR="4B12DD6F" w:rsidRDefault="2348E0B8" w:rsidP="2348E0B8">
      <w:pPr>
        <w:spacing w:before="120" w:after="100" w:afterAutospacing="1" w:line="240" w:lineRule="auto"/>
        <w:ind w:firstLine="720"/>
        <w:jc w:val="both"/>
        <w:rPr>
          <w:rFonts w:ascii="Times New Roman" w:hAnsi="Times New Roman"/>
          <w:sz w:val="28"/>
          <w:szCs w:val="28"/>
          <w:lang w:val="lv-LV"/>
        </w:rPr>
      </w:pPr>
      <w:r w:rsidRPr="2348E0B8">
        <w:rPr>
          <w:rFonts w:ascii="Times New Roman" w:hAnsi="Times New Roman"/>
          <w:sz w:val="28"/>
          <w:szCs w:val="28"/>
          <w:lang w:val="lv-LV"/>
        </w:rPr>
        <w:t>Informatīvajā ziņojumā ietverts priekšlikums Ministru kabinetam lemt par atļauju EM (LIAA) 2024. gadā un 2025. gadā uzņemties papildu valsts budžeta ilgtermiņa saistības Projekta īstenošanai, nodrošinot LIAA dalību Projektā programmas "Apvārsnis Eiropa" ietvaros. Vienlaikus Informatīvajā ziņojumā sniegta informācija par LIAA un Latvijas partneru ieguvumiem, piedaloties šajā programmā un Projektā.</w:t>
      </w:r>
    </w:p>
    <w:p w14:paraId="2B3EB88A" w14:textId="511F6428" w:rsidR="4B12DD6F" w:rsidRDefault="4B12DD6F" w:rsidP="4B12DD6F">
      <w:pPr>
        <w:spacing w:before="120" w:afterAutospacing="1" w:line="240" w:lineRule="auto"/>
        <w:ind w:firstLine="720"/>
        <w:jc w:val="both"/>
        <w:rPr>
          <w:rFonts w:ascii="Times New Roman" w:hAnsi="Times New Roman"/>
          <w:sz w:val="28"/>
          <w:szCs w:val="28"/>
          <w:lang w:val="lv-LV"/>
        </w:rPr>
      </w:pPr>
      <w:r w:rsidRPr="4B12DD6F">
        <w:rPr>
          <w:rFonts w:ascii="Times New Roman" w:hAnsi="Times New Roman"/>
          <w:sz w:val="28"/>
          <w:szCs w:val="28"/>
          <w:lang w:val="lv-LV"/>
        </w:rPr>
        <w:t xml:space="preserve">Projekts tiek veidots kā instruments Latvijas viedās specializācijas stratēģijas (turpmāk - RIS3) jomas "Zināšanu ietilpīga </w:t>
      </w:r>
      <w:proofErr w:type="spellStart"/>
      <w:r w:rsidRPr="4B12DD6F">
        <w:rPr>
          <w:rFonts w:ascii="Times New Roman" w:hAnsi="Times New Roman"/>
          <w:sz w:val="28"/>
          <w:szCs w:val="28"/>
          <w:lang w:val="lv-LV"/>
        </w:rPr>
        <w:t>bioekonomika</w:t>
      </w:r>
      <w:proofErr w:type="spellEnd"/>
      <w:r w:rsidRPr="4B12DD6F">
        <w:rPr>
          <w:rFonts w:ascii="Times New Roman" w:hAnsi="Times New Roman"/>
          <w:sz w:val="28"/>
          <w:szCs w:val="28"/>
          <w:lang w:val="lv-LV"/>
        </w:rPr>
        <w:t>" (turpmāk - ZIB) stratēģijas īstenošanai, ar fokusu uz pārtikas nozares attīstību, aptverot visu pārtikas vērtības ķēdi. Projekta aktivitātes un mērķi tiek saskaņoti ar RIS3 ZIB stratēģiju, ko izstrādā RIS3 ZIB vadības grupa.</w:t>
      </w:r>
    </w:p>
    <w:p w14:paraId="2E3A9A30" w14:textId="7EBF9D1C" w:rsidR="4B12DD6F" w:rsidRPr="00133BAF" w:rsidRDefault="4B12DD6F" w:rsidP="00133BAF">
      <w:pPr>
        <w:pStyle w:val="ListParagraph"/>
        <w:numPr>
          <w:ilvl w:val="0"/>
          <w:numId w:val="38"/>
        </w:numPr>
        <w:spacing w:before="120" w:afterAutospacing="1" w:line="240" w:lineRule="auto"/>
        <w:jc w:val="center"/>
        <w:rPr>
          <w:rFonts w:ascii="Times New Roman" w:eastAsia="Times New Roman" w:hAnsi="Times New Roman"/>
          <w:b/>
          <w:bCs/>
          <w:sz w:val="28"/>
          <w:szCs w:val="28"/>
        </w:rPr>
      </w:pPr>
      <w:r w:rsidRPr="00133BAF">
        <w:rPr>
          <w:rFonts w:ascii="Times New Roman" w:eastAsia="Times New Roman" w:hAnsi="Times New Roman" w:cs="Times New Roman"/>
          <w:b/>
          <w:bCs/>
          <w:sz w:val="28"/>
          <w:szCs w:val="28"/>
        </w:rPr>
        <w:t xml:space="preserve">Informācija par </w:t>
      </w:r>
      <w:r w:rsidRPr="00FE699C">
        <w:rPr>
          <w:rFonts w:ascii="Times New Roman" w:eastAsia="Times New Roman" w:hAnsi="Times New Roman" w:cs="Times New Roman"/>
          <w:b/>
          <w:bCs/>
          <w:i/>
          <w:iCs/>
          <w:sz w:val="28"/>
          <w:szCs w:val="28"/>
        </w:rPr>
        <w:t>EIT Food</w:t>
      </w:r>
      <w:r w:rsidRPr="00133BAF">
        <w:rPr>
          <w:rFonts w:ascii="Times New Roman" w:eastAsia="Times New Roman" w:hAnsi="Times New Roman" w:cs="Times New Roman"/>
          <w:b/>
          <w:bCs/>
          <w:sz w:val="28"/>
          <w:szCs w:val="28"/>
        </w:rPr>
        <w:t xml:space="preserve"> programmu un Projektu</w:t>
      </w:r>
    </w:p>
    <w:p w14:paraId="31957579" w14:textId="774B3612" w:rsidR="4B12DD6F" w:rsidRDefault="4B12DD6F" w:rsidP="00133BAF">
      <w:pPr>
        <w:spacing w:before="120" w:afterAutospacing="1" w:line="240" w:lineRule="auto"/>
        <w:ind w:firstLine="720"/>
        <w:jc w:val="both"/>
        <w:rPr>
          <w:rFonts w:ascii="Times New Roman" w:eastAsia="Times New Roman" w:hAnsi="Times New Roman"/>
          <w:sz w:val="28"/>
          <w:szCs w:val="28"/>
          <w:lang w:val="lv-LV"/>
        </w:rPr>
      </w:pPr>
      <w:r w:rsidRPr="4B12DD6F">
        <w:rPr>
          <w:rFonts w:ascii="Times New Roman" w:eastAsia="Times New Roman" w:hAnsi="Times New Roman"/>
          <w:sz w:val="28"/>
          <w:szCs w:val="28"/>
          <w:lang w:val="lv-LV"/>
        </w:rPr>
        <w:t xml:space="preserve">Eiropas Inovāciju un tehnoloģiju institūts (turpmāk - EIT) ir neatkarīga ES struktūra, kas stiprina Eiropas inovācijas spējas. EIT ir neatņemama programmas "Apvārsnis Eiropa" daļa. </w:t>
      </w:r>
      <w:r w:rsidRPr="00133BAF">
        <w:rPr>
          <w:rFonts w:ascii="Times New Roman" w:eastAsia="Times New Roman" w:hAnsi="Times New Roman"/>
          <w:i/>
          <w:iCs/>
          <w:sz w:val="28"/>
          <w:szCs w:val="28"/>
          <w:lang w:val="lv-LV"/>
        </w:rPr>
        <w:t>EIT Food</w:t>
      </w:r>
      <w:r w:rsidRPr="4B12DD6F">
        <w:rPr>
          <w:rFonts w:ascii="Times New Roman" w:eastAsia="Times New Roman" w:hAnsi="Times New Roman"/>
          <w:sz w:val="28"/>
          <w:szCs w:val="28"/>
          <w:lang w:val="lv-LV"/>
        </w:rPr>
        <w:t xml:space="preserve"> ir viena no deviņām EIT zināšanu un inovāciju kopienām</w:t>
      </w:r>
      <w:r w:rsidR="00CD46C7">
        <w:rPr>
          <w:rFonts w:ascii="Times New Roman" w:eastAsia="Times New Roman" w:hAnsi="Times New Roman"/>
          <w:sz w:val="28"/>
          <w:szCs w:val="28"/>
          <w:lang w:val="lv-LV"/>
        </w:rPr>
        <w:t>.</w:t>
      </w:r>
    </w:p>
    <w:p w14:paraId="0DD28917" w14:textId="5EE522FD" w:rsidR="4B12DD6F" w:rsidRDefault="4B12DD6F" w:rsidP="00830026">
      <w:pPr>
        <w:spacing w:before="120" w:after="100" w:afterAutospacing="1" w:line="240" w:lineRule="auto"/>
        <w:ind w:firstLine="720"/>
        <w:jc w:val="both"/>
        <w:rPr>
          <w:rFonts w:ascii="Times New Roman" w:eastAsia="Times New Roman" w:hAnsi="Times New Roman"/>
          <w:sz w:val="28"/>
          <w:szCs w:val="28"/>
          <w:lang w:val="lv-LV"/>
        </w:rPr>
      </w:pPr>
      <w:r w:rsidRPr="00133BAF">
        <w:rPr>
          <w:rFonts w:ascii="Times New Roman" w:eastAsia="Times New Roman" w:hAnsi="Times New Roman"/>
          <w:i/>
          <w:iCs/>
          <w:sz w:val="28"/>
          <w:szCs w:val="28"/>
          <w:lang w:val="lv-LV"/>
        </w:rPr>
        <w:t xml:space="preserve">EIT Food </w:t>
      </w:r>
      <w:r w:rsidRPr="4B12DD6F">
        <w:rPr>
          <w:rFonts w:ascii="Times New Roman" w:eastAsia="Times New Roman" w:hAnsi="Times New Roman"/>
          <w:sz w:val="28"/>
          <w:szCs w:val="28"/>
          <w:lang w:val="lv-LV"/>
        </w:rPr>
        <w:t xml:space="preserve">ir vadošā Eiropas kopiena pārtikas inovāciju jomā, kas apvieno uzņēmumus, pētniecības institūtus, universitātes un </w:t>
      </w:r>
      <w:proofErr w:type="spellStart"/>
      <w:r w:rsidRPr="4B12DD6F">
        <w:rPr>
          <w:rFonts w:ascii="Times New Roman" w:eastAsia="Times New Roman" w:hAnsi="Times New Roman"/>
          <w:sz w:val="28"/>
          <w:szCs w:val="28"/>
          <w:lang w:val="lv-LV"/>
        </w:rPr>
        <w:t>jaunuzņēmumus</w:t>
      </w:r>
      <w:proofErr w:type="spellEnd"/>
      <w:r w:rsidRPr="4B12DD6F">
        <w:rPr>
          <w:rFonts w:ascii="Times New Roman" w:eastAsia="Times New Roman" w:hAnsi="Times New Roman"/>
          <w:sz w:val="28"/>
          <w:szCs w:val="28"/>
          <w:lang w:val="lv-LV"/>
        </w:rPr>
        <w:t xml:space="preserve">. Šie partneri </w:t>
      </w:r>
      <w:r w:rsidRPr="4B12DD6F">
        <w:rPr>
          <w:rFonts w:ascii="Times New Roman" w:eastAsia="Times New Roman" w:hAnsi="Times New Roman"/>
          <w:sz w:val="28"/>
          <w:szCs w:val="28"/>
          <w:lang w:val="lv-LV"/>
        </w:rPr>
        <w:lastRenderedPageBreak/>
        <w:t xml:space="preserve">sadarbojas, lai veicinātu inovācijas katrā pārtikas ķēdes posmā: (1) primārā ražošana: attīsta ilgtspējīgas lauksaimniecības prakses, precīzās lauksaimniecības tehnoloģijas un jaunas kultūraugu šķirnes; (2) pārtikas pārstrāde: izstrādā inovatīvas pārstrādes tehnoloģijas, jaunus produktus un uzlabo uzturvērtību; (3) iepakošana un loģistika: rada videi draudzīgus iepakojumus un optimizē piegādes ķēdes; (4) mazumtirdzniecība un patēriņš: veicina veselīgākas izvēles un samazina pārtikas izšķērdēšanu. </w:t>
      </w:r>
      <w:r w:rsidRPr="00133BAF">
        <w:rPr>
          <w:rFonts w:ascii="Times New Roman" w:eastAsia="Times New Roman" w:hAnsi="Times New Roman"/>
          <w:i/>
          <w:iCs/>
          <w:sz w:val="28"/>
          <w:szCs w:val="28"/>
          <w:lang w:val="lv-LV"/>
        </w:rPr>
        <w:t>EIT Food</w:t>
      </w:r>
      <w:r w:rsidRPr="4B12DD6F">
        <w:rPr>
          <w:rFonts w:ascii="Times New Roman" w:eastAsia="Times New Roman" w:hAnsi="Times New Roman"/>
          <w:sz w:val="28"/>
          <w:szCs w:val="28"/>
          <w:lang w:val="lv-LV"/>
        </w:rPr>
        <w:t xml:space="preserve"> piedāvā dažādas iniciatīvas, tostarp pētniecības projektus, biznesa inkubatorus, akseleratorus, izglītības programmas un inovāciju atbalsta pasākumus. Šīs iniciatīvas tiecas radīt revolucionāras inovācijas, kas padara pārtikas vērtības ķēdes sistēmu ilgtspējīgāku, veselīgāku un uzticamāku, vienlaikus stiprinot Eiropas konkurētspēju globālajā pārtikas vērtību ķēdes sistēmā.</w:t>
      </w:r>
    </w:p>
    <w:p w14:paraId="78222B70" w14:textId="5DF7072D" w:rsidR="4B12DD6F" w:rsidRDefault="4B12DD6F" w:rsidP="00830026">
      <w:pPr>
        <w:spacing w:before="120" w:after="100" w:afterAutospacing="1" w:line="240" w:lineRule="auto"/>
        <w:ind w:firstLine="720"/>
        <w:jc w:val="both"/>
        <w:rPr>
          <w:rFonts w:ascii="Times New Roman" w:eastAsia="Times New Roman" w:hAnsi="Times New Roman"/>
          <w:sz w:val="28"/>
          <w:szCs w:val="28"/>
          <w:lang w:val="lv-LV"/>
        </w:rPr>
      </w:pPr>
      <w:r w:rsidRPr="4B12DD6F">
        <w:rPr>
          <w:rFonts w:ascii="Times New Roman" w:eastAsia="Times New Roman" w:hAnsi="Times New Roman"/>
          <w:sz w:val="28"/>
          <w:szCs w:val="28"/>
          <w:lang w:val="lv-LV"/>
        </w:rPr>
        <w:t xml:space="preserve">Projekts ir iniciatīva, kas iekļaujas plašākā </w:t>
      </w:r>
      <w:r w:rsidRPr="00133BAF">
        <w:rPr>
          <w:rFonts w:ascii="Times New Roman" w:eastAsia="Times New Roman" w:hAnsi="Times New Roman"/>
          <w:i/>
          <w:iCs/>
          <w:sz w:val="28"/>
          <w:szCs w:val="28"/>
          <w:lang w:val="lv-LV"/>
        </w:rPr>
        <w:t>EIT Food</w:t>
      </w:r>
      <w:r w:rsidRPr="4B12DD6F">
        <w:rPr>
          <w:rFonts w:ascii="Times New Roman" w:eastAsia="Times New Roman" w:hAnsi="Times New Roman"/>
          <w:sz w:val="28"/>
          <w:szCs w:val="28"/>
          <w:lang w:val="lv-LV"/>
        </w:rPr>
        <w:t xml:space="preserve"> kopienā. Projekts koncentrējas uz trim būtiskiem mērķiem pārtikas vērtības ķēdes sistēmā</w:t>
      </w:r>
      <w:r w:rsidR="65CE2225" w:rsidRPr="65CE2225">
        <w:rPr>
          <w:rFonts w:ascii="Times New Roman" w:eastAsia="Times New Roman" w:hAnsi="Times New Roman"/>
          <w:sz w:val="28"/>
          <w:szCs w:val="28"/>
          <w:lang w:val="lv-LV"/>
        </w:rPr>
        <w:t>.</w:t>
      </w:r>
    </w:p>
    <w:p w14:paraId="44027068" w14:textId="3CA25169" w:rsidR="4B12DD6F" w:rsidRPr="00133BAF" w:rsidRDefault="4B12DD6F" w:rsidP="00133BAF">
      <w:pPr>
        <w:spacing w:before="120" w:afterAutospacing="1" w:line="240" w:lineRule="auto"/>
        <w:ind w:firstLine="709"/>
        <w:jc w:val="both"/>
        <w:rPr>
          <w:rFonts w:ascii="Times New Roman" w:eastAsia="Times New Roman" w:hAnsi="Times New Roman"/>
          <w:b/>
          <w:bCs/>
          <w:sz w:val="28"/>
          <w:szCs w:val="28"/>
          <w:lang w:val="lv-LV"/>
        </w:rPr>
      </w:pPr>
      <w:r w:rsidRPr="00133BAF">
        <w:rPr>
          <w:rFonts w:ascii="Times New Roman" w:eastAsia="Times New Roman" w:hAnsi="Times New Roman"/>
          <w:b/>
          <w:bCs/>
          <w:sz w:val="28"/>
          <w:szCs w:val="28"/>
          <w:lang w:val="lv-LV"/>
        </w:rPr>
        <w:t>Projekts ietver trīs galvenos virzienus:</w:t>
      </w:r>
    </w:p>
    <w:p w14:paraId="142ED69C" w14:textId="0E8D5177" w:rsidR="4B12DD6F" w:rsidRDefault="4B12DD6F" w:rsidP="00133BAF">
      <w:pPr>
        <w:pStyle w:val="ListParagraph"/>
        <w:numPr>
          <w:ilvl w:val="0"/>
          <w:numId w:val="36"/>
        </w:numPr>
        <w:spacing w:before="120" w:afterAutospacing="1" w:line="240" w:lineRule="auto"/>
        <w:jc w:val="both"/>
        <w:rPr>
          <w:rFonts w:ascii="Times New Roman" w:eastAsia="Times New Roman" w:hAnsi="Times New Roman"/>
          <w:sz w:val="28"/>
          <w:szCs w:val="28"/>
        </w:rPr>
      </w:pPr>
      <w:r w:rsidRPr="4B12DD6F">
        <w:rPr>
          <w:rFonts w:ascii="Times New Roman" w:eastAsia="Times New Roman" w:hAnsi="Times New Roman" w:cs="Times New Roman"/>
          <w:sz w:val="28"/>
          <w:szCs w:val="28"/>
        </w:rPr>
        <w:t>Pilnvērtīga un sabalansēta uztura veicināšana.</w:t>
      </w:r>
    </w:p>
    <w:p w14:paraId="790E1E7D" w14:textId="4F913F8F" w:rsidR="4B12DD6F" w:rsidRDefault="4B12DD6F" w:rsidP="00133BAF">
      <w:pPr>
        <w:pStyle w:val="ListParagraph"/>
        <w:numPr>
          <w:ilvl w:val="0"/>
          <w:numId w:val="36"/>
        </w:numPr>
        <w:spacing w:before="120" w:afterAutospacing="1" w:line="240" w:lineRule="auto"/>
        <w:jc w:val="both"/>
        <w:rPr>
          <w:rFonts w:ascii="Times New Roman" w:eastAsia="Times New Roman" w:hAnsi="Times New Roman"/>
          <w:sz w:val="28"/>
          <w:szCs w:val="28"/>
        </w:rPr>
      </w:pPr>
      <w:r w:rsidRPr="4B12DD6F">
        <w:rPr>
          <w:rFonts w:ascii="Times New Roman" w:eastAsia="Times New Roman" w:hAnsi="Times New Roman" w:cs="Times New Roman"/>
          <w:sz w:val="28"/>
          <w:szCs w:val="28"/>
        </w:rPr>
        <w:t>Ilgtspējīgas pārtikas sistēmas izveide.</w:t>
      </w:r>
    </w:p>
    <w:p w14:paraId="40738C3B" w14:textId="2FBB2907" w:rsidR="4B12DD6F" w:rsidRDefault="4B12DD6F" w:rsidP="00133BAF">
      <w:pPr>
        <w:pStyle w:val="ListParagraph"/>
        <w:numPr>
          <w:ilvl w:val="0"/>
          <w:numId w:val="36"/>
        </w:numPr>
        <w:spacing w:before="120" w:afterAutospacing="1" w:line="240" w:lineRule="auto"/>
        <w:jc w:val="both"/>
        <w:rPr>
          <w:rFonts w:ascii="Times New Roman" w:eastAsia="Times New Roman" w:hAnsi="Times New Roman"/>
          <w:sz w:val="28"/>
          <w:szCs w:val="28"/>
        </w:rPr>
      </w:pPr>
      <w:r w:rsidRPr="4B12DD6F">
        <w:rPr>
          <w:rFonts w:ascii="Times New Roman" w:eastAsia="Times New Roman" w:hAnsi="Times New Roman" w:cs="Times New Roman"/>
          <w:sz w:val="28"/>
          <w:szCs w:val="28"/>
        </w:rPr>
        <w:t>Riska samazināšana godīgai un noturīgai pārtikas vērtības ķēdes sistēmu.</w:t>
      </w:r>
    </w:p>
    <w:p w14:paraId="0CC0C7C6" w14:textId="602E36CA" w:rsidR="4B12DD6F" w:rsidRDefault="4B12DD6F" w:rsidP="00133BAF">
      <w:pPr>
        <w:spacing w:before="120" w:afterAutospacing="1" w:line="240" w:lineRule="auto"/>
        <w:ind w:firstLine="720"/>
        <w:jc w:val="both"/>
        <w:rPr>
          <w:rFonts w:ascii="Times New Roman" w:eastAsia="Times New Roman" w:hAnsi="Times New Roman"/>
          <w:sz w:val="28"/>
          <w:szCs w:val="28"/>
          <w:lang w:val="lv-LV"/>
        </w:rPr>
      </w:pPr>
      <w:r w:rsidRPr="00133BAF">
        <w:rPr>
          <w:rFonts w:ascii="Times New Roman" w:eastAsia="Times New Roman" w:hAnsi="Times New Roman"/>
          <w:b/>
          <w:bCs/>
          <w:sz w:val="28"/>
          <w:szCs w:val="28"/>
          <w:lang w:val="lv-LV"/>
        </w:rPr>
        <w:t>Projektu veido konsorcijs</w:t>
      </w:r>
      <w:r w:rsidRPr="4B12DD6F">
        <w:rPr>
          <w:rFonts w:ascii="Times New Roman" w:eastAsia="Times New Roman" w:hAnsi="Times New Roman"/>
          <w:sz w:val="28"/>
          <w:szCs w:val="28"/>
          <w:lang w:val="lv-LV"/>
        </w:rPr>
        <w:t xml:space="preserve">, kurā ietilpst trīs nozīmīgi partneri. Šis konsorcijs apvieno spēcīgākos inovāciju ekosistēmas dalībniekus ar plašu sadarbības tīklu un pieredzi atbalsta sniegšanā uzņēmējiem un </w:t>
      </w:r>
      <w:proofErr w:type="spellStart"/>
      <w:r w:rsidRPr="4B12DD6F">
        <w:rPr>
          <w:rFonts w:ascii="Times New Roman" w:eastAsia="Times New Roman" w:hAnsi="Times New Roman"/>
          <w:sz w:val="28"/>
          <w:szCs w:val="28"/>
          <w:lang w:val="lv-LV"/>
        </w:rPr>
        <w:t>inovatoriem</w:t>
      </w:r>
      <w:proofErr w:type="spellEnd"/>
      <w:r w:rsidRPr="4B12DD6F">
        <w:rPr>
          <w:rFonts w:ascii="Times New Roman" w:eastAsia="Times New Roman" w:hAnsi="Times New Roman"/>
          <w:sz w:val="28"/>
          <w:szCs w:val="28"/>
          <w:lang w:val="lv-LV"/>
        </w:rPr>
        <w:t xml:space="preserve"> pārtikas vērtību ķēdes sistēmas nozarēs:</w:t>
      </w:r>
    </w:p>
    <w:p w14:paraId="19BBD665" w14:textId="3A6A1FF8" w:rsidR="4B12DD6F" w:rsidRDefault="4B12DD6F" w:rsidP="00133BAF">
      <w:pPr>
        <w:pStyle w:val="ListParagraph"/>
        <w:numPr>
          <w:ilvl w:val="0"/>
          <w:numId w:val="35"/>
        </w:numPr>
        <w:spacing w:before="120" w:afterAutospacing="1" w:line="240" w:lineRule="auto"/>
        <w:jc w:val="both"/>
      </w:pPr>
      <w:r w:rsidRPr="00133BAF">
        <w:rPr>
          <w:rFonts w:ascii="Times New Roman" w:eastAsia="Times New Roman" w:hAnsi="Times New Roman" w:cs="Times New Roman"/>
          <w:b/>
          <w:bCs/>
          <w:sz w:val="28"/>
          <w:szCs w:val="28"/>
          <w:u w:val="single"/>
        </w:rPr>
        <w:t>Vadošais partneris</w:t>
      </w:r>
      <w:r w:rsidRPr="4B12DD6F">
        <w:rPr>
          <w:rFonts w:ascii="Times New Roman" w:eastAsia="Times New Roman" w:hAnsi="Times New Roman" w:cs="Times New Roman"/>
          <w:sz w:val="28"/>
          <w:szCs w:val="28"/>
        </w:rPr>
        <w:t xml:space="preserve"> </w:t>
      </w:r>
      <w:r w:rsidR="003E75BF" w:rsidRPr="00133BAF">
        <w:rPr>
          <w:rFonts w:ascii="Times New Roman" w:eastAsia="Times New Roman" w:hAnsi="Times New Roman" w:cs="Times New Roman"/>
          <w:b/>
          <w:bCs/>
          <w:sz w:val="28"/>
          <w:szCs w:val="28"/>
        </w:rPr>
        <w:t xml:space="preserve">Latvijas </w:t>
      </w:r>
      <w:proofErr w:type="spellStart"/>
      <w:r w:rsidR="003E75BF" w:rsidRPr="00133BAF">
        <w:rPr>
          <w:rFonts w:ascii="Times New Roman" w:eastAsia="Times New Roman" w:hAnsi="Times New Roman" w:cs="Times New Roman"/>
          <w:b/>
          <w:bCs/>
          <w:sz w:val="28"/>
          <w:szCs w:val="28"/>
        </w:rPr>
        <w:t>Biozinātņu</w:t>
      </w:r>
      <w:proofErr w:type="spellEnd"/>
      <w:r w:rsidR="003E75BF" w:rsidRPr="00133BAF">
        <w:rPr>
          <w:rFonts w:ascii="Times New Roman" w:eastAsia="Times New Roman" w:hAnsi="Times New Roman" w:cs="Times New Roman"/>
          <w:b/>
          <w:bCs/>
          <w:sz w:val="28"/>
          <w:szCs w:val="28"/>
        </w:rPr>
        <w:t xml:space="preserve"> un tehnoloģiju universitāte</w:t>
      </w:r>
      <w:r w:rsidR="003E75BF">
        <w:rPr>
          <w:rFonts w:ascii="Times New Roman" w:eastAsia="Times New Roman" w:hAnsi="Times New Roman" w:cs="Times New Roman"/>
          <w:sz w:val="28"/>
          <w:szCs w:val="28"/>
        </w:rPr>
        <w:t xml:space="preserve"> (turpmāk </w:t>
      </w:r>
      <w:r w:rsidR="00353AE2">
        <w:rPr>
          <w:rFonts w:ascii="Times New Roman" w:eastAsia="Times New Roman" w:hAnsi="Times New Roman" w:cs="Times New Roman"/>
          <w:sz w:val="28"/>
          <w:szCs w:val="28"/>
        </w:rPr>
        <w:t>-</w:t>
      </w:r>
      <w:r w:rsidR="003E75BF">
        <w:rPr>
          <w:rFonts w:ascii="Times New Roman" w:eastAsia="Times New Roman" w:hAnsi="Times New Roman" w:cs="Times New Roman"/>
          <w:sz w:val="28"/>
          <w:szCs w:val="28"/>
        </w:rPr>
        <w:t xml:space="preserve"> </w:t>
      </w:r>
      <w:r w:rsidRPr="00F571F6">
        <w:rPr>
          <w:rFonts w:ascii="Times New Roman" w:eastAsia="Times New Roman" w:hAnsi="Times New Roman" w:cs="Times New Roman"/>
          <w:sz w:val="28"/>
          <w:szCs w:val="28"/>
        </w:rPr>
        <w:t>LBTU</w:t>
      </w:r>
      <w:r w:rsidR="003E75BF" w:rsidRPr="00F571F6">
        <w:rPr>
          <w:rFonts w:ascii="Times New Roman" w:eastAsia="Times New Roman" w:hAnsi="Times New Roman" w:cs="Times New Roman"/>
          <w:sz w:val="28"/>
          <w:szCs w:val="28"/>
        </w:rPr>
        <w:t>):</w:t>
      </w:r>
      <w:r w:rsidRPr="4B12DD6F">
        <w:rPr>
          <w:rFonts w:ascii="Times New Roman" w:eastAsia="Times New Roman" w:hAnsi="Times New Roman" w:cs="Times New Roman"/>
          <w:sz w:val="28"/>
          <w:szCs w:val="28"/>
        </w:rPr>
        <w:t xml:space="preserve"> vadošā augstākās izglītības un pētniecības iestāde Latvijā lauksaimniecības, mežsaimniecības, veterinārmedicīnas, pārtikas tehnoloģijas un saistītajās jomās. LBTU nodrošina augsta līmeņa zinātnisko ekspertīzi un inovāciju potenciālu projekta īstenošanai.</w:t>
      </w:r>
      <w:r w:rsidR="001A46FF">
        <w:rPr>
          <w:rFonts w:ascii="Times New Roman" w:eastAsia="Times New Roman" w:hAnsi="Times New Roman" w:cs="Times New Roman"/>
          <w:sz w:val="28"/>
          <w:szCs w:val="28"/>
        </w:rPr>
        <w:t xml:space="preserve"> </w:t>
      </w:r>
    </w:p>
    <w:p w14:paraId="04C2D7BD" w14:textId="3B8947A2" w:rsidR="001A46FF" w:rsidRPr="001A46FF" w:rsidRDefault="4B12DD6F" w:rsidP="001A46FF">
      <w:pPr>
        <w:pStyle w:val="ListParagraph"/>
        <w:numPr>
          <w:ilvl w:val="0"/>
          <w:numId w:val="35"/>
        </w:numPr>
        <w:spacing w:before="120" w:afterAutospacing="1" w:line="240" w:lineRule="auto"/>
        <w:jc w:val="both"/>
      </w:pPr>
      <w:r w:rsidRPr="00133BAF">
        <w:rPr>
          <w:rFonts w:ascii="Times New Roman" w:eastAsia="Times New Roman" w:hAnsi="Times New Roman" w:cs="Times New Roman"/>
          <w:b/>
          <w:bCs/>
          <w:sz w:val="28"/>
          <w:szCs w:val="28"/>
          <w:u w:val="single"/>
        </w:rPr>
        <w:t>Partneris</w:t>
      </w:r>
      <w:r w:rsidRPr="00133BAF">
        <w:rPr>
          <w:rFonts w:ascii="Times New Roman" w:eastAsia="Times New Roman" w:hAnsi="Times New Roman" w:cs="Times New Roman"/>
          <w:b/>
          <w:bCs/>
          <w:sz w:val="28"/>
          <w:szCs w:val="28"/>
        </w:rPr>
        <w:t xml:space="preserve"> </w:t>
      </w:r>
      <w:r w:rsidR="00353AE2">
        <w:rPr>
          <w:rFonts w:ascii="Times New Roman" w:eastAsia="Times New Roman" w:hAnsi="Times New Roman" w:cs="Times New Roman"/>
          <w:b/>
          <w:bCs/>
          <w:sz w:val="28"/>
          <w:szCs w:val="28"/>
        </w:rPr>
        <w:t>-</w:t>
      </w:r>
      <w:r w:rsidR="000B6769">
        <w:rPr>
          <w:rFonts w:ascii="Times New Roman" w:eastAsia="Times New Roman" w:hAnsi="Times New Roman" w:cs="Times New Roman"/>
          <w:sz w:val="28"/>
          <w:szCs w:val="28"/>
        </w:rPr>
        <w:t xml:space="preserve"> </w:t>
      </w:r>
      <w:r w:rsidRPr="00133BAF">
        <w:rPr>
          <w:rFonts w:ascii="Times New Roman" w:eastAsia="Times New Roman" w:hAnsi="Times New Roman" w:cs="Times New Roman"/>
          <w:b/>
          <w:bCs/>
          <w:sz w:val="28"/>
          <w:szCs w:val="28"/>
        </w:rPr>
        <w:t>LIAA</w:t>
      </w:r>
      <w:r w:rsidR="000B6769">
        <w:rPr>
          <w:rFonts w:ascii="Times New Roman" w:eastAsia="Times New Roman" w:hAnsi="Times New Roman" w:cs="Times New Roman"/>
          <w:sz w:val="28"/>
          <w:szCs w:val="28"/>
        </w:rPr>
        <w:t>:</w:t>
      </w:r>
      <w:r w:rsidRPr="4B12DD6F">
        <w:rPr>
          <w:rFonts w:ascii="Times New Roman" w:eastAsia="Times New Roman" w:hAnsi="Times New Roman" w:cs="Times New Roman"/>
          <w:sz w:val="28"/>
          <w:szCs w:val="28"/>
        </w:rPr>
        <w:t xml:space="preserve"> valsts iestāde, kas veicina uzņēmējdarbības attīstību Latvijā, atbalstot ārvalstu investīciju piesaisti un palielinot Latvijas uzņēmumu konkurētspēju. </w:t>
      </w:r>
      <w:r w:rsidR="00FF7AFF">
        <w:rPr>
          <w:rFonts w:ascii="Times New Roman" w:eastAsia="Times New Roman" w:hAnsi="Times New Roman" w:cs="Times New Roman"/>
          <w:sz w:val="28"/>
          <w:szCs w:val="28"/>
        </w:rPr>
        <w:t>LIAA</w:t>
      </w:r>
      <w:r w:rsidRPr="4B12DD6F">
        <w:rPr>
          <w:rFonts w:ascii="Times New Roman" w:eastAsia="Times New Roman" w:hAnsi="Times New Roman" w:cs="Times New Roman"/>
          <w:sz w:val="28"/>
          <w:szCs w:val="28"/>
        </w:rPr>
        <w:t xml:space="preserve"> sniedz plašu atbalstu inovācijām un </w:t>
      </w:r>
      <w:proofErr w:type="spellStart"/>
      <w:r w:rsidRPr="4B12DD6F">
        <w:rPr>
          <w:rFonts w:ascii="Times New Roman" w:eastAsia="Times New Roman" w:hAnsi="Times New Roman" w:cs="Times New Roman"/>
          <w:sz w:val="28"/>
          <w:szCs w:val="28"/>
        </w:rPr>
        <w:t>jaunuzņēmumiem</w:t>
      </w:r>
      <w:proofErr w:type="spellEnd"/>
      <w:r w:rsidRPr="4B12DD6F">
        <w:rPr>
          <w:rFonts w:ascii="Times New Roman" w:eastAsia="Times New Roman" w:hAnsi="Times New Roman" w:cs="Times New Roman"/>
          <w:sz w:val="28"/>
          <w:szCs w:val="28"/>
        </w:rPr>
        <w:t>, kā arī veicina eksporta attīstību.</w:t>
      </w:r>
    </w:p>
    <w:p w14:paraId="09D18B69" w14:textId="5B236826" w:rsidR="001A46FF" w:rsidRPr="001A46FF" w:rsidRDefault="001A46FF" w:rsidP="001A46FF">
      <w:pPr>
        <w:pStyle w:val="ListParagraph"/>
        <w:spacing w:before="120" w:afterAutospacing="1" w:line="240" w:lineRule="auto"/>
        <w:jc w:val="both"/>
        <w:rPr>
          <w:rFonts w:ascii="Times New Roman" w:hAnsi="Times New Roman" w:cs="Times New Roman"/>
          <w:sz w:val="28"/>
          <w:szCs w:val="28"/>
        </w:rPr>
      </w:pPr>
      <w:r w:rsidRPr="001A46FF">
        <w:rPr>
          <w:rFonts w:ascii="Times New Roman" w:hAnsi="Times New Roman" w:cs="Times New Roman"/>
          <w:sz w:val="28"/>
          <w:szCs w:val="28"/>
        </w:rPr>
        <w:t xml:space="preserve">LIAA dalība Projektā un veicamie pienākumi ir saskaņā ar Ministru kabineta 2012. gada 11. decembra noteikumos Nr. 857 “Latvijas Investīciju un attīstības aģentūras nolikums” (turpmāk – Nolikums) noteikto. Nolikumā noteikts, ka LIAA kā iestādes darbības mērķis ir sekmēt Latvijas uzņēmumu konkurētspēju un eksportspēju starptautiskajos tirgos, veicināt zināšanu ietilpīgu preču un pakalpojumu attīstību un eksportu, veicināt ārvalstu investīciju apjoma pieaugumu, īstenot tūrisma attīstības valsts politiku un valsts politiku inovāciju jomā un veicināt Latvijas pozitīvu </w:t>
      </w:r>
      <w:r w:rsidRPr="001A46FF">
        <w:rPr>
          <w:rFonts w:ascii="Times New Roman" w:hAnsi="Times New Roman" w:cs="Times New Roman"/>
          <w:sz w:val="28"/>
          <w:szCs w:val="28"/>
        </w:rPr>
        <w:lastRenderedPageBreak/>
        <w:t xml:space="preserve">starptautisko atpazīstamību. Tāpat Nolikumā kā LIAA funkcijas noteiktas sekojošas: (a) veicināt uzņēmējdarbības uzsākšanu un attīstību; (b) veicināt uzņēmumos inovatīvās aktivitātes, inovāciju ieviešanu un attīstību valsts un starptautiskā mērogā, sadarbību starp pētniecības un uzņēmējdarbības sektoriem, kā arī tehnoloģiju </w:t>
      </w:r>
      <w:proofErr w:type="spellStart"/>
      <w:r w:rsidRPr="001A46FF">
        <w:rPr>
          <w:rFonts w:ascii="Times New Roman" w:hAnsi="Times New Roman" w:cs="Times New Roman"/>
          <w:sz w:val="28"/>
          <w:szCs w:val="28"/>
        </w:rPr>
        <w:t>pārneses</w:t>
      </w:r>
      <w:proofErr w:type="spellEnd"/>
      <w:r w:rsidRPr="001A46FF">
        <w:rPr>
          <w:rFonts w:ascii="Times New Roman" w:hAnsi="Times New Roman" w:cs="Times New Roman"/>
          <w:sz w:val="28"/>
          <w:szCs w:val="28"/>
        </w:rPr>
        <w:t xml:space="preserve"> un tehnoloģiju tiesību </w:t>
      </w:r>
      <w:proofErr w:type="spellStart"/>
      <w:r w:rsidRPr="001A46FF">
        <w:rPr>
          <w:rFonts w:ascii="Times New Roman" w:hAnsi="Times New Roman" w:cs="Times New Roman"/>
          <w:sz w:val="28"/>
          <w:szCs w:val="28"/>
        </w:rPr>
        <w:t>komercializācijas</w:t>
      </w:r>
      <w:proofErr w:type="spellEnd"/>
      <w:r w:rsidRPr="001A46FF">
        <w:rPr>
          <w:rFonts w:ascii="Times New Roman" w:hAnsi="Times New Roman" w:cs="Times New Roman"/>
          <w:sz w:val="28"/>
          <w:szCs w:val="28"/>
        </w:rPr>
        <w:t xml:space="preserve"> procesus; (c) nodrošināt Viedās specializācijas stratēģijas ieviešanu, tai skaitā īstenot Viedās specializācijas stratēģijas vērtību ķēžu ekosistēmu un to ilgtermiņa stratēģiju izstrādes un īstenošanas procesu vadību. Šīs LIAA noteiktās funkcijas atbilst  Projekta mērķim un uzdevumiem.</w:t>
      </w:r>
    </w:p>
    <w:p w14:paraId="1C35D4FB" w14:textId="38829F1E" w:rsidR="004960CD" w:rsidRDefault="2348E0B8" w:rsidP="004960CD">
      <w:pPr>
        <w:spacing w:before="120" w:after="0" w:line="240" w:lineRule="auto"/>
        <w:ind w:firstLine="720"/>
        <w:jc w:val="both"/>
        <w:rPr>
          <w:rFonts w:ascii="Times New Roman" w:eastAsia="Times New Roman" w:hAnsi="Times New Roman"/>
          <w:sz w:val="28"/>
          <w:szCs w:val="28"/>
          <w:lang w:val="lv-LV"/>
        </w:rPr>
      </w:pPr>
      <w:r w:rsidRPr="00520C1B">
        <w:rPr>
          <w:rFonts w:ascii="Times New Roman" w:eastAsia="Times New Roman" w:hAnsi="Times New Roman"/>
          <w:b/>
          <w:bCs/>
          <w:sz w:val="28"/>
          <w:szCs w:val="28"/>
          <w:u w:val="single"/>
          <w:lang w:val="lv-LV"/>
        </w:rPr>
        <w:t>Partneris</w:t>
      </w:r>
      <w:r w:rsidRPr="00520C1B">
        <w:rPr>
          <w:rFonts w:ascii="Times New Roman" w:eastAsia="Times New Roman" w:hAnsi="Times New Roman"/>
          <w:b/>
          <w:bCs/>
          <w:sz w:val="28"/>
          <w:szCs w:val="28"/>
          <w:lang w:val="lv-LV"/>
        </w:rPr>
        <w:t xml:space="preserve"> - Latvijas Lauku konsultāciju un izglītības centrs</w:t>
      </w:r>
      <w:r w:rsidRPr="00520C1B">
        <w:rPr>
          <w:rFonts w:ascii="Times New Roman" w:eastAsia="Times New Roman" w:hAnsi="Times New Roman"/>
          <w:sz w:val="28"/>
          <w:szCs w:val="28"/>
          <w:lang w:val="lv-LV"/>
        </w:rPr>
        <w:t xml:space="preserve"> (turpmāk – LLKC): vadošā lauksaimniecības un lauku attīstības konsultāciju organizācija Latvijā. LLKC nodrošina plašu zināšanu un pieredzes bāzi lauksaimniecības un pārtikas nozarēs, sniedzot konsultācijas un apmācības lauku uzņēmējiem.</w:t>
      </w:r>
      <w:r w:rsidR="001A46FF">
        <w:rPr>
          <w:rFonts w:ascii="Times New Roman" w:eastAsia="Times New Roman" w:hAnsi="Times New Roman"/>
          <w:sz w:val="28"/>
          <w:szCs w:val="28"/>
          <w:lang w:val="lv-LV"/>
        </w:rPr>
        <w:t xml:space="preserve"> </w:t>
      </w:r>
      <w:r w:rsidR="4B12DD6F" w:rsidRPr="00133BAF">
        <w:rPr>
          <w:rFonts w:ascii="Times New Roman" w:eastAsia="Times New Roman" w:hAnsi="Times New Roman"/>
          <w:b/>
          <w:bCs/>
          <w:sz w:val="28"/>
          <w:szCs w:val="28"/>
          <w:lang w:val="lv-LV"/>
        </w:rPr>
        <w:t>Projekta mērķis</w:t>
      </w:r>
      <w:r w:rsidR="4B12DD6F" w:rsidRPr="4B12DD6F">
        <w:rPr>
          <w:rFonts w:ascii="Times New Roman" w:eastAsia="Times New Roman" w:hAnsi="Times New Roman"/>
          <w:sz w:val="28"/>
          <w:szCs w:val="28"/>
          <w:lang w:val="lv-LV"/>
        </w:rPr>
        <w:t xml:space="preserve"> ir stiprināt RIS3 ZIB, veicinot inovācijas visā pārtikas vērtības ķēdes sistēmā – no lauksaimniecības līdz gala patērētājam (</w:t>
      </w:r>
      <w:r w:rsidR="4B12DD6F" w:rsidRPr="00133BAF">
        <w:rPr>
          <w:rFonts w:ascii="Times New Roman" w:eastAsia="Times New Roman" w:hAnsi="Times New Roman"/>
          <w:i/>
          <w:iCs/>
          <w:sz w:val="28"/>
          <w:szCs w:val="28"/>
          <w:lang w:val="lv-LV"/>
        </w:rPr>
        <w:t>Farm-to-</w:t>
      </w:r>
      <w:proofErr w:type="spellStart"/>
      <w:r w:rsidR="4B12DD6F" w:rsidRPr="00133BAF">
        <w:rPr>
          <w:rFonts w:ascii="Times New Roman" w:eastAsia="Times New Roman" w:hAnsi="Times New Roman"/>
          <w:i/>
          <w:iCs/>
          <w:sz w:val="28"/>
          <w:szCs w:val="28"/>
          <w:lang w:val="lv-LV"/>
        </w:rPr>
        <w:t>table</w:t>
      </w:r>
      <w:proofErr w:type="spellEnd"/>
      <w:r w:rsidR="4B12DD6F" w:rsidRPr="4B12DD6F">
        <w:rPr>
          <w:rFonts w:ascii="Times New Roman" w:eastAsia="Times New Roman" w:hAnsi="Times New Roman"/>
          <w:sz w:val="28"/>
          <w:szCs w:val="28"/>
          <w:lang w:val="lv-LV"/>
        </w:rPr>
        <w:t xml:space="preserve">). Projekts balstās uz plašu sadarbību starp dažādām ieinteresētajām pusēm, īstenojot četrkāršās spirāles </w:t>
      </w:r>
      <w:r w:rsidR="4B12DD6F" w:rsidRPr="4B12DD6F">
        <w:rPr>
          <w:rFonts w:ascii="Times New Roman" w:eastAsia="Times New Roman" w:hAnsi="Times New Roman"/>
          <w:i/>
          <w:iCs/>
          <w:sz w:val="28"/>
          <w:szCs w:val="28"/>
          <w:lang w:val="lv-LV"/>
        </w:rPr>
        <w:t>(</w:t>
      </w:r>
      <w:proofErr w:type="spellStart"/>
      <w:r w:rsidR="4B12DD6F" w:rsidRPr="4B12DD6F">
        <w:rPr>
          <w:rFonts w:ascii="Times New Roman" w:eastAsia="Times New Roman" w:hAnsi="Times New Roman"/>
          <w:i/>
          <w:iCs/>
          <w:sz w:val="28"/>
          <w:szCs w:val="28"/>
          <w:lang w:val="lv-LV"/>
        </w:rPr>
        <w:t>quadruple</w:t>
      </w:r>
      <w:proofErr w:type="spellEnd"/>
      <w:r w:rsidR="4B12DD6F" w:rsidRPr="4B12DD6F">
        <w:rPr>
          <w:rFonts w:ascii="Times New Roman" w:eastAsia="Times New Roman" w:hAnsi="Times New Roman"/>
          <w:i/>
          <w:iCs/>
          <w:sz w:val="28"/>
          <w:szCs w:val="28"/>
          <w:lang w:val="lv-LV"/>
        </w:rPr>
        <w:t xml:space="preserve"> </w:t>
      </w:r>
      <w:proofErr w:type="spellStart"/>
      <w:r w:rsidR="4B12DD6F" w:rsidRPr="4B12DD6F">
        <w:rPr>
          <w:rFonts w:ascii="Times New Roman" w:eastAsia="Times New Roman" w:hAnsi="Times New Roman"/>
          <w:i/>
          <w:iCs/>
          <w:sz w:val="28"/>
          <w:szCs w:val="28"/>
          <w:lang w:val="lv-LV"/>
        </w:rPr>
        <w:t>helix</w:t>
      </w:r>
      <w:proofErr w:type="spellEnd"/>
      <w:r w:rsidR="4B12DD6F" w:rsidRPr="4B12DD6F">
        <w:rPr>
          <w:rFonts w:ascii="Times New Roman" w:eastAsia="Times New Roman" w:hAnsi="Times New Roman"/>
          <w:i/>
          <w:iCs/>
          <w:sz w:val="28"/>
          <w:szCs w:val="28"/>
          <w:lang w:val="lv-LV"/>
        </w:rPr>
        <w:t>)</w:t>
      </w:r>
      <w:r w:rsidR="4B12DD6F" w:rsidRPr="4B12DD6F">
        <w:rPr>
          <w:rFonts w:ascii="Times New Roman" w:eastAsia="Times New Roman" w:hAnsi="Times New Roman"/>
          <w:sz w:val="28"/>
          <w:szCs w:val="28"/>
          <w:lang w:val="lv-LV"/>
        </w:rPr>
        <w:t xml:space="preserve"> principu, kas ietver: (a) izglītības un pētniecības iestādes (universitātes, zinātniskie institūti); (b)</w:t>
      </w:r>
      <w:r w:rsidR="00F571F6">
        <w:rPr>
          <w:rFonts w:ascii="Times New Roman" w:eastAsia="Times New Roman" w:hAnsi="Times New Roman"/>
          <w:sz w:val="28"/>
          <w:szCs w:val="28"/>
          <w:lang w:val="lv-LV"/>
        </w:rPr>
        <w:t xml:space="preserve"> </w:t>
      </w:r>
      <w:r w:rsidR="4B12DD6F" w:rsidRPr="4B12DD6F">
        <w:rPr>
          <w:rFonts w:ascii="Times New Roman" w:eastAsia="Times New Roman" w:hAnsi="Times New Roman"/>
          <w:sz w:val="28"/>
          <w:szCs w:val="28"/>
          <w:lang w:val="lv-LV"/>
        </w:rPr>
        <w:t xml:space="preserve">valsts un pašvaldību iestādes; (c) uzņēmumi (lauksaimniecības, pārtikas ražošanas, pārstrādes, loģistikas u.c.); (d) pilsoniskā sabiedrība (nevalstiskās organizācijas, patērētāju grupas). </w:t>
      </w:r>
    </w:p>
    <w:p w14:paraId="0A9B1491" w14:textId="041D32C2" w:rsidR="001A46FF" w:rsidRDefault="001A46FF" w:rsidP="004960CD">
      <w:pPr>
        <w:spacing w:before="120" w:after="0" w:line="240" w:lineRule="auto"/>
        <w:ind w:firstLine="720"/>
        <w:jc w:val="both"/>
        <w:rPr>
          <w:rFonts w:ascii="Times New Roman" w:eastAsia="Times New Roman" w:hAnsi="Times New Roman"/>
          <w:sz w:val="28"/>
          <w:szCs w:val="28"/>
          <w:lang w:val="lv-LV"/>
        </w:rPr>
      </w:pPr>
      <w:r w:rsidRPr="001A46FF">
        <w:rPr>
          <w:rFonts w:ascii="Times New Roman" w:eastAsia="Times New Roman" w:hAnsi="Times New Roman"/>
          <w:sz w:val="28"/>
          <w:szCs w:val="28"/>
          <w:lang w:val="lv-LV"/>
        </w:rPr>
        <w:t xml:space="preserve">Projekta vadošajam partneriem LBTU un partnerim LLKC projekta ietvaros netiks piešķirts publiskais finansējums, līdz ar to nav nepieciešams </w:t>
      </w:r>
      <w:r w:rsidR="00C56F26">
        <w:rPr>
          <w:rFonts w:ascii="Times New Roman" w:eastAsia="Times New Roman" w:hAnsi="Times New Roman"/>
          <w:sz w:val="28"/>
          <w:szCs w:val="28"/>
          <w:lang w:val="lv-LV"/>
        </w:rPr>
        <w:t>p</w:t>
      </w:r>
      <w:r w:rsidRPr="001A46FF">
        <w:rPr>
          <w:rFonts w:ascii="Times New Roman" w:eastAsia="Times New Roman" w:hAnsi="Times New Roman"/>
          <w:sz w:val="28"/>
          <w:szCs w:val="28"/>
          <w:lang w:val="lv-LV"/>
        </w:rPr>
        <w:t>ie</w:t>
      </w:r>
      <w:r w:rsidR="00C56F26">
        <w:rPr>
          <w:rFonts w:ascii="Times New Roman" w:eastAsia="Times New Roman" w:hAnsi="Times New Roman"/>
          <w:sz w:val="28"/>
          <w:szCs w:val="28"/>
          <w:lang w:val="lv-LV"/>
        </w:rPr>
        <w:t>mērot</w:t>
      </w:r>
      <w:r w:rsidRPr="001A46FF">
        <w:rPr>
          <w:rFonts w:ascii="Times New Roman" w:eastAsia="Times New Roman" w:hAnsi="Times New Roman"/>
          <w:sz w:val="28"/>
          <w:szCs w:val="28"/>
          <w:lang w:val="lv-LV"/>
        </w:rPr>
        <w:t xml:space="preserve"> komercdarbības atbalsta kontroles regulējumu.</w:t>
      </w:r>
    </w:p>
    <w:p w14:paraId="469B59F1" w14:textId="18F0C867" w:rsidR="00830026" w:rsidRDefault="4B12DD6F" w:rsidP="004960CD">
      <w:pPr>
        <w:spacing w:before="120" w:after="0" w:line="240" w:lineRule="auto"/>
        <w:ind w:firstLine="720"/>
        <w:jc w:val="both"/>
        <w:rPr>
          <w:rFonts w:ascii="Times New Roman" w:eastAsia="Times New Roman" w:hAnsi="Times New Roman"/>
          <w:sz w:val="28"/>
          <w:szCs w:val="28"/>
          <w:lang w:val="lv-LV"/>
        </w:rPr>
      </w:pPr>
      <w:r w:rsidRPr="00133BAF">
        <w:rPr>
          <w:rFonts w:ascii="Times New Roman" w:eastAsia="Times New Roman" w:hAnsi="Times New Roman"/>
          <w:b/>
          <w:bCs/>
          <w:sz w:val="28"/>
          <w:szCs w:val="28"/>
          <w:lang w:val="lv-LV"/>
        </w:rPr>
        <w:t>Šī sadarbība ir vērsta uz</w:t>
      </w:r>
      <w:r w:rsidRPr="4B12DD6F">
        <w:rPr>
          <w:rFonts w:ascii="Times New Roman" w:eastAsia="Times New Roman" w:hAnsi="Times New Roman"/>
          <w:sz w:val="28"/>
          <w:szCs w:val="28"/>
          <w:lang w:val="lv-LV"/>
        </w:rPr>
        <w:t>: (a) pārtikas vērtības ķēdes sistēmas radīto produktu pievienotās vērtības palielināšanu; (b) zināšanu pārnesi starp akadēmisko vidi un industriju; (c) ilgtspējīgu prakšu ieviešanu visā pārtikas ķēdē; (d) pārtikas kvalitātes, drošības un pieejamības uzlabošanu; (e) inovatīvu risinājumu izstrādi atkritumu samazināšanai un blakusproduktu izmantošanai; (f) digitālo tehnoloģiju un mākslīgā intelekta integrēšanu pārtikas vērtību ķēdes sistēmas</w:t>
      </w:r>
      <w:r w:rsidR="00F571F6">
        <w:rPr>
          <w:rFonts w:ascii="Times New Roman" w:eastAsia="Times New Roman" w:hAnsi="Times New Roman"/>
          <w:sz w:val="28"/>
          <w:szCs w:val="28"/>
          <w:lang w:val="lv-LV"/>
        </w:rPr>
        <w:t xml:space="preserve"> </w:t>
      </w:r>
      <w:r w:rsidRPr="4B12DD6F">
        <w:rPr>
          <w:rFonts w:ascii="Times New Roman" w:eastAsia="Times New Roman" w:hAnsi="Times New Roman"/>
          <w:sz w:val="28"/>
          <w:szCs w:val="28"/>
          <w:lang w:val="lv-LV"/>
        </w:rPr>
        <w:t>procesos; (g) jaunu, uz biotehnoloģijām balstītu risinājumu izstrād</w:t>
      </w:r>
      <w:r w:rsidR="00DD7EFB">
        <w:rPr>
          <w:rFonts w:ascii="Times New Roman" w:eastAsia="Times New Roman" w:hAnsi="Times New Roman"/>
          <w:sz w:val="28"/>
          <w:szCs w:val="28"/>
          <w:lang w:val="lv-LV"/>
        </w:rPr>
        <w:t>i</w:t>
      </w:r>
      <w:r w:rsidRPr="4B12DD6F">
        <w:rPr>
          <w:rFonts w:ascii="Times New Roman" w:eastAsia="Times New Roman" w:hAnsi="Times New Roman"/>
          <w:sz w:val="28"/>
          <w:szCs w:val="28"/>
          <w:lang w:val="lv-LV"/>
        </w:rPr>
        <w:t>.</w:t>
      </w:r>
    </w:p>
    <w:p w14:paraId="09FBE3E9" w14:textId="659E98A5" w:rsidR="4B12DD6F" w:rsidRDefault="4B12DD6F" w:rsidP="004960CD">
      <w:pPr>
        <w:spacing w:before="120" w:after="0" w:line="240" w:lineRule="auto"/>
        <w:ind w:firstLine="720"/>
        <w:jc w:val="both"/>
        <w:rPr>
          <w:rFonts w:ascii="Times New Roman" w:eastAsia="Times New Roman" w:hAnsi="Times New Roman"/>
          <w:sz w:val="28"/>
          <w:szCs w:val="28"/>
          <w:lang w:val="lv-LV"/>
        </w:rPr>
      </w:pPr>
      <w:r w:rsidRPr="00133BAF">
        <w:rPr>
          <w:rFonts w:ascii="Times New Roman" w:eastAsia="Times New Roman" w:hAnsi="Times New Roman"/>
          <w:sz w:val="28"/>
          <w:szCs w:val="28"/>
          <w:lang w:val="lv-LV"/>
        </w:rPr>
        <w:t>Projekts</w:t>
      </w:r>
      <w:r w:rsidRPr="4B12DD6F">
        <w:rPr>
          <w:rFonts w:ascii="Times New Roman" w:eastAsia="Times New Roman" w:hAnsi="Times New Roman"/>
          <w:sz w:val="28"/>
          <w:szCs w:val="28"/>
          <w:lang w:val="lv-LV"/>
        </w:rPr>
        <w:t xml:space="preserve"> veicinās starpdisciplināru pieeju, apvienojot biotehnoloģijas, informācijas tehnoloģijas, inženierzinātnes un sociālās zinātnes, lai radītu inovatīvus un ilgtspējīgus risinājumus pārtikas vērtības ķēdes sistēmā.</w:t>
      </w:r>
    </w:p>
    <w:p w14:paraId="5E6ADDBD" w14:textId="44C97367" w:rsidR="00FF5370" w:rsidRDefault="56D3CA54" w:rsidP="00133BAF">
      <w:pPr>
        <w:spacing w:after="0"/>
        <w:jc w:val="both"/>
        <w:rPr>
          <w:rFonts w:ascii="Times New Roman" w:eastAsia="Times New Roman" w:hAnsi="Times New Roman"/>
          <w:b/>
          <w:bCs/>
          <w:sz w:val="28"/>
          <w:szCs w:val="28"/>
          <w:lang w:val="lv-LV"/>
        </w:rPr>
      </w:pPr>
      <w:r w:rsidRPr="56D3CA54">
        <w:rPr>
          <w:rFonts w:ascii="Times New Roman" w:eastAsia="Times New Roman" w:hAnsi="Times New Roman"/>
          <w:sz w:val="28"/>
          <w:szCs w:val="28"/>
          <w:lang w:val="lv-LV"/>
        </w:rPr>
        <w:t xml:space="preserve">Projekta mērķa sasniegšanai tika definēti sekojoši </w:t>
      </w:r>
      <w:r w:rsidRPr="00133BAF">
        <w:rPr>
          <w:rFonts w:ascii="Times New Roman" w:eastAsia="Times New Roman" w:hAnsi="Times New Roman"/>
          <w:b/>
          <w:bCs/>
          <w:sz w:val="28"/>
          <w:szCs w:val="28"/>
          <w:lang w:val="lv-LV"/>
        </w:rPr>
        <w:t>uzdevumi:</w:t>
      </w:r>
    </w:p>
    <w:p w14:paraId="2E8DB970" w14:textId="77777777" w:rsidR="00FF5370" w:rsidRPr="00133BAF" w:rsidRDefault="00FF5370" w:rsidP="00133BAF">
      <w:pPr>
        <w:spacing w:after="0"/>
        <w:jc w:val="both"/>
        <w:rPr>
          <w:rFonts w:ascii="Times New Roman" w:eastAsia="Times New Roman" w:hAnsi="Times New Roman"/>
          <w:b/>
          <w:bCs/>
          <w:sz w:val="28"/>
          <w:szCs w:val="28"/>
          <w:lang w:val="lv-LV"/>
        </w:rPr>
      </w:pPr>
    </w:p>
    <w:p w14:paraId="7ACA6762" w14:textId="5FF24059" w:rsidR="4B12DD6F" w:rsidRDefault="56D3CA54" w:rsidP="00133BAF">
      <w:pPr>
        <w:pStyle w:val="ListParagraph"/>
        <w:numPr>
          <w:ilvl w:val="0"/>
          <w:numId w:val="34"/>
        </w:numPr>
        <w:spacing w:after="0"/>
        <w:jc w:val="both"/>
        <w:rPr>
          <w:rFonts w:ascii="Times New Roman" w:eastAsia="Times New Roman" w:hAnsi="Times New Roman"/>
          <w:sz w:val="28"/>
          <w:szCs w:val="28"/>
        </w:rPr>
      </w:pPr>
      <w:r w:rsidRPr="56D3CA54">
        <w:rPr>
          <w:rFonts w:ascii="Times New Roman" w:eastAsia="Times New Roman" w:hAnsi="Times New Roman" w:cs="Times New Roman"/>
          <w:sz w:val="28"/>
          <w:szCs w:val="28"/>
        </w:rPr>
        <w:t xml:space="preserve">Organizēt visaptverošu pasākumu </w:t>
      </w:r>
      <w:r w:rsidRPr="00133BAF">
        <w:rPr>
          <w:rFonts w:ascii="Times New Roman" w:eastAsia="Times New Roman" w:hAnsi="Times New Roman" w:cs="Times New Roman"/>
          <w:b/>
          <w:bCs/>
          <w:sz w:val="28"/>
          <w:szCs w:val="28"/>
        </w:rPr>
        <w:t>“Pārtikas vērtību ķē</w:t>
      </w:r>
      <w:r w:rsidRPr="56D3CA54">
        <w:rPr>
          <w:rFonts w:ascii="Times New Roman" w:eastAsia="Times New Roman" w:hAnsi="Times New Roman" w:cs="Times New Roman"/>
          <w:b/>
          <w:bCs/>
          <w:sz w:val="28"/>
          <w:szCs w:val="28"/>
        </w:rPr>
        <w:t>žu sistēmas</w:t>
      </w:r>
      <w:r w:rsidRPr="00133BAF">
        <w:rPr>
          <w:rFonts w:ascii="Times New Roman" w:eastAsia="Times New Roman" w:hAnsi="Times New Roman" w:cs="Times New Roman"/>
          <w:b/>
          <w:bCs/>
          <w:sz w:val="28"/>
          <w:szCs w:val="28"/>
        </w:rPr>
        <w:t xml:space="preserve"> diena” </w:t>
      </w:r>
      <w:r w:rsidRPr="56D3CA54">
        <w:rPr>
          <w:rFonts w:ascii="Times New Roman" w:eastAsia="Times New Roman" w:hAnsi="Times New Roman" w:cs="Times New Roman"/>
          <w:b/>
          <w:bCs/>
          <w:sz w:val="28"/>
          <w:szCs w:val="28"/>
        </w:rPr>
        <w:t>,</w:t>
      </w:r>
      <w:r w:rsidRPr="56D3CA54">
        <w:rPr>
          <w:rFonts w:ascii="Times New Roman" w:eastAsia="Times New Roman" w:hAnsi="Times New Roman" w:cs="Times New Roman"/>
          <w:sz w:val="28"/>
          <w:szCs w:val="28"/>
        </w:rPr>
        <w:t xml:space="preserve"> integrējot</w:t>
      </w:r>
      <w:r w:rsidR="000F24B1">
        <w:rPr>
          <w:rFonts w:ascii="Times New Roman" w:eastAsia="Times New Roman" w:hAnsi="Times New Roman" w:cs="Times New Roman"/>
          <w:sz w:val="28"/>
          <w:szCs w:val="28"/>
        </w:rPr>
        <w:t xml:space="preserve"> </w:t>
      </w:r>
      <w:r w:rsidRPr="56D3CA54">
        <w:rPr>
          <w:rFonts w:ascii="Times New Roman" w:eastAsia="Times New Roman" w:hAnsi="Times New Roman" w:cs="Times New Roman"/>
          <w:sz w:val="28"/>
          <w:szCs w:val="28"/>
        </w:rPr>
        <w:t>konceptu "no lauka līdz galdam" (</w:t>
      </w:r>
      <w:proofErr w:type="spellStart"/>
      <w:r w:rsidRPr="00133BAF">
        <w:rPr>
          <w:rFonts w:ascii="Times New Roman" w:eastAsia="Times New Roman" w:hAnsi="Times New Roman" w:cs="Times New Roman"/>
          <w:i/>
          <w:iCs/>
          <w:sz w:val="28"/>
          <w:szCs w:val="28"/>
        </w:rPr>
        <w:t>farm</w:t>
      </w:r>
      <w:proofErr w:type="spellEnd"/>
      <w:r w:rsidRPr="00133BAF">
        <w:rPr>
          <w:rFonts w:ascii="Times New Roman" w:eastAsia="Times New Roman" w:hAnsi="Times New Roman" w:cs="Times New Roman"/>
          <w:i/>
          <w:iCs/>
          <w:sz w:val="28"/>
          <w:szCs w:val="28"/>
        </w:rPr>
        <w:t>-to-</w:t>
      </w:r>
      <w:proofErr w:type="spellStart"/>
      <w:r w:rsidRPr="00133BAF">
        <w:rPr>
          <w:rFonts w:ascii="Times New Roman" w:eastAsia="Times New Roman" w:hAnsi="Times New Roman" w:cs="Times New Roman"/>
          <w:i/>
          <w:iCs/>
          <w:sz w:val="28"/>
          <w:szCs w:val="28"/>
        </w:rPr>
        <w:t>table</w:t>
      </w:r>
      <w:proofErr w:type="spellEnd"/>
      <w:r w:rsidRPr="56D3CA54">
        <w:rPr>
          <w:rFonts w:ascii="Times New Roman" w:eastAsia="Times New Roman" w:hAnsi="Times New Roman" w:cs="Times New Roman"/>
          <w:sz w:val="28"/>
          <w:szCs w:val="28"/>
        </w:rPr>
        <w:t xml:space="preserve">). Saturs iekļauj ekspertu prezentācijas, labās prakses piemērus, tīklošanās sesijas un </w:t>
      </w:r>
      <w:r w:rsidRPr="56D3CA54">
        <w:rPr>
          <w:rFonts w:ascii="Times New Roman" w:eastAsia="Times New Roman" w:hAnsi="Times New Roman" w:cs="Times New Roman"/>
          <w:sz w:val="28"/>
          <w:szCs w:val="28"/>
        </w:rPr>
        <w:lastRenderedPageBreak/>
        <w:t>inovāciju stendu. Rezultatīvais rādītājs: pasākums, kuram piesaistīti vismaz 60 dalībnieki no visām pārtikas ķēdes sistēmas posmiem.</w:t>
      </w:r>
    </w:p>
    <w:p w14:paraId="68FC7E58" w14:textId="2A4DB974" w:rsidR="56D3CA54" w:rsidRDefault="56D3CA54" w:rsidP="00133BAF">
      <w:pPr>
        <w:pStyle w:val="ListParagraph"/>
        <w:numPr>
          <w:ilvl w:val="0"/>
          <w:numId w:val="34"/>
        </w:numPr>
        <w:spacing w:after="0"/>
        <w:jc w:val="both"/>
        <w:rPr>
          <w:rFonts w:ascii="Times New Roman" w:eastAsia="Times New Roman" w:hAnsi="Times New Roman"/>
          <w:sz w:val="28"/>
          <w:szCs w:val="28"/>
        </w:rPr>
      </w:pPr>
      <w:r w:rsidRPr="56D3CA54">
        <w:rPr>
          <w:rFonts w:ascii="Times New Roman" w:eastAsia="Times New Roman" w:hAnsi="Times New Roman"/>
          <w:sz w:val="28"/>
          <w:szCs w:val="28"/>
        </w:rPr>
        <w:t xml:space="preserve">Izveidot </w:t>
      </w:r>
      <w:r w:rsidRPr="00133BAF">
        <w:rPr>
          <w:rFonts w:ascii="Times New Roman" w:eastAsia="Times New Roman" w:hAnsi="Times New Roman"/>
          <w:b/>
          <w:bCs/>
          <w:sz w:val="28"/>
          <w:szCs w:val="28"/>
        </w:rPr>
        <w:t>visaptverošu datu bāzi</w:t>
      </w:r>
      <w:r w:rsidRPr="56D3CA54">
        <w:rPr>
          <w:rFonts w:ascii="Times New Roman" w:eastAsia="Times New Roman" w:hAnsi="Times New Roman"/>
          <w:sz w:val="28"/>
          <w:szCs w:val="28"/>
        </w:rPr>
        <w:t xml:space="preserve"> ar pārtikas vērtību ķēdes dalībniekiem, iekļaujot primāros ražotājus, pārstrādātājus, loģistikas uzņēmumus, mazumtirgotājus, pētniecības institūcijas un citus pārtikas vērtību ķēdes sistēmas dalībniekus.</w:t>
      </w:r>
    </w:p>
    <w:p w14:paraId="7CF475F6" w14:textId="6552F411" w:rsidR="001A46FF" w:rsidRPr="001A46FF" w:rsidRDefault="56D3CA54" w:rsidP="001A46FF">
      <w:pPr>
        <w:pStyle w:val="ListParagraph"/>
        <w:numPr>
          <w:ilvl w:val="0"/>
          <w:numId w:val="34"/>
        </w:numPr>
        <w:spacing w:after="0"/>
        <w:jc w:val="both"/>
        <w:rPr>
          <w:rFonts w:ascii="Times New Roman" w:eastAsia="Times New Roman" w:hAnsi="Times New Roman"/>
          <w:sz w:val="28"/>
          <w:szCs w:val="28"/>
        </w:rPr>
      </w:pPr>
      <w:r w:rsidRPr="56D3CA54">
        <w:rPr>
          <w:rFonts w:ascii="Times New Roman" w:eastAsia="Times New Roman" w:hAnsi="Times New Roman"/>
          <w:sz w:val="28"/>
          <w:szCs w:val="28"/>
        </w:rPr>
        <w:t xml:space="preserve">Nodrošināt </w:t>
      </w:r>
      <w:r w:rsidRPr="00133BAF">
        <w:rPr>
          <w:rFonts w:ascii="Times New Roman" w:eastAsia="Times New Roman" w:hAnsi="Times New Roman"/>
          <w:b/>
          <w:bCs/>
          <w:sz w:val="28"/>
          <w:szCs w:val="28"/>
        </w:rPr>
        <w:t>atbalst</w:t>
      </w:r>
      <w:r w:rsidRPr="56D3CA54">
        <w:rPr>
          <w:rFonts w:ascii="Times New Roman" w:eastAsia="Times New Roman" w:hAnsi="Times New Roman"/>
          <w:b/>
          <w:bCs/>
          <w:sz w:val="28"/>
          <w:szCs w:val="28"/>
        </w:rPr>
        <w:t>u</w:t>
      </w:r>
      <w:r w:rsidRPr="56D3CA54">
        <w:rPr>
          <w:rFonts w:ascii="Times New Roman" w:eastAsia="Times New Roman" w:hAnsi="Times New Roman"/>
          <w:sz w:val="28"/>
          <w:szCs w:val="28"/>
        </w:rPr>
        <w:t xml:space="preserve"> uzņēmējiem un </w:t>
      </w:r>
      <w:proofErr w:type="spellStart"/>
      <w:r w:rsidRPr="56D3CA54">
        <w:rPr>
          <w:rFonts w:ascii="Times New Roman" w:eastAsia="Times New Roman" w:hAnsi="Times New Roman"/>
          <w:sz w:val="28"/>
          <w:szCs w:val="28"/>
        </w:rPr>
        <w:t>jaunuzņēmumiem</w:t>
      </w:r>
      <w:proofErr w:type="spellEnd"/>
      <w:r w:rsidRPr="56D3CA54">
        <w:rPr>
          <w:rFonts w:ascii="Times New Roman" w:eastAsia="Times New Roman" w:hAnsi="Times New Roman"/>
          <w:sz w:val="28"/>
          <w:szCs w:val="28"/>
        </w:rPr>
        <w:t xml:space="preserve"> </w:t>
      </w:r>
      <w:r w:rsidRPr="00133BAF">
        <w:rPr>
          <w:rFonts w:ascii="Times New Roman" w:eastAsia="Times New Roman" w:hAnsi="Times New Roman"/>
          <w:i/>
          <w:iCs/>
          <w:sz w:val="28"/>
          <w:szCs w:val="28"/>
        </w:rPr>
        <w:t>EIT Food</w:t>
      </w:r>
      <w:r w:rsidRPr="56D3CA54">
        <w:rPr>
          <w:rFonts w:ascii="Times New Roman" w:eastAsia="Times New Roman" w:hAnsi="Times New Roman"/>
          <w:sz w:val="28"/>
          <w:szCs w:val="28"/>
        </w:rPr>
        <w:t xml:space="preserve"> aktivitātēs, lai nodrošinātu uzņēmumu eksportspējas kapacitātes pieaugumu.</w:t>
      </w:r>
    </w:p>
    <w:p w14:paraId="2FDF9D42" w14:textId="495E4D56" w:rsidR="001A46FF" w:rsidRDefault="001A46FF" w:rsidP="001A46FF">
      <w:pPr>
        <w:pStyle w:val="ListParagraph"/>
        <w:spacing w:after="0"/>
        <w:jc w:val="both"/>
        <w:rPr>
          <w:rFonts w:ascii="Times New Roman" w:eastAsia="Times New Roman" w:hAnsi="Times New Roman"/>
          <w:sz w:val="28"/>
          <w:szCs w:val="28"/>
        </w:rPr>
      </w:pPr>
      <w:r w:rsidRPr="001A46FF">
        <w:rPr>
          <w:rFonts w:ascii="Times New Roman" w:eastAsia="Times New Roman" w:hAnsi="Times New Roman"/>
          <w:sz w:val="28"/>
          <w:szCs w:val="28"/>
        </w:rPr>
        <w:t>LIAA plānotais atbalsts uzņēmējiem nav uzskatāms par komercdarbības atbalstu komercdarbības atbalsta kontroles regulējuma izpratnē. Tas attiecas uz visiem uzņēmējiem un ir vērsts “mīksto aktivitāšu” kā informatīvi semināri, konsultācijas, tīklošanās un citi līdzīgi pasākumi, kas neietver tiešu finansiālu vai materiālu atbalstu komercdarbībai, tostarp netiek izstrādāta kāda atbalsta programma.</w:t>
      </w:r>
    </w:p>
    <w:p w14:paraId="1D58181A" w14:textId="5374B9D3" w:rsidR="56D3CA54" w:rsidRDefault="56D3CA54" w:rsidP="56D3CA54">
      <w:pPr>
        <w:pStyle w:val="ListParagraph"/>
        <w:numPr>
          <w:ilvl w:val="0"/>
          <w:numId w:val="34"/>
        </w:numPr>
        <w:spacing w:after="0"/>
        <w:jc w:val="both"/>
        <w:rPr>
          <w:rFonts w:ascii="Times New Roman" w:eastAsia="Times New Roman" w:hAnsi="Times New Roman"/>
          <w:sz w:val="28"/>
          <w:szCs w:val="28"/>
        </w:rPr>
      </w:pPr>
      <w:r w:rsidRPr="56D3CA54">
        <w:rPr>
          <w:rFonts w:ascii="Times New Roman" w:eastAsia="Times New Roman" w:hAnsi="Times New Roman"/>
          <w:sz w:val="28"/>
          <w:szCs w:val="28"/>
        </w:rPr>
        <w:t xml:space="preserve">Izmantot dažādus kanālus un rīkus, lai informētu par </w:t>
      </w:r>
      <w:r w:rsidRPr="00133BAF">
        <w:rPr>
          <w:rFonts w:ascii="Times New Roman" w:eastAsia="Times New Roman" w:hAnsi="Times New Roman"/>
          <w:i/>
          <w:iCs/>
          <w:sz w:val="28"/>
          <w:szCs w:val="28"/>
        </w:rPr>
        <w:t>EIT Food</w:t>
      </w:r>
      <w:r w:rsidRPr="56D3CA54">
        <w:rPr>
          <w:rFonts w:ascii="Times New Roman" w:eastAsia="Times New Roman" w:hAnsi="Times New Roman"/>
          <w:sz w:val="28"/>
          <w:szCs w:val="28"/>
        </w:rPr>
        <w:t xml:space="preserve"> aktivitātēm un atbalsta programmām.</w:t>
      </w:r>
    </w:p>
    <w:p w14:paraId="58826353" w14:textId="655D6A0A" w:rsidR="56D3CA54" w:rsidRDefault="56D3CA54" w:rsidP="56D3CA54">
      <w:pPr>
        <w:pStyle w:val="ListParagraph"/>
        <w:numPr>
          <w:ilvl w:val="0"/>
          <w:numId w:val="34"/>
        </w:numPr>
        <w:spacing w:after="0"/>
        <w:jc w:val="both"/>
        <w:rPr>
          <w:rFonts w:ascii="Times New Roman" w:eastAsia="Times New Roman" w:hAnsi="Times New Roman"/>
          <w:sz w:val="28"/>
          <w:szCs w:val="28"/>
        </w:rPr>
      </w:pPr>
      <w:r w:rsidRPr="56D3CA54">
        <w:rPr>
          <w:rFonts w:ascii="Times New Roman" w:eastAsia="Times New Roman" w:hAnsi="Times New Roman"/>
          <w:sz w:val="28"/>
          <w:szCs w:val="28"/>
        </w:rPr>
        <w:t>Piedalīties dažādos pasākumos, tostarp partneru organizētajos.</w:t>
      </w:r>
    </w:p>
    <w:p w14:paraId="07E44CB3" w14:textId="2F1B6C63" w:rsidR="4B12DD6F" w:rsidRDefault="56D3CA54" w:rsidP="00133BAF">
      <w:pPr>
        <w:pStyle w:val="ListParagraph"/>
        <w:numPr>
          <w:ilvl w:val="0"/>
          <w:numId w:val="34"/>
        </w:numPr>
        <w:spacing w:after="0"/>
        <w:jc w:val="both"/>
      </w:pPr>
      <w:r w:rsidRPr="56D3CA54">
        <w:rPr>
          <w:rFonts w:ascii="Times New Roman" w:eastAsia="Times New Roman" w:hAnsi="Times New Roman"/>
          <w:sz w:val="28"/>
          <w:szCs w:val="28"/>
        </w:rPr>
        <w:t>Pā</w:t>
      </w:r>
      <w:r w:rsidRPr="00A24948">
        <w:rPr>
          <w:rFonts w:ascii="Times New Roman" w:eastAsia="Times New Roman" w:hAnsi="Times New Roman" w:cs="Times New Roman"/>
          <w:sz w:val="28"/>
          <w:szCs w:val="28"/>
        </w:rPr>
        <w:t xml:space="preserve">rstāvēt </w:t>
      </w:r>
      <w:r w:rsidRPr="00133BAF">
        <w:rPr>
          <w:rFonts w:ascii="Times New Roman" w:eastAsia="Times New Roman" w:hAnsi="Times New Roman" w:cs="Times New Roman"/>
          <w:i/>
          <w:iCs/>
          <w:sz w:val="28"/>
          <w:szCs w:val="28"/>
        </w:rPr>
        <w:t>EIT Food</w:t>
      </w:r>
      <w:r w:rsidRPr="00A24948">
        <w:rPr>
          <w:rFonts w:ascii="Times New Roman" w:eastAsia="Times New Roman" w:hAnsi="Times New Roman" w:cs="Times New Roman"/>
          <w:sz w:val="28"/>
          <w:szCs w:val="28"/>
        </w:rPr>
        <w:t xml:space="preserve"> </w:t>
      </w:r>
      <w:r w:rsidRPr="56D3CA54">
        <w:rPr>
          <w:rFonts w:ascii="Times New Roman" w:eastAsia="Times New Roman" w:hAnsi="Times New Roman" w:cs="Times New Roman"/>
          <w:sz w:val="28"/>
          <w:szCs w:val="28"/>
        </w:rPr>
        <w:t>virzītās iniciatīvās</w:t>
      </w:r>
      <w:r w:rsidRPr="00A24948">
        <w:rPr>
          <w:rFonts w:ascii="Times New Roman" w:eastAsia="Times New Roman" w:hAnsi="Times New Roman" w:cs="Times New Roman"/>
          <w:sz w:val="28"/>
          <w:szCs w:val="28"/>
        </w:rPr>
        <w:t>, piemēram</w:t>
      </w:r>
      <w:r w:rsidRPr="56D3CA54">
        <w:rPr>
          <w:rFonts w:ascii="Times New Roman" w:eastAsia="Times New Roman" w:hAnsi="Times New Roman" w:cs="Times New Roman"/>
          <w:sz w:val="28"/>
          <w:szCs w:val="28"/>
        </w:rPr>
        <w:t>,</w:t>
      </w:r>
      <w:r w:rsidRPr="00A24948">
        <w:rPr>
          <w:rFonts w:ascii="Times New Roman" w:eastAsia="Times New Roman" w:hAnsi="Times New Roman" w:cs="Times New Roman"/>
          <w:sz w:val="28"/>
          <w:szCs w:val="28"/>
        </w:rPr>
        <w:t xml:space="preserve"> </w:t>
      </w:r>
      <w:r w:rsidRPr="00133BAF">
        <w:rPr>
          <w:rFonts w:ascii="Times New Roman" w:eastAsia="Times New Roman" w:hAnsi="Times New Roman" w:cs="Times New Roman"/>
          <w:i/>
          <w:iCs/>
          <w:sz w:val="28"/>
          <w:szCs w:val="28"/>
        </w:rPr>
        <w:t>EWA</w:t>
      </w:r>
      <w:r w:rsidRPr="00A24948">
        <w:rPr>
          <w:rFonts w:ascii="Times New Roman" w:eastAsia="Times New Roman" w:hAnsi="Times New Roman" w:cs="Times New Roman"/>
          <w:sz w:val="28"/>
          <w:szCs w:val="28"/>
        </w:rPr>
        <w:t xml:space="preserve"> (</w:t>
      </w:r>
      <w:proofErr w:type="spellStart"/>
      <w:r w:rsidRPr="00133BAF">
        <w:rPr>
          <w:rFonts w:ascii="Times New Roman" w:eastAsia="Times New Roman" w:hAnsi="Times New Roman" w:cs="Times New Roman"/>
          <w:i/>
          <w:iCs/>
          <w:sz w:val="28"/>
          <w:szCs w:val="28"/>
        </w:rPr>
        <w:t>Empowering</w:t>
      </w:r>
      <w:proofErr w:type="spellEnd"/>
      <w:r w:rsidRPr="00133BAF">
        <w:rPr>
          <w:rFonts w:ascii="Times New Roman" w:eastAsia="Times New Roman" w:hAnsi="Times New Roman" w:cs="Times New Roman"/>
          <w:i/>
          <w:iCs/>
          <w:sz w:val="28"/>
          <w:szCs w:val="28"/>
        </w:rPr>
        <w:t xml:space="preserve"> </w:t>
      </w:r>
      <w:proofErr w:type="spellStart"/>
      <w:r w:rsidRPr="00133BAF">
        <w:rPr>
          <w:rFonts w:ascii="Times New Roman" w:eastAsia="Times New Roman" w:hAnsi="Times New Roman" w:cs="Times New Roman"/>
          <w:i/>
          <w:iCs/>
          <w:sz w:val="28"/>
          <w:szCs w:val="28"/>
        </w:rPr>
        <w:t>Women</w:t>
      </w:r>
      <w:proofErr w:type="spellEnd"/>
      <w:r w:rsidRPr="00133BAF">
        <w:rPr>
          <w:rFonts w:ascii="Times New Roman" w:eastAsia="Times New Roman" w:hAnsi="Times New Roman" w:cs="Times New Roman"/>
          <w:i/>
          <w:iCs/>
          <w:sz w:val="28"/>
          <w:szCs w:val="28"/>
        </w:rPr>
        <w:t xml:space="preserve"> </w:t>
      </w:r>
      <w:proofErr w:type="spellStart"/>
      <w:r w:rsidRPr="00133BAF">
        <w:rPr>
          <w:rFonts w:ascii="Times New Roman" w:eastAsia="Times New Roman" w:hAnsi="Times New Roman" w:cs="Times New Roman"/>
          <w:i/>
          <w:iCs/>
          <w:sz w:val="28"/>
          <w:szCs w:val="28"/>
        </w:rPr>
        <w:t>in</w:t>
      </w:r>
      <w:proofErr w:type="spellEnd"/>
      <w:r w:rsidRPr="00133BAF">
        <w:rPr>
          <w:rFonts w:ascii="Times New Roman" w:eastAsia="Times New Roman" w:hAnsi="Times New Roman" w:cs="Times New Roman"/>
          <w:i/>
          <w:iCs/>
          <w:sz w:val="28"/>
          <w:szCs w:val="28"/>
        </w:rPr>
        <w:t xml:space="preserve"> </w:t>
      </w:r>
      <w:proofErr w:type="spellStart"/>
      <w:r w:rsidRPr="00133BAF">
        <w:rPr>
          <w:rFonts w:ascii="Times New Roman" w:eastAsia="Times New Roman" w:hAnsi="Times New Roman" w:cs="Times New Roman"/>
          <w:i/>
          <w:iCs/>
          <w:sz w:val="28"/>
          <w:szCs w:val="28"/>
        </w:rPr>
        <w:t>Agrifood</w:t>
      </w:r>
      <w:proofErr w:type="spellEnd"/>
      <w:r w:rsidRPr="00A24948">
        <w:rPr>
          <w:rFonts w:ascii="Times New Roman" w:eastAsia="Times New Roman" w:hAnsi="Times New Roman" w:cs="Times New Roman"/>
          <w:sz w:val="28"/>
          <w:szCs w:val="28"/>
        </w:rPr>
        <w:t>) -</w:t>
      </w:r>
      <w:r w:rsidR="000F24B1">
        <w:rPr>
          <w:rFonts w:ascii="Times New Roman" w:eastAsia="Times New Roman" w:hAnsi="Times New Roman" w:cs="Times New Roman"/>
          <w:sz w:val="28"/>
          <w:szCs w:val="28"/>
        </w:rPr>
        <w:t xml:space="preserve"> </w:t>
      </w:r>
      <w:r w:rsidRPr="00133BAF">
        <w:rPr>
          <w:rFonts w:ascii="Times New Roman" w:eastAsia="Times New Roman" w:hAnsi="Times New Roman" w:cs="Times New Roman"/>
          <w:sz w:val="28"/>
          <w:szCs w:val="28"/>
        </w:rPr>
        <w:t>vērsta uz sieviešu uzņēmēju atbalstīšanu pārtikas un lauksaimniecības nozarē</w:t>
      </w:r>
      <w:r w:rsidRPr="56D3CA54">
        <w:rPr>
          <w:rFonts w:ascii="Times New Roman" w:eastAsia="Times New Roman" w:hAnsi="Times New Roman" w:cs="Times New Roman"/>
          <w:sz w:val="28"/>
          <w:szCs w:val="28"/>
        </w:rPr>
        <w:t xml:space="preserve">, </w:t>
      </w:r>
      <w:r w:rsidRPr="00133BAF">
        <w:rPr>
          <w:rFonts w:ascii="Times New Roman" w:eastAsia="Times New Roman" w:hAnsi="Times New Roman"/>
          <w:i/>
          <w:sz w:val="28"/>
          <w:szCs w:val="28"/>
        </w:rPr>
        <w:t xml:space="preserve">EIT </w:t>
      </w:r>
      <w:proofErr w:type="spellStart"/>
      <w:r w:rsidRPr="00133BAF">
        <w:rPr>
          <w:rFonts w:ascii="Times New Roman" w:eastAsia="Times New Roman" w:hAnsi="Times New Roman"/>
          <w:i/>
          <w:sz w:val="28"/>
          <w:szCs w:val="28"/>
        </w:rPr>
        <w:t>Jumpstarter</w:t>
      </w:r>
      <w:proofErr w:type="spellEnd"/>
      <w:r w:rsidRPr="56D3CA54">
        <w:rPr>
          <w:rFonts w:ascii="Times New Roman" w:eastAsia="Times New Roman" w:hAnsi="Times New Roman" w:cs="Times New Roman"/>
          <w:sz w:val="28"/>
          <w:szCs w:val="28"/>
        </w:rPr>
        <w:t xml:space="preserve"> - </w:t>
      </w:r>
      <w:proofErr w:type="spellStart"/>
      <w:r w:rsidRPr="56D3CA54">
        <w:rPr>
          <w:rFonts w:ascii="Times New Roman" w:eastAsia="Times New Roman" w:hAnsi="Times New Roman" w:cs="Times New Roman"/>
          <w:sz w:val="28"/>
          <w:szCs w:val="28"/>
        </w:rPr>
        <w:t>pirmsinkubācijas</w:t>
      </w:r>
      <w:proofErr w:type="spellEnd"/>
      <w:r w:rsidRPr="56D3CA54">
        <w:rPr>
          <w:rFonts w:ascii="Times New Roman" w:eastAsia="Times New Roman" w:hAnsi="Times New Roman" w:cs="Times New Roman"/>
          <w:sz w:val="28"/>
          <w:szCs w:val="28"/>
        </w:rPr>
        <w:t xml:space="preserve"> programma, kas palīdz zinātniekiem un inovatīvu ideju autoriem pārvērst savas idejas dzīvotspējīgos uzņēmumos,</w:t>
      </w:r>
      <w:r w:rsidR="000F24B1">
        <w:rPr>
          <w:rFonts w:ascii="Times New Roman" w:eastAsia="Times New Roman" w:hAnsi="Times New Roman" w:cs="Times New Roman"/>
          <w:sz w:val="28"/>
          <w:szCs w:val="28"/>
        </w:rPr>
        <w:t xml:space="preserve"> </w:t>
      </w:r>
      <w:r w:rsidRPr="56D3CA54">
        <w:rPr>
          <w:rFonts w:ascii="Times New Roman" w:eastAsia="Times New Roman" w:hAnsi="Times New Roman" w:cs="Times New Roman"/>
          <w:sz w:val="28"/>
          <w:szCs w:val="28"/>
        </w:rPr>
        <w:t>reģeneratīvās lauksaimniecības veicināšana Eiropā - piedāvājot apmācības, konsultācijas, patērētāju izpratnes veicināšanu un sadarbību starp lauksaimniekiem, uzņēmumiem un pētniekiem, lai uzlabotu augsnes veselību, bioloģisko daudzveidību un ilgtspējīgu pārtikas ražošanu.</w:t>
      </w:r>
    </w:p>
    <w:p w14:paraId="44C9475A" w14:textId="77777777" w:rsidR="0076728D" w:rsidRPr="00A52211" w:rsidRDefault="0076728D" w:rsidP="008B6CA2">
      <w:pPr>
        <w:spacing w:after="0"/>
        <w:jc w:val="both"/>
        <w:rPr>
          <w:rFonts w:ascii="Times New Roman" w:hAnsi="Times New Roman"/>
          <w:sz w:val="28"/>
          <w:szCs w:val="28"/>
          <w:lang w:val="lv-LV"/>
        </w:rPr>
      </w:pPr>
    </w:p>
    <w:p w14:paraId="1BA9DD56" w14:textId="302916C0" w:rsidR="00866F8C" w:rsidRPr="00CE42C6" w:rsidRDefault="000B4AAD" w:rsidP="00F571F6">
      <w:pPr>
        <w:pStyle w:val="ListParagraph"/>
        <w:numPr>
          <w:ilvl w:val="0"/>
          <w:numId w:val="38"/>
        </w:numPr>
        <w:spacing w:after="0" w:line="240" w:lineRule="auto"/>
        <w:jc w:val="center"/>
        <w:rPr>
          <w:rFonts w:ascii="Times New Roman" w:hAnsi="Times New Roman" w:cs="Times New Roman"/>
          <w:b/>
          <w:sz w:val="28"/>
          <w:szCs w:val="28"/>
        </w:rPr>
      </w:pPr>
      <w:r>
        <w:rPr>
          <w:rFonts w:ascii="Times New Roman" w:hAnsi="Times New Roman"/>
          <w:b/>
          <w:sz w:val="28"/>
          <w:szCs w:val="28"/>
        </w:rPr>
        <w:t>Projekta</w:t>
      </w:r>
      <w:r w:rsidR="007140F6" w:rsidRPr="00CE42C6">
        <w:rPr>
          <w:rFonts w:ascii="Times New Roman" w:hAnsi="Times New Roman" w:cs="Times New Roman"/>
          <w:b/>
          <w:sz w:val="28"/>
          <w:szCs w:val="28"/>
        </w:rPr>
        <w:t xml:space="preserve"> </w:t>
      </w:r>
      <w:r w:rsidR="00866F8C" w:rsidRPr="00CE42C6">
        <w:rPr>
          <w:rFonts w:ascii="Times New Roman" w:hAnsi="Times New Roman" w:cs="Times New Roman"/>
          <w:b/>
          <w:sz w:val="28"/>
          <w:szCs w:val="28"/>
        </w:rPr>
        <w:t>pasākumu finansēšana un ilgtermiņa saistības valsts budžetā</w:t>
      </w:r>
    </w:p>
    <w:p w14:paraId="5E9CF24C" w14:textId="5735DB72" w:rsidR="00F77ACD" w:rsidRDefault="00F77ACD" w:rsidP="00683279">
      <w:pPr>
        <w:spacing w:after="0" w:line="240" w:lineRule="auto"/>
        <w:ind w:firstLine="720"/>
        <w:jc w:val="both"/>
        <w:rPr>
          <w:rFonts w:ascii="Times New Roman" w:hAnsi="Times New Roman"/>
          <w:sz w:val="28"/>
          <w:szCs w:val="28"/>
          <w:lang w:val="lv-LV"/>
        </w:rPr>
      </w:pPr>
    </w:p>
    <w:p w14:paraId="180BD62C" w14:textId="5E8BA9B1" w:rsidR="007D4A46" w:rsidRPr="0077363A" w:rsidRDefault="005151A2" w:rsidP="0077363A">
      <w:pPr>
        <w:spacing w:before="120" w:after="100" w:afterAutospacing="1" w:line="240" w:lineRule="auto"/>
        <w:ind w:firstLine="720"/>
        <w:jc w:val="both"/>
        <w:rPr>
          <w:rFonts w:ascii="Times New Roman" w:hAnsi="Times New Roman"/>
          <w:sz w:val="28"/>
          <w:szCs w:val="28"/>
          <w:lang w:val="lv-LV"/>
        </w:rPr>
      </w:pPr>
      <w:r w:rsidRPr="0077363A">
        <w:rPr>
          <w:rFonts w:ascii="Times New Roman" w:hAnsi="Times New Roman"/>
          <w:sz w:val="28"/>
          <w:szCs w:val="28"/>
          <w:lang w:val="lv-LV"/>
        </w:rPr>
        <w:t xml:space="preserve">Projekta </w:t>
      </w:r>
      <w:r w:rsidR="00740B8E" w:rsidRPr="0077363A">
        <w:rPr>
          <w:rFonts w:ascii="Times New Roman" w:hAnsi="Times New Roman"/>
          <w:sz w:val="28"/>
          <w:szCs w:val="28"/>
          <w:lang w:val="lv-LV"/>
        </w:rPr>
        <w:t xml:space="preserve">aktivitāšu </w:t>
      </w:r>
      <w:r w:rsidRPr="0077363A">
        <w:rPr>
          <w:rFonts w:ascii="Times New Roman" w:hAnsi="Times New Roman"/>
          <w:sz w:val="28"/>
          <w:szCs w:val="28"/>
          <w:lang w:val="lv-LV"/>
        </w:rPr>
        <w:t xml:space="preserve">īstenošanas periods </w:t>
      </w:r>
      <w:r w:rsidR="00361A4A" w:rsidRPr="0077363A">
        <w:rPr>
          <w:rFonts w:ascii="Times New Roman" w:hAnsi="Times New Roman"/>
          <w:sz w:val="28"/>
          <w:szCs w:val="28"/>
          <w:lang w:val="lv-LV"/>
        </w:rPr>
        <w:t xml:space="preserve">ir </w:t>
      </w:r>
      <w:r w:rsidRPr="0077363A">
        <w:rPr>
          <w:rFonts w:ascii="Times New Roman" w:hAnsi="Times New Roman"/>
          <w:sz w:val="28"/>
          <w:szCs w:val="28"/>
          <w:lang w:val="lv-LV"/>
        </w:rPr>
        <w:t xml:space="preserve">no 2024. gada 15. marta līdz 2025. gada 31. decembrim. Projekta kopējais </w:t>
      </w:r>
      <w:r w:rsidR="00AB79C3">
        <w:rPr>
          <w:rFonts w:ascii="Times New Roman" w:hAnsi="Times New Roman"/>
          <w:sz w:val="28"/>
          <w:szCs w:val="28"/>
          <w:lang w:val="lv-LV"/>
        </w:rPr>
        <w:t xml:space="preserve">LIAA </w:t>
      </w:r>
      <w:r w:rsidRPr="0077363A">
        <w:rPr>
          <w:rFonts w:ascii="Times New Roman" w:hAnsi="Times New Roman"/>
          <w:sz w:val="28"/>
          <w:szCs w:val="28"/>
          <w:lang w:val="lv-LV"/>
        </w:rPr>
        <w:t xml:space="preserve">plānotais finansējums </w:t>
      </w:r>
      <w:r w:rsidR="00BE429F">
        <w:rPr>
          <w:rFonts w:ascii="Times New Roman" w:hAnsi="Times New Roman"/>
          <w:sz w:val="28"/>
          <w:szCs w:val="28"/>
          <w:lang w:val="lv-LV"/>
        </w:rPr>
        <w:t xml:space="preserve">ir </w:t>
      </w:r>
      <w:r w:rsidRPr="0077363A">
        <w:rPr>
          <w:rFonts w:ascii="Times New Roman" w:hAnsi="Times New Roman"/>
          <w:sz w:val="28"/>
          <w:szCs w:val="28"/>
          <w:lang w:val="lv-LV"/>
        </w:rPr>
        <w:t>47</w:t>
      </w:r>
      <w:r w:rsidR="00BE429F">
        <w:rPr>
          <w:rFonts w:ascii="Times New Roman" w:hAnsi="Times New Roman"/>
          <w:sz w:val="28"/>
          <w:szCs w:val="28"/>
          <w:lang w:val="lv-LV"/>
        </w:rPr>
        <w:t> </w:t>
      </w:r>
      <w:r w:rsidRPr="0077363A">
        <w:rPr>
          <w:rFonts w:ascii="Times New Roman" w:hAnsi="Times New Roman"/>
          <w:sz w:val="28"/>
          <w:szCs w:val="28"/>
          <w:lang w:val="lv-LV"/>
        </w:rPr>
        <w:t>000</w:t>
      </w:r>
      <w:r w:rsidR="00BE429F">
        <w:rPr>
          <w:rFonts w:ascii="Times New Roman" w:hAnsi="Times New Roman"/>
          <w:sz w:val="28"/>
          <w:szCs w:val="28"/>
          <w:lang w:val="lv-LV"/>
        </w:rPr>
        <w:t xml:space="preserve"> </w:t>
      </w:r>
      <w:proofErr w:type="spellStart"/>
      <w:r w:rsidR="00BE429F" w:rsidRPr="00133BAF">
        <w:rPr>
          <w:rFonts w:ascii="Times New Roman" w:hAnsi="Times New Roman"/>
          <w:i/>
          <w:iCs/>
          <w:sz w:val="28"/>
          <w:szCs w:val="28"/>
          <w:lang w:val="lv-LV"/>
        </w:rPr>
        <w:t>euro</w:t>
      </w:r>
      <w:proofErr w:type="spellEnd"/>
      <w:r w:rsidRPr="0077363A">
        <w:rPr>
          <w:rFonts w:ascii="Times New Roman" w:hAnsi="Times New Roman"/>
          <w:sz w:val="28"/>
          <w:szCs w:val="28"/>
          <w:lang w:val="lv-LV"/>
        </w:rPr>
        <w:t>, tai skaitā Eiropas Komisijas</w:t>
      </w:r>
      <w:r w:rsidR="007D4A46" w:rsidRPr="0077363A">
        <w:rPr>
          <w:rFonts w:ascii="Times New Roman" w:hAnsi="Times New Roman"/>
          <w:sz w:val="28"/>
          <w:szCs w:val="28"/>
          <w:lang w:val="lv-LV"/>
        </w:rPr>
        <w:t xml:space="preserve"> (turpmāk </w:t>
      </w:r>
      <w:r w:rsidR="00301C4B">
        <w:rPr>
          <w:rFonts w:ascii="Times New Roman" w:hAnsi="Times New Roman"/>
          <w:sz w:val="28"/>
          <w:szCs w:val="28"/>
          <w:lang w:val="lv-LV"/>
        </w:rPr>
        <w:t>-</w:t>
      </w:r>
      <w:r w:rsidR="007D4A46" w:rsidRPr="0077363A">
        <w:rPr>
          <w:rFonts w:ascii="Times New Roman" w:hAnsi="Times New Roman"/>
          <w:sz w:val="28"/>
          <w:szCs w:val="28"/>
          <w:lang w:val="lv-LV"/>
        </w:rPr>
        <w:t xml:space="preserve"> EK)</w:t>
      </w:r>
      <w:r w:rsidRPr="0077363A">
        <w:rPr>
          <w:rFonts w:ascii="Times New Roman" w:hAnsi="Times New Roman"/>
          <w:sz w:val="28"/>
          <w:szCs w:val="28"/>
          <w:lang w:val="lv-LV"/>
        </w:rPr>
        <w:t xml:space="preserve"> finansējums 40 000 </w:t>
      </w:r>
      <w:proofErr w:type="spellStart"/>
      <w:r w:rsidR="00BE429F" w:rsidRPr="00133BAF">
        <w:rPr>
          <w:rFonts w:ascii="Times New Roman" w:hAnsi="Times New Roman"/>
          <w:i/>
          <w:iCs/>
          <w:sz w:val="28"/>
          <w:szCs w:val="28"/>
          <w:lang w:val="lv-LV"/>
        </w:rPr>
        <w:t>euro</w:t>
      </w:r>
      <w:proofErr w:type="spellEnd"/>
      <w:r w:rsidRPr="0077363A">
        <w:rPr>
          <w:rFonts w:ascii="Times New Roman" w:hAnsi="Times New Roman"/>
          <w:sz w:val="28"/>
          <w:szCs w:val="28"/>
          <w:lang w:val="lv-LV"/>
        </w:rPr>
        <w:t xml:space="preserve">, </w:t>
      </w:r>
      <w:r w:rsidR="00BE429F">
        <w:rPr>
          <w:rFonts w:ascii="Times New Roman" w:hAnsi="Times New Roman"/>
          <w:sz w:val="28"/>
          <w:szCs w:val="28"/>
          <w:lang w:val="lv-LV"/>
        </w:rPr>
        <w:t>nacionālais</w:t>
      </w:r>
      <w:r w:rsidRPr="0077363A">
        <w:rPr>
          <w:rFonts w:ascii="Times New Roman" w:hAnsi="Times New Roman"/>
          <w:sz w:val="28"/>
          <w:szCs w:val="28"/>
          <w:lang w:val="lv-LV"/>
        </w:rPr>
        <w:t xml:space="preserve"> </w:t>
      </w:r>
      <w:r w:rsidR="00BE429F">
        <w:rPr>
          <w:rFonts w:ascii="Times New Roman" w:hAnsi="Times New Roman"/>
          <w:sz w:val="28"/>
          <w:szCs w:val="28"/>
          <w:lang w:val="lv-LV"/>
        </w:rPr>
        <w:t xml:space="preserve">(Latvijas) </w:t>
      </w:r>
      <w:r w:rsidRPr="0077363A">
        <w:rPr>
          <w:rFonts w:ascii="Times New Roman" w:hAnsi="Times New Roman"/>
          <w:sz w:val="28"/>
          <w:szCs w:val="28"/>
          <w:lang w:val="lv-LV"/>
        </w:rPr>
        <w:t xml:space="preserve">līdzfinansējums 7 000 </w:t>
      </w:r>
      <w:proofErr w:type="spellStart"/>
      <w:r w:rsidR="00BE429F" w:rsidRPr="00133BAF">
        <w:rPr>
          <w:rFonts w:ascii="Times New Roman" w:hAnsi="Times New Roman"/>
          <w:i/>
          <w:iCs/>
          <w:sz w:val="28"/>
          <w:szCs w:val="28"/>
          <w:lang w:val="lv-LV"/>
        </w:rPr>
        <w:t>euro</w:t>
      </w:r>
      <w:proofErr w:type="spellEnd"/>
      <w:r w:rsidR="00301C4B">
        <w:rPr>
          <w:rFonts w:ascii="Times New Roman" w:hAnsi="Times New Roman"/>
          <w:sz w:val="28"/>
          <w:szCs w:val="28"/>
          <w:lang w:val="lv-LV"/>
        </w:rPr>
        <w:t xml:space="preserve"> (2024. gadā </w:t>
      </w:r>
      <w:r w:rsidR="00FB39A3">
        <w:rPr>
          <w:rFonts w:ascii="Times New Roman" w:hAnsi="Times New Roman"/>
          <w:sz w:val="28"/>
          <w:szCs w:val="28"/>
          <w:lang w:val="lv-LV"/>
        </w:rPr>
        <w:t xml:space="preserve">3 000 </w:t>
      </w:r>
      <w:proofErr w:type="spellStart"/>
      <w:r w:rsidR="00FB39A3" w:rsidRPr="00133BAF">
        <w:rPr>
          <w:rFonts w:ascii="Times New Roman" w:hAnsi="Times New Roman"/>
          <w:i/>
          <w:iCs/>
          <w:sz w:val="28"/>
          <w:szCs w:val="28"/>
          <w:lang w:val="lv-LV"/>
        </w:rPr>
        <w:t>euro</w:t>
      </w:r>
      <w:proofErr w:type="spellEnd"/>
      <w:r w:rsidR="00FB39A3">
        <w:rPr>
          <w:rFonts w:ascii="Times New Roman" w:hAnsi="Times New Roman"/>
          <w:sz w:val="28"/>
          <w:szCs w:val="28"/>
          <w:lang w:val="lv-LV"/>
        </w:rPr>
        <w:t xml:space="preserve">, bet 2025. gadā </w:t>
      </w:r>
      <w:r w:rsidR="006B2831">
        <w:rPr>
          <w:rFonts w:ascii="Times New Roman" w:hAnsi="Times New Roman"/>
          <w:sz w:val="28"/>
          <w:szCs w:val="28"/>
          <w:lang w:val="lv-LV"/>
        </w:rPr>
        <w:t xml:space="preserve">4 000 </w:t>
      </w:r>
      <w:proofErr w:type="spellStart"/>
      <w:r w:rsidR="006B2831" w:rsidRPr="00133BAF">
        <w:rPr>
          <w:rFonts w:ascii="Times New Roman" w:hAnsi="Times New Roman"/>
          <w:i/>
          <w:iCs/>
          <w:sz w:val="28"/>
          <w:szCs w:val="28"/>
          <w:lang w:val="lv-LV"/>
        </w:rPr>
        <w:t>euro</w:t>
      </w:r>
      <w:proofErr w:type="spellEnd"/>
      <w:r w:rsidR="006B2831">
        <w:rPr>
          <w:rFonts w:ascii="Times New Roman" w:hAnsi="Times New Roman"/>
          <w:sz w:val="28"/>
          <w:szCs w:val="28"/>
          <w:lang w:val="lv-LV"/>
        </w:rPr>
        <w:t>).</w:t>
      </w:r>
      <w:r w:rsidR="007D4A46" w:rsidRPr="0077363A">
        <w:rPr>
          <w:rFonts w:ascii="Times New Roman" w:hAnsi="Times New Roman"/>
          <w:sz w:val="28"/>
          <w:szCs w:val="28"/>
          <w:lang w:val="lv-LV"/>
        </w:rPr>
        <w:t xml:space="preserve"> </w:t>
      </w:r>
    </w:p>
    <w:p w14:paraId="5D992446" w14:textId="262195F3" w:rsidR="007D4A46" w:rsidRPr="0077363A" w:rsidRDefault="007D4A46" w:rsidP="0077363A">
      <w:pPr>
        <w:spacing w:before="120" w:after="100" w:afterAutospacing="1" w:line="240" w:lineRule="auto"/>
        <w:ind w:firstLine="720"/>
        <w:jc w:val="both"/>
        <w:rPr>
          <w:rFonts w:ascii="Times New Roman" w:hAnsi="Times New Roman"/>
          <w:sz w:val="28"/>
          <w:szCs w:val="28"/>
          <w:lang w:val="lv-LV"/>
        </w:rPr>
      </w:pPr>
      <w:r w:rsidRPr="0077363A">
        <w:rPr>
          <w:rFonts w:ascii="Times New Roman" w:hAnsi="Times New Roman"/>
          <w:sz w:val="28"/>
          <w:szCs w:val="28"/>
          <w:lang w:val="lv-LV"/>
        </w:rPr>
        <w:t xml:space="preserve">Projekta ietvaros tiek atbalstīti </w:t>
      </w:r>
      <w:r w:rsidR="002B0BF9">
        <w:rPr>
          <w:rFonts w:ascii="Times New Roman" w:hAnsi="Times New Roman"/>
          <w:sz w:val="28"/>
          <w:szCs w:val="28"/>
          <w:lang w:val="lv-LV"/>
        </w:rPr>
        <w:t xml:space="preserve">LIAA </w:t>
      </w:r>
      <w:r w:rsidRPr="0077363A">
        <w:rPr>
          <w:rFonts w:ascii="Times New Roman" w:hAnsi="Times New Roman"/>
          <w:sz w:val="28"/>
          <w:szCs w:val="28"/>
          <w:lang w:val="lv-LV"/>
        </w:rPr>
        <w:t xml:space="preserve">izdevumi projektā iesaistīto darbinieku </w:t>
      </w:r>
      <w:r w:rsidR="1D954430" w:rsidRPr="1D954430">
        <w:rPr>
          <w:rFonts w:ascii="Times New Roman" w:hAnsi="Times New Roman"/>
          <w:sz w:val="28"/>
          <w:szCs w:val="28"/>
          <w:lang w:val="lv-LV"/>
        </w:rPr>
        <w:t>personāla</w:t>
      </w:r>
      <w:r w:rsidR="1AFBB3A9" w:rsidRPr="1AFBB3A9">
        <w:rPr>
          <w:rFonts w:ascii="Times New Roman" w:hAnsi="Times New Roman"/>
          <w:sz w:val="28"/>
          <w:szCs w:val="28"/>
          <w:lang w:val="lv-LV"/>
        </w:rPr>
        <w:t xml:space="preserve"> </w:t>
      </w:r>
      <w:r w:rsidRPr="0077363A">
        <w:rPr>
          <w:rFonts w:ascii="Times New Roman" w:hAnsi="Times New Roman"/>
          <w:sz w:val="28"/>
          <w:szCs w:val="28"/>
          <w:lang w:val="lv-LV"/>
        </w:rPr>
        <w:t>atlīdzībai</w:t>
      </w:r>
      <w:r w:rsidR="1AFBB3A9" w:rsidRPr="1AFBB3A9">
        <w:rPr>
          <w:rFonts w:ascii="Times New Roman" w:hAnsi="Times New Roman"/>
          <w:sz w:val="28"/>
          <w:szCs w:val="28"/>
          <w:lang w:val="lv-LV"/>
        </w:rPr>
        <w:t xml:space="preserve"> un</w:t>
      </w:r>
      <w:r w:rsidRPr="0077363A">
        <w:rPr>
          <w:rFonts w:ascii="Times New Roman" w:hAnsi="Times New Roman"/>
          <w:sz w:val="28"/>
          <w:szCs w:val="28"/>
          <w:lang w:val="lv-LV"/>
        </w:rPr>
        <w:t xml:space="preserve"> komandējumiem, pasākumu organizēšanai (telpu noma, ēdināšana, lektoru izmaksas u.c.), kā arī </w:t>
      </w:r>
      <w:r w:rsidR="6C3A2FFE" w:rsidRPr="6C3A2FFE">
        <w:rPr>
          <w:rFonts w:ascii="Times New Roman" w:hAnsi="Times New Roman"/>
          <w:sz w:val="28"/>
          <w:szCs w:val="28"/>
          <w:lang w:val="lv-LV"/>
        </w:rPr>
        <w:t xml:space="preserve">citas </w:t>
      </w:r>
      <w:r w:rsidRPr="0077363A">
        <w:rPr>
          <w:rFonts w:ascii="Times New Roman" w:hAnsi="Times New Roman"/>
          <w:sz w:val="28"/>
          <w:szCs w:val="28"/>
          <w:lang w:val="lv-LV"/>
        </w:rPr>
        <w:t xml:space="preserve"> izmaksas </w:t>
      </w:r>
      <w:r w:rsidR="7C6A8B12" w:rsidRPr="7C6A8B12">
        <w:rPr>
          <w:rFonts w:ascii="Times New Roman" w:hAnsi="Times New Roman"/>
          <w:sz w:val="28"/>
          <w:szCs w:val="28"/>
          <w:lang w:val="lv-LV"/>
        </w:rPr>
        <w:t xml:space="preserve">pasākuma </w:t>
      </w:r>
      <w:r w:rsidR="52FC55CD" w:rsidRPr="52FC55CD">
        <w:rPr>
          <w:rFonts w:ascii="Times New Roman" w:hAnsi="Times New Roman"/>
          <w:sz w:val="28"/>
          <w:szCs w:val="28"/>
          <w:lang w:val="lv-LV"/>
        </w:rPr>
        <w:t xml:space="preserve">nodrošināšanai - </w:t>
      </w:r>
      <w:r w:rsidR="42797EB8" w:rsidRPr="42797EB8">
        <w:rPr>
          <w:rFonts w:ascii="Times New Roman" w:hAnsi="Times New Roman"/>
          <w:sz w:val="28"/>
          <w:szCs w:val="28"/>
          <w:lang w:val="lv-LV"/>
        </w:rPr>
        <w:t>marketinga</w:t>
      </w:r>
      <w:r w:rsidR="10B378D0" w:rsidRPr="10B378D0">
        <w:rPr>
          <w:rFonts w:ascii="Times New Roman" w:hAnsi="Times New Roman"/>
          <w:sz w:val="28"/>
          <w:szCs w:val="28"/>
          <w:lang w:val="lv-LV"/>
        </w:rPr>
        <w:t xml:space="preserve"> </w:t>
      </w:r>
      <w:r w:rsidR="7A57E73B" w:rsidRPr="7A57E73B">
        <w:rPr>
          <w:rFonts w:ascii="Times New Roman" w:hAnsi="Times New Roman"/>
          <w:sz w:val="28"/>
          <w:szCs w:val="28"/>
          <w:lang w:val="lv-LV"/>
        </w:rPr>
        <w:t>aktivitāt</w:t>
      </w:r>
      <w:r w:rsidR="00823099">
        <w:rPr>
          <w:rFonts w:ascii="Times New Roman" w:hAnsi="Times New Roman"/>
          <w:sz w:val="28"/>
          <w:szCs w:val="28"/>
          <w:lang w:val="lv-LV"/>
        </w:rPr>
        <w:t>es</w:t>
      </w:r>
      <w:r w:rsidR="10B378D0" w:rsidRPr="10B378D0">
        <w:rPr>
          <w:rFonts w:ascii="Times New Roman" w:hAnsi="Times New Roman"/>
          <w:sz w:val="28"/>
          <w:szCs w:val="28"/>
          <w:lang w:val="lv-LV"/>
        </w:rPr>
        <w:t>, kancelejas</w:t>
      </w:r>
      <w:r w:rsidRPr="0077363A">
        <w:rPr>
          <w:rFonts w:ascii="Times New Roman" w:hAnsi="Times New Roman"/>
          <w:sz w:val="28"/>
          <w:szCs w:val="28"/>
          <w:lang w:val="lv-LV"/>
        </w:rPr>
        <w:t xml:space="preserve"> prec</w:t>
      </w:r>
      <w:r w:rsidR="00823099">
        <w:rPr>
          <w:rFonts w:ascii="Times New Roman" w:hAnsi="Times New Roman"/>
          <w:sz w:val="28"/>
          <w:szCs w:val="28"/>
          <w:lang w:val="lv-LV"/>
        </w:rPr>
        <w:t>es</w:t>
      </w:r>
      <w:r w:rsidRPr="0077363A">
        <w:rPr>
          <w:rFonts w:ascii="Times New Roman" w:hAnsi="Times New Roman"/>
          <w:sz w:val="28"/>
          <w:szCs w:val="28"/>
          <w:lang w:val="lv-LV"/>
        </w:rPr>
        <w:t xml:space="preserve">, sakaru </w:t>
      </w:r>
      <w:r w:rsidR="26EE0221" w:rsidRPr="26EE0221">
        <w:rPr>
          <w:rFonts w:ascii="Times New Roman" w:hAnsi="Times New Roman"/>
          <w:sz w:val="28"/>
          <w:szCs w:val="28"/>
          <w:lang w:val="lv-LV"/>
        </w:rPr>
        <w:t>izdevumi</w:t>
      </w:r>
      <w:r w:rsidRPr="0077363A">
        <w:rPr>
          <w:rFonts w:ascii="Times New Roman" w:hAnsi="Times New Roman"/>
          <w:sz w:val="28"/>
          <w:szCs w:val="28"/>
          <w:lang w:val="lv-LV"/>
        </w:rPr>
        <w:t xml:space="preserve"> u.c.</w:t>
      </w:r>
    </w:p>
    <w:p w14:paraId="12D77DCE" w14:textId="77777777" w:rsidR="001212F0" w:rsidRDefault="007D4A46" w:rsidP="001A46FF">
      <w:pPr>
        <w:spacing w:before="120" w:after="100" w:afterAutospacing="1" w:line="240" w:lineRule="auto"/>
        <w:ind w:firstLine="720"/>
        <w:jc w:val="both"/>
        <w:rPr>
          <w:rFonts w:ascii="Times New Roman" w:hAnsi="Times New Roman"/>
          <w:sz w:val="28"/>
          <w:szCs w:val="28"/>
          <w:lang w:val="lv-LV"/>
        </w:rPr>
      </w:pPr>
      <w:r w:rsidRPr="0077363A">
        <w:rPr>
          <w:rFonts w:ascii="Times New Roman" w:hAnsi="Times New Roman"/>
          <w:sz w:val="28"/>
          <w:szCs w:val="28"/>
          <w:lang w:val="lv-LV"/>
        </w:rPr>
        <w:lastRenderedPageBreak/>
        <w:t xml:space="preserve">2024. gadā plānoti </w:t>
      </w:r>
      <w:r w:rsidR="00A12751">
        <w:rPr>
          <w:rFonts w:ascii="Times New Roman" w:hAnsi="Times New Roman"/>
          <w:sz w:val="28"/>
          <w:szCs w:val="28"/>
          <w:lang w:val="lv-LV"/>
        </w:rPr>
        <w:t xml:space="preserve">LIAA </w:t>
      </w:r>
      <w:r w:rsidRPr="0077363A">
        <w:rPr>
          <w:rFonts w:ascii="Times New Roman" w:hAnsi="Times New Roman"/>
          <w:sz w:val="28"/>
          <w:szCs w:val="28"/>
          <w:lang w:val="lv-LV"/>
        </w:rPr>
        <w:t xml:space="preserve">izdevumi 23 000 </w:t>
      </w:r>
      <w:proofErr w:type="spellStart"/>
      <w:r w:rsidR="00823099" w:rsidRPr="00133BAF">
        <w:rPr>
          <w:rFonts w:ascii="Times New Roman" w:hAnsi="Times New Roman"/>
          <w:i/>
          <w:iCs/>
          <w:sz w:val="28"/>
          <w:szCs w:val="28"/>
          <w:lang w:val="lv-LV"/>
        </w:rPr>
        <w:t>euro</w:t>
      </w:r>
      <w:proofErr w:type="spellEnd"/>
      <w:r w:rsidRPr="0077363A">
        <w:rPr>
          <w:rFonts w:ascii="Times New Roman" w:hAnsi="Times New Roman"/>
          <w:sz w:val="28"/>
          <w:szCs w:val="28"/>
          <w:lang w:val="lv-LV"/>
        </w:rPr>
        <w:t xml:space="preserve"> apmērā</w:t>
      </w:r>
      <w:r w:rsidR="00491156" w:rsidRPr="0077363A">
        <w:rPr>
          <w:rFonts w:ascii="Times New Roman" w:hAnsi="Times New Roman"/>
          <w:sz w:val="28"/>
          <w:szCs w:val="28"/>
          <w:lang w:val="lv-LV"/>
        </w:rPr>
        <w:t>,</w:t>
      </w:r>
      <w:r w:rsidRPr="0077363A">
        <w:rPr>
          <w:rFonts w:ascii="Times New Roman" w:hAnsi="Times New Roman"/>
          <w:sz w:val="28"/>
          <w:szCs w:val="28"/>
          <w:lang w:val="lv-LV"/>
        </w:rPr>
        <w:t xml:space="preserve"> </w:t>
      </w:r>
      <w:r w:rsidR="00491156" w:rsidRPr="0077363A">
        <w:rPr>
          <w:rFonts w:ascii="Times New Roman" w:hAnsi="Times New Roman"/>
          <w:sz w:val="28"/>
          <w:szCs w:val="28"/>
          <w:lang w:val="lv-LV"/>
        </w:rPr>
        <w:t xml:space="preserve">ar nosacījumu, ka </w:t>
      </w:r>
      <w:r w:rsidRPr="0077363A">
        <w:rPr>
          <w:rFonts w:ascii="Times New Roman" w:hAnsi="Times New Roman"/>
          <w:sz w:val="28"/>
          <w:szCs w:val="28"/>
          <w:lang w:val="lv-LV"/>
        </w:rPr>
        <w:t xml:space="preserve">EK </w:t>
      </w:r>
      <w:r w:rsidR="00491156" w:rsidRPr="0077363A">
        <w:rPr>
          <w:rFonts w:ascii="Times New Roman" w:hAnsi="Times New Roman"/>
          <w:sz w:val="28"/>
          <w:szCs w:val="28"/>
          <w:lang w:val="lv-LV"/>
        </w:rPr>
        <w:t>segs līdz</w:t>
      </w:r>
      <w:r w:rsidRPr="0077363A">
        <w:rPr>
          <w:rFonts w:ascii="Times New Roman" w:hAnsi="Times New Roman"/>
          <w:sz w:val="28"/>
          <w:szCs w:val="28"/>
          <w:lang w:val="lv-LV"/>
        </w:rPr>
        <w:t xml:space="preserve"> 20 000 </w:t>
      </w:r>
      <w:proofErr w:type="spellStart"/>
      <w:r w:rsidR="00D63DF2" w:rsidRPr="00133BAF">
        <w:rPr>
          <w:rFonts w:ascii="Times New Roman" w:hAnsi="Times New Roman"/>
          <w:i/>
          <w:iCs/>
          <w:sz w:val="28"/>
          <w:szCs w:val="28"/>
          <w:lang w:val="lv-LV"/>
        </w:rPr>
        <w:t>euro</w:t>
      </w:r>
      <w:proofErr w:type="spellEnd"/>
      <w:r w:rsidRPr="0077363A">
        <w:rPr>
          <w:rFonts w:ascii="Times New Roman" w:hAnsi="Times New Roman"/>
          <w:sz w:val="28"/>
          <w:szCs w:val="28"/>
          <w:lang w:val="lv-LV"/>
        </w:rPr>
        <w:t>.</w:t>
      </w:r>
      <w:r w:rsidR="000F24B1">
        <w:rPr>
          <w:rFonts w:ascii="Times New Roman" w:hAnsi="Times New Roman"/>
          <w:sz w:val="28"/>
          <w:szCs w:val="28"/>
          <w:lang w:val="lv-LV"/>
        </w:rPr>
        <w:t xml:space="preserve"> </w:t>
      </w:r>
      <w:r w:rsidRPr="0077363A">
        <w:rPr>
          <w:rFonts w:ascii="Times New Roman" w:hAnsi="Times New Roman"/>
          <w:sz w:val="28"/>
          <w:szCs w:val="28"/>
          <w:lang w:val="lv-LV"/>
        </w:rPr>
        <w:t xml:space="preserve">2025. gadā plānoti izdevumi 24 000 </w:t>
      </w:r>
      <w:proofErr w:type="spellStart"/>
      <w:r w:rsidR="00D63DF2" w:rsidRPr="00133BAF">
        <w:rPr>
          <w:rFonts w:ascii="Times New Roman" w:hAnsi="Times New Roman"/>
          <w:i/>
          <w:iCs/>
          <w:sz w:val="28"/>
          <w:szCs w:val="28"/>
          <w:lang w:val="lv-LV"/>
        </w:rPr>
        <w:t>euro</w:t>
      </w:r>
      <w:proofErr w:type="spellEnd"/>
      <w:r w:rsidR="00D63DF2" w:rsidRPr="0077363A">
        <w:rPr>
          <w:rFonts w:ascii="Times New Roman" w:hAnsi="Times New Roman"/>
          <w:sz w:val="28"/>
          <w:szCs w:val="28"/>
          <w:lang w:val="lv-LV"/>
        </w:rPr>
        <w:t xml:space="preserve"> </w:t>
      </w:r>
      <w:r w:rsidRPr="0077363A">
        <w:rPr>
          <w:rFonts w:ascii="Times New Roman" w:hAnsi="Times New Roman"/>
          <w:sz w:val="28"/>
          <w:szCs w:val="28"/>
          <w:lang w:val="lv-LV"/>
        </w:rPr>
        <w:t xml:space="preserve">apmērā, </w:t>
      </w:r>
      <w:r w:rsidR="00491156" w:rsidRPr="0077363A">
        <w:rPr>
          <w:rFonts w:ascii="Times New Roman" w:hAnsi="Times New Roman"/>
          <w:sz w:val="28"/>
          <w:szCs w:val="28"/>
          <w:lang w:val="lv-LV"/>
        </w:rPr>
        <w:t xml:space="preserve">ar nosacījumu, ka EK segs līdz 20 000 </w:t>
      </w:r>
      <w:proofErr w:type="spellStart"/>
      <w:r w:rsidR="00580DB8" w:rsidRPr="00133BAF">
        <w:rPr>
          <w:rFonts w:ascii="Times New Roman" w:hAnsi="Times New Roman"/>
          <w:i/>
          <w:iCs/>
          <w:sz w:val="28"/>
          <w:szCs w:val="28"/>
          <w:lang w:val="lv-LV"/>
        </w:rPr>
        <w:t>euro</w:t>
      </w:r>
      <w:proofErr w:type="spellEnd"/>
      <w:r w:rsidRPr="0077363A">
        <w:rPr>
          <w:rFonts w:ascii="Times New Roman" w:hAnsi="Times New Roman"/>
          <w:sz w:val="28"/>
          <w:szCs w:val="28"/>
          <w:lang w:val="lv-LV"/>
        </w:rPr>
        <w:t>.</w:t>
      </w:r>
      <w:r w:rsidR="00491156" w:rsidRPr="0077363A">
        <w:rPr>
          <w:rFonts w:ascii="Times New Roman" w:hAnsi="Times New Roman"/>
          <w:sz w:val="28"/>
          <w:szCs w:val="28"/>
          <w:lang w:val="lv-LV"/>
        </w:rPr>
        <w:t xml:space="preserve"> Atbilstoši </w:t>
      </w:r>
      <w:r w:rsidR="00DD7EFB">
        <w:rPr>
          <w:rFonts w:ascii="Times New Roman" w:hAnsi="Times New Roman"/>
          <w:sz w:val="28"/>
          <w:szCs w:val="28"/>
          <w:lang w:val="lv-LV"/>
        </w:rPr>
        <w:t>P</w:t>
      </w:r>
      <w:r w:rsidR="00491156" w:rsidRPr="0077363A">
        <w:rPr>
          <w:rFonts w:ascii="Times New Roman" w:hAnsi="Times New Roman"/>
          <w:sz w:val="28"/>
          <w:szCs w:val="28"/>
          <w:lang w:val="lv-LV"/>
        </w:rPr>
        <w:t>rojekt</w:t>
      </w:r>
      <w:r w:rsidR="00166CCA" w:rsidRPr="0077363A">
        <w:rPr>
          <w:rFonts w:ascii="Times New Roman" w:hAnsi="Times New Roman"/>
          <w:sz w:val="28"/>
          <w:szCs w:val="28"/>
          <w:lang w:val="lv-LV"/>
        </w:rPr>
        <w:t>ā plānotajam</w:t>
      </w:r>
      <w:r w:rsidR="00491156" w:rsidRPr="0077363A">
        <w:rPr>
          <w:rFonts w:ascii="Times New Roman" w:hAnsi="Times New Roman"/>
          <w:sz w:val="28"/>
          <w:szCs w:val="28"/>
          <w:lang w:val="lv-LV"/>
        </w:rPr>
        <w:t xml:space="preserve"> EK 2024. gadā ieskaitīja </w:t>
      </w:r>
      <w:proofErr w:type="spellStart"/>
      <w:r w:rsidR="00491156" w:rsidRPr="0077363A">
        <w:rPr>
          <w:rFonts w:ascii="Times New Roman" w:hAnsi="Times New Roman"/>
          <w:sz w:val="28"/>
          <w:szCs w:val="28"/>
          <w:lang w:val="lv-LV"/>
        </w:rPr>
        <w:t>priekšfinansējumu</w:t>
      </w:r>
      <w:proofErr w:type="spellEnd"/>
      <w:r w:rsidR="00491156" w:rsidRPr="0077363A">
        <w:rPr>
          <w:rFonts w:ascii="Times New Roman" w:hAnsi="Times New Roman"/>
          <w:sz w:val="28"/>
          <w:szCs w:val="28"/>
          <w:lang w:val="lv-LV"/>
        </w:rPr>
        <w:t xml:space="preserve"> 4 000 </w:t>
      </w:r>
      <w:proofErr w:type="spellStart"/>
      <w:r w:rsidR="00580DB8" w:rsidRPr="00133BAF">
        <w:rPr>
          <w:rFonts w:ascii="Times New Roman" w:hAnsi="Times New Roman"/>
          <w:i/>
          <w:iCs/>
          <w:sz w:val="28"/>
          <w:szCs w:val="28"/>
          <w:lang w:val="lv-LV"/>
        </w:rPr>
        <w:t>euro</w:t>
      </w:r>
      <w:proofErr w:type="spellEnd"/>
      <w:r w:rsidR="00580DB8" w:rsidRPr="0077363A">
        <w:rPr>
          <w:rFonts w:ascii="Times New Roman" w:hAnsi="Times New Roman"/>
          <w:sz w:val="28"/>
          <w:szCs w:val="28"/>
          <w:lang w:val="lv-LV"/>
        </w:rPr>
        <w:t xml:space="preserve"> </w:t>
      </w:r>
      <w:r w:rsidR="00491156" w:rsidRPr="0077363A">
        <w:rPr>
          <w:rFonts w:ascii="Times New Roman" w:hAnsi="Times New Roman"/>
          <w:sz w:val="28"/>
          <w:szCs w:val="28"/>
          <w:lang w:val="lv-LV"/>
        </w:rPr>
        <w:t xml:space="preserve">apmērā, pārējiem 19 000 </w:t>
      </w:r>
      <w:proofErr w:type="spellStart"/>
      <w:r w:rsidR="00580DB8" w:rsidRPr="00133BAF">
        <w:rPr>
          <w:rFonts w:ascii="Times New Roman" w:hAnsi="Times New Roman"/>
          <w:i/>
          <w:iCs/>
          <w:sz w:val="28"/>
          <w:szCs w:val="28"/>
          <w:lang w:val="lv-LV"/>
        </w:rPr>
        <w:t>euro</w:t>
      </w:r>
      <w:proofErr w:type="spellEnd"/>
      <w:r w:rsidR="00580DB8" w:rsidRPr="0077363A">
        <w:rPr>
          <w:rFonts w:ascii="Times New Roman" w:hAnsi="Times New Roman"/>
          <w:sz w:val="28"/>
          <w:szCs w:val="28"/>
          <w:lang w:val="lv-LV"/>
        </w:rPr>
        <w:t xml:space="preserve"> </w:t>
      </w:r>
      <w:r w:rsidR="00491156" w:rsidRPr="0077363A">
        <w:rPr>
          <w:rFonts w:ascii="Times New Roman" w:hAnsi="Times New Roman"/>
          <w:sz w:val="28"/>
          <w:szCs w:val="28"/>
          <w:lang w:val="lv-LV"/>
        </w:rPr>
        <w:t xml:space="preserve">nepieciešams valsts </w:t>
      </w:r>
      <w:proofErr w:type="spellStart"/>
      <w:r w:rsidR="00491156" w:rsidRPr="0077363A">
        <w:rPr>
          <w:rFonts w:ascii="Times New Roman" w:hAnsi="Times New Roman"/>
          <w:sz w:val="28"/>
          <w:szCs w:val="28"/>
          <w:lang w:val="lv-LV"/>
        </w:rPr>
        <w:t>priekšfinansējums</w:t>
      </w:r>
      <w:proofErr w:type="spellEnd"/>
      <w:r w:rsidR="001212F0">
        <w:rPr>
          <w:rFonts w:ascii="Times New Roman" w:hAnsi="Times New Roman"/>
          <w:sz w:val="28"/>
          <w:szCs w:val="28"/>
          <w:lang w:val="lv-LV"/>
        </w:rPr>
        <w:t xml:space="preserve">. </w:t>
      </w:r>
      <w:r w:rsidR="001212F0" w:rsidRPr="001212F0">
        <w:rPr>
          <w:rFonts w:ascii="Times New Roman" w:hAnsi="Times New Roman"/>
          <w:sz w:val="28"/>
          <w:szCs w:val="28"/>
          <w:lang w:val="lv-LV"/>
        </w:rPr>
        <w:t xml:space="preserve">2024. gadā valsts līdzfinansējums un </w:t>
      </w:r>
      <w:proofErr w:type="spellStart"/>
      <w:r w:rsidR="001212F0" w:rsidRPr="001212F0">
        <w:rPr>
          <w:rFonts w:ascii="Times New Roman" w:hAnsi="Times New Roman"/>
          <w:sz w:val="28"/>
          <w:szCs w:val="28"/>
          <w:lang w:val="lv-LV"/>
        </w:rPr>
        <w:t>priekšfinansējums</w:t>
      </w:r>
      <w:proofErr w:type="spellEnd"/>
      <w:r w:rsidR="001212F0" w:rsidRPr="001212F0">
        <w:rPr>
          <w:rFonts w:ascii="Times New Roman" w:hAnsi="Times New Roman"/>
          <w:sz w:val="28"/>
          <w:szCs w:val="28"/>
          <w:lang w:val="lv-LV"/>
        </w:rPr>
        <w:t xml:space="preserve"> 19 000 </w:t>
      </w:r>
      <w:proofErr w:type="spellStart"/>
      <w:r w:rsidR="001212F0" w:rsidRPr="001212F0">
        <w:rPr>
          <w:rFonts w:ascii="Times New Roman" w:hAnsi="Times New Roman"/>
          <w:i/>
          <w:iCs/>
          <w:sz w:val="28"/>
          <w:szCs w:val="28"/>
          <w:lang w:val="lv-LV"/>
        </w:rPr>
        <w:t>euro</w:t>
      </w:r>
      <w:proofErr w:type="spellEnd"/>
      <w:r w:rsidR="001212F0" w:rsidRPr="001212F0">
        <w:rPr>
          <w:rFonts w:ascii="Times New Roman" w:hAnsi="Times New Roman"/>
          <w:sz w:val="28"/>
          <w:szCs w:val="28"/>
          <w:lang w:val="lv-LV"/>
        </w:rPr>
        <w:t xml:space="preserve"> apmērā Projekta īstenošanai tiks nodrošināts Ekonomikas ministrijai piešķirtā budžeta līdzekļu ietvaros, pārdalot minēto finansējumu no budžeta apakšprogrammas 74.06.00 apakšprogrammas “Atveseļošanas un noturības mehānisma (ANM) projekti un pasākumi”.</w:t>
      </w:r>
    </w:p>
    <w:p w14:paraId="7915C2E4" w14:textId="1BCFED83" w:rsidR="00520C1B" w:rsidRDefault="00491156" w:rsidP="001A46FF">
      <w:pPr>
        <w:spacing w:before="120" w:after="100" w:afterAutospacing="1" w:line="240" w:lineRule="auto"/>
        <w:ind w:firstLine="720"/>
        <w:jc w:val="both"/>
        <w:rPr>
          <w:rFonts w:ascii="Times New Roman" w:hAnsi="Times New Roman"/>
          <w:sz w:val="28"/>
          <w:szCs w:val="28"/>
          <w:lang w:val="lv-LV"/>
        </w:rPr>
      </w:pPr>
      <w:r w:rsidRPr="0077363A">
        <w:rPr>
          <w:rFonts w:ascii="Times New Roman" w:hAnsi="Times New Roman"/>
          <w:sz w:val="28"/>
          <w:szCs w:val="28"/>
          <w:lang w:val="lv-LV"/>
        </w:rPr>
        <w:t xml:space="preserve"> 2025. gadā nepieciešams valsts </w:t>
      </w:r>
      <w:proofErr w:type="spellStart"/>
      <w:r w:rsidRPr="0077363A">
        <w:rPr>
          <w:rFonts w:ascii="Times New Roman" w:hAnsi="Times New Roman"/>
          <w:sz w:val="28"/>
          <w:szCs w:val="28"/>
          <w:lang w:val="lv-LV"/>
        </w:rPr>
        <w:t>priekšfinansējums</w:t>
      </w:r>
      <w:proofErr w:type="spellEnd"/>
      <w:r w:rsidRPr="0077363A">
        <w:rPr>
          <w:rFonts w:ascii="Times New Roman" w:hAnsi="Times New Roman"/>
          <w:sz w:val="28"/>
          <w:szCs w:val="28"/>
          <w:lang w:val="lv-LV"/>
        </w:rPr>
        <w:t xml:space="preserve"> 24 000 </w:t>
      </w:r>
      <w:proofErr w:type="spellStart"/>
      <w:r w:rsidR="00580DB8" w:rsidRPr="00133BAF">
        <w:rPr>
          <w:rFonts w:ascii="Times New Roman" w:hAnsi="Times New Roman"/>
          <w:i/>
          <w:iCs/>
          <w:sz w:val="28"/>
          <w:szCs w:val="28"/>
          <w:lang w:val="lv-LV"/>
        </w:rPr>
        <w:t>euro</w:t>
      </w:r>
      <w:proofErr w:type="spellEnd"/>
      <w:r w:rsidR="00580DB8" w:rsidRPr="00133BAF">
        <w:rPr>
          <w:rFonts w:ascii="Times New Roman" w:hAnsi="Times New Roman"/>
          <w:i/>
          <w:iCs/>
          <w:sz w:val="28"/>
          <w:szCs w:val="28"/>
          <w:lang w:val="lv-LV"/>
        </w:rPr>
        <w:t xml:space="preserve"> </w:t>
      </w:r>
      <w:r w:rsidRPr="0077363A">
        <w:rPr>
          <w:rFonts w:ascii="Times New Roman" w:hAnsi="Times New Roman"/>
          <w:sz w:val="28"/>
          <w:szCs w:val="28"/>
          <w:lang w:val="lv-LV"/>
        </w:rPr>
        <w:t>apmērā</w:t>
      </w:r>
      <w:r w:rsidR="00CA6E36">
        <w:rPr>
          <w:rFonts w:ascii="Times New Roman" w:hAnsi="Times New Roman"/>
          <w:sz w:val="28"/>
          <w:szCs w:val="28"/>
          <w:lang w:val="lv-LV"/>
        </w:rPr>
        <w:t xml:space="preserve"> (sk</w:t>
      </w:r>
      <w:r w:rsidR="00F571F6">
        <w:rPr>
          <w:rFonts w:ascii="Times New Roman" w:hAnsi="Times New Roman"/>
          <w:sz w:val="28"/>
          <w:szCs w:val="28"/>
          <w:lang w:val="lv-LV"/>
        </w:rPr>
        <w:t>atīt 1.tabulu</w:t>
      </w:r>
      <w:r w:rsidR="00CA6E36">
        <w:rPr>
          <w:rFonts w:ascii="Times New Roman" w:hAnsi="Times New Roman"/>
          <w:sz w:val="28"/>
          <w:szCs w:val="28"/>
          <w:lang w:val="lv-LV"/>
        </w:rPr>
        <w:t>)</w:t>
      </w:r>
      <w:r w:rsidRPr="0077363A">
        <w:rPr>
          <w:rFonts w:ascii="Times New Roman" w:hAnsi="Times New Roman"/>
          <w:sz w:val="28"/>
          <w:szCs w:val="28"/>
          <w:lang w:val="lv-LV"/>
        </w:rPr>
        <w:t>.</w:t>
      </w:r>
    </w:p>
    <w:p w14:paraId="7CEC4E1A" w14:textId="5CA0CD5E" w:rsidR="00F571F6" w:rsidRPr="00F571F6" w:rsidRDefault="00F571F6" w:rsidP="00F571F6">
      <w:pPr>
        <w:spacing w:before="120" w:after="100" w:afterAutospacing="1" w:line="240" w:lineRule="auto"/>
        <w:ind w:firstLine="720"/>
        <w:jc w:val="right"/>
        <w:rPr>
          <w:rFonts w:ascii="Times New Roman" w:hAnsi="Times New Roman"/>
          <w:i/>
          <w:iCs/>
          <w:sz w:val="24"/>
          <w:szCs w:val="24"/>
          <w:lang w:val="lv-LV"/>
        </w:rPr>
      </w:pPr>
      <w:r w:rsidRPr="00F571F6">
        <w:rPr>
          <w:rFonts w:ascii="Times New Roman" w:hAnsi="Times New Roman"/>
          <w:i/>
          <w:iCs/>
          <w:sz w:val="24"/>
          <w:szCs w:val="24"/>
          <w:lang w:val="lv-LV"/>
        </w:rPr>
        <w:t>1.tabula</w:t>
      </w:r>
    </w:p>
    <w:p w14:paraId="3FEF2F05" w14:textId="0541DC40" w:rsidR="00491156" w:rsidRPr="00F571F6" w:rsidRDefault="6B50DCBC" w:rsidP="00F571F6">
      <w:pPr>
        <w:pStyle w:val="ListParagraph"/>
        <w:spacing w:after="0" w:line="360" w:lineRule="auto"/>
        <w:ind w:left="0" w:firstLine="720"/>
        <w:jc w:val="center"/>
        <w:rPr>
          <w:rFonts w:ascii="Times New Roman" w:hAnsi="Times New Roman" w:cs="Times New Roman"/>
          <w:b/>
          <w:bCs/>
          <w:i/>
          <w:iCs/>
          <w:sz w:val="24"/>
          <w:szCs w:val="24"/>
        </w:rPr>
      </w:pPr>
      <w:r w:rsidRPr="00F571F6">
        <w:rPr>
          <w:rFonts w:ascii="Times New Roman" w:hAnsi="Times New Roman" w:cs="Times New Roman"/>
          <w:b/>
          <w:bCs/>
          <w:i/>
          <w:iCs/>
          <w:sz w:val="24"/>
          <w:szCs w:val="24"/>
        </w:rPr>
        <w:t>LIAA Projekta</w:t>
      </w:r>
      <w:r w:rsidR="00491156" w:rsidRPr="00F571F6">
        <w:rPr>
          <w:rFonts w:ascii="Times New Roman" w:hAnsi="Times New Roman" w:cs="Times New Roman"/>
          <w:b/>
          <w:bCs/>
          <w:i/>
          <w:iCs/>
          <w:sz w:val="24"/>
          <w:szCs w:val="24"/>
        </w:rPr>
        <w:t xml:space="preserve"> naudas plūsmas plāns</w:t>
      </w:r>
      <w:r w:rsidR="00F571F6">
        <w:rPr>
          <w:rFonts w:ascii="Times New Roman" w:hAnsi="Times New Roman" w:cs="Times New Roman"/>
          <w:b/>
          <w:bCs/>
          <w:i/>
          <w:iCs/>
          <w:sz w:val="24"/>
          <w:szCs w:val="24"/>
        </w:rPr>
        <w:t xml:space="preserve">, 2024. – 2026. gads, </w:t>
      </w:r>
      <w:proofErr w:type="spellStart"/>
      <w:r w:rsidR="00F571F6">
        <w:rPr>
          <w:rFonts w:ascii="Times New Roman" w:hAnsi="Times New Roman" w:cs="Times New Roman"/>
          <w:b/>
          <w:bCs/>
          <w:i/>
          <w:iCs/>
          <w:sz w:val="24"/>
          <w:szCs w:val="24"/>
        </w:rPr>
        <w:t>e</w:t>
      </w:r>
      <w:r w:rsidR="007C56D1">
        <w:rPr>
          <w:rFonts w:ascii="Times New Roman" w:hAnsi="Times New Roman" w:cs="Times New Roman"/>
          <w:b/>
          <w:bCs/>
          <w:i/>
          <w:iCs/>
          <w:sz w:val="24"/>
          <w:szCs w:val="24"/>
        </w:rPr>
        <w:t>u</w:t>
      </w:r>
      <w:r w:rsidR="00F571F6">
        <w:rPr>
          <w:rFonts w:ascii="Times New Roman" w:hAnsi="Times New Roman" w:cs="Times New Roman"/>
          <w:b/>
          <w:bCs/>
          <w:i/>
          <w:iCs/>
          <w:sz w:val="24"/>
          <w:szCs w:val="24"/>
        </w:rPr>
        <w:t>ro</w:t>
      </w:r>
      <w:proofErr w:type="spellEnd"/>
    </w:p>
    <w:tbl>
      <w:tblPr>
        <w:tblW w:w="9072" w:type="dxa"/>
        <w:tblInd w:w="-5" w:type="dxa"/>
        <w:tblLook w:val="04A0" w:firstRow="1" w:lastRow="0" w:firstColumn="1" w:lastColumn="0" w:noHBand="0" w:noVBand="1"/>
      </w:tblPr>
      <w:tblGrid>
        <w:gridCol w:w="2552"/>
        <w:gridCol w:w="1417"/>
        <w:gridCol w:w="1701"/>
        <w:gridCol w:w="1701"/>
        <w:gridCol w:w="1701"/>
      </w:tblGrid>
      <w:tr w:rsidR="00491156" w:rsidRPr="00491156" w14:paraId="455FD37E" w14:textId="77777777" w:rsidTr="07AC4FFE">
        <w:trPr>
          <w:trHeight w:val="300"/>
        </w:trPr>
        <w:tc>
          <w:tcPr>
            <w:tcW w:w="25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D3051EB" w14:textId="77777777" w:rsidR="00491156" w:rsidRPr="00FE699C" w:rsidRDefault="00491156" w:rsidP="00F571F6">
            <w:pPr>
              <w:widowControl/>
              <w:spacing w:after="0" w:line="360" w:lineRule="auto"/>
              <w:jc w:val="center"/>
              <w:rPr>
                <w:rFonts w:ascii="Times New Roman" w:eastAsia="Times New Roman" w:hAnsi="Times New Roman"/>
                <w:b/>
                <w:bCs/>
                <w:i/>
                <w:iCs/>
                <w:color w:val="000000"/>
                <w:lang w:val="lv-LV" w:eastAsia="lv-LV"/>
              </w:rPr>
            </w:pPr>
            <w:r w:rsidRPr="00FE699C">
              <w:rPr>
                <w:rFonts w:ascii="Times New Roman" w:eastAsia="Times New Roman" w:hAnsi="Times New Roman"/>
                <w:b/>
                <w:i/>
                <w:iCs/>
                <w:color w:val="000000" w:themeColor="text1"/>
                <w:lang w:val="lv-LV" w:eastAsia="lv-LV"/>
              </w:rPr>
              <w:t>EIT Food HUB</w:t>
            </w:r>
          </w:p>
        </w:tc>
        <w:tc>
          <w:tcPr>
            <w:tcW w:w="1417"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11C3517B" w14:textId="7537C457" w:rsidR="00491156" w:rsidRPr="00133BAF" w:rsidRDefault="00491156" w:rsidP="00F571F6">
            <w:pPr>
              <w:widowControl/>
              <w:spacing w:after="0" w:line="360" w:lineRule="auto"/>
              <w:jc w:val="center"/>
              <w:rPr>
                <w:rFonts w:ascii="Times New Roman" w:eastAsia="Times New Roman" w:hAnsi="Times New Roman"/>
                <w:b/>
                <w:bCs/>
                <w:color w:val="000000"/>
                <w:lang w:val="lv-LV" w:eastAsia="lv-LV"/>
              </w:rPr>
            </w:pPr>
            <w:r w:rsidRPr="00133BAF">
              <w:rPr>
                <w:rFonts w:ascii="Times New Roman" w:eastAsia="Times New Roman" w:hAnsi="Times New Roman"/>
                <w:b/>
                <w:bCs/>
                <w:color w:val="000000"/>
                <w:lang w:val="lv-LV" w:eastAsia="lv-LV"/>
              </w:rPr>
              <w:t>2024.</w:t>
            </w:r>
            <w:r w:rsidR="00170F45">
              <w:rPr>
                <w:rFonts w:ascii="Times New Roman" w:eastAsia="Times New Roman" w:hAnsi="Times New Roman"/>
                <w:b/>
                <w:bCs/>
                <w:color w:val="000000"/>
                <w:lang w:val="lv-LV" w:eastAsia="lv-LV"/>
              </w:rPr>
              <w:t>,</w:t>
            </w:r>
            <w:r w:rsidRPr="00133BAF">
              <w:rPr>
                <w:rFonts w:ascii="Times New Roman" w:eastAsia="Times New Roman" w:hAnsi="Times New Roman"/>
                <w:b/>
                <w:bCs/>
                <w:color w:val="000000"/>
                <w:lang w:val="lv-LV" w:eastAsia="lv-LV"/>
              </w:rPr>
              <w:t xml:space="preserve"> plāns</w:t>
            </w:r>
          </w:p>
        </w:tc>
        <w:tc>
          <w:tcPr>
            <w:tcW w:w="1701"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0D199C80" w14:textId="77742CA5" w:rsidR="00491156" w:rsidRPr="00133BAF" w:rsidRDefault="00491156" w:rsidP="00F571F6">
            <w:pPr>
              <w:widowControl/>
              <w:spacing w:after="0" w:line="360" w:lineRule="auto"/>
              <w:jc w:val="center"/>
              <w:rPr>
                <w:rFonts w:ascii="Times New Roman" w:eastAsia="Times New Roman" w:hAnsi="Times New Roman"/>
                <w:b/>
                <w:bCs/>
                <w:color w:val="000000"/>
                <w:lang w:val="lv-LV" w:eastAsia="lv-LV"/>
              </w:rPr>
            </w:pPr>
            <w:r w:rsidRPr="00133BAF">
              <w:rPr>
                <w:rFonts w:ascii="Times New Roman" w:eastAsia="Times New Roman" w:hAnsi="Times New Roman"/>
                <w:b/>
                <w:bCs/>
                <w:color w:val="000000"/>
                <w:lang w:val="lv-LV" w:eastAsia="lv-LV"/>
              </w:rPr>
              <w:t>2025.</w:t>
            </w:r>
            <w:r w:rsidR="00170F45">
              <w:rPr>
                <w:rFonts w:ascii="Times New Roman" w:eastAsia="Times New Roman" w:hAnsi="Times New Roman"/>
                <w:b/>
                <w:bCs/>
                <w:color w:val="000000"/>
                <w:lang w:val="lv-LV" w:eastAsia="lv-LV"/>
              </w:rPr>
              <w:t>,</w:t>
            </w:r>
            <w:r w:rsidRPr="00133BAF">
              <w:rPr>
                <w:rFonts w:ascii="Times New Roman" w:eastAsia="Times New Roman" w:hAnsi="Times New Roman"/>
                <w:b/>
                <w:bCs/>
                <w:color w:val="000000"/>
                <w:lang w:val="lv-LV" w:eastAsia="lv-LV"/>
              </w:rPr>
              <w:t xml:space="preserve"> prognoze</w:t>
            </w:r>
          </w:p>
        </w:tc>
        <w:tc>
          <w:tcPr>
            <w:tcW w:w="1701"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2A95928C" w14:textId="3EE1BDA3" w:rsidR="00491156" w:rsidRPr="00133BAF" w:rsidRDefault="00491156" w:rsidP="00F571F6">
            <w:pPr>
              <w:widowControl/>
              <w:spacing w:after="0" w:line="360" w:lineRule="auto"/>
              <w:jc w:val="center"/>
              <w:rPr>
                <w:rFonts w:ascii="Times New Roman" w:eastAsia="Times New Roman" w:hAnsi="Times New Roman"/>
                <w:b/>
                <w:bCs/>
                <w:color w:val="000000"/>
                <w:lang w:val="lv-LV" w:eastAsia="lv-LV"/>
              </w:rPr>
            </w:pPr>
            <w:r w:rsidRPr="00133BAF">
              <w:rPr>
                <w:rFonts w:ascii="Times New Roman" w:eastAsia="Times New Roman" w:hAnsi="Times New Roman"/>
                <w:b/>
                <w:bCs/>
                <w:color w:val="000000"/>
                <w:lang w:val="lv-LV" w:eastAsia="lv-LV"/>
              </w:rPr>
              <w:t>2026.</w:t>
            </w:r>
            <w:r w:rsidR="00170F45">
              <w:rPr>
                <w:rFonts w:ascii="Times New Roman" w:eastAsia="Times New Roman" w:hAnsi="Times New Roman"/>
                <w:b/>
                <w:bCs/>
                <w:color w:val="000000"/>
                <w:lang w:val="lv-LV" w:eastAsia="lv-LV"/>
              </w:rPr>
              <w:t>,</w:t>
            </w:r>
            <w:r w:rsidRPr="00133BAF">
              <w:rPr>
                <w:rFonts w:ascii="Times New Roman" w:eastAsia="Times New Roman" w:hAnsi="Times New Roman"/>
                <w:b/>
                <w:bCs/>
                <w:color w:val="000000"/>
                <w:lang w:val="lv-LV" w:eastAsia="lv-LV"/>
              </w:rPr>
              <w:t xml:space="preserve"> prognoze</w:t>
            </w:r>
          </w:p>
        </w:tc>
        <w:tc>
          <w:tcPr>
            <w:tcW w:w="1701"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4723D99A" w14:textId="4A3BDA70" w:rsidR="00491156" w:rsidRPr="00133BAF" w:rsidRDefault="00491156" w:rsidP="00F571F6">
            <w:pPr>
              <w:widowControl/>
              <w:spacing w:after="0" w:line="360" w:lineRule="auto"/>
              <w:jc w:val="center"/>
              <w:rPr>
                <w:rFonts w:ascii="Times New Roman" w:eastAsia="Times New Roman" w:hAnsi="Times New Roman"/>
                <w:b/>
                <w:bCs/>
                <w:color w:val="000000"/>
                <w:lang w:val="lv-LV" w:eastAsia="lv-LV"/>
              </w:rPr>
            </w:pPr>
            <w:r w:rsidRPr="00133BAF">
              <w:rPr>
                <w:rFonts w:ascii="Times New Roman" w:eastAsia="Times New Roman" w:hAnsi="Times New Roman"/>
                <w:b/>
                <w:bCs/>
                <w:color w:val="000000"/>
                <w:lang w:val="lv-LV" w:eastAsia="lv-LV"/>
              </w:rPr>
              <w:t>Kopā</w:t>
            </w:r>
          </w:p>
        </w:tc>
      </w:tr>
      <w:tr w:rsidR="00491156" w:rsidRPr="00491156" w14:paraId="55F0C051" w14:textId="77777777" w:rsidTr="07AC4FFE">
        <w:trPr>
          <w:trHeight w:val="30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08416DDB" w14:textId="77777777" w:rsidR="00491156" w:rsidRPr="0077363A" w:rsidRDefault="00491156" w:rsidP="00133BAF">
            <w:pPr>
              <w:widowControl/>
              <w:spacing w:after="0" w:line="240" w:lineRule="auto"/>
              <w:rPr>
                <w:rFonts w:ascii="Times New Roman" w:eastAsia="Times New Roman" w:hAnsi="Times New Roman"/>
                <w:color w:val="000000"/>
                <w:lang w:val="lv-LV" w:eastAsia="lv-LV"/>
              </w:rPr>
            </w:pPr>
            <w:r w:rsidRPr="0077363A">
              <w:rPr>
                <w:rFonts w:ascii="Times New Roman" w:eastAsia="Times New Roman" w:hAnsi="Times New Roman"/>
                <w:color w:val="000000"/>
                <w:lang w:val="lv-LV" w:eastAsia="lv-LV"/>
              </w:rPr>
              <w:t xml:space="preserve">Ārvalstu finanšu palīdzība </w:t>
            </w:r>
          </w:p>
        </w:tc>
        <w:tc>
          <w:tcPr>
            <w:tcW w:w="1417" w:type="dxa"/>
            <w:tcBorders>
              <w:top w:val="nil"/>
              <w:left w:val="nil"/>
              <w:bottom w:val="single" w:sz="4" w:space="0" w:color="auto"/>
              <w:right w:val="single" w:sz="4" w:space="0" w:color="auto"/>
            </w:tcBorders>
            <w:shd w:val="clear" w:color="auto" w:fill="auto"/>
            <w:vAlign w:val="center"/>
            <w:hideMark/>
          </w:tcPr>
          <w:p w14:paraId="51201F4F" w14:textId="77777777" w:rsidR="00491156" w:rsidRPr="0077363A" w:rsidRDefault="00491156" w:rsidP="00491156">
            <w:pPr>
              <w:widowControl/>
              <w:spacing w:after="0" w:line="240" w:lineRule="auto"/>
              <w:jc w:val="right"/>
              <w:rPr>
                <w:rFonts w:ascii="Times New Roman" w:eastAsia="Times New Roman" w:hAnsi="Times New Roman"/>
                <w:color w:val="000000"/>
                <w:lang w:val="lv-LV" w:eastAsia="lv-LV"/>
              </w:rPr>
            </w:pPr>
            <w:r w:rsidRPr="0077363A">
              <w:rPr>
                <w:rFonts w:ascii="Times New Roman" w:eastAsia="Times New Roman" w:hAnsi="Times New Roman"/>
                <w:color w:val="000000"/>
                <w:lang w:val="lv-LV" w:eastAsia="lv-LV"/>
              </w:rPr>
              <w:t>4 000</w:t>
            </w:r>
          </w:p>
        </w:tc>
        <w:tc>
          <w:tcPr>
            <w:tcW w:w="1701" w:type="dxa"/>
            <w:tcBorders>
              <w:top w:val="nil"/>
              <w:left w:val="nil"/>
              <w:bottom w:val="single" w:sz="4" w:space="0" w:color="auto"/>
              <w:right w:val="single" w:sz="4" w:space="0" w:color="auto"/>
            </w:tcBorders>
            <w:shd w:val="clear" w:color="auto" w:fill="auto"/>
            <w:vAlign w:val="center"/>
            <w:hideMark/>
          </w:tcPr>
          <w:p w14:paraId="585DEEBE" w14:textId="77777777" w:rsidR="00491156" w:rsidRPr="0077363A" w:rsidRDefault="00491156" w:rsidP="00491156">
            <w:pPr>
              <w:widowControl/>
              <w:spacing w:after="0" w:line="240" w:lineRule="auto"/>
              <w:jc w:val="right"/>
              <w:rPr>
                <w:rFonts w:ascii="Times New Roman" w:eastAsia="Times New Roman" w:hAnsi="Times New Roman"/>
                <w:color w:val="000000"/>
                <w:lang w:val="lv-LV" w:eastAsia="lv-LV"/>
              </w:rPr>
            </w:pPr>
            <w:r w:rsidRPr="0077363A">
              <w:rPr>
                <w:rFonts w:ascii="Times New Roman" w:eastAsia="Times New Roman" w:hAnsi="Times New Roman"/>
                <w:color w:val="000000"/>
                <w:lang w:val="lv-LV" w:eastAsia="lv-LV"/>
              </w:rPr>
              <w:t>0</w:t>
            </w:r>
          </w:p>
        </w:tc>
        <w:tc>
          <w:tcPr>
            <w:tcW w:w="1701" w:type="dxa"/>
            <w:tcBorders>
              <w:top w:val="nil"/>
              <w:left w:val="nil"/>
              <w:bottom w:val="single" w:sz="4" w:space="0" w:color="auto"/>
              <w:right w:val="single" w:sz="4" w:space="0" w:color="auto"/>
            </w:tcBorders>
            <w:shd w:val="clear" w:color="auto" w:fill="auto"/>
            <w:vAlign w:val="center"/>
            <w:hideMark/>
          </w:tcPr>
          <w:p w14:paraId="269CCF15" w14:textId="77777777" w:rsidR="00491156" w:rsidRPr="0077363A" w:rsidRDefault="00491156" w:rsidP="00491156">
            <w:pPr>
              <w:widowControl/>
              <w:spacing w:after="0" w:line="240" w:lineRule="auto"/>
              <w:jc w:val="right"/>
              <w:rPr>
                <w:rFonts w:ascii="Times New Roman" w:eastAsia="Times New Roman" w:hAnsi="Times New Roman"/>
                <w:color w:val="000000"/>
                <w:lang w:val="lv-LV" w:eastAsia="lv-LV"/>
              </w:rPr>
            </w:pPr>
            <w:r w:rsidRPr="0077363A">
              <w:rPr>
                <w:rFonts w:ascii="Times New Roman" w:eastAsia="Times New Roman" w:hAnsi="Times New Roman"/>
                <w:color w:val="000000"/>
                <w:lang w:val="lv-LV" w:eastAsia="lv-LV"/>
              </w:rPr>
              <w:t>0</w:t>
            </w:r>
          </w:p>
        </w:tc>
        <w:tc>
          <w:tcPr>
            <w:tcW w:w="1701" w:type="dxa"/>
            <w:tcBorders>
              <w:top w:val="nil"/>
              <w:left w:val="nil"/>
              <w:bottom w:val="single" w:sz="4" w:space="0" w:color="auto"/>
              <w:right w:val="single" w:sz="4" w:space="0" w:color="auto"/>
            </w:tcBorders>
            <w:shd w:val="clear" w:color="auto" w:fill="auto"/>
            <w:vAlign w:val="center"/>
            <w:hideMark/>
          </w:tcPr>
          <w:p w14:paraId="68C12D39" w14:textId="77777777" w:rsidR="00491156" w:rsidRPr="0077363A" w:rsidRDefault="00491156" w:rsidP="00491156">
            <w:pPr>
              <w:widowControl/>
              <w:spacing w:after="0" w:line="240" w:lineRule="auto"/>
              <w:jc w:val="right"/>
              <w:rPr>
                <w:rFonts w:ascii="Times New Roman" w:eastAsia="Times New Roman" w:hAnsi="Times New Roman"/>
                <w:color w:val="000000"/>
                <w:lang w:val="lv-LV" w:eastAsia="lv-LV"/>
              </w:rPr>
            </w:pPr>
            <w:r w:rsidRPr="0077363A">
              <w:rPr>
                <w:rFonts w:ascii="Times New Roman" w:eastAsia="Times New Roman" w:hAnsi="Times New Roman"/>
                <w:color w:val="000000"/>
                <w:lang w:val="lv-LV" w:eastAsia="lv-LV"/>
              </w:rPr>
              <w:t>4 000</w:t>
            </w:r>
          </w:p>
        </w:tc>
      </w:tr>
      <w:tr w:rsidR="00491156" w:rsidRPr="00491156" w14:paraId="7E1310A1" w14:textId="77777777" w:rsidTr="07AC4FFE">
        <w:trPr>
          <w:trHeight w:val="30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100ED0C0" w14:textId="3327FC76" w:rsidR="00491156" w:rsidRPr="0077363A" w:rsidRDefault="456DE1CD" w:rsidP="00133BAF">
            <w:pPr>
              <w:widowControl/>
              <w:spacing w:after="0" w:line="240" w:lineRule="auto"/>
              <w:rPr>
                <w:rFonts w:ascii="Times New Roman" w:eastAsia="Times New Roman" w:hAnsi="Times New Roman"/>
                <w:color w:val="000000"/>
                <w:lang w:val="lv-LV" w:eastAsia="lv-LV"/>
              </w:rPr>
            </w:pPr>
            <w:r w:rsidRPr="456DE1CD">
              <w:rPr>
                <w:rFonts w:ascii="Times New Roman" w:eastAsia="Times New Roman" w:hAnsi="Times New Roman"/>
                <w:color w:val="000000" w:themeColor="text1"/>
                <w:lang w:val="lv-LV" w:eastAsia="lv-LV"/>
              </w:rPr>
              <w:t xml:space="preserve">Latvijas </w:t>
            </w:r>
            <w:r w:rsidR="000220A9">
              <w:rPr>
                <w:rFonts w:ascii="Times New Roman" w:eastAsia="Times New Roman" w:hAnsi="Times New Roman"/>
                <w:color w:val="000000" w:themeColor="text1"/>
                <w:lang w:val="lv-LV" w:eastAsia="lv-LV"/>
              </w:rPr>
              <w:t>v</w:t>
            </w:r>
            <w:r w:rsidR="08B3509D" w:rsidRPr="08B3509D">
              <w:rPr>
                <w:rFonts w:ascii="Times New Roman" w:eastAsia="Times New Roman" w:hAnsi="Times New Roman"/>
                <w:color w:val="000000" w:themeColor="text1"/>
                <w:lang w:val="lv-LV" w:eastAsia="lv-LV"/>
              </w:rPr>
              <w:t>alsts līdzfinansējums</w:t>
            </w:r>
            <w:r w:rsidR="5E26F5FF" w:rsidRPr="5E26F5FF">
              <w:rPr>
                <w:rFonts w:ascii="Times New Roman" w:eastAsia="Times New Roman" w:hAnsi="Times New Roman"/>
                <w:color w:val="000000" w:themeColor="text1"/>
                <w:lang w:val="lv-LV" w:eastAsia="lv-LV"/>
              </w:rPr>
              <w:t xml:space="preserve"> </w:t>
            </w:r>
          </w:p>
        </w:tc>
        <w:tc>
          <w:tcPr>
            <w:tcW w:w="1417" w:type="dxa"/>
            <w:tcBorders>
              <w:top w:val="nil"/>
              <w:left w:val="nil"/>
              <w:bottom w:val="single" w:sz="4" w:space="0" w:color="auto"/>
              <w:right w:val="single" w:sz="4" w:space="0" w:color="auto"/>
            </w:tcBorders>
            <w:shd w:val="clear" w:color="auto" w:fill="auto"/>
            <w:vAlign w:val="center"/>
            <w:hideMark/>
          </w:tcPr>
          <w:p w14:paraId="236B09C1" w14:textId="200D1575" w:rsidR="00491156" w:rsidRPr="0077363A" w:rsidRDefault="089C66C3" w:rsidP="00491156">
            <w:pPr>
              <w:widowControl/>
              <w:spacing w:after="0" w:line="240" w:lineRule="auto"/>
              <w:jc w:val="right"/>
              <w:rPr>
                <w:rFonts w:ascii="Times New Roman" w:eastAsia="Times New Roman" w:hAnsi="Times New Roman"/>
                <w:color w:val="000000"/>
                <w:lang w:val="lv-LV" w:eastAsia="lv-LV"/>
              </w:rPr>
            </w:pPr>
            <w:r w:rsidRPr="089C66C3">
              <w:rPr>
                <w:rFonts w:ascii="Times New Roman" w:eastAsia="Times New Roman" w:hAnsi="Times New Roman"/>
                <w:color w:val="000000" w:themeColor="text1"/>
                <w:lang w:val="lv-LV" w:eastAsia="lv-LV"/>
              </w:rPr>
              <w:t>3 000</w:t>
            </w:r>
          </w:p>
        </w:tc>
        <w:tc>
          <w:tcPr>
            <w:tcW w:w="1701" w:type="dxa"/>
            <w:tcBorders>
              <w:top w:val="nil"/>
              <w:left w:val="nil"/>
              <w:bottom w:val="single" w:sz="4" w:space="0" w:color="auto"/>
              <w:right w:val="single" w:sz="4" w:space="0" w:color="auto"/>
            </w:tcBorders>
            <w:shd w:val="clear" w:color="auto" w:fill="auto"/>
            <w:vAlign w:val="center"/>
            <w:hideMark/>
          </w:tcPr>
          <w:p w14:paraId="5C61E6D6" w14:textId="30FCF422" w:rsidR="00491156" w:rsidRPr="0077363A" w:rsidRDefault="00491156" w:rsidP="00491156">
            <w:pPr>
              <w:widowControl/>
              <w:spacing w:after="0" w:line="240" w:lineRule="auto"/>
              <w:jc w:val="right"/>
              <w:rPr>
                <w:rFonts w:ascii="Times New Roman" w:eastAsia="Times New Roman" w:hAnsi="Times New Roman"/>
                <w:color w:val="000000"/>
                <w:lang w:val="lv-LV" w:eastAsia="lv-LV"/>
              </w:rPr>
            </w:pPr>
            <w:r w:rsidRPr="089C66C3">
              <w:rPr>
                <w:rFonts w:ascii="Times New Roman" w:eastAsia="Times New Roman" w:hAnsi="Times New Roman"/>
                <w:color w:val="000000" w:themeColor="text1"/>
                <w:lang w:val="lv-LV" w:eastAsia="lv-LV"/>
              </w:rPr>
              <w:t>4 000</w:t>
            </w:r>
          </w:p>
        </w:tc>
        <w:tc>
          <w:tcPr>
            <w:tcW w:w="1701" w:type="dxa"/>
            <w:tcBorders>
              <w:top w:val="nil"/>
              <w:left w:val="nil"/>
              <w:bottom w:val="single" w:sz="4" w:space="0" w:color="auto"/>
              <w:right w:val="single" w:sz="4" w:space="0" w:color="auto"/>
            </w:tcBorders>
            <w:shd w:val="clear" w:color="auto" w:fill="auto"/>
            <w:vAlign w:val="center"/>
            <w:hideMark/>
          </w:tcPr>
          <w:p w14:paraId="32E182A6" w14:textId="77777777" w:rsidR="00491156" w:rsidRPr="0077363A" w:rsidRDefault="00491156" w:rsidP="00491156">
            <w:pPr>
              <w:widowControl/>
              <w:spacing w:after="0" w:line="240" w:lineRule="auto"/>
              <w:jc w:val="right"/>
              <w:rPr>
                <w:rFonts w:ascii="Times New Roman" w:eastAsia="Times New Roman" w:hAnsi="Times New Roman"/>
                <w:color w:val="000000"/>
                <w:lang w:val="lv-LV" w:eastAsia="lv-LV"/>
              </w:rPr>
            </w:pPr>
            <w:r w:rsidRPr="0077363A">
              <w:rPr>
                <w:rFonts w:ascii="Times New Roman" w:eastAsia="Times New Roman" w:hAnsi="Times New Roman"/>
                <w:color w:val="000000"/>
                <w:lang w:val="lv-LV" w:eastAsia="lv-LV"/>
              </w:rPr>
              <w:t>0</w:t>
            </w:r>
          </w:p>
        </w:tc>
        <w:tc>
          <w:tcPr>
            <w:tcW w:w="1701" w:type="dxa"/>
            <w:tcBorders>
              <w:top w:val="nil"/>
              <w:left w:val="nil"/>
              <w:bottom w:val="single" w:sz="4" w:space="0" w:color="auto"/>
              <w:right w:val="single" w:sz="4" w:space="0" w:color="auto"/>
            </w:tcBorders>
            <w:shd w:val="clear" w:color="auto" w:fill="auto"/>
            <w:vAlign w:val="center"/>
            <w:hideMark/>
          </w:tcPr>
          <w:p w14:paraId="105DEB28" w14:textId="732E92E4" w:rsidR="00491156" w:rsidRPr="0077363A" w:rsidRDefault="089C66C3" w:rsidP="00491156">
            <w:pPr>
              <w:widowControl/>
              <w:spacing w:after="0" w:line="240" w:lineRule="auto"/>
              <w:jc w:val="right"/>
              <w:rPr>
                <w:rFonts w:ascii="Times New Roman" w:eastAsia="Times New Roman" w:hAnsi="Times New Roman"/>
                <w:lang w:val="lv-LV"/>
              </w:rPr>
            </w:pPr>
            <w:r w:rsidRPr="089C66C3">
              <w:rPr>
                <w:rFonts w:ascii="Times New Roman" w:eastAsia="Times New Roman" w:hAnsi="Times New Roman"/>
                <w:color w:val="000000" w:themeColor="text1"/>
                <w:lang w:val="lv-LV" w:eastAsia="lv-LV"/>
              </w:rPr>
              <w:t>7 000</w:t>
            </w:r>
          </w:p>
        </w:tc>
      </w:tr>
      <w:tr w:rsidR="471CA147" w14:paraId="3BE37D8F" w14:textId="77777777" w:rsidTr="471CA147">
        <w:trPr>
          <w:trHeight w:val="30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364181F5" w14:textId="027F9C32" w:rsidR="471CA147" w:rsidRDefault="5E26F5FF" w:rsidP="00133BAF">
            <w:pPr>
              <w:spacing w:line="240" w:lineRule="auto"/>
              <w:rPr>
                <w:rFonts w:ascii="Times New Roman" w:eastAsia="Times New Roman" w:hAnsi="Times New Roman"/>
                <w:color w:val="000000" w:themeColor="text1"/>
                <w:lang w:val="lv-LV" w:eastAsia="lv-LV"/>
              </w:rPr>
            </w:pPr>
            <w:r w:rsidRPr="5E26F5FF">
              <w:rPr>
                <w:rFonts w:ascii="Times New Roman" w:eastAsia="Times New Roman" w:hAnsi="Times New Roman"/>
                <w:color w:val="000000" w:themeColor="text1"/>
                <w:lang w:val="lv-LV" w:eastAsia="lv-LV"/>
              </w:rPr>
              <w:t xml:space="preserve">Valsts </w:t>
            </w:r>
            <w:proofErr w:type="spellStart"/>
            <w:r w:rsidRPr="5E26F5FF">
              <w:rPr>
                <w:rFonts w:ascii="Times New Roman" w:eastAsia="Times New Roman" w:hAnsi="Times New Roman"/>
                <w:color w:val="000000" w:themeColor="text1"/>
                <w:lang w:val="lv-LV" w:eastAsia="lv-LV"/>
              </w:rPr>
              <w:t>priekšfinansējums</w:t>
            </w:r>
            <w:proofErr w:type="spellEnd"/>
          </w:p>
        </w:tc>
        <w:tc>
          <w:tcPr>
            <w:tcW w:w="1417" w:type="dxa"/>
            <w:tcBorders>
              <w:top w:val="nil"/>
              <w:left w:val="nil"/>
              <w:bottom w:val="single" w:sz="4" w:space="0" w:color="auto"/>
              <w:right w:val="single" w:sz="4" w:space="0" w:color="auto"/>
            </w:tcBorders>
            <w:shd w:val="clear" w:color="auto" w:fill="auto"/>
            <w:vAlign w:val="center"/>
            <w:hideMark/>
          </w:tcPr>
          <w:p w14:paraId="4D24984C" w14:textId="5CC62D29" w:rsidR="471CA147" w:rsidRDefault="089C66C3" w:rsidP="471CA147">
            <w:pPr>
              <w:spacing w:line="240" w:lineRule="auto"/>
              <w:jc w:val="right"/>
              <w:rPr>
                <w:rFonts w:ascii="Times New Roman" w:eastAsia="Times New Roman" w:hAnsi="Times New Roman"/>
                <w:color w:val="000000" w:themeColor="text1"/>
                <w:lang w:val="lv-LV" w:eastAsia="lv-LV"/>
              </w:rPr>
            </w:pPr>
            <w:r w:rsidRPr="089C66C3">
              <w:rPr>
                <w:rFonts w:ascii="Times New Roman" w:eastAsia="Times New Roman" w:hAnsi="Times New Roman"/>
                <w:color w:val="000000" w:themeColor="text1"/>
                <w:lang w:val="lv-LV" w:eastAsia="lv-LV"/>
              </w:rPr>
              <w:t>16 000</w:t>
            </w:r>
          </w:p>
        </w:tc>
        <w:tc>
          <w:tcPr>
            <w:tcW w:w="1701" w:type="dxa"/>
            <w:tcBorders>
              <w:top w:val="nil"/>
              <w:left w:val="nil"/>
              <w:bottom w:val="single" w:sz="4" w:space="0" w:color="auto"/>
              <w:right w:val="single" w:sz="4" w:space="0" w:color="auto"/>
            </w:tcBorders>
            <w:shd w:val="clear" w:color="auto" w:fill="auto"/>
            <w:vAlign w:val="center"/>
            <w:hideMark/>
          </w:tcPr>
          <w:p w14:paraId="2246816D" w14:textId="39BF734F" w:rsidR="471CA147" w:rsidRDefault="089C66C3" w:rsidP="471CA147">
            <w:pPr>
              <w:spacing w:line="240" w:lineRule="auto"/>
              <w:jc w:val="right"/>
              <w:rPr>
                <w:rFonts w:ascii="Times New Roman" w:eastAsia="Times New Roman" w:hAnsi="Times New Roman"/>
                <w:color w:val="000000" w:themeColor="text1"/>
                <w:lang w:val="lv-LV" w:eastAsia="lv-LV"/>
              </w:rPr>
            </w:pPr>
            <w:r w:rsidRPr="089C66C3">
              <w:rPr>
                <w:rFonts w:ascii="Times New Roman" w:eastAsia="Times New Roman" w:hAnsi="Times New Roman"/>
                <w:color w:val="000000" w:themeColor="text1"/>
                <w:lang w:val="lv-LV" w:eastAsia="lv-LV"/>
              </w:rPr>
              <w:t>2</w:t>
            </w:r>
            <w:r w:rsidR="15D5CE73" w:rsidRPr="15D5CE73">
              <w:rPr>
                <w:rFonts w:ascii="Times New Roman" w:eastAsia="Times New Roman" w:hAnsi="Times New Roman"/>
                <w:color w:val="000000" w:themeColor="text1"/>
                <w:lang w:val="lv-LV" w:eastAsia="lv-LV"/>
              </w:rPr>
              <w:t>0</w:t>
            </w:r>
            <w:r w:rsidRPr="089C66C3">
              <w:rPr>
                <w:rFonts w:ascii="Times New Roman" w:eastAsia="Times New Roman" w:hAnsi="Times New Roman"/>
                <w:color w:val="000000" w:themeColor="text1"/>
                <w:lang w:val="lv-LV" w:eastAsia="lv-LV"/>
              </w:rPr>
              <w:t xml:space="preserve"> 000</w:t>
            </w:r>
          </w:p>
        </w:tc>
        <w:tc>
          <w:tcPr>
            <w:tcW w:w="1701" w:type="dxa"/>
            <w:tcBorders>
              <w:top w:val="nil"/>
              <w:left w:val="nil"/>
              <w:bottom w:val="single" w:sz="4" w:space="0" w:color="auto"/>
              <w:right w:val="single" w:sz="4" w:space="0" w:color="auto"/>
            </w:tcBorders>
            <w:shd w:val="clear" w:color="auto" w:fill="auto"/>
            <w:vAlign w:val="center"/>
            <w:hideMark/>
          </w:tcPr>
          <w:p w14:paraId="470FAF97" w14:textId="585A19AB" w:rsidR="471CA147" w:rsidRDefault="089C66C3" w:rsidP="471CA147">
            <w:pPr>
              <w:spacing w:line="240" w:lineRule="auto"/>
              <w:jc w:val="right"/>
              <w:rPr>
                <w:rFonts w:ascii="Times New Roman" w:eastAsia="Times New Roman" w:hAnsi="Times New Roman"/>
                <w:color w:val="000000" w:themeColor="text1"/>
                <w:lang w:val="lv-LV" w:eastAsia="lv-LV"/>
              </w:rPr>
            </w:pPr>
            <w:r w:rsidRPr="089C66C3">
              <w:rPr>
                <w:rFonts w:ascii="Times New Roman" w:eastAsia="Times New Roman" w:hAnsi="Times New Roman"/>
                <w:color w:val="000000" w:themeColor="text1"/>
                <w:lang w:val="lv-LV" w:eastAsia="lv-LV"/>
              </w:rPr>
              <w:t>0</w:t>
            </w:r>
          </w:p>
        </w:tc>
        <w:tc>
          <w:tcPr>
            <w:tcW w:w="1701" w:type="dxa"/>
            <w:tcBorders>
              <w:top w:val="nil"/>
              <w:left w:val="nil"/>
              <w:bottom w:val="single" w:sz="4" w:space="0" w:color="auto"/>
              <w:right w:val="single" w:sz="4" w:space="0" w:color="auto"/>
            </w:tcBorders>
            <w:shd w:val="clear" w:color="auto" w:fill="auto"/>
            <w:vAlign w:val="center"/>
            <w:hideMark/>
          </w:tcPr>
          <w:p w14:paraId="3F7DF901" w14:textId="379D4F10" w:rsidR="471CA147" w:rsidRDefault="089C66C3" w:rsidP="471CA147">
            <w:pPr>
              <w:spacing w:line="240" w:lineRule="auto"/>
              <w:jc w:val="right"/>
              <w:rPr>
                <w:rFonts w:ascii="Times New Roman" w:eastAsia="Times New Roman" w:hAnsi="Times New Roman"/>
                <w:color w:val="000000" w:themeColor="text1"/>
                <w:lang w:val="lv-LV" w:eastAsia="lv-LV"/>
              </w:rPr>
            </w:pPr>
            <w:r w:rsidRPr="089C66C3">
              <w:rPr>
                <w:rFonts w:ascii="Times New Roman" w:eastAsia="Times New Roman" w:hAnsi="Times New Roman"/>
                <w:color w:val="000000" w:themeColor="text1"/>
                <w:lang w:val="lv-LV" w:eastAsia="lv-LV"/>
              </w:rPr>
              <w:t>36 000</w:t>
            </w:r>
          </w:p>
        </w:tc>
      </w:tr>
      <w:tr w:rsidR="007027A1" w:rsidRPr="00B720ED" w14:paraId="06C4680B" w14:textId="77777777" w:rsidTr="07AC4FFE">
        <w:trPr>
          <w:trHeight w:val="300"/>
        </w:trPr>
        <w:tc>
          <w:tcPr>
            <w:tcW w:w="2552" w:type="dxa"/>
            <w:tcBorders>
              <w:top w:val="nil"/>
              <w:left w:val="single" w:sz="4" w:space="0" w:color="auto"/>
              <w:bottom w:val="single" w:sz="4" w:space="0" w:color="auto"/>
              <w:right w:val="nil"/>
            </w:tcBorders>
            <w:shd w:val="clear" w:color="auto" w:fill="auto"/>
            <w:vAlign w:val="center"/>
            <w:hideMark/>
          </w:tcPr>
          <w:p w14:paraId="3C71EC0C" w14:textId="77777777" w:rsidR="00491156" w:rsidRPr="0077363A" w:rsidRDefault="00491156" w:rsidP="00491156">
            <w:pPr>
              <w:widowControl/>
              <w:spacing w:after="0" w:line="240" w:lineRule="auto"/>
              <w:jc w:val="right"/>
              <w:rPr>
                <w:rFonts w:ascii="Times New Roman" w:eastAsia="Times New Roman" w:hAnsi="Times New Roman"/>
                <w:color w:val="000000"/>
                <w:lang w:val="lv-LV" w:eastAsia="lv-LV"/>
              </w:rPr>
            </w:pPr>
            <w:r w:rsidRPr="0077363A">
              <w:rPr>
                <w:rFonts w:ascii="Times New Roman" w:eastAsia="Times New Roman" w:hAnsi="Times New Roman"/>
                <w:color w:val="000000"/>
                <w:lang w:val="lv-LV" w:eastAsia="lv-LV"/>
              </w:rPr>
              <w:t> </w:t>
            </w:r>
          </w:p>
        </w:tc>
        <w:tc>
          <w:tcPr>
            <w:tcW w:w="1417" w:type="dxa"/>
            <w:tcBorders>
              <w:top w:val="nil"/>
              <w:left w:val="nil"/>
              <w:bottom w:val="nil"/>
              <w:right w:val="nil"/>
            </w:tcBorders>
            <w:shd w:val="clear" w:color="auto" w:fill="auto"/>
            <w:vAlign w:val="center"/>
            <w:hideMark/>
          </w:tcPr>
          <w:p w14:paraId="79795010" w14:textId="77777777" w:rsidR="00491156" w:rsidRPr="0077363A" w:rsidRDefault="00491156" w:rsidP="00491156">
            <w:pPr>
              <w:widowControl/>
              <w:spacing w:after="0" w:line="240" w:lineRule="auto"/>
              <w:jc w:val="right"/>
              <w:rPr>
                <w:rFonts w:ascii="Times New Roman" w:eastAsia="Times New Roman" w:hAnsi="Times New Roman"/>
                <w:color w:val="000000"/>
                <w:lang w:val="lv-LV" w:eastAsia="lv-LV"/>
              </w:rPr>
            </w:pPr>
          </w:p>
        </w:tc>
        <w:tc>
          <w:tcPr>
            <w:tcW w:w="1701" w:type="dxa"/>
            <w:tcBorders>
              <w:top w:val="nil"/>
              <w:left w:val="nil"/>
              <w:bottom w:val="nil"/>
              <w:right w:val="nil"/>
            </w:tcBorders>
            <w:shd w:val="clear" w:color="auto" w:fill="auto"/>
            <w:vAlign w:val="center"/>
            <w:hideMark/>
          </w:tcPr>
          <w:p w14:paraId="3E016F7F" w14:textId="77777777" w:rsidR="00491156" w:rsidRPr="0077363A" w:rsidRDefault="00491156" w:rsidP="00491156">
            <w:pPr>
              <w:widowControl/>
              <w:spacing w:after="0" w:line="240" w:lineRule="auto"/>
              <w:jc w:val="right"/>
              <w:rPr>
                <w:rFonts w:ascii="Times New Roman" w:eastAsia="Times New Roman" w:hAnsi="Times New Roman"/>
                <w:lang w:val="lv-LV" w:eastAsia="lv-LV"/>
              </w:rPr>
            </w:pPr>
          </w:p>
        </w:tc>
        <w:tc>
          <w:tcPr>
            <w:tcW w:w="1701" w:type="dxa"/>
            <w:tcBorders>
              <w:top w:val="nil"/>
              <w:left w:val="nil"/>
              <w:bottom w:val="single" w:sz="4" w:space="0" w:color="auto"/>
              <w:right w:val="single" w:sz="4" w:space="0" w:color="auto"/>
            </w:tcBorders>
            <w:shd w:val="clear" w:color="auto" w:fill="auto"/>
            <w:noWrap/>
            <w:vAlign w:val="center"/>
            <w:hideMark/>
          </w:tcPr>
          <w:p w14:paraId="581F3460" w14:textId="77777777" w:rsidR="00491156" w:rsidRPr="00133BAF" w:rsidRDefault="00491156" w:rsidP="007027A1">
            <w:pPr>
              <w:widowControl/>
              <w:spacing w:after="0" w:line="240" w:lineRule="auto"/>
              <w:jc w:val="right"/>
              <w:rPr>
                <w:rFonts w:ascii="Times New Roman" w:eastAsia="Times New Roman" w:hAnsi="Times New Roman"/>
                <w:b/>
                <w:bCs/>
                <w:color w:val="000000"/>
                <w:lang w:val="lv-LV" w:eastAsia="lv-LV"/>
              </w:rPr>
            </w:pPr>
            <w:r w:rsidRPr="00133BAF">
              <w:rPr>
                <w:rFonts w:ascii="Times New Roman" w:eastAsia="Times New Roman" w:hAnsi="Times New Roman"/>
                <w:b/>
                <w:bCs/>
                <w:color w:val="000000"/>
                <w:lang w:val="lv-LV" w:eastAsia="lv-LV"/>
              </w:rPr>
              <w:t>Kopā projekta īstenošanai</w:t>
            </w:r>
          </w:p>
        </w:tc>
        <w:tc>
          <w:tcPr>
            <w:tcW w:w="1701" w:type="dxa"/>
            <w:tcBorders>
              <w:top w:val="nil"/>
              <w:left w:val="nil"/>
              <w:bottom w:val="single" w:sz="4" w:space="0" w:color="auto"/>
              <w:right w:val="single" w:sz="4" w:space="0" w:color="auto"/>
            </w:tcBorders>
            <w:shd w:val="clear" w:color="auto" w:fill="auto"/>
            <w:vAlign w:val="center"/>
            <w:hideMark/>
          </w:tcPr>
          <w:p w14:paraId="40292D87" w14:textId="77777777" w:rsidR="00491156" w:rsidRPr="00133BAF" w:rsidRDefault="00491156" w:rsidP="00491156">
            <w:pPr>
              <w:widowControl/>
              <w:spacing w:after="0" w:line="240" w:lineRule="auto"/>
              <w:jc w:val="right"/>
              <w:rPr>
                <w:rFonts w:ascii="Times New Roman" w:eastAsia="Times New Roman" w:hAnsi="Times New Roman"/>
                <w:b/>
                <w:bCs/>
                <w:color w:val="000000"/>
                <w:lang w:val="lv-LV" w:eastAsia="lv-LV"/>
              </w:rPr>
            </w:pPr>
            <w:r w:rsidRPr="00133BAF">
              <w:rPr>
                <w:rFonts w:ascii="Times New Roman" w:eastAsia="Times New Roman" w:hAnsi="Times New Roman"/>
                <w:b/>
                <w:bCs/>
                <w:color w:val="000000"/>
                <w:lang w:val="lv-LV" w:eastAsia="lv-LV"/>
              </w:rPr>
              <w:t>47 000</w:t>
            </w:r>
          </w:p>
        </w:tc>
      </w:tr>
      <w:tr w:rsidR="00491156" w:rsidRPr="00491156" w14:paraId="78EDAB0C" w14:textId="77777777" w:rsidTr="07AC4FFE">
        <w:trPr>
          <w:trHeight w:val="48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37D812DD" w14:textId="77777777" w:rsidR="00491156" w:rsidRPr="0077363A" w:rsidRDefault="00491156" w:rsidP="00491156">
            <w:pPr>
              <w:widowControl/>
              <w:spacing w:after="0" w:line="240" w:lineRule="auto"/>
              <w:jc w:val="center"/>
              <w:rPr>
                <w:rFonts w:ascii="Times New Roman" w:eastAsia="Times New Roman" w:hAnsi="Times New Roman"/>
                <w:color w:val="000000"/>
                <w:lang w:val="lv-LV" w:eastAsia="lv-LV"/>
              </w:rPr>
            </w:pPr>
            <w:r w:rsidRPr="2AA49A1F">
              <w:rPr>
                <w:rFonts w:ascii="Times New Roman" w:eastAsia="Times New Roman" w:hAnsi="Times New Roman"/>
                <w:color w:val="000000" w:themeColor="text1"/>
                <w:lang w:val="lv-LV" w:eastAsia="lv-LV"/>
              </w:rPr>
              <w:t>Ārvalstu finanšu palīdzība atmaksām valsts pamatbudžetā</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775869D8" w14:textId="77777777" w:rsidR="00491156" w:rsidRPr="0077363A" w:rsidRDefault="00491156" w:rsidP="00491156">
            <w:pPr>
              <w:widowControl/>
              <w:spacing w:after="0" w:line="240" w:lineRule="auto"/>
              <w:jc w:val="right"/>
              <w:rPr>
                <w:rFonts w:ascii="Times New Roman" w:eastAsia="Times New Roman" w:hAnsi="Times New Roman"/>
                <w:color w:val="000000"/>
                <w:lang w:val="lv-LV" w:eastAsia="lv-LV"/>
              </w:rPr>
            </w:pPr>
            <w:r w:rsidRPr="0077363A">
              <w:rPr>
                <w:rFonts w:ascii="Times New Roman" w:eastAsia="Times New Roman" w:hAnsi="Times New Roman"/>
                <w:color w:val="000000"/>
                <w:lang w:val="lv-LV" w:eastAsia="lv-LV"/>
              </w:rPr>
              <w:t>0</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15E18134" w14:textId="77777777" w:rsidR="00491156" w:rsidRPr="0077363A" w:rsidRDefault="00491156" w:rsidP="00491156">
            <w:pPr>
              <w:widowControl/>
              <w:spacing w:after="0" w:line="240" w:lineRule="auto"/>
              <w:jc w:val="right"/>
              <w:rPr>
                <w:rFonts w:ascii="Times New Roman" w:eastAsia="Times New Roman" w:hAnsi="Times New Roman"/>
                <w:color w:val="000000"/>
                <w:lang w:val="lv-LV" w:eastAsia="lv-LV"/>
              </w:rPr>
            </w:pPr>
            <w:r w:rsidRPr="0077363A">
              <w:rPr>
                <w:rFonts w:ascii="Times New Roman" w:eastAsia="Times New Roman" w:hAnsi="Times New Roman"/>
                <w:color w:val="000000"/>
                <w:lang w:val="lv-LV" w:eastAsia="lv-LV"/>
              </w:rPr>
              <w:t>16 000</w:t>
            </w:r>
          </w:p>
        </w:tc>
        <w:tc>
          <w:tcPr>
            <w:tcW w:w="1701" w:type="dxa"/>
            <w:tcBorders>
              <w:top w:val="nil"/>
              <w:left w:val="nil"/>
              <w:bottom w:val="single" w:sz="4" w:space="0" w:color="auto"/>
              <w:right w:val="single" w:sz="4" w:space="0" w:color="auto"/>
            </w:tcBorders>
            <w:shd w:val="clear" w:color="auto" w:fill="auto"/>
            <w:vAlign w:val="center"/>
            <w:hideMark/>
          </w:tcPr>
          <w:p w14:paraId="07265394" w14:textId="77777777" w:rsidR="00491156" w:rsidRPr="0077363A" w:rsidRDefault="00491156" w:rsidP="00491156">
            <w:pPr>
              <w:widowControl/>
              <w:spacing w:after="0" w:line="240" w:lineRule="auto"/>
              <w:jc w:val="right"/>
              <w:rPr>
                <w:rFonts w:ascii="Times New Roman" w:eastAsia="Times New Roman" w:hAnsi="Times New Roman"/>
                <w:color w:val="000000"/>
                <w:lang w:val="lv-LV" w:eastAsia="lv-LV"/>
              </w:rPr>
            </w:pPr>
            <w:r w:rsidRPr="0077363A">
              <w:rPr>
                <w:rFonts w:ascii="Times New Roman" w:eastAsia="Times New Roman" w:hAnsi="Times New Roman"/>
                <w:color w:val="000000"/>
                <w:lang w:val="lv-LV" w:eastAsia="lv-LV"/>
              </w:rPr>
              <w:t>20 000</w:t>
            </w:r>
          </w:p>
        </w:tc>
        <w:tc>
          <w:tcPr>
            <w:tcW w:w="1701" w:type="dxa"/>
            <w:tcBorders>
              <w:top w:val="nil"/>
              <w:left w:val="nil"/>
              <w:bottom w:val="single" w:sz="4" w:space="0" w:color="auto"/>
              <w:right w:val="single" w:sz="4" w:space="0" w:color="auto"/>
            </w:tcBorders>
            <w:shd w:val="clear" w:color="auto" w:fill="auto"/>
            <w:vAlign w:val="center"/>
            <w:hideMark/>
          </w:tcPr>
          <w:p w14:paraId="64610445" w14:textId="31078566" w:rsidR="00491156" w:rsidRPr="0077363A" w:rsidRDefault="00491156" w:rsidP="00491156">
            <w:pPr>
              <w:widowControl/>
              <w:spacing w:after="0" w:line="240" w:lineRule="auto"/>
              <w:jc w:val="right"/>
              <w:rPr>
                <w:rFonts w:ascii="Times New Roman" w:eastAsia="Times New Roman" w:hAnsi="Times New Roman"/>
                <w:color w:val="000000"/>
                <w:lang w:val="lv-LV" w:eastAsia="lv-LV"/>
              </w:rPr>
            </w:pPr>
            <w:r w:rsidRPr="2AA49A1F">
              <w:rPr>
                <w:rFonts w:ascii="Times New Roman" w:eastAsia="Times New Roman" w:hAnsi="Times New Roman"/>
                <w:color w:val="000000" w:themeColor="text1"/>
                <w:lang w:val="lv-LV" w:eastAsia="lv-LV"/>
              </w:rPr>
              <w:t>36 000</w:t>
            </w:r>
          </w:p>
        </w:tc>
      </w:tr>
    </w:tbl>
    <w:p w14:paraId="39B88488" w14:textId="77777777" w:rsidR="00491156" w:rsidRDefault="00491156" w:rsidP="00491156">
      <w:pPr>
        <w:pStyle w:val="ListParagraph"/>
        <w:spacing w:after="0" w:line="240" w:lineRule="auto"/>
        <w:ind w:left="0" w:firstLine="720"/>
        <w:jc w:val="both"/>
        <w:rPr>
          <w:rFonts w:ascii="Times New Roman" w:hAnsi="Times New Roman" w:cs="Times New Roman"/>
          <w:sz w:val="28"/>
          <w:szCs w:val="28"/>
        </w:rPr>
      </w:pPr>
    </w:p>
    <w:p w14:paraId="76F34756" w14:textId="504F60CF" w:rsidR="00CD50C5" w:rsidRPr="001A46FF" w:rsidRDefault="00CD50C5" w:rsidP="001A46FF">
      <w:pPr>
        <w:spacing w:before="120" w:after="100" w:afterAutospacing="1" w:line="240" w:lineRule="auto"/>
        <w:ind w:firstLine="720"/>
        <w:jc w:val="both"/>
        <w:rPr>
          <w:rFonts w:ascii="Times New Roman" w:hAnsi="Times New Roman"/>
          <w:sz w:val="28"/>
          <w:szCs w:val="28"/>
          <w:lang w:val="lv-LV"/>
        </w:rPr>
      </w:pPr>
      <w:r w:rsidRPr="00A52211">
        <w:rPr>
          <w:rFonts w:ascii="Times New Roman" w:hAnsi="Times New Roman"/>
          <w:sz w:val="28"/>
          <w:szCs w:val="28"/>
          <w:lang w:val="lv-LV"/>
        </w:rPr>
        <w:t xml:space="preserve">Saskaņā ar </w:t>
      </w:r>
      <w:r>
        <w:rPr>
          <w:rFonts w:ascii="Times New Roman" w:hAnsi="Times New Roman"/>
          <w:sz w:val="28"/>
          <w:szCs w:val="28"/>
          <w:lang w:val="lv-LV"/>
        </w:rPr>
        <w:t>likuma “</w:t>
      </w:r>
      <w:r w:rsidRPr="00A52211">
        <w:rPr>
          <w:rFonts w:ascii="Times New Roman" w:hAnsi="Times New Roman"/>
          <w:sz w:val="28"/>
          <w:szCs w:val="28"/>
          <w:lang w:val="lv-LV"/>
        </w:rPr>
        <w:t>Likum</w:t>
      </w:r>
      <w:r>
        <w:rPr>
          <w:rFonts w:ascii="Times New Roman" w:hAnsi="Times New Roman"/>
          <w:sz w:val="28"/>
          <w:szCs w:val="28"/>
          <w:lang w:val="lv-LV"/>
        </w:rPr>
        <w:t>s</w:t>
      </w:r>
      <w:r w:rsidRPr="00A52211">
        <w:rPr>
          <w:rFonts w:ascii="Times New Roman" w:hAnsi="Times New Roman"/>
          <w:sz w:val="28"/>
          <w:szCs w:val="28"/>
          <w:lang w:val="lv-LV"/>
        </w:rPr>
        <w:t xml:space="preserve"> par budžetu un finanšu vadību</w:t>
      </w:r>
      <w:r>
        <w:rPr>
          <w:rFonts w:ascii="Times New Roman" w:hAnsi="Times New Roman"/>
          <w:sz w:val="28"/>
          <w:szCs w:val="28"/>
          <w:lang w:val="lv-LV"/>
        </w:rPr>
        <w:t>”</w:t>
      </w:r>
      <w:r>
        <w:rPr>
          <w:rStyle w:val="FootnoteReference"/>
          <w:rFonts w:ascii="Times New Roman" w:hAnsi="Times New Roman"/>
          <w:sz w:val="28"/>
          <w:szCs w:val="28"/>
          <w:lang w:val="lv-LV"/>
        </w:rPr>
        <w:footnoteReference w:id="2"/>
      </w:r>
      <w:r w:rsidRPr="00A52211">
        <w:rPr>
          <w:rFonts w:ascii="Times New Roman" w:hAnsi="Times New Roman"/>
          <w:sz w:val="28"/>
          <w:szCs w:val="28"/>
          <w:lang w:val="lv-LV"/>
        </w:rPr>
        <w:t xml:space="preserve"> </w:t>
      </w:r>
      <w:r>
        <w:rPr>
          <w:rFonts w:ascii="Times New Roman" w:hAnsi="Times New Roman"/>
          <w:sz w:val="28"/>
          <w:szCs w:val="28"/>
          <w:lang w:val="lv-LV"/>
        </w:rPr>
        <w:t xml:space="preserve">(turpmāk – Budžeta likums) </w:t>
      </w:r>
      <w:r w:rsidRPr="00A52211">
        <w:rPr>
          <w:rFonts w:ascii="Times New Roman" w:hAnsi="Times New Roman"/>
          <w:sz w:val="28"/>
          <w:szCs w:val="28"/>
          <w:lang w:val="lv-LV"/>
        </w:rPr>
        <w:t xml:space="preserve">24. panta trešo daļu budžeta iestādes var uzņemties valsts budžeta ilgtermiņa saistības, nepārsniedzot saimnieciskā gada valsts budžeta likumā noteiktos valsts budžeta ilgtermiņa saistību maksimāli pieļaujamos apjomus. Ņemot vērā, ka </w:t>
      </w:r>
      <w:r>
        <w:rPr>
          <w:rFonts w:ascii="Times New Roman" w:hAnsi="Times New Roman"/>
          <w:sz w:val="28"/>
          <w:szCs w:val="28"/>
          <w:lang w:val="lv-LV"/>
        </w:rPr>
        <w:t xml:space="preserve">Budžeta likuma 24. pantā noteikts, ka </w:t>
      </w:r>
      <w:r w:rsidRPr="00A52211">
        <w:rPr>
          <w:rFonts w:ascii="Times New Roman" w:hAnsi="Times New Roman"/>
          <w:sz w:val="28"/>
          <w:szCs w:val="28"/>
          <w:lang w:val="lv-LV"/>
        </w:rPr>
        <w:t>budžeta iestādes var uzņemties papildu valsts budžeta ilgtermiņa saistības vienīgi Eiropas Savienības</w:t>
      </w:r>
      <w:r w:rsidR="00CD46C7">
        <w:rPr>
          <w:rFonts w:ascii="Times New Roman" w:hAnsi="Times New Roman"/>
          <w:sz w:val="28"/>
          <w:szCs w:val="28"/>
          <w:lang w:val="lv-LV"/>
        </w:rPr>
        <w:t xml:space="preserve"> </w:t>
      </w:r>
      <w:r w:rsidRPr="00A52211">
        <w:rPr>
          <w:rFonts w:ascii="Times New Roman" w:hAnsi="Times New Roman"/>
          <w:sz w:val="28"/>
          <w:szCs w:val="28"/>
          <w:lang w:val="lv-LV"/>
        </w:rPr>
        <w:t>politikas instrumentu un pārējās ārvalstu finanšu palīdzības līdzfinansētos projektos un pasākumos, ja pieņemts attiecīgs Ministru kabineta lēmums</w:t>
      </w:r>
      <w:r>
        <w:rPr>
          <w:rFonts w:ascii="Times New Roman" w:hAnsi="Times New Roman"/>
          <w:sz w:val="28"/>
          <w:szCs w:val="28"/>
          <w:lang w:val="lv-LV"/>
        </w:rPr>
        <w:t>.</w:t>
      </w:r>
    </w:p>
    <w:p w14:paraId="0A0A58A4" w14:textId="2D69460E" w:rsidR="00427858" w:rsidRDefault="00427858" w:rsidP="00F571F6">
      <w:pPr>
        <w:pStyle w:val="ListParagraph"/>
        <w:numPr>
          <w:ilvl w:val="0"/>
          <w:numId w:val="38"/>
        </w:numPr>
        <w:spacing w:before="120" w:after="100" w:afterAutospacing="1" w:line="240" w:lineRule="auto"/>
        <w:jc w:val="center"/>
        <w:rPr>
          <w:rFonts w:ascii="Times New Roman" w:hAnsi="Times New Roman"/>
          <w:b/>
          <w:bCs/>
          <w:sz w:val="28"/>
          <w:szCs w:val="28"/>
        </w:rPr>
      </w:pPr>
      <w:r w:rsidRPr="00133BAF">
        <w:rPr>
          <w:rFonts w:ascii="Times New Roman" w:hAnsi="Times New Roman"/>
          <w:b/>
          <w:bCs/>
          <w:sz w:val="28"/>
          <w:szCs w:val="28"/>
        </w:rPr>
        <w:t>Turpmākā rīcība</w:t>
      </w:r>
    </w:p>
    <w:p w14:paraId="18829903" w14:textId="396FE34E" w:rsidR="003E1915" w:rsidRPr="00133BAF" w:rsidRDefault="003E1915" w:rsidP="00DD7EFB">
      <w:pPr>
        <w:spacing w:before="120" w:after="100" w:afterAutospacing="1" w:line="240" w:lineRule="auto"/>
        <w:ind w:firstLine="426"/>
        <w:jc w:val="both"/>
        <w:rPr>
          <w:rFonts w:ascii="Times New Roman" w:hAnsi="Times New Roman"/>
          <w:sz w:val="28"/>
          <w:szCs w:val="28"/>
          <w:lang w:val="lv-LV"/>
        </w:rPr>
      </w:pPr>
      <w:r w:rsidRPr="00133BAF">
        <w:rPr>
          <w:rFonts w:ascii="Times New Roman" w:hAnsi="Times New Roman"/>
          <w:sz w:val="28"/>
          <w:szCs w:val="28"/>
          <w:lang w:val="lv-LV"/>
        </w:rPr>
        <w:t xml:space="preserve">Ievērojot Informatīvajā ziņojumā ietverto, </w:t>
      </w:r>
      <w:r w:rsidR="00A4744D" w:rsidRPr="00133BAF">
        <w:rPr>
          <w:rFonts w:ascii="Times New Roman" w:hAnsi="Times New Roman"/>
          <w:sz w:val="28"/>
          <w:szCs w:val="28"/>
          <w:lang w:val="lv-LV"/>
        </w:rPr>
        <w:t xml:space="preserve">Ministru </w:t>
      </w:r>
      <w:r w:rsidR="00C74F06" w:rsidRPr="00133BAF">
        <w:rPr>
          <w:rFonts w:ascii="Times New Roman" w:hAnsi="Times New Roman"/>
          <w:sz w:val="28"/>
          <w:szCs w:val="28"/>
          <w:lang w:val="lv-LV"/>
        </w:rPr>
        <w:t>kabinets</w:t>
      </w:r>
      <w:r w:rsidR="00A4744D" w:rsidRPr="00133BAF">
        <w:rPr>
          <w:rFonts w:ascii="Times New Roman" w:hAnsi="Times New Roman"/>
          <w:sz w:val="28"/>
          <w:szCs w:val="28"/>
          <w:lang w:val="lv-LV"/>
        </w:rPr>
        <w:t xml:space="preserve"> tiek aicināts:</w:t>
      </w:r>
    </w:p>
    <w:p w14:paraId="27611081" w14:textId="77777777" w:rsidR="005771F7" w:rsidRDefault="005771F7" w:rsidP="00FF5370">
      <w:pPr>
        <w:pStyle w:val="ListParagraph"/>
        <w:numPr>
          <w:ilvl w:val="0"/>
          <w:numId w:val="33"/>
        </w:numPr>
        <w:spacing w:before="120" w:after="100" w:afterAutospacing="1" w:line="240" w:lineRule="auto"/>
        <w:ind w:left="425" w:hanging="425"/>
        <w:jc w:val="both"/>
        <w:rPr>
          <w:rFonts w:ascii="Times New Roman" w:hAnsi="Times New Roman"/>
          <w:sz w:val="28"/>
          <w:szCs w:val="28"/>
        </w:rPr>
      </w:pPr>
      <w:r w:rsidRPr="00D903E0">
        <w:rPr>
          <w:rFonts w:ascii="Times New Roman" w:hAnsi="Times New Roman"/>
          <w:sz w:val="28"/>
          <w:szCs w:val="28"/>
        </w:rPr>
        <w:t>Pieņemt zināšanai iesniegto informatīvo ziņojumu.</w:t>
      </w:r>
    </w:p>
    <w:p w14:paraId="51C2E813" w14:textId="77777777" w:rsidR="005771F7" w:rsidRPr="00D903E0" w:rsidRDefault="005771F7" w:rsidP="00FF5370">
      <w:pPr>
        <w:pStyle w:val="ListParagraph"/>
        <w:spacing w:before="120" w:after="100" w:afterAutospacing="1" w:line="240" w:lineRule="auto"/>
        <w:ind w:left="425" w:hanging="425"/>
        <w:jc w:val="both"/>
        <w:rPr>
          <w:rFonts w:ascii="Times New Roman" w:hAnsi="Times New Roman"/>
          <w:sz w:val="28"/>
          <w:szCs w:val="28"/>
        </w:rPr>
      </w:pPr>
    </w:p>
    <w:p w14:paraId="3D4DF81F" w14:textId="13E315BA" w:rsidR="005771F7" w:rsidRPr="00F571F6" w:rsidRDefault="2348E0B8" w:rsidP="53036D5E">
      <w:pPr>
        <w:pStyle w:val="ListParagraph"/>
        <w:numPr>
          <w:ilvl w:val="0"/>
          <w:numId w:val="33"/>
        </w:numPr>
        <w:spacing w:before="120" w:after="100" w:afterAutospacing="1" w:line="240" w:lineRule="auto"/>
        <w:ind w:left="425" w:hanging="425"/>
        <w:jc w:val="both"/>
        <w:rPr>
          <w:rFonts w:ascii="Times New Roman" w:hAnsi="Times New Roman"/>
          <w:sz w:val="28"/>
          <w:szCs w:val="28"/>
        </w:rPr>
      </w:pPr>
      <w:r w:rsidRPr="2348E0B8">
        <w:rPr>
          <w:rFonts w:ascii="Times New Roman" w:hAnsi="Times New Roman"/>
          <w:sz w:val="28"/>
          <w:szCs w:val="28"/>
        </w:rPr>
        <w:lastRenderedPageBreak/>
        <w:t xml:space="preserve">Atļaut Ekonomikas ministrijai (Latvijas Investīciju un attīstības aģentūrai) uzņemties 2024. gadā un 2025. gadā papildu valsts budžeta ilgtermiņa saistības 47 000 </w:t>
      </w:r>
      <w:proofErr w:type="spellStart"/>
      <w:r w:rsidRPr="2348E0B8">
        <w:rPr>
          <w:rFonts w:ascii="Times New Roman" w:hAnsi="Times New Roman"/>
          <w:i/>
          <w:iCs/>
          <w:sz w:val="28"/>
          <w:szCs w:val="28"/>
        </w:rPr>
        <w:t>euro</w:t>
      </w:r>
      <w:proofErr w:type="spellEnd"/>
      <w:r w:rsidRPr="2348E0B8">
        <w:rPr>
          <w:rFonts w:ascii="Times New Roman" w:hAnsi="Times New Roman"/>
          <w:sz w:val="28"/>
          <w:szCs w:val="28"/>
        </w:rPr>
        <w:t xml:space="preserve"> apmērā (2024. gadā – 23 000 </w:t>
      </w:r>
      <w:proofErr w:type="spellStart"/>
      <w:r w:rsidRPr="00FE699C">
        <w:rPr>
          <w:rFonts w:ascii="Times New Roman" w:hAnsi="Times New Roman"/>
          <w:i/>
          <w:iCs/>
          <w:sz w:val="28"/>
          <w:szCs w:val="28"/>
        </w:rPr>
        <w:t>euro</w:t>
      </w:r>
      <w:proofErr w:type="spellEnd"/>
      <w:r w:rsidRPr="2348E0B8">
        <w:rPr>
          <w:rFonts w:ascii="Times New Roman" w:hAnsi="Times New Roman"/>
          <w:sz w:val="28"/>
          <w:szCs w:val="28"/>
        </w:rPr>
        <w:t xml:space="preserve"> apmērā un 2025. gadā 24 000 </w:t>
      </w:r>
      <w:proofErr w:type="spellStart"/>
      <w:r w:rsidRPr="00FE699C">
        <w:rPr>
          <w:rFonts w:ascii="Times New Roman" w:hAnsi="Times New Roman"/>
          <w:i/>
          <w:iCs/>
          <w:sz w:val="28"/>
          <w:szCs w:val="28"/>
        </w:rPr>
        <w:t>euro</w:t>
      </w:r>
      <w:proofErr w:type="spellEnd"/>
      <w:r w:rsidRPr="2348E0B8">
        <w:rPr>
          <w:rFonts w:ascii="Times New Roman" w:hAnsi="Times New Roman"/>
          <w:sz w:val="28"/>
          <w:szCs w:val="28"/>
        </w:rPr>
        <w:t xml:space="preserve"> apmērā) ministrijas budžeta </w:t>
      </w:r>
      <w:r w:rsidRPr="00520C1B">
        <w:rPr>
          <w:rFonts w:ascii="Times New Roman" w:hAnsi="Times New Roman"/>
          <w:color w:val="000000" w:themeColor="text1"/>
          <w:sz w:val="28"/>
          <w:szCs w:val="28"/>
        </w:rPr>
        <w:t xml:space="preserve">programmas  </w:t>
      </w:r>
      <w:r w:rsidRPr="00520C1B">
        <w:rPr>
          <w:rFonts w:ascii="Times New Roman" w:eastAsia="Times New Roman" w:hAnsi="Times New Roman" w:cs="Times New Roman"/>
          <w:color w:val="000000" w:themeColor="text1"/>
          <w:sz w:val="28"/>
          <w:szCs w:val="28"/>
        </w:rPr>
        <w:t>70.00.00 "Citu Eiropas Savienības politiku instrumentu projektu un pasākumu īstenošana" projekta “Pārtikas reģionālās inovāciju shēmas (RIS) - EIT Food HUB 2024-2025 izveide Latvijā”</w:t>
      </w:r>
      <w:r w:rsidRPr="2348E0B8">
        <w:rPr>
          <w:rFonts w:ascii="Times New Roman" w:hAnsi="Times New Roman"/>
          <w:sz w:val="28"/>
          <w:szCs w:val="28"/>
        </w:rPr>
        <w:t xml:space="preserve"> īstenošanai.</w:t>
      </w:r>
    </w:p>
    <w:p w14:paraId="73348138" w14:textId="77777777" w:rsidR="005771F7" w:rsidRDefault="005771F7" w:rsidP="00FF5370">
      <w:pPr>
        <w:pStyle w:val="ListParagraph"/>
        <w:spacing w:before="120" w:after="100" w:afterAutospacing="1" w:line="240" w:lineRule="auto"/>
        <w:ind w:left="425" w:hanging="425"/>
        <w:jc w:val="both"/>
        <w:rPr>
          <w:rFonts w:ascii="Times New Roman" w:hAnsi="Times New Roman"/>
          <w:sz w:val="28"/>
          <w:szCs w:val="28"/>
        </w:rPr>
      </w:pPr>
    </w:p>
    <w:p w14:paraId="404E37E1" w14:textId="63658377" w:rsidR="005771F7" w:rsidRPr="00520C1B" w:rsidRDefault="2348E0B8" w:rsidP="2348E0B8">
      <w:pPr>
        <w:pStyle w:val="ListParagraph"/>
        <w:numPr>
          <w:ilvl w:val="0"/>
          <w:numId w:val="33"/>
        </w:numPr>
        <w:spacing w:before="120" w:after="100" w:afterAutospacing="1" w:line="240" w:lineRule="auto"/>
        <w:ind w:left="425" w:hanging="425"/>
        <w:jc w:val="both"/>
        <w:rPr>
          <w:rFonts w:ascii="Times New Roman" w:eastAsia="Times New Roman" w:hAnsi="Times New Roman" w:cs="Times New Roman"/>
          <w:color w:val="000000" w:themeColor="text1"/>
          <w:sz w:val="28"/>
          <w:szCs w:val="28"/>
        </w:rPr>
      </w:pPr>
      <w:r w:rsidRPr="2348E0B8">
        <w:rPr>
          <w:rFonts w:ascii="Times New Roman" w:hAnsi="Times New Roman"/>
          <w:sz w:val="28"/>
          <w:szCs w:val="28"/>
        </w:rPr>
        <w:t xml:space="preserve">2024. gadā </w:t>
      </w:r>
      <w:r w:rsidR="00C161EC" w:rsidRPr="00C161EC">
        <w:rPr>
          <w:rFonts w:ascii="Times New Roman" w:hAnsi="Times New Roman"/>
          <w:sz w:val="28"/>
          <w:szCs w:val="28"/>
        </w:rPr>
        <w:t xml:space="preserve">valsts līdzfinansējums un </w:t>
      </w:r>
      <w:proofErr w:type="spellStart"/>
      <w:r w:rsidR="00C161EC" w:rsidRPr="00C161EC">
        <w:rPr>
          <w:rFonts w:ascii="Times New Roman" w:hAnsi="Times New Roman"/>
          <w:sz w:val="28"/>
          <w:szCs w:val="28"/>
        </w:rPr>
        <w:t>priekšfinansējums</w:t>
      </w:r>
      <w:proofErr w:type="spellEnd"/>
      <w:r w:rsidR="00C161EC" w:rsidRPr="00C161EC">
        <w:rPr>
          <w:rFonts w:ascii="Times New Roman" w:hAnsi="Times New Roman"/>
          <w:sz w:val="28"/>
          <w:szCs w:val="28"/>
        </w:rPr>
        <w:t xml:space="preserve"> 19 000 </w:t>
      </w:r>
      <w:proofErr w:type="spellStart"/>
      <w:r w:rsidR="00C161EC" w:rsidRPr="00FE699C">
        <w:rPr>
          <w:rFonts w:ascii="Times New Roman" w:hAnsi="Times New Roman"/>
          <w:i/>
          <w:iCs/>
          <w:sz w:val="28"/>
          <w:szCs w:val="28"/>
        </w:rPr>
        <w:t>euro</w:t>
      </w:r>
      <w:proofErr w:type="spellEnd"/>
      <w:r w:rsidR="00C161EC" w:rsidRPr="00C161EC">
        <w:rPr>
          <w:rFonts w:ascii="Times New Roman" w:hAnsi="Times New Roman"/>
          <w:sz w:val="28"/>
          <w:szCs w:val="28"/>
        </w:rPr>
        <w:t xml:space="preserve"> apmērā Projekta īstenošanai tiks nodrošināts Ekonomikas ministrijai piešķirtā budžeta līdzekļu ietvaros, pārdalot minēto finansējumu no ministrijas budžeta apakšprogrammas 74.06.00 “Atveseļošanas un noturības mehānisma (ANM) projekti un pasākumi”.</w:t>
      </w:r>
    </w:p>
    <w:p w14:paraId="13C29A5E" w14:textId="77777777" w:rsidR="005771F7" w:rsidRPr="00E37F5D" w:rsidRDefault="005771F7" w:rsidP="00FF5370">
      <w:pPr>
        <w:pStyle w:val="ListParagraph"/>
        <w:spacing w:before="120" w:after="100" w:afterAutospacing="1" w:line="240" w:lineRule="auto"/>
        <w:ind w:left="425" w:hanging="425"/>
        <w:rPr>
          <w:rFonts w:ascii="Times New Roman" w:hAnsi="Times New Roman"/>
          <w:sz w:val="28"/>
          <w:szCs w:val="28"/>
        </w:rPr>
      </w:pPr>
    </w:p>
    <w:p w14:paraId="18EC4A41" w14:textId="716DD6DC" w:rsidR="00762C7D" w:rsidRDefault="005771F7" w:rsidP="00762C7D">
      <w:pPr>
        <w:pStyle w:val="ListParagraph"/>
        <w:numPr>
          <w:ilvl w:val="0"/>
          <w:numId w:val="33"/>
        </w:numPr>
        <w:spacing w:before="120" w:after="100" w:afterAutospacing="1" w:line="240" w:lineRule="auto"/>
        <w:ind w:left="425" w:hanging="425"/>
        <w:jc w:val="both"/>
        <w:rPr>
          <w:rFonts w:ascii="Times New Roman" w:hAnsi="Times New Roman"/>
          <w:sz w:val="28"/>
          <w:szCs w:val="28"/>
        </w:rPr>
      </w:pPr>
      <w:r w:rsidRPr="0087774D">
        <w:rPr>
          <w:rFonts w:ascii="Times New Roman" w:hAnsi="Times New Roman"/>
          <w:sz w:val="28"/>
          <w:szCs w:val="28"/>
        </w:rPr>
        <w:t xml:space="preserve">Ekonomikas ministrijai šī </w:t>
      </w:r>
      <w:proofErr w:type="spellStart"/>
      <w:r w:rsidRPr="0087774D">
        <w:rPr>
          <w:rFonts w:ascii="Times New Roman" w:hAnsi="Times New Roman"/>
          <w:sz w:val="28"/>
          <w:szCs w:val="28"/>
        </w:rPr>
        <w:t>protokollēmuma</w:t>
      </w:r>
      <w:proofErr w:type="spellEnd"/>
      <w:r w:rsidRPr="0087774D">
        <w:rPr>
          <w:rFonts w:ascii="Times New Roman" w:hAnsi="Times New Roman"/>
          <w:sz w:val="28"/>
          <w:szCs w:val="28"/>
        </w:rPr>
        <w:t xml:space="preserve"> 2. punktā minētā </w:t>
      </w:r>
      <w:r w:rsidR="00762C7D" w:rsidRPr="00FE699C">
        <w:rPr>
          <w:rFonts w:ascii="Times New Roman" w:hAnsi="Times New Roman"/>
          <w:color w:val="000000" w:themeColor="text1"/>
          <w:sz w:val="28"/>
          <w:szCs w:val="28"/>
        </w:rPr>
        <w:t>P</w:t>
      </w:r>
      <w:r w:rsidRPr="00FE699C">
        <w:rPr>
          <w:rFonts w:ascii="Times New Roman" w:hAnsi="Times New Roman"/>
          <w:color w:val="000000" w:themeColor="text1"/>
          <w:sz w:val="28"/>
          <w:szCs w:val="28"/>
        </w:rPr>
        <w:t>rojekta</w:t>
      </w:r>
      <w:r w:rsidRPr="0087774D">
        <w:rPr>
          <w:rFonts w:ascii="Times New Roman" w:hAnsi="Times New Roman"/>
          <w:sz w:val="28"/>
          <w:szCs w:val="28"/>
        </w:rPr>
        <w:t xml:space="preserve"> īstenošanai normatīvajos aktos noteiktajā kārtībā iesniegt Finanšu ministrijā valsts budžeta līdzekļu pārdales pieprasījumu </w:t>
      </w:r>
      <w:proofErr w:type="spellStart"/>
      <w:r w:rsidRPr="0087774D">
        <w:rPr>
          <w:rFonts w:ascii="Times New Roman" w:hAnsi="Times New Roman"/>
          <w:sz w:val="28"/>
          <w:szCs w:val="28"/>
        </w:rPr>
        <w:t>priekšfinansējuma</w:t>
      </w:r>
      <w:proofErr w:type="spellEnd"/>
      <w:r w:rsidRPr="0087774D">
        <w:rPr>
          <w:rFonts w:ascii="Times New Roman" w:hAnsi="Times New Roman"/>
          <w:sz w:val="28"/>
          <w:szCs w:val="28"/>
        </w:rPr>
        <w:t xml:space="preserve"> un līdzfinansējuma nodrošināšanai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w:t>
      </w:r>
    </w:p>
    <w:p w14:paraId="3BE95962" w14:textId="77777777" w:rsidR="00762C7D" w:rsidRPr="00762C7D" w:rsidRDefault="00762C7D" w:rsidP="00762C7D">
      <w:pPr>
        <w:pStyle w:val="ListParagraph"/>
        <w:rPr>
          <w:rFonts w:ascii="Times New Roman" w:hAnsi="Times New Roman"/>
          <w:sz w:val="28"/>
          <w:szCs w:val="28"/>
        </w:rPr>
      </w:pPr>
    </w:p>
    <w:p w14:paraId="6F835341" w14:textId="6E74FBC9" w:rsidR="00491156" w:rsidRPr="00762C7D" w:rsidRDefault="00762C7D" w:rsidP="00762C7D">
      <w:pPr>
        <w:pStyle w:val="ListParagraph"/>
        <w:numPr>
          <w:ilvl w:val="0"/>
          <w:numId w:val="33"/>
        </w:numPr>
        <w:spacing w:before="120" w:after="100" w:afterAutospacing="1" w:line="240" w:lineRule="auto"/>
        <w:ind w:left="425" w:hanging="425"/>
        <w:jc w:val="both"/>
        <w:rPr>
          <w:rFonts w:ascii="Times New Roman" w:hAnsi="Times New Roman"/>
          <w:sz w:val="28"/>
          <w:szCs w:val="28"/>
        </w:rPr>
      </w:pPr>
      <w:r w:rsidRPr="00762C7D">
        <w:rPr>
          <w:rFonts w:ascii="Times New Roman" w:hAnsi="Times New Roman"/>
          <w:sz w:val="28"/>
          <w:szCs w:val="28"/>
        </w:rPr>
        <w:t xml:space="preserve">Ekonomikas ministrijai pēc šī </w:t>
      </w:r>
      <w:proofErr w:type="spellStart"/>
      <w:r w:rsidRPr="00762C7D">
        <w:rPr>
          <w:rFonts w:ascii="Times New Roman" w:hAnsi="Times New Roman"/>
          <w:sz w:val="28"/>
          <w:szCs w:val="28"/>
        </w:rPr>
        <w:t>protokollēmuma</w:t>
      </w:r>
      <w:proofErr w:type="spellEnd"/>
      <w:r w:rsidRPr="00762C7D">
        <w:rPr>
          <w:rFonts w:ascii="Times New Roman" w:hAnsi="Times New Roman"/>
          <w:sz w:val="28"/>
          <w:szCs w:val="28"/>
        </w:rPr>
        <w:t xml:space="preserve"> 2. punktā minētā Projekta noslēguma maksājuma saņemšanas nodrošināt saņemto līdzekļu ieskaitīšanu valsts pamatbudžeta ieņēmumos.</w:t>
      </w:r>
    </w:p>
    <w:p w14:paraId="6C29D9AE" w14:textId="77777777" w:rsidR="0079584D" w:rsidRPr="00A52211" w:rsidRDefault="0079584D" w:rsidP="00B910FE">
      <w:pPr>
        <w:widowControl/>
        <w:spacing w:after="0" w:line="240" w:lineRule="auto"/>
        <w:jc w:val="both"/>
        <w:rPr>
          <w:rFonts w:ascii="Times New Roman" w:eastAsia="Times New Roman" w:hAnsi="Times New Roman"/>
          <w:sz w:val="28"/>
          <w:szCs w:val="28"/>
          <w:lang w:val="lv-LV" w:eastAsia="lv-LV"/>
        </w:rPr>
      </w:pPr>
    </w:p>
    <w:p w14:paraId="69048E8C" w14:textId="300E3D01" w:rsidR="00977CA7" w:rsidRPr="00133BAF" w:rsidRDefault="00977CA7" w:rsidP="00977CA7">
      <w:pPr>
        <w:widowControl/>
        <w:tabs>
          <w:tab w:val="left" w:pos="7371"/>
        </w:tabs>
        <w:spacing w:after="0" w:line="240" w:lineRule="auto"/>
        <w:jc w:val="both"/>
        <w:rPr>
          <w:rFonts w:ascii="Times New Roman" w:eastAsia="Times New Roman" w:hAnsi="Times New Roman"/>
          <w:b/>
          <w:bCs/>
          <w:sz w:val="28"/>
          <w:szCs w:val="28"/>
          <w:lang w:val="lv-LV" w:eastAsia="lv-LV"/>
        </w:rPr>
      </w:pPr>
      <w:r w:rsidRPr="00133BAF">
        <w:rPr>
          <w:rFonts w:ascii="Times New Roman" w:eastAsia="Times New Roman" w:hAnsi="Times New Roman"/>
          <w:b/>
          <w:bCs/>
          <w:sz w:val="28"/>
          <w:szCs w:val="28"/>
          <w:lang w:val="lv-LV" w:eastAsia="lv-LV"/>
        </w:rPr>
        <w:t>Ekonomikas ministrs</w:t>
      </w:r>
      <w:r w:rsidRPr="00133BAF">
        <w:rPr>
          <w:rFonts w:ascii="Times New Roman" w:eastAsia="Times New Roman" w:hAnsi="Times New Roman"/>
          <w:b/>
          <w:bCs/>
          <w:sz w:val="28"/>
          <w:szCs w:val="28"/>
          <w:lang w:val="lv-LV" w:eastAsia="lv-LV"/>
        </w:rPr>
        <w:tab/>
      </w:r>
      <w:r w:rsidR="00CD50C5">
        <w:rPr>
          <w:rFonts w:ascii="Times New Roman" w:eastAsia="Times New Roman" w:hAnsi="Times New Roman"/>
          <w:b/>
          <w:bCs/>
          <w:sz w:val="28"/>
          <w:szCs w:val="28"/>
          <w:lang w:val="lv-LV" w:eastAsia="lv-LV"/>
        </w:rPr>
        <w:t xml:space="preserve">    </w:t>
      </w:r>
      <w:r w:rsidR="000F24B1">
        <w:rPr>
          <w:rFonts w:ascii="Times New Roman" w:eastAsia="Times New Roman" w:hAnsi="Times New Roman"/>
          <w:b/>
          <w:bCs/>
          <w:sz w:val="28"/>
          <w:szCs w:val="28"/>
          <w:lang w:val="lv-LV" w:eastAsia="lv-LV"/>
        </w:rPr>
        <w:t xml:space="preserve"> </w:t>
      </w:r>
      <w:r w:rsidRPr="00133BAF">
        <w:rPr>
          <w:rFonts w:ascii="Times New Roman" w:eastAsia="Times New Roman" w:hAnsi="Times New Roman"/>
          <w:b/>
          <w:bCs/>
          <w:sz w:val="28"/>
          <w:szCs w:val="28"/>
          <w:lang w:val="lv-LV" w:eastAsia="lv-LV"/>
        </w:rPr>
        <w:t>V. Valainis</w:t>
      </w:r>
    </w:p>
    <w:p w14:paraId="1C90C8DF" w14:textId="68F80142" w:rsidR="0079584D" w:rsidRPr="00A52211" w:rsidRDefault="0079584D" w:rsidP="00977CA7">
      <w:pPr>
        <w:widowControl/>
        <w:tabs>
          <w:tab w:val="left" w:pos="7371"/>
        </w:tabs>
        <w:spacing w:after="0" w:line="240" w:lineRule="auto"/>
        <w:jc w:val="both"/>
        <w:rPr>
          <w:rFonts w:ascii="Times New Roman" w:eastAsia="Times New Roman" w:hAnsi="Times New Roman"/>
          <w:sz w:val="28"/>
          <w:szCs w:val="28"/>
          <w:lang w:val="lv-LV" w:eastAsia="lv-LV"/>
        </w:rPr>
      </w:pPr>
    </w:p>
    <w:sectPr w:rsidR="0079584D" w:rsidRPr="00A52211" w:rsidSect="006850B1">
      <w:headerReference w:type="default" r:id="rId8"/>
      <w:footerReference w:type="default" r:id="rId9"/>
      <w:headerReference w:type="first" r:id="rId10"/>
      <w:footerReference w:type="first" r:id="rId11"/>
      <w:type w:val="continuous"/>
      <w:pgSz w:w="11907" w:h="16840" w:code="9"/>
      <w:pgMar w:top="1418" w:right="1134" w:bottom="1134" w:left="170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5BDEEC" w14:textId="77777777" w:rsidR="00FF5B3C" w:rsidRDefault="00FF5B3C">
      <w:pPr>
        <w:spacing w:after="0" w:line="240" w:lineRule="auto"/>
      </w:pPr>
      <w:r>
        <w:separator/>
      </w:r>
    </w:p>
  </w:endnote>
  <w:endnote w:type="continuationSeparator" w:id="0">
    <w:p w14:paraId="36F5BA55" w14:textId="77777777" w:rsidR="00FF5B3C" w:rsidRDefault="00FF5B3C">
      <w:pPr>
        <w:spacing w:after="0" w:line="240" w:lineRule="auto"/>
      </w:pPr>
      <w:r>
        <w:continuationSeparator/>
      </w:r>
    </w:p>
  </w:endnote>
  <w:endnote w:type="continuationNotice" w:id="1">
    <w:p w14:paraId="155AFF24" w14:textId="77777777" w:rsidR="00FF5B3C" w:rsidRDefault="00FF5B3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20"/>
      <w:gridCol w:w="3020"/>
      <w:gridCol w:w="3020"/>
    </w:tblGrid>
    <w:tr w:rsidR="56D3CA54" w14:paraId="0EAE19CA" w14:textId="77777777" w:rsidTr="00133BAF">
      <w:trPr>
        <w:trHeight w:val="300"/>
      </w:trPr>
      <w:tc>
        <w:tcPr>
          <w:tcW w:w="3020" w:type="dxa"/>
        </w:tcPr>
        <w:p w14:paraId="0C6D33C7" w14:textId="5A489CB1" w:rsidR="56D3CA54" w:rsidRDefault="56D3CA54" w:rsidP="00133BAF">
          <w:pPr>
            <w:pStyle w:val="Header"/>
            <w:ind w:left="-115"/>
          </w:pPr>
        </w:p>
      </w:tc>
      <w:tc>
        <w:tcPr>
          <w:tcW w:w="3020" w:type="dxa"/>
        </w:tcPr>
        <w:p w14:paraId="297D8AEE" w14:textId="218EE81B" w:rsidR="56D3CA54" w:rsidRDefault="56D3CA54" w:rsidP="00133BAF">
          <w:pPr>
            <w:pStyle w:val="Header"/>
            <w:jc w:val="center"/>
          </w:pPr>
        </w:p>
      </w:tc>
      <w:tc>
        <w:tcPr>
          <w:tcW w:w="3020" w:type="dxa"/>
        </w:tcPr>
        <w:p w14:paraId="2B06D32C" w14:textId="62C416AA" w:rsidR="56D3CA54" w:rsidRDefault="56D3CA54" w:rsidP="00133BAF">
          <w:pPr>
            <w:pStyle w:val="Header"/>
            <w:ind w:right="-115"/>
            <w:jc w:val="right"/>
          </w:pPr>
        </w:p>
      </w:tc>
    </w:tr>
  </w:tbl>
  <w:p w14:paraId="0DDEC3CC" w14:textId="20856D4F" w:rsidR="00A24948" w:rsidRDefault="00A249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20"/>
      <w:gridCol w:w="3020"/>
      <w:gridCol w:w="3020"/>
    </w:tblGrid>
    <w:tr w:rsidR="56D3CA54" w14:paraId="1C9AA80D" w14:textId="77777777" w:rsidTr="00133BAF">
      <w:trPr>
        <w:trHeight w:val="300"/>
      </w:trPr>
      <w:tc>
        <w:tcPr>
          <w:tcW w:w="3020" w:type="dxa"/>
        </w:tcPr>
        <w:p w14:paraId="26DFA4A9" w14:textId="0F3AD56B" w:rsidR="56D3CA54" w:rsidRDefault="56D3CA54" w:rsidP="00133BAF">
          <w:pPr>
            <w:pStyle w:val="Header"/>
            <w:ind w:left="-115"/>
          </w:pPr>
        </w:p>
      </w:tc>
      <w:tc>
        <w:tcPr>
          <w:tcW w:w="3020" w:type="dxa"/>
        </w:tcPr>
        <w:p w14:paraId="0F05FB4B" w14:textId="37C6633C" w:rsidR="56D3CA54" w:rsidRDefault="56D3CA54" w:rsidP="00133BAF">
          <w:pPr>
            <w:pStyle w:val="Header"/>
            <w:jc w:val="center"/>
          </w:pPr>
        </w:p>
      </w:tc>
      <w:tc>
        <w:tcPr>
          <w:tcW w:w="3020" w:type="dxa"/>
        </w:tcPr>
        <w:p w14:paraId="00454F53" w14:textId="0220393A" w:rsidR="56D3CA54" w:rsidRDefault="56D3CA54" w:rsidP="00133BAF">
          <w:pPr>
            <w:pStyle w:val="Header"/>
            <w:ind w:right="-115"/>
            <w:jc w:val="right"/>
          </w:pPr>
        </w:p>
      </w:tc>
    </w:tr>
  </w:tbl>
  <w:p w14:paraId="5BEC9A73" w14:textId="31BAB716" w:rsidR="00A24948" w:rsidRDefault="00A249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13820F" w14:textId="77777777" w:rsidR="00FF5B3C" w:rsidRDefault="00FF5B3C">
      <w:pPr>
        <w:spacing w:after="0" w:line="240" w:lineRule="auto"/>
      </w:pPr>
      <w:r>
        <w:separator/>
      </w:r>
    </w:p>
  </w:footnote>
  <w:footnote w:type="continuationSeparator" w:id="0">
    <w:p w14:paraId="4D410544" w14:textId="77777777" w:rsidR="00FF5B3C" w:rsidRDefault="00FF5B3C">
      <w:pPr>
        <w:spacing w:after="0" w:line="240" w:lineRule="auto"/>
      </w:pPr>
      <w:r>
        <w:continuationSeparator/>
      </w:r>
    </w:p>
  </w:footnote>
  <w:footnote w:type="continuationNotice" w:id="1">
    <w:p w14:paraId="40EE1E5A" w14:textId="77777777" w:rsidR="00FF5B3C" w:rsidRDefault="00FF5B3C">
      <w:pPr>
        <w:spacing w:after="0" w:line="240" w:lineRule="auto"/>
      </w:pPr>
    </w:p>
  </w:footnote>
  <w:footnote w:id="2">
    <w:p w14:paraId="55EDF1D9" w14:textId="77777777" w:rsidR="00CD50C5" w:rsidRPr="00D903E0" w:rsidRDefault="00CD50C5" w:rsidP="00CD50C5">
      <w:pPr>
        <w:pStyle w:val="FootnoteText"/>
        <w:rPr>
          <w:rFonts w:ascii="Times New Roman" w:hAnsi="Times New Roman"/>
          <w:sz w:val="18"/>
          <w:szCs w:val="18"/>
          <w:lang w:val="lv-LV"/>
        </w:rPr>
      </w:pPr>
      <w:r w:rsidRPr="00D903E0">
        <w:rPr>
          <w:rStyle w:val="FootnoteReference"/>
          <w:rFonts w:ascii="Times New Roman" w:hAnsi="Times New Roman"/>
          <w:sz w:val="18"/>
          <w:szCs w:val="18"/>
        </w:rPr>
        <w:footnoteRef/>
      </w:r>
      <w:r w:rsidRPr="00D903E0">
        <w:rPr>
          <w:rFonts w:ascii="Times New Roman" w:hAnsi="Times New Roman"/>
          <w:sz w:val="18"/>
          <w:szCs w:val="18"/>
        </w:rPr>
        <w:t xml:space="preserve"> </w:t>
      </w:r>
      <w:proofErr w:type="spellStart"/>
      <w:r w:rsidRPr="00D903E0">
        <w:rPr>
          <w:rFonts w:ascii="Times New Roman" w:hAnsi="Times New Roman"/>
          <w:sz w:val="18"/>
          <w:szCs w:val="18"/>
        </w:rPr>
        <w:t>Likums</w:t>
      </w:r>
      <w:proofErr w:type="spellEnd"/>
      <w:r w:rsidRPr="00D903E0">
        <w:rPr>
          <w:rFonts w:ascii="Times New Roman" w:hAnsi="Times New Roman"/>
          <w:sz w:val="18"/>
          <w:szCs w:val="18"/>
        </w:rPr>
        <w:t xml:space="preserve"> </w:t>
      </w:r>
      <w:r>
        <w:rPr>
          <w:rFonts w:ascii="Times New Roman" w:hAnsi="Times New Roman"/>
          <w:sz w:val="18"/>
          <w:szCs w:val="18"/>
        </w:rPr>
        <w:t>“</w:t>
      </w:r>
      <w:proofErr w:type="spellStart"/>
      <w:r w:rsidRPr="00D903E0">
        <w:rPr>
          <w:rFonts w:ascii="Times New Roman" w:hAnsi="Times New Roman"/>
          <w:sz w:val="18"/>
          <w:szCs w:val="18"/>
        </w:rPr>
        <w:t>Likums</w:t>
      </w:r>
      <w:proofErr w:type="spellEnd"/>
      <w:r w:rsidRPr="00D903E0">
        <w:rPr>
          <w:rFonts w:ascii="Times New Roman" w:hAnsi="Times New Roman"/>
          <w:sz w:val="18"/>
          <w:szCs w:val="18"/>
        </w:rPr>
        <w:t xml:space="preserve"> par </w:t>
      </w:r>
      <w:proofErr w:type="spellStart"/>
      <w:r w:rsidRPr="00D903E0">
        <w:rPr>
          <w:rFonts w:ascii="Times New Roman" w:hAnsi="Times New Roman"/>
          <w:sz w:val="18"/>
          <w:szCs w:val="18"/>
        </w:rPr>
        <w:t>budžetu</w:t>
      </w:r>
      <w:proofErr w:type="spellEnd"/>
      <w:r w:rsidRPr="00D903E0">
        <w:rPr>
          <w:rFonts w:ascii="Times New Roman" w:hAnsi="Times New Roman"/>
          <w:sz w:val="18"/>
          <w:szCs w:val="18"/>
        </w:rPr>
        <w:t xml:space="preserve"> un </w:t>
      </w:r>
      <w:proofErr w:type="spellStart"/>
      <w:r w:rsidRPr="00D903E0">
        <w:rPr>
          <w:rFonts w:ascii="Times New Roman" w:hAnsi="Times New Roman"/>
          <w:sz w:val="18"/>
          <w:szCs w:val="18"/>
        </w:rPr>
        <w:t>finanšu</w:t>
      </w:r>
      <w:proofErr w:type="spellEnd"/>
      <w:r w:rsidRPr="00D903E0">
        <w:rPr>
          <w:rFonts w:ascii="Times New Roman" w:hAnsi="Times New Roman"/>
          <w:sz w:val="18"/>
          <w:szCs w:val="18"/>
        </w:rPr>
        <w:t xml:space="preserve"> </w:t>
      </w:r>
      <w:proofErr w:type="spellStart"/>
      <w:r w:rsidRPr="00D903E0">
        <w:rPr>
          <w:rFonts w:ascii="Times New Roman" w:hAnsi="Times New Roman"/>
          <w:sz w:val="18"/>
          <w:szCs w:val="18"/>
        </w:rPr>
        <w:t>vadību</w:t>
      </w:r>
      <w:proofErr w:type="spellEnd"/>
      <w:r>
        <w:rPr>
          <w:rFonts w:ascii="Times New Roman" w:hAnsi="Times New Roman"/>
          <w:sz w:val="18"/>
          <w:szCs w:val="18"/>
        </w:rPr>
        <w:t>”,</w:t>
      </w:r>
      <w:r w:rsidRPr="00D903E0">
        <w:rPr>
          <w:rFonts w:ascii="Times New Roman" w:hAnsi="Times New Roman"/>
          <w:sz w:val="18"/>
          <w:szCs w:val="18"/>
        </w:rPr>
        <w:t xml:space="preserve"> </w:t>
      </w:r>
      <w:hyperlink r:id="rId1" w:history="1">
        <w:r w:rsidRPr="00D903E0">
          <w:rPr>
            <w:rStyle w:val="Hyperlink"/>
            <w:rFonts w:ascii="Times New Roman" w:hAnsi="Times New Roman"/>
            <w:sz w:val="18"/>
            <w:szCs w:val="18"/>
          </w:rPr>
          <w:t>https://likumi.lv/ta/id/58057</w:t>
        </w:r>
      </w:hyperlink>
      <w:r w:rsidRPr="00D903E0">
        <w:rPr>
          <w:rFonts w:ascii="Times New Roman" w:hAnsi="Times New Roman"/>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0E5DF" w14:textId="77777777" w:rsidR="00AC6A03" w:rsidRDefault="00AC6A03" w:rsidP="00DB5A23">
    <w:pPr>
      <w:pStyle w:val="Header"/>
      <w:jc w:val="center"/>
      <w:rPr>
        <w:rFonts w:ascii="Times New Roman" w:hAnsi="Times New Roman"/>
        <w:noProof/>
        <w:sz w:val="24"/>
        <w:szCs w:val="24"/>
      </w:rPr>
    </w:pPr>
    <w:r w:rsidRPr="00DB5A23">
      <w:rPr>
        <w:rFonts w:ascii="Times New Roman" w:hAnsi="Times New Roman"/>
        <w:sz w:val="24"/>
        <w:szCs w:val="24"/>
      </w:rPr>
      <w:fldChar w:fldCharType="begin"/>
    </w:r>
    <w:r w:rsidRPr="00DB5A23">
      <w:rPr>
        <w:rFonts w:ascii="Times New Roman" w:hAnsi="Times New Roman"/>
        <w:sz w:val="24"/>
        <w:szCs w:val="24"/>
      </w:rPr>
      <w:instrText xml:space="preserve"> PAGE   \* MERGEFORMAT </w:instrText>
    </w:r>
    <w:r w:rsidRPr="00DB5A23">
      <w:rPr>
        <w:rFonts w:ascii="Times New Roman" w:hAnsi="Times New Roman"/>
        <w:sz w:val="24"/>
        <w:szCs w:val="24"/>
      </w:rPr>
      <w:fldChar w:fldCharType="separate"/>
    </w:r>
    <w:r w:rsidR="008C22AF">
      <w:rPr>
        <w:rFonts w:ascii="Times New Roman" w:hAnsi="Times New Roman"/>
        <w:noProof/>
        <w:sz w:val="24"/>
        <w:szCs w:val="24"/>
      </w:rPr>
      <w:t>5</w:t>
    </w:r>
    <w:r w:rsidRPr="00DB5A23">
      <w:rPr>
        <w:rFonts w:ascii="Times New Roman" w:hAnsi="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20"/>
      <w:gridCol w:w="3020"/>
      <w:gridCol w:w="3020"/>
    </w:tblGrid>
    <w:tr w:rsidR="56D3CA54" w14:paraId="662C5F69" w14:textId="77777777" w:rsidTr="00133BAF">
      <w:trPr>
        <w:trHeight w:val="300"/>
      </w:trPr>
      <w:tc>
        <w:tcPr>
          <w:tcW w:w="3020" w:type="dxa"/>
        </w:tcPr>
        <w:p w14:paraId="2D97F674" w14:textId="6C87594E" w:rsidR="56D3CA54" w:rsidRDefault="56D3CA54" w:rsidP="00133BAF">
          <w:pPr>
            <w:pStyle w:val="Header"/>
            <w:ind w:left="-115"/>
          </w:pPr>
        </w:p>
      </w:tc>
      <w:tc>
        <w:tcPr>
          <w:tcW w:w="3020" w:type="dxa"/>
        </w:tcPr>
        <w:p w14:paraId="0123E56E" w14:textId="14F9A19E" w:rsidR="56D3CA54" w:rsidRDefault="56D3CA54" w:rsidP="00133BAF">
          <w:pPr>
            <w:pStyle w:val="Header"/>
            <w:jc w:val="center"/>
          </w:pPr>
        </w:p>
      </w:tc>
      <w:tc>
        <w:tcPr>
          <w:tcW w:w="3020" w:type="dxa"/>
        </w:tcPr>
        <w:p w14:paraId="1EE78F3B" w14:textId="0B02B106" w:rsidR="56D3CA54" w:rsidRDefault="56D3CA54" w:rsidP="00133BAF">
          <w:pPr>
            <w:pStyle w:val="Header"/>
            <w:ind w:right="-115"/>
            <w:jc w:val="right"/>
          </w:pPr>
        </w:p>
      </w:tc>
    </w:tr>
  </w:tbl>
  <w:p w14:paraId="3D7C30D7" w14:textId="7479C328" w:rsidR="00A24948" w:rsidRDefault="00A249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4391F52"/>
    <w:multiLevelType w:val="hybridMultilevel"/>
    <w:tmpl w:val="9080FE6C"/>
    <w:lvl w:ilvl="0" w:tplc="E3C6A0BC">
      <w:start w:val="2022"/>
      <w:numFmt w:val="bullet"/>
      <w:lvlText w:val="-"/>
      <w:lvlJc w:val="left"/>
      <w:pPr>
        <w:ind w:left="720" w:hanging="360"/>
      </w:pPr>
      <w:rPr>
        <w:rFonts w:ascii="Times New Roman" w:eastAsia="Calibr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6768C37"/>
    <w:multiLevelType w:val="hybridMultilevel"/>
    <w:tmpl w:val="FFFFFFFF"/>
    <w:lvl w:ilvl="0" w:tplc="F364C3C0">
      <w:start w:val="1"/>
      <w:numFmt w:val="decimal"/>
      <w:lvlText w:val="%1."/>
      <w:lvlJc w:val="left"/>
      <w:pPr>
        <w:ind w:left="720" w:hanging="360"/>
      </w:pPr>
    </w:lvl>
    <w:lvl w:ilvl="1" w:tplc="26B0B72C">
      <w:start w:val="1"/>
      <w:numFmt w:val="lowerLetter"/>
      <w:lvlText w:val="%2."/>
      <w:lvlJc w:val="left"/>
      <w:pPr>
        <w:ind w:left="1440" w:hanging="360"/>
      </w:pPr>
    </w:lvl>
    <w:lvl w:ilvl="2" w:tplc="AFA6EBB8">
      <w:start w:val="1"/>
      <w:numFmt w:val="lowerRoman"/>
      <w:lvlText w:val="%3."/>
      <w:lvlJc w:val="right"/>
      <w:pPr>
        <w:ind w:left="2160" w:hanging="180"/>
      </w:pPr>
    </w:lvl>
    <w:lvl w:ilvl="3" w:tplc="88300ECC">
      <w:start w:val="1"/>
      <w:numFmt w:val="decimal"/>
      <w:lvlText w:val="%4."/>
      <w:lvlJc w:val="left"/>
      <w:pPr>
        <w:ind w:left="2880" w:hanging="360"/>
      </w:pPr>
    </w:lvl>
    <w:lvl w:ilvl="4" w:tplc="FD2E8C86">
      <w:start w:val="1"/>
      <w:numFmt w:val="lowerLetter"/>
      <w:lvlText w:val="%5."/>
      <w:lvlJc w:val="left"/>
      <w:pPr>
        <w:ind w:left="3600" w:hanging="360"/>
      </w:pPr>
    </w:lvl>
    <w:lvl w:ilvl="5" w:tplc="5248EC34">
      <w:start w:val="1"/>
      <w:numFmt w:val="lowerRoman"/>
      <w:lvlText w:val="%6."/>
      <w:lvlJc w:val="right"/>
      <w:pPr>
        <w:ind w:left="4320" w:hanging="180"/>
      </w:pPr>
    </w:lvl>
    <w:lvl w:ilvl="6" w:tplc="0A4432FC">
      <w:start w:val="1"/>
      <w:numFmt w:val="decimal"/>
      <w:lvlText w:val="%7."/>
      <w:lvlJc w:val="left"/>
      <w:pPr>
        <w:ind w:left="5040" w:hanging="360"/>
      </w:pPr>
    </w:lvl>
    <w:lvl w:ilvl="7" w:tplc="779E5DCE">
      <w:start w:val="1"/>
      <w:numFmt w:val="lowerLetter"/>
      <w:lvlText w:val="%8."/>
      <w:lvlJc w:val="left"/>
      <w:pPr>
        <w:ind w:left="5760" w:hanging="360"/>
      </w:pPr>
    </w:lvl>
    <w:lvl w:ilvl="8" w:tplc="095EAF9C">
      <w:start w:val="1"/>
      <w:numFmt w:val="lowerRoman"/>
      <w:lvlText w:val="%9."/>
      <w:lvlJc w:val="right"/>
      <w:pPr>
        <w:ind w:left="6480" w:hanging="180"/>
      </w:pPr>
    </w:lvl>
  </w:abstractNum>
  <w:abstractNum w:abstractNumId="13" w15:restartNumberingAfterBreak="0">
    <w:nsid w:val="07AB5318"/>
    <w:multiLevelType w:val="hybridMultilevel"/>
    <w:tmpl w:val="068EC472"/>
    <w:lvl w:ilvl="0" w:tplc="141E137E">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0844C59D"/>
    <w:multiLevelType w:val="hybridMultilevel"/>
    <w:tmpl w:val="FFFFFFFF"/>
    <w:lvl w:ilvl="0" w:tplc="2602898C">
      <w:start w:val="1"/>
      <w:numFmt w:val="bullet"/>
      <w:lvlText w:val=""/>
      <w:lvlJc w:val="left"/>
      <w:pPr>
        <w:ind w:left="720" w:hanging="360"/>
      </w:pPr>
      <w:rPr>
        <w:rFonts w:ascii="Symbol" w:hAnsi="Symbol" w:hint="default"/>
      </w:rPr>
    </w:lvl>
    <w:lvl w:ilvl="1" w:tplc="26DABBB8">
      <w:start w:val="1"/>
      <w:numFmt w:val="bullet"/>
      <w:lvlText w:val="o"/>
      <w:lvlJc w:val="left"/>
      <w:pPr>
        <w:ind w:left="1440" w:hanging="360"/>
      </w:pPr>
      <w:rPr>
        <w:rFonts w:ascii="Courier New" w:hAnsi="Courier New" w:hint="default"/>
      </w:rPr>
    </w:lvl>
    <w:lvl w:ilvl="2" w:tplc="2F369820">
      <w:start w:val="1"/>
      <w:numFmt w:val="bullet"/>
      <w:lvlText w:val=""/>
      <w:lvlJc w:val="left"/>
      <w:pPr>
        <w:ind w:left="2160" w:hanging="360"/>
      </w:pPr>
      <w:rPr>
        <w:rFonts w:ascii="Wingdings" w:hAnsi="Wingdings" w:hint="default"/>
      </w:rPr>
    </w:lvl>
    <w:lvl w:ilvl="3" w:tplc="B2502B22">
      <w:start w:val="1"/>
      <w:numFmt w:val="bullet"/>
      <w:lvlText w:val=""/>
      <w:lvlJc w:val="left"/>
      <w:pPr>
        <w:ind w:left="2880" w:hanging="360"/>
      </w:pPr>
      <w:rPr>
        <w:rFonts w:ascii="Symbol" w:hAnsi="Symbol" w:hint="default"/>
      </w:rPr>
    </w:lvl>
    <w:lvl w:ilvl="4" w:tplc="43767EB0">
      <w:start w:val="1"/>
      <w:numFmt w:val="bullet"/>
      <w:lvlText w:val="o"/>
      <w:lvlJc w:val="left"/>
      <w:pPr>
        <w:ind w:left="3600" w:hanging="360"/>
      </w:pPr>
      <w:rPr>
        <w:rFonts w:ascii="Courier New" w:hAnsi="Courier New" w:hint="default"/>
      </w:rPr>
    </w:lvl>
    <w:lvl w:ilvl="5" w:tplc="C5DC3A54">
      <w:start w:val="1"/>
      <w:numFmt w:val="bullet"/>
      <w:lvlText w:val=""/>
      <w:lvlJc w:val="left"/>
      <w:pPr>
        <w:ind w:left="4320" w:hanging="360"/>
      </w:pPr>
      <w:rPr>
        <w:rFonts w:ascii="Wingdings" w:hAnsi="Wingdings" w:hint="default"/>
      </w:rPr>
    </w:lvl>
    <w:lvl w:ilvl="6" w:tplc="16D0668A">
      <w:start w:val="1"/>
      <w:numFmt w:val="bullet"/>
      <w:lvlText w:val=""/>
      <w:lvlJc w:val="left"/>
      <w:pPr>
        <w:ind w:left="5040" w:hanging="360"/>
      </w:pPr>
      <w:rPr>
        <w:rFonts w:ascii="Symbol" w:hAnsi="Symbol" w:hint="default"/>
      </w:rPr>
    </w:lvl>
    <w:lvl w:ilvl="7" w:tplc="221851E2">
      <w:start w:val="1"/>
      <w:numFmt w:val="bullet"/>
      <w:lvlText w:val="o"/>
      <w:lvlJc w:val="left"/>
      <w:pPr>
        <w:ind w:left="5760" w:hanging="360"/>
      </w:pPr>
      <w:rPr>
        <w:rFonts w:ascii="Courier New" w:hAnsi="Courier New" w:hint="default"/>
      </w:rPr>
    </w:lvl>
    <w:lvl w:ilvl="8" w:tplc="E076A5E6">
      <w:start w:val="1"/>
      <w:numFmt w:val="bullet"/>
      <w:lvlText w:val=""/>
      <w:lvlJc w:val="left"/>
      <w:pPr>
        <w:ind w:left="6480" w:hanging="360"/>
      </w:pPr>
      <w:rPr>
        <w:rFonts w:ascii="Wingdings" w:hAnsi="Wingdings" w:hint="default"/>
      </w:rPr>
    </w:lvl>
  </w:abstractNum>
  <w:abstractNum w:abstractNumId="15" w15:restartNumberingAfterBreak="0">
    <w:nsid w:val="0FC244F3"/>
    <w:multiLevelType w:val="hybridMultilevel"/>
    <w:tmpl w:val="4530B578"/>
    <w:lvl w:ilvl="0" w:tplc="DFE25E54">
      <w:start w:val="500"/>
      <w:numFmt w:val="bullet"/>
      <w:lvlText w:val=""/>
      <w:lvlJc w:val="left"/>
      <w:pPr>
        <w:ind w:left="720" w:hanging="360"/>
      </w:pPr>
      <w:rPr>
        <w:rFonts w:ascii="Symbol" w:eastAsiaTheme="minorHAns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14D556BA"/>
    <w:multiLevelType w:val="hybridMultilevel"/>
    <w:tmpl w:val="DA7C4EA0"/>
    <w:lvl w:ilvl="0" w:tplc="4664DBB0">
      <w:start w:val="2"/>
      <w:numFmt w:val="bullet"/>
      <w:lvlText w:val="-"/>
      <w:lvlJc w:val="left"/>
      <w:pPr>
        <w:ind w:left="1440" w:hanging="360"/>
      </w:pPr>
      <w:rPr>
        <w:rFonts w:ascii="Times New Roman" w:eastAsiaTheme="minorHAnsi" w:hAnsi="Times New Roman" w:cs="Times New Roman"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7" w15:restartNumberingAfterBreak="0">
    <w:nsid w:val="15DB3581"/>
    <w:multiLevelType w:val="hybridMultilevel"/>
    <w:tmpl w:val="50AA072C"/>
    <w:lvl w:ilvl="0" w:tplc="0426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89490DB"/>
    <w:multiLevelType w:val="multilevel"/>
    <w:tmpl w:val="FFFFFFFF"/>
    <w:lvl w:ilvl="0">
      <w:start w:val="1"/>
      <w:numFmt w:val="decimal"/>
      <w:lvlText w:val="%1."/>
      <w:lvlJc w:val="left"/>
      <w:pPr>
        <w:ind w:left="1080" w:hanging="360"/>
      </w:pPr>
    </w:lvl>
    <w:lvl w:ilvl="1">
      <w:start w:val="1"/>
      <w:numFmt w:val="decimal"/>
      <w:lvlText w:val="%1.%2."/>
      <w:lvlJc w:val="left"/>
      <w:pPr>
        <w:ind w:left="1800" w:hanging="360"/>
      </w:pPr>
    </w:lvl>
    <w:lvl w:ilvl="2">
      <w:start w:val="1"/>
      <w:numFmt w:val="decimal"/>
      <w:lvlText w:val="%1.%2.%3."/>
      <w:lvlJc w:val="left"/>
      <w:pPr>
        <w:ind w:left="2520" w:hanging="360"/>
      </w:pPr>
    </w:lvl>
    <w:lvl w:ilvl="3">
      <w:start w:val="1"/>
      <w:numFmt w:val="decimal"/>
      <w:lvlText w:val="%1.%2.%3.%4."/>
      <w:lvlJc w:val="left"/>
      <w:pPr>
        <w:ind w:left="3240" w:hanging="360"/>
      </w:pPr>
    </w:lvl>
    <w:lvl w:ilvl="4">
      <w:start w:val="1"/>
      <w:numFmt w:val="decimal"/>
      <w:lvlText w:val="%1.%2.%3.%4.%5."/>
      <w:lvlJc w:val="left"/>
      <w:pPr>
        <w:ind w:left="3960" w:hanging="360"/>
      </w:pPr>
    </w:lvl>
    <w:lvl w:ilvl="5">
      <w:start w:val="1"/>
      <w:numFmt w:val="decimal"/>
      <w:lvlText w:val="%1.%2.%3.%4.%5.%6."/>
      <w:lvlJc w:val="left"/>
      <w:pPr>
        <w:ind w:left="4680" w:hanging="360"/>
      </w:pPr>
    </w:lvl>
    <w:lvl w:ilvl="6">
      <w:start w:val="1"/>
      <w:numFmt w:val="decimal"/>
      <w:lvlText w:val="%1.%2.%3.%4.%5.%6.%7."/>
      <w:lvlJc w:val="left"/>
      <w:pPr>
        <w:ind w:left="5400" w:hanging="360"/>
      </w:pPr>
    </w:lvl>
    <w:lvl w:ilvl="7">
      <w:start w:val="1"/>
      <w:numFmt w:val="decimal"/>
      <w:lvlText w:val="%1.%2.%3.%4.%5.%6.%7.%8."/>
      <w:lvlJc w:val="left"/>
      <w:pPr>
        <w:ind w:left="6120" w:hanging="360"/>
      </w:pPr>
    </w:lvl>
    <w:lvl w:ilvl="8">
      <w:start w:val="1"/>
      <w:numFmt w:val="decimal"/>
      <w:lvlText w:val="%1.%2.%3.%4.%5.%6.%7.%8.%9."/>
      <w:lvlJc w:val="left"/>
      <w:pPr>
        <w:ind w:left="6840" w:hanging="360"/>
      </w:pPr>
    </w:lvl>
  </w:abstractNum>
  <w:abstractNum w:abstractNumId="19" w15:restartNumberingAfterBreak="0">
    <w:nsid w:val="20E101DC"/>
    <w:multiLevelType w:val="hybridMultilevel"/>
    <w:tmpl w:val="5A1C38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9985A57"/>
    <w:multiLevelType w:val="hybridMultilevel"/>
    <w:tmpl w:val="B582D9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C6C6279"/>
    <w:multiLevelType w:val="hybridMultilevel"/>
    <w:tmpl w:val="F9FE07D2"/>
    <w:lvl w:ilvl="0" w:tplc="668CA72A">
      <w:start w:val="1"/>
      <w:numFmt w:val="bullet"/>
      <w:lvlRestart w:val="0"/>
      <w:lvlText w:val=""/>
      <w:lvlJc w:val="left"/>
      <w:pPr>
        <w:ind w:left="0" w:firstLine="705"/>
      </w:pPr>
      <w:rPr>
        <w:u w:val="none"/>
      </w:rPr>
    </w:lvl>
    <w:lvl w:ilvl="1" w:tplc="A0A426C8">
      <w:numFmt w:val="decimal"/>
      <w:lvlText w:val=""/>
      <w:lvlJc w:val="left"/>
    </w:lvl>
    <w:lvl w:ilvl="2" w:tplc="3822FE1E">
      <w:numFmt w:val="decimal"/>
      <w:lvlText w:val=""/>
      <w:lvlJc w:val="left"/>
    </w:lvl>
    <w:lvl w:ilvl="3" w:tplc="4D925BDA">
      <w:numFmt w:val="decimal"/>
      <w:lvlText w:val=""/>
      <w:lvlJc w:val="left"/>
    </w:lvl>
    <w:lvl w:ilvl="4" w:tplc="1F844EDC">
      <w:numFmt w:val="decimal"/>
      <w:lvlText w:val=""/>
      <w:lvlJc w:val="left"/>
    </w:lvl>
    <w:lvl w:ilvl="5" w:tplc="E4CC171E">
      <w:numFmt w:val="decimal"/>
      <w:lvlText w:val=""/>
      <w:lvlJc w:val="left"/>
    </w:lvl>
    <w:lvl w:ilvl="6" w:tplc="3BA6D3E0">
      <w:numFmt w:val="decimal"/>
      <w:lvlText w:val=""/>
      <w:lvlJc w:val="left"/>
    </w:lvl>
    <w:lvl w:ilvl="7" w:tplc="B8423982">
      <w:numFmt w:val="decimal"/>
      <w:lvlText w:val=""/>
      <w:lvlJc w:val="left"/>
    </w:lvl>
    <w:lvl w:ilvl="8" w:tplc="9C807008">
      <w:numFmt w:val="decimal"/>
      <w:lvlText w:val=""/>
      <w:lvlJc w:val="left"/>
    </w:lvl>
  </w:abstractNum>
  <w:abstractNum w:abstractNumId="22" w15:restartNumberingAfterBreak="0">
    <w:nsid w:val="30E4499F"/>
    <w:multiLevelType w:val="hybridMultilevel"/>
    <w:tmpl w:val="F28EC04C"/>
    <w:lvl w:ilvl="0" w:tplc="E3C6A0BC">
      <w:start w:val="202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1C88307"/>
    <w:multiLevelType w:val="hybridMultilevel"/>
    <w:tmpl w:val="FFFFFFFF"/>
    <w:lvl w:ilvl="0" w:tplc="05003026">
      <w:start w:val="1"/>
      <w:numFmt w:val="decimal"/>
      <w:lvlText w:val="%1."/>
      <w:lvlJc w:val="left"/>
      <w:pPr>
        <w:ind w:left="720" w:hanging="360"/>
      </w:pPr>
    </w:lvl>
    <w:lvl w:ilvl="1" w:tplc="83D03B76">
      <w:start w:val="1"/>
      <w:numFmt w:val="lowerLetter"/>
      <w:lvlText w:val="%2."/>
      <w:lvlJc w:val="left"/>
      <w:pPr>
        <w:ind w:left="1440" w:hanging="360"/>
      </w:pPr>
    </w:lvl>
    <w:lvl w:ilvl="2" w:tplc="95AA13FC">
      <w:start w:val="1"/>
      <w:numFmt w:val="lowerRoman"/>
      <w:lvlText w:val="%3."/>
      <w:lvlJc w:val="right"/>
      <w:pPr>
        <w:ind w:left="2160" w:hanging="180"/>
      </w:pPr>
    </w:lvl>
    <w:lvl w:ilvl="3" w:tplc="2092C46A">
      <w:start w:val="1"/>
      <w:numFmt w:val="decimal"/>
      <w:lvlText w:val="%4."/>
      <w:lvlJc w:val="left"/>
      <w:pPr>
        <w:ind w:left="2880" w:hanging="360"/>
      </w:pPr>
    </w:lvl>
    <w:lvl w:ilvl="4" w:tplc="C702125C">
      <w:start w:val="1"/>
      <w:numFmt w:val="lowerLetter"/>
      <w:lvlText w:val="%5."/>
      <w:lvlJc w:val="left"/>
      <w:pPr>
        <w:ind w:left="3600" w:hanging="360"/>
      </w:pPr>
    </w:lvl>
    <w:lvl w:ilvl="5" w:tplc="D8585D52">
      <w:start w:val="1"/>
      <w:numFmt w:val="lowerRoman"/>
      <w:lvlText w:val="%6."/>
      <w:lvlJc w:val="right"/>
      <w:pPr>
        <w:ind w:left="4320" w:hanging="180"/>
      </w:pPr>
    </w:lvl>
    <w:lvl w:ilvl="6" w:tplc="9A18FC3E">
      <w:start w:val="1"/>
      <w:numFmt w:val="decimal"/>
      <w:lvlText w:val="%7."/>
      <w:lvlJc w:val="left"/>
      <w:pPr>
        <w:ind w:left="5040" w:hanging="360"/>
      </w:pPr>
    </w:lvl>
    <w:lvl w:ilvl="7" w:tplc="953C8E00">
      <w:start w:val="1"/>
      <w:numFmt w:val="lowerLetter"/>
      <w:lvlText w:val="%8."/>
      <w:lvlJc w:val="left"/>
      <w:pPr>
        <w:ind w:left="5760" w:hanging="360"/>
      </w:pPr>
    </w:lvl>
    <w:lvl w:ilvl="8" w:tplc="0B5AE2E8">
      <w:start w:val="1"/>
      <w:numFmt w:val="lowerRoman"/>
      <w:lvlText w:val="%9."/>
      <w:lvlJc w:val="right"/>
      <w:pPr>
        <w:ind w:left="6480" w:hanging="180"/>
      </w:pPr>
    </w:lvl>
  </w:abstractNum>
  <w:abstractNum w:abstractNumId="24" w15:restartNumberingAfterBreak="0">
    <w:nsid w:val="3C555473"/>
    <w:multiLevelType w:val="hybridMultilevel"/>
    <w:tmpl w:val="5F78E61E"/>
    <w:lvl w:ilvl="0" w:tplc="E2DCC522">
      <w:start w:val="1"/>
      <w:numFmt w:val="decimal"/>
      <w:lvlText w:val="%1."/>
      <w:lvlJc w:val="left"/>
      <w:pPr>
        <w:ind w:left="1440" w:hanging="72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5" w15:restartNumberingAfterBreak="0">
    <w:nsid w:val="3D3608DD"/>
    <w:multiLevelType w:val="hybridMultilevel"/>
    <w:tmpl w:val="785A8F0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40572841"/>
    <w:multiLevelType w:val="hybridMultilevel"/>
    <w:tmpl w:val="47F84658"/>
    <w:lvl w:ilvl="0" w:tplc="1042310C">
      <w:start w:val="1"/>
      <w:numFmt w:val="decimal"/>
      <w:lvlText w:val="%1."/>
      <w:lvlJc w:val="left"/>
      <w:pPr>
        <w:ind w:left="720" w:hanging="360"/>
      </w:pPr>
      <w:rPr>
        <w:rFonts w:ascii="Times New Roman" w:hAnsi="Times New Roman" w:cs="Times New Roman" w:hint="default"/>
        <w:sz w:val="28"/>
        <w:szCs w:val="28"/>
      </w:rPr>
    </w:lvl>
    <w:lvl w:ilvl="1" w:tplc="B4E434A2">
      <w:start w:val="1"/>
      <w:numFmt w:val="lowerLetter"/>
      <w:lvlText w:val="%2."/>
      <w:lvlJc w:val="left"/>
      <w:pPr>
        <w:ind w:left="1440" w:hanging="360"/>
      </w:pPr>
    </w:lvl>
    <w:lvl w:ilvl="2" w:tplc="80187F3E">
      <w:start w:val="1"/>
      <w:numFmt w:val="lowerRoman"/>
      <w:lvlText w:val="%3."/>
      <w:lvlJc w:val="right"/>
      <w:pPr>
        <w:ind w:left="2160" w:hanging="180"/>
      </w:pPr>
    </w:lvl>
    <w:lvl w:ilvl="3" w:tplc="09C05B6E">
      <w:start w:val="1"/>
      <w:numFmt w:val="decimal"/>
      <w:lvlText w:val="%4."/>
      <w:lvlJc w:val="left"/>
      <w:pPr>
        <w:ind w:left="2880" w:hanging="360"/>
      </w:pPr>
    </w:lvl>
    <w:lvl w:ilvl="4" w:tplc="1B862C54">
      <w:start w:val="1"/>
      <w:numFmt w:val="lowerLetter"/>
      <w:lvlText w:val="%5."/>
      <w:lvlJc w:val="left"/>
      <w:pPr>
        <w:ind w:left="3600" w:hanging="360"/>
      </w:pPr>
    </w:lvl>
    <w:lvl w:ilvl="5" w:tplc="16EE0BB2">
      <w:start w:val="1"/>
      <w:numFmt w:val="lowerRoman"/>
      <w:lvlText w:val="%6."/>
      <w:lvlJc w:val="right"/>
      <w:pPr>
        <w:ind w:left="4320" w:hanging="180"/>
      </w:pPr>
    </w:lvl>
    <w:lvl w:ilvl="6" w:tplc="E9169070">
      <w:start w:val="1"/>
      <w:numFmt w:val="decimal"/>
      <w:lvlText w:val="%7."/>
      <w:lvlJc w:val="left"/>
      <w:pPr>
        <w:ind w:left="5040" w:hanging="360"/>
      </w:pPr>
    </w:lvl>
    <w:lvl w:ilvl="7" w:tplc="7D9E985A">
      <w:start w:val="1"/>
      <w:numFmt w:val="lowerLetter"/>
      <w:lvlText w:val="%8."/>
      <w:lvlJc w:val="left"/>
      <w:pPr>
        <w:ind w:left="5760" w:hanging="360"/>
      </w:pPr>
    </w:lvl>
    <w:lvl w:ilvl="8" w:tplc="60FAE46E">
      <w:start w:val="1"/>
      <w:numFmt w:val="lowerRoman"/>
      <w:lvlText w:val="%9."/>
      <w:lvlJc w:val="right"/>
      <w:pPr>
        <w:ind w:left="6480" w:hanging="180"/>
      </w:pPr>
    </w:lvl>
  </w:abstractNum>
  <w:abstractNum w:abstractNumId="27" w15:restartNumberingAfterBreak="0">
    <w:nsid w:val="409F63FB"/>
    <w:multiLevelType w:val="hybridMultilevel"/>
    <w:tmpl w:val="DA46368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44C57307"/>
    <w:multiLevelType w:val="hybridMultilevel"/>
    <w:tmpl w:val="EB5E2C4A"/>
    <w:lvl w:ilvl="0" w:tplc="0426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179681F"/>
    <w:multiLevelType w:val="hybridMultilevel"/>
    <w:tmpl w:val="9FECC5E2"/>
    <w:lvl w:ilvl="0" w:tplc="8424C86E">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30" w15:restartNumberingAfterBreak="0">
    <w:nsid w:val="565D74EA"/>
    <w:multiLevelType w:val="hybridMultilevel"/>
    <w:tmpl w:val="1A9407E6"/>
    <w:lvl w:ilvl="0" w:tplc="0DB071A4">
      <w:start w:val="1"/>
      <w:numFmt w:val="bullet"/>
      <w:lvlText w:val=""/>
      <w:lvlJc w:val="left"/>
      <w:pPr>
        <w:ind w:left="720" w:hanging="360"/>
      </w:pPr>
      <w:rPr>
        <w:rFonts w:ascii="Symbol" w:eastAsiaTheme="minorHAns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57576236"/>
    <w:multiLevelType w:val="hybridMultilevel"/>
    <w:tmpl w:val="916EBEF4"/>
    <w:lvl w:ilvl="0" w:tplc="4664DBB0">
      <w:start w:val="2"/>
      <w:numFmt w:val="bullet"/>
      <w:lvlText w:val="-"/>
      <w:lvlJc w:val="left"/>
      <w:pPr>
        <w:ind w:left="1080" w:hanging="360"/>
      </w:pPr>
      <w:rPr>
        <w:rFonts w:ascii="Times New Roman" w:eastAsiaTheme="minorHAns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2" w15:restartNumberingAfterBreak="0">
    <w:nsid w:val="57E362D0"/>
    <w:multiLevelType w:val="hybridMultilevel"/>
    <w:tmpl w:val="46DA81D8"/>
    <w:lvl w:ilvl="0" w:tplc="E3C6A0BC">
      <w:start w:val="2022"/>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15:restartNumberingAfterBreak="0">
    <w:nsid w:val="591F3B80"/>
    <w:multiLevelType w:val="hybridMultilevel"/>
    <w:tmpl w:val="8B6C204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5AFB06AB"/>
    <w:multiLevelType w:val="hybridMultilevel"/>
    <w:tmpl w:val="F85226DA"/>
    <w:lvl w:ilvl="0" w:tplc="4664DBB0">
      <w:start w:val="2"/>
      <w:numFmt w:val="bullet"/>
      <w:lvlText w:val="-"/>
      <w:lvlJc w:val="left"/>
      <w:pPr>
        <w:ind w:left="1429" w:hanging="360"/>
      </w:pPr>
      <w:rPr>
        <w:rFonts w:ascii="Times New Roman" w:eastAsiaTheme="minorHAnsi" w:hAnsi="Times New Roman" w:cs="Times New Roman"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5" w15:restartNumberingAfterBreak="0">
    <w:nsid w:val="6C4D27CB"/>
    <w:multiLevelType w:val="hybridMultilevel"/>
    <w:tmpl w:val="8B6C204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5AC2090"/>
    <w:multiLevelType w:val="hybridMultilevel"/>
    <w:tmpl w:val="98AC8C3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772D468B"/>
    <w:multiLevelType w:val="hybridMultilevel"/>
    <w:tmpl w:val="8C18F436"/>
    <w:lvl w:ilvl="0" w:tplc="CF68544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8" w15:restartNumberingAfterBreak="0">
    <w:nsid w:val="7B1C27BE"/>
    <w:multiLevelType w:val="hybridMultilevel"/>
    <w:tmpl w:val="A44C92A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130131061">
    <w:abstractNumId w:val="10"/>
  </w:num>
  <w:num w:numId="2" w16cid:durableId="1869299337">
    <w:abstractNumId w:val="8"/>
  </w:num>
  <w:num w:numId="3" w16cid:durableId="1549489107">
    <w:abstractNumId w:val="7"/>
  </w:num>
  <w:num w:numId="4" w16cid:durableId="2101635943">
    <w:abstractNumId w:val="6"/>
  </w:num>
  <w:num w:numId="5" w16cid:durableId="1004698901">
    <w:abstractNumId w:val="5"/>
  </w:num>
  <w:num w:numId="6" w16cid:durableId="1703825756">
    <w:abstractNumId w:val="9"/>
  </w:num>
  <w:num w:numId="7" w16cid:durableId="1956788715">
    <w:abstractNumId w:val="4"/>
  </w:num>
  <w:num w:numId="8" w16cid:durableId="1971280425">
    <w:abstractNumId w:val="3"/>
  </w:num>
  <w:num w:numId="9" w16cid:durableId="1555967449">
    <w:abstractNumId w:val="2"/>
  </w:num>
  <w:num w:numId="10" w16cid:durableId="350382099">
    <w:abstractNumId w:val="1"/>
  </w:num>
  <w:num w:numId="11" w16cid:durableId="1786727605">
    <w:abstractNumId w:val="0"/>
  </w:num>
  <w:num w:numId="12" w16cid:durableId="1346133625">
    <w:abstractNumId w:val="30"/>
  </w:num>
  <w:num w:numId="13" w16cid:durableId="875777271">
    <w:abstractNumId w:val="31"/>
  </w:num>
  <w:num w:numId="14" w16cid:durableId="1452018074">
    <w:abstractNumId w:val="25"/>
  </w:num>
  <w:num w:numId="15" w16cid:durableId="1776828598">
    <w:abstractNumId w:val="33"/>
  </w:num>
  <w:num w:numId="16" w16cid:durableId="1566139707">
    <w:abstractNumId w:val="15"/>
  </w:num>
  <w:num w:numId="17" w16cid:durableId="1115103072">
    <w:abstractNumId w:val="38"/>
  </w:num>
  <w:num w:numId="18" w16cid:durableId="2001807583">
    <w:abstractNumId w:val="34"/>
  </w:num>
  <w:num w:numId="19" w16cid:durableId="1121193265">
    <w:abstractNumId w:val="16"/>
  </w:num>
  <w:num w:numId="20" w16cid:durableId="35627948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5025484">
    <w:abstractNumId w:val="36"/>
  </w:num>
  <w:num w:numId="22" w16cid:durableId="569578518">
    <w:abstractNumId w:val="21"/>
  </w:num>
  <w:num w:numId="23" w16cid:durableId="713427458">
    <w:abstractNumId w:val="22"/>
  </w:num>
  <w:num w:numId="24" w16cid:durableId="1980453760">
    <w:abstractNumId w:val="20"/>
  </w:num>
  <w:num w:numId="25" w16cid:durableId="942494869">
    <w:abstractNumId w:val="19"/>
  </w:num>
  <w:num w:numId="26" w16cid:durableId="609288992">
    <w:abstractNumId w:val="11"/>
  </w:num>
  <w:num w:numId="27" w16cid:durableId="1097865110">
    <w:abstractNumId w:val="32"/>
  </w:num>
  <w:num w:numId="28" w16cid:durableId="1560706181">
    <w:abstractNumId w:val="35"/>
  </w:num>
  <w:num w:numId="29" w16cid:durableId="2121414259">
    <w:abstractNumId w:val="13"/>
  </w:num>
  <w:num w:numId="30" w16cid:durableId="622686540">
    <w:abstractNumId w:val="27"/>
  </w:num>
  <w:num w:numId="31" w16cid:durableId="397245307">
    <w:abstractNumId w:val="28"/>
  </w:num>
  <w:num w:numId="32" w16cid:durableId="1656106074">
    <w:abstractNumId w:val="17"/>
  </w:num>
  <w:num w:numId="33" w16cid:durableId="581332705">
    <w:abstractNumId w:val="24"/>
  </w:num>
  <w:num w:numId="34" w16cid:durableId="826357406">
    <w:abstractNumId w:val="26"/>
  </w:num>
  <w:num w:numId="35" w16cid:durableId="219749616">
    <w:abstractNumId w:val="14"/>
  </w:num>
  <w:num w:numId="36" w16cid:durableId="787820014">
    <w:abstractNumId w:val="23"/>
  </w:num>
  <w:num w:numId="37" w16cid:durableId="1301039274">
    <w:abstractNumId w:val="12"/>
  </w:num>
  <w:num w:numId="38" w16cid:durableId="1493595542">
    <w:abstractNumId w:val="18"/>
  </w:num>
  <w:num w:numId="39" w16cid:durableId="1562253956">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474"/>
    <w:rsid w:val="0000072D"/>
    <w:rsid w:val="00002E0B"/>
    <w:rsid w:val="000037AA"/>
    <w:rsid w:val="00005147"/>
    <w:rsid w:val="00006384"/>
    <w:rsid w:val="00007867"/>
    <w:rsid w:val="00007A12"/>
    <w:rsid w:val="00011CF7"/>
    <w:rsid w:val="00015667"/>
    <w:rsid w:val="00020680"/>
    <w:rsid w:val="00020A9A"/>
    <w:rsid w:val="000220A9"/>
    <w:rsid w:val="000225C4"/>
    <w:rsid w:val="00023987"/>
    <w:rsid w:val="00025E1E"/>
    <w:rsid w:val="00030349"/>
    <w:rsid w:val="00030DE5"/>
    <w:rsid w:val="000318CA"/>
    <w:rsid w:val="0003195C"/>
    <w:rsid w:val="00032C3E"/>
    <w:rsid w:val="00033AB5"/>
    <w:rsid w:val="00034532"/>
    <w:rsid w:val="00043813"/>
    <w:rsid w:val="00044CB5"/>
    <w:rsid w:val="00046337"/>
    <w:rsid w:val="0004642A"/>
    <w:rsid w:val="00050C69"/>
    <w:rsid w:val="00051A6B"/>
    <w:rsid w:val="00053D8A"/>
    <w:rsid w:val="000547F8"/>
    <w:rsid w:val="000573A9"/>
    <w:rsid w:val="00057C4C"/>
    <w:rsid w:val="00060E79"/>
    <w:rsid w:val="000610F7"/>
    <w:rsid w:val="00061942"/>
    <w:rsid w:val="000643BF"/>
    <w:rsid w:val="00070FC0"/>
    <w:rsid w:val="000727F1"/>
    <w:rsid w:val="000818B6"/>
    <w:rsid w:val="000825AA"/>
    <w:rsid w:val="0008398A"/>
    <w:rsid w:val="00085EFB"/>
    <w:rsid w:val="000902B4"/>
    <w:rsid w:val="000A22BD"/>
    <w:rsid w:val="000A74CA"/>
    <w:rsid w:val="000B13C5"/>
    <w:rsid w:val="000B3D70"/>
    <w:rsid w:val="000B48A1"/>
    <w:rsid w:val="000B4AAD"/>
    <w:rsid w:val="000B5046"/>
    <w:rsid w:val="000B5F38"/>
    <w:rsid w:val="000B6665"/>
    <w:rsid w:val="000B6769"/>
    <w:rsid w:val="000B7113"/>
    <w:rsid w:val="000C1DCC"/>
    <w:rsid w:val="000C2507"/>
    <w:rsid w:val="000C2988"/>
    <w:rsid w:val="000C4DA8"/>
    <w:rsid w:val="000D1C4C"/>
    <w:rsid w:val="000D5BDC"/>
    <w:rsid w:val="000D739E"/>
    <w:rsid w:val="000E0C02"/>
    <w:rsid w:val="000E132D"/>
    <w:rsid w:val="000E152F"/>
    <w:rsid w:val="000E2F03"/>
    <w:rsid w:val="000E597B"/>
    <w:rsid w:val="000E6655"/>
    <w:rsid w:val="000F0BD3"/>
    <w:rsid w:val="000F0D60"/>
    <w:rsid w:val="000F1149"/>
    <w:rsid w:val="000F24B1"/>
    <w:rsid w:val="000F44B8"/>
    <w:rsid w:val="000F4E82"/>
    <w:rsid w:val="000F6E56"/>
    <w:rsid w:val="0010180C"/>
    <w:rsid w:val="001019FA"/>
    <w:rsid w:val="001020A7"/>
    <w:rsid w:val="001028F9"/>
    <w:rsid w:val="00110900"/>
    <w:rsid w:val="00113DEF"/>
    <w:rsid w:val="00114028"/>
    <w:rsid w:val="00114908"/>
    <w:rsid w:val="001212F0"/>
    <w:rsid w:val="00122CDE"/>
    <w:rsid w:val="00124173"/>
    <w:rsid w:val="00133BAF"/>
    <w:rsid w:val="0013517A"/>
    <w:rsid w:val="001351CD"/>
    <w:rsid w:val="001354DE"/>
    <w:rsid w:val="00136DEF"/>
    <w:rsid w:val="00140A34"/>
    <w:rsid w:val="00140F50"/>
    <w:rsid w:val="001450FF"/>
    <w:rsid w:val="00146388"/>
    <w:rsid w:val="00151127"/>
    <w:rsid w:val="00151915"/>
    <w:rsid w:val="0015331D"/>
    <w:rsid w:val="00153894"/>
    <w:rsid w:val="0015539E"/>
    <w:rsid w:val="001566DA"/>
    <w:rsid w:val="00162D22"/>
    <w:rsid w:val="0016426C"/>
    <w:rsid w:val="00164F26"/>
    <w:rsid w:val="00166CCA"/>
    <w:rsid w:val="00170F45"/>
    <w:rsid w:val="00173196"/>
    <w:rsid w:val="001733A9"/>
    <w:rsid w:val="00175CAB"/>
    <w:rsid w:val="00175EC1"/>
    <w:rsid w:val="00180E09"/>
    <w:rsid w:val="001823EC"/>
    <w:rsid w:val="00183377"/>
    <w:rsid w:val="0018667A"/>
    <w:rsid w:val="00187D69"/>
    <w:rsid w:val="001906B3"/>
    <w:rsid w:val="0019535B"/>
    <w:rsid w:val="001962A5"/>
    <w:rsid w:val="001A04D8"/>
    <w:rsid w:val="001A1F3E"/>
    <w:rsid w:val="001A317D"/>
    <w:rsid w:val="001A46FF"/>
    <w:rsid w:val="001B19DA"/>
    <w:rsid w:val="001B211C"/>
    <w:rsid w:val="001B64F8"/>
    <w:rsid w:val="001C23FB"/>
    <w:rsid w:val="001C34C5"/>
    <w:rsid w:val="001C44B5"/>
    <w:rsid w:val="001C5E87"/>
    <w:rsid w:val="001C6705"/>
    <w:rsid w:val="001C6AEE"/>
    <w:rsid w:val="001C6E42"/>
    <w:rsid w:val="001D4E68"/>
    <w:rsid w:val="001E137E"/>
    <w:rsid w:val="001E2C15"/>
    <w:rsid w:val="001E3477"/>
    <w:rsid w:val="001E4C51"/>
    <w:rsid w:val="001E59F9"/>
    <w:rsid w:val="001E7215"/>
    <w:rsid w:val="001F3E00"/>
    <w:rsid w:val="001F4C3A"/>
    <w:rsid w:val="001F5285"/>
    <w:rsid w:val="001F73CE"/>
    <w:rsid w:val="00204C2B"/>
    <w:rsid w:val="0020604D"/>
    <w:rsid w:val="002114FB"/>
    <w:rsid w:val="00211AF6"/>
    <w:rsid w:val="00212E4F"/>
    <w:rsid w:val="00212F3A"/>
    <w:rsid w:val="00222EB8"/>
    <w:rsid w:val="002237F5"/>
    <w:rsid w:val="002239FD"/>
    <w:rsid w:val="00227F73"/>
    <w:rsid w:val="00231388"/>
    <w:rsid w:val="002327FD"/>
    <w:rsid w:val="00236CCD"/>
    <w:rsid w:val="00240CF8"/>
    <w:rsid w:val="00242267"/>
    <w:rsid w:val="0024559E"/>
    <w:rsid w:val="00247B19"/>
    <w:rsid w:val="002573D7"/>
    <w:rsid w:val="002614E9"/>
    <w:rsid w:val="002717B8"/>
    <w:rsid w:val="0027346B"/>
    <w:rsid w:val="00275B9E"/>
    <w:rsid w:val="00275FEF"/>
    <w:rsid w:val="00283EA7"/>
    <w:rsid w:val="00284430"/>
    <w:rsid w:val="00287371"/>
    <w:rsid w:val="002918A2"/>
    <w:rsid w:val="0029294A"/>
    <w:rsid w:val="00296798"/>
    <w:rsid w:val="002A16A4"/>
    <w:rsid w:val="002A2C9A"/>
    <w:rsid w:val="002A76E9"/>
    <w:rsid w:val="002A7B4E"/>
    <w:rsid w:val="002B05EB"/>
    <w:rsid w:val="002B0BF9"/>
    <w:rsid w:val="002B1495"/>
    <w:rsid w:val="002B176E"/>
    <w:rsid w:val="002B2B64"/>
    <w:rsid w:val="002B3DC3"/>
    <w:rsid w:val="002B78B2"/>
    <w:rsid w:val="002C1346"/>
    <w:rsid w:val="002C2B25"/>
    <w:rsid w:val="002C4360"/>
    <w:rsid w:val="002C682C"/>
    <w:rsid w:val="002D0D7F"/>
    <w:rsid w:val="002D1319"/>
    <w:rsid w:val="002D2137"/>
    <w:rsid w:val="002D437A"/>
    <w:rsid w:val="002D7C3E"/>
    <w:rsid w:val="002D7F8B"/>
    <w:rsid w:val="002E0725"/>
    <w:rsid w:val="002E1474"/>
    <w:rsid w:val="002E5EBD"/>
    <w:rsid w:val="002E6C70"/>
    <w:rsid w:val="002E7E00"/>
    <w:rsid w:val="002E7F6C"/>
    <w:rsid w:val="002F0DE6"/>
    <w:rsid w:val="002F0F3C"/>
    <w:rsid w:val="002F4E94"/>
    <w:rsid w:val="002F6245"/>
    <w:rsid w:val="002F71AD"/>
    <w:rsid w:val="002F7935"/>
    <w:rsid w:val="00301C4B"/>
    <w:rsid w:val="00305886"/>
    <w:rsid w:val="0031262D"/>
    <w:rsid w:val="003169BE"/>
    <w:rsid w:val="003226DA"/>
    <w:rsid w:val="00322B97"/>
    <w:rsid w:val="0032648E"/>
    <w:rsid w:val="00327DAA"/>
    <w:rsid w:val="00331C73"/>
    <w:rsid w:val="0033519B"/>
    <w:rsid w:val="00336822"/>
    <w:rsid w:val="0034119E"/>
    <w:rsid w:val="003411A0"/>
    <w:rsid w:val="003435F8"/>
    <w:rsid w:val="003459CD"/>
    <w:rsid w:val="0034607C"/>
    <w:rsid w:val="00353AE2"/>
    <w:rsid w:val="0035719A"/>
    <w:rsid w:val="00357443"/>
    <w:rsid w:val="00360669"/>
    <w:rsid w:val="003610A6"/>
    <w:rsid w:val="00361853"/>
    <w:rsid w:val="00361A4A"/>
    <w:rsid w:val="00365234"/>
    <w:rsid w:val="0037129E"/>
    <w:rsid w:val="00371D65"/>
    <w:rsid w:val="003731D3"/>
    <w:rsid w:val="003740E8"/>
    <w:rsid w:val="003743C4"/>
    <w:rsid w:val="00385C8F"/>
    <w:rsid w:val="00387418"/>
    <w:rsid w:val="00387F7A"/>
    <w:rsid w:val="00391CC8"/>
    <w:rsid w:val="00391F08"/>
    <w:rsid w:val="00392DDF"/>
    <w:rsid w:val="0039393F"/>
    <w:rsid w:val="00393AB7"/>
    <w:rsid w:val="003A49EB"/>
    <w:rsid w:val="003A5AA5"/>
    <w:rsid w:val="003B2ED7"/>
    <w:rsid w:val="003B3B66"/>
    <w:rsid w:val="003B3D9A"/>
    <w:rsid w:val="003B4D29"/>
    <w:rsid w:val="003B5E56"/>
    <w:rsid w:val="003D1526"/>
    <w:rsid w:val="003D1A97"/>
    <w:rsid w:val="003D4DBF"/>
    <w:rsid w:val="003D5C64"/>
    <w:rsid w:val="003E1915"/>
    <w:rsid w:val="003E1C3B"/>
    <w:rsid w:val="003E2660"/>
    <w:rsid w:val="003E3CF8"/>
    <w:rsid w:val="003E75BF"/>
    <w:rsid w:val="003E7E6F"/>
    <w:rsid w:val="003F226F"/>
    <w:rsid w:val="003F266D"/>
    <w:rsid w:val="003F27D8"/>
    <w:rsid w:val="003F429D"/>
    <w:rsid w:val="003F4E80"/>
    <w:rsid w:val="003F64FD"/>
    <w:rsid w:val="003F7A58"/>
    <w:rsid w:val="00402614"/>
    <w:rsid w:val="0040655C"/>
    <w:rsid w:val="004114DB"/>
    <w:rsid w:val="00411917"/>
    <w:rsid w:val="00413218"/>
    <w:rsid w:val="004151C4"/>
    <w:rsid w:val="0041608A"/>
    <w:rsid w:val="00416764"/>
    <w:rsid w:val="00417298"/>
    <w:rsid w:val="00417D98"/>
    <w:rsid w:val="00417E49"/>
    <w:rsid w:val="00427858"/>
    <w:rsid w:val="00427A4D"/>
    <w:rsid w:val="004331D2"/>
    <w:rsid w:val="00435A51"/>
    <w:rsid w:val="00440B32"/>
    <w:rsid w:val="00440C08"/>
    <w:rsid w:val="004426DE"/>
    <w:rsid w:val="0044381F"/>
    <w:rsid w:val="00447850"/>
    <w:rsid w:val="00451A9E"/>
    <w:rsid w:val="00454B64"/>
    <w:rsid w:val="00462EA2"/>
    <w:rsid w:val="004640B9"/>
    <w:rsid w:val="00466042"/>
    <w:rsid w:val="004716BB"/>
    <w:rsid w:val="00471F41"/>
    <w:rsid w:val="00477653"/>
    <w:rsid w:val="00482ED7"/>
    <w:rsid w:val="0048390F"/>
    <w:rsid w:val="004844B5"/>
    <w:rsid w:val="00491156"/>
    <w:rsid w:val="0049208C"/>
    <w:rsid w:val="004923C7"/>
    <w:rsid w:val="004960CD"/>
    <w:rsid w:val="0049756F"/>
    <w:rsid w:val="0049776C"/>
    <w:rsid w:val="004A740B"/>
    <w:rsid w:val="004B1233"/>
    <w:rsid w:val="004B144C"/>
    <w:rsid w:val="004B53AD"/>
    <w:rsid w:val="004B53EF"/>
    <w:rsid w:val="004B7D26"/>
    <w:rsid w:val="004C1882"/>
    <w:rsid w:val="004C384A"/>
    <w:rsid w:val="004C3896"/>
    <w:rsid w:val="004C7C93"/>
    <w:rsid w:val="004D1B1A"/>
    <w:rsid w:val="004D1F93"/>
    <w:rsid w:val="004D340E"/>
    <w:rsid w:val="004D4BFF"/>
    <w:rsid w:val="004D6569"/>
    <w:rsid w:val="004D6E9C"/>
    <w:rsid w:val="004E15E0"/>
    <w:rsid w:val="004F5DAB"/>
    <w:rsid w:val="004F6E58"/>
    <w:rsid w:val="004F784B"/>
    <w:rsid w:val="00507592"/>
    <w:rsid w:val="00507E6C"/>
    <w:rsid w:val="00512C21"/>
    <w:rsid w:val="00512D67"/>
    <w:rsid w:val="00514F03"/>
    <w:rsid w:val="00515199"/>
    <w:rsid w:val="005151A2"/>
    <w:rsid w:val="00520C1B"/>
    <w:rsid w:val="00520D26"/>
    <w:rsid w:val="00521C2D"/>
    <w:rsid w:val="00522053"/>
    <w:rsid w:val="00523B36"/>
    <w:rsid w:val="00525AEE"/>
    <w:rsid w:val="00535564"/>
    <w:rsid w:val="00536061"/>
    <w:rsid w:val="00545162"/>
    <w:rsid w:val="005452D9"/>
    <w:rsid w:val="005468D2"/>
    <w:rsid w:val="00555F38"/>
    <w:rsid w:val="00560FF7"/>
    <w:rsid w:val="00564FB8"/>
    <w:rsid w:val="00565C42"/>
    <w:rsid w:val="005727CD"/>
    <w:rsid w:val="00575437"/>
    <w:rsid w:val="00575E95"/>
    <w:rsid w:val="005771F7"/>
    <w:rsid w:val="005802C1"/>
    <w:rsid w:val="00580DB8"/>
    <w:rsid w:val="00583824"/>
    <w:rsid w:val="00583E30"/>
    <w:rsid w:val="00587443"/>
    <w:rsid w:val="0058799F"/>
    <w:rsid w:val="00595FC6"/>
    <w:rsid w:val="00596194"/>
    <w:rsid w:val="00596338"/>
    <w:rsid w:val="005A12EE"/>
    <w:rsid w:val="005A2F52"/>
    <w:rsid w:val="005A3709"/>
    <w:rsid w:val="005B0C90"/>
    <w:rsid w:val="005B1F7A"/>
    <w:rsid w:val="005B2FDA"/>
    <w:rsid w:val="005C0EA5"/>
    <w:rsid w:val="005C2011"/>
    <w:rsid w:val="005C3480"/>
    <w:rsid w:val="005C4482"/>
    <w:rsid w:val="005C4953"/>
    <w:rsid w:val="005D38E9"/>
    <w:rsid w:val="005D3DE6"/>
    <w:rsid w:val="005D44AD"/>
    <w:rsid w:val="005D5F07"/>
    <w:rsid w:val="005E726A"/>
    <w:rsid w:val="0060113D"/>
    <w:rsid w:val="00603311"/>
    <w:rsid w:val="0060430C"/>
    <w:rsid w:val="00605312"/>
    <w:rsid w:val="00605C5D"/>
    <w:rsid w:val="00614D2B"/>
    <w:rsid w:val="00615080"/>
    <w:rsid w:val="0061599F"/>
    <w:rsid w:val="00616E4E"/>
    <w:rsid w:val="0062020D"/>
    <w:rsid w:val="00620943"/>
    <w:rsid w:val="0062229B"/>
    <w:rsid w:val="006236F3"/>
    <w:rsid w:val="00625BD9"/>
    <w:rsid w:val="0062649D"/>
    <w:rsid w:val="00627452"/>
    <w:rsid w:val="006342E7"/>
    <w:rsid w:val="0063449B"/>
    <w:rsid w:val="00634DEC"/>
    <w:rsid w:val="00634EF6"/>
    <w:rsid w:val="0063559C"/>
    <w:rsid w:val="006371DF"/>
    <w:rsid w:val="00640063"/>
    <w:rsid w:val="00641B0B"/>
    <w:rsid w:val="006460E7"/>
    <w:rsid w:val="006479E2"/>
    <w:rsid w:val="006524D5"/>
    <w:rsid w:val="00657C2E"/>
    <w:rsid w:val="0066244C"/>
    <w:rsid w:val="0066294D"/>
    <w:rsid w:val="00662D3F"/>
    <w:rsid w:val="00663C3A"/>
    <w:rsid w:val="00664243"/>
    <w:rsid w:val="00666803"/>
    <w:rsid w:val="00670E84"/>
    <w:rsid w:val="00670ED5"/>
    <w:rsid w:val="006715BE"/>
    <w:rsid w:val="00672F78"/>
    <w:rsid w:val="00673D81"/>
    <w:rsid w:val="00680294"/>
    <w:rsid w:val="00683279"/>
    <w:rsid w:val="00683AED"/>
    <w:rsid w:val="006841E9"/>
    <w:rsid w:val="00684D30"/>
    <w:rsid w:val="006850B1"/>
    <w:rsid w:val="0068689D"/>
    <w:rsid w:val="0069013C"/>
    <w:rsid w:val="0069130F"/>
    <w:rsid w:val="006949FD"/>
    <w:rsid w:val="00694D38"/>
    <w:rsid w:val="006959B0"/>
    <w:rsid w:val="00696541"/>
    <w:rsid w:val="006A0685"/>
    <w:rsid w:val="006A3325"/>
    <w:rsid w:val="006A3702"/>
    <w:rsid w:val="006A5A9A"/>
    <w:rsid w:val="006A5B73"/>
    <w:rsid w:val="006B2831"/>
    <w:rsid w:val="006B3120"/>
    <w:rsid w:val="006B3240"/>
    <w:rsid w:val="006B3502"/>
    <w:rsid w:val="006B494C"/>
    <w:rsid w:val="006B5DF0"/>
    <w:rsid w:val="006B653F"/>
    <w:rsid w:val="006B7B0A"/>
    <w:rsid w:val="006C1299"/>
    <w:rsid w:val="006C4625"/>
    <w:rsid w:val="006D0E4B"/>
    <w:rsid w:val="006D10B9"/>
    <w:rsid w:val="006D1822"/>
    <w:rsid w:val="006E1A3D"/>
    <w:rsid w:val="006E3C2B"/>
    <w:rsid w:val="006E6866"/>
    <w:rsid w:val="006F046F"/>
    <w:rsid w:val="006F669C"/>
    <w:rsid w:val="007027A1"/>
    <w:rsid w:val="00702DAC"/>
    <w:rsid w:val="00704515"/>
    <w:rsid w:val="0070748A"/>
    <w:rsid w:val="007077E6"/>
    <w:rsid w:val="007140F6"/>
    <w:rsid w:val="007165C5"/>
    <w:rsid w:val="00717EF4"/>
    <w:rsid w:val="00722576"/>
    <w:rsid w:val="00723FEC"/>
    <w:rsid w:val="007305B1"/>
    <w:rsid w:val="0073112A"/>
    <w:rsid w:val="00733944"/>
    <w:rsid w:val="00735014"/>
    <w:rsid w:val="00740B8E"/>
    <w:rsid w:val="00744F6C"/>
    <w:rsid w:val="007473CC"/>
    <w:rsid w:val="00751AE8"/>
    <w:rsid w:val="00751B35"/>
    <w:rsid w:val="00752328"/>
    <w:rsid w:val="007556F4"/>
    <w:rsid w:val="00761006"/>
    <w:rsid w:val="007617AB"/>
    <w:rsid w:val="00762C7D"/>
    <w:rsid w:val="00765DAA"/>
    <w:rsid w:val="0076728D"/>
    <w:rsid w:val="00770542"/>
    <w:rsid w:val="0077363A"/>
    <w:rsid w:val="007808FA"/>
    <w:rsid w:val="00786CCE"/>
    <w:rsid w:val="00794333"/>
    <w:rsid w:val="0079584D"/>
    <w:rsid w:val="007A03F8"/>
    <w:rsid w:val="007A0A3B"/>
    <w:rsid w:val="007A1AC6"/>
    <w:rsid w:val="007A2188"/>
    <w:rsid w:val="007A4B86"/>
    <w:rsid w:val="007A5D4B"/>
    <w:rsid w:val="007A6CCB"/>
    <w:rsid w:val="007A76D1"/>
    <w:rsid w:val="007B3BA5"/>
    <w:rsid w:val="007B5F11"/>
    <w:rsid w:val="007C002F"/>
    <w:rsid w:val="007C32FA"/>
    <w:rsid w:val="007C56D1"/>
    <w:rsid w:val="007C660C"/>
    <w:rsid w:val="007C6B40"/>
    <w:rsid w:val="007C6D09"/>
    <w:rsid w:val="007D3941"/>
    <w:rsid w:val="007D4A46"/>
    <w:rsid w:val="007D74DC"/>
    <w:rsid w:val="007D7DD1"/>
    <w:rsid w:val="007E0417"/>
    <w:rsid w:val="007E16F2"/>
    <w:rsid w:val="007E4D1F"/>
    <w:rsid w:val="007E501F"/>
    <w:rsid w:val="007F4359"/>
    <w:rsid w:val="007F591B"/>
    <w:rsid w:val="007F6F56"/>
    <w:rsid w:val="00800F82"/>
    <w:rsid w:val="00801320"/>
    <w:rsid w:val="00801987"/>
    <w:rsid w:val="00802C9B"/>
    <w:rsid w:val="00803379"/>
    <w:rsid w:val="00803DCD"/>
    <w:rsid w:val="008052E4"/>
    <w:rsid w:val="008111C1"/>
    <w:rsid w:val="00813D1E"/>
    <w:rsid w:val="00815277"/>
    <w:rsid w:val="0082279C"/>
    <w:rsid w:val="00823099"/>
    <w:rsid w:val="0082537D"/>
    <w:rsid w:val="00830026"/>
    <w:rsid w:val="008347AD"/>
    <w:rsid w:val="008408E5"/>
    <w:rsid w:val="00842254"/>
    <w:rsid w:val="008470BF"/>
    <w:rsid w:val="0085076D"/>
    <w:rsid w:val="00851B92"/>
    <w:rsid w:val="00851C9E"/>
    <w:rsid w:val="008522DF"/>
    <w:rsid w:val="00852B22"/>
    <w:rsid w:val="00854D15"/>
    <w:rsid w:val="008561A3"/>
    <w:rsid w:val="00856C48"/>
    <w:rsid w:val="0085707D"/>
    <w:rsid w:val="00857B65"/>
    <w:rsid w:val="0086254A"/>
    <w:rsid w:val="00866355"/>
    <w:rsid w:val="00866C15"/>
    <w:rsid w:val="00866F8C"/>
    <w:rsid w:val="00867BDE"/>
    <w:rsid w:val="00870621"/>
    <w:rsid w:val="00871187"/>
    <w:rsid w:val="0087180C"/>
    <w:rsid w:val="00872F0B"/>
    <w:rsid w:val="00873CEF"/>
    <w:rsid w:val="0087488A"/>
    <w:rsid w:val="008757C3"/>
    <w:rsid w:val="00876C21"/>
    <w:rsid w:val="0087719D"/>
    <w:rsid w:val="00877664"/>
    <w:rsid w:val="00885115"/>
    <w:rsid w:val="00886D8D"/>
    <w:rsid w:val="008918E4"/>
    <w:rsid w:val="00891B41"/>
    <w:rsid w:val="00893379"/>
    <w:rsid w:val="00894A49"/>
    <w:rsid w:val="0089562B"/>
    <w:rsid w:val="008957EB"/>
    <w:rsid w:val="00896C77"/>
    <w:rsid w:val="008977B1"/>
    <w:rsid w:val="008A38D7"/>
    <w:rsid w:val="008A7F3F"/>
    <w:rsid w:val="008B2B2B"/>
    <w:rsid w:val="008B3E6E"/>
    <w:rsid w:val="008B51EE"/>
    <w:rsid w:val="008B6CA2"/>
    <w:rsid w:val="008C1BE9"/>
    <w:rsid w:val="008C22AF"/>
    <w:rsid w:val="008C2AA6"/>
    <w:rsid w:val="008C60DC"/>
    <w:rsid w:val="008D2E3D"/>
    <w:rsid w:val="008D4240"/>
    <w:rsid w:val="008D58E2"/>
    <w:rsid w:val="008E358E"/>
    <w:rsid w:val="008E3F57"/>
    <w:rsid w:val="008E4CE0"/>
    <w:rsid w:val="008F1317"/>
    <w:rsid w:val="008F1805"/>
    <w:rsid w:val="008F2A10"/>
    <w:rsid w:val="008F4ED1"/>
    <w:rsid w:val="008F7C64"/>
    <w:rsid w:val="00900AE6"/>
    <w:rsid w:val="00902A17"/>
    <w:rsid w:val="00903134"/>
    <w:rsid w:val="00904071"/>
    <w:rsid w:val="009056E2"/>
    <w:rsid w:val="00905E8D"/>
    <w:rsid w:val="00907367"/>
    <w:rsid w:val="00910A57"/>
    <w:rsid w:val="00911D93"/>
    <w:rsid w:val="0091265E"/>
    <w:rsid w:val="00912B2A"/>
    <w:rsid w:val="009135DF"/>
    <w:rsid w:val="00915E64"/>
    <w:rsid w:val="009170A3"/>
    <w:rsid w:val="00921AE2"/>
    <w:rsid w:val="00922357"/>
    <w:rsid w:val="00924158"/>
    <w:rsid w:val="0092415E"/>
    <w:rsid w:val="00925D65"/>
    <w:rsid w:val="00926C9F"/>
    <w:rsid w:val="00927E0E"/>
    <w:rsid w:val="0093144C"/>
    <w:rsid w:val="00931C9A"/>
    <w:rsid w:val="00932B2B"/>
    <w:rsid w:val="00933004"/>
    <w:rsid w:val="00935088"/>
    <w:rsid w:val="00937F31"/>
    <w:rsid w:val="00940A5B"/>
    <w:rsid w:val="00940AC9"/>
    <w:rsid w:val="00954FB7"/>
    <w:rsid w:val="00956007"/>
    <w:rsid w:val="00956713"/>
    <w:rsid w:val="00956CA0"/>
    <w:rsid w:val="0095721E"/>
    <w:rsid w:val="00960C5E"/>
    <w:rsid w:val="00964D17"/>
    <w:rsid w:val="00965314"/>
    <w:rsid w:val="00965F3B"/>
    <w:rsid w:val="00967AFD"/>
    <w:rsid w:val="00970374"/>
    <w:rsid w:val="00970782"/>
    <w:rsid w:val="009715C4"/>
    <w:rsid w:val="00974A07"/>
    <w:rsid w:val="00975212"/>
    <w:rsid w:val="0097749A"/>
    <w:rsid w:val="00977CA7"/>
    <w:rsid w:val="009802B2"/>
    <w:rsid w:val="009804EE"/>
    <w:rsid w:val="00980A83"/>
    <w:rsid w:val="0098193C"/>
    <w:rsid w:val="009841BF"/>
    <w:rsid w:val="009877CE"/>
    <w:rsid w:val="00990610"/>
    <w:rsid w:val="0099110E"/>
    <w:rsid w:val="00993586"/>
    <w:rsid w:val="009A0FE7"/>
    <w:rsid w:val="009A37EB"/>
    <w:rsid w:val="009A3A47"/>
    <w:rsid w:val="009A59A8"/>
    <w:rsid w:val="009B099C"/>
    <w:rsid w:val="009B28F5"/>
    <w:rsid w:val="009B5DF2"/>
    <w:rsid w:val="009B61CF"/>
    <w:rsid w:val="009B6E37"/>
    <w:rsid w:val="009C2A1B"/>
    <w:rsid w:val="009C6E2A"/>
    <w:rsid w:val="009D04D7"/>
    <w:rsid w:val="009D0FFC"/>
    <w:rsid w:val="009D37E7"/>
    <w:rsid w:val="009D3D61"/>
    <w:rsid w:val="009D5C1D"/>
    <w:rsid w:val="009D65BE"/>
    <w:rsid w:val="009E03A7"/>
    <w:rsid w:val="009E64D4"/>
    <w:rsid w:val="009F0BA3"/>
    <w:rsid w:val="009F1FAA"/>
    <w:rsid w:val="009F5F3B"/>
    <w:rsid w:val="00A01BF1"/>
    <w:rsid w:val="00A06112"/>
    <w:rsid w:val="00A119AE"/>
    <w:rsid w:val="00A12751"/>
    <w:rsid w:val="00A130A2"/>
    <w:rsid w:val="00A15B24"/>
    <w:rsid w:val="00A20742"/>
    <w:rsid w:val="00A2095A"/>
    <w:rsid w:val="00A2150D"/>
    <w:rsid w:val="00A24948"/>
    <w:rsid w:val="00A27F83"/>
    <w:rsid w:val="00A343C5"/>
    <w:rsid w:val="00A35324"/>
    <w:rsid w:val="00A421D2"/>
    <w:rsid w:val="00A44CDB"/>
    <w:rsid w:val="00A4744D"/>
    <w:rsid w:val="00A47C68"/>
    <w:rsid w:val="00A51681"/>
    <w:rsid w:val="00A52203"/>
    <w:rsid w:val="00A52211"/>
    <w:rsid w:val="00A539BD"/>
    <w:rsid w:val="00A645DB"/>
    <w:rsid w:val="00A67D6E"/>
    <w:rsid w:val="00A70ECB"/>
    <w:rsid w:val="00A727B2"/>
    <w:rsid w:val="00A73964"/>
    <w:rsid w:val="00A73C57"/>
    <w:rsid w:val="00A75D5B"/>
    <w:rsid w:val="00A769BB"/>
    <w:rsid w:val="00A8001B"/>
    <w:rsid w:val="00A814FC"/>
    <w:rsid w:val="00A81A57"/>
    <w:rsid w:val="00A824EA"/>
    <w:rsid w:val="00A87D5A"/>
    <w:rsid w:val="00A950A7"/>
    <w:rsid w:val="00A950F3"/>
    <w:rsid w:val="00A95BEA"/>
    <w:rsid w:val="00A96C2C"/>
    <w:rsid w:val="00AA462B"/>
    <w:rsid w:val="00AA5E20"/>
    <w:rsid w:val="00AB4F5F"/>
    <w:rsid w:val="00AB53E9"/>
    <w:rsid w:val="00AB570A"/>
    <w:rsid w:val="00AB6EC4"/>
    <w:rsid w:val="00AB79C3"/>
    <w:rsid w:val="00AC257B"/>
    <w:rsid w:val="00AC47C5"/>
    <w:rsid w:val="00AC5AA0"/>
    <w:rsid w:val="00AC6A03"/>
    <w:rsid w:val="00AD0BAF"/>
    <w:rsid w:val="00AE0666"/>
    <w:rsid w:val="00AE32BD"/>
    <w:rsid w:val="00AE425E"/>
    <w:rsid w:val="00AE53BB"/>
    <w:rsid w:val="00AF0B3C"/>
    <w:rsid w:val="00AF387B"/>
    <w:rsid w:val="00AF47BB"/>
    <w:rsid w:val="00AF6473"/>
    <w:rsid w:val="00AF6AF4"/>
    <w:rsid w:val="00AF727F"/>
    <w:rsid w:val="00B00C67"/>
    <w:rsid w:val="00B019C9"/>
    <w:rsid w:val="00B02093"/>
    <w:rsid w:val="00B036A0"/>
    <w:rsid w:val="00B047AB"/>
    <w:rsid w:val="00B067BD"/>
    <w:rsid w:val="00B12C26"/>
    <w:rsid w:val="00B14C9D"/>
    <w:rsid w:val="00B15542"/>
    <w:rsid w:val="00B156B6"/>
    <w:rsid w:val="00B20683"/>
    <w:rsid w:val="00B206B3"/>
    <w:rsid w:val="00B20C56"/>
    <w:rsid w:val="00B233F0"/>
    <w:rsid w:val="00B24AD6"/>
    <w:rsid w:val="00B27560"/>
    <w:rsid w:val="00B32BB9"/>
    <w:rsid w:val="00B32CBF"/>
    <w:rsid w:val="00B33A0B"/>
    <w:rsid w:val="00B33AF3"/>
    <w:rsid w:val="00B34126"/>
    <w:rsid w:val="00B3523C"/>
    <w:rsid w:val="00B3689C"/>
    <w:rsid w:val="00B41423"/>
    <w:rsid w:val="00B41621"/>
    <w:rsid w:val="00B43AB7"/>
    <w:rsid w:val="00B4450B"/>
    <w:rsid w:val="00B45E35"/>
    <w:rsid w:val="00B50671"/>
    <w:rsid w:val="00B5297C"/>
    <w:rsid w:val="00B52E32"/>
    <w:rsid w:val="00B53D55"/>
    <w:rsid w:val="00B54B33"/>
    <w:rsid w:val="00B61FB3"/>
    <w:rsid w:val="00B62B5B"/>
    <w:rsid w:val="00B64E4C"/>
    <w:rsid w:val="00B65A36"/>
    <w:rsid w:val="00B66C47"/>
    <w:rsid w:val="00B67E8B"/>
    <w:rsid w:val="00B720ED"/>
    <w:rsid w:val="00B725E1"/>
    <w:rsid w:val="00B72D9C"/>
    <w:rsid w:val="00B804A2"/>
    <w:rsid w:val="00B80C6B"/>
    <w:rsid w:val="00B832DA"/>
    <w:rsid w:val="00B8497E"/>
    <w:rsid w:val="00B85B56"/>
    <w:rsid w:val="00B86874"/>
    <w:rsid w:val="00B903DF"/>
    <w:rsid w:val="00B910FE"/>
    <w:rsid w:val="00B92403"/>
    <w:rsid w:val="00B9274B"/>
    <w:rsid w:val="00B9412B"/>
    <w:rsid w:val="00B942A7"/>
    <w:rsid w:val="00B965AD"/>
    <w:rsid w:val="00B978D8"/>
    <w:rsid w:val="00B97AA8"/>
    <w:rsid w:val="00BA2EB5"/>
    <w:rsid w:val="00BA35FB"/>
    <w:rsid w:val="00BA6CF2"/>
    <w:rsid w:val="00BA6CF6"/>
    <w:rsid w:val="00BA7396"/>
    <w:rsid w:val="00BA7C32"/>
    <w:rsid w:val="00BB1198"/>
    <w:rsid w:val="00BB21C9"/>
    <w:rsid w:val="00BB3933"/>
    <w:rsid w:val="00BB5209"/>
    <w:rsid w:val="00BB66DC"/>
    <w:rsid w:val="00BB6C74"/>
    <w:rsid w:val="00BC0701"/>
    <w:rsid w:val="00BC16F9"/>
    <w:rsid w:val="00BC3C65"/>
    <w:rsid w:val="00BC4AA7"/>
    <w:rsid w:val="00BC7396"/>
    <w:rsid w:val="00BD28AF"/>
    <w:rsid w:val="00BD65BF"/>
    <w:rsid w:val="00BD6828"/>
    <w:rsid w:val="00BE1775"/>
    <w:rsid w:val="00BE429F"/>
    <w:rsid w:val="00BE726F"/>
    <w:rsid w:val="00C01BBC"/>
    <w:rsid w:val="00C07A07"/>
    <w:rsid w:val="00C112EE"/>
    <w:rsid w:val="00C12FE0"/>
    <w:rsid w:val="00C13928"/>
    <w:rsid w:val="00C14F4D"/>
    <w:rsid w:val="00C161EC"/>
    <w:rsid w:val="00C1786D"/>
    <w:rsid w:val="00C210E4"/>
    <w:rsid w:val="00C229C2"/>
    <w:rsid w:val="00C264A6"/>
    <w:rsid w:val="00C30C2B"/>
    <w:rsid w:val="00C32A4C"/>
    <w:rsid w:val="00C33653"/>
    <w:rsid w:val="00C35F7F"/>
    <w:rsid w:val="00C423E6"/>
    <w:rsid w:val="00C47F57"/>
    <w:rsid w:val="00C500AF"/>
    <w:rsid w:val="00C560BC"/>
    <w:rsid w:val="00C56F26"/>
    <w:rsid w:val="00C607F6"/>
    <w:rsid w:val="00C617DF"/>
    <w:rsid w:val="00C619F5"/>
    <w:rsid w:val="00C6311C"/>
    <w:rsid w:val="00C63300"/>
    <w:rsid w:val="00C658DD"/>
    <w:rsid w:val="00C677D7"/>
    <w:rsid w:val="00C707D5"/>
    <w:rsid w:val="00C71E0F"/>
    <w:rsid w:val="00C7264E"/>
    <w:rsid w:val="00C74F06"/>
    <w:rsid w:val="00C77632"/>
    <w:rsid w:val="00C80B7D"/>
    <w:rsid w:val="00C815E3"/>
    <w:rsid w:val="00C8252F"/>
    <w:rsid w:val="00C827E2"/>
    <w:rsid w:val="00C82B14"/>
    <w:rsid w:val="00C82CE5"/>
    <w:rsid w:val="00C859DD"/>
    <w:rsid w:val="00C86D6B"/>
    <w:rsid w:val="00C94A5D"/>
    <w:rsid w:val="00C94DDA"/>
    <w:rsid w:val="00C95D7A"/>
    <w:rsid w:val="00CA42B1"/>
    <w:rsid w:val="00CA48F5"/>
    <w:rsid w:val="00CA6E36"/>
    <w:rsid w:val="00CA7CCB"/>
    <w:rsid w:val="00CB4367"/>
    <w:rsid w:val="00CC75F4"/>
    <w:rsid w:val="00CC797F"/>
    <w:rsid w:val="00CD0223"/>
    <w:rsid w:val="00CD46C7"/>
    <w:rsid w:val="00CD4838"/>
    <w:rsid w:val="00CD50C5"/>
    <w:rsid w:val="00CD6147"/>
    <w:rsid w:val="00CD7360"/>
    <w:rsid w:val="00CD73C7"/>
    <w:rsid w:val="00CE03A0"/>
    <w:rsid w:val="00CE0FB5"/>
    <w:rsid w:val="00CE2FDB"/>
    <w:rsid w:val="00CE42C6"/>
    <w:rsid w:val="00CE5028"/>
    <w:rsid w:val="00CE5085"/>
    <w:rsid w:val="00CE6308"/>
    <w:rsid w:val="00CE73EB"/>
    <w:rsid w:val="00CF0932"/>
    <w:rsid w:val="00CF1BB9"/>
    <w:rsid w:val="00CF382E"/>
    <w:rsid w:val="00D006CC"/>
    <w:rsid w:val="00D04FFF"/>
    <w:rsid w:val="00D05D14"/>
    <w:rsid w:val="00D07EBB"/>
    <w:rsid w:val="00D10F45"/>
    <w:rsid w:val="00D11E9E"/>
    <w:rsid w:val="00D15160"/>
    <w:rsid w:val="00D15645"/>
    <w:rsid w:val="00D15A60"/>
    <w:rsid w:val="00D1745E"/>
    <w:rsid w:val="00D206B5"/>
    <w:rsid w:val="00D20B30"/>
    <w:rsid w:val="00D21FA6"/>
    <w:rsid w:val="00D23C5A"/>
    <w:rsid w:val="00D23F99"/>
    <w:rsid w:val="00D26821"/>
    <w:rsid w:val="00D273A7"/>
    <w:rsid w:val="00D316DB"/>
    <w:rsid w:val="00D36B23"/>
    <w:rsid w:val="00D4094F"/>
    <w:rsid w:val="00D457A5"/>
    <w:rsid w:val="00D51B79"/>
    <w:rsid w:val="00D53031"/>
    <w:rsid w:val="00D57539"/>
    <w:rsid w:val="00D6114D"/>
    <w:rsid w:val="00D61D41"/>
    <w:rsid w:val="00D635B2"/>
    <w:rsid w:val="00D63DF2"/>
    <w:rsid w:val="00D67CE4"/>
    <w:rsid w:val="00D70616"/>
    <w:rsid w:val="00D706F1"/>
    <w:rsid w:val="00D70FFF"/>
    <w:rsid w:val="00D754CF"/>
    <w:rsid w:val="00D7605E"/>
    <w:rsid w:val="00D7665B"/>
    <w:rsid w:val="00D7732E"/>
    <w:rsid w:val="00D804BD"/>
    <w:rsid w:val="00D82091"/>
    <w:rsid w:val="00D8443B"/>
    <w:rsid w:val="00D85261"/>
    <w:rsid w:val="00D855D0"/>
    <w:rsid w:val="00D86668"/>
    <w:rsid w:val="00D91D57"/>
    <w:rsid w:val="00D94FA1"/>
    <w:rsid w:val="00D9562E"/>
    <w:rsid w:val="00DA0D09"/>
    <w:rsid w:val="00DA20D0"/>
    <w:rsid w:val="00DA2645"/>
    <w:rsid w:val="00DA51A5"/>
    <w:rsid w:val="00DA6967"/>
    <w:rsid w:val="00DB41C7"/>
    <w:rsid w:val="00DB5496"/>
    <w:rsid w:val="00DB5A23"/>
    <w:rsid w:val="00DC2E4A"/>
    <w:rsid w:val="00DC52CC"/>
    <w:rsid w:val="00DC5CBA"/>
    <w:rsid w:val="00DC73EA"/>
    <w:rsid w:val="00DD3D78"/>
    <w:rsid w:val="00DD40FC"/>
    <w:rsid w:val="00DD430C"/>
    <w:rsid w:val="00DD639F"/>
    <w:rsid w:val="00DD6F12"/>
    <w:rsid w:val="00DD7EFB"/>
    <w:rsid w:val="00DE03E9"/>
    <w:rsid w:val="00DE31B2"/>
    <w:rsid w:val="00DE42F3"/>
    <w:rsid w:val="00DE46BF"/>
    <w:rsid w:val="00DE4CB9"/>
    <w:rsid w:val="00DE61DC"/>
    <w:rsid w:val="00DE63E8"/>
    <w:rsid w:val="00DF392C"/>
    <w:rsid w:val="00DF4BA2"/>
    <w:rsid w:val="00E022C9"/>
    <w:rsid w:val="00E05764"/>
    <w:rsid w:val="00E05D5E"/>
    <w:rsid w:val="00E0747E"/>
    <w:rsid w:val="00E07715"/>
    <w:rsid w:val="00E11D0D"/>
    <w:rsid w:val="00E14E9B"/>
    <w:rsid w:val="00E20467"/>
    <w:rsid w:val="00E24DF7"/>
    <w:rsid w:val="00E3130C"/>
    <w:rsid w:val="00E31AA8"/>
    <w:rsid w:val="00E32F4D"/>
    <w:rsid w:val="00E365CE"/>
    <w:rsid w:val="00E42B63"/>
    <w:rsid w:val="00E44ECD"/>
    <w:rsid w:val="00E576AD"/>
    <w:rsid w:val="00E60C12"/>
    <w:rsid w:val="00E6591D"/>
    <w:rsid w:val="00E721E3"/>
    <w:rsid w:val="00E7310B"/>
    <w:rsid w:val="00E7353C"/>
    <w:rsid w:val="00E75313"/>
    <w:rsid w:val="00E7588A"/>
    <w:rsid w:val="00E77848"/>
    <w:rsid w:val="00E800B2"/>
    <w:rsid w:val="00E81B96"/>
    <w:rsid w:val="00E86EC8"/>
    <w:rsid w:val="00E955DC"/>
    <w:rsid w:val="00EA5043"/>
    <w:rsid w:val="00EA5DE8"/>
    <w:rsid w:val="00EA6504"/>
    <w:rsid w:val="00EA7F33"/>
    <w:rsid w:val="00EB0661"/>
    <w:rsid w:val="00EB339E"/>
    <w:rsid w:val="00EB4087"/>
    <w:rsid w:val="00EB5ADF"/>
    <w:rsid w:val="00EB5F12"/>
    <w:rsid w:val="00EB625F"/>
    <w:rsid w:val="00EB7B21"/>
    <w:rsid w:val="00EC728A"/>
    <w:rsid w:val="00ED3C6E"/>
    <w:rsid w:val="00ED423A"/>
    <w:rsid w:val="00EE1EE8"/>
    <w:rsid w:val="00EE423C"/>
    <w:rsid w:val="00EF097D"/>
    <w:rsid w:val="00EF0CFA"/>
    <w:rsid w:val="00EF3BC9"/>
    <w:rsid w:val="00EF7761"/>
    <w:rsid w:val="00F05F7B"/>
    <w:rsid w:val="00F0636C"/>
    <w:rsid w:val="00F10A36"/>
    <w:rsid w:val="00F10F1C"/>
    <w:rsid w:val="00F114D6"/>
    <w:rsid w:val="00F146B6"/>
    <w:rsid w:val="00F15319"/>
    <w:rsid w:val="00F208D3"/>
    <w:rsid w:val="00F20A49"/>
    <w:rsid w:val="00F20D52"/>
    <w:rsid w:val="00F213A8"/>
    <w:rsid w:val="00F21C5E"/>
    <w:rsid w:val="00F23F69"/>
    <w:rsid w:val="00F30EBD"/>
    <w:rsid w:val="00F31EE1"/>
    <w:rsid w:val="00F359C7"/>
    <w:rsid w:val="00F40002"/>
    <w:rsid w:val="00F42272"/>
    <w:rsid w:val="00F44930"/>
    <w:rsid w:val="00F45947"/>
    <w:rsid w:val="00F45E2D"/>
    <w:rsid w:val="00F46718"/>
    <w:rsid w:val="00F54B3A"/>
    <w:rsid w:val="00F571F6"/>
    <w:rsid w:val="00F5724A"/>
    <w:rsid w:val="00F62FA6"/>
    <w:rsid w:val="00F63727"/>
    <w:rsid w:val="00F74DB4"/>
    <w:rsid w:val="00F7763F"/>
    <w:rsid w:val="00F77ACD"/>
    <w:rsid w:val="00F81A1C"/>
    <w:rsid w:val="00F84B3C"/>
    <w:rsid w:val="00F84B52"/>
    <w:rsid w:val="00F84B7D"/>
    <w:rsid w:val="00F85CBD"/>
    <w:rsid w:val="00F9027E"/>
    <w:rsid w:val="00F92117"/>
    <w:rsid w:val="00F93B1B"/>
    <w:rsid w:val="00F93D2F"/>
    <w:rsid w:val="00F954B6"/>
    <w:rsid w:val="00F95D99"/>
    <w:rsid w:val="00F972F6"/>
    <w:rsid w:val="00FA13F1"/>
    <w:rsid w:val="00FA21C9"/>
    <w:rsid w:val="00FA35D0"/>
    <w:rsid w:val="00FB2A1B"/>
    <w:rsid w:val="00FB3737"/>
    <w:rsid w:val="00FB39A3"/>
    <w:rsid w:val="00FB45CE"/>
    <w:rsid w:val="00FB5A51"/>
    <w:rsid w:val="00FB7300"/>
    <w:rsid w:val="00FB7E55"/>
    <w:rsid w:val="00FC58B0"/>
    <w:rsid w:val="00FC59F8"/>
    <w:rsid w:val="00FD0F1F"/>
    <w:rsid w:val="00FD1AA7"/>
    <w:rsid w:val="00FD29A8"/>
    <w:rsid w:val="00FD3F7C"/>
    <w:rsid w:val="00FD4F77"/>
    <w:rsid w:val="00FD505B"/>
    <w:rsid w:val="00FD64DA"/>
    <w:rsid w:val="00FE0C58"/>
    <w:rsid w:val="00FE43BC"/>
    <w:rsid w:val="00FE50E2"/>
    <w:rsid w:val="00FE699C"/>
    <w:rsid w:val="00FF265C"/>
    <w:rsid w:val="00FF3E77"/>
    <w:rsid w:val="00FF5370"/>
    <w:rsid w:val="00FF5B3C"/>
    <w:rsid w:val="00FF649D"/>
    <w:rsid w:val="00FF7AFF"/>
    <w:rsid w:val="01E01185"/>
    <w:rsid w:val="04EB032F"/>
    <w:rsid w:val="0525E4D3"/>
    <w:rsid w:val="05AEE3FC"/>
    <w:rsid w:val="068CF8F6"/>
    <w:rsid w:val="07AC4FFE"/>
    <w:rsid w:val="089C66C3"/>
    <w:rsid w:val="08B3509D"/>
    <w:rsid w:val="09284820"/>
    <w:rsid w:val="09DEF9F8"/>
    <w:rsid w:val="0D8A7228"/>
    <w:rsid w:val="10B27B72"/>
    <w:rsid w:val="10B378D0"/>
    <w:rsid w:val="139358FD"/>
    <w:rsid w:val="15D5CE73"/>
    <w:rsid w:val="19F57E7C"/>
    <w:rsid w:val="19FAFAFC"/>
    <w:rsid w:val="1AFBB3A9"/>
    <w:rsid w:val="1D53D854"/>
    <w:rsid w:val="1D954430"/>
    <w:rsid w:val="2348E0B8"/>
    <w:rsid w:val="25F5955B"/>
    <w:rsid w:val="26EE0221"/>
    <w:rsid w:val="28FD9E69"/>
    <w:rsid w:val="291BEC81"/>
    <w:rsid w:val="298F7492"/>
    <w:rsid w:val="2A535DD4"/>
    <w:rsid w:val="2AA49A1F"/>
    <w:rsid w:val="2D2AE0EC"/>
    <w:rsid w:val="2E5C806B"/>
    <w:rsid w:val="2E8FC473"/>
    <w:rsid w:val="2F08490B"/>
    <w:rsid w:val="30FA4C24"/>
    <w:rsid w:val="31B9CB7D"/>
    <w:rsid w:val="344D6F32"/>
    <w:rsid w:val="34CDCECD"/>
    <w:rsid w:val="36831BCC"/>
    <w:rsid w:val="38E1229A"/>
    <w:rsid w:val="3ACE0974"/>
    <w:rsid w:val="3D09AC4C"/>
    <w:rsid w:val="3DC2C9D8"/>
    <w:rsid w:val="418C170F"/>
    <w:rsid w:val="42797EB8"/>
    <w:rsid w:val="42D2D305"/>
    <w:rsid w:val="42F53FFF"/>
    <w:rsid w:val="452EC082"/>
    <w:rsid w:val="456DE1CD"/>
    <w:rsid w:val="471CA147"/>
    <w:rsid w:val="4AF07CD0"/>
    <w:rsid w:val="4B12DD6F"/>
    <w:rsid w:val="4C43F7F9"/>
    <w:rsid w:val="4D308F66"/>
    <w:rsid w:val="4E98900F"/>
    <w:rsid w:val="4F9E8330"/>
    <w:rsid w:val="52FC55CD"/>
    <w:rsid w:val="53036D5E"/>
    <w:rsid w:val="566081F2"/>
    <w:rsid w:val="56B1D7DC"/>
    <w:rsid w:val="56D3CA54"/>
    <w:rsid w:val="58D2DBB2"/>
    <w:rsid w:val="59671B3F"/>
    <w:rsid w:val="5A0ED92A"/>
    <w:rsid w:val="5AD23C82"/>
    <w:rsid w:val="5E26F5FF"/>
    <w:rsid w:val="63417C3C"/>
    <w:rsid w:val="65CE2225"/>
    <w:rsid w:val="663953B9"/>
    <w:rsid w:val="674C3999"/>
    <w:rsid w:val="68968493"/>
    <w:rsid w:val="6B50DCBC"/>
    <w:rsid w:val="6C3A2FFE"/>
    <w:rsid w:val="7017DCC7"/>
    <w:rsid w:val="7026A4C0"/>
    <w:rsid w:val="7282FF32"/>
    <w:rsid w:val="72F5C541"/>
    <w:rsid w:val="765F1009"/>
    <w:rsid w:val="781E81E9"/>
    <w:rsid w:val="79E6E5BA"/>
    <w:rsid w:val="7A57E73B"/>
    <w:rsid w:val="7C6A8B12"/>
    <w:rsid w:val="7F12C3F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D5A074"/>
  <w15:chartTrackingRefBased/>
  <w15:docId w15:val="{2CC76CD5-FCA9-42CB-A9F6-675EBD1F8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3C57"/>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CommentText">
    <w:name w:val="annotation text"/>
    <w:basedOn w:val="Normal"/>
    <w:link w:val="CommentTextChar"/>
    <w:uiPriority w:val="99"/>
    <w:unhideWhenUsed/>
    <w:rsid w:val="00D51B79"/>
    <w:pPr>
      <w:spacing w:line="240" w:lineRule="auto"/>
    </w:pPr>
    <w:rPr>
      <w:sz w:val="20"/>
      <w:szCs w:val="20"/>
    </w:rPr>
  </w:style>
  <w:style w:type="character" w:customStyle="1" w:styleId="CommentTextChar">
    <w:name w:val="Comment Text Char"/>
    <w:basedOn w:val="DefaultParagraphFont"/>
    <w:link w:val="CommentText"/>
    <w:uiPriority w:val="99"/>
    <w:rsid w:val="00D51B79"/>
    <w:rPr>
      <w:lang w:val="en-US" w:eastAsia="en-US"/>
    </w:rPr>
  </w:style>
  <w:style w:type="character" w:styleId="CommentReference">
    <w:name w:val="annotation reference"/>
    <w:basedOn w:val="DefaultParagraphFont"/>
    <w:uiPriority w:val="99"/>
    <w:semiHidden/>
    <w:unhideWhenUsed/>
    <w:rsid w:val="00D51B79"/>
    <w:rPr>
      <w:sz w:val="16"/>
      <w:szCs w:val="16"/>
    </w:rPr>
  </w:style>
  <w:style w:type="paragraph" w:styleId="ListParagraph">
    <w:name w:val="List Paragraph"/>
    <w:basedOn w:val="Normal"/>
    <w:uiPriority w:val="34"/>
    <w:qFormat/>
    <w:rsid w:val="00866F8C"/>
    <w:pPr>
      <w:widowControl/>
      <w:spacing w:after="160" w:line="259" w:lineRule="auto"/>
      <w:ind w:left="720"/>
      <w:contextualSpacing/>
    </w:pPr>
    <w:rPr>
      <w:rFonts w:asciiTheme="minorHAnsi" w:eastAsiaTheme="minorHAnsi" w:hAnsiTheme="minorHAnsi" w:cstheme="minorBidi"/>
      <w:lang w:val="lv-LV"/>
    </w:rPr>
  </w:style>
  <w:style w:type="paragraph" w:styleId="CommentSubject">
    <w:name w:val="annotation subject"/>
    <w:basedOn w:val="CommentText"/>
    <w:next w:val="CommentText"/>
    <w:link w:val="CommentSubjectChar"/>
    <w:uiPriority w:val="99"/>
    <w:semiHidden/>
    <w:unhideWhenUsed/>
    <w:rsid w:val="0098193C"/>
    <w:rPr>
      <w:b/>
      <w:bCs/>
    </w:rPr>
  </w:style>
  <w:style w:type="character" w:customStyle="1" w:styleId="CommentSubjectChar">
    <w:name w:val="Comment Subject Char"/>
    <w:basedOn w:val="CommentTextChar"/>
    <w:link w:val="CommentSubject"/>
    <w:uiPriority w:val="99"/>
    <w:semiHidden/>
    <w:rsid w:val="0098193C"/>
    <w:rPr>
      <w:b/>
      <w:bCs/>
      <w:lang w:val="en-US" w:eastAsia="en-US"/>
    </w:rPr>
  </w:style>
  <w:style w:type="paragraph" w:styleId="Revision">
    <w:name w:val="Revision"/>
    <w:hidden/>
    <w:uiPriority w:val="99"/>
    <w:semiHidden/>
    <w:rsid w:val="0031262D"/>
    <w:rPr>
      <w:sz w:val="22"/>
      <w:szCs w:val="22"/>
      <w:lang w:val="en-US" w:eastAsia="en-US"/>
    </w:rPr>
  </w:style>
  <w:style w:type="character" w:styleId="FollowedHyperlink">
    <w:name w:val="FollowedHyperlink"/>
    <w:basedOn w:val="DefaultParagraphFont"/>
    <w:uiPriority w:val="99"/>
    <w:semiHidden/>
    <w:unhideWhenUsed/>
    <w:rsid w:val="00E6591D"/>
    <w:rPr>
      <w:color w:val="954F72" w:themeColor="followedHyperlink"/>
      <w:u w:val="single"/>
    </w:rPr>
  </w:style>
  <w:style w:type="paragraph" w:styleId="FootnoteText">
    <w:name w:val="footnote text"/>
    <w:basedOn w:val="Normal"/>
    <w:link w:val="FootnoteTextChar"/>
    <w:uiPriority w:val="99"/>
    <w:semiHidden/>
    <w:unhideWhenUsed/>
    <w:rsid w:val="0015191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51915"/>
    <w:rPr>
      <w:lang w:val="en-US" w:eastAsia="en-US"/>
    </w:rPr>
  </w:style>
  <w:style w:type="character" w:styleId="FootnoteReference">
    <w:name w:val="footnote reference"/>
    <w:basedOn w:val="DefaultParagraphFont"/>
    <w:uiPriority w:val="99"/>
    <w:semiHidden/>
    <w:unhideWhenUsed/>
    <w:rsid w:val="00151915"/>
    <w:rPr>
      <w:vertAlign w:val="superscript"/>
    </w:rPr>
  </w:style>
  <w:style w:type="character" w:styleId="UnresolvedMention">
    <w:name w:val="Unresolved Mention"/>
    <w:basedOn w:val="DefaultParagraphFont"/>
    <w:uiPriority w:val="99"/>
    <w:semiHidden/>
    <w:unhideWhenUsed/>
    <w:rsid w:val="00151915"/>
    <w:rPr>
      <w:color w:val="605E5C"/>
      <w:shd w:val="clear" w:color="auto" w:fill="E1DFDD"/>
    </w:rPr>
  </w:style>
  <w:style w:type="character" w:styleId="Mention">
    <w:name w:val="Mention"/>
    <w:basedOn w:val="DefaultParagraphFont"/>
    <w:uiPriority w:val="99"/>
    <w:unhideWhenUsed/>
    <w:rsid w:val="002D2137"/>
    <w:rPr>
      <w:color w:val="2B579A"/>
      <w:shd w:val="clear" w:color="auto" w:fill="E1DFDD"/>
    </w:rPr>
  </w:style>
  <w:style w:type="table" w:styleId="TableGrid">
    <w:name w:val="Table Grid"/>
    <w:basedOn w:val="TableNormal"/>
    <w:uiPriority w:val="59"/>
    <w:rsid w:val="00A24948"/>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3440508">
      <w:bodyDiv w:val="1"/>
      <w:marLeft w:val="0"/>
      <w:marRight w:val="0"/>
      <w:marTop w:val="0"/>
      <w:marBottom w:val="0"/>
      <w:divBdr>
        <w:top w:val="none" w:sz="0" w:space="0" w:color="auto"/>
        <w:left w:val="none" w:sz="0" w:space="0" w:color="auto"/>
        <w:bottom w:val="none" w:sz="0" w:space="0" w:color="auto"/>
        <w:right w:val="none" w:sz="0" w:space="0" w:color="auto"/>
      </w:divBdr>
    </w:div>
    <w:div w:id="238834263">
      <w:bodyDiv w:val="1"/>
      <w:marLeft w:val="0"/>
      <w:marRight w:val="0"/>
      <w:marTop w:val="0"/>
      <w:marBottom w:val="0"/>
      <w:divBdr>
        <w:top w:val="none" w:sz="0" w:space="0" w:color="auto"/>
        <w:left w:val="none" w:sz="0" w:space="0" w:color="auto"/>
        <w:bottom w:val="none" w:sz="0" w:space="0" w:color="auto"/>
        <w:right w:val="none" w:sz="0" w:space="0" w:color="auto"/>
      </w:divBdr>
    </w:div>
    <w:div w:id="700322023">
      <w:bodyDiv w:val="1"/>
      <w:marLeft w:val="0"/>
      <w:marRight w:val="0"/>
      <w:marTop w:val="0"/>
      <w:marBottom w:val="0"/>
      <w:divBdr>
        <w:top w:val="none" w:sz="0" w:space="0" w:color="auto"/>
        <w:left w:val="none" w:sz="0" w:space="0" w:color="auto"/>
        <w:bottom w:val="none" w:sz="0" w:space="0" w:color="auto"/>
        <w:right w:val="none" w:sz="0" w:space="0" w:color="auto"/>
      </w:divBdr>
    </w:div>
    <w:div w:id="1689915540">
      <w:bodyDiv w:val="1"/>
      <w:marLeft w:val="0"/>
      <w:marRight w:val="0"/>
      <w:marTop w:val="0"/>
      <w:marBottom w:val="0"/>
      <w:divBdr>
        <w:top w:val="none" w:sz="0" w:space="0" w:color="auto"/>
        <w:left w:val="none" w:sz="0" w:space="0" w:color="auto"/>
        <w:bottom w:val="none" w:sz="0" w:space="0" w:color="auto"/>
        <w:right w:val="none" w:sz="0" w:space="0" w:color="auto"/>
      </w:divBdr>
    </w:div>
    <w:div w:id="1984040498">
      <w:bodyDiv w:val="1"/>
      <w:marLeft w:val="0"/>
      <w:marRight w:val="0"/>
      <w:marTop w:val="0"/>
      <w:marBottom w:val="0"/>
      <w:divBdr>
        <w:top w:val="none" w:sz="0" w:space="0" w:color="auto"/>
        <w:left w:val="none" w:sz="0" w:space="0" w:color="auto"/>
        <w:bottom w:val="none" w:sz="0" w:space="0" w:color="auto"/>
        <w:right w:val="none" w:sz="0" w:space="0" w:color="auto"/>
      </w:divBdr>
    </w:div>
    <w:div w:id="20442062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likumi.lv/ta/id/5805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7377ED-0306-4D77-8829-F237CEC411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6</Pages>
  <Words>8636</Words>
  <Characters>4924</Characters>
  <Application>Microsoft Office Word</Application>
  <DocSecurity>0</DocSecurity>
  <Lines>41</Lines>
  <Paragraphs>27</Paragraphs>
  <ScaleCrop>false</ScaleCrop>
  <HeadingPairs>
    <vt:vector size="2" baseType="variant">
      <vt:variant>
        <vt:lpstr>Title</vt:lpstr>
      </vt:variant>
      <vt:variant>
        <vt:i4>1</vt:i4>
      </vt:variant>
    </vt:vector>
  </HeadingPairs>
  <TitlesOfParts>
    <vt:vector size="1" baseType="lpstr">
      <vt:lpstr>Par atļauju Finanšu ministrijai (Valsts ieņēmumu dienestam) uzņemties papildu valsts budžeta ilgtermiņa saistības un īstenot pasākumus Eiropas Komisijas tieši administrētajā programmā “Managed IT collaboration in taxation (MANITC V)”</vt:lpstr>
    </vt:vector>
  </TitlesOfParts>
  <Company>Valsts ieņēmumu dienests</Company>
  <LinksUpToDate>false</LinksUpToDate>
  <CharactersWithSpaces>13533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dc:title>
  <dc:subject>Informatīvais ziņojums</dc:subject>
  <dc:creator>Agnese Belte</dc:creator>
  <cp:keywords/>
  <dc:description>67120527; Aleksandra.Semendjajeva@vid.gov.lv</dc:description>
  <cp:lastModifiedBy>Agnese Belte</cp:lastModifiedBy>
  <cp:revision>3</cp:revision>
  <cp:lastPrinted>2024-08-02T16:29:00Z</cp:lastPrinted>
  <dcterms:created xsi:type="dcterms:W3CDTF">2024-10-25T07:40:00Z</dcterms:created>
  <dcterms:modified xsi:type="dcterms:W3CDTF">2024-10-25T08:01:00Z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GrammarlyDocumentId">
    <vt:lpwstr>5dbaa0c4bcb1052ee38db2c78b3e004d4c467ec1f720819d953528adefb90b22</vt:lpwstr>
  </property>
</Properties>
</file>