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7B407" w14:textId="77777777" w:rsidR="006655CE" w:rsidRPr="006655CE" w:rsidRDefault="006655CE" w:rsidP="006655CE">
      <w:pPr>
        <w:spacing w:after="0" w:line="240" w:lineRule="auto"/>
        <w:jc w:val="right"/>
        <w:rPr>
          <w:rFonts w:ascii="Times New Roman" w:eastAsia="Times New Roman" w:hAnsi="Times New Roman" w:cs="Times New Roman"/>
          <w:i/>
          <w:sz w:val="24"/>
          <w:szCs w:val="24"/>
        </w:rPr>
      </w:pPr>
      <w:r w:rsidRPr="006655CE">
        <w:rPr>
          <w:rFonts w:ascii="Times New Roman" w:eastAsia="Times New Roman" w:hAnsi="Times New Roman" w:cs="Times New Roman"/>
          <w:i/>
          <w:sz w:val="24"/>
          <w:szCs w:val="24"/>
        </w:rPr>
        <w:t>Projekts</w:t>
      </w:r>
    </w:p>
    <w:p w14:paraId="440229DD" w14:textId="77777777" w:rsidR="006655CE" w:rsidRPr="006655CE" w:rsidRDefault="006655CE" w:rsidP="006655CE">
      <w:pPr>
        <w:spacing w:after="0" w:line="240" w:lineRule="auto"/>
        <w:jc w:val="center"/>
        <w:rPr>
          <w:rFonts w:ascii="Times New Roman" w:eastAsia="Times New Roman" w:hAnsi="Times New Roman" w:cs="Times New Roman"/>
          <w:b/>
          <w:sz w:val="24"/>
          <w:szCs w:val="24"/>
        </w:rPr>
      </w:pPr>
    </w:p>
    <w:p w14:paraId="220CDB67" w14:textId="77777777" w:rsidR="006655CE" w:rsidRPr="006655CE" w:rsidRDefault="006655CE" w:rsidP="006655CE">
      <w:pPr>
        <w:spacing w:after="0" w:line="240" w:lineRule="auto"/>
        <w:jc w:val="center"/>
        <w:rPr>
          <w:rFonts w:ascii="Times New Roman" w:eastAsia="Times New Roman" w:hAnsi="Times New Roman" w:cs="Times New Roman"/>
          <w:b/>
          <w:sz w:val="24"/>
          <w:szCs w:val="24"/>
        </w:rPr>
      </w:pPr>
      <w:proofErr w:type="gramStart"/>
      <w:r w:rsidRPr="006655CE">
        <w:rPr>
          <w:rFonts w:ascii="Times New Roman" w:eastAsia="Times New Roman" w:hAnsi="Times New Roman" w:cs="Times New Roman"/>
          <w:b/>
          <w:sz w:val="24"/>
          <w:szCs w:val="24"/>
        </w:rPr>
        <w:t>LATVIJAS REPUBLIKAS MINISTRU KABINETA</w:t>
      </w:r>
      <w:proofErr w:type="gramEnd"/>
      <w:r w:rsidRPr="006655CE">
        <w:rPr>
          <w:rFonts w:ascii="Times New Roman" w:eastAsia="Times New Roman" w:hAnsi="Times New Roman" w:cs="Times New Roman"/>
          <w:b/>
          <w:sz w:val="24"/>
          <w:szCs w:val="24"/>
        </w:rPr>
        <w:t xml:space="preserve"> </w:t>
      </w:r>
    </w:p>
    <w:p w14:paraId="6249C945" w14:textId="77777777" w:rsidR="006655CE" w:rsidRPr="006655CE" w:rsidRDefault="006655CE" w:rsidP="006655CE">
      <w:pPr>
        <w:spacing w:after="0" w:line="240" w:lineRule="auto"/>
        <w:jc w:val="center"/>
        <w:rPr>
          <w:rFonts w:ascii="Times New Roman" w:eastAsia="Times New Roman" w:hAnsi="Times New Roman" w:cs="Times New Roman"/>
          <w:b/>
          <w:sz w:val="24"/>
          <w:szCs w:val="24"/>
        </w:rPr>
      </w:pPr>
      <w:r w:rsidRPr="006655CE">
        <w:rPr>
          <w:rFonts w:ascii="Times New Roman" w:eastAsia="Times New Roman" w:hAnsi="Times New Roman" w:cs="Times New Roman"/>
          <w:b/>
          <w:sz w:val="24"/>
          <w:szCs w:val="24"/>
        </w:rPr>
        <w:t>SĒDES PROTOKOLLĒMUMS</w:t>
      </w:r>
    </w:p>
    <w:p w14:paraId="43BB4784" w14:textId="77777777" w:rsidR="006655CE" w:rsidRPr="006655CE" w:rsidRDefault="006655CE" w:rsidP="006655CE">
      <w:pPr>
        <w:spacing w:after="0" w:line="240" w:lineRule="auto"/>
        <w:rPr>
          <w:rFonts w:ascii="Times New Roman" w:eastAsia="Times New Roman" w:hAnsi="Times New Roman" w:cs="Times New Roman"/>
          <w:b/>
          <w:sz w:val="24"/>
          <w:szCs w:val="24"/>
        </w:rPr>
      </w:pPr>
    </w:p>
    <w:p w14:paraId="02B35891" w14:textId="506AF1AD" w:rsidR="006655CE" w:rsidRPr="006655CE" w:rsidRDefault="006F573B" w:rsidP="006655CE">
      <w:pPr>
        <w:tabs>
          <w:tab w:val="center" w:pos="4500"/>
          <w:tab w:val="right" w:pos="90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Rīgā</w:t>
      </w:r>
      <w:r>
        <w:rPr>
          <w:rFonts w:ascii="Times New Roman" w:eastAsia="Times New Roman" w:hAnsi="Times New Roman" w:cs="Times New Roman"/>
          <w:sz w:val="24"/>
          <w:szCs w:val="24"/>
        </w:rPr>
        <w:tab/>
        <w:t>Nr.</w:t>
      </w:r>
      <w:r>
        <w:rPr>
          <w:rFonts w:ascii="Times New Roman" w:eastAsia="Times New Roman" w:hAnsi="Times New Roman" w:cs="Times New Roman"/>
          <w:sz w:val="24"/>
          <w:szCs w:val="24"/>
        </w:rPr>
        <w:tab/>
        <w:t>2021.</w:t>
      </w:r>
      <w:r w:rsidR="006655CE" w:rsidRPr="006655CE">
        <w:rPr>
          <w:rFonts w:ascii="Times New Roman" w:eastAsia="Times New Roman" w:hAnsi="Times New Roman" w:cs="Times New Roman"/>
          <w:sz w:val="24"/>
          <w:szCs w:val="24"/>
        </w:rPr>
        <w:t>gada __._______</w:t>
      </w:r>
    </w:p>
    <w:p w14:paraId="35595C56" w14:textId="77777777" w:rsidR="006655CE" w:rsidRPr="006655CE" w:rsidRDefault="006655CE" w:rsidP="006655CE">
      <w:pPr>
        <w:spacing w:after="0" w:line="240" w:lineRule="auto"/>
        <w:jc w:val="both"/>
        <w:rPr>
          <w:rFonts w:ascii="Times New Roman" w:eastAsia="Times New Roman" w:hAnsi="Times New Roman" w:cs="Times New Roman"/>
          <w:sz w:val="24"/>
          <w:szCs w:val="24"/>
        </w:rPr>
      </w:pPr>
    </w:p>
    <w:p w14:paraId="403828C9" w14:textId="77777777" w:rsidR="006655CE" w:rsidRPr="006655CE" w:rsidRDefault="006655CE" w:rsidP="006655CE">
      <w:pPr>
        <w:spacing w:after="0" w:line="240" w:lineRule="auto"/>
        <w:jc w:val="center"/>
        <w:rPr>
          <w:rFonts w:ascii="Times New Roman" w:eastAsia="Times New Roman" w:hAnsi="Times New Roman" w:cs="Times New Roman"/>
          <w:sz w:val="24"/>
          <w:szCs w:val="24"/>
        </w:rPr>
      </w:pPr>
      <w:r w:rsidRPr="006655CE">
        <w:rPr>
          <w:rFonts w:ascii="Times New Roman" w:eastAsia="Times New Roman" w:hAnsi="Times New Roman" w:cs="Times New Roman"/>
          <w:sz w:val="24"/>
          <w:szCs w:val="24"/>
        </w:rPr>
        <w:t>.§</w:t>
      </w:r>
    </w:p>
    <w:p w14:paraId="458173D2" w14:textId="77777777" w:rsidR="006655CE" w:rsidRPr="006655CE" w:rsidRDefault="006655CE" w:rsidP="006655CE">
      <w:pPr>
        <w:spacing w:after="0" w:line="240" w:lineRule="auto"/>
        <w:jc w:val="center"/>
        <w:rPr>
          <w:rFonts w:ascii="Times New Roman" w:eastAsia="Times New Roman" w:hAnsi="Times New Roman" w:cs="Times New Roman"/>
          <w:b/>
          <w:sz w:val="24"/>
          <w:szCs w:val="24"/>
        </w:rPr>
      </w:pPr>
      <w:r w:rsidRPr="006655CE">
        <w:rPr>
          <w:rFonts w:ascii="Times New Roman" w:eastAsia="Times New Roman" w:hAnsi="Times New Roman" w:cs="Times New Roman"/>
          <w:b/>
          <w:sz w:val="24"/>
          <w:szCs w:val="24"/>
        </w:rPr>
        <w:t xml:space="preserve">Informatīvais ziņojums </w:t>
      </w:r>
    </w:p>
    <w:p w14:paraId="32D7C9FA" w14:textId="2D7F89B1" w:rsidR="00656921" w:rsidRDefault="002A43E2" w:rsidP="006655CE">
      <w:pPr>
        <w:spacing w:after="0" w:line="240" w:lineRule="auto"/>
        <w:jc w:val="center"/>
        <w:rPr>
          <w:rFonts w:ascii="Times New Roman" w:eastAsia="Times New Roman" w:hAnsi="Times New Roman" w:cs="Times New Roman"/>
          <w:b/>
          <w:sz w:val="24"/>
          <w:szCs w:val="24"/>
        </w:rPr>
      </w:pPr>
      <w:r w:rsidRPr="002A43E2">
        <w:rPr>
          <w:rFonts w:ascii="Times New Roman" w:eastAsia="Times New Roman" w:hAnsi="Times New Roman" w:cs="Times New Roman"/>
          <w:b/>
          <w:sz w:val="24"/>
          <w:szCs w:val="24"/>
        </w:rPr>
        <w:t>“Par koordinējošās iestādes izveidi personu, kurām nepieciešama starptautiskā aizsardzība, sociālekonomiskās iekļaušanas jomā”</w:t>
      </w:r>
    </w:p>
    <w:p w14:paraId="00ED2CA3" w14:textId="5CBF52C9" w:rsidR="006655CE" w:rsidRPr="006655CE" w:rsidRDefault="006655CE" w:rsidP="006655CE">
      <w:pPr>
        <w:spacing w:after="0" w:line="240" w:lineRule="auto"/>
        <w:jc w:val="center"/>
        <w:rPr>
          <w:rFonts w:ascii="Times New Roman" w:eastAsia="Times New Roman" w:hAnsi="Times New Roman" w:cs="Times New Roman"/>
          <w:b/>
          <w:sz w:val="24"/>
          <w:szCs w:val="24"/>
        </w:rPr>
      </w:pPr>
      <w:r w:rsidRPr="006655CE">
        <w:rPr>
          <w:rFonts w:ascii="Times New Roman" w:hAnsi="Times New Roman" w:cs="Times New Roman"/>
          <w:b/>
          <w:sz w:val="24"/>
          <w:szCs w:val="24"/>
          <w:u w:val="single"/>
        </w:rPr>
        <w:tab/>
      </w:r>
      <w:r w:rsidRPr="006655CE">
        <w:rPr>
          <w:rFonts w:ascii="Times New Roman" w:hAnsi="Times New Roman" w:cs="Times New Roman"/>
          <w:b/>
          <w:sz w:val="24"/>
          <w:szCs w:val="24"/>
          <w:u w:val="single"/>
        </w:rPr>
        <w:tab/>
      </w:r>
      <w:r w:rsidRPr="006655CE">
        <w:rPr>
          <w:rFonts w:ascii="Times New Roman" w:hAnsi="Times New Roman" w:cs="Times New Roman"/>
          <w:b/>
          <w:sz w:val="24"/>
          <w:szCs w:val="24"/>
          <w:u w:val="single"/>
        </w:rPr>
        <w:tab/>
      </w:r>
      <w:r w:rsidRPr="006655CE">
        <w:rPr>
          <w:rFonts w:ascii="Times New Roman" w:hAnsi="Times New Roman" w:cs="Times New Roman"/>
          <w:b/>
          <w:sz w:val="24"/>
          <w:szCs w:val="24"/>
          <w:u w:val="single"/>
        </w:rPr>
        <w:tab/>
      </w:r>
      <w:r w:rsidRPr="006655CE">
        <w:rPr>
          <w:rFonts w:ascii="Times New Roman" w:hAnsi="Times New Roman" w:cs="Times New Roman"/>
          <w:b/>
          <w:sz w:val="24"/>
          <w:szCs w:val="24"/>
          <w:u w:val="single"/>
        </w:rPr>
        <w:tab/>
      </w:r>
      <w:r w:rsidRPr="006655CE">
        <w:rPr>
          <w:rFonts w:ascii="Times New Roman" w:hAnsi="Times New Roman" w:cs="Times New Roman"/>
          <w:b/>
          <w:sz w:val="24"/>
          <w:szCs w:val="24"/>
          <w:u w:val="single"/>
        </w:rPr>
        <w:tab/>
      </w:r>
      <w:r w:rsidRPr="006655CE">
        <w:rPr>
          <w:rFonts w:ascii="Times New Roman" w:hAnsi="Times New Roman" w:cs="Times New Roman"/>
          <w:b/>
          <w:sz w:val="24"/>
          <w:szCs w:val="24"/>
          <w:u w:val="single"/>
        </w:rPr>
        <w:tab/>
      </w:r>
      <w:r w:rsidRPr="006655CE">
        <w:rPr>
          <w:rFonts w:ascii="Times New Roman" w:hAnsi="Times New Roman" w:cs="Times New Roman"/>
          <w:b/>
          <w:sz w:val="24"/>
          <w:szCs w:val="24"/>
          <w:u w:val="single"/>
        </w:rPr>
        <w:tab/>
      </w:r>
    </w:p>
    <w:p w14:paraId="25D61C9E" w14:textId="77777777" w:rsidR="006655CE" w:rsidRPr="006655CE" w:rsidRDefault="006655CE" w:rsidP="006655CE">
      <w:pPr>
        <w:widowControl w:val="0"/>
        <w:spacing w:after="0" w:line="240" w:lineRule="auto"/>
        <w:jc w:val="center"/>
        <w:rPr>
          <w:rFonts w:ascii="Times New Roman" w:eastAsia="Times New Roman" w:hAnsi="Times New Roman" w:cs="Times New Roman"/>
          <w:sz w:val="24"/>
          <w:szCs w:val="24"/>
        </w:rPr>
      </w:pPr>
      <w:r w:rsidRPr="006655CE">
        <w:rPr>
          <w:rFonts w:ascii="Times New Roman" w:eastAsia="Times New Roman" w:hAnsi="Times New Roman" w:cs="Times New Roman"/>
          <w:sz w:val="24"/>
          <w:szCs w:val="24"/>
        </w:rPr>
        <w:t>(...)</w:t>
      </w:r>
    </w:p>
    <w:p w14:paraId="2214A41B" w14:textId="77777777" w:rsidR="006655CE" w:rsidRPr="006655CE" w:rsidRDefault="006655CE" w:rsidP="006655CE">
      <w:pPr>
        <w:widowControl w:val="0"/>
        <w:spacing w:after="0" w:line="240" w:lineRule="auto"/>
        <w:jc w:val="center"/>
        <w:rPr>
          <w:rFonts w:ascii="Times New Roman" w:eastAsia="Times New Roman" w:hAnsi="Times New Roman" w:cs="Times New Roman"/>
          <w:sz w:val="24"/>
          <w:szCs w:val="24"/>
        </w:rPr>
      </w:pPr>
    </w:p>
    <w:p w14:paraId="0DBC8037" w14:textId="77777777" w:rsidR="006655CE" w:rsidRDefault="006655CE" w:rsidP="007A4A74">
      <w:pPr>
        <w:numPr>
          <w:ilvl w:val="0"/>
          <w:numId w:val="2"/>
        </w:numPr>
        <w:spacing w:after="0" w:line="240" w:lineRule="auto"/>
        <w:jc w:val="both"/>
        <w:rPr>
          <w:rFonts w:ascii="Times New Roman" w:eastAsia="Times New Roman" w:hAnsi="Times New Roman" w:cs="Times New Roman"/>
          <w:sz w:val="24"/>
          <w:szCs w:val="24"/>
        </w:rPr>
      </w:pPr>
      <w:bookmarkStart w:id="0" w:name="_heading=h.gjdgxs"/>
      <w:bookmarkEnd w:id="0"/>
      <w:r w:rsidRPr="006655CE">
        <w:rPr>
          <w:rFonts w:ascii="Times New Roman" w:eastAsia="Times New Roman" w:hAnsi="Times New Roman" w:cs="Times New Roman"/>
          <w:sz w:val="24"/>
          <w:szCs w:val="24"/>
        </w:rPr>
        <w:t>Pieņemt zināšanai iesniegto informatīvo ziņojumu.</w:t>
      </w:r>
    </w:p>
    <w:p w14:paraId="29A93CB2" w14:textId="32C774C2" w:rsidR="006655CE" w:rsidRPr="003C1774" w:rsidRDefault="003C1774" w:rsidP="007A4A74">
      <w:pPr>
        <w:numPr>
          <w:ilvl w:val="0"/>
          <w:numId w:val="2"/>
        </w:num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Atbalstīt priekšlikumu par Sabiedrības integrācijas fonda noteikšanu</w:t>
      </w:r>
      <w:r w:rsidR="006655CE" w:rsidRPr="006655CE">
        <w:rPr>
          <w:rFonts w:ascii="Times New Roman" w:hAnsi="Times New Roman" w:cs="Times New Roman"/>
          <w:sz w:val="24"/>
          <w:szCs w:val="24"/>
        </w:rPr>
        <w:t xml:space="preserve"> par atbildīgo iestādi patvēruma meklētāju un starptautiskās aizsardzības saņēmēju </w:t>
      </w:r>
      <w:r w:rsidR="006655CE" w:rsidRPr="003C1774">
        <w:rPr>
          <w:rFonts w:ascii="Times New Roman" w:hAnsi="Times New Roman" w:cs="Times New Roman"/>
          <w:sz w:val="24"/>
          <w:szCs w:val="24"/>
        </w:rPr>
        <w:t>sociālekonomiskās iekļaušanas koordinācijas jomā.</w:t>
      </w:r>
    </w:p>
    <w:p w14:paraId="35AEFC79" w14:textId="4F3CC3E1" w:rsidR="006655CE" w:rsidRPr="003C1774" w:rsidRDefault="00304103" w:rsidP="007A4A74">
      <w:pPr>
        <w:numPr>
          <w:ilvl w:val="0"/>
          <w:numId w:val="2"/>
        </w:numPr>
        <w:spacing w:after="0" w:line="240" w:lineRule="auto"/>
        <w:jc w:val="both"/>
        <w:rPr>
          <w:rFonts w:ascii="Times New Roman" w:eastAsia="Times New Roman" w:hAnsi="Times New Roman" w:cs="Times New Roman"/>
          <w:sz w:val="24"/>
          <w:szCs w:val="24"/>
        </w:rPr>
      </w:pPr>
      <w:r w:rsidRPr="003C1774">
        <w:rPr>
          <w:rFonts w:ascii="Times New Roman" w:hAnsi="Times New Roman" w:cs="Times New Roman"/>
          <w:sz w:val="24"/>
          <w:szCs w:val="24"/>
        </w:rPr>
        <w:t>Atbalstīt priekšlikumu par</w:t>
      </w:r>
      <w:r w:rsidR="006655CE" w:rsidRPr="003C1774">
        <w:rPr>
          <w:rFonts w:ascii="Times New Roman" w:hAnsi="Times New Roman" w:cs="Times New Roman"/>
          <w:sz w:val="24"/>
          <w:szCs w:val="24"/>
        </w:rPr>
        <w:t xml:space="preserve"> starpnozaru darba </w:t>
      </w:r>
      <w:r w:rsidRPr="003C1774">
        <w:rPr>
          <w:rFonts w:ascii="Times New Roman" w:hAnsi="Times New Roman" w:cs="Times New Roman"/>
          <w:sz w:val="24"/>
          <w:szCs w:val="24"/>
        </w:rPr>
        <w:t xml:space="preserve">grupas </w:t>
      </w:r>
      <w:r w:rsidR="006655CE" w:rsidRPr="003C1774">
        <w:rPr>
          <w:rFonts w:ascii="Times New Roman" w:hAnsi="Times New Roman" w:cs="Times New Roman"/>
          <w:sz w:val="24"/>
          <w:szCs w:val="24"/>
        </w:rPr>
        <w:t>patvēruma meklētāju</w:t>
      </w:r>
      <w:r w:rsidR="00150AD4" w:rsidRPr="003C1774">
        <w:rPr>
          <w:rFonts w:ascii="Times New Roman" w:hAnsi="Times New Roman" w:cs="Times New Roman"/>
          <w:sz w:val="24"/>
          <w:szCs w:val="24"/>
        </w:rPr>
        <w:t xml:space="preserve"> un</w:t>
      </w:r>
      <w:r w:rsidR="006655CE" w:rsidRPr="003C1774">
        <w:rPr>
          <w:rFonts w:ascii="Times New Roman" w:hAnsi="Times New Roman" w:cs="Times New Roman"/>
          <w:sz w:val="24"/>
          <w:szCs w:val="24"/>
        </w:rPr>
        <w:t xml:space="preserve"> </w:t>
      </w:r>
      <w:r w:rsidR="00D008FA" w:rsidRPr="003C1774">
        <w:rPr>
          <w:rFonts w:ascii="Times New Roman" w:hAnsi="Times New Roman" w:cs="Times New Roman"/>
          <w:sz w:val="24"/>
          <w:szCs w:val="24"/>
        </w:rPr>
        <w:t xml:space="preserve">starptautiskās aizsardzības saņēmēju </w:t>
      </w:r>
      <w:r w:rsidR="006655CE" w:rsidRPr="003C1774">
        <w:rPr>
          <w:rFonts w:ascii="Times New Roman" w:hAnsi="Times New Roman" w:cs="Times New Roman"/>
          <w:sz w:val="24"/>
          <w:szCs w:val="24"/>
        </w:rPr>
        <w:t>sociālekonomiskās iekļaušana</w:t>
      </w:r>
      <w:r w:rsidR="00707B91" w:rsidRPr="003C1774">
        <w:rPr>
          <w:rFonts w:ascii="Times New Roman" w:hAnsi="Times New Roman" w:cs="Times New Roman"/>
          <w:sz w:val="24"/>
          <w:szCs w:val="24"/>
        </w:rPr>
        <w:t xml:space="preserve">s </w:t>
      </w:r>
      <w:r w:rsidR="00D008FA" w:rsidRPr="003C1774">
        <w:rPr>
          <w:rFonts w:ascii="Times New Roman" w:hAnsi="Times New Roman" w:cs="Times New Roman"/>
          <w:sz w:val="24"/>
          <w:szCs w:val="24"/>
        </w:rPr>
        <w:t>jautājumu izskatīšanai</w:t>
      </w:r>
      <w:r w:rsidRPr="003C1774">
        <w:rPr>
          <w:rFonts w:ascii="Times New Roman" w:hAnsi="Times New Roman" w:cs="Times New Roman"/>
          <w:sz w:val="24"/>
          <w:szCs w:val="24"/>
        </w:rPr>
        <w:t xml:space="preserve"> izveidi Sabiedrības integrācijas fonda vadībā.</w:t>
      </w:r>
    </w:p>
    <w:p w14:paraId="48C3639E" w14:textId="2D90F276" w:rsidR="006655CE" w:rsidRPr="0035252A" w:rsidRDefault="006655CE" w:rsidP="007A4A74">
      <w:pPr>
        <w:numPr>
          <w:ilvl w:val="0"/>
          <w:numId w:val="2"/>
        </w:numPr>
        <w:spacing w:after="0" w:line="240" w:lineRule="auto"/>
        <w:jc w:val="both"/>
        <w:rPr>
          <w:rFonts w:ascii="Times New Roman" w:eastAsia="Times New Roman" w:hAnsi="Times New Roman" w:cs="Times New Roman"/>
          <w:sz w:val="24"/>
          <w:szCs w:val="24"/>
        </w:rPr>
      </w:pPr>
      <w:r w:rsidRPr="003C1774">
        <w:rPr>
          <w:rFonts w:ascii="Times New Roman" w:hAnsi="Times New Roman" w:cs="Times New Roman"/>
          <w:sz w:val="24"/>
          <w:szCs w:val="24"/>
        </w:rPr>
        <w:t xml:space="preserve">Sabiedrības integrācijas fondam veikt ar Ministru kabineta </w:t>
      </w:r>
      <w:proofErr w:type="gramStart"/>
      <w:r w:rsidRPr="003C1774">
        <w:rPr>
          <w:rFonts w:ascii="Times New Roman" w:hAnsi="Times New Roman" w:cs="Times New Roman"/>
          <w:sz w:val="24"/>
          <w:szCs w:val="24"/>
        </w:rPr>
        <w:t>2015.gada</w:t>
      </w:r>
      <w:proofErr w:type="gramEnd"/>
      <w:r w:rsidRPr="003C1774">
        <w:rPr>
          <w:rFonts w:ascii="Times New Roman" w:hAnsi="Times New Roman" w:cs="Times New Roman"/>
          <w:sz w:val="24"/>
          <w:szCs w:val="24"/>
        </w:rPr>
        <w:t xml:space="preserve"> 2.decembra rīkojumu Nr.759 apstiprinātā rīcības plāna “Rīcības plāns personu, kurām nepieciešama starptautiskā aizsardzība, pārvietošanai un uzņemšanai Latvijā” </w:t>
      </w:r>
      <w:r w:rsidR="00D008FA" w:rsidRPr="003C1774">
        <w:rPr>
          <w:rFonts w:ascii="Times New Roman" w:hAnsi="Times New Roman" w:cs="Times New Roman"/>
          <w:sz w:val="24"/>
          <w:szCs w:val="24"/>
        </w:rPr>
        <w:t xml:space="preserve">rīcības virziena </w:t>
      </w:r>
      <w:r w:rsidRPr="003C1774">
        <w:rPr>
          <w:rFonts w:ascii="Times New Roman" w:hAnsi="Times New Roman" w:cs="Times New Roman"/>
          <w:sz w:val="24"/>
          <w:szCs w:val="24"/>
        </w:rPr>
        <w:t xml:space="preserve">“Sociālekonomiskā iekļaušana” iekļauto uzdevumu un to izpildes kvalitatīvu izvērtējumu un sagatavot priekšlikumus plāna pilnveidei. Izvērtējuma </w:t>
      </w:r>
      <w:r w:rsidRPr="0035252A">
        <w:rPr>
          <w:rFonts w:ascii="Times New Roman" w:hAnsi="Times New Roman" w:cs="Times New Roman"/>
          <w:sz w:val="24"/>
          <w:szCs w:val="24"/>
        </w:rPr>
        <w:t xml:space="preserve">rezultātus līdz </w:t>
      </w:r>
      <w:proofErr w:type="gramStart"/>
      <w:r w:rsidRPr="0035252A">
        <w:rPr>
          <w:rFonts w:ascii="Times New Roman" w:hAnsi="Times New Roman" w:cs="Times New Roman"/>
          <w:sz w:val="24"/>
          <w:szCs w:val="24"/>
        </w:rPr>
        <w:t>2023.gada</w:t>
      </w:r>
      <w:proofErr w:type="gramEnd"/>
      <w:r w:rsidRPr="0035252A">
        <w:rPr>
          <w:rFonts w:ascii="Times New Roman" w:hAnsi="Times New Roman" w:cs="Times New Roman"/>
          <w:sz w:val="24"/>
          <w:szCs w:val="24"/>
        </w:rPr>
        <w:t xml:space="preserve"> 16.janvārim iesniegt </w:t>
      </w:r>
      <w:r w:rsidR="00891062" w:rsidRPr="0035252A">
        <w:rPr>
          <w:rFonts w:ascii="Times New Roman" w:hAnsi="Times New Roman" w:cs="Times New Roman"/>
          <w:sz w:val="24"/>
          <w:szCs w:val="24"/>
        </w:rPr>
        <w:t>M</w:t>
      </w:r>
      <w:r w:rsidRPr="0035252A">
        <w:rPr>
          <w:rFonts w:ascii="Times New Roman" w:hAnsi="Times New Roman" w:cs="Times New Roman"/>
          <w:sz w:val="24"/>
          <w:szCs w:val="24"/>
        </w:rPr>
        <w:t xml:space="preserve">inistru prezidentam. </w:t>
      </w:r>
    </w:p>
    <w:p w14:paraId="0D3626CB" w14:textId="3971F9FC" w:rsidR="00175A73" w:rsidRPr="00A1020C" w:rsidRDefault="00175A73" w:rsidP="007A4A74">
      <w:pPr>
        <w:pStyle w:val="ListParagraph"/>
        <w:numPr>
          <w:ilvl w:val="0"/>
          <w:numId w:val="2"/>
        </w:numPr>
        <w:jc w:val="both"/>
        <w:rPr>
          <w:rFonts w:ascii="Times New Roman" w:hAnsi="Times New Roman" w:cs="Times New Roman"/>
          <w:sz w:val="24"/>
          <w:szCs w:val="24"/>
        </w:rPr>
      </w:pPr>
      <w:r w:rsidRPr="00A1020C">
        <w:rPr>
          <w:rFonts w:ascii="Times New Roman" w:hAnsi="Times New Roman" w:cs="Times New Roman"/>
          <w:sz w:val="24"/>
          <w:szCs w:val="24"/>
        </w:rPr>
        <w:t xml:space="preserve">Šī protokola 2.punkta īstenošanai atbalstīt divu amata vietu izveidi Sabiedrības integrācijas fondā no </w:t>
      </w:r>
      <w:proofErr w:type="gramStart"/>
      <w:r w:rsidRPr="00A1020C">
        <w:rPr>
          <w:rFonts w:ascii="Times New Roman" w:hAnsi="Times New Roman" w:cs="Times New Roman"/>
          <w:sz w:val="24"/>
          <w:szCs w:val="24"/>
        </w:rPr>
        <w:t>2022.gada</w:t>
      </w:r>
      <w:proofErr w:type="gramEnd"/>
      <w:r w:rsidRPr="00A1020C">
        <w:rPr>
          <w:rFonts w:ascii="Times New Roman" w:hAnsi="Times New Roman" w:cs="Times New Roman"/>
          <w:sz w:val="24"/>
          <w:szCs w:val="24"/>
        </w:rPr>
        <w:t xml:space="preserve"> 1.janvāra. Lai nodrošinātu, ka nepalielinās kopējais amata vietu skaits valsts pārvaldes iestādēs, noteikt, ka amata vietas (bez finansējuma) tiek pārdalītas no Iekšlietu ministrijas resora.</w:t>
      </w:r>
    </w:p>
    <w:p w14:paraId="530BF33B" w14:textId="5BD63218" w:rsidR="00A1020C" w:rsidRPr="00A1020C" w:rsidRDefault="00A1020C" w:rsidP="007A4A74">
      <w:pPr>
        <w:pStyle w:val="ListParagraph"/>
        <w:numPr>
          <w:ilvl w:val="0"/>
          <w:numId w:val="2"/>
        </w:numPr>
        <w:jc w:val="both"/>
        <w:rPr>
          <w:rFonts w:ascii="Times New Roman" w:hAnsi="Times New Roman" w:cs="Times New Roman"/>
          <w:sz w:val="24"/>
          <w:szCs w:val="24"/>
        </w:rPr>
      </w:pPr>
      <w:r w:rsidRPr="00A1020C">
        <w:rPr>
          <w:rFonts w:ascii="Times New Roman" w:hAnsi="Times New Roman" w:cs="Times New Roman"/>
          <w:sz w:val="24"/>
          <w:szCs w:val="24"/>
        </w:rPr>
        <w:t xml:space="preserve">Lai no </w:t>
      </w:r>
      <w:proofErr w:type="gramStart"/>
      <w:r w:rsidRPr="00A1020C">
        <w:rPr>
          <w:rFonts w:ascii="Times New Roman" w:hAnsi="Times New Roman" w:cs="Times New Roman"/>
          <w:sz w:val="24"/>
          <w:szCs w:val="24"/>
        </w:rPr>
        <w:t>2022.gada</w:t>
      </w:r>
      <w:proofErr w:type="gramEnd"/>
      <w:r w:rsidRPr="00A1020C">
        <w:rPr>
          <w:rFonts w:ascii="Times New Roman" w:hAnsi="Times New Roman" w:cs="Times New Roman"/>
          <w:sz w:val="24"/>
          <w:szCs w:val="24"/>
        </w:rPr>
        <w:t xml:space="preserve"> 1.janvāra nodrošinātu finansējumu Sabiedrības integrācijas fondam divu amata vietu darbības nodrošināšanai, atbalstīt priekšlikumu 2022.gadā nepieciešamo finansējumu 84 004 </w:t>
      </w:r>
      <w:proofErr w:type="spellStart"/>
      <w:r w:rsidRPr="00A1020C">
        <w:rPr>
          <w:rFonts w:ascii="Times New Roman" w:hAnsi="Times New Roman" w:cs="Times New Roman"/>
          <w:sz w:val="24"/>
          <w:szCs w:val="24"/>
        </w:rPr>
        <w:t>euro</w:t>
      </w:r>
      <w:proofErr w:type="spellEnd"/>
      <w:r w:rsidRPr="00A1020C">
        <w:rPr>
          <w:rFonts w:ascii="Times New Roman" w:hAnsi="Times New Roman" w:cs="Times New Roman"/>
          <w:sz w:val="24"/>
          <w:szCs w:val="24"/>
        </w:rPr>
        <w:t xml:space="preserve"> apmērā (tajā skaitā atlīdzībai 47 604 </w:t>
      </w:r>
      <w:proofErr w:type="spellStart"/>
      <w:r w:rsidRPr="00A1020C">
        <w:rPr>
          <w:rFonts w:ascii="Times New Roman" w:hAnsi="Times New Roman" w:cs="Times New Roman"/>
          <w:sz w:val="24"/>
          <w:szCs w:val="24"/>
        </w:rPr>
        <w:t>euro</w:t>
      </w:r>
      <w:proofErr w:type="spellEnd"/>
      <w:r w:rsidRPr="00A1020C">
        <w:rPr>
          <w:rFonts w:ascii="Times New Roman" w:hAnsi="Times New Roman" w:cs="Times New Roman"/>
          <w:sz w:val="24"/>
          <w:szCs w:val="24"/>
        </w:rPr>
        <w:t>) nodrošināt no valsts budžeta programmas 02.00.00 "Līdzekļi neparedzētiem gadījumiem". Iekšlietu ministrijai sadarbībā ar Sabiedrības integrācijas fondu normatīvajos aktos noteiktajā kārtībā sagatavot un iesniegt izskatīšanai Ministru kabinetā rīkojuma projektu par finanšu līdzekļu piešķiršanu no valsts budžeta programmas 02.00.00 “Līdzekļi neparedzētiem gadījumiem”.</w:t>
      </w:r>
    </w:p>
    <w:p w14:paraId="67188D1D" w14:textId="420A2BAE" w:rsidR="00A1020C" w:rsidRPr="00A1020C" w:rsidRDefault="00A1020C" w:rsidP="007A4A74">
      <w:pPr>
        <w:pStyle w:val="ListParagraph"/>
        <w:numPr>
          <w:ilvl w:val="0"/>
          <w:numId w:val="2"/>
        </w:numPr>
        <w:jc w:val="both"/>
        <w:rPr>
          <w:rFonts w:ascii="Times New Roman" w:hAnsi="Times New Roman" w:cs="Times New Roman"/>
          <w:sz w:val="24"/>
          <w:szCs w:val="24"/>
        </w:rPr>
      </w:pPr>
      <w:r w:rsidRPr="00A1020C">
        <w:rPr>
          <w:rFonts w:ascii="Times New Roman" w:hAnsi="Times New Roman" w:cs="Times New Roman"/>
          <w:sz w:val="24"/>
          <w:szCs w:val="24"/>
        </w:rPr>
        <w:t xml:space="preserve">Atbalstīt priekšlikumu, ka Sabiedrības integrācijas fondam divu amata vietu darbības nodrošināšanai nepieciešamais finansējums 2023. gadā un turpmāk ik </w:t>
      </w:r>
      <w:r w:rsidRPr="005F3EFD">
        <w:rPr>
          <w:rFonts w:ascii="Times New Roman" w:hAnsi="Times New Roman" w:cs="Times New Roman"/>
          <w:sz w:val="24"/>
          <w:szCs w:val="24"/>
        </w:rPr>
        <w:t xml:space="preserve">gadu 54 004 </w:t>
      </w:r>
      <w:proofErr w:type="spellStart"/>
      <w:r w:rsidRPr="005F3EFD">
        <w:rPr>
          <w:rFonts w:ascii="Times New Roman" w:hAnsi="Times New Roman" w:cs="Times New Roman"/>
          <w:sz w:val="24"/>
          <w:szCs w:val="24"/>
        </w:rPr>
        <w:t>euro</w:t>
      </w:r>
      <w:proofErr w:type="spellEnd"/>
      <w:r w:rsidRPr="005F3EFD">
        <w:rPr>
          <w:rFonts w:ascii="Times New Roman" w:hAnsi="Times New Roman" w:cs="Times New Roman"/>
          <w:sz w:val="24"/>
          <w:szCs w:val="24"/>
        </w:rPr>
        <w:t xml:space="preserve"> apmērā </w:t>
      </w:r>
      <w:r w:rsidRPr="00A1020C">
        <w:rPr>
          <w:rFonts w:ascii="Times New Roman" w:hAnsi="Times New Roman" w:cs="Times New Roman"/>
          <w:sz w:val="24"/>
          <w:szCs w:val="24"/>
        </w:rPr>
        <w:t xml:space="preserve">(tajā skaitā atlīdzībai par 47 604 </w:t>
      </w:r>
      <w:proofErr w:type="spellStart"/>
      <w:r w:rsidRPr="00A1020C">
        <w:rPr>
          <w:rFonts w:ascii="Times New Roman" w:hAnsi="Times New Roman" w:cs="Times New Roman"/>
          <w:sz w:val="24"/>
          <w:szCs w:val="24"/>
        </w:rPr>
        <w:t>euro</w:t>
      </w:r>
      <w:proofErr w:type="spellEnd"/>
      <w:r w:rsidRPr="00A1020C">
        <w:rPr>
          <w:rFonts w:ascii="Times New Roman" w:hAnsi="Times New Roman" w:cs="Times New Roman"/>
          <w:sz w:val="24"/>
          <w:szCs w:val="24"/>
        </w:rPr>
        <w:t>) tiek iekļauts Sabiedrības integrācijas fonda budžetā, sagatavojot Sabiedrības integrācijas fonda valsts pamatbudžeta bāzes izdevumus 2023., 2024. un 2025.gadam. </w:t>
      </w:r>
    </w:p>
    <w:p w14:paraId="1D6BF61F" w14:textId="6A23211B" w:rsidR="006655CE" w:rsidRPr="006655CE" w:rsidRDefault="006655CE" w:rsidP="006655CE">
      <w:pPr>
        <w:spacing w:after="0" w:line="240" w:lineRule="auto"/>
        <w:jc w:val="both"/>
        <w:rPr>
          <w:rFonts w:ascii="Times New Roman" w:hAnsi="Times New Roman" w:cs="Times New Roman"/>
          <w:sz w:val="24"/>
          <w:szCs w:val="24"/>
        </w:rPr>
      </w:pPr>
    </w:p>
    <w:p w14:paraId="25E602F6" w14:textId="77777777" w:rsidR="006655CE" w:rsidRPr="006655CE" w:rsidRDefault="006655CE" w:rsidP="006655CE">
      <w:pPr>
        <w:tabs>
          <w:tab w:val="left" w:pos="7088"/>
        </w:tabs>
        <w:spacing w:after="0" w:line="240" w:lineRule="auto"/>
        <w:ind w:left="284"/>
        <w:rPr>
          <w:rFonts w:ascii="Times New Roman" w:eastAsia="Times New Roman" w:hAnsi="Times New Roman" w:cs="Times New Roman"/>
          <w:sz w:val="24"/>
          <w:szCs w:val="24"/>
        </w:rPr>
      </w:pPr>
      <w:r w:rsidRPr="006655CE">
        <w:rPr>
          <w:rFonts w:ascii="Times New Roman" w:eastAsia="Times New Roman" w:hAnsi="Times New Roman" w:cs="Times New Roman"/>
          <w:sz w:val="24"/>
          <w:szCs w:val="24"/>
        </w:rPr>
        <w:t>Ministru prezidents</w:t>
      </w:r>
      <w:r w:rsidRPr="006655CE">
        <w:rPr>
          <w:rFonts w:ascii="Times New Roman" w:eastAsia="Times New Roman" w:hAnsi="Times New Roman" w:cs="Times New Roman"/>
          <w:sz w:val="24"/>
          <w:szCs w:val="24"/>
        </w:rPr>
        <w:tab/>
      </w:r>
      <w:proofErr w:type="spellStart"/>
      <w:r w:rsidRPr="006655CE">
        <w:rPr>
          <w:rFonts w:ascii="Times New Roman" w:eastAsia="Times New Roman" w:hAnsi="Times New Roman" w:cs="Times New Roman"/>
          <w:sz w:val="24"/>
          <w:szCs w:val="24"/>
        </w:rPr>
        <w:t>A.K.Kariņš</w:t>
      </w:r>
      <w:proofErr w:type="spellEnd"/>
    </w:p>
    <w:p w14:paraId="040C6FDD" w14:textId="77777777" w:rsidR="006655CE" w:rsidRPr="006655CE" w:rsidRDefault="006655CE" w:rsidP="006655CE">
      <w:pPr>
        <w:tabs>
          <w:tab w:val="left" w:pos="7088"/>
        </w:tabs>
        <w:spacing w:after="0" w:line="240" w:lineRule="auto"/>
        <w:ind w:left="284"/>
        <w:rPr>
          <w:rFonts w:ascii="Times New Roman" w:eastAsia="Times New Roman" w:hAnsi="Times New Roman" w:cs="Times New Roman"/>
          <w:sz w:val="24"/>
          <w:szCs w:val="24"/>
        </w:rPr>
      </w:pPr>
    </w:p>
    <w:p w14:paraId="6C2C1240" w14:textId="5565EAB9" w:rsidR="006655CE" w:rsidRPr="006655CE" w:rsidRDefault="006655CE" w:rsidP="006655CE">
      <w:pPr>
        <w:tabs>
          <w:tab w:val="left" w:pos="7088"/>
        </w:tabs>
        <w:spacing w:after="0" w:line="240" w:lineRule="auto"/>
        <w:ind w:left="284"/>
        <w:rPr>
          <w:rFonts w:ascii="Times New Roman" w:eastAsia="Times New Roman" w:hAnsi="Times New Roman" w:cs="Times New Roman"/>
          <w:sz w:val="24"/>
          <w:szCs w:val="24"/>
        </w:rPr>
      </w:pPr>
      <w:r w:rsidRPr="006655CE">
        <w:rPr>
          <w:rFonts w:ascii="Times New Roman" w:eastAsia="Times New Roman" w:hAnsi="Times New Roman" w:cs="Times New Roman"/>
          <w:sz w:val="24"/>
          <w:szCs w:val="24"/>
        </w:rPr>
        <w:t>Valsts kan</w:t>
      </w:r>
      <w:bookmarkStart w:id="1" w:name="_GoBack"/>
      <w:bookmarkEnd w:id="1"/>
      <w:r w:rsidRPr="006655CE">
        <w:rPr>
          <w:rFonts w:ascii="Times New Roman" w:eastAsia="Times New Roman" w:hAnsi="Times New Roman" w:cs="Times New Roman"/>
          <w:sz w:val="24"/>
          <w:szCs w:val="24"/>
        </w:rPr>
        <w:t>celejas direktors</w:t>
      </w:r>
      <w:r w:rsidRPr="006655CE">
        <w:rPr>
          <w:rFonts w:ascii="Times New Roman" w:eastAsia="Times New Roman" w:hAnsi="Times New Roman" w:cs="Times New Roman"/>
          <w:sz w:val="24"/>
          <w:szCs w:val="24"/>
        </w:rPr>
        <w:tab/>
      </w:r>
      <w:proofErr w:type="spellStart"/>
      <w:r w:rsidRPr="006655CE">
        <w:rPr>
          <w:rFonts w:ascii="Times New Roman" w:eastAsia="Times New Roman" w:hAnsi="Times New Roman" w:cs="Times New Roman"/>
          <w:sz w:val="24"/>
          <w:szCs w:val="24"/>
        </w:rPr>
        <w:t>J.Citskovskis</w:t>
      </w:r>
      <w:proofErr w:type="spellEnd"/>
    </w:p>
    <w:p w14:paraId="67A51832" w14:textId="60B9ECFC" w:rsidR="006655CE" w:rsidRDefault="006655CE" w:rsidP="006655CE">
      <w:pPr>
        <w:spacing w:after="0" w:line="240" w:lineRule="auto"/>
        <w:jc w:val="both"/>
        <w:rPr>
          <w:rFonts w:ascii="Times New Roman" w:hAnsi="Times New Roman" w:cs="Times New Roman"/>
          <w:sz w:val="24"/>
          <w:szCs w:val="24"/>
        </w:rPr>
      </w:pPr>
    </w:p>
    <w:p w14:paraId="3693ABB0" w14:textId="5604D5C3" w:rsidR="006655CE" w:rsidRPr="00304103" w:rsidRDefault="00727F9E" w:rsidP="006655CE">
      <w:pPr>
        <w:tabs>
          <w:tab w:val="left" w:pos="7088"/>
        </w:tabs>
        <w:spacing w:after="0" w:line="240" w:lineRule="auto"/>
        <w:ind w:left="284"/>
        <w:rPr>
          <w:rFonts w:ascii="Times New Roman" w:eastAsia="Times New Roman" w:hAnsi="Times New Roman"/>
          <w:sz w:val="24"/>
          <w:szCs w:val="24"/>
        </w:rPr>
      </w:pPr>
      <w:r w:rsidRPr="00304103">
        <w:rPr>
          <w:rFonts w:ascii="Times New Roman" w:eastAsia="Times New Roman" w:hAnsi="Times New Roman"/>
          <w:sz w:val="24"/>
          <w:szCs w:val="24"/>
        </w:rPr>
        <w:t>I</w:t>
      </w:r>
      <w:r w:rsidR="006655CE" w:rsidRPr="00304103">
        <w:rPr>
          <w:rFonts w:ascii="Times New Roman" w:eastAsia="Times New Roman" w:hAnsi="Times New Roman"/>
          <w:sz w:val="24"/>
          <w:szCs w:val="24"/>
        </w:rPr>
        <w:t>esniedzējs:</w:t>
      </w:r>
    </w:p>
    <w:p w14:paraId="59AD27DE" w14:textId="08135EA9" w:rsidR="00727F9E" w:rsidRDefault="006655CE" w:rsidP="00AD260D">
      <w:pPr>
        <w:spacing w:after="0" w:line="240" w:lineRule="auto"/>
        <w:ind w:firstLine="284"/>
        <w:jc w:val="both"/>
        <w:rPr>
          <w:rFonts w:ascii="Times New Roman" w:hAnsi="Times New Roman" w:cs="Times New Roman"/>
          <w:sz w:val="24"/>
          <w:szCs w:val="24"/>
        </w:rPr>
      </w:pPr>
      <w:proofErr w:type="spellStart"/>
      <w:r>
        <w:rPr>
          <w:rFonts w:ascii="Times New Roman" w:hAnsi="Times New Roman" w:cs="Times New Roman"/>
          <w:sz w:val="24"/>
          <w:szCs w:val="24"/>
        </w:rPr>
        <w:t>i</w:t>
      </w:r>
      <w:r w:rsidRPr="006655CE">
        <w:rPr>
          <w:rFonts w:ascii="Times New Roman" w:hAnsi="Times New Roman" w:cs="Times New Roman"/>
          <w:sz w:val="24"/>
          <w:szCs w:val="24"/>
        </w:rPr>
        <w:t>ekšlietu</w:t>
      </w:r>
      <w:proofErr w:type="spellEnd"/>
      <w:r w:rsidRPr="006655CE">
        <w:rPr>
          <w:rFonts w:ascii="Times New Roman" w:hAnsi="Times New Roman" w:cs="Times New Roman"/>
          <w:sz w:val="24"/>
          <w:szCs w:val="24"/>
        </w:rPr>
        <w:t xml:space="preserve"> ministre</w:t>
      </w:r>
      <w:r w:rsidRPr="006655C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sidR="00727F9E">
        <w:rPr>
          <w:rFonts w:ascii="Times New Roman" w:hAnsi="Times New Roman" w:cs="Times New Roman"/>
          <w:sz w:val="24"/>
          <w:szCs w:val="24"/>
        </w:rPr>
        <w:t xml:space="preserve">           </w:t>
      </w:r>
      <w:proofErr w:type="spellStart"/>
      <w:proofErr w:type="gramEnd"/>
      <w:r w:rsidRPr="006655CE">
        <w:rPr>
          <w:rFonts w:ascii="Times New Roman" w:hAnsi="Times New Roman" w:cs="Times New Roman"/>
          <w:sz w:val="24"/>
          <w:szCs w:val="24"/>
        </w:rPr>
        <w:t>M</w:t>
      </w:r>
      <w:r w:rsidR="00727F9E">
        <w:rPr>
          <w:rFonts w:ascii="Times New Roman" w:hAnsi="Times New Roman" w:cs="Times New Roman"/>
          <w:sz w:val="24"/>
          <w:szCs w:val="24"/>
        </w:rPr>
        <w:t>.</w:t>
      </w:r>
      <w:r w:rsidRPr="006655CE">
        <w:rPr>
          <w:rFonts w:ascii="Times New Roman" w:hAnsi="Times New Roman" w:cs="Times New Roman"/>
          <w:sz w:val="24"/>
          <w:szCs w:val="24"/>
        </w:rPr>
        <w:t>Golubeva</w:t>
      </w:r>
      <w:proofErr w:type="spellEnd"/>
    </w:p>
    <w:p w14:paraId="4DEB241F" w14:textId="77777777" w:rsidR="00AD260D" w:rsidRDefault="00AD260D" w:rsidP="006655CE">
      <w:pPr>
        <w:spacing w:after="0" w:line="240" w:lineRule="auto"/>
        <w:ind w:firstLine="284"/>
        <w:jc w:val="both"/>
        <w:rPr>
          <w:rFonts w:ascii="Times New Roman" w:hAnsi="Times New Roman" w:cs="Times New Roman"/>
          <w:sz w:val="24"/>
          <w:szCs w:val="24"/>
        </w:rPr>
      </w:pPr>
    </w:p>
    <w:p w14:paraId="2E99A97A" w14:textId="57C57A21" w:rsidR="00727F9E" w:rsidRDefault="00727F9E" w:rsidP="006655CE">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Vīza:</w:t>
      </w:r>
    </w:p>
    <w:p w14:paraId="3657BCFC" w14:textId="0FC48CB2" w:rsidR="006655CE" w:rsidRPr="00DF59BA" w:rsidRDefault="00727F9E" w:rsidP="00DF59BA">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valsts sekretārs</w:t>
      </w:r>
      <w:proofErr w:type="gramStart"/>
      <w:r>
        <w:rPr>
          <w:rFonts w:ascii="Times New Roman" w:hAnsi="Times New Roman" w:cs="Times New Roman"/>
          <w:sz w:val="24"/>
          <w:szCs w:val="24"/>
        </w:rPr>
        <w:t xml:space="preserve">                                                                                          </w:t>
      </w:r>
      <w:proofErr w:type="spellStart"/>
      <w:proofErr w:type="gramEnd"/>
      <w:r>
        <w:rPr>
          <w:rFonts w:ascii="Times New Roman" w:hAnsi="Times New Roman" w:cs="Times New Roman"/>
          <w:sz w:val="24"/>
          <w:szCs w:val="24"/>
        </w:rPr>
        <w:t>D.Trofimovs</w:t>
      </w:r>
      <w:proofErr w:type="spellEnd"/>
    </w:p>
    <w:sectPr w:rsidR="006655CE" w:rsidRPr="00DF59BA" w:rsidSect="006655CE">
      <w:pgSz w:w="11906" w:h="16838"/>
      <w:pgMar w:top="1440" w:right="17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D7956"/>
    <w:multiLevelType w:val="multilevel"/>
    <w:tmpl w:val="7A56BC76"/>
    <w:lvl w:ilvl="0">
      <w:start w:val="1"/>
      <w:numFmt w:val="decimal"/>
      <w:lvlText w:val="%1."/>
      <w:lvlJc w:val="left"/>
      <w:pPr>
        <w:ind w:left="502" w:hanging="360"/>
      </w:pPr>
      <w:rPr>
        <w:rFonts w:hint="default"/>
      </w:rPr>
    </w:lvl>
    <w:lvl w:ilvl="1">
      <w:start w:val="1"/>
      <w:numFmt w:val="decimal"/>
      <w:lvlText w:val="%1.%2."/>
      <w:lvlJc w:val="left"/>
      <w:pPr>
        <w:ind w:left="1942" w:hanging="720"/>
      </w:pPr>
      <w:rPr>
        <w:rFonts w:hint="default"/>
      </w:rPr>
    </w:lvl>
    <w:lvl w:ilvl="2">
      <w:start w:val="1"/>
      <w:numFmt w:val="decimal"/>
      <w:lvlText w:val="%1.%2.%3."/>
      <w:lvlJc w:val="left"/>
      <w:pPr>
        <w:ind w:left="2662" w:hanging="720"/>
      </w:pPr>
      <w:rPr>
        <w:rFonts w:hint="default"/>
      </w:rPr>
    </w:lvl>
    <w:lvl w:ilvl="3">
      <w:start w:val="1"/>
      <w:numFmt w:val="decimal"/>
      <w:lvlText w:val="%1.%2.%3.%4."/>
      <w:lvlJc w:val="left"/>
      <w:pPr>
        <w:ind w:left="3742" w:hanging="1080"/>
      </w:pPr>
      <w:rPr>
        <w:rFonts w:hint="default"/>
      </w:rPr>
    </w:lvl>
    <w:lvl w:ilvl="4">
      <w:start w:val="1"/>
      <w:numFmt w:val="decimal"/>
      <w:lvlText w:val="%1.%2.%3.%4.%5."/>
      <w:lvlJc w:val="left"/>
      <w:pPr>
        <w:ind w:left="4462" w:hanging="1080"/>
      </w:pPr>
      <w:rPr>
        <w:rFonts w:hint="default"/>
      </w:rPr>
    </w:lvl>
    <w:lvl w:ilvl="5">
      <w:start w:val="1"/>
      <w:numFmt w:val="decimal"/>
      <w:lvlText w:val="%1.%2.%3.%4.%5.%6."/>
      <w:lvlJc w:val="left"/>
      <w:pPr>
        <w:ind w:left="5542" w:hanging="1440"/>
      </w:pPr>
      <w:rPr>
        <w:rFonts w:hint="default"/>
      </w:rPr>
    </w:lvl>
    <w:lvl w:ilvl="6">
      <w:start w:val="1"/>
      <w:numFmt w:val="decimal"/>
      <w:lvlText w:val="%1.%2.%3.%4.%5.%6.%7."/>
      <w:lvlJc w:val="left"/>
      <w:pPr>
        <w:ind w:left="6622" w:hanging="1800"/>
      </w:pPr>
      <w:rPr>
        <w:rFonts w:hint="default"/>
      </w:rPr>
    </w:lvl>
    <w:lvl w:ilvl="7">
      <w:start w:val="1"/>
      <w:numFmt w:val="decimal"/>
      <w:lvlText w:val="%1.%2.%3.%4.%5.%6.%7.%8."/>
      <w:lvlJc w:val="left"/>
      <w:pPr>
        <w:ind w:left="7342" w:hanging="1800"/>
      </w:pPr>
      <w:rPr>
        <w:rFonts w:hint="default"/>
      </w:rPr>
    </w:lvl>
    <w:lvl w:ilvl="8">
      <w:start w:val="1"/>
      <w:numFmt w:val="decimal"/>
      <w:lvlText w:val="%1.%2.%3.%4.%5.%6.%7.%8.%9."/>
      <w:lvlJc w:val="left"/>
      <w:pPr>
        <w:ind w:left="8422" w:hanging="2160"/>
      </w:pPr>
      <w:rPr>
        <w:rFonts w:hint="default"/>
      </w:rPr>
    </w:lvl>
  </w:abstractNum>
  <w:abstractNum w:abstractNumId="1" w15:restartNumberingAfterBreak="0">
    <w:nsid w:val="302836D7"/>
    <w:multiLevelType w:val="hybridMultilevel"/>
    <w:tmpl w:val="9DB6FD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5CE"/>
    <w:rsid w:val="00010CAF"/>
    <w:rsid w:val="000269E4"/>
    <w:rsid w:val="00041CEB"/>
    <w:rsid w:val="00067B9D"/>
    <w:rsid w:val="00150AD4"/>
    <w:rsid w:val="00175A73"/>
    <w:rsid w:val="002106F9"/>
    <w:rsid w:val="002A43E2"/>
    <w:rsid w:val="002B0901"/>
    <w:rsid w:val="00301676"/>
    <w:rsid w:val="00304103"/>
    <w:rsid w:val="0035252A"/>
    <w:rsid w:val="003C0FFD"/>
    <w:rsid w:val="003C1774"/>
    <w:rsid w:val="004325AD"/>
    <w:rsid w:val="00443786"/>
    <w:rsid w:val="00455110"/>
    <w:rsid w:val="00476402"/>
    <w:rsid w:val="004B6721"/>
    <w:rsid w:val="0055457E"/>
    <w:rsid w:val="005A2FAB"/>
    <w:rsid w:val="005C68D4"/>
    <w:rsid w:val="005F3EFD"/>
    <w:rsid w:val="005F7984"/>
    <w:rsid w:val="00605E14"/>
    <w:rsid w:val="00656921"/>
    <w:rsid w:val="006655CE"/>
    <w:rsid w:val="006C7D48"/>
    <w:rsid w:val="006F573B"/>
    <w:rsid w:val="00707B91"/>
    <w:rsid w:val="00727F9E"/>
    <w:rsid w:val="007755AC"/>
    <w:rsid w:val="007A4A74"/>
    <w:rsid w:val="007D7D02"/>
    <w:rsid w:val="0088251E"/>
    <w:rsid w:val="00891062"/>
    <w:rsid w:val="009656B4"/>
    <w:rsid w:val="00970E92"/>
    <w:rsid w:val="00A1020C"/>
    <w:rsid w:val="00A60E29"/>
    <w:rsid w:val="00A613E0"/>
    <w:rsid w:val="00A8221F"/>
    <w:rsid w:val="00A915DB"/>
    <w:rsid w:val="00AD260D"/>
    <w:rsid w:val="00C410BD"/>
    <w:rsid w:val="00C558CE"/>
    <w:rsid w:val="00C60B62"/>
    <w:rsid w:val="00CF78D0"/>
    <w:rsid w:val="00D008FA"/>
    <w:rsid w:val="00D21502"/>
    <w:rsid w:val="00D54535"/>
    <w:rsid w:val="00D90CCF"/>
    <w:rsid w:val="00DF59BA"/>
    <w:rsid w:val="00E20F5D"/>
    <w:rsid w:val="00F20E88"/>
    <w:rsid w:val="00F41F8C"/>
    <w:rsid w:val="00F5662C"/>
    <w:rsid w:val="00FB1C2D"/>
    <w:rsid w:val="00FC29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678C7"/>
  <w15:chartTrackingRefBased/>
  <w15:docId w15:val="{64BDF386-C75C-4D59-B98E-676E2484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5CE"/>
    <w:pPr>
      <w:ind w:left="720"/>
      <w:contextualSpacing/>
    </w:pPr>
  </w:style>
  <w:style w:type="character" w:styleId="Hyperlink">
    <w:name w:val="Hyperlink"/>
    <w:basedOn w:val="DefaultParagraphFont"/>
    <w:uiPriority w:val="99"/>
    <w:unhideWhenUsed/>
    <w:rsid w:val="006655CE"/>
    <w:rPr>
      <w:color w:val="0563C1" w:themeColor="hyperlink"/>
      <w:u w:val="single"/>
    </w:rPr>
  </w:style>
  <w:style w:type="character" w:customStyle="1" w:styleId="UnresolvedMention1">
    <w:name w:val="Unresolved Mention1"/>
    <w:basedOn w:val="DefaultParagraphFont"/>
    <w:uiPriority w:val="99"/>
    <w:semiHidden/>
    <w:unhideWhenUsed/>
    <w:rsid w:val="006655CE"/>
    <w:rPr>
      <w:color w:val="605E5C"/>
      <w:shd w:val="clear" w:color="auto" w:fill="E1DFDD"/>
    </w:rPr>
  </w:style>
  <w:style w:type="character" w:styleId="CommentReference">
    <w:name w:val="annotation reference"/>
    <w:basedOn w:val="DefaultParagraphFont"/>
    <w:uiPriority w:val="99"/>
    <w:semiHidden/>
    <w:unhideWhenUsed/>
    <w:rsid w:val="002A43E2"/>
    <w:rPr>
      <w:sz w:val="16"/>
      <w:szCs w:val="16"/>
    </w:rPr>
  </w:style>
  <w:style w:type="paragraph" w:styleId="CommentText">
    <w:name w:val="annotation text"/>
    <w:basedOn w:val="Normal"/>
    <w:link w:val="CommentTextChar"/>
    <w:uiPriority w:val="99"/>
    <w:semiHidden/>
    <w:unhideWhenUsed/>
    <w:rsid w:val="002A43E2"/>
    <w:pPr>
      <w:spacing w:line="240" w:lineRule="auto"/>
    </w:pPr>
    <w:rPr>
      <w:sz w:val="20"/>
      <w:szCs w:val="20"/>
    </w:rPr>
  </w:style>
  <w:style w:type="character" w:customStyle="1" w:styleId="CommentTextChar">
    <w:name w:val="Comment Text Char"/>
    <w:basedOn w:val="DefaultParagraphFont"/>
    <w:link w:val="CommentText"/>
    <w:uiPriority w:val="99"/>
    <w:semiHidden/>
    <w:rsid w:val="002A43E2"/>
    <w:rPr>
      <w:sz w:val="20"/>
      <w:szCs w:val="20"/>
    </w:rPr>
  </w:style>
  <w:style w:type="paragraph" w:styleId="CommentSubject">
    <w:name w:val="annotation subject"/>
    <w:basedOn w:val="CommentText"/>
    <w:next w:val="CommentText"/>
    <w:link w:val="CommentSubjectChar"/>
    <w:uiPriority w:val="99"/>
    <w:semiHidden/>
    <w:unhideWhenUsed/>
    <w:rsid w:val="002A43E2"/>
    <w:rPr>
      <w:b/>
      <w:bCs/>
    </w:rPr>
  </w:style>
  <w:style w:type="character" w:customStyle="1" w:styleId="CommentSubjectChar">
    <w:name w:val="Comment Subject Char"/>
    <w:basedOn w:val="CommentTextChar"/>
    <w:link w:val="CommentSubject"/>
    <w:uiPriority w:val="99"/>
    <w:semiHidden/>
    <w:rsid w:val="002A43E2"/>
    <w:rPr>
      <w:b/>
      <w:bCs/>
      <w:sz w:val="20"/>
      <w:szCs w:val="20"/>
    </w:rPr>
  </w:style>
  <w:style w:type="paragraph" w:styleId="BalloonText">
    <w:name w:val="Balloon Text"/>
    <w:basedOn w:val="Normal"/>
    <w:link w:val="BalloonTextChar"/>
    <w:uiPriority w:val="99"/>
    <w:semiHidden/>
    <w:unhideWhenUsed/>
    <w:rsid w:val="00D008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8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8031152">
      <w:bodyDiv w:val="1"/>
      <w:marLeft w:val="0"/>
      <w:marRight w:val="0"/>
      <w:marTop w:val="0"/>
      <w:marBottom w:val="0"/>
      <w:divBdr>
        <w:top w:val="none" w:sz="0" w:space="0" w:color="auto"/>
        <w:left w:val="none" w:sz="0" w:space="0" w:color="auto"/>
        <w:bottom w:val="none" w:sz="0" w:space="0" w:color="auto"/>
        <w:right w:val="none" w:sz="0" w:space="0" w:color="auto"/>
      </w:divBdr>
    </w:div>
    <w:div w:id="194106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0E103-B69B-42BA-A66D-0386174E4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1750</Words>
  <Characters>998</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Sindija Mickus</dc:creator>
  <cp:keywords/>
  <dc:description/>
  <cp:lastModifiedBy>Sindija Mickus</cp:lastModifiedBy>
  <cp:revision>12</cp:revision>
  <dcterms:created xsi:type="dcterms:W3CDTF">2021-11-16T07:00:00Z</dcterms:created>
  <dcterms:modified xsi:type="dcterms:W3CDTF">2021-12-02T09:23:00Z</dcterms:modified>
</cp:coreProperties>
</file>