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64F20" w14:textId="29361D30" w:rsidR="00E607AD" w:rsidRPr="006A71C8" w:rsidRDefault="00613C32" w:rsidP="00C06C09">
      <w:pPr>
        <w:pStyle w:val="ListParagraph"/>
        <w:ind w:firstLine="0"/>
        <w:jc w:val="center"/>
        <w:rPr>
          <w:b/>
          <w:color w:val="000000" w:themeColor="text1"/>
        </w:rPr>
      </w:pPr>
      <w:r w:rsidRPr="006A71C8">
        <w:rPr>
          <w:b/>
          <w:color w:val="000000" w:themeColor="text1"/>
        </w:rPr>
        <w:t>Ziņojums</w:t>
      </w:r>
      <w:r w:rsidR="00E607AD" w:rsidRPr="006A71C8">
        <w:rPr>
          <w:b/>
          <w:color w:val="000000" w:themeColor="text1"/>
        </w:rPr>
        <w:t xml:space="preserve"> par </w:t>
      </w:r>
      <w:r w:rsidR="00C06C09" w:rsidRPr="006A71C8">
        <w:rPr>
          <w:b/>
          <w:color w:val="000000" w:themeColor="text1"/>
        </w:rPr>
        <w:t xml:space="preserve">Deklarācijas par Artura Krišjāņa Kariņa vadītā Ministru kabineta iecerēto darbību un </w:t>
      </w:r>
      <w:r w:rsidR="00E607AD" w:rsidRPr="006A71C8">
        <w:rPr>
          <w:b/>
          <w:color w:val="000000" w:themeColor="text1"/>
        </w:rPr>
        <w:t xml:space="preserve">Valdības rīcības plāna </w:t>
      </w:r>
      <w:r w:rsidR="00C06C09" w:rsidRPr="006A71C8">
        <w:rPr>
          <w:b/>
        </w:rPr>
        <w:t>V</w:t>
      </w:r>
      <w:r w:rsidR="00DB0519" w:rsidRPr="006A71C8">
        <w:rPr>
          <w:b/>
        </w:rPr>
        <w:t>eselības ministrijas</w:t>
      </w:r>
      <w:r w:rsidR="00C06C09" w:rsidRPr="006A71C8">
        <w:rPr>
          <w:b/>
        </w:rPr>
        <w:t xml:space="preserve"> kompetencē esošo</w:t>
      </w:r>
      <w:r w:rsidR="00E607AD" w:rsidRPr="006A71C8">
        <w:rPr>
          <w:b/>
        </w:rPr>
        <w:t xml:space="preserve"> uzdevumu izpildi</w:t>
      </w:r>
      <w:r w:rsidR="00B55C6E" w:rsidRPr="006A71C8">
        <w:rPr>
          <w:b/>
        </w:rPr>
        <w:t xml:space="preserve"> un to ietekmi uz Latgales reģionu</w:t>
      </w:r>
    </w:p>
    <w:p w14:paraId="46468416" w14:textId="67829232" w:rsidR="00A64B5F" w:rsidRPr="006A71C8" w:rsidRDefault="00A64B5F" w:rsidP="003E5DD0">
      <w:pPr>
        <w:ind w:firstLine="0"/>
      </w:pPr>
    </w:p>
    <w:p w14:paraId="5751C661" w14:textId="60809AFF" w:rsidR="00174483" w:rsidRPr="006A71C8" w:rsidRDefault="007475A4" w:rsidP="00CF3D2B">
      <w:pPr>
        <w:jc w:val="center"/>
        <w:rPr>
          <w:sz w:val="26"/>
          <w:szCs w:val="26"/>
          <w:u w:val="single"/>
        </w:rPr>
      </w:pPr>
      <w:r w:rsidRPr="006A71C8">
        <w:rPr>
          <w:sz w:val="26"/>
          <w:szCs w:val="26"/>
          <w:u w:val="single"/>
        </w:rPr>
        <w:t xml:space="preserve">I. </w:t>
      </w:r>
      <w:r w:rsidR="00174483" w:rsidRPr="006A71C8">
        <w:rPr>
          <w:sz w:val="26"/>
          <w:szCs w:val="26"/>
          <w:u w:val="single"/>
        </w:rPr>
        <w:t>Galvenie politikas rezultāti Latvijā kopā un Latgales reģionā</w:t>
      </w:r>
    </w:p>
    <w:p w14:paraId="77345053" w14:textId="77777777" w:rsidR="00174483" w:rsidRPr="006A71C8" w:rsidRDefault="00174483" w:rsidP="00174483"/>
    <w:p w14:paraId="2CFA7F3B" w14:textId="4CF0002C" w:rsidR="00174483" w:rsidRPr="006A71C8" w:rsidRDefault="00174483" w:rsidP="00174483">
      <w:pPr>
        <w:ind w:firstLine="0"/>
      </w:pPr>
      <w:r w:rsidRPr="006A71C8">
        <w:t>1. Jaundzimušo paredzamais mūža ilgums Latgales reģionā 2021.</w:t>
      </w:r>
      <w:r w:rsidR="002B2036">
        <w:t xml:space="preserve"> </w:t>
      </w:r>
      <w:r w:rsidRPr="006A71C8">
        <w:t>gadā</w:t>
      </w:r>
      <w:r w:rsidR="00BA11DE" w:rsidRPr="006A71C8">
        <w:rPr>
          <w:rStyle w:val="FootnoteReference"/>
        </w:rPr>
        <w:footnoteReference w:id="2"/>
      </w:r>
      <w:r w:rsidR="00A82585" w:rsidRPr="006A71C8">
        <w:t>:</w:t>
      </w:r>
      <w:r w:rsidRPr="006A71C8">
        <w:t xml:space="preserve"> </w:t>
      </w:r>
    </w:p>
    <w:p w14:paraId="20EFD6AC" w14:textId="77777777" w:rsidR="00174483" w:rsidRPr="006A71C8" w:rsidRDefault="00174483" w:rsidP="00174483">
      <w:r w:rsidRPr="006A71C8">
        <w:t xml:space="preserve">pavisam 69,5 gadi (LV vidēji -73,1); </w:t>
      </w:r>
    </w:p>
    <w:p w14:paraId="2C0B4EF7" w14:textId="0F5700E3" w:rsidR="00174483" w:rsidRPr="006A71C8" w:rsidRDefault="00174483" w:rsidP="00174483">
      <w:r w:rsidRPr="006A71C8">
        <w:t xml:space="preserve">vīriešiem 64,3 gadi (LV </w:t>
      </w:r>
      <w:r w:rsidR="003074DB">
        <w:t>–</w:t>
      </w:r>
      <w:r w:rsidRPr="006A71C8">
        <w:t xml:space="preserve"> 68,2); </w:t>
      </w:r>
    </w:p>
    <w:p w14:paraId="48E12256" w14:textId="41140595" w:rsidR="00174483" w:rsidRPr="006A71C8" w:rsidRDefault="00174483" w:rsidP="00174483">
      <w:r w:rsidRPr="006A71C8">
        <w:t>sievietēm 75,5 gadi (LV – 77,9)</w:t>
      </w:r>
      <w:r w:rsidR="00A82585" w:rsidRPr="006A71C8">
        <w:t>.</w:t>
      </w:r>
      <w:r w:rsidRPr="006A71C8">
        <w:t xml:space="preserve"> </w:t>
      </w:r>
    </w:p>
    <w:p w14:paraId="7FEF1774" w14:textId="77777777" w:rsidR="00174483" w:rsidRPr="006A71C8" w:rsidRDefault="00174483" w:rsidP="00174483"/>
    <w:p w14:paraId="1263B1A8" w14:textId="7FB1A918" w:rsidR="00174483" w:rsidRPr="006A71C8" w:rsidRDefault="00174483" w:rsidP="00174483">
      <w:pPr>
        <w:ind w:firstLine="0"/>
      </w:pPr>
      <w:r w:rsidRPr="006A71C8">
        <w:t>2. Potenciāli zaudētie mūža gadi uz 100 000 iedzīvotāju līdz 69 gadu vecumam 2019.</w:t>
      </w:r>
      <w:r w:rsidR="002B2036">
        <w:t> </w:t>
      </w:r>
      <w:r w:rsidRPr="006A71C8">
        <w:t>gadā un 2021.</w:t>
      </w:r>
      <w:r w:rsidR="002B2036">
        <w:t> </w:t>
      </w:r>
      <w:r w:rsidRPr="006A71C8">
        <w:t>gadā Latvijā un Latgalē</w:t>
      </w:r>
      <w:r w:rsidR="00A82585" w:rsidRPr="006A71C8">
        <w:t>:</w:t>
      </w:r>
    </w:p>
    <w:p w14:paraId="15A33EE5" w14:textId="30437E33" w:rsidR="00174483" w:rsidRPr="006A71C8" w:rsidRDefault="00174483" w:rsidP="00174483">
      <w:pPr>
        <w:ind w:firstLine="0"/>
      </w:pPr>
      <w:r w:rsidRPr="006A71C8">
        <w:t>2019.</w:t>
      </w:r>
      <w:r w:rsidR="002B2036">
        <w:t xml:space="preserve"> </w:t>
      </w:r>
      <w:r w:rsidRPr="006A71C8">
        <w:t xml:space="preserve">gadā – 9150 Latgalē, 6764 Latvijā; </w:t>
      </w:r>
    </w:p>
    <w:p w14:paraId="32B087E5" w14:textId="1997261F" w:rsidR="00174483" w:rsidRPr="006A71C8" w:rsidRDefault="00174483" w:rsidP="00174483">
      <w:pPr>
        <w:ind w:firstLine="0"/>
      </w:pPr>
      <w:r w:rsidRPr="006A71C8">
        <w:t>2021.</w:t>
      </w:r>
      <w:r w:rsidR="002B2036">
        <w:t xml:space="preserve"> </w:t>
      </w:r>
      <w:r w:rsidRPr="006A71C8">
        <w:t>gadā – 12055 Latgalē, 8203 Latvijā.</w:t>
      </w:r>
    </w:p>
    <w:p w14:paraId="395A3894" w14:textId="77777777" w:rsidR="00174483" w:rsidRPr="006A71C8" w:rsidRDefault="00174483" w:rsidP="00174483">
      <w:pPr>
        <w:ind w:firstLine="0"/>
      </w:pPr>
    </w:p>
    <w:p w14:paraId="14DEF171" w14:textId="254BD784" w:rsidR="00174483" w:rsidRPr="006A71C8" w:rsidRDefault="00174483" w:rsidP="00174483">
      <w:pPr>
        <w:ind w:firstLine="0"/>
      </w:pPr>
      <w:r w:rsidRPr="006A71C8">
        <w:t xml:space="preserve">3. Dati no Latvijas iedzīvotāju (15-74 </w:t>
      </w:r>
      <w:proofErr w:type="spellStart"/>
      <w:r w:rsidRPr="006A71C8">
        <w:t>g.v</w:t>
      </w:r>
      <w:proofErr w:type="spellEnd"/>
      <w:r w:rsidRPr="006A71C8">
        <w:t>.) veselību ietekmējošo paradumu pētījuma 2018.</w:t>
      </w:r>
      <w:r w:rsidR="00957918">
        <w:t xml:space="preserve"> </w:t>
      </w:r>
      <w:r w:rsidRPr="006A71C8">
        <w:t>gada un 2020.</w:t>
      </w:r>
      <w:r w:rsidR="002B2036">
        <w:t xml:space="preserve"> </w:t>
      </w:r>
      <w:r w:rsidRPr="006A71C8">
        <w:t>gada aptaujām</w:t>
      </w:r>
      <w:r w:rsidR="00A82585" w:rsidRPr="006A71C8">
        <w:t>:</w:t>
      </w:r>
    </w:p>
    <w:tbl>
      <w:tblPr>
        <w:tblStyle w:val="TableGrid1"/>
        <w:tblW w:w="0" w:type="auto"/>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891"/>
        <w:gridCol w:w="3785"/>
        <w:gridCol w:w="1088"/>
        <w:gridCol w:w="1187"/>
        <w:gridCol w:w="1117"/>
        <w:gridCol w:w="1273"/>
      </w:tblGrid>
      <w:tr w:rsidR="003E5DD0" w:rsidRPr="002B2036" w14:paraId="29180B73" w14:textId="77777777" w:rsidTr="007502E9">
        <w:tc>
          <w:tcPr>
            <w:tcW w:w="891" w:type="dxa"/>
            <w:vMerge w:val="restart"/>
            <w:shd w:val="clear" w:color="auto" w:fill="auto"/>
            <w:vAlign w:val="center"/>
            <w:hideMark/>
          </w:tcPr>
          <w:p w14:paraId="4BD2712A" w14:textId="77777777" w:rsidR="002B2036" w:rsidRPr="002B2036" w:rsidRDefault="00174483" w:rsidP="002B2036">
            <w:pPr>
              <w:jc w:val="center"/>
              <w:rPr>
                <w:rFonts w:eastAsia="Times New Roman"/>
                <w:b/>
                <w:bCs/>
                <w:szCs w:val="24"/>
              </w:rPr>
            </w:pPr>
            <w:r w:rsidRPr="002B2036">
              <w:rPr>
                <w:rFonts w:eastAsia="Times New Roman"/>
                <w:b/>
                <w:bCs/>
                <w:szCs w:val="24"/>
              </w:rPr>
              <w:t>Nr.</w:t>
            </w:r>
          </w:p>
          <w:p w14:paraId="47E130A6" w14:textId="4CF0C56B" w:rsidR="00174483" w:rsidRPr="002B2036" w:rsidRDefault="00174483" w:rsidP="002B2036">
            <w:pPr>
              <w:jc w:val="center"/>
              <w:rPr>
                <w:rFonts w:eastAsia="Times New Roman"/>
                <w:b/>
                <w:bCs/>
                <w:szCs w:val="24"/>
              </w:rPr>
            </w:pPr>
            <w:r w:rsidRPr="002B2036">
              <w:rPr>
                <w:rFonts w:eastAsia="Times New Roman"/>
                <w:b/>
                <w:bCs/>
                <w:szCs w:val="24"/>
              </w:rPr>
              <w:t>p.k.</w:t>
            </w:r>
          </w:p>
        </w:tc>
        <w:tc>
          <w:tcPr>
            <w:tcW w:w="3785" w:type="dxa"/>
            <w:vMerge w:val="restart"/>
            <w:shd w:val="clear" w:color="auto" w:fill="auto"/>
            <w:vAlign w:val="center"/>
          </w:tcPr>
          <w:p w14:paraId="25143DC7" w14:textId="77777777" w:rsidR="00174483" w:rsidRPr="002B2036" w:rsidRDefault="00174483" w:rsidP="002B2036">
            <w:pPr>
              <w:jc w:val="center"/>
              <w:rPr>
                <w:rFonts w:eastAsia="Times New Roman"/>
                <w:b/>
                <w:bCs/>
                <w:szCs w:val="24"/>
              </w:rPr>
            </w:pPr>
          </w:p>
        </w:tc>
        <w:tc>
          <w:tcPr>
            <w:tcW w:w="2275" w:type="dxa"/>
            <w:gridSpan w:val="2"/>
            <w:shd w:val="clear" w:color="auto" w:fill="auto"/>
            <w:vAlign w:val="center"/>
            <w:hideMark/>
          </w:tcPr>
          <w:p w14:paraId="1492BD3C" w14:textId="5CFE1B0D" w:rsidR="00174483" w:rsidRPr="002B2036" w:rsidRDefault="00174483" w:rsidP="002B2036">
            <w:pPr>
              <w:jc w:val="center"/>
              <w:rPr>
                <w:rFonts w:eastAsia="Times New Roman"/>
                <w:b/>
                <w:bCs/>
                <w:szCs w:val="24"/>
              </w:rPr>
            </w:pPr>
            <w:r w:rsidRPr="002B2036">
              <w:rPr>
                <w:rFonts w:eastAsia="Times New Roman"/>
                <w:b/>
                <w:bCs/>
                <w:szCs w:val="24"/>
              </w:rPr>
              <w:t>2018.</w:t>
            </w:r>
            <w:r w:rsidR="002B2036" w:rsidRPr="002B2036">
              <w:rPr>
                <w:rFonts w:eastAsia="Times New Roman"/>
                <w:b/>
                <w:bCs/>
                <w:szCs w:val="24"/>
              </w:rPr>
              <w:t xml:space="preserve"> </w:t>
            </w:r>
            <w:r w:rsidRPr="002B2036">
              <w:rPr>
                <w:rFonts w:eastAsia="Times New Roman"/>
                <w:b/>
                <w:bCs/>
                <w:szCs w:val="24"/>
              </w:rPr>
              <w:t>gada aptauja</w:t>
            </w:r>
          </w:p>
        </w:tc>
        <w:tc>
          <w:tcPr>
            <w:tcW w:w="2390" w:type="dxa"/>
            <w:gridSpan w:val="2"/>
            <w:shd w:val="clear" w:color="auto" w:fill="auto"/>
            <w:vAlign w:val="center"/>
            <w:hideMark/>
          </w:tcPr>
          <w:p w14:paraId="5C725447" w14:textId="3DADCCFB" w:rsidR="00174483" w:rsidRPr="002B2036" w:rsidRDefault="00174483" w:rsidP="002B2036">
            <w:pPr>
              <w:jc w:val="center"/>
              <w:rPr>
                <w:rFonts w:eastAsia="Times New Roman"/>
                <w:b/>
                <w:bCs/>
                <w:szCs w:val="24"/>
              </w:rPr>
            </w:pPr>
            <w:r w:rsidRPr="002B2036">
              <w:rPr>
                <w:rFonts w:eastAsia="Times New Roman"/>
                <w:b/>
                <w:bCs/>
                <w:szCs w:val="24"/>
              </w:rPr>
              <w:t>2020.</w:t>
            </w:r>
            <w:r w:rsidR="002B2036" w:rsidRPr="002B2036">
              <w:rPr>
                <w:rFonts w:eastAsia="Times New Roman"/>
                <w:b/>
                <w:bCs/>
                <w:szCs w:val="24"/>
              </w:rPr>
              <w:t xml:space="preserve"> </w:t>
            </w:r>
            <w:r w:rsidRPr="002B2036">
              <w:rPr>
                <w:rFonts w:eastAsia="Times New Roman"/>
                <w:b/>
                <w:bCs/>
                <w:szCs w:val="24"/>
              </w:rPr>
              <w:t>gada aptauja</w:t>
            </w:r>
          </w:p>
        </w:tc>
      </w:tr>
      <w:tr w:rsidR="00174483" w:rsidRPr="006A71C8" w14:paraId="4D71AA7E" w14:textId="77777777" w:rsidTr="007502E9">
        <w:tc>
          <w:tcPr>
            <w:tcW w:w="891" w:type="dxa"/>
            <w:vMerge/>
            <w:shd w:val="clear" w:color="auto" w:fill="auto"/>
            <w:vAlign w:val="center"/>
            <w:hideMark/>
          </w:tcPr>
          <w:p w14:paraId="1A7C0496" w14:textId="77777777" w:rsidR="00174483" w:rsidRPr="006A71C8" w:rsidRDefault="00174483" w:rsidP="002B2036">
            <w:pPr>
              <w:jc w:val="center"/>
              <w:rPr>
                <w:rFonts w:eastAsia="Times New Roman"/>
                <w:szCs w:val="24"/>
              </w:rPr>
            </w:pPr>
          </w:p>
        </w:tc>
        <w:tc>
          <w:tcPr>
            <w:tcW w:w="3785" w:type="dxa"/>
            <w:vMerge/>
            <w:shd w:val="clear" w:color="auto" w:fill="auto"/>
            <w:vAlign w:val="center"/>
            <w:hideMark/>
          </w:tcPr>
          <w:p w14:paraId="22C89EC0" w14:textId="77777777" w:rsidR="00174483" w:rsidRPr="006A71C8" w:rsidRDefault="00174483" w:rsidP="002B2036">
            <w:pPr>
              <w:jc w:val="center"/>
              <w:rPr>
                <w:rFonts w:eastAsia="Times New Roman"/>
                <w:szCs w:val="24"/>
              </w:rPr>
            </w:pPr>
          </w:p>
        </w:tc>
        <w:tc>
          <w:tcPr>
            <w:tcW w:w="1088" w:type="dxa"/>
            <w:shd w:val="clear" w:color="auto" w:fill="auto"/>
            <w:vAlign w:val="center"/>
            <w:hideMark/>
          </w:tcPr>
          <w:p w14:paraId="057EDE55" w14:textId="77777777" w:rsidR="00174483" w:rsidRPr="006A71C8" w:rsidRDefault="00174483" w:rsidP="002B2036">
            <w:pPr>
              <w:jc w:val="center"/>
              <w:rPr>
                <w:rFonts w:eastAsia="Times New Roman"/>
                <w:b/>
                <w:bCs/>
                <w:szCs w:val="24"/>
              </w:rPr>
            </w:pPr>
            <w:r w:rsidRPr="006A71C8">
              <w:rPr>
                <w:rFonts w:eastAsia="Times New Roman"/>
                <w:b/>
                <w:bCs/>
                <w:szCs w:val="24"/>
              </w:rPr>
              <w:t>Latvija</w:t>
            </w:r>
          </w:p>
        </w:tc>
        <w:tc>
          <w:tcPr>
            <w:tcW w:w="1187" w:type="dxa"/>
            <w:shd w:val="clear" w:color="auto" w:fill="F2F2F2" w:themeFill="background1" w:themeFillShade="F2"/>
            <w:vAlign w:val="center"/>
            <w:hideMark/>
          </w:tcPr>
          <w:p w14:paraId="6F24074B" w14:textId="77777777" w:rsidR="00174483" w:rsidRPr="006A71C8" w:rsidRDefault="00174483" w:rsidP="002B2036">
            <w:pPr>
              <w:jc w:val="center"/>
              <w:rPr>
                <w:rFonts w:eastAsia="Times New Roman"/>
                <w:b/>
                <w:bCs/>
                <w:szCs w:val="24"/>
              </w:rPr>
            </w:pPr>
            <w:r w:rsidRPr="006A71C8">
              <w:rPr>
                <w:rFonts w:eastAsia="Times New Roman"/>
                <w:b/>
                <w:bCs/>
                <w:szCs w:val="24"/>
              </w:rPr>
              <w:t>Latgales reģions</w:t>
            </w:r>
          </w:p>
        </w:tc>
        <w:tc>
          <w:tcPr>
            <w:tcW w:w="1117" w:type="dxa"/>
            <w:shd w:val="clear" w:color="auto" w:fill="auto"/>
            <w:vAlign w:val="center"/>
            <w:hideMark/>
          </w:tcPr>
          <w:p w14:paraId="5438ACB9" w14:textId="77777777" w:rsidR="00174483" w:rsidRPr="006A71C8" w:rsidRDefault="00174483" w:rsidP="002B2036">
            <w:pPr>
              <w:jc w:val="center"/>
              <w:rPr>
                <w:rFonts w:eastAsia="Times New Roman"/>
                <w:b/>
                <w:bCs/>
                <w:szCs w:val="24"/>
              </w:rPr>
            </w:pPr>
            <w:r w:rsidRPr="006A71C8">
              <w:rPr>
                <w:rFonts w:eastAsia="Times New Roman"/>
                <w:b/>
                <w:bCs/>
                <w:szCs w:val="24"/>
              </w:rPr>
              <w:t>Latvija</w:t>
            </w:r>
          </w:p>
        </w:tc>
        <w:tc>
          <w:tcPr>
            <w:tcW w:w="1273" w:type="dxa"/>
            <w:shd w:val="clear" w:color="auto" w:fill="F2F2F2" w:themeFill="background1" w:themeFillShade="F2"/>
            <w:vAlign w:val="center"/>
            <w:hideMark/>
          </w:tcPr>
          <w:p w14:paraId="1D472561" w14:textId="77777777" w:rsidR="00174483" w:rsidRPr="006A71C8" w:rsidRDefault="00174483" w:rsidP="002B2036">
            <w:pPr>
              <w:jc w:val="center"/>
              <w:rPr>
                <w:rFonts w:eastAsia="Times New Roman"/>
                <w:b/>
                <w:bCs/>
                <w:szCs w:val="24"/>
              </w:rPr>
            </w:pPr>
            <w:r w:rsidRPr="006A71C8">
              <w:rPr>
                <w:rFonts w:eastAsia="Times New Roman"/>
                <w:b/>
                <w:bCs/>
                <w:szCs w:val="24"/>
              </w:rPr>
              <w:t>Latgales reģions</w:t>
            </w:r>
          </w:p>
        </w:tc>
      </w:tr>
      <w:tr w:rsidR="00174483" w:rsidRPr="006A71C8" w14:paraId="57BCDADF" w14:textId="77777777" w:rsidTr="007502E9">
        <w:tc>
          <w:tcPr>
            <w:tcW w:w="891" w:type="dxa"/>
            <w:shd w:val="clear" w:color="auto" w:fill="auto"/>
            <w:hideMark/>
          </w:tcPr>
          <w:p w14:paraId="1CA67CB7" w14:textId="77777777" w:rsidR="00174483" w:rsidRPr="006A71C8" w:rsidRDefault="00174483" w:rsidP="00174483">
            <w:pPr>
              <w:rPr>
                <w:rFonts w:eastAsia="Times New Roman"/>
                <w:szCs w:val="24"/>
              </w:rPr>
            </w:pPr>
            <w:r w:rsidRPr="006A71C8">
              <w:rPr>
                <w:rFonts w:eastAsia="Times New Roman"/>
                <w:szCs w:val="24"/>
              </w:rPr>
              <w:t>1.</w:t>
            </w:r>
          </w:p>
        </w:tc>
        <w:tc>
          <w:tcPr>
            <w:tcW w:w="3785" w:type="dxa"/>
            <w:shd w:val="clear" w:color="auto" w:fill="auto"/>
            <w:hideMark/>
          </w:tcPr>
          <w:p w14:paraId="3A0B4342" w14:textId="77777777" w:rsidR="00174483" w:rsidRPr="006A71C8" w:rsidRDefault="00174483" w:rsidP="00957918">
            <w:pPr>
              <w:jc w:val="both"/>
              <w:rPr>
                <w:rFonts w:eastAsia="Times New Roman"/>
                <w:szCs w:val="24"/>
              </w:rPr>
            </w:pPr>
            <w:r w:rsidRPr="006A71C8">
              <w:rPr>
                <w:szCs w:val="24"/>
              </w:rPr>
              <w:t xml:space="preserve">Respondentu (15-74 </w:t>
            </w:r>
            <w:proofErr w:type="spellStart"/>
            <w:r w:rsidRPr="006A71C8">
              <w:rPr>
                <w:szCs w:val="24"/>
              </w:rPr>
              <w:t>g.v</w:t>
            </w:r>
            <w:proofErr w:type="spellEnd"/>
            <w:r w:rsidRPr="006A71C8">
              <w:rPr>
                <w:szCs w:val="24"/>
              </w:rPr>
              <w:t>.) īpatsvars (%), kuri pēdējos trīs gados kaut reizi bijuši pie sava ģimenes ārsta uz bezmaksas profilaktisko pārbaudi</w:t>
            </w:r>
          </w:p>
        </w:tc>
        <w:tc>
          <w:tcPr>
            <w:tcW w:w="1088" w:type="dxa"/>
            <w:shd w:val="clear" w:color="auto" w:fill="auto"/>
            <w:hideMark/>
          </w:tcPr>
          <w:p w14:paraId="5D201F74" w14:textId="77777777" w:rsidR="00174483" w:rsidRPr="006A71C8" w:rsidRDefault="00174483" w:rsidP="00957918">
            <w:pPr>
              <w:jc w:val="center"/>
              <w:rPr>
                <w:rFonts w:eastAsia="Times New Roman"/>
                <w:szCs w:val="24"/>
              </w:rPr>
            </w:pPr>
            <w:r w:rsidRPr="006A71C8">
              <w:rPr>
                <w:rFonts w:eastAsia="Times New Roman"/>
                <w:szCs w:val="24"/>
              </w:rPr>
              <w:t>25,5%</w:t>
            </w:r>
          </w:p>
        </w:tc>
        <w:tc>
          <w:tcPr>
            <w:tcW w:w="1187" w:type="dxa"/>
            <w:shd w:val="clear" w:color="auto" w:fill="F2F2F2" w:themeFill="background1" w:themeFillShade="F2"/>
            <w:hideMark/>
          </w:tcPr>
          <w:p w14:paraId="3463953C" w14:textId="77777777" w:rsidR="00174483" w:rsidRPr="006A71C8" w:rsidRDefault="00174483" w:rsidP="00957918">
            <w:pPr>
              <w:jc w:val="center"/>
              <w:rPr>
                <w:rFonts w:eastAsia="Times New Roman"/>
                <w:szCs w:val="24"/>
              </w:rPr>
            </w:pPr>
            <w:r w:rsidRPr="006A71C8">
              <w:rPr>
                <w:rFonts w:eastAsia="Times New Roman"/>
                <w:szCs w:val="24"/>
              </w:rPr>
              <w:t>23,6%</w:t>
            </w:r>
          </w:p>
        </w:tc>
        <w:tc>
          <w:tcPr>
            <w:tcW w:w="1117" w:type="dxa"/>
            <w:shd w:val="clear" w:color="auto" w:fill="auto"/>
            <w:hideMark/>
          </w:tcPr>
          <w:p w14:paraId="6B60EE71" w14:textId="77777777" w:rsidR="00174483" w:rsidRPr="006A71C8" w:rsidRDefault="00174483" w:rsidP="00957918">
            <w:pPr>
              <w:jc w:val="center"/>
              <w:rPr>
                <w:rFonts w:eastAsia="Times New Roman"/>
                <w:szCs w:val="24"/>
              </w:rPr>
            </w:pPr>
            <w:r w:rsidRPr="006A71C8">
              <w:rPr>
                <w:rFonts w:eastAsia="Times New Roman"/>
                <w:szCs w:val="24"/>
              </w:rPr>
              <w:t>30%</w:t>
            </w:r>
          </w:p>
        </w:tc>
        <w:tc>
          <w:tcPr>
            <w:tcW w:w="1273" w:type="dxa"/>
            <w:shd w:val="clear" w:color="auto" w:fill="F2F2F2" w:themeFill="background1" w:themeFillShade="F2"/>
            <w:hideMark/>
          </w:tcPr>
          <w:p w14:paraId="00A8687B" w14:textId="77777777" w:rsidR="00174483" w:rsidRPr="006A71C8" w:rsidRDefault="00174483" w:rsidP="00957918">
            <w:pPr>
              <w:jc w:val="center"/>
              <w:rPr>
                <w:rFonts w:eastAsia="Times New Roman"/>
                <w:szCs w:val="24"/>
              </w:rPr>
            </w:pPr>
            <w:r w:rsidRPr="006A71C8">
              <w:rPr>
                <w:rFonts w:eastAsia="Times New Roman"/>
                <w:szCs w:val="24"/>
              </w:rPr>
              <w:t>18,6%</w:t>
            </w:r>
          </w:p>
        </w:tc>
      </w:tr>
      <w:tr w:rsidR="00174483" w:rsidRPr="006A71C8" w14:paraId="559CD248" w14:textId="77777777" w:rsidTr="007502E9">
        <w:tc>
          <w:tcPr>
            <w:tcW w:w="891" w:type="dxa"/>
            <w:shd w:val="clear" w:color="auto" w:fill="auto"/>
            <w:hideMark/>
          </w:tcPr>
          <w:p w14:paraId="032592F4" w14:textId="77777777" w:rsidR="00174483" w:rsidRPr="006A71C8" w:rsidRDefault="00174483" w:rsidP="00174483">
            <w:pPr>
              <w:rPr>
                <w:rFonts w:eastAsia="Times New Roman"/>
                <w:szCs w:val="24"/>
              </w:rPr>
            </w:pPr>
            <w:r w:rsidRPr="006A71C8">
              <w:rPr>
                <w:rFonts w:eastAsia="Times New Roman"/>
                <w:szCs w:val="24"/>
              </w:rPr>
              <w:t xml:space="preserve">2. </w:t>
            </w:r>
          </w:p>
        </w:tc>
        <w:tc>
          <w:tcPr>
            <w:tcW w:w="3785" w:type="dxa"/>
            <w:shd w:val="clear" w:color="auto" w:fill="auto"/>
            <w:hideMark/>
          </w:tcPr>
          <w:p w14:paraId="538355D5" w14:textId="77777777" w:rsidR="00174483" w:rsidRPr="006A71C8" w:rsidRDefault="00174483" w:rsidP="00957918">
            <w:pPr>
              <w:jc w:val="both"/>
              <w:rPr>
                <w:rFonts w:eastAsia="Times New Roman"/>
                <w:szCs w:val="24"/>
              </w:rPr>
            </w:pPr>
            <w:r w:rsidRPr="006A71C8">
              <w:rPr>
                <w:szCs w:val="24"/>
              </w:rPr>
              <w:t xml:space="preserve">Ikdienas smēķētāju (15-74 </w:t>
            </w:r>
            <w:proofErr w:type="spellStart"/>
            <w:r w:rsidRPr="006A71C8">
              <w:rPr>
                <w:szCs w:val="24"/>
              </w:rPr>
              <w:t>g.v</w:t>
            </w:r>
            <w:proofErr w:type="spellEnd"/>
            <w:r w:rsidRPr="006A71C8">
              <w:rPr>
                <w:szCs w:val="24"/>
              </w:rPr>
              <w:t>.) īpatsvars (%)</w:t>
            </w:r>
          </w:p>
        </w:tc>
        <w:tc>
          <w:tcPr>
            <w:tcW w:w="1088" w:type="dxa"/>
            <w:shd w:val="clear" w:color="auto" w:fill="auto"/>
            <w:hideMark/>
          </w:tcPr>
          <w:p w14:paraId="7080B940" w14:textId="77777777" w:rsidR="00174483" w:rsidRPr="006A71C8" w:rsidRDefault="00174483" w:rsidP="00957918">
            <w:pPr>
              <w:jc w:val="center"/>
              <w:rPr>
                <w:rFonts w:eastAsia="Times New Roman"/>
                <w:szCs w:val="24"/>
              </w:rPr>
            </w:pPr>
            <w:r w:rsidRPr="006A71C8">
              <w:rPr>
                <w:rFonts w:eastAsia="Times New Roman"/>
                <w:szCs w:val="24"/>
              </w:rPr>
              <w:t>24,5%</w:t>
            </w:r>
          </w:p>
        </w:tc>
        <w:tc>
          <w:tcPr>
            <w:tcW w:w="1187" w:type="dxa"/>
            <w:shd w:val="clear" w:color="auto" w:fill="F2F2F2" w:themeFill="background1" w:themeFillShade="F2"/>
            <w:hideMark/>
          </w:tcPr>
          <w:p w14:paraId="154FBA2C" w14:textId="77777777" w:rsidR="00174483" w:rsidRPr="006A71C8" w:rsidRDefault="00174483" w:rsidP="00957918">
            <w:pPr>
              <w:jc w:val="center"/>
              <w:rPr>
                <w:rFonts w:eastAsia="Times New Roman"/>
                <w:szCs w:val="24"/>
              </w:rPr>
            </w:pPr>
            <w:r w:rsidRPr="006A71C8">
              <w:rPr>
                <w:rFonts w:eastAsia="Times New Roman"/>
                <w:szCs w:val="24"/>
              </w:rPr>
              <w:t>15,5%</w:t>
            </w:r>
          </w:p>
        </w:tc>
        <w:tc>
          <w:tcPr>
            <w:tcW w:w="1117" w:type="dxa"/>
            <w:shd w:val="clear" w:color="auto" w:fill="auto"/>
            <w:hideMark/>
          </w:tcPr>
          <w:p w14:paraId="2EA5EF72" w14:textId="77777777" w:rsidR="00174483" w:rsidRPr="006A71C8" w:rsidRDefault="00174483" w:rsidP="00957918">
            <w:pPr>
              <w:jc w:val="center"/>
              <w:rPr>
                <w:rFonts w:eastAsia="Times New Roman"/>
                <w:szCs w:val="24"/>
              </w:rPr>
            </w:pPr>
            <w:r w:rsidRPr="006A71C8">
              <w:rPr>
                <w:rFonts w:eastAsia="Times New Roman"/>
                <w:szCs w:val="24"/>
              </w:rPr>
              <w:t>22,6%</w:t>
            </w:r>
          </w:p>
        </w:tc>
        <w:tc>
          <w:tcPr>
            <w:tcW w:w="1273" w:type="dxa"/>
            <w:shd w:val="clear" w:color="auto" w:fill="F2F2F2" w:themeFill="background1" w:themeFillShade="F2"/>
            <w:hideMark/>
          </w:tcPr>
          <w:p w14:paraId="2EDFAA81" w14:textId="77777777" w:rsidR="00174483" w:rsidRPr="006A71C8" w:rsidRDefault="00174483" w:rsidP="00957918">
            <w:pPr>
              <w:jc w:val="center"/>
              <w:rPr>
                <w:rFonts w:eastAsia="Times New Roman"/>
                <w:szCs w:val="24"/>
              </w:rPr>
            </w:pPr>
            <w:r w:rsidRPr="006A71C8">
              <w:rPr>
                <w:rFonts w:eastAsia="Times New Roman"/>
                <w:szCs w:val="24"/>
              </w:rPr>
              <w:t>14,7%</w:t>
            </w:r>
          </w:p>
        </w:tc>
      </w:tr>
      <w:tr w:rsidR="00174483" w:rsidRPr="006A71C8" w14:paraId="77DEF0A1" w14:textId="77777777" w:rsidTr="007502E9">
        <w:tc>
          <w:tcPr>
            <w:tcW w:w="891" w:type="dxa"/>
            <w:vMerge w:val="restart"/>
            <w:shd w:val="clear" w:color="auto" w:fill="auto"/>
            <w:hideMark/>
          </w:tcPr>
          <w:p w14:paraId="7C3BEF91" w14:textId="77777777" w:rsidR="00174483" w:rsidRPr="006A71C8" w:rsidRDefault="00174483" w:rsidP="00174483">
            <w:pPr>
              <w:rPr>
                <w:rFonts w:eastAsia="Times New Roman"/>
                <w:szCs w:val="24"/>
              </w:rPr>
            </w:pPr>
            <w:r w:rsidRPr="006A71C8">
              <w:rPr>
                <w:rFonts w:eastAsia="Times New Roman"/>
                <w:szCs w:val="24"/>
              </w:rPr>
              <w:t>3.</w:t>
            </w:r>
          </w:p>
        </w:tc>
        <w:tc>
          <w:tcPr>
            <w:tcW w:w="3785" w:type="dxa"/>
            <w:shd w:val="clear" w:color="auto" w:fill="auto"/>
            <w:hideMark/>
          </w:tcPr>
          <w:p w14:paraId="22627E98" w14:textId="77777777" w:rsidR="00174483" w:rsidRPr="006A71C8" w:rsidRDefault="00174483" w:rsidP="00957918">
            <w:pPr>
              <w:jc w:val="both"/>
              <w:rPr>
                <w:rFonts w:eastAsia="Times New Roman"/>
                <w:szCs w:val="24"/>
              </w:rPr>
            </w:pPr>
            <w:r w:rsidRPr="006A71C8">
              <w:rPr>
                <w:szCs w:val="24"/>
              </w:rPr>
              <w:t xml:space="preserve">Respondentu (15-74 </w:t>
            </w:r>
            <w:proofErr w:type="spellStart"/>
            <w:r w:rsidRPr="006A71C8">
              <w:rPr>
                <w:szCs w:val="24"/>
              </w:rPr>
              <w:t>g.v</w:t>
            </w:r>
            <w:proofErr w:type="spellEnd"/>
            <w:r w:rsidRPr="006A71C8">
              <w:rPr>
                <w:szCs w:val="24"/>
              </w:rPr>
              <w:t>.) īpatsvars (%) ar pietiekošu* fizisko aktivitāti brīvajā laikā, no tiem:</w:t>
            </w:r>
          </w:p>
        </w:tc>
        <w:tc>
          <w:tcPr>
            <w:tcW w:w="1088" w:type="dxa"/>
            <w:shd w:val="clear" w:color="auto" w:fill="auto"/>
            <w:hideMark/>
          </w:tcPr>
          <w:p w14:paraId="379F5CDE" w14:textId="77777777" w:rsidR="00174483" w:rsidRPr="006A71C8" w:rsidRDefault="00174483" w:rsidP="00957918">
            <w:pPr>
              <w:jc w:val="center"/>
              <w:rPr>
                <w:rFonts w:eastAsia="Times New Roman"/>
                <w:szCs w:val="24"/>
              </w:rPr>
            </w:pPr>
            <w:r w:rsidRPr="006A71C8">
              <w:rPr>
                <w:rFonts w:eastAsia="Times New Roman"/>
                <w:szCs w:val="24"/>
              </w:rPr>
              <w:t>9,5%</w:t>
            </w:r>
          </w:p>
        </w:tc>
        <w:tc>
          <w:tcPr>
            <w:tcW w:w="1187" w:type="dxa"/>
            <w:shd w:val="clear" w:color="auto" w:fill="F2F2F2" w:themeFill="background1" w:themeFillShade="F2"/>
            <w:hideMark/>
          </w:tcPr>
          <w:p w14:paraId="77BA8DB5" w14:textId="77777777" w:rsidR="00174483" w:rsidRPr="006A71C8" w:rsidRDefault="00174483" w:rsidP="00957918">
            <w:pPr>
              <w:jc w:val="center"/>
              <w:rPr>
                <w:rFonts w:eastAsia="Times New Roman"/>
                <w:szCs w:val="24"/>
              </w:rPr>
            </w:pPr>
            <w:r w:rsidRPr="006A71C8">
              <w:rPr>
                <w:rFonts w:eastAsia="Times New Roman"/>
                <w:szCs w:val="24"/>
              </w:rPr>
              <w:t>12,7%</w:t>
            </w:r>
          </w:p>
        </w:tc>
        <w:tc>
          <w:tcPr>
            <w:tcW w:w="1117" w:type="dxa"/>
            <w:shd w:val="clear" w:color="auto" w:fill="auto"/>
            <w:hideMark/>
          </w:tcPr>
          <w:p w14:paraId="4ADB4985" w14:textId="77777777" w:rsidR="00174483" w:rsidRPr="006A71C8" w:rsidRDefault="00174483" w:rsidP="00957918">
            <w:pPr>
              <w:jc w:val="center"/>
              <w:rPr>
                <w:rFonts w:eastAsia="Times New Roman"/>
                <w:szCs w:val="24"/>
              </w:rPr>
            </w:pPr>
            <w:r w:rsidRPr="006A71C8">
              <w:rPr>
                <w:rFonts w:eastAsia="Times New Roman"/>
                <w:szCs w:val="24"/>
              </w:rPr>
              <w:t>5,5%</w:t>
            </w:r>
          </w:p>
        </w:tc>
        <w:tc>
          <w:tcPr>
            <w:tcW w:w="1273" w:type="dxa"/>
            <w:shd w:val="clear" w:color="auto" w:fill="F2F2F2" w:themeFill="background1" w:themeFillShade="F2"/>
            <w:hideMark/>
          </w:tcPr>
          <w:p w14:paraId="59A05B64" w14:textId="77777777" w:rsidR="00174483" w:rsidRPr="006A71C8" w:rsidRDefault="00174483" w:rsidP="00957918">
            <w:pPr>
              <w:jc w:val="center"/>
              <w:rPr>
                <w:rFonts w:eastAsia="Times New Roman"/>
                <w:szCs w:val="24"/>
              </w:rPr>
            </w:pPr>
            <w:r w:rsidRPr="006A71C8">
              <w:rPr>
                <w:rFonts w:eastAsia="Times New Roman"/>
                <w:szCs w:val="24"/>
              </w:rPr>
              <w:t>4,9%</w:t>
            </w:r>
          </w:p>
        </w:tc>
      </w:tr>
      <w:tr w:rsidR="00174483" w:rsidRPr="006A71C8" w14:paraId="1535DB27" w14:textId="77777777" w:rsidTr="007502E9">
        <w:tc>
          <w:tcPr>
            <w:tcW w:w="891" w:type="dxa"/>
            <w:vMerge/>
            <w:shd w:val="clear" w:color="auto" w:fill="auto"/>
            <w:vAlign w:val="center"/>
            <w:hideMark/>
          </w:tcPr>
          <w:p w14:paraId="3EC24082" w14:textId="77777777" w:rsidR="00174483" w:rsidRPr="006A71C8" w:rsidRDefault="00174483" w:rsidP="00174483">
            <w:pPr>
              <w:rPr>
                <w:rFonts w:eastAsia="Times New Roman"/>
                <w:szCs w:val="24"/>
              </w:rPr>
            </w:pPr>
          </w:p>
        </w:tc>
        <w:tc>
          <w:tcPr>
            <w:tcW w:w="3785" w:type="dxa"/>
            <w:shd w:val="clear" w:color="auto" w:fill="auto"/>
            <w:hideMark/>
          </w:tcPr>
          <w:p w14:paraId="3D3183FC" w14:textId="77777777" w:rsidR="00174483" w:rsidRPr="006A71C8" w:rsidRDefault="00174483" w:rsidP="00174483">
            <w:pPr>
              <w:jc w:val="right"/>
              <w:rPr>
                <w:rFonts w:eastAsia="Times New Roman"/>
                <w:szCs w:val="24"/>
              </w:rPr>
            </w:pPr>
            <w:r w:rsidRPr="006A71C8">
              <w:rPr>
                <w:rFonts w:eastAsia="Times New Roman"/>
                <w:szCs w:val="24"/>
              </w:rPr>
              <w:t xml:space="preserve">30 minūšu ilgi fiziskie vingrinājumi </w:t>
            </w:r>
            <w:r w:rsidRPr="006A71C8">
              <w:rPr>
                <w:rFonts w:eastAsia="Times New Roman"/>
                <w:szCs w:val="24"/>
                <w:u w:val="single"/>
              </w:rPr>
              <w:t>katru dienu</w:t>
            </w:r>
          </w:p>
        </w:tc>
        <w:tc>
          <w:tcPr>
            <w:tcW w:w="1088" w:type="dxa"/>
            <w:shd w:val="clear" w:color="auto" w:fill="auto"/>
            <w:hideMark/>
          </w:tcPr>
          <w:p w14:paraId="2FA11C56" w14:textId="77777777" w:rsidR="00174483" w:rsidRPr="006A71C8" w:rsidRDefault="00174483" w:rsidP="00957918">
            <w:pPr>
              <w:jc w:val="center"/>
              <w:rPr>
                <w:rFonts w:eastAsia="Times New Roman"/>
                <w:szCs w:val="24"/>
              </w:rPr>
            </w:pPr>
            <w:r w:rsidRPr="006A71C8">
              <w:rPr>
                <w:rFonts w:eastAsia="Times New Roman"/>
                <w:szCs w:val="24"/>
              </w:rPr>
              <w:t>5,8%</w:t>
            </w:r>
          </w:p>
        </w:tc>
        <w:tc>
          <w:tcPr>
            <w:tcW w:w="1187" w:type="dxa"/>
            <w:shd w:val="clear" w:color="auto" w:fill="F2F2F2" w:themeFill="background1" w:themeFillShade="F2"/>
            <w:hideMark/>
          </w:tcPr>
          <w:p w14:paraId="52C8D526" w14:textId="77777777" w:rsidR="00174483" w:rsidRPr="006A71C8" w:rsidRDefault="00174483" w:rsidP="00957918">
            <w:pPr>
              <w:jc w:val="center"/>
              <w:rPr>
                <w:rFonts w:eastAsia="Times New Roman"/>
                <w:szCs w:val="24"/>
              </w:rPr>
            </w:pPr>
            <w:r w:rsidRPr="006A71C8">
              <w:rPr>
                <w:rFonts w:eastAsia="Times New Roman"/>
                <w:szCs w:val="24"/>
              </w:rPr>
              <w:t>9,6%</w:t>
            </w:r>
          </w:p>
        </w:tc>
        <w:tc>
          <w:tcPr>
            <w:tcW w:w="1117" w:type="dxa"/>
            <w:shd w:val="clear" w:color="auto" w:fill="auto"/>
            <w:hideMark/>
          </w:tcPr>
          <w:p w14:paraId="7DA5FEB3" w14:textId="77777777" w:rsidR="00174483" w:rsidRPr="006A71C8" w:rsidRDefault="00174483" w:rsidP="00957918">
            <w:pPr>
              <w:jc w:val="center"/>
              <w:rPr>
                <w:rFonts w:eastAsia="Times New Roman"/>
                <w:szCs w:val="24"/>
              </w:rPr>
            </w:pPr>
            <w:r w:rsidRPr="006A71C8">
              <w:rPr>
                <w:rFonts w:eastAsia="Times New Roman"/>
                <w:szCs w:val="24"/>
              </w:rPr>
              <w:t>2,9%</w:t>
            </w:r>
          </w:p>
        </w:tc>
        <w:tc>
          <w:tcPr>
            <w:tcW w:w="1273" w:type="dxa"/>
            <w:shd w:val="clear" w:color="auto" w:fill="F2F2F2" w:themeFill="background1" w:themeFillShade="F2"/>
            <w:hideMark/>
          </w:tcPr>
          <w:p w14:paraId="64290872" w14:textId="77777777" w:rsidR="00174483" w:rsidRPr="006A71C8" w:rsidRDefault="00174483" w:rsidP="00957918">
            <w:pPr>
              <w:jc w:val="center"/>
              <w:rPr>
                <w:rFonts w:eastAsia="Times New Roman"/>
                <w:szCs w:val="24"/>
              </w:rPr>
            </w:pPr>
            <w:r w:rsidRPr="006A71C8">
              <w:rPr>
                <w:rFonts w:eastAsia="Times New Roman"/>
                <w:szCs w:val="24"/>
              </w:rPr>
              <w:t>1,9%</w:t>
            </w:r>
          </w:p>
        </w:tc>
      </w:tr>
      <w:tr w:rsidR="00174483" w:rsidRPr="006A71C8" w14:paraId="3BE8012C" w14:textId="77777777" w:rsidTr="007502E9">
        <w:tc>
          <w:tcPr>
            <w:tcW w:w="891" w:type="dxa"/>
            <w:vMerge/>
            <w:shd w:val="clear" w:color="auto" w:fill="auto"/>
            <w:vAlign w:val="center"/>
            <w:hideMark/>
          </w:tcPr>
          <w:p w14:paraId="4E25238F" w14:textId="77777777" w:rsidR="00174483" w:rsidRPr="006A71C8" w:rsidRDefault="00174483" w:rsidP="00174483">
            <w:pPr>
              <w:rPr>
                <w:rFonts w:eastAsia="Times New Roman"/>
                <w:szCs w:val="24"/>
              </w:rPr>
            </w:pPr>
          </w:p>
        </w:tc>
        <w:tc>
          <w:tcPr>
            <w:tcW w:w="3785" w:type="dxa"/>
            <w:shd w:val="clear" w:color="auto" w:fill="auto"/>
            <w:hideMark/>
          </w:tcPr>
          <w:p w14:paraId="01D20E3A" w14:textId="77777777" w:rsidR="00174483" w:rsidRPr="006A71C8" w:rsidRDefault="00174483" w:rsidP="00174483">
            <w:pPr>
              <w:jc w:val="right"/>
              <w:rPr>
                <w:rFonts w:eastAsia="Times New Roman"/>
                <w:szCs w:val="24"/>
              </w:rPr>
            </w:pPr>
            <w:r w:rsidRPr="006A71C8">
              <w:rPr>
                <w:rFonts w:eastAsia="Times New Roman"/>
                <w:szCs w:val="24"/>
              </w:rPr>
              <w:t xml:space="preserve">30 minūšu ilgi fiziskie vingrinājumi </w:t>
            </w:r>
            <w:r w:rsidRPr="006A71C8">
              <w:rPr>
                <w:rFonts w:eastAsia="Times New Roman"/>
                <w:szCs w:val="24"/>
                <w:u w:val="single"/>
              </w:rPr>
              <w:t>4 līdz 6 reizes nedēļā</w:t>
            </w:r>
          </w:p>
        </w:tc>
        <w:tc>
          <w:tcPr>
            <w:tcW w:w="1088" w:type="dxa"/>
            <w:shd w:val="clear" w:color="auto" w:fill="auto"/>
            <w:hideMark/>
          </w:tcPr>
          <w:p w14:paraId="72788269" w14:textId="77777777" w:rsidR="00174483" w:rsidRPr="006A71C8" w:rsidRDefault="00174483" w:rsidP="00957918">
            <w:pPr>
              <w:jc w:val="center"/>
              <w:rPr>
                <w:rFonts w:eastAsia="Times New Roman"/>
                <w:szCs w:val="24"/>
              </w:rPr>
            </w:pPr>
            <w:r w:rsidRPr="006A71C8">
              <w:rPr>
                <w:rFonts w:eastAsia="Times New Roman"/>
                <w:szCs w:val="24"/>
              </w:rPr>
              <w:t>3,7%</w:t>
            </w:r>
          </w:p>
        </w:tc>
        <w:tc>
          <w:tcPr>
            <w:tcW w:w="1187" w:type="dxa"/>
            <w:shd w:val="clear" w:color="auto" w:fill="F2F2F2" w:themeFill="background1" w:themeFillShade="F2"/>
            <w:hideMark/>
          </w:tcPr>
          <w:p w14:paraId="142FF0F5" w14:textId="77777777" w:rsidR="00174483" w:rsidRPr="006A71C8" w:rsidRDefault="00174483" w:rsidP="00957918">
            <w:pPr>
              <w:jc w:val="center"/>
              <w:rPr>
                <w:rFonts w:eastAsia="Times New Roman"/>
                <w:szCs w:val="24"/>
              </w:rPr>
            </w:pPr>
            <w:r w:rsidRPr="006A71C8">
              <w:rPr>
                <w:rFonts w:eastAsia="Times New Roman"/>
                <w:szCs w:val="24"/>
              </w:rPr>
              <w:t>3,1%</w:t>
            </w:r>
          </w:p>
        </w:tc>
        <w:tc>
          <w:tcPr>
            <w:tcW w:w="1117" w:type="dxa"/>
            <w:shd w:val="clear" w:color="auto" w:fill="auto"/>
            <w:hideMark/>
          </w:tcPr>
          <w:p w14:paraId="0E3BA652" w14:textId="77777777" w:rsidR="00174483" w:rsidRPr="006A71C8" w:rsidRDefault="00174483" w:rsidP="00957918">
            <w:pPr>
              <w:jc w:val="center"/>
              <w:rPr>
                <w:rFonts w:eastAsia="Times New Roman"/>
                <w:szCs w:val="24"/>
              </w:rPr>
            </w:pPr>
            <w:r w:rsidRPr="006A71C8">
              <w:rPr>
                <w:rFonts w:eastAsia="Times New Roman"/>
                <w:szCs w:val="24"/>
              </w:rPr>
              <w:t>2,6%</w:t>
            </w:r>
          </w:p>
        </w:tc>
        <w:tc>
          <w:tcPr>
            <w:tcW w:w="1273" w:type="dxa"/>
            <w:shd w:val="clear" w:color="auto" w:fill="F2F2F2" w:themeFill="background1" w:themeFillShade="F2"/>
            <w:hideMark/>
          </w:tcPr>
          <w:p w14:paraId="21685DED" w14:textId="77777777" w:rsidR="00174483" w:rsidRPr="006A71C8" w:rsidRDefault="00174483" w:rsidP="00957918">
            <w:pPr>
              <w:jc w:val="center"/>
              <w:rPr>
                <w:rFonts w:eastAsia="Times New Roman"/>
                <w:szCs w:val="24"/>
              </w:rPr>
            </w:pPr>
            <w:r w:rsidRPr="006A71C8">
              <w:rPr>
                <w:rFonts w:eastAsia="Times New Roman"/>
                <w:szCs w:val="24"/>
              </w:rPr>
              <w:t>3,0%</w:t>
            </w:r>
          </w:p>
        </w:tc>
      </w:tr>
      <w:tr w:rsidR="00174483" w:rsidRPr="006A71C8" w14:paraId="0922FDDA" w14:textId="77777777" w:rsidTr="007502E9">
        <w:tc>
          <w:tcPr>
            <w:tcW w:w="891" w:type="dxa"/>
            <w:shd w:val="clear" w:color="auto" w:fill="auto"/>
            <w:hideMark/>
          </w:tcPr>
          <w:p w14:paraId="4E81D80A" w14:textId="77777777" w:rsidR="00174483" w:rsidRPr="006A71C8" w:rsidRDefault="00174483" w:rsidP="00174483">
            <w:pPr>
              <w:rPr>
                <w:rFonts w:eastAsia="Times New Roman"/>
                <w:szCs w:val="24"/>
              </w:rPr>
            </w:pPr>
            <w:r w:rsidRPr="006A71C8">
              <w:rPr>
                <w:rFonts w:eastAsia="Times New Roman"/>
                <w:szCs w:val="24"/>
              </w:rPr>
              <w:t>4.</w:t>
            </w:r>
          </w:p>
        </w:tc>
        <w:tc>
          <w:tcPr>
            <w:tcW w:w="3785" w:type="dxa"/>
            <w:shd w:val="clear" w:color="auto" w:fill="auto"/>
            <w:hideMark/>
          </w:tcPr>
          <w:p w14:paraId="6649D66A" w14:textId="24CC38C0" w:rsidR="00174483" w:rsidRPr="006A71C8" w:rsidRDefault="00174483" w:rsidP="00957918">
            <w:pPr>
              <w:jc w:val="both"/>
              <w:rPr>
                <w:rFonts w:eastAsia="Times New Roman"/>
                <w:szCs w:val="24"/>
              </w:rPr>
            </w:pPr>
            <w:r w:rsidRPr="006A71C8">
              <w:rPr>
                <w:szCs w:val="24"/>
              </w:rPr>
              <w:t>Respondentu (15-74</w:t>
            </w:r>
            <w:r w:rsidR="002B2036">
              <w:rPr>
                <w:szCs w:val="24"/>
              </w:rPr>
              <w:t xml:space="preserve"> </w:t>
            </w:r>
            <w:proofErr w:type="spellStart"/>
            <w:r w:rsidRPr="006A71C8">
              <w:rPr>
                <w:szCs w:val="24"/>
              </w:rPr>
              <w:t>g.v</w:t>
            </w:r>
            <w:proofErr w:type="spellEnd"/>
            <w:r w:rsidRPr="006A71C8">
              <w:rPr>
                <w:szCs w:val="24"/>
              </w:rPr>
              <w:t xml:space="preserve">.) īpatsvars, kuri pēdējā gada laikā veselības apsvērumu dēļ </w:t>
            </w:r>
            <w:r w:rsidRPr="006A71C8">
              <w:rPr>
                <w:szCs w:val="24"/>
                <w:u w:val="single"/>
              </w:rPr>
              <w:t>ir mainījuši</w:t>
            </w:r>
            <w:r w:rsidRPr="006A71C8">
              <w:rPr>
                <w:szCs w:val="24"/>
              </w:rPr>
              <w:t xml:space="preserve"> uztura un citus paradumus</w:t>
            </w:r>
          </w:p>
        </w:tc>
        <w:tc>
          <w:tcPr>
            <w:tcW w:w="1088" w:type="dxa"/>
            <w:shd w:val="clear" w:color="auto" w:fill="auto"/>
            <w:hideMark/>
          </w:tcPr>
          <w:p w14:paraId="39B39818" w14:textId="77777777" w:rsidR="00174483" w:rsidRPr="006A71C8" w:rsidRDefault="00174483" w:rsidP="00957918">
            <w:pPr>
              <w:jc w:val="center"/>
              <w:rPr>
                <w:rFonts w:eastAsia="Times New Roman"/>
                <w:szCs w:val="24"/>
              </w:rPr>
            </w:pPr>
            <w:r w:rsidRPr="006A71C8">
              <w:rPr>
                <w:rFonts w:eastAsia="Times New Roman"/>
                <w:szCs w:val="24"/>
              </w:rPr>
              <w:t>47%</w:t>
            </w:r>
          </w:p>
        </w:tc>
        <w:tc>
          <w:tcPr>
            <w:tcW w:w="1187" w:type="dxa"/>
            <w:shd w:val="clear" w:color="auto" w:fill="F2F2F2" w:themeFill="background1" w:themeFillShade="F2"/>
            <w:hideMark/>
          </w:tcPr>
          <w:p w14:paraId="39DEA6AA" w14:textId="77777777" w:rsidR="00174483" w:rsidRPr="006A71C8" w:rsidRDefault="00174483" w:rsidP="00957918">
            <w:pPr>
              <w:jc w:val="center"/>
              <w:rPr>
                <w:rFonts w:eastAsia="Times New Roman"/>
                <w:szCs w:val="24"/>
              </w:rPr>
            </w:pPr>
            <w:r w:rsidRPr="006A71C8">
              <w:rPr>
                <w:rFonts w:eastAsia="Times New Roman"/>
                <w:szCs w:val="24"/>
              </w:rPr>
              <w:t>67,2%</w:t>
            </w:r>
          </w:p>
        </w:tc>
        <w:tc>
          <w:tcPr>
            <w:tcW w:w="1117" w:type="dxa"/>
            <w:shd w:val="clear" w:color="auto" w:fill="auto"/>
            <w:hideMark/>
          </w:tcPr>
          <w:p w14:paraId="2DAC8859" w14:textId="77777777" w:rsidR="00174483" w:rsidRPr="006A71C8" w:rsidRDefault="00174483" w:rsidP="00957918">
            <w:pPr>
              <w:jc w:val="center"/>
              <w:rPr>
                <w:rFonts w:eastAsia="Times New Roman"/>
                <w:szCs w:val="24"/>
              </w:rPr>
            </w:pPr>
            <w:r w:rsidRPr="006A71C8">
              <w:rPr>
                <w:rFonts w:eastAsia="Times New Roman"/>
                <w:szCs w:val="24"/>
              </w:rPr>
              <w:t>32,6%</w:t>
            </w:r>
          </w:p>
        </w:tc>
        <w:tc>
          <w:tcPr>
            <w:tcW w:w="1273" w:type="dxa"/>
            <w:shd w:val="clear" w:color="auto" w:fill="F2F2F2" w:themeFill="background1" w:themeFillShade="F2"/>
            <w:hideMark/>
          </w:tcPr>
          <w:p w14:paraId="4EF787D6" w14:textId="77777777" w:rsidR="00174483" w:rsidRPr="006A71C8" w:rsidRDefault="00174483" w:rsidP="00957918">
            <w:pPr>
              <w:jc w:val="center"/>
              <w:rPr>
                <w:rFonts w:eastAsia="Times New Roman"/>
                <w:szCs w:val="24"/>
              </w:rPr>
            </w:pPr>
            <w:r w:rsidRPr="006A71C8">
              <w:rPr>
                <w:rFonts w:eastAsia="Times New Roman"/>
                <w:szCs w:val="24"/>
              </w:rPr>
              <w:t>24,3%</w:t>
            </w:r>
          </w:p>
        </w:tc>
      </w:tr>
    </w:tbl>
    <w:p w14:paraId="04269291" w14:textId="77777777" w:rsidR="00174483" w:rsidRPr="006A71C8" w:rsidRDefault="00174483" w:rsidP="00174483">
      <w:pPr>
        <w:rPr>
          <w:i/>
          <w:iCs/>
          <w:sz w:val="20"/>
          <w:szCs w:val="20"/>
        </w:rPr>
      </w:pPr>
      <w:r w:rsidRPr="006A71C8">
        <w:rPr>
          <w:i/>
          <w:iCs/>
          <w:sz w:val="20"/>
          <w:szCs w:val="20"/>
        </w:rPr>
        <w:t>*brīvajā laikā veic fiziskos vingrinājumus vismaz 30 minūtes 4 reizes nedēļā un biežāk</w:t>
      </w:r>
    </w:p>
    <w:p w14:paraId="1E715742" w14:textId="3A0A23B9" w:rsidR="00174483" w:rsidRPr="006A71C8" w:rsidRDefault="00174483" w:rsidP="00174483"/>
    <w:p w14:paraId="39665BA0" w14:textId="0DA8D4D1" w:rsidR="00174483" w:rsidRDefault="00174483" w:rsidP="00BA11DE">
      <w:pPr>
        <w:ind w:firstLine="0"/>
        <w:rPr>
          <w:rFonts w:eastAsia="Times New Roman" w:cs="Times New Roman"/>
          <w:szCs w:val="24"/>
        </w:rPr>
      </w:pPr>
      <w:r w:rsidRPr="006A71C8">
        <w:rPr>
          <w:rFonts w:eastAsia="Times New Roman" w:cs="Times New Roman"/>
          <w:szCs w:val="24"/>
        </w:rPr>
        <w:t xml:space="preserve">4. Mirstība no Covid-19 (kā nāves pamatcēlonis ar </w:t>
      </w:r>
      <w:proofErr w:type="spellStart"/>
      <w:r w:rsidRPr="006A71C8">
        <w:rPr>
          <w:rFonts w:eastAsia="Times New Roman" w:cs="Times New Roman"/>
          <w:szCs w:val="24"/>
        </w:rPr>
        <w:t>SSK</w:t>
      </w:r>
      <w:proofErr w:type="spellEnd"/>
      <w:r w:rsidRPr="006A71C8">
        <w:rPr>
          <w:rFonts w:eastAsia="Times New Roman" w:cs="Times New Roman"/>
          <w:szCs w:val="24"/>
        </w:rPr>
        <w:t xml:space="preserve">-10 kodu </w:t>
      </w:r>
      <w:proofErr w:type="spellStart"/>
      <w:r w:rsidRPr="006A71C8">
        <w:rPr>
          <w:rFonts w:eastAsia="Times New Roman" w:cs="Times New Roman"/>
          <w:szCs w:val="24"/>
        </w:rPr>
        <w:t>U07.1</w:t>
      </w:r>
      <w:proofErr w:type="spellEnd"/>
      <w:r w:rsidRPr="006A71C8">
        <w:rPr>
          <w:rFonts w:eastAsia="Times New Roman" w:cs="Times New Roman"/>
          <w:szCs w:val="24"/>
        </w:rPr>
        <w:t xml:space="preserve">, </w:t>
      </w:r>
      <w:proofErr w:type="spellStart"/>
      <w:r w:rsidRPr="006A71C8">
        <w:rPr>
          <w:rFonts w:eastAsia="Times New Roman" w:cs="Times New Roman"/>
          <w:szCs w:val="24"/>
        </w:rPr>
        <w:t>U07.2</w:t>
      </w:r>
      <w:proofErr w:type="spellEnd"/>
      <w:r w:rsidRPr="006A71C8">
        <w:rPr>
          <w:rFonts w:eastAsia="Times New Roman" w:cs="Times New Roman"/>
          <w:szCs w:val="24"/>
        </w:rPr>
        <w:t>) Latvijā un Latgalē 2020., 2021. un 2022.</w:t>
      </w:r>
      <w:r w:rsidR="002B2036">
        <w:rPr>
          <w:rFonts w:eastAsia="Times New Roman" w:cs="Times New Roman"/>
          <w:szCs w:val="24"/>
        </w:rPr>
        <w:t xml:space="preserve"> </w:t>
      </w:r>
      <w:r w:rsidRPr="006A71C8">
        <w:rPr>
          <w:rFonts w:eastAsia="Times New Roman" w:cs="Times New Roman"/>
          <w:szCs w:val="24"/>
        </w:rPr>
        <w:t>gadā</w:t>
      </w:r>
      <w:r w:rsidR="00BA11DE" w:rsidRPr="006A71C8">
        <w:rPr>
          <w:rStyle w:val="FootnoteReference"/>
          <w:rFonts w:eastAsia="Times New Roman" w:cs="Times New Roman"/>
          <w:szCs w:val="24"/>
        </w:rPr>
        <w:footnoteReference w:id="3"/>
      </w:r>
      <w:r w:rsidR="00A82585" w:rsidRPr="006A71C8">
        <w:rPr>
          <w:rFonts w:eastAsia="Times New Roman" w:cs="Times New Roman"/>
          <w:szCs w:val="24"/>
        </w:rPr>
        <w:t>:</w:t>
      </w:r>
    </w:p>
    <w:p w14:paraId="20F90775" w14:textId="5A790413" w:rsidR="002B2036" w:rsidRDefault="002B2036">
      <w:pPr>
        <w:spacing w:before="40"/>
        <w:rPr>
          <w:rFonts w:eastAsia="Times New Roman" w:cs="Times New Roman"/>
          <w:color w:val="404040" w:themeColor="text1" w:themeTint="BF"/>
          <w:szCs w:val="24"/>
        </w:rPr>
      </w:pPr>
      <w:r>
        <w:rPr>
          <w:rFonts w:eastAsia="Times New Roman" w:cs="Times New Roman"/>
          <w:color w:val="404040" w:themeColor="text1" w:themeTint="BF"/>
          <w:szCs w:val="24"/>
        </w:rPr>
        <w:br w:type="page"/>
      </w:r>
    </w:p>
    <w:p w14:paraId="6F9E3A12" w14:textId="4461D748" w:rsidR="002B2036" w:rsidRDefault="002B2036" w:rsidP="00BA11DE">
      <w:pPr>
        <w:ind w:firstLine="0"/>
        <w:rPr>
          <w:rFonts w:eastAsia="Times New Roman" w:cs="Times New Roman"/>
          <w:color w:val="404040" w:themeColor="text1" w:themeTint="BF"/>
          <w:sz w:val="22"/>
        </w:rPr>
      </w:pPr>
    </w:p>
    <w:p w14:paraId="788CB926" w14:textId="77777777" w:rsidR="002B2036" w:rsidRPr="006A71C8" w:rsidRDefault="002B2036" w:rsidP="00BA11DE">
      <w:pPr>
        <w:ind w:firstLine="0"/>
        <w:rPr>
          <w:rFonts w:eastAsia="Times New Roman" w:cs="Times New Roman"/>
          <w:color w:val="404040" w:themeColor="text1" w:themeTint="BF"/>
          <w:sz w:val="22"/>
        </w:rPr>
      </w:pPr>
    </w:p>
    <w:tbl>
      <w:tblPr>
        <w:tblW w:w="6799" w:type="dxa"/>
        <w:jc w:val="center"/>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shd w:val="clear" w:color="auto" w:fill="FFFFFF"/>
        <w:tblCellMar>
          <w:left w:w="0" w:type="dxa"/>
          <w:right w:w="0" w:type="dxa"/>
        </w:tblCellMar>
        <w:tblLook w:val="04A0" w:firstRow="1" w:lastRow="0" w:firstColumn="1" w:lastColumn="0" w:noHBand="0" w:noVBand="1"/>
      </w:tblPr>
      <w:tblGrid>
        <w:gridCol w:w="3820"/>
        <w:gridCol w:w="992"/>
        <w:gridCol w:w="995"/>
        <w:gridCol w:w="992"/>
      </w:tblGrid>
      <w:tr w:rsidR="00174483" w:rsidRPr="006A71C8" w14:paraId="60347109" w14:textId="77777777" w:rsidTr="007502E9">
        <w:trPr>
          <w:trHeight w:val="300"/>
          <w:jc w:val="center"/>
        </w:trPr>
        <w:tc>
          <w:tcPr>
            <w:tcW w:w="3820" w:type="dxa"/>
            <w:shd w:val="clear" w:color="auto" w:fill="FFFFFF"/>
            <w:tcMar>
              <w:top w:w="0" w:type="dxa"/>
              <w:left w:w="108" w:type="dxa"/>
              <w:bottom w:w="0" w:type="dxa"/>
              <w:right w:w="108" w:type="dxa"/>
            </w:tcMar>
            <w:hideMark/>
          </w:tcPr>
          <w:p w14:paraId="26D5D8C7" w14:textId="77777777" w:rsidR="00174483" w:rsidRPr="006A71C8" w:rsidRDefault="00174483" w:rsidP="00174483">
            <w:pPr>
              <w:ind w:firstLine="0"/>
              <w:jc w:val="left"/>
              <w:rPr>
                <w:rFonts w:ascii="Calibri" w:eastAsia="Times New Roman" w:hAnsi="Calibri" w:cs="Calibri"/>
                <w:color w:val="201F1E"/>
                <w:sz w:val="20"/>
                <w:szCs w:val="20"/>
              </w:rPr>
            </w:pPr>
            <w:r w:rsidRPr="006A71C8">
              <w:rPr>
                <w:rFonts w:eastAsia="Times New Roman" w:cs="Times New Roman"/>
                <w:b/>
                <w:bCs/>
                <w:color w:val="404040"/>
                <w:sz w:val="20"/>
                <w:szCs w:val="20"/>
                <w:bdr w:val="none" w:sz="0" w:space="0" w:color="auto" w:frame="1"/>
              </w:rPr>
              <w:t> </w:t>
            </w:r>
          </w:p>
        </w:tc>
        <w:tc>
          <w:tcPr>
            <w:tcW w:w="992" w:type="dxa"/>
            <w:shd w:val="clear" w:color="auto" w:fill="FFFFFF"/>
            <w:tcMar>
              <w:top w:w="0" w:type="dxa"/>
              <w:left w:w="108" w:type="dxa"/>
              <w:bottom w:w="0" w:type="dxa"/>
              <w:right w:w="108" w:type="dxa"/>
            </w:tcMar>
            <w:hideMark/>
          </w:tcPr>
          <w:p w14:paraId="74EA00FD" w14:textId="77777777" w:rsidR="00174483" w:rsidRPr="006A71C8" w:rsidRDefault="00174483" w:rsidP="00174483">
            <w:pPr>
              <w:ind w:firstLine="0"/>
              <w:jc w:val="right"/>
              <w:rPr>
                <w:rFonts w:ascii="Calibri" w:eastAsia="Times New Roman" w:hAnsi="Calibri" w:cs="Calibri"/>
                <w:color w:val="201F1E"/>
                <w:sz w:val="20"/>
                <w:szCs w:val="20"/>
              </w:rPr>
            </w:pPr>
            <w:r w:rsidRPr="006A71C8">
              <w:rPr>
                <w:rFonts w:eastAsia="Times New Roman" w:cs="Times New Roman"/>
                <w:b/>
                <w:bCs/>
                <w:color w:val="404040"/>
                <w:sz w:val="20"/>
                <w:szCs w:val="20"/>
                <w:bdr w:val="none" w:sz="0" w:space="0" w:color="auto" w:frame="1"/>
              </w:rPr>
              <w:t>2020</w:t>
            </w:r>
          </w:p>
        </w:tc>
        <w:tc>
          <w:tcPr>
            <w:tcW w:w="995" w:type="dxa"/>
            <w:shd w:val="clear" w:color="auto" w:fill="FFFFFF"/>
            <w:tcMar>
              <w:top w:w="0" w:type="dxa"/>
              <w:left w:w="108" w:type="dxa"/>
              <w:bottom w:w="0" w:type="dxa"/>
              <w:right w:w="108" w:type="dxa"/>
            </w:tcMar>
            <w:hideMark/>
          </w:tcPr>
          <w:p w14:paraId="5034DAAD" w14:textId="77777777" w:rsidR="00174483" w:rsidRPr="006A71C8" w:rsidRDefault="00174483" w:rsidP="00174483">
            <w:pPr>
              <w:ind w:firstLine="0"/>
              <w:jc w:val="right"/>
              <w:rPr>
                <w:rFonts w:ascii="Calibri" w:eastAsia="Times New Roman" w:hAnsi="Calibri" w:cs="Calibri"/>
                <w:color w:val="201F1E"/>
                <w:sz w:val="20"/>
                <w:szCs w:val="20"/>
              </w:rPr>
            </w:pPr>
            <w:r w:rsidRPr="006A71C8">
              <w:rPr>
                <w:rFonts w:eastAsia="Times New Roman" w:cs="Times New Roman"/>
                <w:b/>
                <w:bCs/>
                <w:color w:val="404040"/>
                <w:sz w:val="20"/>
                <w:szCs w:val="20"/>
                <w:bdr w:val="none" w:sz="0" w:space="0" w:color="auto" w:frame="1"/>
              </w:rPr>
              <w:t>2021</w:t>
            </w:r>
          </w:p>
        </w:tc>
        <w:tc>
          <w:tcPr>
            <w:tcW w:w="992" w:type="dxa"/>
            <w:shd w:val="clear" w:color="auto" w:fill="FFFFFF"/>
            <w:tcMar>
              <w:top w:w="0" w:type="dxa"/>
              <w:left w:w="108" w:type="dxa"/>
              <w:bottom w:w="0" w:type="dxa"/>
              <w:right w:w="108" w:type="dxa"/>
            </w:tcMar>
            <w:hideMark/>
          </w:tcPr>
          <w:p w14:paraId="16B606ED" w14:textId="77777777" w:rsidR="00174483" w:rsidRPr="006A71C8" w:rsidRDefault="00174483" w:rsidP="00174483">
            <w:pPr>
              <w:ind w:firstLine="0"/>
              <w:jc w:val="right"/>
              <w:rPr>
                <w:rFonts w:ascii="Calibri" w:eastAsia="Times New Roman" w:hAnsi="Calibri" w:cs="Calibri"/>
                <w:color w:val="201F1E"/>
                <w:sz w:val="20"/>
                <w:szCs w:val="20"/>
              </w:rPr>
            </w:pPr>
            <w:r w:rsidRPr="006A71C8">
              <w:rPr>
                <w:rFonts w:eastAsia="Times New Roman" w:cs="Times New Roman"/>
                <w:b/>
                <w:bCs/>
                <w:color w:val="404040"/>
                <w:sz w:val="20"/>
                <w:szCs w:val="20"/>
                <w:bdr w:val="none" w:sz="0" w:space="0" w:color="auto" w:frame="1"/>
              </w:rPr>
              <w:t>2022*</w:t>
            </w:r>
          </w:p>
        </w:tc>
      </w:tr>
      <w:tr w:rsidR="00174483" w:rsidRPr="006A71C8" w14:paraId="1DB81D91" w14:textId="77777777" w:rsidTr="007502E9">
        <w:trPr>
          <w:trHeight w:val="300"/>
          <w:jc w:val="center"/>
        </w:trPr>
        <w:tc>
          <w:tcPr>
            <w:tcW w:w="6799" w:type="dxa"/>
            <w:gridSpan w:val="4"/>
            <w:shd w:val="clear" w:color="auto" w:fill="FFFFFF"/>
            <w:tcMar>
              <w:top w:w="0" w:type="dxa"/>
              <w:left w:w="108" w:type="dxa"/>
              <w:bottom w:w="0" w:type="dxa"/>
              <w:right w:w="108" w:type="dxa"/>
            </w:tcMar>
            <w:hideMark/>
          </w:tcPr>
          <w:p w14:paraId="56E15649" w14:textId="77777777" w:rsidR="00174483" w:rsidRPr="006A71C8" w:rsidRDefault="00174483" w:rsidP="00174483">
            <w:pPr>
              <w:ind w:firstLine="0"/>
              <w:jc w:val="left"/>
              <w:rPr>
                <w:rFonts w:ascii="Calibri" w:eastAsia="Times New Roman" w:hAnsi="Calibri" w:cs="Calibri"/>
                <w:color w:val="201F1E"/>
                <w:sz w:val="20"/>
                <w:szCs w:val="20"/>
              </w:rPr>
            </w:pPr>
            <w:r w:rsidRPr="006A71C8">
              <w:rPr>
                <w:rFonts w:eastAsia="Times New Roman" w:cs="Times New Roman"/>
                <w:b/>
                <w:bCs/>
                <w:color w:val="404040"/>
                <w:sz w:val="20"/>
                <w:szCs w:val="20"/>
                <w:bdr w:val="none" w:sz="0" w:space="0" w:color="auto" w:frame="1"/>
              </w:rPr>
              <w:t>Latvija</w:t>
            </w:r>
          </w:p>
        </w:tc>
      </w:tr>
      <w:tr w:rsidR="00174483" w:rsidRPr="006A71C8" w14:paraId="1A761893" w14:textId="77777777" w:rsidTr="007502E9">
        <w:trPr>
          <w:trHeight w:val="300"/>
          <w:jc w:val="center"/>
        </w:trPr>
        <w:tc>
          <w:tcPr>
            <w:tcW w:w="3820" w:type="dxa"/>
            <w:shd w:val="clear" w:color="auto" w:fill="FFFFFF"/>
            <w:tcMar>
              <w:top w:w="0" w:type="dxa"/>
              <w:left w:w="108" w:type="dxa"/>
              <w:bottom w:w="0" w:type="dxa"/>
              <w:right w:w="108" w:type="dxa"/>
            </w:tcMar>
            <w:hideMark/>
          </w:tcPr>
          <w:p w14:paraId="3B52FE7F" w14:textId="77777777" w:rsidR="00174483" w:rsidRPr="006A71C8" w:rsidRDefault="00174483" w:rsidP="00174483">
            <w:pPr>
              <w:ind w:firstLine="0"/>
              <w:jc w:val="right"/>
              <w:rPr>
                <w:rFonts w:ascii="Calibri" w:eastAsia="Times New Roman" w:hAnsi="Calibri" w:cs="Calibri"/>
                <w:color w:val="201F1E"/>
                <w:sz w:val="20"/>
                <w:szCs w:val="20"/>
              </w:rPr>
            </w:pPr>
            <w:r w:rsidRPr="006A71C8">
              <w:rPr>
                <w:rFonts w:eastAsia="Times New Roman" w:cs="Times New Roman"/>
                <w:color w:val="404040"/>
                <w:sz w:val="20"/>
                <w:szCs w:val="20"/>
                <w:bdr w:val="none" w:sz="0" w:space="0" w:color="auto" w:frame="1"/>
              </w:rPr>
              <w:t>absolūtos skaitļos</w:t>
            </w:r>
          </w:p>
        </w:tc>
        <w:tc>
          <w:tcPr>
            <w:tcW w:w="992" w:type="dxa"/>
            <w:shd w:val="clear" w:color="auto" w:fill="FFFFFF"/>
            <w:tcMar>
              <w:top w:w="0" w:type="dxa"/>
              <w:left w:w="108" w:type="dxa"/>
              <w:bottom w:w="0" w:type="dxa"/>
              <w:right w:w="108" w:type="dxa"/>
            </w:tcMar>
            <w:hideMark/>
          </w:tcPr>
          <w:p w14:paraId="79FA182A" w14:textId="77777777" w:rsidR="00174483" w:rsidRPr="006A71C8" w:rsidRDefault="00174483" w:rsidP="00174483">
            <w:pPr>
              <w:ind w:firstLine="0"/>
              <w:jc w:val="right"/>
              <w:rPr>
                <w:rFonts w:ascii="Calibri" w:eastAsia="Times New Roman" w:hAnsi="Calibri" w:cs="Calibri"/>
                <w:color w:val="201F1E"/>
                <w:sz w:val="20"/>
                <w:szCs w:val="20"/>
              </w:rPr>
            </w:pPr>
            <w:r w:rsidRPr="006A71C8">
              <w:rPr>
                <w:rFonts w:eastAsia="Times New Roman" w:cs="Times New Roman"/>
                <w:color w:val="404040"/>
                <w:sz w:val="20"/>
                <w:szCs w:val="20"/>
                <w:bdr w:val="none" w:sz="0" w:space="0" w:color="auto" w:frame="1"/>
              </w:rPr>
              <w:t>700</w:t>
            </w:r>
          </w:p>
        </w:tc>
        <w:tc>
          <w:tcPr>
            <w:tcW w:w="995" w:type="dxa"/>
            <w:shd w:val="clear" w:color="auto" w:fill="FFFFFF"/>
            <w:tcMar>
              <w:top w:w="0" w:type="dxa"/>
              <w:left w:w="108" w:type="dxa"/>
              <w:bottom w:w="0" w:type="dxa"/>
              <w:right w:w="108" w:type="dxa"/>
            </w:tcMar>
            <w:hideMark/>
          </w:tcPr>
          <w:p w14:paraId="0A7DEEC9" w14:textId="77777777" w:rsidR="00174483" w:rsidRPr="006A71C8" w:rsidRDefault="00174483" w:rsidP="00174483">
            <w:pPr>
              <w:ind w:firstLine="0"/>
              <w:jc w:val="right"/>
              <w:rPr>
                <w:rFonts w:ascii="Calibri" w:eastAsia="Times New Roman" w:hAnsi="Calibri" w:cs="Calibri"/>
                <w:color w:val="201F1E"/>
                <w:sz w:val="20"/>
                <w:szCs w:val="20"/>
              </w:rPr>
            </w:pPr>
            <w:r w:rsidRPr="006A71C8">
              <w:rPr>
                <w:rFonts w:eastAsia="Times New Roman" w:cs="Times New Roman"/>
                <w:color w:val="404040"/>
                <w:sz w:val="20"/>
                <w:szCs w:val="20"/>
                <w:bdr w:val="none" w:sz="0" w:space="0" w:color="auto" w:frame="1"/>
              </w:rPr>
              <w:t>4345</w:t>
            </w:r>
          </w:p>
        </w:tc>
        <w:tc>
          <w:tcPr>
            <w:tcW w:w="992" w:type="dxa"/>
            <w:shd w:val="clear" w:color="auto" w:fill="FFFFFF"/>
            <w:tcMar>
              <w:top w:w="0" w:type="dxa"/>
              <w:left w:w="108" w:type="dxa"/>
              <w:bottom w:w="0" w:type="dxa"/>
              <w:right w:w="108" w:type="dxa"/>
            </w:tcMar>
            <w:hideMark/>
          </w:tcPr>
          <w:p w14:paraId="1C3E3B4F" w14:textId="77777777" w:rsidR="00174483" w:rsidRPr="006A71C8" w:rsidRDefault="00174483" w:rsidP="00174483">
            <w:pPr>
              <w:ind w:firstLine="0"/>
              <w:jc w:val="right"/>
              <w:rPr>
                <w:rFonts w:ascii="Calibri" w:eastAsia="Times New Roman" w:hAnsi="Calibri" w:cs="Calibri"/>
                <w:color w:val="201F1E"/>
                <w:sz w:val="20"/>
                <w:szCs w:val="20"/>
              </w:rPr>
            </w:pPr>
            <w:r w:rsidRPr="006A71C8">
              <w:rPr>
                <w:rFonts w:eastAsia="Times New Roman" w:cs="Times New Roman"/>
                <w:color w:val="404040"/>
                <w:sz w:val="20"/>
                <w:szCs w:val="20"/>
                <w:bdr w:val="none" w:sz="0" w:space="0" w:color="auto" w:frame="1"/>
              </w:rPr>
              <w:t>1154</w:t>
            </w:r>
          </w:p>
        </w:tc>
      </w:tr>
      <w:tr w:rsidR="00174483" w:rsidRPr="006A71C8" w14:paraId="48891155" w14:textId="77777777" w:rsidTr="007502E9">
        <w:trPr>
          <w:trHeight w:val="300"/>
          <w:jc w:val="center"/>
        </w:trPr>
        <w:tc>
          <w:tcPr>
            <w:tcW w:w="3820" w:type="dxa"/>
            <w:shd w:val="clear" w:color="auto" w:fill="FFFFFF"/>
            <w:tcMar>
              <w:top w:w="0" w:type="dxa"/>
              <w:left w:w="108" w:type="dxa"/>
              <w:bottom w:w="0" w:type="dxa"/>
              <w:right w:w="108" w:type="dxa"/>
            </w:tcMar>
            <w:hideMark/>
          </w:tcPr>
          <w:p w14:paraId="3F996ED5" w14:textId="77777777" w:rsidR="00174483" w:rsidRPr="006A71C8" w:rsidRDefault="00174483" w:rsidP="00174483">
            <w:pPr>
              <w:ind w:firstLine="0"/>
              <w:jc w:val="right"/>
              <w:rPr>
                <w:rFonts w:ascii="Calibri" w:eastAsia="Times New Roman" w:hAnsi="Calibri" w:cs="Calibri"/>
                <w:color w:val="201F1E"/>
                <w:sz w:val="20"/>
                <w:szCs w:val="20"/>
              </w:rPr>
            </w:pPr>
            <w:r w:rsidRPr="006A71C8">
              <w:rPr>
                <w:rFonts w:eastAsia="Times New Roman" w:cs="Times New Roman"/>
                <w:color w:val="404040"/>
                <w:sz w:val="20"/>
                <w:szCs w:val="20"/>
                <w:bdr w:val="none" w:sz="0" w:space="0" w:color="auto" w:frame="1"/>
              </w:rPr>
              <w:t>uz 100 000 iedzīvotāju</w:t>
            </w:r>
          </w:p>
        </w:tc>
        <w:tc>
          <w:tcPr>
            <w:tcW w:w="992" w:type="dxa"/>
            <w:shd w:val="clear" w:color="auto" w:fill="FFFFFF"/>
            <w:tcMar>
              <w:top w:w="0" w:type="dxa"/>
              <w:left w:w="108" w:type="dxa"/>
              <w:bottom w:w="0" w:type="dxa"/>
              <w:right w:w="108" w:type="dxa"/>
            </w:tcMar>
            <w:hideMark/>
          </w:tcPr>
          <w:p w14:paraId="7C3DBA64" w14:textId="77777777" w:rsidR="00174483" w:rsidRPr="006A71C8" w:rsidRDefault="00174483" w:rsidP="00174483">
            <w:pPr>
              <w:ind w:firstLine="0"/>
              <w:jc w:val="right"/>
              <w:rPr>
                <w:rFonts w:ascii="Calibri" w:eastAsia="Times New Roman" w:hAnsi="Calibri" w:cs="Calibri"/>
                <w:color w:val="201F1E"/>
                <w:sz w:val="20"/>
                <w:szCs w:val="20"/>
              </w:rPr>
            </w:pPr>
            <w:r w:rsidRPr="006A71C8">
              <w:rPr>
                <w:rFonts w:eastAsia="Times New Roman" w:cs="Times New Roman"/>
                <w:color w:val="404040"/>
                <w:sz w:val="20"/>
                <w:szCs w:val="20"/>
                <w:bdr w:val="none" w:sz="0" w:space="0" w:color="auto" w:frame="1"/>
              </w:rPr>
              <w:t>36,8</w:t>
            </w:r>
          </w:p>
        </w:tc>
        <w:tc>
          <w:tcPr>
            <w:tcW w:w="995" w:type="dxa"/>
            <w:shd w:val="clear" w:color="auto" w:fill="FFFFFF"/>
            <w:tcMar>
              <w:top w:w="0" w:type="dxa"/>
              <w:left w:w="108" w:type="dxa"/>
              <w:bottom w:w="0" w:type="dxa"/>
              <w:right w:w="108" w:type="dxa"/>
            </w:tcMar>
            <w:hideMark/>
          </w:tcPr>
          <w:p w14:paraId="67248670" w14:textId="77777777" w:rsidR="00174483" w:rsidRPr="006A71C8" w:rsidRDefault="00174483" w:rsidP="00174483">
            <w:pPr>
              <w:ind w:firstLine="0"/>
              <w:jc w:val="right"/>
              <w:rPr>
                <w:rFonts w:ascii="Calibri" w:eastAsia="Times New Roman" w:hAnsi="Calibri" w:cs="Calibri"/>
                <w:color w:val="201F1E"/>
                <w:sz w:val="20"/>
                <w:szCs w:val="20"/>
              </w:rPr>
            </w:pPr>
            <w:r w:rsidRPr="006A71C8">
              <w:rPr>
                <w:rFonts w:eastAsia="Times New Roman" w:cs="Times New Roman"/>
                <w:color w:val="404040"/>
                <w:sz w:val="20"/>
                <w:szCs w:val="20"/>
                <w:bdr w:val="none" w:sz="0" w:space="0" w:color="auto" w:frame="1"/>
              </w:rPr>
              <w:t>230,6</w:t>
            </w:r>
          </w:p>
        </w:tc>
        <w:tc>
          <w:tcPr>
            <w:tcW w:w="992" w:type="dxa"/>
            <w:shd w:val="clear" w:color="auto" w:fill="FFFFFF"/>
            <w:tcMar>
              <w:top w:w="0" w:type="dxa"/>
              <w:left w:w="108" w:type="dxa"/>
              <w:bottom w:w="0" w:type="dxa"/>
              <w:right w:w="108" w:type="dxa"/>
            </w:tcMar>
            <w:hideMark/>
          </w:tcPr>
          <w:p w14:paraId="7F46571E" w14:textId="77777777" w:rsidR="00174483" w:rsidRPr="006A71C8" w:rsidRDefault="00174483" w:rsidP="00174483">
            <w:pPr>
              <w:ind w:firstLine="0"/>
              <w:jc w:val="right"/>
              <w:rPr>
                <w:rFonts w:ascii="Calibri" w:eastAsia="Times New Roman" w:hAnsi="Calibri" w:cs="Calibri"/>
                <w:color w:val="201F1E"/>
                <w:sz w:val="20"/>
                <w:szCs w:val="20"/>
              </w:rPr>
            </w:pPr>
            <w:r w:rsidRPr="006A71C8">
              <w:rPr>
                <w:rFonts w:eastAsia="Times New Roman" w:cs="Times New Roman"/>
                <w:color w:val="404040"/>
                <w:sz w:val="20"/>
                <w:szCs w:val="20"/>
                <w:bdr w:val="none" w:sz="0" w:space="0" w:color="auto" w:frame="1"/>
              </w:rPr>
              <w:t> </w:t>
            </w:r>
          </w:p>
        </w:tc>
      </w:tr>
      <w:tr w:rsidR="00174483" w:rsidRPr="006A71C8" w14:paraId="16FC97D3" w14:textId="77777777" w:rsidTr="007502E9">
        <w:trPr>
          <w:trHeight w:val="300"/>
          <w:jc w:val="center"/>
        </w:trPr>
        <w:tc>
          <w:tcPr>
            <w:tcW w:w="6799" w:type="dxa"/>
            <w:gridSpan w:val="4"/>
            <w:shd w:val="clear" w:color="auto" w:fill="F2F2F2" w:themeFill="background1" w:themeFillShade="F2"/>
            <w:tcMar>
              <w:top w:w="0" w:type="dxa"/>
              <w:left w:w="108" w:type="dxa"/>
              <w:bottom w:w="0" w:type="dxa"/>
              <w:right w:w="108" w:type="dxa"/>
            </w:tcMar>
            <w:hideMark/>
          </w:tcPr>
          <w:p w14:paraId="4D6AD866" w14:textId="77777777" w:rsidR="00174483" w:rsidRPr="006A71C8" w:rsidRDefault="00174483" w:rsidP="00174483">
            <w:pPr>
              <w:ind w:firstLine="0"/>
              <w:jc w:val="left"/>
              <w:rPr>
                <w:rFonts w:ascii="Calibri" w:eastAsia="Times New Roman" w:hAnsi="Calibri" w:cs="Calibri"/>
                <w:color w:val="201F1E"/>
                <w:sz w:val="20"/>
                <w:szCs w:val="20"/>
              </w:rPr>
            </w:pPr>
            <w:r w:rsidRPr="006A71C8">
              <w:rPr>
                <w:rFonts w:eastAsia="Times New Roman" w:cs="Times New Roman"/>
                <w:b/>
                <w:bCs/>
                <w:color w:val="404040"/>
                <w:sz w:val="20"/>
                <w:szCs w:val="20"/>
                <w:bdr w:val="none" w:sz="0" w:space="0" w:color="auto" w:frame="1"/>
              </w:rPr>
              <w:t>Latgales statistiskais reģions</w:t>
            </w:r>
          </w:p>
        </w:tc>
      </w:tr>
      <w:tr w:rsidR="00174483" w:rsidRPr="006A71C8" w14:paraId="7B3CCFD8" w14:textId="77777777" w:rsidTr="007502E9">
        <w:trPr>
          <w:trHeight w:val="300"/>
          <w:jc w:val="center"/>
        </w:trPr>
        <w:tc>
          <w:tcPr>
            <w:tcW w:w="3820" w:type="dxa"/>
            <w:shd w:val="clear" w:color="auto" w:fill="F2F2F2" w:themeFill="background1" w:themeFillShade="F2"/>
            <w:tcMar>
              <w:top w:w="0" w:type="dxa"/>
              <w:left w:w="108" w:type="dxa"/>
              <w:bottom w:w="0" w:type="dxa"/>
              <w:right w:w="108" w:type="dxa"/>
            </w:tcMar>
            <w:hideMark/>
          </w:tcPr>
          <w:p w14:paraId="73593A2A" w14:textId="77777777" w:rsidR="00174483" w:rsidRPr="006A71C8" w:rsidRDefault="00174483" w:rsidP="00174483">
            <w:pPr>
              <w:ind w:firstLine="0"/>
              <w:jc w:val="right"/>
              <w:rPr>
                <w:rFonts w:ascii="Calibri" w:eastAsia="Times New Roman" w:hAnsi="Calibri" w:cs="Calibri"/>
                <w:color w:val="201F1E"/>
                <w:sz w:val="20"/>
                <w:szCs w:val="20"/>
              </w:rPr>
            </w:pPr>
            <w:r w:rsidRPr="006A71C8">
              <w:rPr>
                <w:rFonts w:eastAsia="Times New Roman" w:cs="Times New Roman"/>
                <w:color w:val="404040"/>
                <w:sz w:val="20"/>
                <w:szCs w:val="20"/>
                <w:bdr w:val="none" w:sz="0" w:space="0" w:color="auto" w:frame="1"/>
              </w:rPr>
              <w:t>absolūtos skaitļos</w:t>
            </w:r>
          </w:p>
        </w:tc>
        <w:tc>
          <w:tcPr>
            <w:tcW w:w="992" w:type="dxa"/>
            <w:shd w:val="clear" w:color="auto" w:fill="F2F2F2" w:themeFill="background1" w:themeFillShade="F2"/>
            <w:tcMar>
              <w:top w:w="0" w:type="dxa"/>
              <w:left w:w="108" w:type="dxa"/>
              <w:bottom w:w="0" w:type="dxa"/>
              <w:right w:w="108" w:type="dxa"/>
            </w:tcMar>
            <w:hideMark/>
          </w:tcPr>
          <w:p w14:paraId="41194628" w14:textId="77777777" w:rsidR="00174483" w:rsidRPr="006A71C8" w:rsidRDefault="00174483" w:rsidP="00174483">
            <w:pPr>
              <w:ind w:firstLine="0"/>
              <w:jc w:val="right"/>
              <w:rPr>
                <w:rFonts w:ascii="Calibri" w:eastAsia="Times New Roman" w:hAnsi="Calibri" w:cs="Calibri"/>
                <w:color w:val="201F1E"/>
                <w:sz w:val="20"/>
                <w:szCs w:val="20"/>
              </w:rPr>
            </w:pPr>
            <w:r w:rsidRPr="006A71C8">
              <w:rPr>
                <w:rFonts w:eastAsia="Times New Roman" w:cs="Times New Roman"/>
                <w:color w:val="404040"/>
                <w:sz w:val="20"/>
                <w:szCs w:val="20"/>
                <w:bdr w:val="none" w:sz="0" w:space="0" w:color="auto" w:frame="1"/>
              </w:rPr>
              <w:t>112</w:t>
            </w:r>
          </w:p>
        </w:tc>
        <w:tc>
          <w:tcPr>
            <w:tcW w:w="995" w:type="dxa"/>
            <w:shd w:val="clear" w:color="auto" w:fill="F2F2F2" w:themeFill="background1" w:themeFillShade="F2"/>
            <w:tcMar>
              <w:top w:w="0" w:type="dxa"/>
              <w:left w:w="108" w:type="dxa"/>
              <w:bottom w:w="0" w:type="dxa"/>
              <w:right w:w="108" w:type="dxa"/>
            </w:tcMar>
            <w:hideMark/>
          </w:tcPr>
          <w:p w14:paraId="01A551C3" w14:textId="77777777" w:rsidR="00174483" w:rsidRPr="006A71C8" w:rsidRDefault="00174483" w:rsidP="00174483">
            <w:pPr>
              <w:ind w:firstLine="0"/>
              <w:jc w:val="right"/>
              <w:rPr>
                <w:rFonts w:ascii="Calibri" w:eastAsia="Times New Roman" w:hAnsi="Calibri" w:cs="Calibri"/>
                <w:color w:val="201F1E"/>
                <w:sz w:val="20"/>
                <w:szCs w:val="20"/>
              </w:rPr>
            </w:pPr>
            <w:r w:rsidRPr="006A71C8">
              <w:rPr>
                <w:rFonts w:eastAsia="Times New Roman" w:cs="Times New Roman"/>
                <w:color w:val="404040"/>
                <w:sz w:val="20"/>
                <w:szCs w:val="20"/>
                <w:bdr w:val="none" w:sz="0" w:space="0" w:color="auto" w:frame="1"/>
              </w:rPr>
              <w:t>1001</w:t>
            </w:r>
          </w:p>
        </w:tc>
        <w:tc>
          <w:tcPr>
            <w:tcW w:w="992" w:type="dxa"/>
            <w:shd w:val="clear" w:color="auto" w:fill="F2F2F2" w:themeFill="background1" w:themeFillShade="F2"/>
            <w:tcMar>
              <w:top w:w="0" w:type="dxa"/>
              <w:left w:w="108" w:type="dxa"/>
              <w:bottom w:w="0" w:type="dxa"/>
              <w:right w:w="108" w:type="dxa"/>
            </w:tcMar>
            <w:hideMark/>
          </w:tcPr>
          <w:p w14:paraId="3E3E6887" w14:textId="77777777" w:rsidR="00174483" w:rsidRPr="006A71C8" w:rsidRDefault="00174483" w:rsidP="00174483">
            <w:pPr>
              <w:ind w:firstLine="0"/>
              <w:jc w:val="right"/>
              <w:rPr>
                <w:rFonts w:ascii="Calibri" w:eastAsia="Times New Roman" w:hAnsi="Calibri" w:cs="Calibri"/>
                <w:color w:val="201F1E"/>
                <w:sz w:val="20"/>
                <w:szCs w:val="20"/>
              </w:rPr>
            </w:pPr>
            <w:r w:rsidRPr="006A71C8">
              <w:rPr>
                <w:rFonts w:eastAsia="Times New Roman" w:cs="Times New Roman"/>
                <w:color w:val="404040"/>
                <w:sz w:val="20"/>
                <w:szCs w:val="20"/>
                <w:bdr w:val="none" w:sz="0" w:space="0" w:color="auto" w:frame="1"/>
              </w:rPr>
              <w:t>272</w:t>
            </w:r>
          </w:p>
        </w:tc>
      </w:tr>
      <w:tr w:rsidR="00174483" w:rsidRPr="006A71C8" w14:paraId="6E71F82B" w14:textId="77777777" w:rsidTr="007502E9">
        <w:trPr>
          <w:trHeight w:val="300"/>
          <w:jc w:val="center"/>
        </w:trPr>
        <w:tc>
          <w:tcPr>
            <w:tcW w:w="3820" w:type="dxa"/>
            <w:shd w:val="clear" w:color="auto" w:fill="F2F2F2" w:themeFill="background1" w:themeFillShade="F2"/>
            <w:tcMar>
              <w:top w:w="0" w:type="dxa"/>
              <w:left w:w="108" w:type="dxa"/>
              <w:bottom w:w="0" w:type="dxa"/>
              <w:right w:w="108" w:type="dxa"/>
            </w:tcMar>
            <w:hideMark/>
          </w:tcPr>
          <w:p w14:paraId="66FE7DBD" w14:textId="77777777" w:rsidR="00174483" w:rsidRPr="006A71C8" w:rsidRDefault="00174483" w:rsidP="00174483">
            <w:pPr>
              <w:ind w:firstLine="0"/>
              <w:jc w:val="right"/>
              <w:rPr>
                <w:rFonts w:ascii="Calibri" w:eastAsia="Times New Roman" w:hAnsi="Calibri" w:cs="Calibri"/>
                <w:color w:val="201F1E"/>
                <w:sz w:val="20"/>
                <w:szCs w:val="20"/>
              </w:rPr>
            </w:pPr>
            <w:r w:rsidRPr="006A71C8">
              <w:rPr>
                <w:rFonts w:eastAsia="Times New Roman" w:cs="Times New Roman"/>
                <w:color w:val="404040"/>
                <w:sz w:val="20"/>
                <w:szCs w:val="20"/>
                <w:bdr w:val="none" w:sz="0" w:space="0" w:color="auto" w:frame="1"/>
              </w:rPr>
              <w:t>uz 100 000 iedzīvotāju</w:t>
            </w:r>
          </w:p>
        </w:tc>
        <w:tc>
          <w:tcPr>
            <w:tcW w:w="992" w:type="dxa"/>
            <w:shd w:val="clear" w:color="auto" w:fill="F2F2F2" w:themeFill="background1" w:themeFillShade="F2"/>
            <w:tcMar>
              <w:top w:w="0" w:type="dxa"/>
              <w:left w:w="108" w:type="dxa"/>
              <w:bottom w:w="0" w:type="dxa"/>
              <w:right w:w="108" w:type="dxa"/>
            </w:tcMar>
            <w:hideMark/>
          </w:tcPr>
          <w:p w14:paraId="4C2AA7A2" w14:textId="77777777" w:rsidR="00174483" w:rsidRPr="006A71C8" w:rsidRDefault="00174483" w:rsidP="00174483">
            <w:pPr>
              <w:ind w:firstLine="0"/>
              <w:jc w:val="right"/>
              <w:rPr>
                <w:rFonts w:ascii="Calibri" w:eastAsia="Times New Roman" w:hAnsi="Calibri" w:cs="Calibri"/>
                <w:color w:val="201F1E"/>
                <w:sz w:val="20"/>
                <w:szCs w:val="20"/>
              </w:rPr>
            </w:pPr>
            <w:r w:rsidRPr="006A71C8">
              <w:rPr>
                <w:rFonts w:eastAsia="Times New Roman" w:cs="Times New Roman"/>
                <w:color w:val="404040"/>
                <w:sz w:val="20"/>
                <w:szCs w:val="20"/>
                <w:bdr w:val="none" w:sz="0" w:space="0" w:color="auto" w:frame="1"/>
              </w:rPr>
              <w:t>43,9</w:t>
            </w:r>
          </w:p>
        </w:tc>
        <w:tc>
          <w:tcPr>
            <w:tcW w:w="995" w:type="dxa"/>
            <w:shd w:val="clear" w:color="auto" w:fill="F2F2F2" w:themeFill="background1" w:themeFillShade="F2"/>
            <w:tcMar>
              <w:top w:w="0" w:type="dxa"/>
              <w:left w:w="108" w:type="dxa"/>
              <w:bottom w:w="0" w:type="dxa"/>
              <w:right w:w="108" w:type="dxa"/>
            </w:tcMar>
            <w:hideMark/>
          </w:tcPr>
          <w:p w14:paraId="1B6DC1E1" w14:textId="77777777" w:rsidR="00174483" w:rsidRPr="006A71C8" w:rsidRDefault="00174483" w:rsidP="00174483">
            <w:pPr>
              <w:ind w:firstLine="0"/>
              <w:jc w:val="right"/>
              <w:rPr>
                <w:rFonts w:ascii="Calibri" w:eastAsia="Times New Roman" w:hAnsi="Calibri" w:cs="Calibri"/>
                <w:color w:val="201F1E"/>
                <w:sz w:val="20"/>
                <w:szCs w:val="20"/>
              </w:rPr>
            </w:pPr>
            <w:r w:rsidRPr="006A71C8">
              <w:rPr>
                <w:rFonts w:eastAsia="Times New Roman" w:cs="Times New Roman"/>
                <w:color w:val="404040"/>
                <w:sz w:val="20"/>
                <w:szCs w:val="20"/>
                <w:bdr w:val="none" w:sz="0" w:space="0" w:color="auto" w:frame="1"/>
              </w:rPr>
              <w:t>400,5</w:t>
            </w:r>
          </w:p>
        </w:tc>
        <w:tc>
          <w:tcPr>
            <w:tcW w:w="992" w:type="dxa"/>
            <w:shd w:val="clear" w:color="auto" w:fill="F2F2F2" w:themeFill="background1" w:themeFillShade="F2"/>
            <w:tcMar>
              <w:top w:w="0" w:type="dxa"/>
              <w:left w:w="108" w:type="dxa"/>
              <w:bottom w:w="0" w:type="dxa"/>
              <w:right w:w="108" w:type="dxa"/>
            </w:tcMar>
            <w:hideMark/>
          </w:tcPr>
          <w:p w14:paraId="5CB387EA" w14:textId="77777777" w:rsidR="00174483" w:rsidRPr="006A71C8" w:rsidRDefault="00174483" w:rsidP="00174483">
            <w:pPr>
              <w:ind w:firstLine="0"/>
              <w:jc w:val="right"/>
              <w:rPr>
                <w:rFonts w:ascii="Calibri" w:eastAsia="Times New Roman" w:hAnsi="Calibri" w:cs="Calibri"/>
                <w:color w:val="201F1E"/>
                <w:sz w:val="20"/>
                <w:szCs w:val="20"/>
              </w:rPr>
            </w:pPr>
            <w:r w:rsidRPr="006A71C8">
              <w:rPr>
                <w:rFonts w:eastAsia="Times New Roman" w:cs="Times New Roman"/>
                <w:color w:val="404040"/>
                <w:sz w:val="20"/>
                <w:szCs w:val="20"/>
                <w:bdr w:val="none" w:sz="0" w:space="0" w:color="auto" w:frame="1"/>
              </w:rPr>
              <w:t> </w:t>
            </w:r>
          </w:p>
        </w:tc>
      </w:tr>
    </w:tbl>
    <w:p w14:paraId="0EAD2E4E" w14:textId="15D09EC9" w:rsidR="00A64B5F" w:rsidRPr="006A71C8" w:rsidRDefault="00174483" w:rsidP="00A82585">
      <w:pPr>
        <w:ind w:left="720" w:firstLine="720"/>
        <w:rPr>
          <w:color w:val="404040"/>
          <w:sz w:val="20"/>
          <w:szCs w:val="20"/>
          <w:bdr w:val="none" w:sz="0" w:space="0" w:color="auto" w:frame="1"/>
        </w:rPr>
      </w:pPr>
      <w:r w:rsidRPr="006A71C8">
        <w:rPr>
          <w:color w:val="404040"/>
          <w:sz w:val="20"/>
          <w:szCs w:val="20"/>
          <w:bdr w:val="none" w:sz="0" w:space="0" w:color="auto" w:frame="1"/>
        </w:rPr>
        <w:t>*dati uz 24.05.2022.</w:t>
      </w:r>
    </w:p>
    <w:p w14:paraId="46222AD9" w14:textId="77777777" w:rsidR="00E15B8C" w:rsidRPr="006A71C8" w:rsidRDefault="00E15B8C" w:rsidP="00A82585">
      <w:pPr>
        <w:ind w:left="720" w:firstLine="720"/>
        <w:rPr>
          <w:rFonts w:ascii="Calibri" w:hAnsi="Calibri" w:cs="Calibri"/>
          <w:color w:val="201F1E"/>
          <w:sz w:val="20"/>
          <w:szCs w:val="20"/>
        </w:rPr>
      </w:pPr>
    </w:p>
    <w:p w14:paraId="5CE76AD3" w14:textId="178302C8" w:rsidR="00A82585" w:rsidRPr="006A71C8" w:rsidRDefault="00174483" w:rsidP="000F631E">
      <w:pPr>
        <w:ind w:firstLine="0"/>
        <w:rPr>
          <w:rFonts w:eastAsia="Times New Roman" w:cs="Times New Roman"/>
          <w:color w:val="404040" w:themeColor="text1" w:themeTint="BF"/>
          <w:sz w:val="22"/>
        </w:rPr>
      </w:pPr>
      <w:r w:rsidRPr="006A71C8">
        <w:t xml:space="preserve">5. </w:t>
      </w:r>
      <w:r w:rsidR="004465E0" w:rsidRPr="006A71C8">
        <w:rPr>
          <w:u w:val="single"/>
        </w:rPr>
        <w:t>Latvijas</w:t>
      </w:r>
      <w:r w:rsidR="004465E0" w:rsidRPr="006A71C8">
        <w:t xml:space="preserve"> iedzīvotāju primārās un </w:t>
      </w:r>
      <w:proofErr w:type="spellStart"/>
      <w:r w:rsidR="004465E0" w:rsidRPr="006A71C8">
        <w:t>balstvakcinācijas</w:t>
      </w:r>
      <w:proofErr w:type="spellEnd"/>
      <w:r w:rsidR="004465E0" w:rsidRPr="006A71C8">
        <w:t xml:space="preserve"> aptvere </w:t>
      </w:r>
      <w:r w:rsidR="000F631E" w:rsidRPr="006A71C8">
        <w:t xml:space="preserve">pa </w:t>
      </w:r>
      <w:r w:rsidR="004465E0" w:rsidRPr="006A71C8">
        <w:t>vecuma grup</w:t>
      </w:r>
      <w:r w:rsidR="000F631E" w:rsidRPr="006A71C8">
        <w:t>ām</w:t>
      </w:r>
      <w:r w:rsidR="004465E0" w:rsidRPr="006A71C8">
        <w:t>:</w:t>
      </w:r>
    </w:p>
    <w:tbl>
      <w:tblPr>
        <w:tblW w:w="9923" w:type="dxa"/>
        <w:tblInd w:w="-577"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0" w:type="dxa"/>
          <w:right w:w="0" w:type="dxa"/>
        </w:tblCellMar>
        <w:tblLook w:val="04A0" w:firstRow="1" w:lastRow="0" w:firstColumn="1" w:lastColumn="0" w:noHBand="0" w:noVBand="1"/>
      </w:tblPr>
      <w:tblGrid>
        <w:gridCol w:w="1409"/>
        <w:gridCol w:w="1134"/>
        <w:gridCol w:w="1134"/>
        <w:gridCol w:w="766"/>
        <w:gridCol w:w="1076"/>
        <w:gridCol w:w="851"/>
        <w:gridCol w:w="992"/>
        <w:gridCol w:w="851"/>
        <w:gridCol w:w="992"/>
        <w:gridCol w:w="718"/>
      </w:tblGrid>
      <w:tr w:rsidR="004465E0" w:rsidRPr="006A71C8" w14:paraId="613648E3" w14:textId="77777777" w:rsidTr="007502E9">
        <w:trPr>
          <w:trHeight w:val="329"/>
        </w:trPr>
        <w:tc>
          <w:tcPr>
            <w:tcW w:w="1409" w:type="dxa"/>
            <w:vMerge w:val="restart"/>
            <w:noWrap/>
            <w:tcMar>
              <w:top w:w="0" w:type="dxa"/>
              <w:left w:w="108" w:type="dxa"/>
              <w:bottom w:w="0" w:type="dxa"/>
              <w:right w:w="108" w:type="dxa"/>
            </w:tcMar>
            <w:vAlign w:val="center"/>
            <w:hideMark/>
          </w:tcPr>
          <w:p w14:paraId="21C0DFAF"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Vecuma grupa</w:t>
            </w:r>
          </w:p>
        </w:tc>
        <w:tc>
          <w:tcPr>
            <w:tcW w:w="1134" w:type="dxa"/>
            <w:vMerge w:val="restart"/>
            <w:tcMar>
              <w:top w:w="0" w:type="dxa"/>
              <w:left w:w="108" w:type="dxa"/>
              <w:bottom w:w="0" w:type="dxa"/>
              <w:right w:w="108" w:type="dxa"/>
            </w:tcMar>
            <w:vAlign w:val="center"/>
            <w:hideMark/>
          </w:tcPr>
          <w:p w14:paraId="7F51EE2C"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b/>
                <w:bCs/>
                <w:color w:val="000000"/>
                <w:sz w:val="20"/>
                <w:szCs w:val="20"/>
                <w:lang w:eastAsia="lv-LV"/>
              </w:rPr>
              <w:t>Latvijas</w:t>
            </w:r>
            <w:r w:rsidRPr="006A71C8">
              <w:rPr>
                <w:rFonts w:eastAsia="Calibri" w:cs="Times New Roman"/>
                <w:color w:val="000000"/>
                <w:sz w:val="20"/>
                <w:szCs w:val="20"/>
                <w:lang w:eastAsia="lv-LV"/>
              </w:rPr>
              <w:t xml:space="preserve"> iedzīvotāju skaits 2022. gads (</w:t>
            </w:r>
            <w:proofErr w:type="spellStart"/>
            <w:r w:rsidRPr="006A71C8">
              <w:rPr>
                <w:rFonts w:eastAsia="Calibri" w:cs="Times New Roman"/>
                <w:color w:val="000000"/>
                <w:sz w:val="20"/>
                <w:szCs w:val="20"/>
                <w:lang w:eastAsia="lv-LV"/>
              </w:rPr>
              <w:t>CSP</w:t>
            </w:r>
            <w:proofErr w:type="spellEnd"/>
            <w:r w:rsidRPr="006A71C8">
              <w:rPr>
                <w:rFonts w:eastAsia="Calibri" w:cs="Times New Roman"/>
                <w:color w:val="000000"/>
                <w:sz w:val="20"/>
                <w:szCs w:val="20"/>
                <w:lang w:eastAsia="lv-LV"/>
              </w:rPr>
              <w:t xml:space="preserve"> dati)</w:t>
            </w:r>
          </w:p>
        </w:tc>
        <w:tc>
          <w:tcPr>
            <w:tcW w:w="7380" w:type="dxa"/>
            <w:gridSpan w:val="8"/>
            <w:noWrap/>
            <w:tcMar>
              <w:top w:w="0" w:type="dxa"/>
              <w:left w:w="108" w:type="dxa"/>
              <w:bottom w:w="0" w:type="dxa"/>
              <w:right w:w="108" w:type="dxa"/>
            </w:tcMar>
            <w:vAlign w:val="center"/>
            <w:hideMark/>
          </w:tcPr>
          <w:p w14:paraId="052B17A2"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 xml:space="preserve">Stāvoklis </w:t>
            </w:r>
            <w:r w:rsidRPr="006A71C8">
              <w:rPr>
                <w:rFonts w:eastAsia="Calibri" w:cs="Times New Roman"/>
                <w:b/>
                <w:bCs/>
                <w:color w:val="000000"/>
                <w:sz w:val="20"/>
                <w:szCs w:val="20"/>
                <w:lang w:eastAsia="lv-LV"/>
              </w:rPr>
              <w:t>uz 2022. gada 30. jūniju</w:t>
            </w:r>
          </w:p>
        </w:tc>
      </w:tr>
      <w:tr w:rsidR="004465E0" w:rsidRPr="006A71C8" w14:paraId="423BFCE5" w14:textId="77777777" w:rsidTr="007502E9">
        <w:trPr>
          <w:trHeight w:val="312"/>
        </w:trPr>
        <w:tc>
          <w:tcPr>
            <w:tcW w:w="1409" w:type="dxa"/>
            <w:vMerge/>
            <w:vAlign w:val="center"/>
            <w:hideMark/>
          </w:tcPr>
          <w:p w14:paraId="7A971EA7" w14:textId="77777777" w:rsidR="004465E0" w:rsidRPr="006A71C8" w:rsidRDefault="004465E0" w:rsidP="00957918">
            <w:pPr>
              <w:widowControl w:val="0"/>
              <w:ind w:firstLine="0"/>
              <w:jc w:val="center"/>
              <w:rPr>
                <w:rFonts w:eastAsia="Calibri" w:cs="Times New Roman"/>
                <w:color w:val="000000"/>
                <w:sz w:val="20"/>
                <w:szCs w:val="20"/>
                <w:lang w:eastAsia="lv-LV"/>
              </w:rPr>
            </w:pPr>
          </w:p>
        </w:tc>
        <w:tc>
          <w:tcPr>
            <w:tcW w:w="1134" w:type="dxa"/>
            <w:vMerge/>
            <w:vAlign w:val="center"/>
            <w:hideMark/>
          </w:tcPr>
          <w:p w14:paraId="127FE5FB" w14:textId="77777777" w:rsidR="004465E0" w:rsidRPr="006A71C8" w:rsidRDefault="004465E0" w:rsidP="00957918">
            <w:pPr>
              <w:widowControl w:val="0"/>
              <w:ind w:firstLine="0"/>
              <w:jc w:val="center"/>
              <w:rPr>
                <w:rFonts w:eastAsia="Calibri" w:cs="Times New Roman"/>
                <w:color w:val="000000"/>
                <w:sz w:val="20"/>
                <w:szCs w:val="20"/>
                <w:lang w:eastAsia="lv-LV"/>
              </w:rPr>
            </w:pPr>
          </w:p>
        </w:tc>
        <w:tc>
          <w:tcPr>
            <w:tcW w:w="7380" w:type="dxa"/>
            <w:gridSpan w:val="8"/>
            <w:noWrap/>
            <w:tcMar>
              <w:top w:w="0" w:type="dxa"/>
              <w:left w:w="108" w:type="dxa"/>
              <w:bottom w:w="0" w:type="dxa"/>
              <w:right w:w="108" w:type="dxa"/>
            </w:tcMar>
            <w:vAlign w:val="bottom"/>
            <w:hideMark/>
          </w:tcPr>
          <w:p w14:paraId="4FA684A8"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2022. gada 1. janvārī dzīvās personas par pilnu personas kodu, kas</w:t>
            </w:r>
          </w:p>
        </w:tc>
      </w:tr>
      <w:tr w:rsidR="004465E0" w:rsidRPr="006A71C8" w14:paraId="5C6DCF9F" w14:textId="77777777" w:rsidTr="007502E9">
        <w:trPr>
          <w:trHeight w:val="1830"/>
        </w:trPr>
        <w:tc>
          <w:tcPr>
            <w:tcW w:w="1409" w:type="dxa"/>
            <w:vMerge/>
            <w:vAlign w:val="center"/>
            <w:hideMark/>
          </w:tcPr>
          <w:p w14:paraId="1261AB32" w14:textId="77777777" w:rsidR="004465E0" w:rsidRPr="006A71C8" w:rsidRDefault="004465E0" w:rsidP="00957918">
            <w:pPr>
              <w:widowControl w:val="0"/>
              <w:ind w:firstLine="0"/>
              <w:jc w:val="center"/>
              <w:rPr>
                <w:rFonts w:eastAsia="Calibri" w:cs="Times New Roman"/>
                <w:color w:val="000000"/>
                <w:sz w:val="20"/>
                <w:szCs w:val="20"/>
                <w:lang w:eastAsia="lv-LV"/>
              </w:rPr>
            </w:pPr>
          </w:p>
        </w:tc>
        <w:tc>
          <w:tcPr>
            <w:tcW w:w="1134" w:type="dxa"/>
            <w:vMerge/>
            <w:vAlign w:val="center"/>
            <w:hideMark/>
          </w:tcPr>
          <w:p w14:paraId="47F15403" w14:textId="77777777" w:rsidR="004465E0" w:rsidRPr="006A71C8" w:rsidRDefault="004465E0" w:rsidP="00957918">
            <w:pPr>
              <w:widowControl w:val="0"/>
              <w:ind w:firstLine="0"/>
              <w:jc w:val="center"/>
              <w:rPr>
                <w:rFonts w:eastAsia="Calibri" w:cs="Times New Roman"/>
                <w:color w:val="000000"/>
                <w:sz w:val="20"/>
                <w:szCs w:val="20"/>
                <w:lang w:eastAsia="lv-LV"/>
              </w:rPr>
            </w:pPr>
          </w:p>
        </w:tc>
        <w:tc>
          <w:tcPr>
            <w:tcW w:w="1900" w:type="dxa"/>
            <w:gridSpan w:val="2"/>
            <w:tcMar>
              <w:top w:w="0" w:type="dxa"/>
              <w:left w:w="108" w:type="dxa"/>
              <w:bottom w:w="0" w:type="dxa"/>
              <w:right w:w="108" w:type="dxa"/>
            </w:tcMar>
            <w:vAlign w:val="center"/>
            <w:hideMark/>
          </w:tcPr>
          <w:p w14:paraId="1030CF6F"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saņēmušas kaut vai vienu Covid-19 vakcīnu</w:t>
            </w:r>
          </w:p>
        </w:tc>
        <w:tc>
          <w:tcPr>
            <w:tcW w:w="1927" w:type="dxa"/>
            <w:gridSpan w:val="2"/>
            <w:tcMar>
              <w:top w:w="0" w:type="dxa"/>
              <w:left w:w="108" w:type="dxa"/>
              <w:bottom w:w="0" w:type="dxa"/>
              <w:right w:w="108" w:type="dxa"/>
            </w:tcMar>
            <w:vAlign w:val="center"/>
            <w:hideMark/>
          </w:tcPr>
          <w:p w14:paraId="3B928EB8"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ir pabeigts primārais vakcinācijas kurss (ieskaitot vakcināciju kopā ar izslimošanas epizodēm) (pēc vakcinācijas datuma, nepieskaitot 14 dienas)</w:t>
            </w:r>
          </w:p>
        </w:tc>
        <w:tc>
          <w:tcPr>
            <w:tcW w:w="1843" w:type="dxa"/>
            <w:gridSpan w:val="2"/>
            <w:tcMar>
              <w:top w:w="0" w:type="dxa"/>
              <w:left w:w="108" w:type="dxa"/>
              <w:bottom w:w="0" w:type="dxa"/>
              <w:right w:w="108" w:type="dxa"/>
            </w:tcMar>
            <w:vAlign w:val="center"/>
            <w:hideMark/>
          </w:tcPr>
          <w:p w14:paraId="007A07EF"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 xml:space="preserve">saņēmušas kaut vai vienu </w:t>
            </w:r>
            <w:proofErr w:type="spellStart"/>
            <w:r w:rsidRPr="006A71C8">
              <w:rPr>
                <w:rFonts w:eastAsia="Calibri" w:cs="Times New Roman"/>
                <w:color w:val="000000"/>
                <w:sz w:val="20"/>
                <w:szCs w:val="20"/>
                <w:lang w:eastAsia="lv-LV"/>
              </w:rPr>
              <w:t>balstvakcīnu</w:t>
            </w:r>
            <w:proofErr w:type="spellEnd"/>
          </w:p>
        </w:tc>
        <w:tc>
          <w:tcPr>
            <w:tcW w:w="1710" w:type="dxa"/>
            <w:gridSpan w:val="2"/>
            <w:tcMar>
              <w:top w:w="0" w:type="dxa"/>
              <w:left w:w="108" w:type="dxa"/>
              <w:bottom w:w="0" w:type="dxa"/>
              <w:right w:w="108" w:type="dxa"/>
            </w:tcMar>
            <w:vAlign w:val="center"/>
            <w:hideMark/>
          </w:tcPr>
          <w:p w14:paraId="648EFC31"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nav saņemta neviena vakcīna</w:t>
            </w:r>
          </w:p>
        </w:tc>
      </w:tr>
      <w:tr w:rsidR="004465E0" w:rsidRPr="006A71C8" w14:paraId="209CD13B" w14:textId="77777777" w:rsidTr="007502E9">
        <w:trPr>
          <w:trHeight w:val="247"/>
        </w:trPr>
        <w:tc>
          <w:tcPr>
            <w:tcW w:w="1409" w:type="dxa"/>
            <w:vMerge/>
            <w:vAlign w:val="center"/>
            <w:hideMark/>
          </w:tcPr>
          <w:p w14:paraId="7BC2FAAC" w14:textId="77777777" w:rsidR="004465E0" w:rsidRPr="006A71C8" w:rsidRDefault="004465E0" w:rsidP="00957918">
            <w:pPr>
              <w:widowControl w:val="0"/>
              <w:ind w:firstLine="0"/>
              <w:jc w:val="center"/>
              <w:rPr>
                <w:rFonts w:eastAsia="Calibri" w:cs="Times New Roman"/>
                <w:color w:val="000000"/>
                <w:sz w:val="20"/>
                <w:szCs w:val="20"/>
                <w:lang w:eastAsia="lv-LV"/>
              </w:rPr>
            </w:pPr>
          </w:p>
        </w:tc>
        <w:tc>
          <w:tcPr>
            <w:tcW w:w="1134" w:type="dxa"/>
            <w:vMerge/>
            <w:vAlign w:val="center"/>
            <w:hideMark/>
          </w:tcPr>
          <w:p w14:paraId="0217989E" w14:textId="77777777" w:rsidR="004465E0" w:rsidRPr="006A71C8" w:rsidRDefault="004465E0" w:rsidP="00957918">
            <w:pPr>
              <w:widowControl w:val="0"/>
              <w:ind w:firstLine="0"/>
              <w:jc w:val="center"/>
              <w:rPr>
                <w:rFonts w:eastAsia="Calibri" w:cs="Times New Roman"/>
                <w:color w:val="000000"/>
                <w:sz w:val="20"/>
                <w:szCs w:val="20"/>
                <w:lang w:eastAsia="lv-LV"/>
              </w:rPr>
            </w:pPr>
          </w:p>
        </w:tc>
        <w:tc>
          <w:tcPr>
            <w:tcW w:w="1134" w:type="dxa"/>
            <w:noWrap/>
            <w:tcMar>
              <w:top w:w="0" w:type="dxa"/>
              <w:left w:w="108" w:type="dxa"/>
              <w:bottom w:w="0" w:type="dxa"/>
              <w:right w:w="108" w:type="dxa"/>
            </w:tcMar>
            <w:vAlign w:val="center"/>
            <w:hideMark/>
          </w:tcPr>
          <w:p w14:paraId="5E4689E3"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skaits</w:t>
            </w:r>
          </w:p>
        </w:tc>
        <w:tc>
          <w:tcPr>
            <w:tcW w:w="766" w:type="dxa"/>
            <w:noWrap/>
            <w:tcMar>
              <w:top w:w="0" w:type="dxa"/>
              <w:left w:w="108" w:type="dxa"/>
              <w:bottom w:w="0" w:type="dxa"/>
              <w:right w:w="108" w:type="dxa"/>
            </w:tcMar>
            <w:vAlign w:val="center"/>
            <w:hideMark/>
          </w:tcPr>
          <w:p w14:paraId="5324B4EA"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w:t>
            </w:r>
          </w:p>
        </w:tc>
        <w:tc>
          <w:tcPr>
            <w:tcW w:w="1076" w:type="dxa"/>
            <w:noWrap/>
            <w:tcMar>
              <w:top w:w="0" w:type="dxa"/>
              <w:left w:w="108" w:type="dxa"/>
              <w:bottom w:w="0" w:type="dxa"/>
              <w:right w:w="108" w:type="dxa"/>
            </w:tcMar>
            <w:vAlign w:val="center"/>
            <w:hideMark/>
          </w:tcPr>
          <w:p w14:paraId="423D519F"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skaits</w:t>
            </w:r>
          </w:p>
        </w:tc>
        <w:tc>
          <w:tcPr>
            <w:tcW w:w="851" w:type="dxa"/>
            <w:noWrap/>
            <w:tcMar>
              <w:top w:w="0" w:type="dxa"/>
              <w:left w:w="108" w:type="dxa"/>
              <w:bottom w:w="0" w:type="dxa"/>
              <w:right w:w="108" w:type="dxa"/>
            </w:tcMar>
            <w:vAlign w:val="center"/>
            <w:hideMark/>
          </w:tcPr>
          <w:p w14:paraId="457107B8"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w:t>
            </w:r>
          </w:p>
        </w:tc>
        <w:tc>
          <w:tcPr>
            <w:tcW w:w="992" w:type="dxa"/>
            <w:noWrap/>
            <w:tcMar>
              <w:top w:w="0" w:type="dxa"/>
              <w:left w:w="108" w:type="dxa"/>
              <w:bottom w:w="0" w:type="dxa"/>
              <w:right w:w="108" w:type="dxa"/>
            </w:tcMar>
            <w:vAlign w:val="center"/>
            <w:hideMark/>
          </w:tcPr>
          <w:p w14:paraId="1C41F836"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skaits</w:t>
            </w:r>
          </w:p>
        </w:tc>
        <w:tc>
          <w:tcPr>
            <w:tcW w:w="851" w:type="dxa"/>
            <w:noWrap/>
            <w:tcMar>
              <w:top w:w="0" w:type="dxa"/>
              <w:left w:w="108" w:type="dxa"/>
              <w:bottom w:w="0" w:type="dxa"/>
              <w:right w:w="108" w:type="dxa"/>
            </w:tcMar>
            <w:vAlign w:val="center"/>
            <w:hideMark/>
          </w:tcPr>
          <w:p w14:paraId="29DBE558"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w:t>
            </w:r>
          </w:p>
        </w:tc>
        <w:tc>
          <w:tcPr>
            <w:tcW w:w="992" w:type="dxa"/>
            <w:noWrap/>
            <w:tcMar>
              <w:top w:w="0" w:type="dxa"/>
              <w:left w:w="108" w:type="dxa"/>
              <w:bottom w:w="0" w:type="dxa"/>
              <w:right w:w="108" w:type="dxa"/>
            </w:tcMar>
            <w:vAlign w:val="center"/>
            <w:hideMark/>
          </w:tcPr>
          <w:p w14:paraId="73FA1D82"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skaits</w:t>
            </w:r>
          </w:p>
        </w:tc>
        <w:tc>
          <w:tcPr>
            <w:tcW w:w="718" w:type="dxa"/>
            <w:noWrap/>
            <w:tcMar>
              <w:top w:w="0" w:type="dxa"/>
              <w:left w:w="108" w:type="dxa"/>
              <w:bottom w:w="0" w:type="dxa"/>
              <w:right w:w="108" w:type="dxa"/>
            </w:tcMar>
            <w:vAlign w:val="center"/>
            <w:hideMark/>
          </w:tcPr>
          <w:p w14:paraId="5D4AFB70"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w:t>
            </w:r>
          </w:p>
        </w:tc>
      </w:tr>
      <w:tr w:rsidR="004465E0" w:rsidRPr="006A71C8" w14:paraId="0E162BC0" w14:textId="77777777" w:rsidTr="007502E9">
        <w:trPr>
          <w:trHeight w:val="367"/>
        </w:trPr>
        <w:tc>
          <w:tcPr>
            <w:tcW w:w="1409" w:type="dxa"/>
            <w:noWrap/>
            <w:tcMar>
              <w:top w:w="0" w:type="dxa"/>
              <w:left w:w="108" w:type="dxa"/>
              <w:bottom w:w="0" w:type="dxa"/>
              <w:right w:w="108" w:type="dxa"/>
            </w:tcMar>
            <w:vAlign w:val="center"/>
            <w:hideMark/>
          </w:tcPr>
          <w:p w14:paraId="3B137A3C"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Bērni 5-11 gadi</w:t>
            </w:r>
          </w:p>
        </w:tc>
        <w:tc>
          <w:tcPr>
            <w:tcW w:w="1134" w:type="dxa"/>
            <w:noWrap/>
            <w:tcMar>
              <w:top w:w="0" w:type="dxa"/>
              <w:left w:w="108" w:type="dxa"/>
              <w:bottom w:w="0" w:type="dxa"/>
              <w:right w:w="108" w:type="dxa"/>
            </w:tcMar>
            <w:vAlign w:val="center"/>
            <w:hideMark/>
          </w:tcPr>
          <w:p w14:paraId="7545134E"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143 363</w:t>
            </w:r>
          </w:p>
        </w:tc>
        <w:tc>
          <w:tcPr>
            <w:tcW w:w="1134" w:type="dxa"/>
            <w:noWrap/>
            <w:tcMar>
              <w:top w:w="0" w:type="dxa"/>
              <w:left w:w="108" w:type="dxa"/>
              <w:bottom w:w="0" w:type="dxa"/>
              <w:right w:w="108" w:type="dxa"/>
            </w:tcMar>
            <w:vAlign w:val="center"/>
            <w:hideMark/>
          </w:tcPr>
          <w:p w14:paraId="76028A6C"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6 769</w:t>
            </w:r>
          </w:p>
        </w:tc>
        <w:tc>
          <w:tcPr>
            <w:tcW w:w="766" w:type="dxa"/>
            <w:noWrap/>
            <w:tcMar>
              <w:top w:w="0" w:type="dxa"/>
              <w:left w:w="108" w:type="dxa"/>
              <w:bottom w:w="0" w:type="dxa"/>
              <w:right w:w="108" w:type="dxa"/>
            </w:tcMar>
            <w:vAlign w:val="center"/>
            <w:hideMark/>
          </w:tcPr>
          <w:p w14:paraId="5A85516F" w14:textId="6E7B692E" w:rsidR="004465E0" w:rsidRPr="006A71C8" w:rsidRDefault="00167708"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5</w:t>
            </w:r>
            <w:r w:rsidR="004465E0" w:rsidRPr="006A71C8">
              <w:rPr>
                <w:rFonts w:eastAsia="Calibri" w:cs="Times New Roman"/>
                <w:color w:val="000000"/>
                <w:sz w:val="20"/>
                <w:szCs w:val="20"/>
                <w:lang w:eastAsia="lv-LV"/>
              </w:rPr>
              <w:t>%</w:t>
            </w:r>
          </w:p>
        </w:tc>
        <w:tc>
          <w:tcPr>
            <w:tcW w:w="1076" w:type="dxa"/>
            <w:noWrap/>
            <w:tcMar>
              <w:top w:w="0" w:type="dxa"/>
              <w:left w:w="108" w:type="dxa"/>
              <w:bottom w:w="0" w:type="dxa"/>
              <w:right w:w="108" w:type="dxa"/>
            </w:tcMar>
            <w:vAlign w:val="center"/>
            <w:hideMark/>
          </w:tcPr>
          <w:p w14:paraId="4792076F"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3 824</w:t>
            </w:r>
          </w:p>
        </w:tc>
        <w:tc>
          <w:tcPr>
            <w:tcW w:w="851" w:type="dxa"/>
            <w:noWrap/>
            <w:tcMar>
              <w:top w:w="0" w:type="dxa"/>
              <w:left w:w="108" w:type="dxa"/>
              <w:bottom w:w="0" w:type="dxa"/>
              <w:right w:w="108" w:type="dxa"/>
            </w:tcMar>
            <w:vAlign w:val="center"/>
            <w:hideMark/>
          </w:tcPr>
          <w:p w14:paraId="48340DAF" w14:textId="36044B15" w:rsidR="004465E0" w:rsidRPr="006A71C8" w:rsidRDefault="00C83054"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3</w:t>
            </w:r>
            <w:r w:rsidR="004465E0" w:rsidRPr="006A71C8">
              <w:rPr>
                <w:rFonts w:eastAsia="Calibri" w:cs="Times New Roman"/>
                <w:color w:val="000000"/>
                <w:sz w:val="20"/>
                <w:szCs w:val="20"/>
                <w:lang w:eastAsia="lv-LV"/>
              </w:rPr>
              <w:t>%</w:t>
            </w:r>
          </w:p>
        </w:tc>
        <w:tc>
          <w:tcPr>
            <w:tcW w:w="992" w:type="dxa"/>
            <w:noWrap/>
            <w:tcMar>
              <w:top w:w="0" w:type="dxa"/>
              <w:left w:w="108" w:type="dxa"/>
              <w:bottom w:w="0" w:type="dxa"/>
              <w:right w:w="108" w:type="dxa"/>
            </w:tcMar>
            <w:vAlign w:val="center"/>
            <w:hideMark/>
          </w:tcPr>
          <w:p w14:paraId="0FFDBCAE"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8</w:t>
            </w:r>
          </w:p>
        </w:tc>
        <w:tc>
          <w:tcPr>
            <w:tcW w:w="851" w:type="dxa"/>
            <w:noWrap/>
            <w:tcMar>
              <w:top w:w="0" w:type="dxa"/>
              <w:left w:w="108" w:type="dxa"/>
              <w:bottom w:w="0" w:type="dxa"/>
              <w:right w:w="108" w:type="dxa"/>
            </w:tcMar>
            <w:vAlign w:val="center"/>
            <w:hideMark/>
          </w:tcPr>
          <w:p w14:paraId="143C2B57" w14:textId="46CEB0CA" w:rsidR="004465E0" w:rsidRPr="006A71C8" w:rsidRDefault="00BF6C93"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0</w:t>
            </w:r>
            <w:r w:rsidR="004465E0" w:rsidRPr="006A71C8">
              <w:rPr>
                <w:rFonts w:eastAsia="Calibri" w:cs="Times New Roman"/>
                <w:color w:val="000000"/>
                <w:sz w:val="20"/>
                <w:szCs w:val="20"/>
                <w:lang w:eastAsia="lv-LV"/>
              </w:rPr>
              <w:t>%</w:t>
            </w:r>
          </w:p>
        </w:tc>
        <w:tc>
          <w:tcPr>
            <w:tcW w:w="992" w:type="dxa"/>
            <w:noWrap/>
            <w:tcMar>
              <w:top w:w="0" w:type="dxa"/>
              <w:left w:w="108" w:type="dxa"/>
              <w:bottom w:w="0" w:type="dxa"/>
              <w:right w:w="108" w:type="dxa"/>
            </w:tcMar>
            <w:vAlign w:val="center"/>
            <w:hideMark/>
          </w:tcPr>
          <w:p w14:paraId="6357710F"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136 594</w:t>
            </w:r>
          </w:p>
        </w:tc>
        <w:tc>
          <w:tcPr>
            <w:tcW w:w="718" w:type="dxa"/>
            <w:noWrap/>
            <w:tcMar>
              <w:top w:w="0" w:type="dxa"/>
              <w:left w:w="108" w:type="dxa"/>
              <w:bottom w:w="0" w:type="dxa"/>
              <w:right w:w="108" w:type="dxa"/>
            </w:tcMar>
            <w:vAlign w:val="center"/>
            <w:hideMark/>
          </w:tcPr>
          <w:p w14:paraId="2C993F17"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95%</w:t>
            </w:r>
          </w:p>
        </w:tc>
      </w:tr>
      <w:tr w:rsidR="004465E0" w:rsidRPr="006A71C8" w14:paraId="3B5ECA22" w14:textId="77777777" w:rsidTr="007502E9">
        <w:trPr>
          <w:trHeight w:val="405"/>
        </w:trPr>
        <w:tc>
          <w:tcPr>
            <w:tcW w:w="1409" w:type="dxa"/>
            <w:noWrap/>
            <w:tcMar>
              <w:top w:w="0" w:type="dxa"/>
              <w:left w:w="108" w:type="dxa"/>
              <w:bottom w:w="0" w:type="dxa"/>
              <w:right w:w="108" w:type="dxa"/>
            </w:tcMar>
            <w:vAlign w:val="center"/>
            <w:hideMark/>
          </w:tcPr>
          <w:p w14:paraId="039928CA"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Bērni 12-17 gadi</w:t>
            </w:r>
          </w:p>
        </w:tc>
        <w:tc>
          <w:tcPr>
            <w:tcW w:w="1134" w:type="dxa"/>
            <w:noWrap/>
            <w:tcMar>
              <w:top w:w="0" w:type="dxa"/>
              <w:left w:w="108" w:type="dxa"/>
              <w:bottom w:w="0" w:type="dxa"/>
              <w:right w:w="108" w:type="dxa"/>
            </w:tcMar>
            <w:vAlign w:val="center"/>
            <w:hideMark/>
          </w:tcPr>
          <w:p w14:paraId="25BE7E2A"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119 711</w:t>
            </w:r>
          </w:p>
        </w:tc>
        <w:tc>
          <w:tcPr>
            <w:tcW w:w="1134" w:type="dxa"/>
            <w:noWrap/>
            <w:tcMar>
              <w:top w:w="0" w:type="dxa"/>
              <w:left w:w="108" w:type="dxa"/>
              <w:bottom w:w="0" w:type="dxa"/>
              <w:right w:w="108" w:type="dxa"/>
            </w:tcMar>
            <w:vAlign w:val="center"/>
            <w:hideMark/>
          </w:tcPr>
          <w:p w14:paraId="17FACE41"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64 757</w:t>
            </w:r>
          </w:p>
        </w:tc>
        <w:tc>
          <w:tcPr>
            <w:tcW w:w="766" w:type="dxa"/>
            <w:noWrap/>
            <w:tcMar>
              <w:top w:w="0" w:type="dxa"/>
              <w:left w:w="108" w:type="dxa"/>
              <w:bottom w:w="0" w:type="dxa"/>
              <w:right w:w="108" w:type="dxa"/>
            </w:tcMar>
            <w:vAlign w:val="center"/>
            <w:hideMark/>
          </w:tcPr>
          <w:p w14:paraId="0BC7418C" w14:textId="50C04E79" w:rsidR="004465E0" w:rsidRPr="006A71C8" w:rsidRDefault="00167708"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54</w:t>
            </w:r>
            <w:r w:rsidR="004465E0" w:rsidRPr="006A71C8">
              <w:rPr>
                <w:rFonts w:eastAsia="Calibri" w:cs="Times New Roman"/>
                <w:color w:val="000000"/>
                <w:sz w:val="20"/>
                <w:szCs w:val="20"/>
                <w:lang w:eastAsia="lv-LV"/>
              </w:rPr>
              <w:t>%</w:t>
            </w:r>
          </w:p>
        </w:tc>
        <w:tc>
          <w:tcPr>
            <w:tcW w:w="1076" w:type="dxa"/>
            <w:noWrap/>
            <w:tcMar>
              <w:top w:w="0" w:type="dxa"/>
              <w:left w:w="108" w:type="dxa"/>
              <w:bottom w:w="0" w:type="dxa"/>
              <w:right w:w="108" w:type="dxa"/>
            </w:tcMar>
            <w:vAlign w:val="center"/>
            <w:hideMark/>
          </w:tcPr>
          <w:p w14:paraId="762A5898"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76 918</w:t>
            </w:r>
          </w:p>
        </w:tc>
        <w:tc>
          <w:tcPr>
            <w:tcW w:w="851" w:type="dxa"/>
            <w:noWrap/>
            <w:tcMar>
              <w:top w:w="0" w:type="dxa"/>
              <w:left w:w="108" w:type="dxa"/>
              <w:bottom w:w="0" w:type="dxa"/>
              <w:right w:w="108" w:type="dxa"/>
            </w:tcMar>
            <w:vAlign w:val="center"/>
            <w:hideMark/>
          </w:tcPr>
          <w:p w14:paraId="5195BD06" w14:textId="07F74F9D" w:rsidR="004465E0" w:rsidRPr="006A71C8" w:rsidRDefault="00837FF8"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64</w:t>
            </w:r>
            <w:r w:rsidR="004465E0" w:rsidRPr="006A71C8">
              <w:rPr>
                <w:rFonts w:eastAsia="Calibri" w:cs="Times New Roman"/>
                <w:color w:val="000000"/>
                <w:sz w:val="20"/>
                <w:szCs w:val="20"/>
                <w:lang w:eastAsia="lv-LV"/>
              </w:rPr>
              <w:t>%</w:t>
            </w:r>
          </w:p>
        </w:tc>
        <w:tc>
          <w:tcPr>
            <w:tcW w:w="992" w:type="dxa"/>
            <w:noWrap/>
            <w:tcMar>
              <w:top w:w="0" w:type="dxa"/>
              <w:left w:w="108" w:type="dxa"/>
              <w:bottom w:w="0" w:type="dxa"/>
              <w:right w:w="108" w:type="dxa"/>
            </w:tcMar>
            <w:vAlign w:val="center"/>
            <w:hideMark/>
          </w:tcPr>
          <w:p w14:paraId="7881681E"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704</w:t>
            </w:r>
          </w:p>
        </w:tc>
        <w:tc>
          <w:tcPr>
            <w:tcW w:w="851" w:type="dxa"/>
            <w:noWrap/>
            <w:tcMar>
              <w:top w:w="0" w:type="dxa"/>
              <w:left w:w="108" w:type="dxa"/>
              <w:bottom w:w="0" w:type="dxa"/>
              <w:right w:w="108" w:type="dxa"/>
            </w:tcMar>
            <w:vAlign w:val="center"/>
            <w:hideMark/>
          </w:tcPr>
          <w:p w14:paraId="1784380B" w14:textId="3036467B" w:rsidR="004465E0" w:rsidRPr="006A71C8" w:rsidRDefault="00BF6C93"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1</w:t>
            </w:r>
            <w:r w:rsidR="004465E0" w:rsidRPr="006A71C8">
              <w:rPr>
                <w:rFonts w:eastAsia="Calibri" w:cs="Times New Roman"/>
                <w:color w:val="000000"/>
                <w:sz w:val="20"/>
                <w:szCs w:val="20"/>
                <w:lang w:eastAsia="lv-LV"/>
              </w:rPr>
              <w:t>%</w:t>
            </w:r>
          </w:p>
        </w:tc>
        <w:tc>
          <w:tcPr>
            <w:tcW w:w="992" w:type="dxa"/>
            <w:noWrap/>
            <w:tcMar>
              <w:top w:w="0" w:type="dxa"/>
              <w:left w:w="108" w:type="dxa"/>
              <w:bottom w:w="0" w:type="dxa"/>
              <w:right w:w="108" w:type="dxa"/>
            </w:tcMar>
            <w:vAlign w:val="center"/>
            <w:hideMark/>
          </w:tcPr>
          <w:p w14:paraId="4666BC43"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54 954</w:t>
            </w:r>
          </w:p>
        </w:tc>
        <w:tc>
          <w:tcPr>
            <w:tcW w:w="718" w:type="dxa"/>
            <w:noWrap/>
            <w:tcMar>
              <w:top w:w="0" w:type="dxa"/>
              <w:left w:w="108" w:type="dxa"/>
              <w:bottom w:w="0" w:type="dxa"/>
              <w:right w:w="108" w:type="dxa"/>
            </w:tcMar>
            <w:vAlign w:val="center"/>
            <w:hideMark/>
          </w:tcPr>
          <w:p w14:paraId="6E512E01"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46%</w:t>
            </w:r>
          </w:p>
        </w:tc>
      </w:tr>
      <w:tr w:rsidR="004465E0" w:rsidRPr="006A71C8" w14:paraId="340E7C72" w14:textId="77777777" w:rsidTr="007502E9">
        <w:trPr>
          <w:trHeight w:val="564"/>
        </w:trPr>
        <w:tc>
          <w:tcPr>
            <w:tcW w:w="1409" w:type="dxa"/>
            <w:noWrap/>
            <w:tcMar>
              <w:top w:w="0" w:type="dxa"/>
              <w:left w:w="108" w:type="dxa"/>
              <w:bottom w:w="0" w:type="dxa"/>
              <w:right w:w="108" w:type="dxa"/>
            </w:tcMar>
            <w:vAlign w:val="center"/>
            <w:hideMark/>
          </w:tcPr>
          <w:p w14:paraId="3E7D583D"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Pieaugušie 18-59 gadi</w:t>
            </w:r>
          </w:p>
        </w:tc>
        <w:tc>
          <w:tcPr>
            <w:tcW w:w="1134" w:type="dxa"/>
            <w:noWrap/>
            <w:tcMar>
              <w:top w:w="0" w:type="dxa"/>
              <w:left w:w="108" w:type="dxa"/>
              <w:bottom w:w="0" w:type="dxa"/>
              <w:right w:w="108" w:type="dxa"/>
            </w:tcMar>
            <w:vAlign w:val="center"/>
            <w:hideMark/>
          </w:tcPr>
          <w:p w14:paraId="69AEE67D"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992 420</w:t>
            </w:r>
          </w:p>
        </w:tc>
        <w:tc>
          <w:tcPr>
            <w:tcW w:w="1134" w:type="dxa"/>
            <w:noWrap/>
            <w:tcMar>
              <w:top w:w="0" w:type="dxa"/>
              <w:left w:w="108" w:type="dxa"/>
              <w:bottom w:w="0" w:type="dxa"/>
              <w:right w:w="108" w:type="dxa"/>
            </w:tcMar>
            <w:vAlign w:val="center"/>
            <w:hideMark/>
          </w:tcPr>
          <w:p w14:paraId="75CD2A70"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834 357</w:t>
            </w:r>
          </w:p>
        </w:tc>
        <w:tc>
          <w:tcPr>
            <w:tcW w:w="766" w:type="dxa"/>
            <w:noWrap/>
            <w:tcMar>
              <w:top w:w="0" w:type="dxa"/>
              <w:left w:w="108" w:type="dxa"/>
              <w:bottom w:w="0" w:type="dxa"/>
              <w:right w:w="108" w:type="dxa"/>
            </w:tcMar>
            <w:vAlign w:val="center"/>
            <w:hideMark/>
          </w:tcPr>
          <w:p w14:paraId="5AE21381" w14:textId="54564604" w:rsidR="004465E0" w:rsidRPr="006A71C8" w:rsidRDefault="00167708"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84</w:t>
            </w:r>
            <w:r w:rsidR="004465E0" w:rsidRPr="006A71C8">
              <w:rPr>
                <w:rFonts w:eastAsia="Calibri" w:cs="Times New Roman"/>
                <w:color w:val="000000"/>
                <w:sz w:val="20"/>
                <w:szCs w:val="20"/>
                <w:lang w:eastAsia="lv-LV"/>
              </w:rPr>
              <w:t>%</w:t>
            </w:r>
          </w:p>
        </w:tc>
        <w:tc>
          <w:tcPr>
            <w:tcW w:w="1076" w:type="dxa"/>
            <w:noWrap/>
            <w:tcMar>
              <w:top w:w="0" w:type="dxa"/>
              <w:left w:w="108" w:type="dxa"/>
              <w:bottom w:w="0" w:type="dxa"/>
              <w:right w:w="108" w:type="dxa"/>
            </w:tcMar>
            <w:vAlign w:val="center"/>
            <w:hideMark/>
          </w:tcPr>
          <w:p w14:paraId="2E132FC7"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813 870</w:t>
            </w:r>
          </w:p>
        </w:tc>
        <w:tc>
          <w:tcPr>
            <w:tcW w:w="851" w:type="dxa"/>
            <w:noWrap/>
            <w:tcMar>
              <w:top w:w="0" w:type="dxa"/>
              <w:left w:w="108" w:type="dxa"/>
              <w:bottom w:w="0" w:type="dxa"/>
              <w:right w:w="108" w:type="dxa"/>
            </w:tcMar>
            <w:vAlign w:val="center"/>
            <w:hideMark/>
          </w:tcPr>
          <w:p w14:paraId="311CBF0F" w14:textId="73EFFEC9"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82%</w:t>
            </w:r>
          </w:p>
        </w:tc>
        <w:tc>
          <w:tcPr>
            <w:tcW w:w="992" w:type="dxa"/>
            <w:noWrap/>
            <w:tcMar>
              <w:top w:w="0" w:type="dxa"/>
              <w:left w:w="108" w:type="dxa"/>
              <w:bottom w:w="0" w:type="dxa"/>
              <w:right w:w="108" w:type="dxa"/>
            </w:tcMar>
            <w:vAlign w:val="center"/>
            <w:hideMark/>
          </w:tcPr>
          <w:p w14:paraId="36DA6D27"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300 424</w:t>
            </w:r>
          </w:p>
        </w:tc>
        <w:tc>
          <w:tcPr>
            <w:tcW w:w="851" w:type="dxa"/>
            <w:noWrap/>
            <w:tcMar>
              <w:top w:w="0" w:type="dxa"/>
              <w:left w:w="108" w:type="dxa"/>
              <w:bottom w:w="0" w:type="dxa"/>
              <w:right w:w="108" w:type="dxa"/>
            </w:tcMar>
            <w:vAlign w:val="center"/>
            <w:hideMark/>
          </w:tcPr>
          <w:p w14:paraId="749A4EAD" w14:textId="0B6F9D5F" w:rsidR="004465E0" w:rsidRPr="006A71C8" w:rsidRDefault="00BF6C93"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30</w:t>
            </w:r>
            <w:r w:rsidR="004465E0" w:rsidRPr="006A71C8">
              <w:rPr>
                <w:rFonts w:eastAsia="Calibri" w:cs="Times New Roman"/>
                <w:color w:val="000000"/>
                <w:sz w:val="20"/>
                <w:szCs w:val="20"/>
                <w:lang w:eastAsia="lv-LV"/>
              </w:rPr>
              <w:t>%</w:t>
            </w:r>
          </w:p>
        </w:tc>
        <w:tc>
          <w:tcPr>
            <w:tcW w:w="992" w:type="dxa"/>
            <w:noWrap/>
            <w:tcMar>
              <w:top w:w="0" w:type="dxa"/>
              <w:left w:w="108" w:type="dxa"/>
              <w:bottom w:w="0" w:type="dxa"/>
              <w:right w:w="108" w:type="dxa"/>
            </w:tcMar>
            <w:vAlign w:val="center"/>
            <w:hideMark/>
          </w:tcPr>
          <w:p w14:paraId="5EC9370F"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158 063</w:t>
            </w:r>
          </w:p>
        </w:tc>
        <w:tc>
          <w:tcPr>
            <w:tcW w:w="718" w:type="dxa"/>
            <w:noWrap/>
            <w:tcMar>
              <w:top w:w="0" w:type="dxa"/>
              <w:left w:w="108" w:type="dxa"/>
              <w:bottom w:w="0" w:type="dxa"/>
              <w:right w:w="108" w:type="dxa"/>
            </w:tcMar>
            <w:vAlign w:val="center"/>
            <w:hideMark/>
          </w:tcPr>
          <w:p w14:paraId="68523029"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16%</w:t>
            </w:r>
          </w:p>
        </w:tc>
      </w:tr>
      <w:tr w:rsidR="004465E0" w:rsidRPr="006A71C8" w14:paraId="3B284DF6" w14:textId="77777777" w:rsidTr="007502E9">
        <w:trPr>
          <w:trHeight w:val="312"/>
        </w:trPr>
        <w:tc>
          <w:tcPr>
            <w:tcW w:w="1409" w:type="dxa"/>
            <w:noWrap/>
            <w:tcMar>
              <w:top w:w="0" w:type="dxa"/>
              <w:left w:w="108" w:type="dxa"/>
              <w:bottom w:w="0" w:type="dxa"/>
              <w:right w:w="108" w:type="dxa"/>
            </w:tcMar>
            <w:vAlign w:val="center"/>
            <w:hideMark/>
          </w:tcPr>
          <w:p w14:paraId="2AC8FC4E"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Pieaugušie 60 un vecāki</w:t>
            </w:r>
          </w:p>
        </w:tc>
        <w:tc>
          <w:tcPr>
            <w:tcW w:w="1134" w:type="dxa"/>
            <w:noWrap/>
            <w:tcMar>
              <w:top w:w="0" w:type="dxa"/>
              <w:left w:w="108" w:type="dxa"/>
              <w:bottom w:w="0" w:type="dxa"/>
              <w:right w:w="108" w:type="dxa"/>
            </w:tcMar>
            <w:vAlign w:val="center"/>
            <w:hideMark/>
          </w:tcPr>
          <w:p w14:paraId="7B83FC79"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526 473</w:t>
            </w:r>
          </w:p>
        </w:tc>
        <w:tc>
          <w:tcPr>
            <w:tcW w:w="1134" w:type="dxa"/>
            <w:noWrap/>
            <w:tcMar>
              <w:top w:w="0" w:type="dxa"/>
              <w:left w:w="108" w:type="dxa"/>
              <w:bottom w:w="0" w:type="dxa"/>
              <w:right w:w="108" w:type="dxa"/>
            </w:tcMar>
            <w:vAlign w:val="center"/>
            <w:hideMark/>
          </w:tcPr>
          <w:p w14:paraId="11799A62"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432 166</w:t>
            </w:r>
          </w:p>
        </w:tc>
        <w:tc>
          <w:tcPr>
            <w:tcW w:w="766" w:type="dxa"/>
            <w:noWrap/>
            <w:tcMar>
              <w:top w:w="0" w:type="dxa"/>
              <w:left w:w="108" w:type="dxa"/>
              <w:bottom w:w="0" w:type="dxa"/>
              <w:right w:w="108" w:type="dxa"/>
            </w:tcMar>
            <w:vAlign w:val="center"/>
            <w:hideMark/>
          </w:tcPr>
          <w:p w14:paraId="01244ECA" w14:textId="7A89B98E" w:rsidR="004465E0" w:rsidRPr="006A71C8" w:rsidRDefault="00757163"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82</w:t>
            </w:r>
            <w:r w:rsidR="004465E0" w:rsidRPr="006A71C8">
              <w:rPr>
                <w:rFonts w:eastAsia="Calibri" w:cs="Times New Roman"/>
                <w:color w:val="000000"/>
                <w:sz w:val="20"/>
                <w:szCs w:val="20"/>
                <w:lang w:eastAsia="lv-LV"/>
              </w:rPr>
              <w:t>%</w:t>
            </w:r>
          </w:p>
        </w:tc>
        <w:tc>
          <w:tcPr>
            <w:tcW w:w="1076" w:type="dxa"/>
            <w:noWrap/>
            <w:tcMar>
              <w:top w:w="0" w:type="dxa"/>
              <w:left w:w="108" w:type="dxa"/>
              <w:bottom w:w="0" w:type="dxa"/>
              <w:right w:w="108" w:type="dxa"/>
            </w:tcMar>
            <w:vAlign w:val="center"/>
            <w:hideMark/>
          </w:tcPr>
          <w:p w14:paraId="68EF3CCC"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429 285</w:t>
            </w:r>
          </w:p>
        </w:tc>
        <w:tc>
          <w:tcPr>
            <w:tcW w:w="851" w:type="dxa"/>
            <w:noWrap/>
            <w:tcMar>
              <w:top w:w="0" w:type="dxa"/>
              <w:left w:w="108" w:type="dxa"/>
              <w:bottom w:w="0" w:type="dxa"/>
              <w:right w:w="108" w:type="dxa"/>
            </w:tcMar>
            <w:vAlign w:val="center"/>
            <w:hideMark/>
          </w:tcPr>
          <w:p w14:paraId="3CFC5EC3" w14:textId="3EEEF637" w:rsidR="004465E0" w:rsidRPr="006A71C8" w:rsidRDefault="00BF6C93"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82</w:t>
            </w:r>
            <w:r w:rsidR="004465E0" w:rsidRPr="006A71C8">
              <w:rPr>
                <w:rFonts w:eastAsia="Calibri" w:cs="Times New Roman"/>
                <w:color w:val="000000"/>
                <w:sz w:val="20"/>
                <w:szCs w:val="20"/>
                <w:lang w:eastAsia="lv-LV"/>
              </w:rPr>
              <w:t>%</w:t>
            </w:r>
          </w:p>
        </w:tc>
        <w:tc>
          <w:tcPr>
            <w:tcW w:w="992" w:type="dxa"/>
            <w:noWrap/>
            <w:tcMar>
              <w:top w:w="0" w:type="dxa"/>
              <w:left w:w="108" w:type="dxa"/>
              <w:bottom w:w="0" w:type="dxa"/>
              <w:right w:w="108" w:type="dxa"/>
            </w:tcMar>
            <w:vAlign w:val="center"/>
            <w:hideMark/>
          </w:tcPr>
          <w:p w14:paraId="38CC3F6C"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222 992</w:t>
            </w:r>
          </w:p>
        </w:tc>
        <w:tc>
          <w:tcPr>
            <w:tcW w:w="851" w:type="dxa"/>
            <w:noWrap/>
            <w:tcMar>
              <w:top w:w="0" w:type="dxa"/>
              <w:left w:w="108" w:type="dxa"/>
              <w:bottom w:w="0" w:type="dxa"/>
              <w:right w:w="108" w:type="dxa"/>
            </w:tcMar>
            <w:vAlign w:val="center"/>
            <w:hideMark/>
          </w:tcPr>
          <w:p w14:paraId="0EA9F13F" w14:textId="5ADA1F86" w:rsidR="004465E0" w:rsidRPr="006A71C8" w:rsidRDefault="00BF6C93"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42</w:t>
            </w:r>
            <w:r w:rsidR="004465E0" w:rsidRPr="006A71C8">
              <w:rPr>
                <w:rFonts w:eastAsia="Calibri" w:cs="Times New Roman"/>
                <w:color w:val="000000"/>
                <w:sz w:val="20"/>
                <w:szCs w:val="20"/>
                <w:lang w:eastAsia="lv-LV"/>
              </w:rPr>
              <w:t>%</w:t>
            </w:r>
          </w:p>
        </w:tc>
        <w:tc>
          <w:tcPr>
            <w:tcW w:w="992" w:type="dxa"/>
            <w:noWrap/>
            <w:tcMar>
              <w:top w:w="0" w:type="dxa"/>
              <w:left w:w="108" w:type="dxa"/>
              <w:bottom w:w="0" w:type="dxa"/>
              <w:right w:w="108" w:type="dxa"/>
            </w:tcMar>
            <w:vAlign w:val="center"/>
            <w:hideMark/>
          </w:tcPr>
          <w:p w14:paraId="2898BDA7"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94 307</w:t>
            </w:r>
          </w:p>
        </w:tc>
        <w:tc>
          <w:tcPr>
            <w:tcW w:w="718" w:type="dxa"/>
            <w:noWrap/>
            <w:tcMar>
              <w:top w:w="0" w:type="dxa"/>
              <w:left w:w="108" w:type="dxa"/>
              <w:bottom w:w="0" w:type="dxa"/>
              <w:right w:w="108" w:type="dxa"/>
            </w:tcMar>
            <w:vAlign w:val="center"/>
            <w:hideMark/>
          </w:tcPr>
          <w:p w14:paraId="06B07940"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18%</w:t>
            </w:r>
          </w:p>
        </w:tc>
      </w:tr>
      <w:tr w:rsidR="004465E0" w:rsidRPr="006A71C8" w14:paraId="3FFEBCD1" w14:textId="77777777" w:rsidTr="007502E9">
        <w:trPr>
          <w:trHeight w:val="312"/>
        </w:trPr>
        <w:tc>
          <w:tcPr>
            <w:tcW w:w="1409" w:type="dxa"/>
            <w:noWrap/>
            <w:tcMar>
              <w:top w:w="0" w:type="dxa"/>
              <w:left w:w="108" w:type="dxa"/>
              <w:bottom w:w="0" w:type="dxa"/>
              <w:right w:w="108" w:type="dxa"/>
            </w:tcMar>
            <w:vAlign w:val="center"/>
            <w:hideMark/>
          </w:tcPr>
          <w:p w14:paraId="1443BBAC" w14:textId="77777777" w:rsidR="004465E0" w:rsidRPr="006A71C8" w:rsidRDefault="004465E0" w:rsidP="00957918">
            <w:pPr>
              <w:widowControl w:val="0"/>
              <w:ind w:firstLine="0"/>
              <w:jc w:val="center"/>
              <w:rPr>
                <w:rFonts w:eastAsia="Calibri" w:cs="Times New Roman"/>
                <w:b/>
                <w:bCs/>
                <w:color w:val="000000"/>
                <w:sz w:val="20"/>
                <w:szCs w:val="20"/>
                <w:lang w:eastAsia="lv-LV"/>
              </w:rPr>
            </w:pPr>
            <w:r w:rsidRPr="006A71C8">
              <w:rPr>
                <w:rFonts w:eastAsia="Calibri" w:cs="Times New Roman"/>
                <w:b/>
                <w:bCs/>
                <w:color w:val="000000"/>
                <w:sz w:val="20"/>
                <w:szCs w:val="20"/>
                <w:lang w:eastAsia="lv-LV"/>
              </w:rPr>
              <w:t>Kopā</w:t>
            </w:r>
          </w:p>
        </w:tc>
        <w:tc>
          <w:tcPr>
            <w:tcW w:w="1134" w:type="dxa"/>
            <w:noWrap/>
            <w:tcMar>
              <w:top w:w="0" w:type="dxa"/>
              <w:left w:w="108" w:type="dxa"/>
              <w:bottom w:w="0" w:type="dxa"/>
              <w:right w:w="108" w:type="dxa"/>
            </w:tcMar>
            <w:vAlign w:val="center"/>
            <w:hideMark/>
          </w:tcPr>
          <w:p w14:paraId="05837F25" w14:textId="77777777" w:rsidR="004465E0" w:rsidRPr="006A71C8" w:rsidRDefault="004465E0" w:rsidP="00957918">
            <w:pPr>
              <w:widowControl w:val="0"/>
              <w:ind w:firstLine="0"/>
              <w:jc w:val="center"/>
              <w:rPr>
                <w:rFonts w:eastAsia="Calibri" w:cs="Times New Roman"/>
                <w:b/>
                <w:bCs/>
                <w:color w:val="000000"/>
                <w:sz w:val="20"/>
                <w:szCs w:val="20"/>
                <w:lang w:eastAsia="lv-LV"/>
              </w:rPr>
            </w:pPr>
            <w:r w:rsidRPr="006A71C8">
              <w:rPr>
                <w:rFonts w:eastAsia="Calibri" w:cs="Times New Roman"/>
                <w:b/>
                <w:bCs/>
                <w:color w:val="000000"/>
                <w:sz w:val="20"/>
                <w:szCs w:val="20"/>
                <w:lang w:eastAsia="lv-LV"/>
              </w:rPr>
              <w:t>1 781 967</w:t>
            </w:r>
          </w:p>
        </w:tc>
        <w:tc>
          <w:tcPr>
            <w:tcW w:w="1134" w:type="dxa"/>
            <w:noWrap/>
            <w:tcMar>
              <w:top w:w="0" w:type="dxa"/>
              <w:left w:w="108" w:type="dxa"/>
              <w:bottom w:w="0" w:type="dxa"/>
              <w:right w:w="108" w:type="dxa"/>
            </w:tcMar>
            <w:vAlign w:val="center"/>
            <w:hideMark/>
          </w:tcPr>
          <w:p w14:paraId="20B150C3" w14:textId="77777777" w:rsidR="004465E0" w:rsidRPr="006A71C8" w:rsidRDefault="004465E0" w:rsidP="00957918">
            <w:pPr>
              <w:widowControl w:val="0"/>
              <w:ind w:firstLine="0"/>
              <w:jc w:val="center"/>
              <w:rPr>
                <w:rFonts w:eastAsia="Calibri" w:cs="Times New Roman"/>
                <w:b/>
                <w:bCs/>
                <w:color w:val="000000"/>
                <w:sz w:val="20"/>
                <w:szCs w:val="20"/>
                <w:lang w:eastAsia="lv-LV"/>
              </w:rPr>
            </w:pPr>
            <w:r w:rsidRPr="006A71C8">
              <w:rPr>
                <w:rFonts w:eastAsia="Calibri" w:cs="Times New Roman"/>
                <w:b/>
                <w:bCs/>
                <w:color w:val="000000"/>
                <w:sz w:val="20"/>
                <w:szCs w:val="20"/>
                <w:lang w:eastAsia="lv-LV"/>
              </w:rPr>
              <w:t>1 338 049</w:t>
            </w:r>
          </w:p>
        </w:tc>
        <w:tc>
          <w:tcPr>
            <w:tcW w:w="766" w:type="dxa"/>
            <w:noWrap/>
            <w:tcMar>
              <w:top w:w="0" w:type="dxa"/>
              <w:left w:w="108" w:type="dxa"/>
              <w:bottom w:w="0" w:type="dxa"/>
              <w:right w:w="108" w:type="dxa"/>
            </w:tcMar>
            <w:vAlign w:val="center"/>
            <w:hideMark/>
          </w:tcPr>
          <w:p w14:paraId="4D7403A8" w14:textId="2B1281E9" w:rsidR="004465E0" w:rsidRPr="006A71C8" w:rsidRDefault="00C83054" w:rsidP="00957918">
            <w:pPr>
              <w:widowControl w:val="0"/>
              <w:ind w:firstLine="0"/>
              <w:jc w:val="center"/>
              <w:rPr>
                <w:rFonts w:eastAsia="Calibri" w:cs="Times New Roman"/>
                <w:b/>
                <w:bCs/>
                <w:color w:val="000000"/>
                <w:sz w:val="20"/>
                <w:szCs w:val="20"/>
                <w:lang w:eastAsia="lv-LV"/>
              </w:rPr>
            </w:pPr>
            <w:r w:rsidRPr="006A71C8">
              <w:rPr>
                <w:rFonts w:eastAsia="Calibri" w:cs="Times New Roman"/>
                <w:b/>
                <w:bCs/>
                <w:color w:val="000000"/>
                <w:sz w:val="20"/>
                <w:szCs w:val="20"/>
                <w:lang w:eastAsia="lv-LV"/>
              </w:rPr>
              <w:t>75</w:t>
            </w:r>
            <w:r w:rsidR="004465E0" w:rsidRPr="006A71C8">
              <w:rPr>
                <w:rFonts w:eastAsia="Calibri" w:cs="Times New Roman"/>
                <w:b/>
                <w:bCs/>
                <w:color w:val="000000"/>
                <w:sz w:val="20"/>
                <w:szCs w:val="20"/>
                <w:lang w:eastAsia="lv-LV"/>
              </w:rPr>
              <w:t>%</w:t>
            </w:r>
          </w:p>
        </w:tc>
        <w:tc>
          <w:tcPr>
            <w:tcW w:w="1076" w:type="dxa"/>
            <w:noWrap/>
            <w:tcMar>
              <w:top w:w="0" w:type="dxa"/>
              <w:left w:w="108" w:type="dxa"/>
              <w:bottom w:w="0" w:type="dxa"/>
              <w:right w:w="108" w:type="dxa"/>
            </w:tcMar>
            <w:vAlign w:val="center"/>
            <w:hideMark/>
          </w:tcPr>
          <w:p w14:paraId="76BD346C" w14:textId="77777777" w:rsidR="004465E0" w:rsidRPr="006A71C8" w:rsidRDefault="004465E0" w:rsidP="00957918">
            <w:pPr>
              <w:widowControl w:val="0"/>
              <w:ind w:firstLine="0"/>
              <w:jc w:val="center"/>
              <w:rPr>
                <w:rFonts w:eastAsia="Calibri" w:cs="Times New Roman"/>
                <w:b/>
                <w:bCs/>
                <w:color w:val="000000"/>
                <w:sz w:val="20"/>
                <w:szCs w:val="20"/>
                <w:lang w:eastAsia="lv-LV"/>
              </w:rPr>
            </w:pPr>
            <w:r w:rsidRPr="006A71C8">
              <w:rPr>
                <w:rFonts w:eastAsia="Calibri" w:cs="Times New Roman"/>
                <w:b/>
                <w:bCs/>
                <w:color w:val="000000"/>
                <w:sz w:val="20"/>
                <w:szCs w:val="20"/>
                <w:lang w:eastAsia="lv-LV"/>
              </w:rPr>
              <w:t>1 323 897</w:t>
            </w:r>
          </w:p>
        </w:tc>
        <w:tc>
          <w:tcPr>
            <w:tcW w:w="851" w:type="dxa"/>
            <w:noWrap/>
            <w:tcMar>
              <w:top w:w="0" w:type="dxa"/>
              <w:left w:w="108" w:type="dxa"/>
              <w:bottom w:w="0" w:type="dxa"/>
              <w:right w:w="108" w:type="dxa"/>
            </w:tcMar>
            <w:vAlign w:val="center"/>
            <w:hideMark/>
          </w:tcPr>
          <w:p w14:paraId="5390FEC1" w14:textId="34449EC2" w:rsidR="004465E0" w:rsidRPr="006A71C8" w:rsidRDefault="00BF6C93" w:rsidP="00957918">
            <w:pPr>
              <w:widowControl w:val="0"/>
              <w:ind w:firstLine="0"/>
              <w:jc w:val="center"/>
              <w:rPr>
                <w:rFonts w:eastAsia="Calibri" w:cs="Times New Roman"/>
                <w:b/>
                <w:bCs/>
                <w:color w:val="000000"/>
                <w:sz w:val="20"/>
                <w:szCs w:val="20"/>
                <w:lang w:eastAsia="lv-LV"/>
              </w:rPr>
            </w:pPr>
            <w:r w:rsidRPr="006A71C8">
              <w:rPr>
                <w:rFonts w:eastAsia="Calibri" w:cs="Times New Roman"/>
                <w:b/>
                <w:bCs/>
                <w:color w:val="000000"/>
                <w:sz w:val="20"/>
                <w:szCs w:val="20"/>
                <w:lang w:eastAsia="lv-LV"/>
              </w:rPr>
              <w:t>74</w:t>
            </w:r>
            <w:r w:rsidR="004465E0" w:rsidRPr="006A71C8">
              <w:rPr>
                <w:rFonts w:eastAsia="Calibri" w:cs="Times New Roman"/>
                <w:b/>
                <w:bCs/>
                <w:color w:val="000000"/>
                <w:sz w:val="20"/>
                <w:szCs w:val="20"/>
                <w:lang w:eastAsia="lv-LV"/>
              </w:rPr>
              <w:t>%</w:t>
            </w:r>
          </w:p>
        </w:tc>
        <w:tc>
          <w:tcPr>
            <w:tcW w:w="992" w:type="dxa"/>
            <w:noWrap/>
            <w:tcMar>
              <w:top w:w="0" w:type="dxa"/>
              <w:left w:w="108" w:type="dxa"/>
              <w:bottom w:w="0" w:type="dxa"/>
              <w:right w:w="108" w:type="dxa"/>
            </w:tcMar>
            <w:vAlign w:val="center"/>
            <w:hideMark/>
          </w:tcPr>
          <w:p w14:paraId="7C8A2520" w14:textId="77777777" w:rsidR="004465E0" w:rsidRPr="006A71C8" w:rsidRDefault="004465E0" w:rsidP="00957918">
            <w:pPr>
              <w:widowControl w:val="0"/>
              <w:ind w:firstLine="0"/>
              <w:jc w:val="center"/>
              <w:rPr>
                <w:rFonts w:eastAsia="Calibri" w:cs="Times New Roman"/>
                <w:b/>
                <w:bCs/>
                <w:color w:val="000000"/>
                <w:sz w:val="20"/>
                <w:szCs w:val="20"/>
                <w:lang w:eastAsia="lv-LV"/>
              </w:rPr>
            </w:pPr>
            <w:r w:rsidRPr="006A71C8">
              <w:rPr>
                <w:rFonts w:eastAsia="Calibri" w:cs="Times New Roman"/>
                <w:b/>
                <w:bCs/>
                <w:color w:val="000000"/>
                <w:sz w:val="20"/>
                <w:szCs w:val="20"/>
                <w:lang w:eastAsia="lv-LV"/>
              </w:rPr>
              <w:t>524 128</w:t>
            </w:r>
          </w:p>
        </w:tc>
        <w:tc>
          <w:tcPr>
            <w:tcW w:w="851" w:type="dxa"/>
            <w:noWrap/>
            <w:tcMar>
              <w:top w:w="0" w:type="dxa"/>
              <w:left w:w="108" w:type="dxa"/>
              <w:bottom w:w="0" w:type="dxa"/>
              <w:right w:w="108" w:type="dxa"/>
            </w:tcMar>
            <w:vAlign w:val="center"/>
            <w:hideMark/>
          </w:tcPr>
          <w:p w14:paraId="5ABF35DC" w14:textId="13889771" w:rsidR="004465E0" w:rsidRPr="006A71C8" w:rsidRDefault="00BF6C93" w:rsidP="00957918">
            <w:pPr>
              <w:widowControl w:val="0"/>
              <w:ind w:firstLine="0"/>
              <w:jc w:val="center"/>
              <w:rPr>
                <w:rFonts w:eastAsia="Calibri" w:cs="Times New Roman"/>
                <w:b/>
                <w:bCs/>
                <w:color w:val="000000"/>
                <w:sz w:val="20"/>
                <w:szCs w:val="20"/>
                <w:lang w:eastAsia="lv-LV"/>
              </w:rPr>
            </w:pPr>
            <w:r w:rsidRPr="006A71C8">
              <w:rPr>
                <w:rFonts w:eastAsia="Calibri" w:cs="Times New Roman"/>
                <w:b/>
                <w:bCs/>
                <w:color w:val="000000"/>
                <w:sz w:val="20"/>
                <w:szCs w:val="20"/>
                <w:lang w:eastAsia="lv-LV"/>
              </w:rPr>
              <w:t>29</w:t>
            </w:r>
            <w:r w:rsidR="004465E0" w:rsidRPr="006A71C8">
              <w:rPr>
                <w:rFonts w:eastAsia="Calibri" w:cs="Times New Roman"/>
                <w:b/>
                <w:bCs/>
                <w:color w:val="000000"/>
                <w:sz w:val="20"/>
                <w:szCs w:val="20"/>
                <w:lang w:eastAsia="lv-LV"/>
              </w:rPr>
              <w:t>%</w:t>
            </w:r>
          </w:p>
        </w:tc>
        <w:tc>
          <w:tcPr>
            <w:tcW w:w="992" w:type="dxa"/>
            <w:noWrap/>
            <w:tcMar>
              <w:top w:w="0" w:type="dxa"/>
              <w:left w:w="108" w:type="dxa"/>
              <w:bottom w:w="0" w:type="dxa"/>
              <w:right w:w="108" w:type="dxa"/>
            </w:tcMar>
            <w:vAlign w:val="center"/>
            <w:hideMark/>
          </w:tcPr>
          <w:p w14:paraId="74820EDD" w14:textId="77777777" w:rsidR="004465E0" w:rsidRPr="006A71C8" w:rsidRDefault="004465E0" w:rsidP="00957918">
            <w:pPr>
              <w:widowControl w:val="0"/>
              <w:ind w:firstLine="0"/>
              <w:jc w:val="center"/>
              <w:rPr>
                <w:rFonts w:eastAsia="Calibri" w:cs="Times New Roman"/>
                <w:b/>
                <w:bCs/>
                <w:color w:val="000000"/>
                <w:sz w:val="20"/>
                <w:szCs w:val="20"/>
                <w:lang w:eastAsia="lv-LV"/>
              </w:rPr>
            </w:pPr>
            <w:r w:rsidRPr="006A71C8">
              <w:rPr>
                <w:rFonts w:eastAsia="Calibri" w:cs="Times New Roman"/>
                <w:b/>
                <w:bCs/>
                <w:color w:val="000000"/>
                <w:sz w:val="20"/>
                <w:szCs w:val="20"/>
                <w:lang w:eastAsia="lv-LV"/>
              </w:rPr>
              <w:t>443 918</w:t>
            </w:r>
          </w:p>
        </w:tc>
        <w:tc>
          <w:tcPr>
            <w:tcW w:w="718" w:type="dxa"/>
            <w:noWrap/>
            <w:tcMar>
              <w:top w:w="0" w:type="dxa"/>
              <w:left w:w="108" w:type="dxa"/>
              <w:bottom w:w="0" w:type="dxa"/>
              <w:right w:w="108" w:type="dxa"/>
            </w:tcMar>
            <w:vAlign w:val="center"/>
            <w:hideMark/>
          </w:tcPr>
          <w:p w14:paraId="3C811B3D" w14:textId="77777777" w:rsidR="004465E0" w:rsidRPr="006A71C8" w:rsidRDefault="004465E0" w:rsidP="00957918">
            <w:pPr>
              <w:widowControl w:val="0"/>
              <w:ind w:firstLine="0"/>
              <w:jc w:val="center"/>
              <w:rPr>
                <w:rFonts w:eastAsia="Calibri" w:cs="Times New Roman"/>
                <w:b/>
                <w:bCs/>
                <w:color w:val="000000"/>
                <w:sz w:val="20"/>
                <w:szCs w:val="20"/>
                <w:lang w:eastAsia="lv-LV"/>
              </w:rPr>
            </w:pPr>
            <w:r w:rsidRPr="006A71C8">
              <w:rPr>
                <w:rFonts w:eastAsia="Calibri" w:cs="Times New Roman"/>
                <w:b/>
                <w:bCs/>
                <w:color w:val="000000"/>
                <w:sz w:val="20"/>
                <w:szCs w:val="20"/>
                <w:lang w:eastAsia="lv-LV"/>
              </w:rPr>
              <w:t>25%</w:t>
            </w:r>
          </w:p>
        </w:tc>
      </w:tr>
    </w:tbl>
    <w:p w14:paraId="425851B0" w14:textId="311316F9" w:rsidR="00174483" w:rsidRPr="006A71C8" w:rsidRDefault="00174483" w:rsidP="00174483">
      <w:pPr>
        <w:ind w:firstLine="0"/>
      </w:pPr>
    </w:p>
    <w:p w14:paraId="20922C05" w14:textId="77777777" w:rsidR="002B2036" w:rsidRDefault="002B2036">
      <w:pPr>
        <w:spacing w:before="40"/>
      </w:pPr>
      <w:r>
        <w:br w:type="page"/>
      </w:r>
    </w:p>
    <w:p w14:paraId="78072C4D" w14:textId="04F75C07" w:rsidR="004465E0" w:rsidRPr="006A71C8" w:rsidRDefault="00174483" w:rsidP="00B242E8">
      <w:pPr>
        <w:ind w:firstLine="0"/>
      </w:pPr>
      <w:r w:rsidRPr="006A71C8">
        <w:lastRenderedPageBreak/>
        <w:t xml:space="preserve">6. </w:t>
      </w:r>
      <w:r w:rsidR="000F631E" w:rsidRPr="006A71C8">
        <w:rPr>
          <w:u w:val="single"/>
        </w:rPr>
        <w:t>Latgales</w:t>
      </w:r>
      <w:r w:rsidR="000F631E" w:rsidRPr="006A71C8">
        <w:t xml:space="preserve"> iedzīvotāju primārās un </w:t>
      </w:r>
      <w:proofErr w:type="spellStart"/>
      <w:r w:rsidR="000F631E" w:rsidRPr="006A71C8">
        <w:t>balstvakcinācijas</w:t>
      </w:r>
      <w:proofErr w:type="spellEnd"/>
      <w:r w:rsidR="000F631E" w:rsidRPr="006A71C8">
        <w:t xml:space="preserve"> aptvere pa vecuma grupām</w:t>
      </w:r>
      <w:r w:rsidR="004465E0" w:rsidRPr="006A71C8">
        <w:t>:</w:t>
      </w:r>
    </w:p>
    <w:p w14:paraId="761F7907" w14:textId="77777777" w:rsidR="00A82585" w:rsidRPr="006A71C8" w:rsidRDefault="00A82585" w:rsidP="00B242E8">
      <w:pPr>
        <w:ind w:firstLine="0"/>
      </w:pPr>
    </w:p>
    <w:tbl>
      <w:tblPr>
        <w:tblW w:w="9923" w:type="dxa"/>
        <w:tblInd w:w="-577"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0" w:type="dxa"/>
          <w:right w:w="0" w:type="dxa"/>
        </w:tblCellMar>
        <w:tblLook w:val="04A0" w:firstRow="1" w:lastRow="0" w:firstColumn="1" w:lastColumn="0" w:noHBand="0" w:noVBand="1"/>
      </w:tblPr>
      <w:tblGrid>
        <w:gridCol w:w="1692"/>
        <w:gridCol w:w="1143"/>
        <w:gridCol w:w="984"/>
        <w:gridCol w:w="766"/>
        <w:gridCol w:w="935"/>
        <w:gridCol w:w="992"/>
        <w:gridCol w:w="859"/>
        <w:gridCol w:w="851"/>
        <w:gridCol w:w="850"/>
        <w:gridCol w:w="851"/>
      </w:tblGrid>
      <w:tr w:rsidR="004465E0" w:rsidRPr="006A71C8" w14:paraId="1723D084" w14:textId="77777777" w:rsidTr="007502E9">
        <w:trPr>
          <w:trHeight w:val="312"/>
        </w:trPr>
        <w:tc>
          <w:tcPr>
            <w:tcW w:w="1692" w:type="dxa"/>
            <w:vMerge w:val="restart"/>
            <w:noWrap/>
            <w:tcMar>
              <w:top w:w="0" w:type="dxa"/>
              <w:left w:w="108" w:type="dxa"/>
              <w:bottom w:w="0" w:type="dxa"/>
              <w:right w:w="108" w:type="dxa"/>
            </w:tcMar>
            <w:vAlign w:val="center"/>
            <w:hideMark/>
          </w:tcPr>
          <w:p w14:paraId="008713ED"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Vecuma grupa</w:t>
            </w:r>
          </w:p>
        </w:tc>
        <w:tc>
          <w:tcPr>
            <w:tcW w:w="1143" w:type="dxa"/>
            <w:vMerge w:val="restart"/>
            <w:tcMar>
              <w:top w:w="0" w:type="dxa"/>
              <w:left w:w="108" w:type="dxa"/>
              <w:bottom w:w="0" w:type="dxa"/>
              <w:right w:w="108" w:type="dxa"/>
            </w:tcMar>
            <w:vAlign w:val="center"/>
            <w:hideMark/>
          </w:tcPr>
          <w:p w14:paraId="59140FA9"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b/>
                <w:bCs/>
                <w:color w:val="000000"/>
                <w:sz w:val="20"/>
                <w:szCs w:val="20"/>
                <w:lang w:eastAsia="lv-LV"/>
              </w:rPr>
              <w:t>Latgales</w:t>
            </w:r>
            <w:r w:rsidRPr="006A71C8">
              <w:rPr>
                <w:rFonts w:eastAsia="Calibri" w:cs="Times New Roman"/>
                <w:color w:val="000000"/>
                <w:sz w:val="20"/>
                <w:szCs w:val="20"/>
                <w:lang w:eastAsia="lv-LV"/>
              </w:rPr>
              <w:t xml:space="preserve"> iedzīvotāju skaits 2022. gads (</w:t>
            </w:r>
            <w:proofErr w:type="spellStart"/>
            <w:r w:rsidRPr="006A71C8">
              <w:rPr>
                <w:rFonts w:eastAsia="Calibri" w:cs="Times New Roman"/>
                <w:color w:val="000000"/>
                <w:sz w:val="20"/>
                <w:szCs w:val="20"/>
                <w:lang w:eastAsia="lv-LV"/>
              </w:rPr>
              <w:t>CSP</w:t>
            </w:r>
            <w:proofErr w:type="spellEnd"/>
            <w:r w:rsidRPr="006A71C8">
              <w:rPr>
                <w:rFonts w:eastAsia="Calibri" w:cs="Times New Roman"/>
                <w:color w:val="000000"/>
                <w:sz w:val="20"/>
                <w:szCs w:val="20"/>
                <w:lang w:eastAsia="lv-LV"/>
              </w:rPr>
              <w:t xml:space="preserve"> dati)</w:t>
            </w:r>
          </w:p>
        </w:tc>
        <w:tc>
          <w:tcPr>
            <w:tcW w:w="7088" w:type="dxa"/>
            <w:gridSpan w:val="8"/>
            <w:noWrap/>
            <w:tcMar>
              <w:top w:w="0" w:type="dxa"/>
              <w:left w:w="108" w:type="dxa"/>
              <w:bottom w:w="0" w:type="dxa"/>
              <w:right w:w="108" w:type="dxa"/>
            </w:tcMar>
            <w:vAlign w:val="center"/>
            <w:hideMark/>
          </w:tcPr>
          <w:p w14:paraId="71A9B8CF"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 xml:space="preserve">Stāvoklis </w:t>
            </w:r>
            <w:r w:rsidRPr="006A71C8">
              <w:rPr>
                <w:rFonts w:eastAsia="Calibri" w:cs="Times New Roman"/>
                <w:b/>
                <w:bCs/>
                <w:color w:val="000000"/>
                <w:sz w:val="20"/>
                <w:szCs w:val="20"/>
                <w:lang w:eastAsia="lv-LV"/>
              </w:rPr>
              <w:t>uz 2022. gada 30. jūniju</w:t>
            </w:r>
          </w:p>
        </w:tc>
      </w:tr>
      <w:tr w:rsidR="004465E0" w:rsidRPr="006A71C8" w14:paraId="0A4C1D87" w14:textId="77777777" w:rsidTr="007502E9">
        <w:trPr>
          <w:trHeight w:val="315"/>
        </w:trPr>
        <w:tc>
          <w:tcPr>
            <w:tcW w:w="1692" w:type="dxa"/>
            <w:vMerge/>
            <w:vAlign w:val="center"/>
            <w:hideMark/>
          </w:tcPr>
          <w:p w14:paraId="54032068" w14:textId="77777777" w:rsidR="004465E0" w:rsidRPr="006A71C8" w:rsidRDefault="004465E0" w:rsidP="00957918">
            <w:pPr>
              <w:widowControl w:val="0"/>
              <w:ind w:firstLine="0"/>
              <w:jc w:val="center"/>
              <w:rPr>
                <w:rFonts w:eastAsia="Calibri" w:cs="Times New Roman"/>
                <w:color w:val="000000"/>
                <w:sz w:val="20"/>
                <w:szCs w:val="20"/>
                <w:lang w:eastAsia="lv-LV"/>
              </w:rPr>
            </w:pPr>
          </w:p>
        </w:tc>
        <w:tc>
          <w:tcPr>
            <w:tcW w:w="1143" w:type="dxa"/>
            <w:vMerge/>
            <w:vAlign w:val="center"/>
            <w:hideMark/>
          </w:tcPr>
          <w:p w14:paraId="16FF286D" w14:textId="77777777" w:rsidR="004465E0" w:rsidRPr="006A71C8" w:rsidRDefault="004465E0" w:rsidP="00957918">
            <w:pPr>
              <w:widowControl w:val="0"/>
              <w:ind w:firstLine="0"/>
              <w:jc w:val="center"/>
              <w:rPr>
                <w:rFonts w:eastAsia="Calibri" w:cs="Times New Roman"/>
                <w:color w:val="000000"/>
                <w:sz w:val="20"/>
                <w:szCs w:val="20"/>
                <w:lang w:eastAsia="lv-LV"/>
              </w:rPr>
            </w:pPr>
          </w:p>
        </w:tc>
        <w:tc>
          <w:tcPr>
            <w:tcW w:w="7088" w:type="dxa"/>
            <w:gridSpan w:val="8"/>
            <w:tcMar>
              <w:top w:w="0" w:type="dxa"/>
              <w:left w:w="108" w:type="dxa"/>
              <w:bottom w:w="0" w:type="dxa"/>
              <w:right w:w="108" w:type="dxa"/>
            </w:tcMar>
            <w:vAlign w:val="center"/>
            <w:hideMark/>
          </w:tcPr>
          <w:p w14:paraId="55BE8DA0"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2022. gada 1. janvārī dzīvās personas par pilnu personas kodu, kas</w:t>
            </w:r>
          </w:p>
        </w:tc>
      </w:tr>
      <w:tr w:rsidR="004465E0" w:rsidRPr="006A71C8" w14:paraId="0135BEAD" w14:textId="77777777" w:rsidTr="007502E9">
        <w:trPr>
          <w:trHeight w:val="1058"/>
        </w:trPr>
        <w:tc>
          <w:tcPr>
            <w:tcW w:w="1692" w:type="dxa"/>
            <w:vMerge/>
            <w:vAlign w:val="center"/>
            <w:hideMark/>
          </w:tcPr>
          <w:p w14:paraId="251574D3" w14:textId="77777777" w:rsidR="004465E0" w:rsidRPr="006A71C8" w:rsidRDefault="004465E0" w:rsidP="00957918">
            <w:pPr>
              <w:widowControl w:val="0"/>
              <w:ind w:firstLine="0"/>
              <w:jc w:val="center"/>
              <w:rPr>
                <w:rFonts w:eastAsia="Calibri" w:cs="Times New Roman"/>
                <w:color w:val="000000"/>
                <w:sz w:val="20"/>
                <w:szCs w:val="20"/>
                <w:lang w:eastAsia="lv-LV"/>
              </w:rPr>
            </w:pPr>
          </w:p>
        </w:tc>
        <w:tc>
          <w:tcPr>
            <w:tcW w:w="1143" w:type="dxa"/>
            <w:vMerge/>
            <w:vAlign w:val="center"/>
            <w:hideMark/>
          </w:tcPr>
          <w:p w14:paraId="432F7FA5" w14:textId="77777777" w:rsidR="004465E0" w:rsidRPr="006A71C8" w:rsidRDefault="004465E0" w:rsidP="00957918">
            <w:pPr>
              <w:widowControl w:val="0"/>
              <w:ind w:firstLine="0"/>
              <w:jc w:val="center"/>
              <w:rPr>
                <w:rFonts w:eastAsia="Calibri" w:cs="Times New Roman"/>
                <w:color w:val="000000"/>
                <w:sz w:val="20"/>
                <w:szCs w:val="20"/>
                <w:lang w:eastAsia="lv-LV"/>
              </w:rPr>
            </w:pPr>
          </w:p>
        </w:tc>
        <w:tc>
          <w:tcPr>
            <w:tcW w:w="1750" w:type="dxa"/>
            <w:gridSpan w:val="2"/>
            <w:tcMar>
              <w:top w:w="0" w:type="dxa"/>
              <w:left w:w="108" w:type="dxa"/>
              <w:bottom w:w="0" w:type="dxa"/>
              <w:right w:w="108" w:type="dxa"/>
            </w:tcMar>
            <w:vAlign w:val="center"/>
            <w:hideMark/>
          </w:tcPr>
          <w:p w14:paraId="1040B13D"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saņēmušas kaut vai vienu Covid-19 vakcīnu</w:t>
            </w:r>
          </w:p>
        </w:tc>
        <w:tc>
          <w:tcPr>
            <w:tcW w:w="1927" w:type="dxa"/>
            <w:gridSpan w:val="2"/>
            <w:tcMar>
              <w:top w:w="0" w:type="dxa"/>
              <w:left w:w="108" w:type="dxa"/>
              <w:bottom w:w="0" w:type="dxa"/>
              <w:right w:w="108" w:type="dxa"/>
            </w:tcMar>
            <w:vAlign w:val="center"/>
            <w:hideMark/>
          </w:tcPr>
          <w:p w14:paraId="1CDC31E7"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ir pabeigts primārais vakcinācijas kurss (ieskaitot vakcināciju kopā ar izslimošanas epizodēm) (pēc vakcinācijas datuma, nepieskaitot 14 dienas)</w:t>
            </w:r>
          </w:p>
        </w:tc>
        <w:tc>
          <w:tcPr>
            <w:tcW w:w="1710" w:type="dxa"/>
            <w:gridSpan w:val="2"/>
            <w:tcMar>
              <w:top w:w="0" w:type="dxa"/>
              <w:left w:w="108" w:type="dxa"/>
              <w:bottom w:w="0" w:type="dxa"/>
              <w:right w:w="108" w:type="dxa"/>
            </w:tcMar>
            <w:vAlign w:val="center"/>
            <w:hideMark/>
          </w:tcPr>
          <w:p w14:paraId="46731BFF"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 xml:space="preserve">saņēmušas kaut vai vienu </w:t>
            </w:r>
            <w:proofErr w:type="spellStart"/>
            <w:r w:rsidRPr="006A71C8">
              <w:rPr>
                <w:rFonts w:eastAsia="Calibri" w:cs="Times New Roman"/>
                <w:color w:val="000000"/>
                <w:sz w:val="20"/>
                <w:szCs w:val="20"/>
                <w:lang w:eastAsia="lv-LV"/>
              </w:rPr>
              <w:t>balstvakcīnu</w:t>
            </w:r>
            <w:proofErr w:type="spellEnd"/>
          </w:p>
        </w:tc>
        <w:tc>
          <w:tcPr>
            <w:tcW w:w="1701" w:type="dxa"/>
            <w:gridSpan w:val="2"/>
            <w:tcMar>
              <w:top w:w="0" w:type="dxa"/>
              <w:left w:w="108" w:type="dxa"/>
              <w:bottom w:w="0" w:type="dxa"/>
              <w:right w:w="108" w:type="dxa"/>
            </w:tcMar>
            <w:vAlign w:val="center"/>
            <w:hideMark/>
          </w:tcPr>
          <w:p w14:paraId="4905DE80"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nav saņemta neviena vakcīna</w:t>
            </w:r>
          </w:p>
        </w:tc>
      </w:tr>
      <w:tr w:rsidR="004465E0" w:rsidRPr="006A71C8" w14:paraId="3916D3DA" w14:textId="77777777" w:rsidTr="007502E9">
        <w:trPr>
          <w:trHeight w:val="60"/>
        </w:trPr>
        <w:tc>
          <w:tcPr>
            <w:tcW w:w="1692" w:type="dxa"/>
            <w:vMerge/>
            <w:vAlign w:val="center"/>
            <w:hideMark/>
          </w:tcPr>
          <w:p w14:paraId="05E0B517" w14:textId="77777777" w:rsidR="004465E0" w:rsidRPr="006A71C8" w:rsidRDefault="004465E0" w:rsidP="00957918">
            <w:pPr>
              <w:widowControl w:val="0"/>
              <w:ind w:firstLine="0"/>
              <w:jc w:val="center"/>
              <w:rPr>
                <w:rFonts w:eastAsia="Calibri" w:cs="Times New Roman"/>
                <w:color w:val="000000"/>
                <w:sz w:val="20"/>
                <w:szCs w:val="20"/>
                <w:lang w:eastAsia="lv-LV"/>
              </w:rPr>
            </w:pPr>
          </w:p>
        </w:tc>
        <w:tc>
          <w:tcPr>
            <w:tcW w:w="1143" w:type="dxa"/>
            <w:vMerge/>
            <w:vAlign w:val="center"/>
            <w:hideMark/>
          </w:tcPr>
          <w:p w14:paraId="188FD65A" w14:textId="77777777" w:rsidR="004465E0" w:rsidRPr="006A71C8" w:rsidRDefault="004465E0" w:rsidP="00957918">
            <w:pPr>
              <w:widowControl w:val="0"/>
              <w:ind w:firstLine="0"/>
              <w:jc w:val="center"/>
              <w:rPr>
                <w:rFonts w:eastAsia="Calibri" w:cs="Times New Roman"/>
                <w:color w:val="000000"/>
                <w:sz w:val="20"/>
                <w:szCs w:val="20"/>
                <w:lang w:eastAsia="lv-LV"/>
              </w:rPr>
            </w:pPr>
          </w:p>
        </w:tc>
        <w:tc>
          <w:tcPr>
            <w:tcW w:w="984" w:type="dxa"/>
            <w:noWrap/>
            <w:tcMar>
              <w:top w:w="0" w:type="dxa"/>
              <w:left w:w="108" w:type="dxa"/>
              <w:bottom w:w="0" w:type="dxa"/>
              <w:right w:w="108" w:type="dxa"/>
            </w:tcMar>
            <w:vAlign w:val="center"/>
            <w:hideMark/>
          </w:tcPr>
          <w:p w14:paraId="611EF2FF"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skaits</w:t>
            </w:r>
          </w:p>
        </w:tc>
        <w:tc>
          <w:tcPr>
            <w:tcW w:w="766" w:type="dxa"/>
            <w:noWrap/>
            <w:tcMar>
              <w:top w:w="0" w:type="dxa"/>
              <w:left w:w="108" w:type="dxa"/>
              <w:bottom w:w="0" w:type="dxa"/>
              <w:right w:w="108" w:type="dxa"/>
            </w:tcMar>
            <w:vAlign w:val="center"/>
            <w:hideMark/>
          </w:tcPr>
          <w:p w14:paraId="7B5D1953"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w:t>
            </w:r>
          </w:p>
        </w:tc>
        <w:tc>
          <w:tcPr>
            <w:tcW w:w="935" w:type="dxa"/>
            <w:noWrap/>
            <w:tcMar>
              <w:top w:w="0" w:type="dxa"/>
              <w:left w:w="108" w:type="dxa"/>
              <w:bottom w:w="0" w:type="dxa"/>
              <w:right w:w="108" w:type="dxa"/>
            </w:tcMar>
            <w:vAlign w:val="center"/>
            <w:hideMark/>
          </w:tcPr>
          <w:p w14:paraId="3DA17EC3"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skaits</w:t>
            </w:r>
          </w:p>
        </w:tc>
        <w:tc>
          <w:tcPr>
            <w:tcW w:w="992" w:type="dxa"/>
            <w:noWrap/>
            <w:tcMar>
              <w:top w:w="0" w:type="dxa"/>
              <w:left w:w="108" w:type="dxa"/>
              <w:bottom w:w="0" w:type="dxa"/>
              <w:right w:w="108" w:type="dxa"/>
            </w:tcMar>
            <w:vAlign w:val="center"/>
            <w:hideMark/>
          </w:tcPr>
          <w:p w14:paraId="7788D12F"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w:t>
            </w:r>
          </w:p>
        </w:tc>
        <w:tc>
          <w:tcPr>
            <w:tcW w:w="859" w:type="dxa"/>
            <w:noWrap/>
            <w:tcMar>
              <w:top w:w="0" w:type="dxa"/>
              <w:left w:w="108" w:type="dxa"/>
              <w:bottom w:w="0" w:type="dxa"/>
              <w:right w:w="108" w:type="dxa"/>
            </w:tcMar>
            <w:vAlign w:val="center"/>
            <w:hideMark/>
          </w:tcPr>
          <w:p w14:paraId="56CDE9D0"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skaits</w:t>
            </w:r>
          </w:p>
        </w:tc>
        <w:tc>
          <w:tcPr>
            <w:tcW w:w="851" w:type="dxa"/>
            <w:noWrap/>
            <w:tcMar>
              <w:top w:w="0" w:type="dxa"/>
              <w:left w:w="108" w:type="dxa"/>
              <w:bottom w:w="0" w:type="dxa"/>
              <w:right w:w="108" w:type="dxa"/>
            </w:tcMar>
            <w:vAlign w:val="center"/>
            <w:hideMark/>
          </w:tcPr>
          <w:p w14:paraId="348FC693"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w:t>
            </w:r>
          </w:p>
        </w:tc>
        <w:tc>
          <w:tcPr>
            <w:tcW w:w="850" w:type="dxa"/>
            <w:noWrap/>
            <w:tcMar>
              <w:top w:w="0" w:type="dxa"/>
              <w:left w:w="108" w:type="dxa"/>
              <w:bottom w:w="0" w:type="dxa"/>
              <w:right w:w="108" w:type="dxa"/>
            </w:tcMar>
            <w:vAlign w:val="center"/>
            <w:hideMark/>
          </w:tcPr>
          <w:p w14:paraId="0AC1D278"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skaits</w:t>
            </w:r>
          </w:p>
        </w:tc>
        <w:tc>
          <w:tcPr>
            <w:tcW w:w="851" w:type="dxa"/>
            <w:noWrap/>
            <w:tcMar>
              <w:top w:w="0" w:type="dxa"/>
              <w:left w:w="108" w:type="dxa"/>
              <w:bottom w:w="0" w:type="dxa"/>
              <w:right w:w="108" w:type="dxa"/>
            </w:tcMar>
            <w:vAlign w:val="center"/>
            <w:hideMark/>
          </w:tcPr>
          <w:p w14:paraId="48B3E9A2"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w:t>
            </w:r>
          </w:p>
        </w:tc>
      </w:tr>
      <w:tr w:rsidR="004465E0" w:rsidRPr="006A71C8" w14:paraId="572304CD" w14:textId="77777777" w:rsidTr="007502E9">
        <w:trPr>
          <w:trHeight w:val="312"/>
        </w:trPr>
        <w:tc>
          <w:tcPr>
            <w:tcW w:w="1692" w:type="dxa"/>
            <w:noWrap/>
            <w:tcMar>
              <w:top w:w="0" w:type="dxa"/>
              <w:left w:w="108" w:type="dxa"/>
              <w:bottom w:w="0" w:type="dxa"/>
              <w:right w:w="108" w:type="dxa"/>
            </w:tcMar>
            <w:vAlign w:val="center"/>
            <w:hideMark/>
          </w:tcPr>
          <w:p w14:paraId="3BCA3088"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Bērni 5-11 gadi</w:t>
            </w:r>
          </w:p>
        </w:tc>
        <w:tc>
          <w:tcPr>
            <w:tcW w:w="1143" w:type="dxa"/>
            <w:noWrap/>
            <w:tcMar>
              <w:top w:w="0" w:type="dxa"/>
              <w:left w:w="108" w:type="dxa"/>
              <w:bottom w:w="0" w:type="dxa"/>
              <w:right w:w="108" w:type="dxa"/>
            </w:tcMar>
            <w:vAlign w:val="center"/>
            <w:hideMark/>
          </w:tcPr>
          <w:p w14:paraId="56B49F2E"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16 086</w:t>
            </w:r>
          </w:p>
        </w:tc>
        <w:tc>
          <w:tcPr>
            <w:tcW w:w="984" w:type="dxa"/>
            <w:noWrap/>
            <w:tcMar>
              <w:top w:w="0" w:type="dxa"/>
              <w:left w:w="108" w:type="dxa"/>
              <w:bottom w:w="0" w:type="dxa"/>
              <w:right w:w="108" w:type="dxa"/>
            </w:tcMar>
            <w:vAlign w:val="center"/>
            <w:hideMark/>
          </w:tcPr>
          <w:p w14:paraId="6A4B9661"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138</w:t>
            </w:r>
          </w:p>
        </w:tc>
        <w:tc>
          <w:tcPr>
            <w:tcW w:w="766" w:type="dxa"/>
            <w:noWrap/>
            <w:tcMar>
              <w:top w:w="0" w:type="dxa"/>
              <w:left w:w="108" w:type="dxa"/>
              <w:bottom w:w="0" w:type="dxa"/>
              <w:right w:w="108" w:type="dxa"/>
            </w:tcMar>
            <w:vAlign w:val="center"/>
            <w:hideMark/>
          </w:tcPr>
          <w:p w14:paraId="70D4EBF0" w14:textId="13AD79D6" w:rsidR="004465E0" w:rsidRPr="006A71C8" w:rsidRDefault="00657E2C"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1</w:t>
            </w:r>
            <w:r w:rsidR="004465E0" w:rsidRPr="006A71C8">
              <w:rPr>
                <w:rFonts w:eastAsia="Calibri" w:cs="Times New Roman"/>
                <w:color w:val="000000"/>
                <w:sz w:val="20"/>
                <w:szCs w:val="20"/>
                <w:lang w:eastAsia="lv-LV"/>
              </w:rPr>
              <w:t>%</w:t>
            </w:r>
          </w:p>
        </w:tc>
        <w:tc>
          <w:tcPr>
            <w:tcW w:w="935" w:type="dxa"/>
            <w:noWrap/>
            <w:tcMar>
              <w:top w:w="0" w:type="dxa"/>
              <w:left w:w="108" w:type="dxa"/>
              <w:bottom w:w="0" w:type="dxa"/>
              <w:right w:w="108" w:type="dxa"/>
            </w:tcMar>
            <w:vAlign w:val="center"/>
            <w:hideMark/>
          </w:tcPr>
          <w:p w14:paraId="336C5B30"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93</w:t>
            </w:r>
          </w:p>
        </w:tc>
        <w:tc>
          <w:tcPr>
            <w:tcW w:w="992" w:type="dxa"/>
            <w:noWrap/>
            <w:tcMar>
              <w:top w:w="0" w:type="dxa"/>
              <w:left w:w="108" w:type="dxa"/>
              <w:bottom w:w="0" w:type="dxa"/>
              <w:right w:w="108" w:type="dxa"/>
            </w:tcMar>
            <w:vAlign w:val="center"/>
            <w:hideMark/>
          </w:tcPr>
          <w:p w14:paraId="5EF303CC" w14:textId="19B6E769" w:rsidR="004465E0" w:rsidRPr="006A71C8" w:rsidRDefault="00657E2C"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1</w:t>
            </w:r>
            <w:r w:rsidR="004465E0" w:rsidRPr="006A71C8">
              <w:rPr>
                <w:rFonts w:eastAsia="Calibri" w:cs="Times New Roman"/>
                <w:color w:val="000000"/>
                <w:sz w:val="20"/>
                <w:szCs w:val="20"/>
                <w:lang w:eastAsia="lv-LV"/>
              </w:rPr>
              <w:t>%</w:t>
            </w:r>
          </w:p>
        </w:tc>
        <w:tc>
          <w:tcPr>
            <w:tcW w:w="859" w:type="dxa"/>
            <w:noWrap/>
            <w:tcMar>
              <w:top w:w="0" w:type="dxa"/>
              <w:left w:w="108" w:type="dxa"/>
              <w:bottom w:w="0" w:type="dxa"/>
              <w:right w:w="108" w:type="dxa"/>
            </w:tcMar>
            <w:vAlign w:val="center"/>
            <w:hideMark/>
          </w:tcPr>
          <w:p w14:paraId="2BE58E44"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0</w:t>
            </w:r>
          </w:p>
        </w:tc>
        <w:tc>
          <w:tcPr>
            <w:tcW w:w="851" w:type="dxa"/>
            <w:noWrap/>
            <w:tcMar>
              <w:top w:w="0" w:type="dxa"/>
              <w:left w:w="108" w:type="dxa"/>
              <w:bottom w:w="0" w:type="dxa"/>
              <w:right w:w="108" w:type="dxa"/>
            </w:tcMar>
            <w:vAlign w:val="center"/>
            <w:hideMark/>
          </w:tcPr>
          <w:p w14:paraId="208F826C" w14:textId="0A66FAE1" w:rsidR="004465E0" w:rsidRPr="006A71C8" w:rsidRDefault="00657E2C"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0</w:t>
            </w:r>
            <w:r w:rsidR="004465E0" w:rsidRPr="006A71C8">
              <w:rPr>
                <w:rFonts w:eastAsia="Calibri" w:cs="Times New Roman"/>
                <w:color w:val="000000"/>
                <w:sz w:val="20"/>
                <w:szCs w:val="20"/>
                <w:lang w:eastAsia="lv-LV"/>
              </w:rPr>
              <w:t>%</w:t>
            </w:r>
          </w:p>
        </w:tc>
        <w:tc>
          <w:tcPr>
            <w:tcW w:w="850" w:type="dxa"/>
            <w:noWrap/>
            <w:tcMar>
              <w:top w:w="0" w:type="dxa"/>
              <w:left w:w="108" w:type="dxa"/>
              <w:bottom w:w="0" w:type="dxa"/>
              <w:right w:w="108" w:type="dxa"/>
            </w:tcMar>
            <w:vAlign w:val="center"/>
            <w:hideMark/>
          </w:tcPr>
          <w:p w14:paraId="3C8B3A28"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15 948</w:t>
            </w:r>
          </w:p>
        </w:tc>
        <w:tc>
          <w:tcPr>
            <w:tcW w:w="851" w:type="dxa"/>
            <w:noWrap/>
            <w:tcMar>
              <w:top w:w="0" w:type="dxa"/>
              <w:left w:w="108" w:type="dxa"/>
              <w:bottom w:w="0" w:type="dxa"/>
              <w:right w:w="108" w:type="dxa"/>
            </w:tcMar>
            <w:vAlign w:val="center"/>
            <w:hideMark/>
          </w:tcPr>
          <w:p w14:paraId="4442F0F7"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99%</w:t>
            </w:r>
          </w:p>
        </w:tc>
      </w:tr>
      <w:tr w:rsidR="004465E0" w:rsidRPr="006A71C8" w14:paraId="1AA1B34B" w14:textId="77777777" w:rsidTr="007502E9">
        <w:trPr>
          <w:trHeight w:val="312"/>
        </w:trPr>
        <w:tc>
          <w:tcPr>
            <w:tcW w:w="1692" w:type="dxa"/>
            <w:noWrap/>
            <w:tcMar>
              <w:top w:w="0" w:type="dxa"/>
              <w:left w:w="108" w:type="dxa"/>
              <w:bottom w:w="0" w:type="dxa"/>
              <w:right w:w="108" w:type="dxa"/>
            </w:tcMar>
            <w:vAlign w:val="center"/>
            <w:hideMark/>
          </w:tcPr>
          <w:p w14:paraId="757C1AD7"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Bērni 12-17 gadi</w:t>
            </w:r>
          </w:p>
        </w:tc>
        <w:tc>
          <w:tcPr>
            <w:tcW w:w="1143" w:type="dxa"/>
            <w:noWrap/>
            <w:tcMar>
              <w:top w:w="0" w:type="dxa"/>
              <w:left w:w="108" w:type="dxa"/>
              <w:bottom w:w="0" w:type="dxa"/>
              <w:right w:w="108" w:type="dxa"/>
            </w:tcMar>
            <w:vAlign w:val="center"/>
            <w:hideMark/>
          </w:tcPr>
          <w:p w14:paraId="351E994D"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14 736</w:t>
            </w:r>
          </w:p>
        </w:tc>
        <w:tc>
          <w:tcPr>
            <w:tcW w:w="984" w:type="dxa"/>
            <w:noWrap/>
            <w:tcMar>
              <w:top w:w="0" w:type="dxa"/>
              <w:left w:w="108" w:type="dxa"/>
              <w:bottom w:w="0" w:type="dxa"/>
              <w:right w:w="108" w:type="dxa"/>
            </w:tcMar>
            <w:vAlign w:val="center"/>
            <w:hideMark/>
          </w:tcPr>
          <w:p w14:paraId="71EBE7BA"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4 959</w:t>
            </w:r>
          </w:p>
        </w:tc>
        <w:tc>
          <w:tcPr>
            <w:tcW w:w="766" w:type="dxa"/>
            <w:noWrap/>
            <w:tcMar>
              <w:top w:w="0" w:type="dxa"/>
              <w:left w:w="108" w:type="dxa"/>
              <w:bottom w:w="0" w:type="dxa"/>
              <w:right w:w="108" w:type="dxa"/>
            </w:tcMar>
            <w:vAlign w:val="center"/>
            <w:hideMark/>
          </w:tcPr>
          <w:p w14:paraId="0225B2BA" w14:textId="7FD51529" w:rsidR="004465E0" w:rsidRPr="006A71C8" w:rsidRDefault="00657E2C"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34</w:t>
            </w:r>
            <w:r w:rsidR="004465E0" w:rsidRPr="006A71C8">
              <w:rPr>
                <w:rFonts w:eastAsia="Calibri" w:cs="Times New Roman"/>
                <w:color w:val="000000"/>
                <w:sz w:val="20"/>
                <w:szCs w:val="20"/>
                <w:lang w:eastAsia="lv-LV"/>
              </w:rPr>
              <w:t>%</w:t>
            </w:r>
          </w:p>
        </w:tc>
        <w:tc>
          <w:tcPr>
            <w:tcW w:w="935" w:type="dxa"/>
            <w:noWrap/>
            <w:tcMar>
              <w:top w:w="0" w:type="dxa"/>
              <w:left w:w="108" w:type="dxa"/>
              <w:bottom w:w="0" w:type="dxa"/>
              <w:right w:w="108" w:type="dxa"/>
            </w:tcMar>
            <w:vAlign w:val="center"/>
            <w:hideMark/>
          </w:tcPr>
          <w:p w14:paraId="7B462943"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6 363</w:t>
            </w:r>
          </w:p>
        </w:tc>
        <w:tc>
          <w:tcPr>
            <w:tcW w:w="992" w:type="dxa"/>
            <w:noWrap/>
            <w:tcMar>
              <w:top w:w="0" w:type="dxa"/>
              <w:left w:w="108" w:type="dxa"/>
              <w:bottom w:w="0" w:type="dxa"/>
              <w:right w:w="108" w:type="dxa"/>
            </w:tcMar>
            <w:vAlign w:val="center"/>
            <w:hideMark/>
          </w:tcPr>
          <w:p w14:paraId="4DA9E92D" w14:textId="09FDAD4B" w:rsidR="004465E0" w:rsidRPr="006A71C8" w:rsidRDefault="00657E2C"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43</w:t>
            </w:r>
            <w:r w:rsidR="004465E0" w:rsidRPr="006A71C8">
              <w:rPr>
                <w:rFonts w:eastAsia="Calibri" w:cs="Times New Roman"/>
                <w:color w:val="000000"/>
                <w:sz w:val="20"/>
                <w:szCs w:val="20"/>
                <w:lang w:eastAsia="lv-LV"/>
              </w:rPr>
              <w:t>%</w:t>
            </w:r>
          </w:p>
        </w:tc>
        <w:tc>
          <w:tcPr>
            <w:tcW w:w="859" w:type="dxa"/>
            <w:noWrap/>
            <w:tcMar>
              <w:top w:w="0" w:type="dxa"/>
              <w:left w:w="108" w:type="dxa"/>
              <w:bottom w:w="0" w:type="dxa"/>
              <w:right w:w="108" w:type="dxa"/>
            </w:tcMar>
            <w:vAlign w:val="center"/>
            <w:hideMark/>
          </w:tcPr>
          <w:p w14:paraId="0A633B3E"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33</w:t>
            </w:r>
          </w:p>
        </w:tc>
        <w:tc>
          <w:tcPr>
            <w:tcW w:w="851" w:type="dxa"/>
            <w:noWrap/>
            <w:tcMar>
              <w:top w:w="0" w:type="dxa"/>
              <w:left w:w="108" w:type="dxa"/>
              <w:bottom w:w="0" w:type="dxa"/>
              <w:right w:w="108" w:type="dxa"/>
            </w:tcMar>
            <w:vAlign w:val="center"/>
            <w:hideMark/>
          </w:tcPr>
          <w:p w14:paraId="1BE46F79" w14:textId="3BBAFC05" w:rsidR="004465E0" w:rsidRPr="006A71C8" w:rsidRDefault="00657E2C"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0</w:t>
            </w:r>
            <w:r w:rsidR="004465E0" w:rsidRPr="006A71C8">
              <w:rPr>
                <w:rFonts w:eastAsia="Calibri" w:cs="Times New Roman"/>
                <w:color w:val="000000"/>
                <w:sz w:val="20"/>
                <w:szCs w:val="20"/>
                <w:lang w:eastAsia="lv-LV"/>
              </w:rPr>
              <w:t>%</w:t>
            </w:r>
          </w:p>
        </w:tc>
        <w:tc>
          <w:tcPr>
            <w:tcW w:w="850" w:type="dxa"/>
            <w:noWrap/>
            <w:tcMar>
              <w:top w:w="0" w:type="dxa"/>
              <w:left w:w="108" w:type="dxa"/>
              <w:bottom w:w="0" w:type="dxa"/>
              <w:right w:w="108" w:type="dxa"/>
            </w:tcMar>
            <w:vAlign w:val="center"/>
            <w:hideMark/>
          </w:tcPr>
          <w:p w14:paraId="25954668"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9 777</w:t>
            </w:r>
          </w:p>
        </w:tc>
        <w:tc>
          <w:tcPr>
            <w:tcW w:w="851" w:type="dxa"/>
            <w:noWrap/>
            <w:tcMar>
              <w:top w:w="0" w:type="dxa"/>
              <w:left w:w="108" w:type="dxa"/>
              <w:bottom w:w="0" w:type="dxa"/>
              <w:right w:w="108" w:type="dxa"/>
            </w:tcMar>
            <w:vAlign w:val="center"/>
            <w:hideMark/>
          </w:tcPr>
          <w:p w14:paraId="6ABAC843"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66%</w:t>
            </w:r>
          </w:p>
        </w:tc>
      </w:tr>
      <w:tr w:rsidR="004465E0" w:rsidRPr="006A71C8" w14:paraId="63A5BFB6" w14:textId="77777777" w:rsidTr="007502E9">
        <w:trPr>
          <w:trHeight w:val="312"/>
        </w:trPr>
        <w:tc>
          <w:tcPr>
            <w:tcW w:w="1692" w:type="dxa"/>
            <w:noWrap/>
            <w:tcMar>
              <w:top w:w="0" w:type="dxa"/>
              <w:left w:w="108" w:type="dxa"/>
              <w:bottom w:w="0" w:type="dxa"/>
              <w:right w:w="108" w:type="dxa"/>
            </w:tcMar>
            <w:vAlign w:val="center"/>
            <w:hideMark/>
          </w:tcPr>
          <w:p w14:paraId="48680EE0"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Pieaugušie 18-59 gadi</w:t>
            </w:r>
          </w:p>
        </w:tc>
        <w:tc>
          <w:tcPr>
            <w:tcW w:w="1143" w:type="dxa"/>
            <w:noWrap/>
            <w:tcMar>
              <w:top w:w="0" w:type="dxa"/>
              <w:left w:w="108" w:type="dxa"/>
              <w:bottom w:w="0" w:type="dxa"/>
              <w:right w:w="108" w:type="dxa"/>
            </w:tcMar>
            <w:vAlign w:val="center"/>
            <w:hideMark/>
          </w:tcPr>
          <w:p w14:paraId="5B0F7DEA"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129 166</w:t>
            </w:r>
          </w:p>
        </w:tc>
        <w:tc>
          <w:tcPr>
            <w:tcW w:w="984" w:type="dxa"/>
            <w:noWrap/>
            <w:tcMar>
              <w:top w:w="0" w:type="dxa"/>
              <w:left w:w="108" w:type="dxa"/>
              <w:bottom w:w="0" w:type="dxa"/>
              <w:right w:w="108" w:type="dxa"/>
            </w:tcMar>
            <w:vAlign w:val="center"/>
            <w:hideMark/>
          </w:tcPr>
          <w:p w14:paraId="7C5E7257"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99 622</w:t>
            </w:r>
          </w:p>
        </w:tc>
        <w:tc>
          <w:tcPr>
            <w:tcW w:w="766" w:type="dxa"/>
            <w:noWrap/>
            <w:tcMar>
              <w:top w:w="0" w:type="dxa"/>
              <w:left w:w="108" w:type="dxa"/>
              <w:bottom w:w="0" w:type="dxa"/>
              <w:right w:w="108" w:type="dxa"/>
            </w:tcMar>
            <w:vAlign w:val="center"/>
            <w:hideMark/>
          </w:tcPr>
          <w:p w14:paraId="4E5568DE" w14:textId="73A6C4E2" w:rsidR="004465E0" w:rsidRPr="006A71C8" w:rsidRDefault="00657E2C"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77</w:t>
            </w:r>
            <w:r w:rsidR="004465E0" w:rsidRPr="006A71C8">
              <w:rPr>
                <w:rFonts w:eastAsia="Calibri" w:cs="Times New Roman"/>
                <w:color w:val="000000"/>
                <w:sz w:val="20"/>
                <w:szCs w:val="20"/>
                <w:lang w:eastAsia="lv-LV"/>
              </w:rPr>
              <w:t>%</w:t>
            </w:r>
          </w:p>
        </w:tc>
        <w:tc>
          <w:tcPr>
            <w:tcW w:w="935" w:type="dxa"/>
            <w:noWrap/>
            <w:tcMar>
              <w:top w:w="0" w:type="dxa"/>
              <w:left w:w="108" w:type="dxa"/>
              <w:bottom w:w="0" w:type="dxa"/>
              <w:right w:w="108" w:type="dxa"/>
            </w:tcMar>
            <w:vAlign w:val="center"/>
            <w:hideMark/>
          </w:tcPr>
          <w:p w14:paraId="3DA4F0D4"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96 839</w:t>
            </w:r>
          </w:p>
        </w:tc>
        <w:tc>
          <w:tcPr>
            <w:tcW w:w="992" w:type="dxa"/>
            <w:noWrap/>
            <w:tcMar>
              <w:top w:w="0" w:type="dxa"/>
              <w:left w:w="108" w:type="dxa"/>
              <w:bottom w:w="0" w:type="dxa"/>
              <w:right w:w="108" w:type="dxa"/>
            </w:tcMar>
            <w:vAlign w:val="center"/>
            <w:hideMark/>
          </w:tcPr>
          <w:p w14:paraId="7BB7C93B" w14:textId="046203C4"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75%</w:t>
            </w:r>
          </w:p>
        </w:tc>
        <w:tc>
          <w:tcPr>
            <w:tcW w:w="859" w:type="dxa"/>
            <w:noWrap/>
            <w:tcMar>
              <w:top w:w="0" w:type="dxa"/>
              <w:left w:w="108" w:type="dxa"/>
              <w:bottom w:w="0" w:type="dxa"/>
              <w:right w:w="108" w:type="dxa"/>
            </w:tcMar>
            <w:vAlign w:val="center"/>
            <w:hideMark/>
          </w:tcPr>
          <w:p w14:paraId="54AFE2EE"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23 318</w:t>
            </w:r>
          </w:p>
        </w:tc>
        <w:tc>
          <w:tcPr>
            <w:tcW w:w="851" w:type="dxa"/>
            <w:noWrap/>
            <w:tcMar>
              <w:top w:w="0" w:type="dxa"/>
              <w:left w:w="108" w:type="dxa"/>
              <w:bottom w:w="0" w:type="dxa"/>
              <w:right w:w="108" w:type="dxa"/>
            </w:tcMar>
            <w:vAlign w:val="center"/>
            <w:hideMark/>
          </w:tcPr>
          <w:p w14:paraId="7AA1A018" w14:textId="38D4C758" w:rsidR="004465E0" w:rsidRPr="006A71C8" w:rsidRDefault="00657E2C"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18</w:t>
            </w:r>
            <w:r w:rsidR="004465E0" w:rsidRPr="006A71C8">
              <w:rPr>
                <w:rFonts w:eastAsia="Calibri" w:cs="Times New Roman"/>
                <w:color w:val="000000"/>
                <w:sz w:val="20"/>
                <w:szCs w:val="20"/>
                <w:lang w:eastAsia="lv-LV"/>
              </w:rPr>
              <w:t>%</w:t>
            </w:r>
          </w:p>
        </w:tc>
        <w:tc>
          <w:tcPr>
            <w:tcW w:w="850" w:type="dxa"/>
            <w:noWrap/>
            <w:tcMar>
              <w:top w:w="0" w:type="dxa"/>
              <w:left w:w="108" w:type="dxa"/>
              <w:bottom w:w="0" w:type="dxa"/>
              <w:right w:w="108" w:type="dxa"/>
            </w:tcMar>
            <w:vAlign w:val="center"/>
            <w:hideMark/>
          </w:tcPr>
          <w:p w14:paraId="2587BE8B"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29 544</w:t>
            </w:r>
          </w:p>
        </w:tc>
        <w:tc>
          <w:tcPr>
            <w:tcW w:w="851" w:type="dxa"/>
            <w:noWrap/>
            <w:tcMar>
              <w:top w:w="0" w:type="dxa"/>
              <w:left w:w="108" w:type="dxa"/>
              <w:bottom w:w="0" w:type="dxa"/>
              <w:right w:w="108" w:type="dxa"/>
            </w:tcMar>
            <w:vAlign w:val="center"/>
            <w:hideMark/>
          </w:tcPr>
          <w:p w14:paraId="63A59DDB"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23%</w:t>
            </w:r>
          </w:p>
        </w:tc>
      </w:tr>
      <w:tr w:rsidR="004465E0" w:rsidRPr="006A71C8" w14:paraId="0DB4A2C9" w14:textId="77777777" w:rsidTr="007502E9">
        <w:trPr>
          <w:trHeight w:val="312"/>
        </w:trPr>
        <w:tc>
          <w:tcPr>
            <w:tcW w:w="1692" w:type="dxa"/>
            <w:noWrap/>
            <w:tcMar>
              <w:top w:w="0" w:type="dxa"/>
              <w:left w:w="108" w:type="dxa"/>
              <w:bottom w:w="0" w:type="dxa"/>
              <w:right w:w="108" w:type="dxa"/>
            </w:tcMar>
            <w:vAlign w:val="center"/>
            <w:hideMark/>
          </w:tcPr>
          <w:p w14:paraId="68B88B32"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Pieaugušie 60 un vecāki</w:t>
            </w:r>
          </w:p>
        </w:tc>
        <w:tc>
          <w:tcPr>
            <w:tcW w:w="1143" w:type="dxa"/>
            <w:noWrap/>
            <w:tcMar>
              <w:top w:w="0" w:type="dxa"/>
              <w:left w:w="108" w:type="dxa"/>
              <w:bottom w:w="0" w:type="dxa"/>
              <w:right w:w="108" w:type="dxa"/>
            </w:tcMar>
            <w:vAlign w:val="center"/>
            <w:hideMark/>
          </w:tcPr>
          <w:p w14:paraId="0AC0F474"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77 329</w:t>
            </w:r>
          </w:p>
        </w:tc>
        <w:tc>
          <w:tcPr>
            <w:tcW w:w="984" w:type="dxa"/>
            <w:noWrap/>
            <w:tcMar>
              <w:top w:w="0" w:type="dxa"/>
              <w:left w:w="108" w:type="dxa"/>
              <w:bottom w:w="0" w:type="dxa"/>
              <w:right w:w="108" w:type="dxa"/>
            </w:tcMar>
            <w:vAlign w:val="center"/>
            <w:hideMark/>
          </w:tcPr>
          <w:p w14:paraId="276EC036"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57 878</w:t>
            </w:r>
          </w:p>
        </w:tc>
        <w:tc>
          <w:tcPr>
            <w:tcW w:w="766" w:type="dxa"/>
            <w:noWrap/>
            <w:tcMar>
              <w:top w:w="0" w:type="dxa"/>
              <w:left w:w="108" w:type="dxa"/>
              <w:bottom w:w="0" w:type="dxa"/>
              <w:right w:w="108" w:type="dxa"/>
            </w:tcMar>
            <w:vAlign w:val="center"/>
            <w:hideMark/>
          </w:tcPr>
          <w:p w14:paraId="5ED0A8B0" w14:textId="03D7E214" w:rsidR="004465E0" w:rsidRPr="006A71C8" w:rsidRDefault="00657E2C"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75</w:t>
            </w:r>
            <w:r w:rsidR="004465E0" w:rsidRPr="006A71C8">
              <w:rPr>
                <w:rFonts w:eastAsia="Calibri" w:cs="Times New Roman"/>
                <w:color w:val="000000"/>
                <w:sz w:val="20"/>
                <w:szCs w:val="20"/>
                <w:lang w:eastAsia="lv-LV"/>
              </w:rPr>
              <w:t>%</w:t>
            </w:r>
          </w:p>
        </w:tc>
        <w:tc>
          <w:tcPr>
            <w:tcW w:w="935" w:type="dxa"/>
            <w:noWrap/>
            <w:tcMar>
              <w:top w:w="0" w:type="dxa"/>
              <w:left w:w="108" w:type="dxa"/>
              <w:bottom w:w="0" w:type="dxa"/>
              <w:right w:w="108" w:type="dxa"/>
            </w:tcMar>
            <w:vAlign w:val="center"/>
            <w:hideMark/>
          </w:tcPr>
          <w:p w14:paraId="05E45650"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57 306</w:t>
            </w:r>
          </w:p>
        </w:tc>
        <w:tc>
          <w:tcPr>
            <w:tcW w:w="992" w:type="dxa"/>
            <w:noWrap/>
            <w:tcMar>
              <w:top w:w="0" w:type="dxa"/>
              <w:left w:w="108" w:type="dxa"/>
              <w:bottom w:w="0" w:type="dxa"/>
              <w:right w:w="108" w:type="dxa"/>
            </w:tcMar>
            <w:vAlign w:val="center"/>
            <w:hideMark/>
          </w:tcPr>
          <w:p w14:paraId="23CFDD88" w14:textId="7EE42E9E" w:rsidR="004465E0" w:rsidRPr="006A71C8" w:rsidRDefault="00657E2C"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74</w:t>
            </w:r>
            <w:r w:rsidR="004465E0" w:rsidRPr="006A71C8">
              <w:rPr>
                <w:rFonts w:eastAsia="Calibri" w:cs="Times New Roman"/>
                <w:color w:val="000000"/>
                <w:sz w:val="20"/>
                <w:szCs w:val="20"/>
                <w:lang w:eastAsia="lv-LV"/>
              </w:rPr>
              <w:t>%</w:t>
            </w:r>
          </w:p>
        </w:tc>
        <w:tc>
          <w:tcPr>
            <w:tcW w:w="859" w:type="dxa"/>
            <w:noWrap/>
            <w:tcMar>
              <w:top w:w="0" w:type="dxa"/>
              <w:left w:w="108" w:type="dxa"/>
              <w:bottom w:w="0" w:type="dxa"/>
              <w:right w:w="108" w:type="dxa"/>
            </w:tcMar>
            <w:vAlign w:val="center"/>
            <w:hideMark/>
          </w:tcPr>
          <w:p w14:paraId="78727329"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20 708</w:t>
            </w:r>
          </w:p>
        </w:tc>
        <w:tc>
          <w:tcPr>
            <w:tcW w:w="851" w:type="dxa"/>
            <w:noWrap/>
            <w:tcMar>
              <w:top w:w="0" w:type="dxa"/>
              <w:left w:w="108" w:type="dxa"/>
              <w:bottom w:w="0" w:type="dxa"/>
              <w:right w:w="108" w:type="dxa"/>
            </w:tcMar>
            <w:vAlign w:val="center"/>
            <w:hideMark/>
          </w:tcPr>
          <w:p w14:paraId="59B8D40B" w14:textId="73BB6D79" w:rsidR="004465E0" w:rsidRPr="006A71C8" w:rsidRDefault="00657E2C"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27</w:t>
            </w:r>
            <w:r w:rsidR="004465E0" w:rsidRPr="006A71C8">
              <w:rPr>
                <w:rFonts w:eastAsia="Calibri" w:cs="Times New Roman"/>
                <w:color w:val="000000"/>
                <w:sz w:val="20"/>
                <w:szCs w:val="20"/>
                <w:lang w:eastAsia="lv-LV"/>
              </w:rPr>
              <w:t>%</w:t>
            </w:r>
          </w:p>
        </w:tc>
        <w:tc>
          <w:tcPr>
            <w:tcW w:w="850" w:type="dxa"/>
            <w:noWrap/>
            <w:tcMar>
              <w:top w:w="0" w:type="dxa"/>
              <w:left w:w="108" w:type="dxa"/>
              <w:bottom w:w="0" w:type="dxa"/>
              <w:right w:w="108" w:type="dxa"/>
            </w:tcMar>
            <w:vAlign w:val="center"/>
            <w:hideMark/>
          </w:tcPr>
          <w:p w14:paraId="22AB966B"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19 451</w:t>
            </w:r>
          </w:p>
        </w:tc>
        <w:tc>
          <w:tcPr>
            <w:tcW w:w="851" w:type="dxa"/>
            <w:noWrap/>
            <w:tcMar>
              <w:top w:w="0" w:type="dxa"/>
              <w:left w:w="108" w:type="dxa"/>
              <w:bottom w:w="0" w:type="dxa"/>
              <w:right w:w="108" w:type="dxa"/>
            </w:tcMar>
            <w:vAlign w:val="center"/>
            <w:hideMark/>
          </w:tcPr>
          <w:p w14:paraId="2BB65A58" w14:textId="77777777" w:rsidR="004465E0" w:rsidRPr="006A71C8" w:rsidRDefault="004465E0" w:rsidP="00957918">
            <w:pPr>
              <w:widowControl w:val="0"/>
              <w:ind w:firstLine="0"/>
              <w:jc w:val="center"/>
              <w:rPr>
                <w:rFonts w:eastAsia="Calibri" w:cs="Times New Roman"/>
                <w:color w:val="000000"/>
                <w:sz w:val="20"/>
                <w:szCs w:val="20"/>
                <w:lang w:eastAsia="lv-LV"/>
              </w:rPr>
            </w:pPr>
            <w:r w:rsidRPr="006A71C8">
              <w:rPr>
                <w:rFonts w:eastAsia="Calibri" w:cs="Times New Roman"/>
                <w:color w:val="000000"/>
                <w:sz w:val="20"/>
                <w:szCs w:val="20"/>
                <w:lang w:eastAsia="lv-LV"/>
              </w:rPr>
              <w:t>25%</w:t>
            </w:r>
          </w:p>
        </w:tc>
      </w:tr>
      <w:tr w:rsidR="004465E0" w:rsidRPr="006A71C8" w14:paraId="7ABC8D74" w14:textId="77777777" w:rsidTr="007502E9">
        <w:trPr>
          <w:trHeight w:val="312"/>
        </w:trPr>
        <w:tc>
          <w:tcPr>
            <w:tcW w:w="1692" w:type="dxa"/>
            <w:noWrap/>
            <w:tcMar>
              <w:top w:w="0" w:type="dxa"/>
              <w:left w:w="108" w:type="dxa"/>
              <w:bottom w:w="0" w:type="dxa"/>
              <w:right w:w="108" w:type="dxa"/>
            </w:tcMar>
            <w:vAlign w:val="center"/>
            <w:hideMark/>
          </w:tcPr>
          <w:p w14:paraId="65D5B110" w14:textId="77777777" w:rsidR="004465E0" w:rsidRPr="006A71C8" w:rsidRDefault="004465E0" w:rsidP="00957918">
            <w:pPr>
              <w:widowControl w:val="0"/>
              <w:ind w:firstLine="0"/>
              <w:jc w:val="center"/>
              <w:rPr>
                <w:rFonts w:eastAsia="Calibri" w:cs="Times New Roman"/>
                <w:b/>
                <w:bCs/>
                <w:color w:val="000000"/>
                <w:sz w:val="20"/>
                <w:szCs w:val="20"/>
                <w:lang w:eastAsia="lv-LV"/>
              </w:rPr>
            </w:pPr>
            <w:r w:rsidRPr="006A71C8">
              <w:rPr>
                <w:rFonts w:eastAsia="Calibri" w:cs="Times New Roman"/>
                <w:b/>
                <w:bCs/>
                <w:color w:val="000000"/>
                <w:sz w:val="20"/>
                <w:szCs w:val="20"/>
                <w:lang w:eastAsia="lv-LV"/>
              </w:rPr>
              <w:t>Kopā</w:t>
            </w:r>
          </w:p>
        </w:tc>
        <w:tc>
          <w:tcPr>
            <w:tcW w:w="1143" w:type="dxa"/>
            <w:noWrap/>
            <w:tcMar>
              <w:top w:w="0" w:type="dxa"/>
              <w:left w:w="108" w:type="dxa"/>
              <w:bottom w:w="0" w:type="dxa"/>
              <w:right w:w="108" w:type="dxa"/>
            </w:tcMar>
            <w:vAlign w:val="center"/>
            <w:hideMark/>
          </w:tcPr>
          <w:p w14:paraId="51F6ADEB" w14:textId="77777777" w:rsidR="004465E0" w:rsidRPr="006A71C8" w:rsidRDefault="004465E0" w:rsidP="00957918">
            <w:pPr>
              <w:widowControl w:val="0"/>
              <w:ind w:firstLine="0"/>
              <w:jc w:val="center"/>
              <w:rPr>
                <w:rFonts w:eastAsia="Calibri" w:cs="Times New Roman"/>
                <w:b/>
                <w:bCs/>
                <w:color w:val="000000"/>
                <w:sz w:val="20"/>
                <w:szCs w:val="20"/>
                <w:lang w:eastAsia="lv-LV"/>
              </w:rPr>
            </w:pPr>
            <w:r w:rsidRPr="006A71C8">
              <w:rPr>
                <w:rFonts w:eastAsia="Calibri" w:cs="Times New Roman"/>
                <w:b/>
                <w:bCs/>
                <w:color w:val="000000"/>
                <w:sz w:val="20"/>
                <w:szCs w:val="20"/>
                <w:lang w:eastAsia="lv-LV"/>
              </w:rPr>
              <w:t>237 317</w:t>
            </w:r>
          </w:p>
        </w:tc>
        <w:tc>
          <w:tcPr>
            <w:tcW w:w="984" w:type="dxa"/>
            <w:noWrap/>
            <w:tcMar>
              <w:top w:w="0" w:type="dxa"/>
              <w:left w:w="108" w:type="dxa"/>
              <w:bottom w:w="0" w:type="dxa"/>
              <w:right w:w="108" w:type="dxa"/>
            </w:tcMar>
            <w:vAlign w:val="center"/>
            <w:hideMark/>
          </w:tcPr>
          <w:p w14:paraId="7F7AFAEA" w14:textId="77777777" w:rsidR="004465E0" w:rsidRPr="006A71C8" w:rsidRDefault="004465E0" w:rsidP="00957918">
            <w:pPr>
              <w:widowControl w:val="0"/>
              <w:ind w:firstLine="0"/>
              <w:jc w:val="center"/>
              <w:rPr>
                <w:rFonts w:eastAsia="Calibri" w:cs="Times New Roman"/>
                <w:b/>
                <w:bCs/>
                <w:color w:val="000000"/>
                <w:sz w:val="20"/>
                <w:szCs w:val="20"/>
                <w:lang w:eastAsia="lv-LV"/>
              </w:rPr>
            </w:pPr>
            <w:r w:rsidRPr="006A71C8">
              <w:rPr>
                <w:rFonts w:eastAsia="Calibri" w:cs="Times New Roman"/>
                <w:b/>
                <w:bCs/>
                <w:color w:val="000000"/>
                <w:sz w:val="20"/>
                <w:szCs w:val="20"/>
                <w:lang w:eastAsia="lv-LV"/>
              </w:rPr>
              <w:t>162 597</w:t>
            </w:r>
          </w:p>
        </w:tc>
        <w:tc>
          <w:tcPr>
            <w:tcW w:w="766" w:type="dxa"/>
            <w:noWrap/>
            <w:tcMar>
              <w:top w:w="0" w:type="dxa"/>
              <w:left w:w="108" w:type="dxa"/>
              <w:bottom w:w="0" w:type="dxa"/>
              <w:right w:w="108" w:type="dxa"/>
            </w:tcMar>
            <w:vAlign w:val="center"/>
            <w:hideMark/>
          </w:tcPr>
          <w:p w14:paraId="2BF8EE73" w14:textId="201C00AD" w:rsidR="004465E0" w:rsidRPr="006A71C8" w:rsidRDefault="00657E2C" w:rsidP="00957918">
            <w:pPr>
              <w:widowControl w:val="0"/>
              <w:ind w:firstLine="0"/>
              <w:jc w:val="center"/>
              <w:rPr>
                <w:rFonts w:eastAsia="Calibri" w:cs="Times New Roman"/>
                <w:b/>
                <w:bCs/>
                <w:color w:val="000000"/>
                <w:sz w:val="20"/>
                <w:szCs w:val="20"/>
                <w:lang w:eastAsia="lv-LV"/>
              </w:rPr>
            </w:pPr>
            <w:r w:rsidRPr="006A71C8">
              <w:rPr>
                <w:rFonts w:eastAsia="Calibri" w:cs="Times New Roman"/>
                <w:b/>
                <w:bCs/>
                <w:color w:val="000000"/>
                <w:sz w:val="20"/>
                <w:szCs w:val="20"/>
                <w:lang w:eastAsia="lv-LV"/>
              </w:rPr>
              <w:t>69</w:t>
            </w:r>
            <w:r w:rsidR="004465E0" w:rsidRPr="006A71C8">
              <w:rPr>
                <w:rFonts w:eastAsia="Calibri" w:cs="Times New Roman"/>
                <w:b/>
                <w:bCs/>
                <w:color w:val="000000"/>
                <w:sz w:val="20"/>
                <w:szCs w:val="20"/>
                <w:lang w:eastAsia="lv-LV"/>
              </w:rPr>
              <w:t>%</w:t>
            </w:r>
          </w:p>
        </w:tc>
        <w:tc>
          <w:tcPr>
            <w:tcW w:w="935" w:type="dxa"/>
            <w:noWrap/>
            <w:tcMar>
              <w:top w:w="0" w:type="dxa"/>
              <w:left w:w="108" w:type="dxa"/>
              <w:bottom w:w="0" w:type="dxa"/>
              <w:right w:w="108" w:type="dxa"/>
            </w:tcMar>
            <w:vAlign w:val="center"/>
            <w:hideMark/>
          </w:tcPr>
          <w:p w14:paraId="07E08CF8" w14:textId="77777777" w:rsidR="004465E0" w:rsidRPr="006A71C8" w:rsidRDefault="004465E0" w:rsidP="00957918">
            <w:pPr>
              <w:widowControl w:val="0"/>
              <w:ind w:firstLine="0"/>
              <w:jc w:val="center"/>
              <w:rPr>
                <w:rFonts w:eastAsia="Calibri" w:cs="Times New Roman"/>
                <w:b/>
                <w:bCs/>
                <w:color w:val="000000"/>
                <w:sz w:val="20"/>
                <w:szCs w:val="20"/>
                <w:lang w:eastAsia="lv-LV"/>
              </w:rPr>
            </w:pPr>
            <w:r w:rsidRPr="006A71C8">
              <w:rPr>
                <w:rFonts w:eastAsia="Calibri" w:cs="Times New Roman"/>
                <w:b/>
                <w:bCs/>
                <w:color w:val="000000"/>
                <w:sz w:val="20"/>
                <w:szCs w:val="20"/>
                <w:lang w:eastAsia="lv-LV"/>
              </w:rPr>
              <w:t>160 601</w:t>
            </w:r>
          </w:p>
        </w:tc>
        <w:tc>
          <w:tcPr>
            <w:tcW w:w="992" w:type="dxa"/>
            <w:noWrap/>
            <w:tcMar>
              <w:top w:w="0" w:type="dxa"/>
              <w:left w:w="108" w:type="dxa"/>
              <w:bottom w:w="0" w:type="dxa"/>
              <w:right w:w="108" w:type="dxa"/>
            </w:tcMar>
            <w:vAlign w:val="center"/>
            <w:hideMark/>
          </w:tcPr>
          <w:p w14:paraId="4C8CBBBE" w14:textId="62B624BD" w:rsidR="004465E0" w:rsidRPr="006A71C8" w:rsidRDefault="00657E2C" w:rsidP="00957918">
            <w:pPr>
              <w:widowControl w:val="0"/>
              <w:ind w:firstLine="0"/>
              <w:jc w:val="center"/>
              <w:rPr>
                <w:rFonts w:eastAsia="Calibri" w:cs="Times New Roman"/>
                <w:b/>
                <w:bCs/>
                <w:color w:val="000000"/>
                <w:sz w:val="20"/>
                <w:szCs w:val="20"/>
                <w:lang w:eastAsia="lv-LV"/>
              </w:rPr>
            </w:pPr>
            <w:r w:rsidRPr="006A71C8">
              <w:rPr>
                <w:rFonts w:eastAsia="Calibri" w:cs="Times New Roman"/>
                <w:b/>
                <w:bCs/>
                <w:color w:val="000000"/>
                <w:sz w:val="20"/>
                <w:szCs w:val="20"/>
                <w:lang w:eastAsia="lv-LV"/>
              </w:rPr>
              <w:t>68</w:t>
            </w:r>
            <w:r w:rsidR="004465E0" w:rsidRPr="006A71C8">
              <w:rPr>
                <w:rFonts w:eastAsia="Calibri" w:cs="Times New Roman"/>
                <w:b/>
                <w:bCs/>
                <w:color w:val="000000"/>
                <w:sz w:val="20"/>
                <w:szCs w:val="20"/>
                <w:lang w:eastAsia="lv-LV"/>
              </w:rPr>
              <w:t>%</w:t>
            </w:r>
          </w:p>
        </w:tc>
        <w:tc>
          <w:tcPr>
            <w:tcW w:w="859" w:type="dxa"/>
            <w:noWrap/>
            <w:tcMar>
              <w:top w:w="0" w:type="dxa"/>
              <w:left w:w="108" w:type="dxa"/>
              <w:bottom w:w="0" w:type="dxa"/>
              <w:right w:w="108" w:type="dxa"/>
            </w:tcMar>
            <w:vAlign w:val="center"/>
            <w:hideMark/>
          </w:tcPr>
          <w:p w14:paraId="4E0B43F6" w14:textId="77777777" w:rsidR="004465E0" w:rsidRPr="006A71C8" w:rsidRDefault="004465E0" w:rsidP="00957918">
            <w:pPr>
              <w:widowControl w:val="0"/>
              <w:ind w:firstLine="0"/>
              <w:jc w:val="center"/>
              <w:rPr>
                <w:rFonts w:eastAsia="Calibri" w:cs="Times New Roman"/>
                <w:b/>
                <w:bCs/>
                <w:color w:val="000000"/>
                <w:sz w:val="20"/>
                <w:szCs w:val="20"/>
                <w:lang w:eastAsia="lv-LV"/>
              </w:rPr>
            </w:pPr>
            <w:r w:rsidRPr="006A71C8">
              <w:rPr>
                <w:rFonts w:eastAsia="Calibri" w:cs="Times New Roman"/>
                <w:b/>
                <w:bCs/>
                <w:color w:val="000000"/>
                <w:sz w:val="20"/>
                <w:szCs w:val="20"/>
                <w:lang w:eastAsia="lv-LV"/>
              </w:rPr>
              <w:t>44 059</w:t>
            </w:r>
          </w:p>
        </w:tc>
        <w:tc>
          <w:tcPr>
            <w:tcW w:w="851" w:type="dxa"/>
            <w:noWrap/>
            <w:tcMar>
              <w:top w:w="0" w:type="dxa"/>
              <w:left w:w="108" w:type="dxa"/>
              <w:bottom w:w="0" w:type="dxa"/>
              <w:right w:w="108" w:type="dxa"/>
            </w:tcMar>
            <w:vAlign w:val="center"/>
            <w:hideMark/>
          </w:tcPr>
          <w:p w14:paraId="213B0957" w14:textId="205F35D7" w:rsidR="004465E0" w:rsidRPr="006A71C8" w:rsidRDefault="0065747D" w:rsidP="00957918">
            <w:pPr>
              <w:widowControl w:val="0"/>
              <w:ind w:firstLine="0"/>
              <w:jc w:val="center"/>
              <w:rPr>
                <w:rFonts w:eastAsia="Calibri" w:cs="Times New Roman"/>
                <w:b/>
                <w:bCs/>
                <w:color w:val="000000"/>
                <w:sz w:val="20"/>
                <w:szCs w:val="20"/>
                <w:lang w:eastAsia="lv-LV"/>
              </w:rPr>
            </w:pPr>
            <w:r w:rsidRPr="006A71C8">
              <w:rPr>
                <w:rFonts w:eastAsia="Calibri" w:cs="Times New Roman"/>
                <w:b/>
                <w:bCs/>
                <w:color w:val="000000"/>
                <w:sz w:val="20"/>
                <w:szCs w:val="20"/>
                <w:lang w:eastAsia="lv-LV"/>
              </w:rPr>
              <w:t>19</w:t>
            </w:r>
            <w:r w:rsidR="004465E0" w:rsidRPr="006A71C8">
              <w:rPr>
                <w:rFonts w:eastAsia="Calibri" w:cs="Times New Roman"/>
                <w:b/>
                <w:bCs/>
                <w:color w:val="000000"/>
                <w:sz w:val="20"/>
                <w:szCs w:val="20"/>
                <w:lang w:eastAsia="lv-LV"/>
              </w:rPr>
              <w:t>%</w:t>
            </w:r>
          </w:p>
        </w:tc>
        <w:tc>
          <w:tcPr>
            <w:tcW w:w="850" w:type="dxa"/>
            <w:noWrap/>
            <w:tcMar>
              <w:top w:w="0" w:type="dxa"/>
              <w:left w:w="108" w:type="dxa"/>
              <w:bottom w:w="0" w:type="dxa"/>
              <w:right w:w="108" w:type="dxa"/>
            </w:tcMar>
            <w:vAlign w:val="center"/>
            <w:hideMark/>
          </w:tcPr>
          <w:p w14:paraId="70E20154" w14:textId="77777777" w:rsidR="004465E0" w:rsidRPr="006A71C8" w:rsidRDefault="004465E0" w:rsidP="00957918">
            <w:pPr>
              <w:widowControl w:val="0"/>
              <w:ind w:firstLine="0"/>
              <w:jc w:val="center"/>
              <w:rPr>
                <w:rFonts w:eastAsia="Calibri" w:cs="Times New Roman"/>
                <w:b/>
                <w:bCs/>
                <w:color w:val="000000"/>
                <w:sz w:val="20"/>
                <w:szCs w:val="20"/>
                <w:lang w:eastAsia="lv-LV"/>
              </w:rPr>
            </w:pPr>
            <w:r w:rsidRPr="006A71C8">
              <w:rPr>
                <w:rFonts w:eastAsia="Calibri" w:cs="Times New Roman"/>
                <w:b/>
                <w:bCs/>
                <w:color w:val="000000"/>
                <w:sz w:val="20"/>
                <w:szCs w:val="20"/>
                <w:lang w:eastAsia="lv-LV"/>
              </w:rPr>
              <w:t>74 720</w:t>
            </w:r>
          </w:p>
        </w:tc>
        <w:tc>
          <w:tcPr>
            <w:tcW w:w="851" w:type="dxa"/>
            <w:noWrap/>
            <w:tcMar>
              <w:top w:w="0" w:type="dxa"/>
              <w:left w:w="108" w:type="dxa"/>
              <w:bottom w:w="0" w:type="dxa"/>
              <w:right w:w="108" w:type="dxa"/>
            </w:tcMar>
            <w:vAlign w:val="center"/>
            <w:hideMark/>
          </w:tcPr>
          <w:p w14:paraId="2959F299" w14:textId="77777777" w:rsidR="004465E0" w:rsidRPr="006A71C8" w:rsidRDefault="004465E0" w:rsidP="00957918">
            <w:pPr>
              <w:widowControl w:val="0"/>
              <w:ind w:firstLine="0"/>
              <w:jc w:val="center"/>
              <w:rPr>
                <w:rFonts w:eastAsia="Calibri" w:cs="Times New Roman"/>
                <w:b/>
                <w:bCs/>
                <w:color w:val="000000"/>
                <w:sz w:val="20"/>
                <w:szCs w:val="20"/>
                <w:lang w:eastAsia="lv-LV"/>
              </w:rPr>
            </w:pPr>
            <w:r w:rsidRPr="006A71C8">
              <w:rPr>
                <w:rFonts w:eastAsia="Calibri" w:cs="Times New Roman"/>
                <w:b/>
                <w:bCs/>
                <w:color w:val="000000"/>
                <w:sz w:val="20"/>
                <w:szCs w:val="20"/>
                <w:lang w:eastAsia="lv-LV"/>
              </w:rPr>
              <w:t>31%</w:t>
            </w:r>
          </w:p>
        </w:tc>
      </w:tr>
    </w:tbl>
    <w:p w14:paraId="3FAFECB6" w14:textId="77777777" w:rsidR="00E15B8C" w:rsidRPr="006A71C8" w:rsidRDefault="00E15B8C" w:rsidP="00A82585">
      <w:pPr>
        <w:pStyle w:val="ListParagraph"/>
        <w:ind w:left="0" w:firstLine="0"/>
        <w:jc w:val="center"/>
        <w:rPr>
          <w:bCs/>
          <w:color w:val="000000" w:themeColor="text1"/>
          <w:u w:val="single"/>
        </w:rPr>
      </w:pPr>
    </w:p>
    <w:p w14:paraId="61F04F0F" w14:textId="31D66995" w:rsidR="5A3D5F39" w:rsidRPr="006A71C8" w:rsidRDefault="007475A4" w:rsidP="00A82585">
      <w:pPr>
        <w:pStyle w:val="ListParagraph"/>
        <w:ind w:left="0" w:firstLine="0"/>
        <w:jc w:val="center"/>
        <w:rPr>
          <w:bCs/>
          <w:i/>
          <w:iCs/>
          <w:color w:val="000000" w:themeColor="text1"/>
          <w:u w:val="single"/>
        </w:rPr>
      </w:pPr>
      <w:r w:rsidRPr="006A71C8">
        <w:rPr>
          <w:bCs/>
          <w:color w:val="000000" w:themeColor="text1"/>
          <w:u w:val="single"/>
        </w:rPr>
        <w:t>II. Valdības rīcības plān</w:t>
      </w:r>
      <w:r w:rsidR="00C516DF" w:rsidRPr="006A71C8">
        <w:rPr>
          <w:bCs/>
          <w:color w:val="000000" w:themeColor="text1"/>
          <w:u w:val="single"/>
        </w:rPr>
        <w:t>a</w:t>
      </w:r>
      <w:r w:rsidRPr="006A71C8">
        <w:rPr>
          <w:bCs/>
          <w:color w:val="000000" w:themeColor="text1"/>
          <w:u w:val="single"/>
        </w:rPr>
        <w:t xml:space="preserve"> </w:t>
      </w:r>
      <w:r w:rsidRPr="006A71C8">
        <w:rPr>
          <w:bCs/>
          <w:u w:val="single"/>
        </w:rPr>
        <w:t>sadaļas "Veselība" uzdevumu izpilde</w:t>
      </w:r>
    </w:p>
    <w:p w14:paraId="3296FA21" w14:textId="77777777" w:rsidR="007475A4" w:rsidRPr="006A71C8" w:rsidRDefault="007475A4" w:rsidP="36630516">
      <w:pPr>
        <w:ind w:firstLine="0"/>
        <w:rPr>
          <w:b/>
          <w:bCs/>
          <w:i/>
          <w:iCs/>
          <w:u w:val="single"/>
        </w:rPr>
      </w:pPr>
    </w:p>
    <w:p w14:paraId="153064AC" w14:textId="28A24C18" w:rsidR="007475A4" w:rsidRPr="006A71C8" w:rsidRDefault="002B10CE" w:rsidP="00D56B37">
      <w:pPr>
        <w:ind w:firstLine="0"/>
        <w:rPr>
          <w:b/>
          <w:bCs/>
          <w:i/>
          <w:iCs/>
          <w:u w:val="single"/>
        </w:rPr>
      </w:pPr>
      <w:r w:rsidRPr="006A71C8">
        <w:rPr>
          <w:b/>
          <w:bCs/>
          <w:i/>
          <w:iCs/>
          <w:u w:val="single"/>
        </w:rPr>
        <w:t>Veselības aprūpe</w:t>
      </w:r>
      <w:r w:rsidR="007475A4" w:rsidRPr="006A71C8">
        <w:rPr>
          <w:b/>
          <w:bCs/>
          <w:i/>
          <w:iCs/>
          <w:u w:val="single"/>
        </w:rPr>
        <w:t>s p</w:t>
      </w:r>
      <w:r w:rsidRPr="006A71C8">
        <w:rPr>
          <w:b/>
          <w:bCs/>
          <w:i/>
          <w:iCs/>
          <w:u w:val="single"/>
        </w:rPr>
        <w:t>ieejamība</w:t>
      </w:r>
    </w:p>
    <w:p w14:paraId="754E08C9" w14:textId="77777777" w:rsidR="00D56B37" w:rsidRPr="006A71C8" w:rsidRDefault="00D56B37" w:rsidP="00D56B37">
      <w:pPr>
        <w:ind w:firstLine="0"/>
        <w:rPr>
          <w:b/>
          <w:bCs/>
          <w:i/>
          <w:iCs/>
          <w:u w:val="single"/>
        </w:rPr>
      </w:pPr>
    </w:p>
    <w:p w14:paraId="24BB09AC" w14:textId="1A40F049" w:rsidR="002B10CE" w:rsidRPr="006A71C8" w:rsidRDefault="002B10CE" w:rsidP="36630516">
      <w:pPr>
        <w:ind w:firstLine="0"/>
        <w:rPr>
          <w:b/>
          <w:bCs/>
          <w:i/>
          <w:iCs/>
        </w:rPr>
      </w:pPr>
      <w:r w:rsidRPr="006A71C8">
        <w:rPr>
          <w:b/>
          <w:bCs/>
          <w:i/>
          <w:iCs/>
        </w:rPr>
        <w:t>135. Izveidosim ilgtspējīgu veselības aprūpes</w:t>
      </w:r>
      <w:r w:rsidRPr="006A71C8">
        <w:rPr>
          <w:b/>
          <w:i/>
        </w:rPr>
        <w:t xml:space="preserve"> finansēšanas modeli</w:t>
      </w:r>
      <w:r w:rsidRPr="006A71C8">
        <w:rPr>
          <w:b/>
          <w:bCs/>
          <w:i/>
          <w:iCs/>
        </w:rPr>
        <w:t>, kas paredz obligātu visu Latvijas rezidentu iekļaušanu.</w:t>
      </w:r>
    </w:p>
    <w:p w14:paraId="753359ED" w14:textId="419E1A0E" w:rsidR="002B10CE" w:rsidRPr="006A71C8" w:rsidRDefault="002B10CE" w:rsidP="36630516">
      <w:pPr>
        <w:ind w:firstLine="0"/>
        <w:rPr>
          <w:b/>
          <w:bCs/>
          <w:i/>
          <w:iCs/>
          <w:color w:val="FF0000"/>
        </w:rPr>
      </w:pPr>
      <w:r w:rsidRPr="006A71C8">
        <w:rPr>
          <w:b/>
          <w:bCs/>
          <w:i/>
          <w:iCs/>
        </w:rPr>
        <w:t>136. Nodrošināsim Veselības aprūpes finansēšanas likumā noteikto normu izpildi, palielinot</w:t>
      </w:r>
      <w:r w:rsidR="00345807" w:rsidRPr="006A71C8">
        <w:rPr>
          <w:b/>
          <w:bCs/>
          <w:i/>
          <w:iCs/>
        </w:rPr>
        <w:t xml:space="preserve"> </w:t>
      </w:r>
      <w:r w:rsidRPr="006A71C8">
        <w:rPr>
          <w:b/>
          <w:bCs/>
          <w:i/>
          <w:iCs/>
        </w:rPr>
        <w:t>publiskā sektora finansējumu veselības aprūpei un paaugstinot veselības aprūpē strādājošo</w:t>
      </w:r>
      <w:r w:rsidR="00345807" w:rsidRPr="006A71C8">
        <w:rPr>
          <w:b/>
          <w:bCs/>
          <w:i/>
          <w:iCs/>
        </w:rPr>
        <w:t xml:space="preserve"> </w:t>
      </w:r>
      <w:r w:rsidRPr="006A71C8">
        <w:rPr>
          <w:b/>
          <w:bCs/>
          <w:i/>
          <w:iCs/>
        </w:rPr>
        <w:t>darba samaksu.</w:t>
      </w:r>
    </w:p>
    <w:p w14:paraId="43486CE4" w14:textId="7C093A84" w:rsidR="004B7BC7" w:rsidRPr="006A71C8" w:rsidRDefault="004B7BC7" w:rsidP="36630516">
      <w:pPr>
        <w:ind w:firstLine="0"/>
        <w:rPr>
          <w:b/>
          <w:bCs/>
          <w:i/>
          <w:iCs/>
        </w:rPr>
      </w:pPr>
      <w:r w:rsidRPr="006A71C8">
        <w:rPr>
          <w:b/>
          <w:bCs/>
          <w:i/>
          <w:iCs/>
        </w:rPr>
        <w:t xml:space="preserve">137. Noteiksim pacientiem un ārstniecības personālam saprotamu valsts apmaksāto veselības </w:t>
      </w:r>
      <w:r w:rsidRPr="006A71C8">
        <w:rPr>
          <w:b/>
          <w:i/>
        </w:rPr>
        <w:t>pakalpojumu apjomu</w:t>
      </w:r>
      <w:r w:rsidRPr="006A71C8">
        <w:rPr>
          <w:b/>
          <w:bCs/>
          <w:i/>
          <w:iCs/>
        </w:rPr>
        <w:t xml:space="preserve"> un definēsim saprātīgu maksimāli pieļaujamo </w:t>
      </w:r>
      <w:r w:rsidRPr="006A71C8">
        <w:rPr>
          <w:b/>
          <w:i/>
        </w:rPr>
        <w:t>gaidīšanas laiku valsts</w:t>
      </w:r>
      <w:r w:rsidRPr="006A71C8">
        <w:rPr>
          <w:b/>
          <w:bCs/>
          <w:i/>
          <w:iCs/>
        </w:rPr>
        <w:t xml:space="preserve"> apmaksāto veselības aprūpes pakalpojumu saņemšanai, pakāpeniski atsakoties no kvotām.</w:t>
      </w:r>
    </w:p>
    <w:p w14:paraId="1CEEFEA2" w14:textId="17AB3E28" w:rsidR="00345807" w:rsidRPr="006A71C8" w:rsidRDefault="00345807" w:rsidP="00345807">
      <w:pPr>
        <w:ind w:firstLine="0"/>
      </w:pPr>
    </w:p>
    <w:p w14:paraId="5B99B3E1" w14:textId="5FFE343B" w:rsidR="003F233D" w:rsidRPr="006A71C8" w:rsidRDefault="00345807" w:rsidP="003B2244">
      <w:pPr>
        <w:pStyle w:val="ListParagraph"/>
        <w:numPr>
          <w:ilvl w:val="0"/>
          <w:numId w:val="19"/>
        </w:numPr>
        <w:rPr>
          <w:b/>
          <w:bCs/>
        </w:rPr>
      </w:pPr>
      <w:r w:rsidRPr="006A71C8">
        <w:rPr>
          <w:b/>
          <w:bCs/>
        </w:rPr>
        <w:t>Veselības aprūpes finansējums</w:t>
      </w:r>
    </w:p>
    <w:p w14:paraId="65C98CC8" w14:textId="5C978CB0" w:rsidR="36630516" w:rsidRPr="0065064F" w:rsidRDefault="00DA0C34" w:rsidP="36630516">
      <w:pPr>
        <w:ind w:firstLine="0"/>
        <w:rPr>
          <w:color w:val="000000" w:themeColor="text1"/>
          <w:bdr w:val="none" w:sz="0" w:space="0" w:color="auto" w:frame="1"/>
          <w:shd w:val="clear" w:color="auto" w:fill="FFFFFF"/>
        </w:rPr>
      </w:pPr>
      <w:r>
        <w:rPr>
          <w:color w:val="000000"/>
          <w:bdr w:val="none" w:sz="0" w:space="0" w:color="auto" w:frame="1"/>
          <w:shd w:val="clear" w:color="auto" w:fill="FFFFFF"/>
        </w:rPr>
        <w:t xml:space="preserve">2019. </w:t>
      </w:r>
      <w:r w:rsidRPr="002B2036">
        <w:rPr>
          <w:color w:val="000000" w:themeColor="text1"/>
          <w:bdr w:val="none" w:sz="0" w:space="0" w:color="auto" w:frame="1"/>
          <w:shd w:val="clear" w:color="auto" w:fill="FFFFFF"/>
        </w:rPr>
        <w:t xml:space="preserve">gadā kopējais Veselības ministrijas (turpmāk </w:t>
      </w:r>
      <w:r w:rsidR="003074DB">
        <w:rPr>
          <w:color w:val="000000" w:themeColor="text1"/>
          <w:bdr w:val="none" w:sz="0" w:space="0" w:color="auto" w:frame="1"/>
          <w:shd w:val="clear" w:color="auto" w:fill="FFFFFF"/>
        </w:rPr>
        <w:t>–</w:t>
      </w:r>
      <w:r w:rsidRPr="002B2036">
        <w:rPr>
          <w:color w:val="000000" w:themeColor="text1"/>
          <w:bdr w:val="none" w:sz="0" w:space="0" w:color="auto" w:frame="1"/>
          <w:shd w:val="clear" w:color="auto" w:fill="FFFFFF"/>
        </w:rPr>
        <w:t xml:space="preserve"> VM) nozares budžets bija 1</w:t>
      </w:r>
      <w:r w:rsidR="00C070EE" w:rsidRPr="002B2036">
        <w:rPr>
          <w:color w:val="000000" w:themeColor="text1"/>
          <w:bdr w:val="none" w:sz="0" w:space="0" w:color="auto" w:frame="1"/>
          <w:shd w:val="clear" w:color="auto" w:fill="FFFFFF"/>
        </w:rPr>
        <w:t xml:space="preserve"> </w:t>
      </w:r>
      <w:r w:rsidRPr="002B2036">
        <w:rPr>
          <w:color w:val="000000" w:themeColor="text1"/>
          <w:bdr w:val="none" w:sz="0" w:space="0" w:color="auto" w:frame="1"/>
          <w:shd w:val="clear" w:color="auto" w:fill="FFFFFF"/>
        </w:rPr>
        <w:t>205,7 milj. </w:t>
      </w:r>
      <w:proofErr w:type="spellStart"/>
      <w:r w:rsidRPr="002B2036">
        <w:rPr>
          <w:i/>
          <w:iCs/>
          <w:color w:val="000000" w:themeColor="text1"/>
          <w:shd w:val="clear" w:color="auto" w:fill="FFFFFF"/>
        </w:rPr>
        <w:t>euro</w:t>
      </w:r>
      <w:proofErr w:type="spellEnd"/>
      <w:r w:rsidRPr="002B2036">
        <w:rPr>
          <w:i/>
          <w:iCs/>
          <w:color w:val="000000" w:themeColor="text1"/>
          <w:bdr w:val="none" w:sz="0" w:space="0" w:color="auto" w:frame="1"/>
          <w:shd w:val="clear" w:color="auto" w:fill="FFFFFF"/>
        </w:rPr>
        <w:t> </w:t>
      </w:r>
      <w:r w:rsidRPr="002B2036">
        <w:rPr>
          <w:color w:val="000000" w:themeColor="text1"/>
          <w:bdr w:val="none" w:sz="0" w:space="0" w:color="auto" w:frame="1"/>
          <w:shd w:val="clear" w:color="auto" w:fill="FFFFFF"/>
        </w:rPr>
        <w:t>(3,96% no IKP). 2019. gadā valsts budžetā veselības aprūpei piešķirts par 142,6 milj. </w:t>
      </w:r>
      <w:proofErr w:type="spellStart"/>
      <w:r w:rsidRPr="002B2036">
        <w:rPr>
          <w:i/>
          <w:iCs/>
          <w:color w:val="000000" w:themeColor="text1"/>
          <w:shd w:val="clear" w:color="auto" w:fill="FFFFFF"/>
        </w:rPr>
        <w:t>euro</w:t>
      </w:r>
      <w:proofErr w:type="spellEnd"/>
      <w:r w:rsidRPr="002B2036">
        <w:rPr>
          <w:i/>
          <w:iCs/>
          <w:color w:val="000000" w:themeColor="text1"/>
          <w:bdr w:val="none" w:sz="0" w:space="0" w:color="auto" w:frame="1"/>
          <w:shd w:val="clear" w:color="auto" w:fill="FFFFFF"/>
        </w:rPr>
        <w:t> </w:t>
      </w:r>
      <w:r w:rsidRPr="002B2036">
        <w:rPr>
          <w:color w:val="000000" w:themeColor="text1"/>
          <w:bdr w:val="none" w:sz="0" w:space="0" w:color="auto" w:frame="1"/>
          <w:shd w:val="clear" w:color="auto" w:fill="FFFFFF"/>
        </w:rPr>
        <w:t>vairāk nekā 2018. gadā. Reformu ieviešanai, kurām piešķirta Eiropas Komisijas atkāpe 0,5% apmērā budžeta deficīta mērķim, 2019.</w:t>
      </w:r>
      <w:r w:rsidR="001274F1">
        <w:rPr>
          <w:color w:val="000000" w:themeColor="text1"/>
          <w:bdr w:val="none" w:sz="0" w:space="0" w:color="auto" w:frame="1"/>
          <w:shd w:val="clear" w:color="auto" w:fill="FFFFFF"/>
        </w:rPr>
        <w:t> </w:t>
      </w:r>
      <w:r w:rsidRPr="002B2036">
        <w:rPr>
          <w:color w:val="000000" w:themeColor="text1"/>
          <w:bdr w:val="none" w:sz="0" w:space="0" w:color="auto" w:frame="1"/>
          <w:shd w:val="clear" w:color="auto" w:fill="FFFFFF"/>
        </w:rPr>
        <w:t>gadam piešķirti kopumā 154,2 milj. </w:t>
      </w:r>
      <w:proofErr w:type="spellStart"/>
      <w:r w:rsidRPr="002B2036">
        <w:rPr>
          <w:i/>
          <w:iCs/>
          <w:color w:val="000000" w:themeColor="text1"/>
          <w:shd w:val="clear" w:color="auto" w:fill="FFFFFF"/>
        </w:rPr>
        <w:t>euro</w:t>
      </w:r>
      <w:proofErr w:type="spellEnd"/>
      <w:r w:rsidRPr="002B2036">
        <w:rPr>
          <w:i/>
          <w:iCs/>
          <w:color w:val="000000" w:themeColor="text1"/>
          <w:bdr w:val="none" w:sz="0" w:space="0" w:color="auto" w:frame="1"/>
          <w:shd w:val="clear" w:color="auto" w:fill="FFFFFF"/>
        </w:rPr>
        <w:t> </w:t>
      </w:r>
      <w:r w:rsidRPr="002B2036">
        <w:rPr>
          <w:color w:val="000000" w:themeColor="text1"/>
          <w:bdr w:val="none" w:sz="0" w:space="0" w:color="auto" w:frame="1"/>
          <w:shd w:val="clear" w:color="auto" w:fill="FFFFFF"/>
        </w:rPr>
        <w:t>(papildus 2019.</w:t>
      </w:r>
      <w:r w:rsidR="001274F1">
        <w:rPr>
          <w:color w:val="000000" w:themeColor="text1"/>
          <w:bdr w:val="none" w:sz="0" w:space="0" w:color="auto" w:frame="1"/>
          <w:shd w:val="clear" w:color="auto" w:fill="FFFFFF"/>
        </w:rPr>
        <w:t> </w:t>
      </w:r>
      <w:r w:rsidRPr="002B2036">
        <w:rPr>
          <w:color w:val="000000" w:themeColor="text1"/>
          <w:bdr w:val="none" w:sz="0" w:space="0" w:color="auto" w:frame="1"/>
          <w:shd w:val="clear" w:color="auto" w:fill="FFFFFF"/>
        </w:rPr>
        <w:t>gadā pret 2018.</w:t>
      </w:r>
      <w:r w:rsidR="001274F1">
        <w:rPr>
          <w:color w:val="000000" w:themeColor="text1"/>
          <w:bdr w:val="none" w:sz="0" w:space="0" w:color="auto" w:frame="1"/>
          <w:shd w:val="clear" w:color="auto" w:fill="FFFFFF"/>
        </w:rPr>
        <w:t> </w:t>
      </w:r>
      <w:r w:rsidRPr="002B2036">
        <w:rPr>
          <w:color w:val="000000" w:themeColor="text1"/>
          <w:bdr w:val="none" w:sz="0" w:space="0" w:color="auto" w:frame="1"/>
          <w:shd w:val="clear" w:color="auto" w:fill="FFFFFF"/>
        </w:rPr>
        <w:t>gadu 40,8 milj. </w:t>
      </w:r>
      <w:proofErr w:type="spellStart"/>
      <w:r w:rsidRPr="002B2036">
        <w:rPr>
          <w:i/>
          <w:iCs/>
          <w:color w:val="000000" w:themeColor="text1"/>
          <w:shd w:val="clear" w:color="auto" w:fill="FFFFFF"/>
        </w:rPr>
        <w:t>euro</w:t>
      </w:r>
      <w:proofErr w:type="spellEnd"/>
      <w:r w:rsidRPr="002B2036">
        <w:rPr>
          <w:color w:val="000000" w:themeColor="text1"/>
          <w:bdr w:val="none" w:sz="0" w:space="0" w:color="auto" w:frame="1"/>
          <w:shd w:val="clear" w:color="auto" w:fill="FFFFFF"/>
        </w:rPr>
        <w:t>, kas veidojās 154,2 milj. </w:t>
      </w:r>
      <w:proofErr w:type="spellStart"/>
      <w:r w:rsidRPr="002B2036">
        <w:rPr>
          <w:i/>
          <w:iCs/>
          <w:color w:val="000000" w:themeColor="text1"/>
          <w:shd w:val="clear" w:color="auto" w:fill="FFFFFF"/>
        </w:rPr>
        <w:t>euro</w:t>
      </w:r>
      <w:proofErr w:type="spellEnd"/>
      <w:r w:rsidRPr="002B2036">
        <w:rPr>
          <w:i/>
          <w:iCs/>
          <w:color w:val="000000" w:themeColor="text1"/>
          <w:bdr w:val="none" w:sz="0" w:space="0" w:color="auto" w:frame="1"/>
          <w:shd w:val="clear" w:color="auto" w:fill="FFFFFF"/>
        </w:rPr>
        <w:t> </w:t>
      </w:r>
      <w:r w:rsidRPr="002B2036">
        <w:rPr>
          <w:color w:val="000000" w:themeColor="text1"/>
          <w:bdr w:val="none" w:sz="0" w:space="0" w:color="auto" w:frame="1"/>
          <w:shd w:val="clear" w:color="auto" w:fill="FFFFFF"/>
        </w:rPr>
        <w:t>mīnus 113,4 milj. </w:t>
      </w:r>
      <w:proofErr w:type="spellStart"/>
      <w:r w:rsidRPr="002B2036">
        <w:rPr>
          <w:i/>
          <w:iCs/>
          <w:color w:val="000000" w:themeColor="text1"/>
          <w:shd w:val="clear" w:color="auto" w:fill="FFFFFF"/>
        </w:rPr>
        <w:t>euro</w:t>
      </w:r>
      <w:proofErr w:type="spellEnd"/>
      <w:r w:rsidRPr="002B2036">
        <w:rPr>
          <w:color w:val="000000" w:themeColor="text1"/>
          <w:bdr w:val="none" w:sz="0" w:space="0" w:color="auto" w:frame="1"/>
          <w:shd w:val="clear" w:color="auto" w:fill="FFFFFF"/>
        </w:rPr>
        <w:t>). Savukārt kopējais veselības nozares budžets 2020.</w:t>
      </w:r>
      <w:r w:rsidR="001274F1">
        <w:rPr>
          <w:color w:val="000000" w:themeColor="text1"/>
          <w:bdr w:val="none" w:sz="0" w:space="0" w:color="auto" w:frame="1"/>
          <w:shd w:val="clear" w:color="auto" w:fill="FFFFFF"/>
        </w:rPr>
        <w:t> </w:t>
      </w:r>
      <w:r w:rsidRPr="002B2036">
        <w:rPr>
          <w:color w:val="000000" w:themeColor="text1"/>
          <w:bdr w:val="none" w:sz="0" w:space="0" w:color="auto" w:frame="1"/>
          <w:shd w:val="clear" w:color="auto" w:fill="FFFFFF"/>
        </w:rPr>
        <w:t>gadam bija 1 332,7 milj. </w:t>
      </w:r>
      <w:proofErr w:type="spellStart"/>
      <w:r w:rsidRPr="002B2036">
        <w:rPr>
          <w:i/>
          <w:iCs/>
          <w:color w:val="000000" w:themeColor="text1"/>
          <w:shd w:val="clear" w:color="auto" w:fill="FFFFFF"/>
        </w:rPr>
        <w:t>euro</w:t>
      </w:r>
      <w:proofErr w:type="spellEnd"/>
      <w:r w:rsidRPr="002B2036">
        <w:rPr>
          <w:color w:val="000000" w:themeColor="text1"/>
          <w:bdr w:val="none" w:sz="0" w:space="0" w:color="auto" w:frame="1"/>
          <w:shd w:val="clear" w:color="auto" w:fill="FFFFFF"/>
        </w:rPr>
        <w:t> jeb 4,54% no IKP, t.sk. VM budžets 1 292,4 milj. </w:t>
      </w:r>
      <w:proofErr w:type="spellStart"/>
      <w:r w:rsidRPr="002B2036">
        <w:rPr>
          <w:i/>
          <w:iCs/>
          <w:color w:val="000000" w:themeColor="text1"/>
          <w:shd w:val="clear" w:color="auto" w:fill="FFFFFF"/>
        </w:rPr>
        <w:t>euro</w:t>
      </w:r>
      <w:proofErr w:type="spellEnd"/>
      <w:r w:rsidRPr="002B2036">
        <w:rPr>
          <w:color w:val="000000" w:themeColor="text1"/>
          <w:bdr w:val="none" w:sz="0" w:space="0" w:color="auto" w:frame="1"/>
          <w:shd w:val="clear" w:color="auto" w:fill="FFFFFF"/>
        </w:rPr>
        <w:t>. Kopējais veselības nozares budžets 2021.</w:t>
      </w:r>
      <w:r w:rsidR="001274F1">
        <w:rPr>
          <w:color w:val="000000" w:themeColor="text1"/>
          <w:bdr w:val="none" w:sz="0" w:space="0" w:color="auto" w:frame="1"/>
          <w:shd w:val="clear" w:color="auto" w:fill="FFFFFF"/>
        </w:rPr>
        <w:t> </w:t>
      </w:r>
      <w:r w:rsidRPr="002B2036">
        <w:rPr>
          <w:color w:val="000000" w:themeColor="text1"/>
          <w:bdr w:val="none" w:sz="0" w:space="0" w:color="auto" w:frame="1"/>
          <w:shd w:val="clear" w:color="auto" w:fill="FFFFFF"/>
        </w:rPr>
        <w:t>gadam tika apstiprināts 1 447,2 milj. </w:t>
      </w:r>
      <w:proofErr w:type="spellStart"/>
      <w:r w:rsidRPr="002B2036">
        <w:rPr>
          <w:i/>
          <w:iCs/>
          <w:color w:val="000000" w:themeColor="text1"/>
          <w:shd w:val="clear" w:color="auto" w:fill="FFFFFF"/>
        </w:rPr>
        <w:t>euro</w:t>
      </w:r>
      <w:proofErr w:type="spellEnd"/>
      <w:r w:rsidRPr="002B2036">
        <w:rPr>
          <w:color w:val="000000" w:themeColor="text1"/>
          <w:bdr w:val="none" w:sz="0" w:space="0" w:color="auto" w:frame="1"/>
          <w:shd w:val="clear" w:color="auto" w:fill="FFFFFF"/>
        </w:rPr>
        <w:t> jeb 4,82 % no IKP, t.sk. VM budžets 1 405,8 milj. </w:t>
      </w:r>
      <w:proofErr w:type="spellStart"/>
      <w:r w:rsidRPr="002B2036">
        <w:rPr>
          <w:i/>
          <w:iCs/>
          <w:color w:val="000000" w:themeColor="text1"/>
          <w:bdr w:val="none" w:sz="0" w:space="0" w:color="auto" w:frame="1"/>
          <w:shd w:val="clear" w:color="auto" w:fill="FFFFFF"/>
        </w:rPr>
        <w:t>euro</w:t>
      </w:r>
      <w:proofErr w:type="spellEnd"/>
      <w:r w:rsidRPr="002B2036">
        <w:rPr>
          <w:color w:val="000000" w:themeColor="text1"/>
          <w:bdr w:val="none" w:sz="0" w:space="0" w:color="auto" w:frame="1"/>
          <w:shd w:val="clear" w:color="auto" w:fill="FFFFFF"/>
        </w:rPr>
        <w:t>. VM nozares budžets no 3,24% no IKP </w:t>
      </w:r>
      <w:proofErr w:type="spellStart"/>
      <w:r w:rsidRPr="002B2036">
        <w:rPr>
          <w:color w:val="000000" w:themeColor="text1"/>
          <w:bdr w:val="none" w:sz="0" w:space="0" w:color="auto" w:frame="1"/>
          <w:shd w:val="clear" w:color="auto" w:fill="FFFFFF"/>
        </w:rPr>
        <w:t>2017.gadā</w:t>
      </w:r>
      <w:proofErr w:type="spellEnd"/>
      <w:r w:rsidRPr="002B2036">
        <w:rPr>
          <w:color w:val="000000" w:themeColor="text1"/>
          <w:bdr w:val="none" w:sz="0" w:space="0" w:color="auto" w:frame="1"/>
          <w:shd w:val="clear" w:color="auto" w:fill="FFFFFF"/>
        </w:rPr>
        <w:t xml:space="preserve"> ir pieaudzis līdz 6,23 % no IKP 2021.</w:t>
      </w:r>
      <w:r w:rsidR="001274F1">
        <w:rPr>
          <w:color w:val="000000" w:themeColor="text1"/>
          <w:bdr w:val="none" w:sz="0" w:space="0" w:color="auto" w:frame="1"/>
          <w:shd w:val="clear" w:color="auto" w:fill="FFFFFF"/>
        </w:rPr>
        <w:t> </w:t>
      </w:r>
      <w:r w:rsidRPr="002B2036">
        <w:rPr>
          <w:color w:val="000000" w:themeColor="text1"/>
          <w:bdr w:val="none" w:sz="0" w:space="0" w:color="auto" w:frame="1"/>
          <w:shd w:val="clear" w:color="auto" w:fill="FFFFFF"/>
        </w:rPr>
        <w:t>gadā ar papildus finansējumu saistībā ar Covid-19, attiecīgi 4,68 % no IKP 2021.</w:t>
      </w:r>
      <w:r w:rsidR="001274F1">
        <w:rPr>
          <w:color w:val="000000" w:themeColor="text1"/>
          <w:bdr w:val="none" w:sz="0" w:space="0" w:color="auto" w:frame="1"/>
          <w:shd w:val="clear" w:color="auto" w:fill="FFFFFF"/>
        </w:rPr>
        <w:t> </w:t>
      </w:r>
      <w:r w:rsidRPr="002B2036">
        <w:rPr>
          <w:color w:val="000000" w:themeColor="text1"/>
          <w:bdr w:val="none" w:sz="0" w:space="0" w:color="auto" w:frame="1"/>
          <w:shd w:val="clear" w:color="auto" w:fill="FFFFFF"/>
        </w:rPr>
        <w:t xml:space="preserve">gadā bez papildus finansējuma saistībā ar Covid-19. Atbilstoši likumam “Par valsts budžetu 2022. gadam” un likumam “Par vidēja termiņa budžeta ietvaru 2022., 2023. un 2024. gadam”, kuros, ņemot vērā kopējo fiskālo </w:t>
      </w:r>
      <w:r w:rsidRPr="002B2036">
        <w:rPr>
          <w:color w:val="000000" w:themeColor="text1"/>
          <w:bdr w:val="none" w:sz="0" w:space="0" w:color="auto" w:frame="1"/>
          <w:shd w:val="clear" w:color="auto" w:fill="FFFFFF"/>
        </w:rPr>
        <w:lastRenderedPageBreak/>
        <w:t>telpu un resoriem atbalstīto pasākumu apjomu, VM 2022.</w:t>
      </w:r>
      <w:r w:rsidR="0065064F">
        <w:rPr>
          <w:color w:val="000000" w:themeColor="text1"/>
          <w:bdr w:val="none" w:sz="0" w:space="0" w:color="auto" w:frame="1"/>
          <w:shd w:val="clear" w:color="auto" w:fill="FFFFFF"/>
        </w:rPr>
        <w:t> </w:t>
      </w:r>
      <w:r w:rsidRPr="002B2036">
        <w:rPr>
          <w:color w:val="000000" w:themeColor="text1"/>
          <w:bdr w:val="none" w:sz="0" w:space="0" w:color="auto" w:frame="1"/>
          <w:shd w:val="clear" w:color="auto" w:fill="FFFFFF"/>
        </w:rPr>
        <w:t>gadam paredzēts papildus finansējums 127,88 milj.</w:t>
      </w:r>
      <w:r w:rsidR="0065064F">
        <w:rPr>
          <w:color w:val="000000" w:themeColor="text1"/>
          <w:bdr w:val="none" w:sz="0" w:space="0" w:color="auto" w:frame="1"/>
          <w:shd w:val="clear" w:color="auto" w:fill="FFFFFF"/>
        </w:rPr>
        <w:t xml:space="preserve"> </w:t>
      </w:r>
      <w:proofErr w:type="spellStart"/>
      <w:r w:rsidRPr="0065064F">
        <w:rPr>
          <w:i/>
          <w:iCs/>
          <w:color w:val="000000" w:themeColor="text1"/>
          <w:shd w:val="clear" w:color="auto" w:fill="FFFFFF"/>
        </w:rPr>
        <w:t>euro</w:t>
      </w:r>
      <w:proofErr w:type="spellEnd"/>
      <w:r w:rsidRPr="002B2036">
        <w:rPr>
          <w:color w:val="000000" w:themeColor="text1"/>
          <w:bdr w:val="none" w:sz="0" w:space="0" w:color="auto" w:frame="1"/>
          <w:shd w:val="clear" w:color="auto" w:fill="FFFFFF"/>
        </w:rPr>
        <w:t xml:space="preserve"> (tai skait</w:t>
      </w:r>
      <w:r w:rsidRPr="002B2036">
        <w:rPr>
          <w:rFonts w:hint="eastAsia"/>
          <w:color w:val="000000" w:themeColor="text1"/>
          <w:bdr w:val="none" w:sz="0" w:space="0" w:color="auto" w:frame="1"/>
          <w:shd w:val="clear" w:color="auto" w:fill="FFFFFF"/>
        </w:rPr>
        <w:t>ā</w:t>
      </w:r>
      <w:r w:rsidRPr="002B2036">
        <w:rPr>
          <w:color w:val="000000" w:themeColor="text1"/>
          <w:bdr w:val="none" w:sz="0" w:space="0" w:color="auto" w:frame="1"/>
          <w:shd w:val="clear" w:color="auto" w:fill="FFFFFF"/>
        </w:rPr>
        <w:t>, 22,46 milj.</w:t>
      </w:r>
      <w:r w:rsidR="0065064F">
        <w:rPr>
          <w:color w:val="000000" w:themeColor="text1"/>
          <w:bdr w:val="none" w:sz="0" w:space="0" w:color="auto" w:frame="1"/>
          <w:shd w:val="clear" w:color="auto" w:fill="FFFFFF"/>
        </w:rPr>
        <w:t xml:space="preserve"> </w:t>
      </w:r>
      <w:proofErr w:type="spellStart"/>
      <w:r w:rsidRPr="0065064F">
        <w:rPr>
          <w:i/>
          <w:iCs/>
          <w:color w:val="000000" w:themeColor="text1"/>
          <w:shd w:val="clear" w:color="auto" w:fill="FFFFFF"/>
        </w:rPr>
        <w:t>euro</w:t>
      </w:r>
      <w:proofErr w:type="spellEnd"/>
      <w:r w:rsidR="0065064F">
        <w:rPr>
          <w:color w:val="000000" w:themeColor="text1"/>
          <w:bdr w:val="none" w:sz="0" w:space="0" w:color="auto" w:frame="1"/>
          <w:shd w:val="clear" w:color="auto" w:fill="FFFFFF"/>
        </w:rPr>
        <w:t xml:space="preserve"> </w:t>
      </w:r>
      <w:r w:rsidRPr="002B2036">
        <w:rPr>
          <w:color w:val="000000" w:themeColor="text1"/>
          <w:bdr w:val="none" w:sz="0" w:space="0" w:color="auto" w:frame="1"/>
          <w:shd w:val="clear" w:color="auto" w:fill="FFFFFF"/>
        </w:rPr>
        <w:t>finans</w:t>
      </w:r>
      <w:r w:rsidRPr="002B2036">
        <w:rPr>
          <w:rFonts w:hint="eastAsia"/>
          <w:color w:val="000000" w:themeColor="text1"/>
          <w:bdr w:val="none" w:sz="0" w:space="0" w:color="auto" w:frame="1"/>
          <w:shd w:val="clear" w:color="auto" w:fill="FFFFFF"/>
        </w:rPr>
        <w:t>ēš</w:t>
      </w:r>
      <w:r w:rsidRPr="002B2036">
        <w:rPr>
          <w:color w:val="000000" w:themeColor="text1"/>
          <w:bdr w:val="none" w:sz="0" w:space="0" w:color="auto" w:frame="1"/>
          <w:shd w:val="clear" w:color="auto" w:fill="FFFFFF"/>
        </w:rPr>
        <w:t>anas poz</w:t>
      </w:r>
      <w:r w:rsidRPr="002B2036">
        <w:rPr>
          <w:rFonts w:hint="eastAsia"/>
          <w:color w:val="000000" w:themeColor="text1"/>
          <w:bdr w:val="none" w:sz="0" w:space="0" w:color="auto" w:frame="1"/>
          <w:shd w:val="clear" w:color="auto" w:fill="FFFFFF"/>
        </w:rPr>
        <w:t>ī</w:t>
      </w:r>
      <w:r w:rsidRPr="002B2036">
        <w:rPr>
          <w:color w:val="000000" w:themeColor="text1"/>
          <w:bdr w:val="none" w:sz="0" w:space="0" w:color="auto" w:frame="1"/>
          <w:shd w:val="clear" w:color="auto" w:fill="FFFFFF"/>
        </w:rPr>
        <w:t>cij</w:t>
      </w:r>
      <w:r w:rsidRPr="002B2036">
        <w:rPr>
          <w:rFonts w:hint="eastAsia"/>
          <w:color w:val="000000" w:themeColor="text1"/>
          <w:bdr w:val="none" w:sz="0" w:space="0" w:color="auto" w:frame="1"/>
          <w:shd w:val="clear" w:color="auto" w:fill="FFFFFF"/>
        </w:rPr>
        <w:t>ā</w:t>
      </w:r>
      <w:r w:rsidRPr="002B2036">
        <w:rPr>
          <w:color w:val="000000" w:themeColor="text1"/>
          <w:bdr w:val="none" w:sz="0" w:space="0" w:color="auto" w:frame="1"/>
          <w:shd w:val="clear" w:color="auto" w:fill="FFFFFF"/>
        </w:rPr>
        <w:t>), 2023.</w:t>
      </w:r>
      <w:r w:rsidR="001274F1">
        <w:rPr>
          <w:color w:val="000000" w:themeColor="text1"/>
          <w:bdr w:val="none" w:sz="0" w:space="0" w:color="auto" w:frame="1"/>
          <w:shd w:val="clear" w:color="auto" w:fill="FFFFFF"/>
        </w:rPr>
        <w:t> </w:t>
      </w:r>
      <w:r w:rsidRPr="002B2036">
        <w:rPr>
          <w:color w:val="000000" w:themeColor="text1"/>
          <w:bdr w:val="none" w:sz="0" w:space="0" w:color="auto" w:frame="1"/>
          <w:shd w:val="clear" w:color="auto" w:fill="FFFFFF"/>
        </w:rPr>
        <w:t>gadam 102,12 milj.</w:t>
      </w:r>
      <w:r w:rsidR="000C4EA4">
        <w:rPr>
          <w:color w:val="000000" w:themeColor="text1"/>
          <w:bdr w:val="none" w:sz="0" w:space="0" w:color="auto" w:frame="1"/>
          <w:shd w:val="clear" w:color="auto" w:fill="FFFFFF"/>
        </w:rPr>
        <w:t xml:space="preserve"> </w:t>
      </w:r>
      <w:proofErr w:type="spellStart"/>
      <w:r w:rsidRPr="0065064F">
        <w:rPr>
          <w:i/>
          <w:iCs/>
          <w:color w:val="000000" w:themeColor="text1"/>
          <w:shd w:val="clear" w:color="auto" w:fill="FFFFFF"/>
        </w:rPr>
        <w:t>euro</w:t>
      </w:r>
      <w:proofErr w:type="spellEnd"/>
      <w:r w:rsidR="001274F1">
        <w:rPr>
          <w:color w:val="000000" w:themeColor="text1"/>
          <w:bdr w:val="none" w:sz="0" w:space="0" w:color="auto" w:frame="1"/>
          <w:shd w:val="clear" w:color="auto" w:fill="FFFFFF"/>
        </w:rPr>
        <w:t xml:space="preserve"> </w:t>
      </w:r>
      <w:r w:rsidRPr="002B2036">
        <w:rPr>
          <w:color w:val="000000" w:themeColor="text1"/>
          <w:bdr w:val="none" w:sz="0" w:space="0" w:color="auto" w:frame="1"/>
          <w:shd w:val="clear" w:color="auto" w:fill="FFFFFF"/>
        </w:rPr>
        <w:t>un 2024.</w:t>
      </w:r>
      <w:r w:rsidR="001274F1">
        <w:rPr>
          <w:color w:val="000000" w:themeColor="text1"/>
          <w:bdr w:val="none" w:sz="0" w:space="0" w:color="auto" w:frame="1"/>
          <w:shd w:val="clear" w:color="auto" w:fill="FFFFFF"/>
        </w:rPr>
        <w:t> </w:t>
      </w:r>
      <w:r w:rsidRPr="002B2036">
        <w:rPr>
          <w:color w:val="000000" w:themeColor="text1"/>
          <w:bdr w:val="none" w:sz="0" w:space="0" w:color="auto" w:frame="1"/>
          <w:shd w:val="clear" w:color="auto" w:fill="FFFFFF"/>
        </w:rPr>
        <w:t>gadam 103,12 milj.</w:t>
      </w:r>
      <w:r w:rsidR="000C4EA4">
        <w:rPr>
          <w:color w:val="000000" w:themeColor="text1"/>
          <w:bdr w:val="none" w:sz="0" w:space="0" w:color="auto" w:frame="1"/>
          <w:shd w:val="clear" w:color="auto" w:fill="FFFFFF"/>
        </w:rPr>
        <w:t xml:space="preserve"> </w:t>
      </w:r>
      <w:proofErr w:type="spellStart"/>
      <w:r w:rsidRPr="0065064F">
        <w:rPr>
          <w:i/>
          <w:iCs/>
          <w:color w:val="000000" w:themeColor="text1"/>
          <w:shd w:val="clear" w:color="auto" w:fill="FFFFFF"/>
        </w:rPr>
        <w:t>euro</w:t>
      </w:r>
      <w:proofErr w:type="spellEnd"/>
      <w:r w:rsidR="000C4EA4">
        <w:rPr>
          <w:color w:val="000000" w:themeColor="text1"/>
          <w:bdr w:val="none" w:sz="0" w:space="0" w:color="auto" w:frame="1"/>
          <w:shd w:val="clear" w:color="auto" w:fill="FFFFFF"/>
        </w:rPr>
        <w:t xml:space="preserve"> </w:t>
      </w:r>
      <w:r w:rsidRPr="002B2036">
        <w:rPr>
          <w:color w:val="000000" w:themeColor="text1"/>
          <w:bdr w:val="none" w:sz="0" w:space="0" w:color="auto" w:frame="1"/>
          <w:shd w:val="clear" w:color="auto" w:fill="FFFFFF"/>
        </w:rPr>
        <w:t>apmērā. Veselības aprūpe ir nemainīga valdības prioritāte pēdējos gados un valsts budžeta finansējuma apmērs VM veselības jomas pasākumu finansēšanai ir būtiski pieaudzis, 2022.</w:t>
      </w:r>
      <w:r w:rsidR="0065064F">
        <w:rPr>
          <w:color w:val="000000" w:themeColor="text1"/>
          <w:bdr w:val="none" w:sz="0" w:space="0" w:color="auto" w:frame="1"/>
          <w:shd w:val="clear" w:color="auto" w:fill="FFFFFF"/>
        </w:rPr>
        <w:t> </w:t>
      </w:r>
      <w:r w:rsidRPr="002B2036">
        <w:rPr>
          <w:color w:val="000000" w:themeColor="text1"/>
          <w:bdr w:val="none" w:sz="0" w:space="0" w:color="auto" w:frame="1"/>
          <w:shd w:val="clear" w:color="auto" w:fill="FFFFFF"/>
        </w:rPr>
        <w:t>gadā sasniedzot 1 536,4 milj. </w:t>
      </w:r>
      <w:proofErr w:type="spellStart"/>
      <w:r w:rsidRPr="0065064F">
        <w:rPr>
          <w:i/>
          <w:iCs/>
          <w:color w:val="000000" w:themeColor="text1"/>
          <w:shd w:val="clear" w:color="auto" w:fill="FFFFFF"/>
        </w:rPr>
        <w:t>euro</w:t>
      </w:r>
      <w:proofErr w:type="spellEnd"/>
      <w:r w:rsidRPr="002B2036">
        <w:rPr>
          <w:color w:val="000000" w:themeColor="text1"/>
          <w:bdr w:val="none" w:sz="0" w:space="0" w:color="auto" w:frame="1"/>
          <w:shd w:val="clear" w:color="auto" w:fill="FFFFFF"/>
        </w:rPr>
        <w:t xml:space="preserve"> un papildus 26,77 milj. </w:t>
      </w:r>
      <w:proofErr w:type="spellStart"/>
      <w:r w:rsidRPr="0065064F">
        <w:rPr>
          <w:i/>
          <w:iCs/>
          <w:color w:val="000000" w:themeColor="text1"/>
          <w:shd w:val="clear" w:color="auto" w:fill="FFFFFF"/>
        </w:rPr>
        <w:t>euro</w:t>
      </w:r>
      <w:proofErr w:type="spellEnd"/>
      <w:r w:rsidRPr="002B2036">
        <w:rPr>
          <w:color w:val="000000" w:themeColor="text1"/>
          <w:bdr w:val="none" w:sz="0" w:space="0" w:color="auto" w:frame="1"/>
          <w:shd w:val="clear" w:color="auto" w:fill="FFFFFF"/>
        </w:rPr>
        <w:t> finansēšanas pozīcijā. Finansējuma apmēra palielinājums 2022.</w:t>
      </w:r>
      <w:r w:rsidR="001274F1">
        <w:rPr>
          <w:color w:val="000000" w:themeColor="text1"/>
          <w:bdr w:val="none" w:sz="0" w:space="0" w:color="auto" w:frame="1"/>
          <w:shd w:val="clear" w:color="auto" w:fill="FFFFFF"/>
        </w:rPr>
        <w:t> </w:t>
      </w:r>
      <w:r w:rsidRPr="002B2036">
        <w:rPr>
          <w:color w:val="000000" w:themeColor="text1"/>
          <w:bdr w:val="none" w:sz="0" w:space="0" w:color="auto" w:frame="1"/>
          <w:shd w:val="clear" w:color="auto" w:fill="FFFFFF"/>
        </w:rPr>
        <w:t>gadā, salīdzinot ar 2017.</w:t>
      </w:r>
      <w:r w:rsidR="001274F1">
        <w:rPr>
          <w:color w:val="000000" w:themeColor="text1"/>
          <w:bdr w:val="none" w:sz="0" w:space="0" w:color="auto" w:frame="1"/>
          <w:shd w:val="clear" w:color="auto" w:fill="FFFFFF"/>
        </w:rPr>
        <w:t> </w:t>
      </w:r>
      <w:r w:rsidRPr="002B2036">
        <w:rPr>
          <w:color w:val="000000" w:themeColor="text1"/>
          <w:bdr w:val="none" w:sz="0" w:space="0" w:color="auto" w:frame="1"/>
          <w:shd w:val="clear" w:color="auto" w:fill="FFFFFF"/>
        </w:rPr>
        <w:t>gadu, ir par 663,28 milj. </w:t>
      </w:r>
      <w:proofErr w:type="spellStart"/>
      <w:r w:rsidRPr="0065064F">
        <w:rPr>
          <w:i/>
          <w:iCs/>
          <w:color w:val="000000" w:themeColor="text1"/>
          <w:bdr w:val="none" w:sz="0" w:space="0" w:color="auto" w:frame="1"/>
          <w:shd w:val="clear" w:color="auto" w:fill="FFFFFF"/>
        </w:rPr>
        <w:t>euro</w:t>
      </w:r>
      <w:proofErr w:type="spellEnd"/>
      <w:r w:rsidRPr="002B2036">
        <w:rPr>
          <w:i/>
          <w:iCs/>
          <w:color w:val="000000" w:themeColor="text1"/>
          <w:bdr w:val="none" w:sz="0" w:space="0" w:color="auto" w:frame="1"/>
          <w:shd w:val="clear" w:color="auto" w:fill="FFFFFF"/>
        </w:rPr>
        <w:t> </w:t>
      </w:r>
      <w:r w:rsidRPr="002B2036">
        <w:rPr>
          <w:color w:val="000000" w:themeColor="text1"/>
          <w:bdr w:val="none" w:sz="0" w:space="0" w:color="auto" w:frame="1"/>
          <w:shd w:val="clear" w:color="auto" w:fill="FFFFFF"/>
        </w:rPr>
        <w:t>jeb 76,0%</w:t>
      </w:r>
      <w:r w:rsidR="00C070EE" w:rsidRPr="002B2036">
        <w:rPr>
          <w:color w:val="000000" w:themeColor="text1"/>
          <w:bdr w:val="none" w:sz="0" w:space="0" w:color="auto" w:frame="1"/>
          <w:shd w:val="clear" w:color="auto" w:fill="FFFFFF"/>
        </w:rPr>
        <w:t xml:space="preserve"> vairāk</w:t>
      </w:r>
      <w:r w:rsidRPr="002B2036">
        <w:rPr>
          <w:color w:val="000000" w:themeColor="text1"/>
          <w:bdr w:val="none" w:sz="0" w:space="0" w:color="auto" w:frame="1"/>
          <w:shd w:val="clear" w:color="auto" w:fill="FFFFFF"/>
        </w:rPr>
        <w:t>, attiecīgi ņemot vērā papildus finansējumu finansēšanas sadaļā finansējuma palielinājums ir bijis par 690,05 milj. </w:t>
      </w:r>
      <w:proofErr w:type="spellStart"/>
      <w:r w:rsidRPr="002B2036">
        <w:rPr>
          <w:i/>
          <w:iCs/>
          <w:color w:val="000000" w:themeColor="text1"/>
          <w:bdr w:val="none" w:sz="0" w:space="0" w:color="auto" w:frame="1"/>
          <w:shd w:val="clear" w:color="auto" w:fill="FFFFFF"/>
        </w:rPr>
        <w:t>euro</w:t>
      </w:r>
      <w:proofErr w:type="spellEnd"/>
      <w:r w:rsidRPr="002B2036">
        <w:rPr>
          <w:i/>
          <w:iCs/>
          <w:color w:val="000000" w:themeColor="text1"/>
          <w:bdr w:val="none" w:sz="0" w:space="0" w:color="auto" w:frame="1"/>
          <w:shd w:val="clear" w:color="auto" w:fill="FFFFFF"/>
        </w:rPr>
        <w:t>.</w:t>
      </w:r>
    </w:p>
    <w:p w14:paraId="5AC0296B" w14:textId="098DF4AF" w:rsidR="0041489D" w:rsidRPr="006A71C8" w:rsidRDefault="0041489D" w:rsidP="003B2244">
      <w:pPr>
        <w:pStyle w:val="ListParagraph"/>
        <w:numPr>
          <w:ilvl w:val="0"/>
          <w:numId w:val="19"/>
        </w:numPr>
        <w:rPr>
          <w:b/>
          <w:bCs/>
        </w:rPr>
      </w:pPr>
      <w:r w:rsidRPr="006A71C8">
        <w:rPr>
          <w:b/>
          <w:bCs/>
        </w:rPr>
        <w:t>Ārstniecības personu atalgojums</w:t>
      </w:r>
    </w:p>
    <w:p w14:paraId="096413BE" w14:textId="3AF7A88D" w:rsidR="00455100" w:rsidRPr="006A71C8" w:rsidRDefault="46600717" w:rsidP="00455100">
      <w:pPr>
        <w:ind w:firstLine="360"/>
      </w:pPr>
      <w:r w:rsidRPr="006A71C8">
        <w:t>2022.</w:t>
      </w:r>
      <w:r w:rsidR="000C4EA4">
        <w:t> </w:t>
      </w:r>
      <w:r w:rsidRPr="006A71C8">
        <w:t xml:space="preserve">gadā vidējā darba samaksa ārstiem un funkcionālajiem speciālistiem tarifā tika palielināta līdz 1 963 </w:t>
      </w:r>
      <w:proofErr w:type="spellStart"/>
      <w:r w:rsidRPr="006A71C8">
        <w:rPr>
          <w:i/>
          <w:iCs/>
        </w:rPr>
        <w:t>euro</w:t>
      </w:r>
      <w:proofErr w:type="spellEnd"/>
      <w:r w:rsidR="36630516" w:rsidRPr="006A71C8">
        <w:t xml:space="preserve"> </w:t>
      </w:r>
      <w:r w:rsidRPr="006A71C8">
        <w:t>mēnesī (par +5</w:t>
      </w:r>
      <w:r w:rsidR="005C38B0" w:rsidRPr="006A71C8">
        <w:t>,</w:t>
      </w:r>
      <w:r w:rsidRPr="006A71C8">
        <w:t xml:space="preserve">42% salīdzinot ar 2021. gadu), ārstniecības un pacientu aprūpes personām un funkcionālo speciālistu asistentiem līdz 1 183 </w:t>
      </w:r>
      <w:proofErr w:type="spellStart"/>
      <w:r w:rsidRPr="006A71C8">
        <w:rPr>
          <w:i/>
          <w:iCs/>
        </w:rPr>
        <w:t>euro</w:t>
      </w:r>
      <w:proofErr w:type="spellEnd"/>
      <w:r w:rsidR="36630516" w:rsidRPr="006A71C8">
        <w:t xml:space="preserve"> </w:t>
      </w:r>
      <w:r w:rsidRPr="006A71C8">
        <w:t>mēnesī (par +5</w:t>
      </w:r>
      <w:r w:rsidR="005C38B0" w:rsidRPr="006A71C8">
        <w:t>,</w:t>
      </w:r>
      <w:r w:rsidRPr="006A71C8">
        <w:t>91% salīdzinot ar 2021. gadu), savukārt ārstniecības un pacientu aprūpes atbalsta personām darba samaksa tarifā 2022.</w:t>
      </w:r>
      <w:r w:rsidR="000C4EA4">
        <w:t> </w:t>
      </w:r>
      <w:r w:rsidRPr="006A71C8">
        <w:t>gadā netika palielināta un saglabājās 2021.</w:t>
      </w:r>
      <w:r w:rsidR="0065064F">
        <w:t xml:space="preserve"> </w:t>
      </w:r>
      <w:r w:rsidRPr="006A71C8">
        <w:t xml:space="preserve">gada līmenī </w:t>
      </w:r>
      <w:r w:rsidR="003074DB">
        <w:t>–</w:t>
      </w:r>
      <w:r w:rsidRPr="006A71C8">
        <w:t xml:space="preserve"> 745 </w:t>
      </w:r>
      <w:proofErr w:type="spellStart"/>
      <w:r w:rsidRPr="006A71C8">
        <w:rPr>
          <w:i/>
          <w:iCs/>
        </w:rPr>
        <w:t>euro</w:t>
      </w:r>
      <w:proofErr w:type="spellEnd"/>
      <w:r w:rsidR="36630516" w:rsidRPr="006A71C8">
        <w:t xml:space="preserve"> </w:t>
      </w:r>
      <w:r w:rsidRPr="006A71C8">
        <w:t>mēnesī.</w:t>
      </w:r>
    </w:p>
    <w:p w14:paraId="03D24BB4" w14:textId="77777777" w:rsidR="00455100" w:rsidRPr="006A71C8" w:rsidRDefault="00455100" w:rsidP="00455100">
      <w:pPr>
        <w:ind w:firstLine="360"/>
      </w:pPr>
    </w:p>
    <w:p w14:paraId="37370DD2" w14:textId="05BB9C33" w:rsidR="00721FD5" w:rsidRPr="006A71C8" w:rsidRDefault="46600717" w:rsidP="00455100">
      <w:pPr>
        <w:ind w:firstLine="360"/>
      </w:pPr>
      <w:r w:rsidRPr="006A71C8">
        <w:t xml:space="preserve">Valsts apmaksāto veselības aprūpes pakalpojumu tarifos ārstniecības personām iekļautais darba samaksas apmērs*, </w:t>
      </w:r>
      <w:proofErr w:type="spellStart"/>
      <w:r w:rsidRPr="006A71C8">
        <w:rPr>
          <w:i/>
          <w:iCs/>
        </w:rPr>
        <w:t>euro</w:t>
      </w:r>
      <w:proofErr w:type="spellEnd"/>
      <w:r w:rsidR="36630516" w:rsidRPr="006A71C8">
        <w:t xml:space="preserve"> </w:t>
      </w:r>
      <w:r w:rsidRPr="006A71C8">
        <w:t>un pieaugums % pret iepriekšējo gadu</w:t>
      </w:r>
    </w:p>
    <w:tbl>
      <w:tblPr>
        <w:tblStyle w:val="TableGrid"/>
        <w:tblW w:w="0" w:type="auto"/>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1334"/>
        <w:gridCol w:w="1334"/>
        <w:gridCol w:w="1334"/>
        <w:gridCol w:w="1334"/>
        <w:gridCol w:w="1335"/>
        <w:gridCol w:w="1335"/>
        <w:gridCol w:w="1335"/>
      </w:tblGrid>
      <w:tr w:rsidR="00721FD5" w:rsidRPr="006A71C8" w14:paraId="182A2256" w14:textId="77777777" w:rsidTr="007502E9">
        <w:tc>
          <w:tcPr>
            <w:tcW w:w="1334" w:type="dxa"/>
            <w:shd w:val="clear" w:color="auto" w:fill="FFD966" w:themeFill="accent4" w:themeFillTint="99"/>
          </w:tcPr>
          <w:p w14:paraId="278B2323" w14:textId="77777777" w:rsidR="00721FD5" w:rsidRPr="006A71C8" w:rsidRDefault="00721FD5" w:rsidP="00721FD5">
            <w:pPr>
              <w:ind w:firstLine="0"/>
            </w:pPr>
          </w:p>
        </w:tc>
        <w:tc>
          <w:tcPr>
            <w:tcW w:w="1334" w:type="dxa"/>
            <w:shd w:val="clear" w:color="auto" w:fill="FFD966" w:themeFill="accent4" w:themeFillTint="99"/>
            <w:vAlign w:val="center"/>
          </w:tcPr>
          <w:p w14:paraId="1FCFB601" w14:textId="0589EB6B" w:rsidR="00721FD5" w:rsidRPr="006A71C8" w:rsidRDefault="00721FD5" w:rsidP="00721FD5">
            <w:pPr>
              <w:ind w:firstLine="0"/>
              <w:jc w:val="center"/>
            </w:pPr>
            <w:r w:rsidRPr="006A71C8">
              <w:rPr>
                <w:rFonts w:eastAsia="Calibri" w:cs="Times New Roman"/>
                <w:b/>
                <w:bCs/>
                <w:color w:val="000000" w:themeColor="text1"/>
                <w:sz w:val="20"/>
                <w:szCs w:val="20"/>
              </w:rPr>
              <w:t>2017</w:t>
            </w:r>
          </w:p>
        </w:tc>
        <w:tc>
          <w:tcPr>
            <w:tcW w:w="1334" w:type="dxa"/>
            <w:shd w:val="clear" w:color="auto" w:fill="FFD966" w:themeFill="accent4" w:themeFillTint="99"/>
            <w:vAlign w:val="center"/>
          </w:tcPr>
          <w:p w14:paraId="7E86185B" w14:textId="17191608" w:rsidR="00721FD5" w:rsidRPr="006A71C8" w:rsidRDefault="00721FD5" w:rsidP="00721FD5">
            <w:pPr>
              <w:ind w:firstLine="0"/>
              <w:jc w:val="center"/>
            </w:pPr>
            <w:r w:rsidRPr="006A71C8">
              <w:rPr>
                <w:rFonts w:eastAsia="Calibri" w:cs="Times New Roman"/>
                <w:b/>
                <w:bCs/>
                <w:color w:val="000000" w:themeColor="text1"/>
                <w:sz w:val="20"/>
                <w:szCs w:val="20"/>
              </w:rPr>
              <w:t>2018</w:t>
            </w:r>
          </w:p>
        </w:tc>
        <w:tc>
          <w:tcPr>
            <w:tcW w:w="1334" w:type="dxa"/>
            <w:shd w:val="clear" w:color="auto" w:fill="FFD966" w:themeFill="accent4" w:themeFillTint="99"/>
            <w:vAlign w:val="center"/>
          </w:tcPr>
          <w:p w14:paraId="79614CA6" w14:textId="386EE030" w:rsidR="00721FD5" w:rsidRPr="006A71C8" w:rsidRDefault="00721FD5" w:rsidP="00721FD5">
            <w:pPr>
              <w:ind w:firstLine="0"/>
              <w:jc w:val="center"/>
            </w:pPr>
            <w:r w:rsidRPr="006A71C8">
              <w:rPr>
                <w:rFonts w:eastAsia="Calibri" w:cs="Times New Roman"/>
                <w:b/>
                <w:bCs/>
                <w:color w:val="000000" w:themeColor="text1"/>
                <w:sz w:val="20"/>
                <w:szCs w:val="20"/>
              </w:rPr>
              <w:t>2019</w:t>
            </w:r>
          </w:p>
        </w:tc>
        <w:tc>
          <w:tcPr>
            <w:tcW w:w="1335" w:type="dxa"/>
            <w:shd w:val="clear" w:color="auto" w:fill="FFD966" w:themeFill="accent4" w:themeFillTint="99"/>
            <w:vAlign w:val="center"/>
          </w:tcPr>
          <w:p w14:paraId="24C6643B" w14:textId="109B5C85" w:rsidR="00721FD5" w:rsidRPr="006A71C8" w:rsidRDefault="00721FD5" w:rsidP="00721FD5">
            <w:pPr>
              <w:ind w:firstLine="0"/>
              <w:jc w:val="center"/>
            </w:pPr>
            <w:r w:rsidRPr="006A71C8">
              <w:rPr>
                <w:rFonts w:eastAsia="Calibri" w:cs="Times New Roman"/>
                <w:b/>
                <w:bCs/>
                <w:color w:val="000000" w:themeColor="text1"/>
                <w:sz w:val="20"/>
                <w:szCs w:val="20"/>
              </w:rPr>
              <w:t>2020</w:t>
            </w:r>
          </w:p>
        </w:tc>
        <w:tc>
          <w:tcPr>
            <w:tcW w:w="1335" w:type="dxa"/>
            <w:shd w:val="clear" w:color="auto" w:fill="FFD966" w:themeFill="accent4" w:themeFillTint="99"/>
            <w:vAlign w:val="center"/>
          </w:tcPr>
          <w:p w14:paraId="6A0002DF" w14:textId="33390DF1" w:rsidR="00721FD5" w:rsidRPr="006A71C8" w:rsidRDefault="00721FD5" w:rsidP="00721FD5">
            <w:pPr>
              <w:ind w:firstLine="0"/>
              <w:jc w:val="center"/>
            </w:pPr>
            <w:r w:rsidRPr="006A71C8">
              <w:rPr>
                <w:rFonts w:eastAsia="Calibri" w:cs="Times New Roman"/>
                <w:b/>
                <w:bCs/>
                <w:color w:val="000000" w:themeColor="text1"/>
                <w:sz w:val="20"/>
                <w:szCs w:val="20"/>
              </w:rPr>
              <w:t>2021</w:t>
            </w:r>
          </w:p>
        </w:tc>
        <w:tc>
          <w:tcPr>
            <w:tcW w:w="1335" w:type="dxa"/>
            <w:shd w:val="clear" w:color="auto" w:fill="FFD966" w:themeFill="accent4" w:themeFillTint="99"/>
            <w:vAlign w:val="center"/>
          </w:tcPr>
          <w:p w14:paraId="1D7B243E" w14:textId="2ED8B629" w:rsidR="00721FD5" w:rsidRPr="006A71C8" w:rsidRDefault="00721FD5" w:rsidP="00721FD5">
            <w:pPr>
              <w:ind w:firstLine="0"/>
              <w:jc w:val="center"/>
            </w:pPr>
            <w:r w:rsidRPr="006A71C8">
              <w:rPr>
                <w:rFonts w:eastAsia="Calibri" w:cs="Times New Roman"/>
                <w:b/>
                <w:bCs/>
                <w:color w:val="000000" w:themeColor="text1"/>
                <w:sz w:val="20"/>
                <w:szCs w:val="20"/>
              </w:rPr>
              <w:t>2022</w:t>
            </w:r>
          </w:p>
        </w:tc>
      </w:tr>
      <w:tr w:rsidR="00721FD5" w:rsidRPr="006A71C8" w14:paraId="20CBC65A" w14:textId="77777777" w:rsidTr="007502E9">
        <w:tc>
          <w:tcPr>
            <w:tcW w:w="1334" w:type="dxa"/>
            <w:vAlign w:val="center"/>
          </w:tcPr>
          <w:p w14:paraId="2373FF7B" w14:textId="689319DE" w:rsidR="00721FD5" w:rsidRPr="006A71C8" w:rsidRDefault="00721FD5" w:rsidP="000C4EA4">
            <w:pPr>
              <w:ind w:firstLine="0"/>
              <w:jc w:val="left"/>
            </w:pPr>
            <w:r w:rsidRPr="006A71C8">
              <w:rPr>
                <w:rFonts w:eastAsia="Calibri" w:cs="Times New Roman"/>
                <w:color w:val="000000" w:themeColor="text1"/>
                <w:sz w:val="20"/>
                <w:szCs w:val="20"/>
              </w:rPr>
              <w:t>Ārsti</w:t>
            </w:r>
          </w:p>
        </w:tc>
        <w:tc>
          <w:tcPr>
            <w:tcW w:w="1334" w:type="dxa"/>
            <w:vAlign w:val="center"/>
          </w:tcPr>
          <w:p w14:paraId="341CDB0A" w14:textId="2DDCB1F4" w:rsidR="00721FD5" w:rsidRPr="006A71C8" w:rsidRDefault="00721FD5" w:rsidP="00721FD5">
            <w:pPr>
              <w:ind w:firstLine="0"/>
              <w:jc w:val="center"/>
            </w:pPr>
            <w:r w:rsidRPr="006A71C8">
              <w:rPr>
                <w:rFonts w:eastAsia="Calibri" w:cs="Times New Roman"/>
                <w:color w:val="000000" w:themeColor="text1"/>
                <w:sz w:val="20"/>
                <w:szCs w:val="20"/>
              </w:rPr>
              <w:t>859</w:t>
            </w:r>
          </w:p>
        </w:tc>
        <w:tc>
          <w:tcPr>
            <w:tcW w:w="1334" w:type="dxa"/>
            <w:vAlign w:val="center"/>
          </w:tcPr>
          <w:p w14:paraId="520BE1CD" w14:textId="06A399BD" w:rsidR="00721FD5" w:rsidRPr="006A71C8" w:rsidRDefault="00721FD5" w:rsidP="00721FD5">
            <w:pPr>
              <w:ind w:firstLine="0"/>
              <w:jc w:val="center"/>
            </w:pPr>
            <w:r w:rsidRPr="006A71C8">
              <w:rPr>
                <w:rFonts w:eastAsia="Calibri" w:cs="Times New Roman"/>
                <w:color w:val="000000" w:themeColor="text1"/>
                <w:sz w:val="20"/>
                <w:szCs w:val="20"/>
              </w:rPr>
              <w:t>1125 (+31%)</w:t>
            </w:r>
          </w:p>
        </w:tc>
        <w:tc>
          <w:tcPr>
            <w:tcW w:w="1334" w:type="dxa"/>
            <w:vAlign w:val="center"/>
          </w:tcPr>
          <w:p w14:paraId="2CE26724" w14:textId="4D4D8EB3" w:rsidR="00721FD5" w:rsidRPr="006A71C8" w:rsidRDefault="00721FD5" w:rsidP="00721FD5">
            <w:pPr>
              <w:ind w:firstLine="0"/>
              <w:jc w:val="center"/>
            </w:pPr>
            <w:r w:rsidRPr="006A71C8">
              <w:rPr>
                <w:rFonts w:eastAsia="Calibri" w:cs="Times New Roman"/>
                <w:color w:val="000000" w:themeColor="text1"/>
                <w:sz w:val="20"/>
                <w:szCs w:val="20"/>
              </w:rPr>
              <w:t>1350 (+20%)</w:t>
            </w:r>
          </w:p>
        </w:tc>
        <w:tc>
          <w:tcPr>
            <w:tcW w:w="1335" w:type="dxa"/>
            <w:vAlign w:val="center"/>
          </w:tcPr>
          <w:p w14:paraId="049B989D" w14:textId="336834DB" w:rsidR="00721FD5" w:rsidRPr="006A71C8" w:rsidRDefault="00721FD5" w:rsidP="00721FD5">
            <w:pPr>
              <w:ind w:firstLine="0"/>
              <w:jc w:val="center"/>
            </w:pPr>
            <w:r w:rsidRPr="006A71C8">
              <w:rPr>
                <w:rFonts w:eastAsia="Calibri" w:cs="Times New Roman"/>
                <w:color w:val="000000" w:themeColor="text1"/>
                <w:sz w:val="20"/>
                <w:szCs w:val="20"/>
              </w:rPr>
              <w:t>1485 (+10%)</w:t>
            </w:r>
          </w:p>
        </w:tc>
        <w:tc>
          <w:tcPr>
            <w:tcW w:w="1335" w:type="dxa"/>
            <w:vAlign w:val="center"/>
          </w:tcPr>
          <w:p w14:paraId="603A6BEA" w14:textId="3FC08881" w:rsidR="00721FD5" w:rsidRPr="006A71C8" w:rsidRDefault="00721FD5" w:rsidP="00721FD5">
            <w:pPr>
              <w:ind w:firstLine="0"/>
              <w:jc w:val="center"/>
            </w:pPr>
            <w:r w:rsidRPr="006A71C8">
              <w:rPr>
                <w:rFonts w:eastAsia="Calibri" w:cs="Times New Roman"/>
                <w:color w:val="000000" w:themeColor="text1"/>
                <w:sz w:val="20"/>
                <w:szCs w:val="20"/>
              </w:rPr>
              <w:t>1862 (+25,39%)</w:t>
            </w:r>
          </w:p>
        </w:tc>
        <w:tc>
          <w:tcPr>
            <w:tcW w:w="1335" w:type="dxa"/>
            <w:vAlign w:val="center"/>
          </w:tcPr>
          <w:p w14:paraId="3C4AE8A5" w14:textId="584199A0" w:rsidR="00721FD5" w:rsidRPr="006A71C8" w:rsidRDefault="00721FD5" w:rsidP="00721FD5">
            <w:pPr>
              <w:ind w:firstLine="0"/>
              <w:jc w:val="center"/>
            </w:pPr>
            <w:r w:rsidRPr="006A71C8">
              <w:rPr>
                <w:rFonts w:eastAsia="Calibri" w:cs="Times New Roman"/>
                <w:color w:val="000000" w:themeColor="text1"/>
                <w:sz w:val="20"/>
                <w:szCs w:val="20"/>
              </w:rPr>
              <w:t>1963 (+5,42%)</w:t>
            </w:r>
          </w:p>
        </w:tc>
      </w:tr>
      <w:tr w:rsidR="00721FD5" w:rsidRPr="006A71C8" w14:paraId="78700306" w14:textId="77777777" w:rsidTr="007502E9">
        <w:tc>
          <w:tcPr>
            <w:tcW w:w="1334" w:type="dxa"/>
            <w:vAlign w:val="center"/>
          </w:tcPr>
          <w:p w14:paraId="44853E51" w14:textId="5D97E02C" w:rsidR="00721FD5" w:rsidRPr="006A71C8" w:rsidRDefault="00721FD5" w:rsidP="000C4EA4">
            <w:pPr>
              <w:ind w:firstLine="0"/>
              <w:jc w:val="left"/>
            </w:pPr>
            <w:r w:rsidRPr="006A71C8">
              <w:rPr>
                <w:rFonts w:eastAsia="Calibri" w:cs="Times New Roman"/>
                <w:color w:val="000000" w:themeColor="text1"/>
                <w:sz w:val="20"/>
                <w:szCs w:val="20"/>
              </w:rPr>
              <w:t>Ārstniecības un pacientu aprūpes personas</w:t>
            </w:r>
          </w:p>
        </w:tc>
        <w:tc>
          <w:tcPr>
            <w:tcW w:w="1334" w:type="dxa"/>
            <w:vAlign w:val="center"/>
          </w:tcPr>
          <w:p w14:paraId="46B4782D" w14:textId="78681EC1" w:rsidR="00721FD5" w:rsidRPr="006A71C8" w:rsidRDefault="00721FD5" w:rsidP="00721FD5">
            <w:pPr>
              <w:ind w:firstLine="0"/>
              <w:jc w:val="center"/>
            </w:pPr>
            <w:r w:rsidRPr="006A71C8">
              <w:rPr>
                <w:rFonts w:eastAsia="Calibri" w:cs="Times New Roman"/>
                <w:color w:val="000000" w:themeColor="text1"/>
                <w:sz w:val="20"/>
                <w:szCs w:val="20"/>
              </w:rPr>
              <w:t>537</w:t>
            </w:r>
          </w:p>
        </w:tc>
        <w:tc>
          <w:tcPr>
            <w:tcW w:w="1334" w:type="dxa"/>
            <w:vAlign w:val="center"/>
          </w:tcPr>
          <w:p w14:paraId="14732C85" w14:textId="4D70BC70" w:rsidR="00721FD5" w:rsidRPr="006A71C8" w:rsidRDefault="00721FD5" w:rsidP="00721FD5">
            <w:pPr>
              <w:ind w:firstLine="0"/>
              <w:jc w:val="center"/>
            </w:pPr>
            <w:r w:rsidRPr="006A71C8">
              <w:rPr>
                <w:rFonts w:eastAsia="Calibri" w:cs="Times New Roman"/>
                <w:color w:val="000000" w:themeColor="text1"/>
                <w:sz w:val="20"/>
                <w:szCs w:val="20"/>
              </w:rPr>
              <w:t>675 (+26%)</w:t>
            </w:r>
          </w:p>
        </w:tc>
        <w:tc>
          <w:tcPr>
            <w:tcW w:w="1334" w:type="dxa"/>
            <w:vAlign w:val="center"/>
          </w:tcPr>
          <w:p w14:paraId="217F9973" w14:textId="78F9E4EF" w:rsidR="00721FD5" w:rsidRPr="006A71C8" w:rsidRDefault="00721FD5" w:rsidP="00721FD5">
            <w:pPr>
              <w:ind w:firstLine="0"/>
              <w:jc w:val="center"/>
            </w:pPr>
            <w:r w:rsidRPr="006A71C8">
              <w:rPr>
                <w:rFonts w:eastAsia="Calibri" w:cs="Times New Roman"/>
                <w:color w:val="000000" w:themeColor="text1"/>
                <w:sz w:val="20"/>
                <w:szCs w:val="20"/>
              </w:rPr>
              <w:t>810 (+20%)</w:t>
            </w:r>
          </w:p>
        </w:tc>
        <w:tc>
          <w:tcPr>
            <w:tcW w:w="1335" w:type="dxa"/>
            <w:vAlign w:val="center"/>
          </w:tcPr>
          <w:p w14:paraId="372E8DEB" w14:textId="25D09345" w:rsidR="00721FD5" w:rsidRPr="006A71C8" w:rsidRDefault="00721FD5" w:rsidP="00721FD5">
            <w:pPr>
              <w:ind w:firstLine="0"/>
              <w:jc w:val="center"/>
            </w:pPr>
            <w:r w:rsidRPr="006A71C8">
              <w:rPr>
                <w:rFonts w:eastAsia="Calibri" w:cs="Times New Roman"/>
                <w:color w:val="000000" w:themeColor="text1"/>
                <w:sz w:val="20"/>
                <w:szCs w:val="20"/>
              </w:rPr>
              <w:t>891 (+10%)</w:t>
            </w:r>
          </w:p>
        </w:tc>
        <w:tc>
          <w:tcPr>
            <w:tcW w:w="1335" w:type="dxa"/>
            <w:vAlign w:val="center"/>
          </w:tcPr>
          <w:p w14:paraId="1007529B" w14:textId="4DAE8E04" w:rsidR="00721FD5" w:rsidRPr="006A71C8" w:rsidRDefault="00721FD5" w:rsidP="00721FD5">
            <w:pPr>
              <w:ind w:firstLine="0"/>
              <w:jc w:val="center"/>
            </w:pPr>
            <w:r w:rsidRPr="006A71C8">
              <w:rPr>
                <w:rFonts w:eastAsia="Calibri" w:cs="Times New Roman"/>
                <w:color w:val="000000" w:themeColor="text1"/>
                <w:sz w:val="20"/>
                <w:szCs w:val="20"/>
              </w:rPr>
              <w:t>1117 (+25,39%)</w:t>
            </w:r>
          </w:p>
        </w:tc>
        <w:tc>
          <w:tcPr>
            <w:tcW w:w="1335" w:type="dxa"/>
            <w:vAlign w:val="center"/>
          </w:tcPr>
          <w:p w14:paraId="03F8BCCF" w14:textId="3C8B0206" w:rsidR="00721FD5" w:rsidRPr="006A71C8" w:rsidRDefault="00721FD5" w:rsidP="00721FD5">
            <w:pPr>
              <w:ind w:firstLine="0"/>
              <w:jc w:val="center"/>
            </w:pPr>
            <w:r w:rsidRPr="006A71C8">
              <w:rPr>
                <w:rFonts w:eastAsia="Calibri" w:cs="Times New Roman"/>
                <w:color w:val="000000" w:themeColor="text1"/>
                <w:sz w:val="20"/>
                <w:szCs w:val="20"/>
              </w:rPr>
              <w:t>1183 (+5,91%)</w:t>
            </w:r>
          </w:p>
        </w:tc>
      </w:tr>
      <w:tr w:rsidR="00721FD5" w:rsidRPr="006A71C8" w14:paraId="7AA2E7D1" w14:textId="77777777" w:rsidTr="007502E9">
        <w:tc>
          <w:tcPr>
            <w:tcW w:w="1334" w:type="dxa"/>
            <w:vAlign w:val="center"/>
          </w:tcPr>
          <w:p w14:paraId="7C30F55C" w14:textId="505B7EB8" w:rsidR="00721FD5" w:rsidRPr="006A71C8" w:rsidRDefault="00721FD5" w:rsidP="000C4EA4">
            <w:pPr>
              <w:ind w:firstLine="0"/>
              <w:jc w:val="left"/>
            </w:pPr>
            <w:r w:rsidRPr="006A71C8">
              <w:rPr>
                <w:rFonts w:eastAsia="Calibri" w:cs="Times New Roman"/>
                <w:color w:val="000000" w:themeColor="text1"/>
                <w:sz w:val="20"/>
                <w:szCs w:val="20"/>
              </w:rPr>
              <w:t>Ārstniecības un pacientu aprūpes atbalsta personas</w:t>
            </w:r>
          </w:p>
        </w:tc>
        <w:tc>
          <w:tcPr>
            <w:tcW w:w="1334" w:type="dxa"/>
            <w:vAlign w:val="center"/>
          </w:tcPr>
          <w:p w14:paraId="7D41D81C" w14:textId="5BC0C362" w:rsidR="00721FD5" w:rsidRPr="006A71C8" w:rsidRDefault="00721FD5" w:rsidP="00721FD5">
            <w:pPr>
              <w:ind w:firstLine="0"/>
              <w:jc w:val="center"/>
            </w:pPr>
            <w:r w:rsidRPr="006A71C8">
              <w:rPr>
                <w:rFonts w:eastAsia="Calibri" w:cs="Times New Roman"/>
                <w:color w:val="000000" w:themeColor="text1"/>
                <w:sz w:val="20"/>
                <w:szCs w:val="20"/>
              </w:rPr>
              <w:t>400</w:t>
            </w:r>
          </w:p>
        </w:tc>
        <w:tc>
          <w:tcPr>
            <w:tcW w:w="1334" w:type="dxa"/>
            <w:vAlign w:val="center"/>
          </w:tcPr>
          <w:p w14:paraId="620C9697" w14:textId="0D147D5E" w:rsidR="00721FD5" w:rsidRPr="006A71C8" w:rsidRDefault="00721FD5" w:rsidP="00721FD5">
            <w:pPr>
              <w:ind w:firstLine="0"/>
              <w:jc w:val="center"/>
            </w:pPr>
            <w:r w:rsidRPr="006A71C8">
              <w:rPr>
                <w:rFonts w:eastAsia="Calibri" w:cs="Times New Roman"/>
                <w:color w:val="000000" w:themeColor="text1"/>
                <w:sz w:val="20"/>
                <w:szCs w:val="20"/>
              </w:rPr>
              <w:t>450 (+13%)</w:t>
            </w:r>
          </w:p>
        </w:tc>
        <w:tc>
          <w:tcPr>
            <w:tcW w:w="1334" w:type="dxa"/>
            <w:vAlign w:val="center"/>
          </w:tcPr>
          <w:p w14:paraId="17FA18C4" w14:textId="661A2ECD" w:rsidR="00721FD5" w:rsidRPr="006A71C8" w:rsidRDefault="00721FD5" w:rsidP="00721FD5">
            <w:pPr>
              <w:ind w:firstLine="0"/>
              <w:jc w:val="center"/>
            </w:pPr>
            <w:r w:rsidRPr="006A71C8">
              <w:rPr>
                <w:rFonts w:eastAsia="Calibri" w:cs="Times New Roman"/>
                <w:color w:val="000000" w:themeColor="text1"/>
                <w:sz w:val="20"/>
                <w:szCs w:val="20"/>
              </w:rPr>
              <w:t>540 (+20%)</w:t>
            </w:r>
          </w:p>
        </w:tc>
        <w:tc>
          <w:tcPr>
            <w:tcW w:w="1335" w:type="dxa"/>
            <w:vAlign w:val="center"/>
          </w:tcPr>
          <w:p w14:paraId="7094DEFB" w14:textId="15825C65" w:rsidR="00721FD5" w:rsidRPr="006A71C8" w:rsidRDefault="00721FD5" w:rsidP="00721FD5">
            <w:pPr>
              <w:ind w:firstLine="0"/>
              <w:jc w:val="center"/>
            </w:pPr>
            <w:r w:rsidRPr="006A71C8">
              <w:rPr>
                <w:rFonts w:eastAsia="Calibri" w:cs="Times New Roman"/>
                <w:color w:val="000000" w:themeColor="text1"/>
                <w:sz w:val="20"/>
                <w:szCs w:val="20"/>
              </w:rPr>
              <w:t>594 (+10%)</w:t>
            </w:r>
          </w:p>
        </w:tc>
        <w:tc>
          <w:tcPr>
            <w:tcW w:w="1335" w:type="dxa"/>
            <w:vAlign w:val="center"/>
          </w:tcPr>
          <w:p w14:paraId="1A3B43D7" w14:textId="451F5413" w:rsidR="00721FD5" w:rsidRPr="006A71C8" w:rsidRDefault="00721FD5" w:rsidP="00721FD5">
            <w:pPr>
              <w:ind w:firstLine="0"/>
              <w:jc w:val="center"/>
            </w:pPr>
            <w:r w:rsidRPr="006A71C8">
              <w:rPr>
                <w:rFonts w:eastAsia="Calibri" w:cs="Times New Roman"/>
                <w:color w:val="000000" w:themeColor="text1"/>
                <w:sz w:val="20"/>
                <w:szCs w:val="20"/>
              </w:rPr>
              <w:t>745 (+25,39%)</w:t>
            </w:r>
          </w:p>
        </w:tc>
        <w:tc>
          <w:tcPr>
            <w:tcW w:w="1335" w:type="dxa"/>
            <w:vAlign w:val="center"/>
          </w:tcPr>
          <w:p w14:paraId="6EA63DEF" w14:textId="5DE93E62" w:rsidR="00721FD5" w:rsidRPr="006A71C8" w:rsidRDefault="00721FD5" w:rsidP="00721FD5">
            <w:pPr>
              <w:ind w:firstLine="0"/>
              <w:jc w:val="center"/>
            </w:pPr>
            <w:r w:rsidRPr="006A71C8">
              <w:rPr>
                <w:rFonts w:eastAsia="Calibri" w:cs="Times New Roman"/>
                <w:color w:val="000000" w:themeColor="text1"/>
                <w:sz w:val="20"/>
                <w:szCs w:val="20"/>
              </w:rPr>
              <w:t>745 (+0%)</w:t>
            </w:r>
          </w:p>
        </w:tc>
      </w:tr>
    </w:tbl>
    <w:p w14:paraId="1CF267B3" w14:textId="480AE650" w:rsidR="0041489D" w:rsidRPr="006A71C8" w:rsidRDefault="0041489D" w:rsidP="46600717">
      <w:pPr>
        <w:ind w:firstLine="0"/>
        <w:rPr>
          <w:i/>
          <w:iCs/>
        </w:rPr>
      </w:pPr>
    </w:p>
    <w:p w14:paraId="1A0871DE" w14:textId="1E5BD68A" w:rsidR="0041489D" w:rsidRPr="006A71C8" w:rsidRDefault="46600717" w:rsidP="00455100">
      <w:pPr>
        <w:ind w:firstLine="360"/>
      </w:pPr>
      <w:r w:rsidRPr="006A71C8">
        <w:t>Valsts budžeta finansējums atlīdzībai veselības jomā nodarbinātajiem ir būtiski pieaudzis pēdējo piecu gadu laikā un 2022.</w:t>
      </w:r>
      <w:r w:rsidR="000C4EA4">
        <w:t> </w:t>
      </w:r>
      <w:r w:rsidRPr="006A71C8">
        <w:t>gadā, salīdzinot ar 2016.</w:t>
      </w:r>
      <w:r w:rsidR="000C4EA4">
        <w:t> </w:t>
      </w:r>
      <w:r w:rsidRPr="006A71C8">
        <w:t xml:space="preserve">gadu, kopējais palielinājums sasniedz 491,8 milj. </w:t>
      </w:r>
      <w:proofErr w:type="spellStart"/>
      <w:r w:rsidRPr="006A71C8">
        <w:rPr>
          <w:i/>
          <w:iCs/>
        </w:rPr>
        <w:t>euro</w:t>
      </w:r>
      <w:proofErr w:type="spellEnd"/>
      <w:r w:rsidRPr="006A71C8">
        <w:t xml:space="preserve">. </w:t>
      </w:r>
      <w:r w:rsidR="00DB0519" w:rsidRPr="006A71C8">
        <w:t>VM</w:t>
      </w:r>
      <w:r w:rsidRPr="006A71C8">
        <w:t xml:space="preserve"> sadarbībā ar Valsts kanceleju sagatavotais Informatīvā ziņojuma "Par jaunas ārstniecības personu darba samaksas kārtības izstrādāšanu" projekts Ministru kabinetā lēmuma pieņemšanai pirmreizēji tika iesniegts 2020. gada decembrī, kā arī atkārtoti </w:t>
      </w:r>
      <w:r w:rsidR="000F631E" w:rsidRPr="006A71C8">
        <w:t>01.03.</w:t>
      </w:r>
      <w:r w:rsidRPr="006A71C8">
        <w:t>2021.</w:t>
      </w:r>
      <w:r w:rsidR="000F631E" w:rsidRPr="006A71C8">
        <w:t xml:space="preserve"> </w:t>
      </w:r>
      <w:r w:rsidRPr="006A71C8">
        <w:t xml:space="preserve">tika sniegts precizētais ziņojuma projekts, taču Ministru kabineta sēžu darba kārtībā netika iekļauts un izskatīts, jo valdības nostāja bija, ka ziņojums jāskata pēc Sabiedrības veselības pamatnostādņu 2021.-2027. gadam apstiprināšanas Ministru kabinetā, kas tika izdarīts </w:t>
      </w:r>
      <w:r w:rsidR="000F631E" w:rsidRPr="006A71C8">
        <w:t>24.05.</w:t>
      </w:r>
      <w:r w:rsidRPr="006A71C8">
        <w:t>2022. Ministru kabineta sēdē, un virzāms kopā ar Informatīvo ziņojumu par slimnīcu tīkla attīstību. 2022.</w:t>
      </w:r>
      <w:r w:rsidR="000C4EA4">
        <w:t> </w:t>
      </w:r>
      <w:r w:rsidRPr="006A71C8">
        <w:t xml:space="preserve">gada </w:t>
      </w:r>
      <w:r w:rsidR="000C4EA4">
        <w:t xml:space="preserve">5. jūlijā </w:t>
      </w:r>
      <w:r w:rsidRPr="006A71C8">
        <w:t xml:space="preserve">ziņojuma projekts tika nodots atkārtotai publiskai apspriešanai un tiks atkārtoti virzīts lēmuma pieņemšanai uz Ministru kabinetu. Ja ziņojuma projekts tiks apstiprināts Ministru kabinetā, kā arī pieņemts lēmums par jaunā ārstniecības personu atalgojuma modeļa ieviešanu, tiks turpināts darbs pie normatīvo aktu sakārtošanas un jaunu izstrādes, </w:t>
      </w:r>
      <w:proofErr w:type="spellStart"/>
      <w:r w:rsidRPr="006A71C8">
        <w:t>PLE</w:t>
      </w:r>
      <w:proofErr w:type="spellEnd"/>
      <w:r w:rsidRPr="006A71C8">
        <w:t xml:space="preserve"> satura ieviešanas stacionāro ārstniecības iestāžu struktūrvienībās, ārstniecības pakalpojumu apmaksas sistēmas izvērtēšanas un sakārtošanas, ārstniecības personu atalgojuma sistēmas izveidošanas un mērķa algas sasniegšanas katrai ārstniecības personu grupai. Informatīvajā ziņojumā tiek paredzēts ārstniecības personu atalgojuma pieaugums, piecu gadu periodā sasniedzot pēc grupu punktiem izvērtēto mērķa algu katrai ārstniecības personu grupai, tas ir vidējais atalgojums ārstniecības personām, kas tiek iekļauts veselības aprūpes pakalpojumu tarifos ar ārstniecības iestādēm par valsts apmaksāto veselības aprūpes pakalpojumu sniegšanu, laika periodā no 2023.-2027.</w:t>
      </w:r>
      <w:r w:rsidR="000C4EA4">
        <w:t> </w:t>
      </w:r>
      <w:r w:rsidRPr="006A71C8">
        <w:t xml:space="preserve">gadam ik gadu tiktu palielināts ārstiem un funkcionālajiem speciālistiem vidēji par 9,5%, ārstniecības un pacientu aprūpes personām un funkcionālo speciālistu asistentiem vidēji par 9% un ārstniecības un pacientu aprūpes atbalsta personām vidēji par 3,5%. Likumprojekta “Par valsts budžetu </w:t>
      </w:r>
      <w:r w:rsidRPr="006A71C8">
        <w:lastRenderedPageBreak/>
        <w:t>2023.</w:t>
      </w:r>
      <w:r w:rsidR="000C4EA4">
        <w:t> </w:t>
      </w:r>
      <w:r w:rsidRPr="006A71C8">
        <w:t>gadam” un likumprojekta “Par vidējā termiņa budžeta ietvaru 2023., 2024. un 2025.</w:t>
      </w:r>
      <w:r w:rsidR="000C4EA4">
        <w:t> </w:t>
      </w:r>
      <w:r w:rsidRPr="006A71C8">
        <w:t xml:space="preserve">gadam” izstrādes procesā pie </w:t>
      </w:r>
      <w:r w:rsidR="00632A87" w:rsidRPr="006A71C8">
        <w:t xml:space="preserve">prioritāro pasākumu </w:t>
      </w:r>
      <w:r w:rsidRPr="006A71C8">
        <w:t>izskatīšanas ir iesniegts papildus finansējuma pieprasījums ārstniecības personu darba samaksas palielināšanai, atbilstoši informatīvajā ziņojumā plānotajam, 2023.</w:t>
      </w:r>
      <w:r w:rsidR="000C4EA4">
        <w:t> </w:t>
      </w:r>
      <w:r w:rsidRPr="006A71C8">
        <w:t xml:space="preserve">gadam </w:t>
      </w:r>
      <w:r w:rsidR="003074DB">
        <w:t>–</w:t>
      </w:r>
      <w:r w:rsidRPr="006A71C8">
        <w:t xml:space="preserve"> 55,662 milj. </w:t>
      </w:r>
      <w:proofErr w:type="spellStart"/>
      <w:r w:rsidRPr="006A71C8">
        <w:rPr>
          <w:i/>
          <w:iCs/>
        </w:rPr>
        <w:t>euro</w:t>
      </w:r>
      <w:proofErr w:type="spellEnd"/>
      <w:r w:rsidRPr="006A71C8">
        <w:t>, 2024.</w:t>
      </w:r>
      <w:r w:rsidR="000C4EA4">
        <w:t> </w:t>
      </w:r>
      <w:r w:rsidRPr="006A71C8">
        <w:t xml:space="preserve">gadam </w:t>
      </w:r>
      <w:r w:rsidR="003074DB">
        <w:t>–</w:t>
      </w:r>
      <w:r w:rsidRPr="006A71C8">
        <w:t xml:space="preserve"> 116,627 milj. </w:t>
      </w:r>
      <w:proofErr w:type="spellStart"/>
      <w:r w:rsidRPr="006A71C8">
        <w:rPr>
          <w:i/>
          <w:iCs/>
        </w:rPr>
        <w:t>euro</w:t>
      </w:r>
      <w:proofErr w:type="spellEnd"/>
      <w:r w:rsidRPr="006A71C8">
        <w:t>, 2025.</w:t>
      </w:r>
      <w:r w:rsidR="000C4EA4">
        <w:t> </w:t>
      </w:r>
      <w:r w:rsidRPr="006A71C8">
        <w:t xml:space="preserve">gadam </w:t>
      </w:r>
      <w:r w:rsidR="003074DB">
        <w:t>–</w:t>
      </w:r>
      <w:r w:rsidRPr="006A71C8">
        <w:t xml:space="preserve"> 183,204 milj. </w:t>
      </w:r>
      <w:proofErr w:type="spellStart"/>
      <w:r w:rsidRPr="006A71C8">
        <w:rPr>
          <w:i/>
          <w:iCs/>
        </w:rPr>
        <w:t>euro</w:t>
      </w:r>
      <w:proofErr w:type="spellEnd"/>
      <w:r w:rsidRPr="006A71C8">
        <w:t xml:space="preserve">. Lai sasniegtu noteiktās mērķa algas katrai ārstniecības personu grupai, 2023. </w:t>
      </w:r>
      <w:r w:rsidR="003074DB">
        <w:t>–</w:t>
      </w:r>
      <w:r w:rsidRPr="006A71C8">
        <w:t xml:space="preserve"> 2027. gadam kopējais papildu nepieciešamais indikatīvi novērtētais finansējums pret 2022. gadu ir 335,267 milj. </w:t>
      </w:r>
      <w:proofErr w:type="spellStart"/>
      <w:r w:rsidRPr="006A71C8">
        <w:rPr>
          <w:i/>
          <w:iCs/>
        </w:rPr>
        <w:t>euro</w:t>
      </w:r>
      <w:proofErr w:type="spellEnd"/>
      <w:r w:rsidR="003074DB">
        <w:t>.</w:t>
      </w:r>
    </w:p>
    <w:p w14:paraId="53499718" w14:textId="2B7BFC59" w:rsidR="0041489D" w:rsidRPr="006A71C8" w:rsidRDefault="0041489D" w:rsidP="46600717">
      <w:pPr>
        <w:ind w:firstLine="0"/>
      </w:pPr>
    </w:p>
    <w:p w14:paraId="0415FB5A" w14:textId="766D9CFF" w:rsidR="001E45C6" w:rsidRPr="006A71C8" w:rsidRDefault="7CBF2A92" w:rsidP="00721FD5">
      <w:pPr>
        <w:pStyle w:val="ListParagraph"/>
        <w:numPr>
          <w:ilvl w:val="0"/>
          <w:numId w:val="19"/>
        </w:numPr>
        <w:rPr>
          <w:b/>
          <w:bCs/>
        </w:rPr>
      </w:pPr>
      <w:r w:rsidRPr="006A71C8">
        <w:rPr>
          <w:b/>
          <w:bCs/>
        </w:rPr>
        <w:t>Māsu</w:t>
      </w:r>
      <w:r w:rsidR="004B7BC7" w:rsidRPr="006A71C8">
        <w:rPr>
          <w:b/>
          <w:bCs/>
        </w:rPr>
        <w:t xml:space="preserve"> reforma</w:t>
      </w:r>
    </w:p>
    <w:p w14:paraId="360275A4" w14:textId="3697034F" w:rsidR="00823A01" w:rsidRPr="006A71C8" w:rsidRDefault="0016028F" w:rsidP="36630516">
      <w:pPr>
        <w:ind w:firstLine="720"/>
        <w:rPr>
          <w:rFonts w:eastAsia="Times New Roman" w:cs="Times New Roman"/>
        </w:rPr>
      </w:pPr>
      <w:r w:rsidRPr="006A71C8">
        <w:rPr>
          <w:rFonts w:eastAsia="Times New Roman" w:cs="Times New Roman"/>
        </w:rPr>
        <w:t>Atbilstoši koncepcijai "Par māsas profesijas turpmāko attīstību"" (apstiprināta ar MK 29.10.2019. rīkojums Nr. 537</w:t>
      </w:r>
      <w:r w:rsidR="00EE6F98" w:rsidRPr="006A71C8">
        <w:rPr>
          <w:rFonts w:eastAsia="Times New Roman" w:cs="Times New Roman"/>
        </w:rPr>
        <w:t>)</w:t>
      </w:r>
      <w:r w:rsidRPr="006A71C8">
        <w:rPr>
          <w:rFonts w:eastAsia="Times New Roman" w:cs="Times New Roman"/>
        </w:rPr>
        <w:t xml:space="preserve"> </w:t>
      </w:r>
      <w:r w:rsidR="00B40A4A" w:rsidRPr="006A71C8">
        <w:rPr>
          <w:rFonts w:eastAsia="Times New Roman" w:cs="Times New Roman"/>
        </w:rPr>
        <w:t xml:space="preserve">pabeigta māsu reforma, kuras ietvaros ar </w:t>
      </w:r>
      <w:r w:rsidR="0032065F" w:rsidRPr="006A71C8">
        <w:rPr>
          <w:rFonts w:eastAsia="Times New Roman" w:cs="Times New Roman"/>
        </w:rPr>
        <w:t>01.01.</w:t>
      </w:r>
      <w:r w:rsidR="00B40A4A" w:rsidRPr="006A71C8">
        <w:rPr>
          <w:rFonts w:eastAsia="Times New Roman" w:cs="Times New Roman"/>
        </w:rPr>
        <w:t>2022. ieviesta vispārējās aprūpes māsas profesija</w:t>
      </w:r>
      <w:r w:rsidR="00342B58" w:rsidRPr="006A71C8">
        <w:rPr>
          <w:rFonts w:eastAsia="Times New Roman" w:cs="Times New Roman"/>
        </w:rPr>
        <w:t>. T</w:t>
      </w:r>
      <w:r w:rsidR="00FB497D" w:rsidRPr="006A71C8">
        <w:rPr>
          <w:rFonts w:eastAsia="Times New Roman" w:cs="Times New Roman"/>
        </w:rPr>
        <w:t xml:space="preserve">as nozīmē, ka visām </w:t>
      </w:r>
      <w:r w:rsidR="002143C3" w:rsidRPr="006A71C8">
        <w:rPr>
          <w:rFonts w:eastAsia="Times New Roman" w:cs="Times New Roman"/>
        </w:rPr>
        <w:t xml:space="preserve">veselības aprūpes sistēmā strādājošajām māsām </w:t>
      </w:r>
      <w:r w:rsidR="00B15530" w:rsidRPr="006A71C8">
        <w:rPr>
          <w:rFonts w:eastAsia="Times New Roman" w:cs="Times New Roman"/>
        </w:rPr>
        <w:t xml:space="preserve">ir </w:t>
      </w:r>
      <w:r w:rsidR="002143C3" w:rsidRPr="006A71C8">
        <w:rPr>
          <w:rFonts w:eastAsia="Times New Roman" w:cs="Times New Roman"/>
        </w:rPr>
        <w:t xml:space="preserve">mainīts </w:t>
      </w:r>
      <w:r w:rsidR="00E81C3A" w:rsidRPr="006A71C8">
        <w:rPr>
          <w:rFonts w:eastAsia="Times New Roman" w:cs="Times New Roman"/>
        </w:rPr>
        <w:t>profesijas nosaukums</w:t>
      </w:r>
      <w:r w:rsidR="00485185" w:rsidRPr="006A71C8">
        <w:rPr>
          <w:rFonts w:eastAsia="Times New Roman" w:cs="Times New Roman"/>
        </w:rPr>
        <w:t xml:space="preserve"> no medicīnas māsa uz vispārējās aprūpes māsa</w:t>
      </w:r>
      <w:r w:rsidR="009F2A05" w:rsidRPr="006A71C8">
        <w:rPr>
          <w:rFonts w:eastAsia="Times New Roman" w:cs="Times New Roman"/>
        </w:rPr>
        <w:t xml:space="preserve"> un</w:t>
      </w:r>
      <w:r w:rsidR="00485185" w:rsidRPr="006A71C8">
        <w:rPr>
          <w:rFonts w:eastAsia="Times New Roman" w:cs="Times New Roman"/>
        </w:rPr>
        <w:t xml:space="preserve"> ieviesta viena izglītības programma – bakalaura studijas augstskolā</w:t>
      </w:r>
      <w:r w:rsidR="000849AD" w:rsidRPr="006A71C8">
        <w:rPr>
          <w:rFonts w:eastAsia="Times New Roman" w:cs="Times New Roman"/>
        </w:rPr>
        <w:t xml:space="preserve">, </w:t>
      </w:r>
      <w:r w:rsidR="007828BB" w:rsidRPr="006A71C8">
        <w:rPr>
          <w:rFonts w:eastAsia="Times New Roman" w:cs="Times New Roman"/>
        </w:rPr>
        <w:t xml:space="preserve">kas dod </w:t>
      </w:r>
      <w:r w:rsidR="000849AD" w:rsidRPr="006A71C8">
        <w:rPr>
          <w:rFonts w:eastAsia="Times New Roman" w:cs="Times New Roman"/>
        </w:rPr>
        <w:t>tiesī</w:t>
      </w:r>
      <w:r w:rsidR="007828BB" w:rsidRPr="006A71C8">
        <w:rPr>
          <w:rFonts w:eastAsia="Times New Roman" w:cs="Times New Roman"/>
        </w:rPr>
        <w:t>bas</w:t>
      </w:r>
      <w:r w:rsidR="000849AD" w:rsidRPr="006A71C8">
        <w:rPr>
          <w:rFonts w:eastAsia="Times New Roman" w:cs="Times New Roman"/>
        </w:rPr>
        <w:t xml:space="preserve"> </w:t>
      </w:r>
      <w:r w:rsidR="00D23F04" w:rsidRPr="006A71C8">
        <w:rPr>
          <w:rFonts w:eastAsia="Times New Roman" w:cs="Times New Roman"/>
        </w:rPr>
        <w:t>mās</w:t>
      </w:r>
      <w:r w:rsidR="00FE6727" w:rsidRPr="006A71C8">
        <w:rPr>
          <w:rFonts w:eastAsia="Times New Roman" w:cs="Times New Roman"/>
        </w:rPr>
        <w:t xml:space="preserve">ai </w:t>
      </w:r>
      <w:r w:rsidR="000849AD" w:rsidRPr="006A71C8">
        <w:rPr>
          <w:rFonts w:eastAsia="Times New Roman" w:cs="Times New Roman"/>
        </w:rPr>
        <w:t>patstāvīgi strādāt ārstniecības iestād</w:t>
      </w:r>
      <w:r w:rsidR="00517193" w:rsidRPr="006A71C8">
        <w:rPr>
          <w:rFonts w:eastAsia="Times New Roman" w:cs="Times New Roman"/>
        </w:rPr>
        <w:t>ēs</w:t>
      </w:r>
      <w:r w:rsidR="000849AD" w:rsidRPr="006A71C8">
        <w:rPr>
          <w:rFonts w:eastAsia="Times New Roman" w:cs="Times New Roman"/>
        </w:rPr>
        <w:t xml:space="preserve"> terapeitisko, ķirurģisko un ambulatoro pacientu aprūpē</w:t>
      </w:r>
      <w:r w:rsidR="00831758" w:rsidRPr="006A71C8">
        <w:rPr>
          <w:rFonts w:eastAsia="Times New Roman" w:cs="Times New Roman"/>
        </w:rPr>
        <w:t xml:space="preserve">, bez papildus iegūtas izglītības un sertifikāta. </w:t>
      </w:r>
      <w:r w:rsidR="00823A01" w:rsidRPr="006A71C8">
        <w:rPr>
          <w:rFonts w:eastAsia="Times New Roman" w:cs="Times New Roman"/>
        </w:rPr>
        <w:t>Reformas ietvaros sākot ar 2022.</w:t>
      </w:r>
      <w:r w:rsidR="000C4EA4">
        <w:rPr>
          <w:rFonts w:eastAsia="Times New Roman" w:cs="Times New Roman"/>
        </w:rPr>
        <w:t> </w:t>
      </w:r>
      <w:r w:rsidR="00823A01" w:rsidRPr="006A71C8">
        <w:rPr>
          <w:rFonts w:eastAsia="Times New Roman" w:cs="Times New Roman"/>
        </w:rPr>
        <w:t>gadu māsām nepiemēro sertifikāciju.</w:t>
      </w:r>
    </w:p>
    <w:p w14:paraId="0ADE0BF1" w14:textId="1196BD36" w:rsidR="0072039C" w:rsidRPr="006A71C8" w:rsidRDefault="008B1C15" w:rsidP="36630516">
      <w:pPr>
        <w:rPr>
          <w:rFonts w:eastAsia="Times New Roman" w:cs="Times New Roman"/>
        </w:rPr>
      </w:pPr>
      <w:r w:rsidRPr="006A71C8">
        <w:rPr>
          <w:rFonts w:eastAsia="Times New Roman" w:cs="Times New Roman"/>
        </w:rPr>
        <w:t>Šāda pieeja</w:t>
      </w:r>
      <w:r w:rsidR="00876B49" w:rsidRPr="006A71C8">
        <w:rPr>
          <w:rFonts w:eastAsia="Times New Roman" w:cs="Times New Roman"/>
        </w:rPr>
        <w:t xml:space="preserve"> ne vien </w:t>
      </w:r>
      <w:r w:rsidR="00592C71" w:rsidRPr="006A71C8">
        <w:rPr>
          <w:rFonts w:eastAsia="Times New Roman" w:cs="Times New Roman"/>
        </w:rPr>
        <w:t>padara vienkāršāku kvalifikācijas iegūšanas un uzturēšanas procesu pašām māsām, bet arī</w:t>
      </w:r>
      <w:r w:rsidRPr="006A71C8">
        <w:rPr>
          <w:rFonts w:eastAsia="Times New Roman" w:cs="Times New Roman"/>
        </w:rPr>
        <w:t xml:space="preserve"> ārstniecības iestādēm </w:t>
      </w:r>
      <w:r w:rsidR="003B30DA" w:rsidRPr="006A71C8">
        <w:rPr>
          <w:rFonts w:eastAsia="Times New Roman" w:cs="Times New Roman"/>
        </w:rPr>
        <w:t xml:space="preserve">atvieglo </w:t>
      </w:r>
      <w:r w:rsidR="00641712" w:rsidRPr="006A71C8">
        <w:rPr>
          <w:rFonts w:eastAsia="Times New Roman" w:cs="Times New Roman"/>
        </w:rPr>
        <w:t xml:space="preserve">māsu </w:t>
      </w:r>
      <w:r w:rsidR="00A976AC" w:rsidRPr="006A71C8">
        <w:rPr>
          <w:rFonts w:eastAsia="Times New Roman" w:cs="Times New Roman"/>
        </w:rPr>
        <w:t>resursa</w:t>
      </w:r>
      <w:r w:rsidR="00641712" w:rsidRPr="006A71C8">
        <w:rPr>
          <w:rFonts w:eastAsia="Times New Roman" w:cs="Times New Roman"/>
        </w:rPr>
        <w:t xml:space="preserve"> plānošanu un mobilitāt</w:t>
      </w:r>
      <w:r w:rsidR="00A976AC" w:rsidRPr="006A71C8">
        <w:rPr>
          <w:rFonts w:eastAsia="Times New Roman" w:cs="Times New Roman"/>
        </w:rPr>
        <w:t>i</w:t>
      </w:r>
      <w:r w:rsidR="00641712" w:rsidRPr="006A71C8">
        <w:rPr>
          <w:rFonts w:eastAsia="Times New Roman" w:cs="Times New Roman"/>
        </w:rPr>
        <w:t xml:space="preserve"> iestādes </w:t>
      </w:r>
      <w:r w:rsidR="00A976AC" w:rsidRPr="006A71C8">
        <w:rPr>
          <w:rFonts w:eastAsia="Times New Roman" w:cs="Times New Roman"/>
        </w:rPr>
        <w:t>ietvaros, piem</w:t>
      </w:r>
      <w:r w:rsidR="00642CCC" w:rsidRPr="006A71C8">
        <w:rPr>
          <w:rFonts w:eastAsia="Times New Roman" w:cs="Times New Roman"/>
        </w:rPr>
        <w:t>ēram</w:t>
      </w:r>
      <w:r w:rsidR="00A976AC" w:rsidRPr="006A71C8">
        <w:rPr>
          <w:rFonts w:eastAsia="Times New Roman" w:cs="Times New Roman"/>
        </w:rPr>
        <w:t xml:space="preserve">, </w:t>
      </w:r>
      <w:r w:rsidR="00342B58" w:rsidRPr="006A71C8">
        <w:rPr>
          <w:rFonts w:eastAsia="Times New Roman" w:cs="Times New Roman"/>
        </w:rPr>
        <w:t xml:space="preserve">situācijās, kad slimnīcām rodas nepieciešamība </w:t>
      </w:r>
      <w:r w:rsidR="00670957" w:rsidRPr="006A71C8">
        <w:rPr>
          <w:rFonts w:eastAsia="Times New Roman" w:cs="Times New Roman"/>
        </w:rPr>
        <w:t xml:space="preserve">pārvirzīt </w:t>
      </w:r>
      <w:r w:rsidR="001D6995" w:rsidRPr="006A71C8">
        <w:rPr>
          <w:rFonts w:eastAsia="Times New Roman" w:cs="Times New Roman"/>
        </w:rPr>
        <w:t>māsas</w:t>
      </w:r>
      <w:r w:rsidR="00670957" w:rsidRPr="006A71C8">
        <w:rPr>
          <w:rFonts w:eastAsia="Times New Roman" w:cs="Times New Roman"/>
        </w:rPr>
        <w:t xml:space="preserve"> starp nodaļām </w:t>
      </w:r>
      <w:r w:rsidR="009C00D3" w:rsidRPr="006A71C8">
        <w:rPr>
          <w:rFonts w:eastAsia="Times New Roman" w:cs="Times New Roman"/>
        </w:rPr>
        <w:t>ņemot vērā</w:t>
      </w:r>
      <w:r w:rsidR="00670957" w:rsidRPr="006A71C8">
        <w:rPr>
          <w:rFonts w:eastAsia="Times New Roman" w:cs="Times New Roman"/>
        </w:rPr>
        <w:t xml:space="preserve"> attiecīgā brīža noslodz</w:t>
      </w:r>
      <w:r w:rsidR="009C00D3" w:rsidRPr="006A71C8">
        <w:rPr>
          <w:rFonts w:eastAsia="Times New Roman" w:cs="Times New Roman"/>
        </w:rPr>
        <w:t>i</w:t>
      </w:r>
      <w:r w:rsidR="00670957" w:rsidRPr="006A71C8">
        <w:rPr>
          <w:rFonts w:eastAsia="Times New Roman" w:cs="Times New Roman"/>
        </w:rPr>
        <w:t xml:space="preserve"> vai ārkārtējās situācijās. </w:t>
      </w:r>
    </w:p>
    <w:p w14:paraId="7E9B76BE" w14:textId="75464ED9" w:rsidR="0063370C" w:rsidRPr="006A71C8" w:rsidRDefault="34F11531" w:rsidP="2A498B3F">
      <w:pPr>
        <w:rPr>
          <w:rFonts w:eastAsia="Times New Roman" w:cs="Times New Roman"/>
        </w:rPr>
      </w:pPr>
      <w:r w:rsidRPr="006A71C8">
        <w:rPr>
          <w:rFonts w:eastAsia="Times New Roman" w:cs="Times New Roman"/>
        </w:rPr>
        <w:t>M</w:t>
      </w:r>
      <w:r w:rsidR="7FDAFFCF" w:rsidRPr="006A71C8">
        <w:rPr>
          <w:rFonts w:eastAsia="Times New Roman" w:cs="Times New Roman"/>
        </w:rPr>
        <w:t>āsām</w:t>
      </w:r>
      <w:r w:rsidR="7A8197BD" w:rsidRPr="006A71C8">
        <w:rPr>
          <w:rFonts w:eastAsia="Times New Roman" w:cs="Times New Roman"/>
        </w:rPr>
        <w:t xml:space="preserve"> ar </w:t>
      </w:r>
      <w:r w:rsidR="4FC05348" w:rsidRPr="006A71C8">
        <w:rPr>
          <w:rFonts w:eastAsia="Times New Roman" w:cs="Times New Roman"/>
        </w:rPr>
        <w:t xml:space="preserve">iepriekš </w:t>
      </w:r>
      <w:r w:rsidR="7A8197BD" w:rsidRPr="006A71C8">
        <w:rPr>
          <w:rFonts w:eastAsia="Times New Roman" w:cs="Times New Roman"/>
        </w:rPr>
        <w:t>iegūtu koledžas izglītību vai citu</w:t>
      </w:r>
      <w:r w:rsidR="709A565C" w:rsidRPr="006A71C8">
        <w:rPr>
          <w:rFonts w:eastAsia="Times New Roman" w:cs="Times New Roman"/>
        </w:rPr>
        <w:t xml:space="preserve"> izglītību</w:t>
      </w:r>
      <w:r w:rsidR="7A8197BD" w:rsidRPr="006A71C8">
        <w:rPr>
          <w:rFonts w:eastAsia="Times New Roman" w:cs="Times New Roman"/>
        </w:rPr>
        <w:t xml:space="preserve">, kas nav augstākā izglītība, </w:t>
      </w:r>
      <w:r w:rsidR="7312842B" w:rsidRPr="006A71C8">
        <w:rPr>
          <w:rFonts w:eastAsia="Times New Roman" w:cs="Times New Roman"/>
        </w:rPr>
        <w:t xml:space="preserve">ir iespēja 5 gadu </w:t>
      </w:r>
      <w:r w:rsidR="5DA58CCF" w:rsidRPr="006A71C8">
        <w:rPr>
          <w:rFonts w:eastAsia="Times New Roman" w:cs="Times New Roman"/>
        </w:rPr>
        <w:t xml:space="preserve">periodā apgūt </w:t>
      </w:r>
      <w:r w:rsidR="51FFC2E0" w:rsidRPr="006A71C8">
        <w:rPr>
          <w:rFonts w:eastAsia="Times New Roman" w:cs="Times New Roman"/>
        </w:rPr>
        <w:t xml:space="preserve">visas </w:t>
      </w:r>
      <w:r w:rsidR="5DA58CCF" w:rsidRPr="006A71C8">
        <w:rPr>
          <w:rFonts w:eastAsia="Times New Roman" w:cs="Times New Roman"/>
        </w:rPr>
        <w:t>nepieciešamās zinā</w:t>
      </w:r>
      <w:r w:rsidR="6649D771" w:rsidRPr="006A71C8">
        <w:rPr>
          <w:rFonts w:eastAsia="Times New Roman" w:cs="Times New Roman"/>
        </w:rPr>
        <w:t>šanas</w:t>
      </w:r>
      <w:r w:rsidR="7E27FBD0" w:rsidRPr="006A71C8">
        <w:rPr>
          <w:rFonts w:eastAsia="Times New Roman" w:cs="Times New Roman"/>
        </w:rPr>
        <w:t xml:space="preserve">, lai pilnvērtīgi strādātu </w:t>
      </w:r>
      <w:r w:rsidR="4B6467B5" w:rsidRPr="006A71C8">
        <w:rPr>
          <w:rFonts w:eastAsia="Times New Roman" w:cs="Times New Roman"/>
        </w:rPr>
        <w:t>vispārējās aprūpes māsas pro</w:t>
      </w:r>
      <w:r w:rsidR="7E27FBD0" w:rsidRPr="006A71C8">
        <w:rPr>
          <w:rFonts w:eastAsia="Times New Roman" w:cs="Times New Roman"/>
        </w:rPr>
        <w:t xml:space="preserve">fesijā (VM nodrošina </w:t>
      </w:r>
      <w:r w:rsidR="005D5480" w:rsidRPr="006A71C8">
        <w:rPr>
          <w:rFonts w:eastAsia="Times New Roman" w:cs="Times New Roman"/>
        </w:rPr>
        <w:t xml:space="preserve">Eiropas Sociālā fonda (turpmāk – </w:t>
      </w:r>
      <w:proofErr w:type="spellStart"/>
      <w:r w:rsidR="6BBAC607" w:rsidRPr="006A71C8">
        <w:t>ESF</w:t>
      </w:r>
      <w:proofErr w:type="spellEnd"/>
      <w:r w:rsidR="005D5480" w:rsidRPr="006A71C8">
        <w:t>)</w:t>
      </w:r>
      <w:r w:rsidR="6BBAC607" w:rsidRPr="006A71C8">
        <w:t xml:space="preserve"> projekta </w:t>
      </w:r>
      <w:r w:rsidR="3B9B3F1A" w:rsidRPr="006A71C8">
        <w:t>Nr.</w:t>
      </w:r>
      <w:r w:rsidR="000C4EA4">
        <w:t> </w:t>
      </w:r>
      <w:r w:rsidR="3B9B3F1A" w:rsidRPr="006A71C8">
        <w:t>9.2.6.0/17/I/001</w:t>
      </w:r>
      <w:r w:rsidR="000C4EA4">
        <w:t xml:space="preserve"> </w:t>
      </w:r>
      <w:r w:rsidR="6BBAC607" w:rsidRPr="006A71C8">
        <w:rPr>
          <w:b/>
          <w:bCs/>
        </w:rPr>
        <w:t>"Ārstniecības un ārstniecības atbalsta personāla kvalifikācijas uzlabošana"</w:t>
      </w:r>
      <w:r w:rsidR="2A498B3F" w:rsidRPr="006A71C8">
        <w:rPr>
          <w:rFonts w:eastAsia="Times New Roman" w:cs="Times New Roman"/>
        </w:rPr>
        <w:t xml:space="preserve"> </w:t>
      </w:r>
      <w:r w:rsidR="2805754F" w:rsidRPr="006A71C8">
        <w:rPr>
          <w:rFonts w:eastAsia="Times New Roman" w:cs="Times New Roman"/>
        </w:rPr>
        <w:t xml:space="preserve">ietvaros </w:t>
      </w:r>
      <w:r w:rsidR="29420A07" w:rsidRPr="006A71C8">
        <w:rPr>
          <w:rFonts w:eastAsia="Times New Roman" w:cs="Times New Roman"/>
        </w:rPr>
        <w:t>tālākizglī</w:t>
      </w:r>
      <w:r w:rsidR="54ECBFD2" w:rsidRPr="006A71C8">
        <w:rPr>
          <w:rFonts w:eastAsia="Times New Roman" w:cs="Times New Roman"/>
        </w:rPr>
        <w:t xml:space="preserve">tības mācības). </w:t>
      </w:r>
      <w:r w:rsidR="5C646E01" w:rsidRPr="006A71C8">
        <w:rPr>
          <w:rFonts w:eastAsia="Times New Roman" w:cs="Times New Roman"/>
        </w:rPr>
        <w:t>Specializācija</w:t>
      </w:r>
      <w:r w:rsidR="46EFD5FB" w:rsidRPr="006A71C8">
        <w:rPr>
          <w:rFonts w:eastAsia="Times New Roman" w:cs="Times New Roman"/>
        </w:rPr>
        <w:t xml:space="preserve"> māsas profesijā</w:t>
      </w:r>
      <w:r w:rsidR="5C646E01" w:rsidRPr="006A71C8">
        <w:rPr>
          <w:rFonts w:eastAsia="Times New Roman" w:cs="Times New Roman"/>
        </w:rPr>
        <w:t xml:space="preserve"> ir tikai atsevišķās nozarēs, t.i.</w:t>
      </w:r>
      <w:r w:rsidR="00957918">
        <w:rPr>
          <w:rFonts w:eastAsia="Times New Roman" w:cs="Times New Roman"/>
        </w:rPr>
        <w:t>,</w:t>
      </w:r>
      <w:r w:rsidR="5C646E01" w:rsidRPr="006A71C8">
        <w:rPr>
          <w:rFonts w:eastAsia="Times New Roman" w:cs="Times New Roman"/>
        </w:rPr>
        <w:t xml:space="preserve"> bērnu aprūpē, anestēzijā un intensīvajā aprūpē, </w:t>
      </w:r>
      <w:proofErr w:type="spellStart"/>
      <w:r w:rsidR="5C646E01" w:rsidRPr="006A71C8">
        <w:rPr>
          <w:rFonts w:eastAsia="Times New Roman" w:cs="Times New Roman"/>
        </w:rPr>
        <w:t>perioperatīvajā</w:t>
      </w:r>
      <w:proofErr w:type="spellEnd"/>
      <w:r w:rsidR="5C646E01" w:rsidRPr="006A71C8">
        <w:rPr>
          <w:rFonts w:eastAsia="Times New Roman" w:cs="Times New Roman"/>
        </w:rPr>
        <w:t xml:space="preserve"> aprūpē, psihiatrijā un narkoloģijā un atsevišķās ārstnieciskajā metodēs, kuru māsai </w:t>
      </w:r>
      <w:r w:rsidR="19610B8B" w:rsidRPr="006A71C8">
        <w:rPr>
          <w:rFonts w:eastAsia="Times New Roman" w:cs="Times New Roman"/>
        </w:rPr>
        <w:t xml:space="preserve">arī </w:t>
      </w:r>
      <w:r w:rsidR="5C646E01" w:rsidRPr="006A71C8">
        <w:rPr>
          <w:rFonts w:eastAsia="Times New Roman" w:cs="Times New Roman"/>
        </w:rPr>
        <w:t xml:space="preserve">ir iespēja iegūt </w:t>
      </w:r>
      <w:proofErr w:type="spellStart"/>
      <w:r w:rsidR="5C646E01" w:rsidRPr="006A71C8">
        <w:rPr>
          <w:rFonts w:eastAsia="Times New Roman" w:cs="Times New Roman"/>
        </w:rPr>
        <w:t>ESF</w:t>
      </w:r>
      <w:proofErr w:type="spellEnd"/>
      <w:r w:rsidR="5C646E01" w:rsidRPr="006A71C8">
        <w:rPr>
          <w:rFonts w:eastAsia="Times New Roman" w:cs="Times New Roman"/>
        </w:rPr>
        <w:t xml:space="preserve"> finansētās tālākizglītības mācībās paralēli darbam profesijā.</w:t>
      </w:r>
    </w:p>
    <w:p w14:paraId="6D3FD151" w14:textId="074401DC" w:rsidR="00D16560" w:rsidRPr="006A71C8" w:rsidRDefault="00A27071" w:rsidP="00D16560">
      <w:pPr>
        <w:ind w:firstLine="720"/>
        <w:rPr>
          <w:rFonts w:eastAsia="Times New Roman" w:cs="Times New Roman"/>
        </w:rPr>
      </w:pPr>
      <w:r w:rsidRPr="006A71C8">
        <w:rPr>
          <w:rFonts w:eastAsia="Times New Roman" w:cs="Times New Roman"/>
        </w:rPr>
        <w:t xml:space="preserve">Māsu izglītības reformas ietvaros, bakalaura studiju programmu māsām </w:t>
      </w:r>
      <w:r w:rsidR="00A62825" w:rsidRPr="006A71C8">
        <w:rPr>
          <w:rFonts w:eastAsia="Times New Roman" w:cs="Times New Roman"/>
        </w:rPr>
        <w:t>nodrošina Rīgas Stradiņa universitāte, Latvijas universitāte un sākot ar 2022./2023.</w:t>
      </w:r>
      <w:r w:rsidR="000C4EA4">
        <w:rPr>
          <w:rFonts w:eastAsia="Times New Roman" w:cs="Times New Roman"/>
        </w:rPr>
        <w:t> </w:t>
      </w:r>
      <w:r w:rsidR="00A62825" w:rsidRPr="006A71C8">
        <w:rPr>
          <w:rFonts w:eastAsia="Times New Roman" w:cs="Times New Roman"/>
        </w:rPr>
        <w:t xml:space="preserve">studiju gadu arī Daugavpils universitāte. </w:t>
      </w:r>
    </w:p>
    <w:p w14:paraId="68324140" w14:textId="6A81BF5D" w:rsidR="00612C3A" w:rsidRPr="006A71C8" w:rsidRDefault="00DB61D3" w:rsidP="00D16560">
      <w:pPr>
        <w:ind w:firstLine="720"/>
        <w:rPr>
          <w:rFonts w:eastAsia="Times New Roman" w:cs="Times New Roman"/>
        </w:rPr>
      </w:pPr>
      <w:r w:rsidRPr="006A71C8">
        <w:rPr>
          <w:rFonts w:eastAsia="Times New Roman" w:cs="Times New Roman"/>
        </w:rPr>
        <w:t>Lai gan pēdējo 10 gadu laikā praktizējošo māsu ska</w:t>
      </w:r>
      <w:r w:rsidR="00DD4B0B" w:rsidRPr="006A71C8">
        <w:rPr>
          <w:rFonts w:eastAsia="Times New Roman" w:cs="Times New Roman"/>
        </w:rPr>
        <w:t>itam ir bijusi neliela tendence pieaugt, tomēr m</w:t>
      </w:r>
      <w:r w:rsidRPr="006A71C8">
        <w:rPr>
          <w:rFonts w:eastAsia="Times New Roman" w:cs="Times New Roman"/>
        </w:rPr>
        <w:t>āsu skaits OECD valstīs vidēji uz 1000 iedzīvotājiem ir 8</w:t>
      </w:r>
      <w:r w:rsidR="32659934" w:rsidRPr="006A71C8">
        <w:rPr>
          <w:rFonts w:eastAsia="Times New Roman" w:cs="Times New Roman"/>
        </w:rPr>
        <w:t>,</w:t>
      </w:r>
      <w:r w:rsidRPr="006A71C8">
        <w:rPr>
          <w:rFonts w:eastAsia="Times New Roman" w:cs="Times New Roman"/>
        </w:rPr>
        <w:t xml:space="preserve">8, kamēr Latvijā </w:t>
      </w:r>
      <w:r w:rsidR="00DD4B0B" w:rsidRPr="006A71C8">
        <w:rPr>
          <w:rFonts w:eastAsia="Times New Roman" w:cs="Times New Roman"/>
        </w:rPr>
        <w:t xml:space="preserve">tas ir </w:t>
      </w:r>
      <w:r w:rsidR="32659934" w:rsidRPr="006A71C8">
        <w:rPr>
          <w:rFonts w:eastAsia="Times New Roman" w:cs="Times New Roman"/>
        </w:rPr>
        <w:t>4,4</w:t>
      </w:r>
      <w:r w:rsidRPr="006A71C8">
        <w:rPr>
          <w:rFonts w:eastAsia="Times New Roman" w:cs="Times New Roman"/>
        </w:rPr>
        <w:t xml:space="preserve">. </w:t>
      </w:r>
      <w:r w:rsidR="003628E0" w:rsidRPr="006A71C8">
        <w:rPr>
          <w:rFonts w:eastAsia="Times New Roman" w:cs="Times New Roman"/>
        </w:rPr>
        <w:t xml:space="preserve">Latvijā </w:t>
      </w:r>
      <w:r w:rsidRPr="006A71C8">
        <w:rPr>
          <w:rFonts w:eastAsia="Times New Roman" w:cs="Times New Roman"/>
        </w:rPr>
        <w:t>2022.</w:t>
      </w:r>
      <w:r w:rsidR="000C4EA4">
        <w:rPr>
          <w:rFonts w:eastAsia="Times New Roman" w:cs="Times New Roman"/>
        </w:rPr>
        <w:t> </w:t>
      </w:r>
      <w:r w:rsidRPr="006A71C8">
        <w:rPr>
          <w:rFonts w:eastAsia="Times New Roman" w:cs="Times New Roman"/>
        </w:rPr>
        <w:t>gadā darbspējas vecumā</w:t>
      </w:r>
      <w:r w:rsidR="00CA52A3" w:rsidRPr="006A71C8">
        <w:rPr>
          <w:rFonts w:eastAsia="Times New Roman" w:cs="Times New Roman"/>
        </w:rPr>
        <w:t xml:space="preserve"> ir</w:t>
      </w:r>
      <w:r w:rsidRPr="006A71C8">
        <w:rPr>
          <w:rFonts w:eastAsia="Times New Roman" w:cs="Times New Roman"/>
        </w:rPr>
        <w:t xml:space="preserve"> 8096 praktizējošo māsu, kas ir uz pusi mazāk kā E</w:t>
      </w:r>
      <w:r w:rsidR="008D546D" w:rsidRPr="006A71C8">
        <w:rPr>
          <w:rFonts w:eastAsia="Times New Roman" w:cs="Times New Roman"/>
        </w:rPr>
        <w:t>iropas Savienības</w:t>
      </w:r>
      <w:r w:rsidRPr="006A71C8">
        <w:rPr>
          <w:rFonts w:eastAsia="Times New Roman" w:cs="Times New Roman"/>
        </w:rPr>
        <w:t xml:space="preserve"> valstīs vidēji, pie tam 25% māsu ir </w:t>
      </w:r>
      <w:proofErr w:type="spellStart"/>
      <w:r w:rsidRPr="006A71C8">
        <w:rPr>
          <w:rFonts w:eastAsia="Times New Roman" w:cs="Times New Roman"/>
        </w:rPr>
        <w:t>pirmspensijas</w:t>
      </w:r>
      <w:proofErr w:type="spellEnd"/>
      <w:r w:rsidRPr="006A71C8">
        <w:rPr>
          <w:rFonts w:eastAsia="Times New Roman" w:cs="Times New Roman"/>
        </w:rPr>
        <w:t xml:space="preserve"> un pensijas vecumā. Lai ilgtermiņā pietuvotos OECD valstu vidējam rādītājam, </w:t>
      </w:r>
      <w:r w:rsidR="00A226B8" w:rsidRPr="006A71C8">
        <w:rPr>
          <w:rFonts w:eastAsia="Times New Roman" w:cs="Times New Roman"/>
        </w:rPr>
        <w:t xml:space="preserve">turpmāk </w:t>
      </w:r>
      <w:r w:rsidRPr="006A71C8">
        <w:rPr>
          <w:rFonts w:eastAsia="Times New Roman" w:cs="Times New Roman"/>
        </w:rPr>
        <w:t>jāpanāk straujāka māsu ienākšana veselības darba tirgū (2021.</w:t>
      </w:r>
      <w:r w:rsidR="000C4EA4">
        <w:rPr>
          <w:rFonts w:eastAsia="Times New Roman" w:cs="Times New Roman"/>
        </w:rPr>
        <w:t> </w:t>
      </w:r>
      <w:r w:rsidRPr="006A71C8">
        <w:rPr>
          <w:rFonts w:eastAsia="Times New Roman" w:cs="Times New Roman"/>
        </w:rPr>
        <w:t xml:space="preserve">gadā māsu studiju programmu absolvēja 246 māsas), palielinot uzņemšanu augstskolu </w:t>
      </w:r>
      <w:proofErr w:type="spellStart"/>
      <w:r w:rsidRPr="006A71C8">
        <w:rPr>
          <w:rFonts w:eastAsia="Times New Roman" w:cs="Times New Roman"/>
        </w:rPr>
        <w:t>māszinību</w:t>
      </w:r>
      <w:proofErr w:type="spellEnd"/>
      <w:r w:rsidRPr="006A71C8">
        <w:rPr>
          <w:rFonts w:eastAsia="Times New Roman" w:cs="Times New Roman"/>
        </w:rPr>
        <w:t xml:space="preserve"> programmās tādā līmenī, kā to pieļauj augstskolu resursi kvalitatīva izglītības procesa nodrošināšanai</w:t>
      </w:r>
      <w:r w:rsidR="0083214F" w:rsidRPr="006A71C8">
        <w:rPr>
          <w:rFonts w:eastAsia="Times New Roman" w:cs="Times New Roman"/>
        </w:rPr>
        <w:t xml:space="preserve">. Ne mazāk svarīgi </w:t>
      </w:r>
      <w:r w:rsidR="001C734A" w:rsidRPr="006A71C8">
        <w:rPr>
          <w:rFonts w:eastAsia="Times New Roman" w:cs="Times New Roman"/>
        </w:rPr>
        <w:t xml:space="preserve">panākt, ka absolventi ar iegūtu vispārējās aprūpes māsas profesiju </w:t>
      </w:r>
      <w:r w:rsidR="009F0A09" w:rsidRPr="006A71C8">
        <w:rPr>
          <w:rFonts w:eastAsia="Times New Roman" w:cs="Times New Roman"/>
        </w:rPr>
        <w:t xml:space="preserve">uzsāk darbu </w:t>
      </w:r>
      <w:r w:rsidR="008F01E4" w:rsidRPr="006A71C8">
        <w:rPr>
          <w:rFonts w:eastAsia="Times New Roman" w:cs="Times New Roman"/>
        </w:rPr>
        <w:t xml:space="preserve">veselības nozarē, primāri, valsts un pašvaldību ārstniecības iestādēs. </w:t>
      </w:r>
    </w:p>
    <w:p w14:paraId="672463C9" w14:textId="77777777" w:rsidR="00CF1691" w:rsidRPr="006A71C8" w:rsidRDefault="00CF1691" w:rsidP="00CF1691">
      <w:pPr>
        <w:pStyle w:val="ListParagraph"/>
        <w:ind w:firstLine="0"/>
        <w:rPr>
          <w:highlight w:val="green"/>
        </w:rPr>
      </w:pPr>
    </w:p>
    <w:p w14:paraId="0F9D9616" w14:textId="0F082553" w:rsidR="00E84ED4" w:rsidRPr="006A71C8" w:rsidRDefault="7CBF2A92" w:rsidP="003B2244">
      <w:pPr>
        <w:pStyle w:val="ListParagraph"/>
        <w:numPr>
          <w:ilvl w:val="0"/>
          <w:numId w:val="28"/>
        </w:numPr>
        <w:rPr>
          <w:b/>
          <w:bCs/>
          <w:color w:val="FF0000"/>
        </w:rPr>
      </w:pPr>
      <w:r w:rsidRPr="006A71C8">
        <w:rPr>
          <w:b/>
          <w:bCs/>
        </w:rPr>
        <w:t>Cilvēkresursi veselības aprūpē</w:t>
      </w:r>
    </w:p>
    <w:p w14:paraId="197655ED" w14:textId="59B73ADD" w:rsidR="00D16560" w:rsidRPr="006A71C8" w:rsidRDefault="00E84ED4" w:rsidP="00D16560">
      <w:pPr>
        <w:ind w:firstLine="720"/>
      </w:pPr>
      <w:r w:rsidRPr="006A71C8">
        <w:t>Latgales reģionā pēdējo desmit gadu laikā visās ārstniecības personu profesiju grupās</w:t>
      </w:r>
      <w:r w:rsidR="000E525E" w:rsidRPr="006A71C8">
        <w:t xml:space="preserve"> (</w:t>
      </w:r>
      <w:r w:rsidR="00BB6A43" w:rsidRPr="006A71C8">
        <w:t>izņemot vecmātes</w:t>
      </w:r>
      <w:r w:rsidR="000E525E" w:rsidRPr="006A71C8">
        <w:t>)</w:t>
      </w:r>
      <w:r w:rsidRPr="006A71C8">
        <w:t xml:space="preserve"> </w:t>
      </w:r>
      <w:r w:rsidR="000E525E" w:rsidRPr="006A71C8">
        <w:t xml:space="preserve">kopā </w:t>
      </w:r>
      <w:r w:rsidR="00832725" w:rsidRPr="006A71C8">
        <w:t>par 2</w:t>
      </w:r>
      <w:r w:rsidR="000C0703" w:rsidRPr="006A71C8">
        <w:t>3</w:t>
      </w:r>
      <w:r w:rsidR="00832725" w:rsidRPr="006A71C8">
        <w:t xml:space="preserve">% </w:t>
      </w:r>
      <w:r w:rsidRPr="006A71C8">
        <w:t xml:space="preserve">ir pieaudzis </w:t>
      </w:r>
      <w:r w:rsidR="00BB6A43" w:rsidRPr="006A71C8">
        <w:t>pamatdarbā nodarbināto skaits</w:t>
      </w:r>
      <w:r w:rsidR="008423EA" w:rsidRPr="006A71C8">
        <w:t xml:space="preserve"> (skat.</w:t>
      </w:r>
      <w:r w:rsidR="000C4EA4">
        <w:t xml:space="preserve"> </w:t>
      </w:r>
      <w:r w:rsidR="006A71C8">
        <w:t>attēlu</w:t>
      </w:r>
      <w:r w:rsidR="008D2B0F" w:rsidRPr="006A71C8">
        <w:t>)</w:t>
      </w:r>
      <w:r w:rsidR="00BB6A43" w:rsidRPr="006A71C8">
        <w:t xml:space="preserve">. </w:t>
      </w:r>
      <w:r w:rsidR="003E5D9E" w:rsidRPr="006A71C8">
        <w:t>Līdz šim īstenotie pasākumi personāla piesaistei un noturēšanai darbā valsts apmaksātajā veselības sektorā</w:t>
      </w:r>
      <w:r w:rsidR="009307F5" w:rsidRPr="006A71C8">
        <w:t xml:space="preserve"> (piem. </w:t>
      </w:r>
      <w:r w:rsidR="00430CA7" w:rsidRPr="006A71C8">
        <w:t>vienošanās</w:t>
      </w:r>
      <w:r w:rsidR="00E648C5" w:rsidRPr="006A71C8">
        <w:t xml:space="preserve"> starp rezidentu un</w:t>
      </w:r>
      <w:r w:rsidR="00430CA7" w:rsidRPr="006A71C8">
        <w:t xml:space="preserve"> valsts vai pašvaldības ārstniecības iestādi</w:t>
      </w:r>
      <w:r w:rsidR="006F7BEE" w:rsidRPr="006A71C8">
        <w:t xml:space="preserve"> ārpus Rīgas</w:t>
      </w:r>
      <w:r w:rsidR="00430CA7" w:rsidRPr="006A71C8">
        <w:t xml:space="preserve"> par darba tiesisko attiecību uzsākšanu, ieviesta 2016.</w:t>
      </w:r>
      <w:r w:rsidR="000C4EA4">
        <w:t xml:space="preserve"> </w:t>
      </w:r>
      <w:r w:rsidR="00430CA7" w:rsidRPr="006A71C8">
        <w:t>gadā)</w:t>
      </w:r>
      <w:r w:rsidR="003E5D9E" w:rsidRPr="006A71C8">
        <w:t xml:space="preserve">, ir veicinājuši paaudžu nomaiņu profesijās un mazinājuši reģionālo </w:t>
      </w:r>
      <w:proofErr w:type="spellStart"/>
      <w:r w:rsidR="003E5D9E" w:rsidRPr="006A71C8">
        <w:t>disbalansu</w:t>
      </w:r>
      <w:proofErr w:type="spellEnd"/>
      <w:r w:rsidR="003E5D9E" w:rsidRPr="006A71C8">
        <w:t xml:space="preserve">, </w:t>
      </w:r>
      <w:r w:rsidR="0067672F" w:rsidRPr="006A71C8">
        <w:t xml:space="preserve">piemēram, </w:t>
      </w:r>
      <w:r w:rsidR="00882401" w:rsidRPr="006A71C8">
        <w:t xml:space="preserve">ārstniecības iestādēs Latgales reģionā šobrīd </w:t>
      </w:r>
      <w:r w:rsidR="00AC7067" w:rsidRPr="006A71C8">
        <w:t>studē</w:t>
      </w:r>
      <w:r w:rsidR="00882401" w:rsidRPr="006A71C8">
        <w:t xml:space="preserve"> </w:t>
      </w:r>
      <w:r w:rsidR="0098448B" w:rsidRPr="006A71C8">
        <w:t xml:space="preserve">39 ārsti rezidenti, no kuriem 6 ģimenes ārsta specialitātē. </w:t>
      </w:r>
    </w:p>
    <w:p w14:paraId="17AC1521" w14:textId="7D96B3A2" w:rsidR="00E84ED4" w:rsidRPr="006A71C8" w:rsidRDefault="00686649" w:rsidP="00D16560">
      <w:pPr>
        <w:ind w:firstLine="720"/>
      </w:pPr>
      <w:r w:rsidRPr="006A71C8">
        <w:lastRenderedPageBreak/>
        <w:t xml:space="preserve">Vienlaikus nepieciešams turpināt </w:t>
      </w:r>
      <w:r w:rsidR="009D62F5" w:rsidRPr="006A71C8">
        <w:t xml:space="preserve">uzsāktos </w:t>
      </w:r>
      <w:r w:rsidRPr="006A71C8">
        <w:t xml:space="preserve">un īstenot jaunus </w:t>
      </w:r>
      <w:r w:rsidR="00D337F3" w:rsidRPr="006A71C8">
        <w:t>pasākum</w:t>
      </w:r>
      <w:r w:rsidRPr="006A71C8">
        <w:t>us</w:t>
      </w:r>
      <w:r w:rsidR="00D337F3" w:rsidRPr="006A71C8">
        <w:t xml:space="preserve"> motivēta personāla piesaistei, saglabāšanai un noturēšanai, paaudžu nomaiņai un reģionālās nevienlīdzības mazināšanai</w:t>
      </w:r>
      <w:r w:rsidR="00A43F4E" w:rsidRPr="006A71C8">
        <w:t xml:space="preserve">. Kā svarīgākie, ir plānot un nodrošināt </w:t>
      </w:r>
      <w:r w:rsidR="00C0668E" w:rsidRPr="006A71C8">
        <w:t xml:space="preserve">medicīnas </w:t>
      </w:r>
      <w:proofErr w:type="spellStart"/>
      <w:r w:rsidR="00C0668E" w:rsidRPr="006A71C8">
        <w:t>pamatstudiju</w:t>
      </w:r>
      <w:proofErr w:type="spellEnd"/>
      <w:r w:rsidR="00C0668E" w:rsidRPr="006A71C8">
        <w:t xml:space="preserve"> un rezidentūras vietu skaita pieaugum</w:t>
      </w:r>
      <w:r w:rsidR="00B26E22" w:rsidRPr="006A71C8">
        <w:t>u</w:t>
      </w:r>
      <w:r w:rsidR="00C0668E" w:rsidRPr="006A71C8">
        <w:t>, prioritāri palielinot vietu skaitu profesijās ar novecojošu vecuma struktūru un atbilstoši iedzīvotāju un veselības nozares vajadzībām</w:t>
      </w:r>
      <w:r w:rsidR="0025221F" w:rsidRPr="006A71C8">
        <w:t xml:space="preserve">, kā arī </w:t>
      </w:r>
      <w:r w:rsidR="00BF27F7" w:rsidRPr="006A71C8">
        <w:t>s</w:t>
      </w:r>
      <w:r w:rsidR="007F2632" w:rsidRPr="006A71C8">
        <w:t>tiprin</w:t>
      </w:r>
      <w:r w:rsidR="00F211E9" w:rsidRPr="006A71C8">
        <w:t>ā</w:t>
      </w:r>
      <w:r w:rsidR="0025221F" w:rsidRPr="006A71C8">
        <w:t>t</w:t>
      </w:r>
      <w:r w:rsidR="007F2632" w:rsidRPr="006A71C8">
        <w:t xml:space="preserve"> darba devēja lomu speciālistu piesaistē un noturēšanā valsts apmaksātajā veselības sektorā</w:t>
      </w:r>
      <w:r w:rsidR="00F211E9" w:rsidRPr="006A71C8">
        <w:t xml:space="preserve">, un nodrošināt </w:t>
      </w:r>
      <w:r w:rsidR="006F1355" w:rsidRPr="006A71C8">
        <w:t xml:space="preserve">valsts sektorā konkurēt spējīgu atalgojumu. </w:t>
      </w:r>
    </w:p>
    <w:p w14:paraId="2654D80F" w14:textId="5DCA7D3F" w:rsidR="00C67B80" w:rsidRPr="006A71C8" w:rsidRDefault="00D16560" w:rsidP="00D16560">
      <w:pPr>
        <w:ind w:firstLine="0"/>
        <w:jc w:val="center"/>
      </w:pPr>
      <w:r w:rsidRPr="00807EE1">
        <w:rPr>
          <w:noProof/>
        </w:rPr>
        <w:drawing>
          <wp:inline distT="0" distB="0" distL="0" distR="0" wp14:anchorId="3C33CE8D" wp14:editId="42F08BC1">
            <wp:extent cx="5562600" cy="3328670"/>
            <wp:effectExtent l="0" t="0" r="0" b="5080"/>
            <wp:docPr id="1" name="Chart 1">
              <a:extLst xmlns:a="http://schemas.openxmlformats.org/drawingml/2006/main">
                <a:ext uri="{FF2B5EF4-FFF2-40B4-BE49-F238E27FC236}">
                  <a16:creationId xmlns:a16="http://schemas.microsoft.com/office/drawing/2014/main" id="{EDA1D382-BA13-D727-973A-88F3664B37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95545A7" w14:textId="326E45A2" w:rsidR="00D8558D" w:rsidRPr="006A71C8" w:rsidRDefault="001E541B" w:rsidP="00455100">
      <w:pPr>
        <w:ind w:firstLine="0"/>
        <w:jc w:val="center"/>
        <w:rPr>
          <w:sz w:val="18"/>
          <w:szCs w:val="18"/>
        </w:rPr>
      </w:pPr>
      <w:r w:rsidRPr="006A71C8">
        <w:rPr>
          <w:sz w:val="18"/>
          <w:szCs w:val="18"/>
        </w:rPr>
        <w:t xml:space="preserve">Datu avots: Ārstniecības personu un ārstniecības atbalsta personu reģistra dati, Veselības inspekcija, </w:t>
      </w:r>
      <w:r w:rsidR="00E84ED4" w:rsidRPr="006A71C8">
        <w:rPr>
          <w:sz w:val="18"/>
          <w:szCs w:val="18"/>
        </w:rPr>
        <w:t xml:space="preserve">atlasīti 25.07.2022. </w:t>
      </w:r>
    </w:p>
    <w:p w14:paraId="1B344A65" w14:textId="77777777" w:rsidR="003B2244" w:rsidRPr="006A71C8" w:rsidRDefault="003B2244" w:rsidP="00823EE7">
      <w:pPr>
        <w:ind w:firstLine="720"/>
        <w:rPr>
          <w:bCs/>
        </w:rPr>
      </w:pPr>
    </w:p>
    <w:p w14:paraId="77DF2975" w14:textId="4BAD6F00" w:rsidR="00345807" w:rsidRPr="006A71C8" w:rsidRDefault="298E8A3C" w:rsidP="2A498B3F">
      <w:pPr>
        <w:ind w:firstLine="720"/>
      </w:pPr>
      <w:proofErr w:type="spellStart"/>
      <w:r w:rsidRPr="006A71C8">
        <w:t>ESF</w:t>
      </w:r>
      <w:proofErr w:type="spellEnd"/>
      <w:r w:rsidRPr="006A71C8">
        <w:t xml:space="preserve"> projekta </w:t>
      </w:r>
      <w:r w:rsidR="2A498B3F" w:rsidRPr="006A71C8">
        <w:rPr>
          <w:rFonts w:eastAsia="Times New Roman" w:cs="Times New Roman"/>
          <w:color w:val="000000" w:themeColor="text1"/>
          <w:szCs w:val="24"/>
        </w:rPr>
        <w:t>Nr.</w:t>
      </w:r>
      <w:r w:rsidR="000C4EA4">
        <w:rPr>
          <w:rFonts w:eastAsia="Times New Roman" w:cs="Times New Roman"/>
          <w:color w:val="000000" w:themeColor="text1"/>
          <w:szCs w:val="24"/>
        </w:rPr>
        <w:t> </w:t>
      </w:r>
      <w:r w:rsidR="2A498B3F" w:rsidRPr="006A71C8">
        <w:rPr>
          <w:rFonts w:eastAsia="Times New Roman" w:cs="Times New Roman"/>
          <w:color w:val="000000" w:themeColor="text1"/>
          <w:szCs w:val="24"/>
        </w:rPr>
        <w:t>9.2.5.0/17/I/001</w:t>
      </w:r>
      <w:r w:rsidR="00A97FC3" w:rsidRPr="006A71C8">
        <w:t xml:space="preserve"> </w:t>
      </w:r>
      <w:r w:rsidRPr="006A71C8">
        <w:t>"</w:t>
      </w:r>
      <w:r w:rsidRPr="006A71C8">
        <w:rPr>
          <w:b/>
          <w:bCs/>
        </w:rPr>
        <w:t>Ārstniecības un ārstniecības atbalsta personu pieejamības uzlabošana ārpus Rīgas</w:t>
      </w:r>
      <w:r w:rsidRPr="006A71C8">
        <w:t xml:space="preserve">" </w:t>
      </w:r>
      <w:r w:rsidR="4BF2B245" w:rsidRPr="006A71C8">
        <w:t xml:space="preserve">(turpmāk </w:t>
      </w:r>
      <w:r w:rsidR="003074DB">
        <w:t>–</w:t>
      </w:r>
      <w:r w:rsidR="4BF2B245" w:rsidRPr="006A71C8">
        <w:t xml:space="preserve"> projekts) </w:t>
      </w:r>
      <w:r w:rsidRPr="006A71C8">
        <w:t xml:space="preserve">ietvaros darbam ārstniecības iestādēs ārpus Rīgas </w:t>
      </w:r>
      <w:r w:rsidR="505604C1" w:rsidRPr="006A71C8">
        <w:t xml:space="preserve">kopumā </w:t>
      </w:r>
      <w:r w:rsidRPr="006A71C8">
        <w:t>piesaistītas ārstniecības personas</w:t>
      </w:r>
      <w:r w:rsidR="505604C1" w:rsidRPr="006A71C8">
        <w:t xml:space="preserve"> un noslēgti 1297 kompensācijas līgumi par kopējo summu 10,9 milj. </w:t>
      </w:r>
      <w:proofErr w:type="spellStart"/>
      <w:r w:rsidR="505604C1" w:rsidRPr="006A71C8">
        <w:t>e</w:t>
      </w:r>
      <w:r w:rsidR="505604C1" w:rsidRPr="006A71C8">
        <w:rPr>
          <w:i/>
          <w:iCs/>
        </w:rPr>
        <w:t>uro</w:t>
      </w:r>
      <w:proofErr w:type="spellEnd"/>
      <w:r w:rsidR="505604C1" w:rsidRPr="006A71C8">
        <w:rPr>
          <w:i/>
          <w:iCs/>
        </w:rPr>
        <w:t xml:space="preserve">. </w:t>
      </w:r>
      <w:r w:rsidR="505604C1" w:rsidRPr="006A71C8">
        <w:t xml:space="preserve">Projekta ietvaros </w:t>
      </w:r>
      <w:r w:rsidR="6BE2B0CD" w:rsidRPr="006A71C8">
        <w:t xml:space="preserve">kopumā </w:t>
      </w:r>
      <w:r w:rsidR="505604C1" w:rsidRPr="006A71C8">
        <w:t>piesaistīta</w:t>
      </w:r>
      <w:r w:rsidR="000C4EA4">
        <w:t xml:space="preserve"> </w:t>
      </w:r>
      <w:r w:rsidR="505604C1" w:rsidRPr="006A71C8">
        <w:t>1271 ārstniecības persona, t.sk. 464 ārstniecības personas Latgales reģionā</w:t>
      </w:r>
      <w:r w:rsidR="6BE2B0CD" w:rsidRPr="006A71C8">
        <w:t xml:space="preserve">, kā arī </w:t>
      </w:r>
      <w:r w:rsidR="505604C1" w:rsidRPr="006A71C8">
        <w:t>nodotas 26 ģimenes ārstu prakses</w:t>
      </w:r>
      <w:r w:rsidR="10FCF626" w:rsidRPr="006A71C8">
        <w:t>, kuras kopā pārņēmuši 24 jauni ģimenes ārsti, t.sk.</w:t>
      </w:r>
      <w:r w:rsidR="67C979E6" w:rsidRPr="006A71C8">
        <w:t xml:space="preserve"> nodotas 3 ģimenes ārstu prakses </w:t>
      </w:r>
      <w:r w:rsidR="10FCF626" w:rsidRPr="006A71C8">
        <w:t>Latgales reģionā</w:t>
      </w:r>
      <w:r w:rsidR="505604C1" w:rsidRPr="006A71C8">
        <w:t>.</w:t>
      </w:r>
    </w:p>
    <w:p w14:paraId="3CE1DCF1" w14:textId="77777777" w:rsidR="001A258C" w:rsidRPr="006A71C8" w:rsidRDefault="001A258C" w:rsidP="543948F8">
      <w:pPr>
        <w:ind w:firstLine="0"/>
        <w:rPr>
          <w:i/>
        </w:rPr>
      </w:pPr>
    </w:p>
    <w:tbl>
      <w:tblPr>
        <w:tblStyle w:val="TableGrid"/>
        <w:tblW w:w="0" w:type="auto"/>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Look w:val="06A0" w:firstRow="1" w:lastRow="0" w:firstColumn="1" w:lastColumn="0" w:noHBand="1" w:noVBand="1"/>
      </w:tblPr>
      <w:tblGrid>
        <w:gridCol w:w="1980"/>
        <w:gridCol w:w="1134"/>
        <w:gridCol w:w="1134"/>
        <w:gridCol w:w="1134"/>
        <w:gridCol w:w="1158"/>
        <w:gridCol w:w="1230"/>
        <w:gridCol w:w="1297"/>
      </w:tblGrid>
      <w:tr w:rsidR="00395783" w:rsidRPr="006A71C8" w14:paraId="35B1D89A" w14:textId="77777777" w:rsidTr="007502E9">
        <w:trPr>
          <w:trHeight w:val="285"/>
        </w:trPr>
        <w:tc>
          <w:tcPr>
            <w:tcW w:w="1980" w:type="dxa"/>
            <w:shd w:val="clear" w:color="auto" w:fill="FFD966" w:themeFill="accent4" w:themeFillTint="99"/>
            <w:vAlign w:val="bottom"/>
          </w:tcPr>
          <w:p w14:paraId="654D9C8B" w14:textId="34B5247C" w:rsidR="2C5A56EC" w:rsidRPr="006A71C8" w:rsidRDefault="2C5A56EC" w:rsidP="2C5A56EC">
            <w:pPr>
              <w:rPr>
                <w:rFonts w:eastAsia="Times New Roman" w:cs="Times New Roman"/>
                <w:sz w:val="22"/>
              </w:rPr>
            </w:pPr>
          </w:p>
        </w:tc>
        <w:tc>
          <w:tcPr>
            <w:tcW w:w="1134" w:type="dxa"/>
            <w:shd w:val="clear" w:color="auto" w:fill="FFD966" w:themeFill="accent4" w:themeFillTint="99"/>
            <w:vAlign w:val="bottom"/>
          </w:tcPr>
          <w:p w14:paraId="7BC0DAB9" w14:textId="4C50A3EE" w:rsidR="2C5A56EC" w:rsidRPr="006A71C8" w:rsidRDefault="2C5A56EC" w:rsidP="0557BB46">
            <w:pPr>
              <w:ind w:firstLine="0"/>
              <w:jc w:val="center"/>
              <w:rPr>
                <w:rFonts w:eastAsia="Times New Roman" w:cs="Times New Roman"/>
                <w:b/>
                <w:sz w:val="22"/>
              </w:rPr>
            </w:pPr>
            <w:r w:rsidRPr="006A71C8">
              <w:rPr>
                <w:rFonts w:eastAsia="Times New Roman" w:cs="Times New Roman"/>
                <w:b/>
                <w:sz w:val="22"/>
              </w:rPr>
              <w:t>2018</w:t>
            </w:r>
          </w:p>
        </w:tc>
        <w:tc>
          <w:tcPr>
            <w:tcW w:w="1134" w:type="dxa"/>
            <w:shd w:val="clear" w:color="auto" w:fill="FFD966" w:themeFill="accent4" w:themeFillTint="99"/>
            <w:vAlign w:val="bottom"/>
          </w:tcPr>
          <w:p w14:paraId="64E28B9E" w14:textId="42774BC9" w:rsidR="2C5A56EC" w:rsidRPr="006A71C8" w:rsidRDefault="2C5A56EC" w:rsidP="43E22A4E">
            <w:pPr>
              <w:ind w:firstLine="0"/>
              <w:jc w:val="center"/>
              <w:rPr>
                <w:rFonts w:eastAsia="Times New Roman" w:cs="Times New Roman"/>
                <w:b/>
                <w:sz w:val="22"/>
              </w:rPr>
            </w:pPr>
            <w:r w:rsidRPr="006A71C8">
              <w:rPr>
                <w:rFonts w:eastAsia="Times New Roman" w:cs="Times New Roman"/>
                <w:b/>
                <w:sz w:val="22"/>
              </w:rPr>
              <w:t>2019</w:t>
            </w:r>
          </w:p>
        </w:tc>
        <w:tc>
          <w:tcPr>
            <w:tcW w:w="1134" w:type="dxa"/>
            <w:shd w:val="clear" w:color="auto" w:fill="FFD966" w:themeFill="accent4" w:themeFillTint="99"/>
            <w:vAlign w:val="bottom"/>
          </w:tcPr>
          <w:p w14:paraId="002B52B7" w14:textId="1022D4FB" w:rsidR="2C5A56EC" w:rsidRPr="006A71C8" w:rsidRDefault="2C5A56EC" w:rsidP="3B837659">
            <w:pPr>
              <w:ind w:firstLine="0"/>
              <w:jc w:val="center"/>
              <w:rPr>
                <w:rFonts w:eastAsia="Times New Roman" w:cs="Times New Roman"/>
                <w:b/>
                <w:sz w:val="22"/>
              </w:rPr>
            </w:pPr>
            <w:r w:rsidRPr="006A71C8">
              <w:rPr>
                <w:rFonts w:eastAsia="Times New Roman" w:cs="Times New Roman"/>
                <w:b/>
                <w:sz w:val="22"/>
              </w:rPr>
              <w:t>2020</w:t>
            </w:r>
          </w:p>
        </w:tc>
        <w:tc>
          <w:tcPr>
            <w:tcW w:w="1158" w:type="dxa"/>
            <w:shd w:val="clear" w:color="auto" w:fill="FFD966" w:themeFill="accent4" w:themeFillTint="99"/>
            <w:vAlign w:val="bottom"/>
          </w:tcPr>
          <w:p w14:paraId="306F8A3E" w14:textId="375C3704" w:rsidR="2C5A56EC" w:rsidRPr="006A71C8" w:rsidRDefault="2C5A56EC" w:rsidP="3B837659">
            <w:pPr>
              <w:ind w:firstLine="0"/>
              <w:jc w:val="center"/>
              <w:rPr>
                <w:rFonts w:eastAsia="Times New Roman" w:cs="Times New Roman"/>
                <w:b/>
                <w:sz w:val="22"/>
              </w:rPr>
            </w:pPr>
            <w:r w:rsidRPr="006A71C8">
              <w:rPr>
                <w:rFonts w:eastAsia="Times New Roman" w:cs="Times New Roman"/>
                <w:b/>
                <w:sz w:val="22"/>
              </w:rPr>
              <w:t>2021</w:t>
            </w:r>
          </w:p>
        </w:tc>
        <w:tc>
          <w:tcPr>
            <w:tcW w:w="1230" w:type="dxa"/>
            <w:shd w:val="clear" w:color="auto" w:fill="FFD966" w:themeFill="accent4" w:themeFillTint="99"/>
            <w:vAlign w:val="bottom"/>
          </w:tcPr>
          <w:p w14:paraId="557A6CDF" w14:textId="1D0D51FD" w:rsidR="2C5A56EC" w:rsidRPr="006A71C8" w:rsidRDefault="2C5A56EC" w:rsidP="3B837659">
            <w:pPr>
              <w:ind w:firstLine="0"/>
              <w:jc w:val="center"/>
              <w:rPr>
                <w:rFonts w:eastAsia="Times New Roman" w:cs="Times New Roman"/>
                <w:b/>
                <w:sz w:val="22"/>
              </w:rPr>
            </w:pPr>
            <w:r w:rsidRPr="006A71C8">
              <w:rPr>
                <w:rFonts w:eastAsia="Times New Roman" w:cs="Times New Roman"/>
                <w:b/>
                <w:sz w:val="22"/>
              </w:rPr>
              <w:t>2022</w:t>
            </w:r>
          </w:p>
        </w:tc>
        <w:tc>
          <w:tcPr>
            <w:tcW w:w="1297" w:type="dxa"/>
            <w:shd w:val="clear" w:color="auto" w:fill="FFD966" w:themeFill="accent4" w:themeFillTint="99"/>
            <w:vAlign w:val="bottom"/>
          </w:tcPr>
          <w:p w14:paraId="2598F75D" w14:textId="2CB48EEB" w:rsidR="2C5A56EC" w:rsidRPr="006A71C8" w:rsidRDefault="2C5A56EC" w:rsidP="1F9C8425">
            <w:pPr>
              <w:ind w:firstLine="0"/>
              <w:jc w:val="center"/>
              <w:rPr>
                <w:rFonts w:eastAsia="Times New Roman" w:cs="Times New Roman"/>
                <w:b/>
                <w:sz w:val="22"/>
              </w:rPr>
            </w:pPr>
            <w:r w:rsidRPr="006A71C8">
              <w:rPr>
                <w:rFonts w:eastAsia="Times New Roman" w:cs="Times New Roman"/>
                <w:b/>
                <w:sz w:val="22"/>
              </w:rPr>
              <w:t>Kopā</w:t>
            </w:r>
          </w:p>
        </w:tc>
      </w:tr>
      <w:tr w:rsidR="00395783" w:rsidRPr="006A71C8" w14:paraId="05DABB50" w14:textId="77777777" w:rsidTr="007502E9">
        <w:trPr>
          <w:trHeight w:val="285"/>
        </w:trPr>
        <w:tc>
          <w:tcPr>
            <w:tcW w:w="1980" w:type="dxa"/>
            <w:vAlign w:val="bottom"/>
          </w:tcPr>
          <w:p w14:paraId="4E8198DB" w14:textId="1A8D97A6" w:rsidR="2C5A56EC" w:rsidRPr="006A71C8" w:rsidRDefault="2C5A56EC" w:rsidP="3E19C748">
            <w:pPr>
              <w:ind w:firstLine="0"/>
              <w:rPr>
                <w:rFonts w:eastAsia="Times New Roman" w:cs="Times New Roman"/>
                <w:b/>
                <w:bCs/>
                <w:sz w:val="22"/>
              </w:rPr>
            </w:pPr>
            <w:r w:rsidRPr="006A71C8">
              <w:rPr>
                <w:rFonts w:eastAsia="Times New Roman" w:cs="Times New Roman"/>
                <w:b/>
                <w:bCs/>
                <w:sz w:val="22"/>
              </w:rPr>
              <w:t>Piesaistītas ārstniecības personas</w:t>
            </w:r>
          </w:p>
        </w:tc>
        <w:tc>
          <w:tcPr>
            <w:tcW w:w="1134" w:type="dxa"/>
            <w:vAlign w:val="bottom"/>
          </w:tcPr>
          <w:p w14:paraId="2DB26C42" w14:textId="585DC987" w:rsidR="2C5A56EC" w:rsidRPr="006A71C8" w:rsidRDefault="2C5A56EC" w:rsidP="2EF1D6CB">
            <w:pPr>
              <w:ind w:firstLine="0"/>
              <w:jc w:val="center"/>
              <w:rPr>
                <w:rFonts w:eastAsia="Times New Roman" w:cs="Times New Roman"/>
                <w:sz w:val="22"/>
              </w:rPr>
            </w:pPr>
            <w:r w:rsidRPr="006A71C8">
              <w:rPr>
                <w:rFonts w:eastAsia="Times New Roman" w:cs="Times New Roman"/>
                <w:sz w:val="22"/>
              </w:rPr>
              <w:t>161</w:t>
            </w:r>
          </w:p>
        </w:tc>
        <w:tc>
          <w:tcPr>
            <w:tcW w:w="1134" w:type="dxa"/>
            <w:vAlign w:val="bottom"/>
          </w:tcPr>
          <w:p w14:paraId="670FA55E" w14:textId="5615209E" w:rsidR="2C5A56EC" w:rsidRPr="006A71C8" w:rsidRDefault="2C5A56EC" w:rsidP="1F9C8425">
            <w:pPr>
              <w:ind w:firstLine="0"/>
              <w:jc w:val="center"/>
              <w:rPr>
                <w:rFonts w:eastAsia="Times New Roman" w:cs="Times New Roman"/>
                <w:sz w:val="22"/>
              </w:rPr>
            </w:pPr>
            <w:r w:rsidRPr="006A71C8">
              <w:rPr>
                <w:rFonts w:eastAsia="Times New Roman" w:cs="Times New Roman"/>
                <w:sz w:val="22"/>
              </w:rPr>
              <w:t>308</w:t>
            </w:r>
          </w:p>
        </w:tc>
        <w:tc>
          <w:tcPr>
            <w:tcW w:w="1134" w:type="dxa"/>
            <w:vAlign w:val="bottom"/>
          </w:tcPr>
          <w:p w14:paraId="6A701054" w14:textId="7B6C27D4" w:rsidR="2C5A56EC" w:rsidRPr="006A71C8" w:rsidRDefault="2C5A56EC" w:rsidP="1F9C8425">
            <w:pPr>
              <w:ind w:firstLine="0"/>
              <w:jc w:val="center"/>
              <w:rPr>
                <w:rFonts w:eastAsia="Times New Roman" w:cs="Times New Roman"/>
                <w:sz w:val="22"/>
              </w:rPr>
            </w:pPr>
            <w:r w:rsidRPr="006A71C8">
              <w:rPr>
                <w:rFonts w:eastAsia="Times New Roman" w:cs="Times New Roman"/>
                <w:sz w:val="22"/>
              </w:rPr>
              <w:t>329</w:t>
            </w:r>
          </w:p>
        </w:tc>
        <w:tc>
          <w:tcPr>
            <w:tcW w:w="1158" w:type="dxa"/>
            <w:vAlign w:val="bottom"/>
          </w:tcPr>
          <w:p w14:paraId="4ED588CE" w14:textId="39A8BF7D" w:rsidR="2C5A56EC" w:rsidRPr="006A71C8" w:rsidRDefault="2C5A56EC" w:rsidP="1F9C8425">
            <w:pPr>
              <w:ind w:firstLine="0"/>
              <w:jc w:val="center"/>
              <w:rPr>
                <w:rFonts w:eastAsia="Times New Roman" w:cs="Times New Roman"/>
                <w:sz w:val="22"/>
              </w:rPr>
            </w:pPr>
            <w:r w:rsidRPr="006A71C8">
              <w:rPr>
                <w:rFonts w:eastAsia="Times New Roman" w:cs="Times New Roman"/>
                <w:sz w:val="22"/>
              </w:rPr>
              <w:t>303</w:t>
            </w:r>
          </w:p>
        </w:tc>
        <w:tc>
          <w:tcPr>
            <w:tcW w:w="1230" w:type="dxa"/>
            <w:vAlign w:val="bottom"/>
          </w:tcPr>
          <w:p w14:paraId="15868CCF" w14:textId="00C8975D" w:rsidR="2C5A56EC" w:rsidRPr="006A71C8" w:rsidRDefault="2C5A56EC" w:rsidP="1F9C8425">
            <w:pPr>
              <w:ind w:firstLine="0"/>
              <w:jc w:val="center"/>
              <w:rPr>
                <w:rFonts w:eastAsia="Times New Roman" w:cs="Times New Roman"/>
                <w:sz w:val="22"/>
              </w:rPr>
            </w:pPr>
            <w:r w:rsidRPr="006A71C8">
              <w:rPr>
                <w:rFonts w:eastAsia="Times New Roman" w:cs="Times New Roman"/>
                <w:sz w:val="22"/>
              </w:rPr>
              <w:t>170</w:t>
            </w:r>
          </w:p>
        </w:tc>
        <w:tc>
          <w:tcPr>
            <w:tcW w:w="1297" w:type="dxa"/>
            <w:vAlign w:val="bottom"/>
          </w:tcPr>
          <w:p w14:paraId="393798E5" w14:textId="064D15CB" w:rsidR="2C5A56EC" w:rsidRPr="006A71C8" w:rsidRDefault="2C5A56EC" w:rsidP="5E26F32D">
            <w:pPr>
              <w:ind w:firstLine="0"/>
              <w:jc w:val="center"/>
              <w:rPr>
                <w:rFonts w:eastAsia="Times New Roman" w:cs="Times New Roman"/>
                <w:sz w:val="22"/>
              </w:rPr>
            </w:pPr>
            <w:r w:rsidRPr="006A71C8">
              <w:rPr>
                <w:rFonts w:eastAsia="Times New Roman" w:cs="Times New Roman"/>
                <w:sz w:val="22"/>
              </w:rPr>
              <w:t>1271</w:t>
            </w:r>
          </w:p>
        </w:tc>
      </w:tr>
      <w:tr w:rsidR="00395783" w:rsidRPr="006A71C8" w14:paraId="244B8928" w14:textId="77777777" w:rsidTr="007502E9">
        <w:trPr>
          <w:trHeight w:val="285"/>
        </w:trPr>
        <w:tc>
          <w:tcPr>
            <w:tcW w:w="1980" w:type="dxa"/>
            <w:shd w:val="clear" w:color="auto" w:fill="F2F2F2" w:themeFill="background1" w:themeFillShade="F2"/>
            <w:vAlign w:val="bottom"/>
          </w:tcPr>
          <w:p w14:paraId="0CA38C1F" w14:textId="593986F2" w:rsidR="2C5A56EC" w:rsidRPr="006A71C8" w:rsidRDefault="4E9928AF" w:rsidP="4B3D7410">
            <w:pPr>
              <w:ind w:firstLine="0"/>
              <w:jc w:val="right"/>
              <w:rPr>
                <w:rFonts w:eastAsia="Times New Roman" w:cs="Times New Roman"/>
                <w:i/>
                <w:sz w:val="22"/>
              </w:rPr>
            </w:pPr>
            <w:r w:rsidRPr="006A71C8">
              <w:rPr>
                <w:rFonts w:eastAsia="Times New Roman" w:cs="Times New Roman"/>
                <w:i/>
                <w:sz w:val="22"/>
              </w:rPr>
              <w:t>t.sk.</w:t>
            </w:r>
            <w:r w:rsidR="00957918">
              <w:rPr>
                <w:rFonts w:eastAsia="Times New Roman" w:cs="Times New Roman"/>
                <w:i/>
                <w:sz w:val="22"/>
              </w:rPr>
              <w:t xml:space="preserve"> </w:t>
            </w:r>
            <w:r w:rsidRPr="006A71C8">
              <w:rPr>
                <w:rFonts w:eastAsia="Times New Roman" w:cs="Times New Roman"/>
                <w:i/>
                <w:sz w:val="22"/>
              </w:rPr>
              <w:t>Latgales reģionā</w:t>
            </w:r>
          </w:p>
        </w:tc>
        <w:tc>
          <w:tcPr>
            <w:tcW w:w="1134" w:type="dxa"/>
            <w:shd w:val="clear" w:color="auto" w:fill="F2F2F2" w:themeFill="background1" w:themeFillShade="F2"/>
            <w:vAlign w:val="bottom"/>
          </w:tcPr>
          <w:p w14:paraId="0C2328DF" w14:textId="43D152B6" w:rsidR="2C5A56EC" w:rsidRPr="006A71C8" w:rsidRDefault="2C5A56EC" w:rsidP="3DDE5176">
            <w:pPr>
              <w:ind w:firstLine="0"/>
              <w:jc w:val="right"/>
              <w:rPr>
                <w:rFonts w:eastAsia="Times New Roman" w:cs="Times New Roman"/>
                <w:i/>
                <w:sz w:val="22"/>
              </w:rPr>
            </w:pPr>
            <w:r w:rsidRPr="006A71C8">
              <w:rPr>
                <w:rFonts w:eastAsia="Times New Roman" w:cs="Times New Roman"/>
                <w:i/>
                <w:sz w:val="22"/>
              </w:rPr>
              <w:t>77</w:t>
            </w:r>
          </w:p>
        </w:tc>
        <w:tc>
          <w:tcPr>
            <w:tcW w:w="1134" w:type="dxa"/>
            <w:shd w:val="clear" w:color="auto" w:fill="F2F2F2" w:themeFill="background1" w:themeFillShade="F2"/>
            <w:vAlign w:val="bottom"/>
          </w:tcPr>
          <w:p w14:paraId="52DF2F85" w14:textId="229A3C78" w:rsidR="2C5A56EC" w:rsidRPr="006A71C8" w:rsidRDefault="2C5A56EC" w:rsidP="6EC40F7D">
            <w:pPr>
              <w:ind w:firstLine="0"/>
              <w:jc w:val="right"/>
              <w:rPr>
                <w:rFonts w:eastAsia="Times New Roman" w:cs="Times New Roman"/>
                <w:i/>
                <w:sz w:val="22"/>
              </w:rPr>
            </w:pPr>
            <w:r w:rsidRPr="006A71C8">
              <w:rPr>
                <w:rFonts w:eastAsia="Times New Roman" w:cs="Times New Roman"/>
                <w:i/>
                <w:sz w:val="22"/>
              </w:rPr>
              <w:t>103</w:t>
            </w:r>
          </w:p>
        </w:tc>
        <w:tc>
          <w:tcPr>
            <w:tcW w:w="1134" w:type="dxa"/>
            <w:shd w:val="clear" w:color="auto" w:fill="F2F2F2" w:themeFill="background1" w:themeFillShade="F2"/>
            <w:vAlign w:val="bottom"/>
          </w:tcPr>
          <w:p w14:paraId="28AFD2A4" w14:textId="35C5D99B" w:rsidR="2C5A56EC" w:rsidRPr="006A71C8" w:rsidRDefault="2C5A56EC" w:rsidP="3DDE5176">
            <w:pPr>
              <w:ind w:firstLine="0"/>
              <w:jc w:val="right"/>
              <w:rPr>
                <w:rFonts w:eastAsia="Times New Roman" w:cs="Times New Roman"/>
                <w:i/>
                <w:sz w:val="22"/>
              </w:rPr>
            </w:pPr>
            <w:r w:rsidRPr="006A71C8">
              <w:rPr>
                <w:rFonts w:eastAsia="Times New Roman" w:cs="Times New Roman"/>
                <w:i/>
                <w:sz w:val="22"/>
              </w:rPr>
              <w:t>89</w:t>
            </w:r>
          </w:p>
        </w:tc>
        <w:tc>
          <w:tcPr>
            <w:tcW w:w="1158" w:type="dxa"/>
            <w:shd w:val="clear" w:color="auto" w:fill="F2F2F2" w:themeFill="background1" w:themeFillShade="F2"/>
            <w:vAlign w:val="bottom"/>
          </w:tcPr>
          <w:p w14:paraId="405312C7" w14:textId="5DD22BD8" w:rsidR="2C5A56EC" w:rsidRPr="006A71C8" w:rsidRDefault="2C5A56EC" w:rsidP="6EC40F7D">
            <w:pPr>
              <w:ind w:firstLine="0"/>
              <w:jc w:val="right"/>
              <w:rPr>
                <w:rFonts w:eastAsia="Times New Roman" w:cs="Times New Roman"/>
                <w:i/>
                <w:sz w:val="22"/>
              </w:rPr>
            </w:pPr>
            <w:r w:rsidRPr="006A71C8">
              <w:rPr>
                <w:rFonts w:eastAsia="Times New Roman" w:cs="Times New Roman"/>
                <w:i/>
                <w:sz w:val="22"/>
              </w:rPr>
              <w:t>119</w:t>
            </w:r>
          </w:p>
        </w:tc>
        <w:tc>
          <w:tcPr>
            <w:tcW w:w="1230" w:type="dxa"/>
            <w:shd w:val="clear" w:color="auto" w:fill="F2F2F2" w:themeFill="background1" w:themeFillShade="F2"/>
            <w:vAlign w:val="bottom"/>
          </w:tcPr>
          <w:p w14:paraId="2B4B24AD" w14:textId="030FF580" w:rsidR="2C5A56EC" w:rsidRPr="006A71C8" w:rsidRDefault="2C5A56EC" w:rsidP="5E26F32D">
            <w:pPr>
              <w:ind w:firstLine="0"/>
              <w:jc w:val="right"/>
              <w:rPr>
                <w:rFonts w:eastAsia="Times New Roman" w:cs="Times New Roman"/>
                <w:i/>
                <w:sz w:val="22"/>
              </w:rPr>
            </w:pPr>
            <w:r w:rsidRPr="006A71C8">
              <w:rPr>
                <w:rFonts w:eastAsia="Times New Roman" w:cs="Times New Roman"/>
                <w:i/>
                <w:sz w:val="22"/>
              </w:rPr>
              <w:t>76</w:t>
            </w:r>
          </w:p>
        </w:tc>
        <w:tc>
          <w:tcPr>
            <w:tcW w:w="1297" w:type="dxa"/>
            <w:shd w:val="clear" w:color="auto" w:fill="F2F2F2" w:themeFill="background1" w:themeFillShade="F2"/>
            <w:vAlign w:val="bottom"/>
          </w:tcPr>
          <w:p w14:paraId="6A822044" w14:textId="3164A320" w:rsidR="2C5A56EC" w:rsidRPr="006A71C8" w:rsidRDefault="2C5A56EC" w:rsidP="3DDE5176">
            <w:pPr>
              <w:ind w:firstLine="0"/>
              <w:jc w:val="right"/>
              <w:rPr>
                <w:rFonts w:eastAsia="Times New Roman" w:cs="Times New Roman"/>
                <w:i/>
                <w:sz w:val="22"/>
              </w:rPr>
            </w:pPr>
            <w:r w:rsidRPr="006A71C8">
              <w:rPr>
                <w:rFonts w:eastAsia="Times New Roman" w:cs="Times New Roman"/>
                <w:i/>
                <w:sz w:val="22"/>
              </w:rPr>
              <w:t>464</w:t>
            </w:r>
          </w:p>
        </w:tc>
      </w:tr>
      <w:tr w:rsidR="00395783" w:rsidRPr="006A71C8" w14:paraId="1F841D7C" w14:textId="77777777" w:rsidTr="007502E9">
        <w:trPr>
          <w:trHeight w:val="285"/>
        </w:trPr>
        <w:tc>
          <w:tcPr>
            <w:tcW w:w="1980" w:type="dxa"/>
            <w:vAlign w:val="bottom"/>
          </w:tcPr>
          <w:p w14:paraId="3BD82EED" w14:textId="3BABB8EA" w:rsidR="2C5A56EC" w:rsidRPr="006A71C8" w:rsidRDefault="2C5A56EC" w:rsidP="5B2A956C">
            <w:pPr>
              <w:ind w:firstLine="0"/>
              <w:rPr>
                <w:rFonts w:eastAsia="Times New Roman" w:cs="Times New Roman"/>
                <w:sz w:val="22"/>
              </w:rPr>
            </w:pPr>
            <w:r w:rsidRPr="006A71C8">
              <w:rPr>
                <w:rFonts w:eastAsia="Times New Roman" w:cs="Times New Roman"/>
                <w:sz w:val="22"/>
              </w:rPr>
              <w:t xml:space="preserve">Nodotas </w:t>
            </w:r>
            <w:proofErr w:type="spellStart"/>
            <w:r w:rsidR="7D646FFC" w:rsidRPr="006A71C8">
              <w:rPr>
                <w:rFonts w:eastAsia="Times New Roman" w:cs="Times New Roman"/>
                <w:sz w:val="22"/>
              </w:rPr>
              <w:t>ĢĀ</w:t>
            </w:r>
            <w:proofErr w:type="spellEnd"/>
            <w:r w:rsidRPr="006A71C8">
              <w:rPr>
                <w:rFonts w:eastAsia="Times New Roman" w:cs="Times New Roman"/>
                <w:sz w:val="22"/>
              </w:rPr>
              <w:t xml:space="preserve"> prakses</w:t>
            </w:r>
          </w:p>
        </w:tc>
        <w:tc>
          <w:tcPr>
            <w:tcW w:w="1134" w:type="dxa"/>
            <w:vAlign w:val="bottom"/>
          </w:tcPr>
          <w:p w14:paraId="2EB4A691" w14:textId="6DBFCFD1" w:rsidR="2C5A56EC" w:rsidRPr="006A71C8" w:rsidRDefault="2C5A56EC" w:rsidP="2C5A56EC">
            <w:pPr>
              <w:jc w:val="center"/>
              <w:rPr>
                <w:rFonts w:eastAsia="Times New Roman" w:cs="Times New Roman"/>
                <w:sz w:val="22"/>
              </w:rPr>
            </w:pPr>
            <w:r w:rsidRPr="006A71C8">
              <w:rPr>
                <w:rFonts w:eastAsia="Times New Roman" w:cs="Times New Roman"/>
                <w:sz w:val="22"/>
              </w:rPr>
              <w:t>2</w:t>
            </w:r>
          </w:p>
        </w:tc>
        <w:tc>
          <w:tcPr>
            <w:tcW w:w="1134" w:type="dxa"/>
            <w:vAlign w:val="bottom"/>
          </w:tcPr>
          <w:p w14:paraId="72911C7A" w14:textId="7E682C73" w:rsidR="2C5A56EC" w:rsidRPr="006A71C8" w:rsidRDefault="2C5A56EC" w:rsidP="2C5A56EC">
            <w:pPr>
              <w:jc w:val="center"/>
              <w:rPr>
                <w:rFonts w:eastAsia="Times New Roman" w:cs="Times New Roman"/>
                <w:sz w:val="22"/>
              </w:rPr>
            </w:pPr>
            <w:r w:rsidRPr="006A71C8">
              <w:rPr>
                <w:rFonts w:eastAsia="Times New Roman" w:cs="Times New Roman"/>
                <w:sz w:val="22"/>
              </w:rPr>
              <w:t>7</w:t>
            </w:r>
          </w:p>
        </w:tc>
        <w:tc>
          <w:tcPr>
            <w:tcW w:w="1134" w:type="dxa"/>
            <w:vAlign w:val="bottom"/>
          </w:tcPr>
          <w:p w14:paraId="717EAB1E" w14:textId="05872C92" w:rsidR="2C5A56EC" w:rsidRPr="006A71C8" w:rsidRDefault="2C5A56EC" w:rsidP="2C5A56EC">
            <w:pPr>
              <w:jc w:val="center"/>
              <w:rPr>
                <w:rFonts w:eastAsia="Times New Roman" w:cs="Times New Roman"/>
                <w:sz w:val="22"/>
              </w:rPr>
            </w:pPr>
            <w:r w:rsidRPr="006A71C8">
              <w:rPr>
                <w:rFonts w:eastAsia="Times New Roman" w:cs="Times New Roman"/>
                <w:sz w:val="22"/>
              </w:rPr>
              <w:t>5</w:t>
            </w:r>
          </w:p>
        </w:tc>
        <w:tc>
          <w:tcPr>
            <w:tcW w:w="1158" w:type="dxa"/>
            <w:vAlign w:val="bottom"/>
          </w:tcPr>
          <w:p w14:paraId="3FB42095" w14:textId="10BFA82B" w:rsidR="2C5A56EC" w:rsidRPr="006A71C8" w:rsidRDefault="2C5A56EC" w:rsidP="2C5A56EC">
            <w:pPr>
              <w:jc w:val="center"/>
              <w:rPr>
                <w:rFonts w:eastAsia="Times New Roman" w:cs="Times New Roman"/>
                <w:sz w:val="22"/>
              </w:rPr>
            </w:pPr>
            <w:r w:rsidRPr="006A71C8">
              <w:rPr>
                <w:rFonts w:eastAsia="Times New Roman" w:cs="Times New Roman"/>
                <w:sz w:val="22"/>
              </w:rPr>
              <w:t>9</w:t>
            </w:r>
          </w:p>
        </w:tc>
        <w:tc>
          <w:tcPr>
            <w:tcW w:w="1230" w:type="dxa"/>
            <w:vAlign w:val="bottom"/>
          </w:tcPr>
          <w:p w14:paraId="7D6954C9" w14:textId="4A76C878" w:rsidR="2C5A56EC" w:rsidRPr="006A71C8" w:rsidRDefault="2C5A56EC">
            <w:pPr>
              <w:rPr>
                <w:rFonts w:eastAsia="Times New Roman" w:cs="Times New Roman"/>
                <w:sz w:val="22"/>
              </w:rPr>
            </w:pPr>
            <w:r w:rsidRPr="006A71C8">
              <w:rPr>
                <w:rFonts w:eastAsia="Times New Roman" w:cs="Times New Roman"/>
                <w:sz w:val="22"/>
              </w:rPr>
              <w:t>3</w:t>
            </w:r>
          </w:p>
        </w:tc>
        <w:tc>
          <w:tcPr>
            <w:tcW w:w="1297" w:type="dxa"/>
            <w:vAlign w:val="bottom"/>
          </w:tcPr>
          <w:p w14:paraId="3423C30C" w14:textId="15FBD7F6" w:rsidR="2C5A56EC" w:rsidRPr="006A71C8" w:rsidRDefault="2C5A56EC" w:rsidP="2C5A56EC">
            <w:pPr>
              <w:jc w:val="center"/>
              <w:rPr>
                <w:rFonts w:eastAsia="Times New Roman" w:cs="Times New Roman"/>
                <w:sz w:val="22"/>
              </w:rPr>
            </w:pPr>
            <w:r w:rsidRPr="006A71C8">
              <w:rPr>
                <w:rFonts w:eastAsia="Times New Roman" w:cs="Times New Roman"/>
                <w:sz w:val="22"/>
              </w:rPr>
              <w:t>26</w:t>
            </w:r>
          </w:p>
        </w:tc>
      </w:tr>
      <w:tr w:rsidR="00395783" w:rsidRPr="006A71C8" w14:paraId="792CB4D0" w14:textId="77777777" w:rsidTr="007502E9">
        <w:trPr>
          <w:trHeight w:val="285"/>
        </w:trPr>
        <w:tc>
          <w:tcPr>
            <w:tcW w:w="1980" w:type="dxa"/>
            <w:shd w:val="clear" w:color="auto" w:fill="F2F2F2" w:themeFill="background1" w:themeFillShade="F2"/>
            <w:vAlign w:val="bottom"/>
          </w:tcPr>
          <w:p w14:paraId="54812890" w14:textId="0EFAD50C" w:rsidR="0020130E" w:rsidRPr="006A71C8" w:rsidRDefault="0020130E" w:rsidP="0020130E">
            <w:pPr>
              <w:ind w:firstLine="0"/>
              <w:jc w:val="right"/>
              <w:rPr>
                <w:rFonts w:eastAsia="Times New Roman" w:cs="Times New Roman"/>
                <w:sz w:val="22"/>
              </w:rPr>
            </w:pPr>
            <w:r w:rsidRPr="006A71C8">
              <w:rPr>
                <w:rFonts w:eastAsia="Times New Roman" w:cs="Times New Roman"/>
                <w:i/>
                <w:sz w:val="22"/>
              </w:rPr>
              <w:t>t.sk.</w:t>
            </w:r>
            <w:r w:rsidR="00957918">
              <w:rPr>
                <w:rFonts w:eastAsia="Times New Roman" w:cs="Times New Roman"/>
                <w:i/>
                <w:sz w:val="22"/>
              </w:rPr>
              <w:t xml:space="preserve"> </w:t>
            </w:r>
            <w:r w:rsidRPr="006A71C8">
              <w:rPr>
                <w:rFonts w:eastAsia="Times New Roman" w:cs="Times New Roman"/>
                <w:i/>
                <w:sz w:val="22"/>
              </w:rPr>
              <w:t>Latgales reģionā</w:t>
            </w:r>
          </w:p>
        </w:tc>
        <w:tc>
          <w:tcPr>
            <w:tcW w:w="1134" w:type="dxa"/>
            <w:shd w:val="clear" w:color="auto" w:fill="F2F2F2" w:themeFill="background1" w:themeFillShade="F2"/>
            <w:vAlign w:val="bottom"/>
          </w:tcPr>
          <w:p w14:paraId="79FDF3FA" w14:textId="5F27ADC5" w:rsidR="0020130E" w:rsidRPr="006A71C8" w:rsidRDefault="0020130E" w:rsidP="2C5A56EC">
            <w:pPr>
              <w:jc w:val="center"/>
              <w:rPr>
                <w:rFonts w:eastAsia="Times New Roman" w:cs="Times New Roman"/>
                <w:i/>
                <w:iCs/>
                <w:sz w:val="22"/>
              </w:rPr>
            </w:pPr>
            <w:r w:rsidRPr="006A71C8">
              <w:rPr>
                <w:rFonts w:eastAsia="Times New Roman" w:cs="Times New Roman"/>
                <w:i/>
                <w:iCs/>
                <w:sz w:val="22"/>
              </w:rPr>
              <w:t>0</w:t>
            </w:r>
          </w:p>
        </w:tc>
        <w:tc>
          <w:tcPr>
            <w:tcW w:w="1134" w:type="dxa"/>
            <w:shd w:val="clear" w:color="auto" w:fill="F2F2F2" w:themeFill="background1" w:themeFillShade="F2"/>
            <w:vAlign w:val="bottom"/>
          </w:tcPr>
          <w:p w14:paraId="1E85AB98" w14:textId="44F1E36E" w:rsidR="0020130E" w:rsidRPr="006A71C8" w:rsidRDefault="0020130E" w:rsidP="2C5A56EC">
            <w:pPr>
              <w:jc w:val="center"/>
              <w:rPr>
                <w:rFonts w:eastAsia="Times New Roman" w:cs="Times New Roman"/>
                <w:i/>
                <w:iCs/>
                <w:sz w:val="22"/>
              </w:rPr>
            </w:pPr>
            <w:r w:rsidRPr="006A71C8">
              <w:rPr>
                <w:rFonts w:eastAsia="Times New Roman" w:cs="Times New Roman"/>
                <w:i/>
                <w:iCs/>
                <w:sz w:val="22"/>
              </w:rPr>
              <w:t>1</w:t>
            </w:r>
          </w:p>
        </w:tc>
        <w:tc>
          <w:tcPr>
            <w:tcW w:w="1134" w:type="dxa"/>
            <w:shd w:val="clear" w:color="auto" w:fill="F2F2F2" w:themeFill="background1" w:themeFillShade="F2"/>
            <w:vAlign w:val="bottom"/>
          </w:tcPr>
          <w:p w14:paraId="09149DBF" w14:textId="5C43485C" w:rsidR="0020130E" w:rsidRPr="006A71C8" w:rsidRDefault="0020130E" w:rsidP="2C5A56EC">
            <w:pPr>
              <w:jc w:val="center"/>
              <w:rPr>
                <w:rFonts w:eastAsia="Times New Roman" w:cs="Times New Roman"/>
                <w:i/>
                <w:iCs/>
                <w:sz w:val="22"/>
              </w:rPr>
            </w:pPr>
            <w:r w:rsidRPr="006A71C8">
              <w:rPr>
                <w:rFonts w:eastAsia="Times New Roman" w:cs="Times New Roman"/>
                <w:i/>
                <w:iCs/>
                <w:sz w:val="22"/>
              </w:rPr>
              <w:t>0</w:t>
            </w:r>
          </w:p>
        </w:tc>
        <w:tc>
          <w:tcPr>
            <w:tcW w:w="1158" w:type="dxa"/>
            <w:shd w:val="clear" w:color="auto" w:fill="F2F2F2" w:themeFill="background1" w:themeFillShade="F2"/>
            <w:vAlign w:val="bottom"/>
          </w:tcPr>
          <w:p w14:paraId="76F44C59" w14:textId="62DCA72D" w:rsidR="0020130E" w:rsidRPr="006A71C8" w:rsidRDefault="0020130E" w:rsidP="2C5A56EC">
            <w:pPr>
              <w:jc w:val="center"/>
              <w:rPr>
                <w:rFonts w:eastAsia="Times New Roman" w:cs="Times New Roman"/>
                <w:i/>
                <w:iCs/>
                <w:sz w:val="22"/>
              </w:rPr>
            </w:pPr>
            <w:r w:rsidRPr="006A71C8">
              <w:rPr>
                <w:rFonts w:eastAsia="Times New Roman" w:cs="Times New Roman"/>
                <w:i/>
                <w:iCs/>
                <w:sz w:val="22"/>
              </w:rPr>
              <w:t>2</w:t>
            </w:r>
          </w:p>
        </w:tc>
        <w:tc>
          <w:tcPr>
            <w:tcW w:w="1230" w:type="dxa"/>
            <w:shd w:val="clear" w:color="auto" w:fill="F2F2F2" w:themeFill="background1" w:themeFillShade="F2"/>
            <w:vAlign w:val="bottom"/>
          </w:tcPr>
          <w:p w14:paraId="1521F9BB" w14:textId="3E3F0C03" w:rsidR="0020130E" w:rsidRPr="006A71C8" w:rsidRDefault="0020130E">
            <w:pPr>
              <w:rPr>
                <w:rFonts w:eastAsia="Times New Roman" w:cs="Times New Roman"/>
                <w:i/>
                <w:iCs/>
                <w:sz w:val="22"/>
              </w:rPr>
            </w:pPr>
            <w:r w:rsidRPr="006A71C8">
              <w:rPr>
                <w:rFonts w:eastAsia="Times New Roman" w:cs="Times New Roman"/>
                <w:i/>
                <w:iCs/>
                <w:sz w:val="22"/>
              </w:rPr>
              <w:t>0</w:t>
            </w:r>
          </w:p>
        </w:tc>
        <w:tc>
          <w:tcPr>
            <w:tcW w:w="1297" w:type="dxa"/>
            <w:shd w:val="clear" w:color="auto" w:fill="F2F2F2" w:themeFill="background1" w:themeFillShade="F2"/>
            <w:vAlign w:val="bottom"/>
          </w:tcPr>
          <w:p w14:paraId="5376371A" w14:textId="4175CC34" w:rsidR="0020130E" w:rsidRPr="006A71C8" w:rsidRDefault="0020130E" w:rsidP="2C5A56EC">
            <w:pPr>
              <w:jc w:val="center"/>
              <w:rPr>
                <w:rFonts w:eastAsia="Times New Roman" w:cs="Times New Roman"/>
                <w:i/>
                <w:iCs/>
                <w:sz w:val="22"/>
              </w:rPr>
            </w:pPr>
            <w:r w:rsidRPr="006A71C8">
              <w:rPr>
                <w:rFonts w:eastAsia="Times New Roman" w:cs="Times New Roman"/>
                <w:i/>
                <w:iCs/>
                <w:sz w:val="22"/>
              </w:rPr>
              <w:t>3</w:t>
            </w:r>
          </w:p>
        </w:tc>
      </w:tr>
      <w:tr w:rsidR="007C3019" w:rsidRPr="006A71C8" w14:paraId="367FAA1B" w14:textId="77777777" w:rsidTr="007502E9">
        <w:trPr>
          <w:trHeight w:val="285"/>
        </w:trPr>
        <w:tc>
          <w:tcPr>
            <w:tcW w:w="1980" w:type="dxa"/>
            <w:vAlign w:val="bottom"/>
          </w:tcPr>
          <w:p w14:paraId="5F4C6E8D" w14:textId="737FC9BD" w:rsidR="2C5A56EC" w:rsidRPr="006A71C8" w:rsidRDefault="2C5A56EC" w:rsidP="20775091">
            <w:pPr>
              <w:ind w:firstLine="0"/>
              <w:rPr>
                <w:rFonts w:eastAsia="Times New Roman" w:cs="Times New Roman"/>
                <w:b/>
                <w:color w:val="000000" w:themeColor="text1"/>
                <w:sz w:val="22"/>
              </w:rPr>
            </w:pPr>
            <w:r w:rsidRPr="006A71C8">
              <w:rPr>
                <w:rFonts w:eastAsia="Times New Roman" w:cs="Times New Roman"/>
                <w:b/>
                <w:color w:val="000000" w:themeColor="text1"/>
                <w:sz w:val="22"/>
              </w:rPr>
              <w:t>Noslēgti Kompensācijas līgumi</w:t>
            </w:r>
          </w:p>
        </w:tc>
        <w:tc>
          <w:tcPr>
            <w:tcW w:w="1134" w:type="dxa"/>
            <w:vAlign w:val="bottom"/>
          </w:tcPr>
          <w:p w14:paraId="1758EB10" w14:textId="09CDBFA2" w:rsidR="2C5A56EC" w:rsidRPr="006A71C8" w:rsidRDefault="2C5A56EC" w:rsidP="2EF1D6CB">
            <w:pPr>
              <w:ind w:firstLine="0"/>
              <w:jc w:val="center"/>
              <w:rPr>
                <w:rFonts w:eastAsia="Times New Roman" w:cs="Times New Roman"/>
                <w:b/>
                <w:color w:val="000000" w:themeColor="text1"/>
                <w:sz w:val="22"/>
              </w:rPr>
            </w:pPr>
            <w:r w:rsidRPr="006A71C8">
              <w:rPr>
                <w:rFonts w:eastAsia="Times New Roman" w:cs="Times New Roman"/>
                <w:b/>
                <w:color w:val="000000" w:themeColor="text1"/>
                <w:sz w:val="22"/>
              </w:rPr>
              <w:t>163</w:t>
            </w:r>
          </w:p>
        </w:tc>
        <w:tc>
          <w:tcPr>
            <w:tcW w:w="1134" w:type="dxa"/>
            <w:vAlign w:val="bottom"/>
          </w:tcPr>
          <w:p w14:paraId="2BD81B7E" w14:textId="4429F65A" w:rsidR="2C5A56EC" w:rsidRPr="006A71C8" w:rsidRDefault="2C5A56EC" w:rsidP="65B6C255">
            <w:pPr>
              <w:ind w:firstLine="0"/>
              <w:jc w:val="center"/>
              <w:rPr>
                <w:rFonts w:eastAsia="Times New Roman" w:cs="Times New Roman"/>
                <w:b/>
                <w:color w:val="000000" w:themeColor="text1"/>
                <w:sz w:val="22"/>
              </w:rPr>
            </w:pPr>
            <w:r w:rsidRPr="006A71C8">
              <w:rPr>
                <w:rFonts w:eastAsia="Times New Roman" w:cs="Times New Roman"/>
                <w:b/>
                <w:color w:val="000000" w:themeColor="text1"/>
                <w:sz w:val="22"/>
              </w:rPr>
              <w:t>315</w:t>
            </w:r>
          </w:p>
        </w:tc>
        <w:tc>
          <w:tcPr>
            <w:tcW w:w="1134" w:type="dxa"/>
            <w:vAlign w:val="bottom"/>
          </w:tcPr>
          <w:p w14:paraId="08246D88" w14:textId="3A40E6A9" w:rsidR="2C5A56EC" w:rsidRPr="006A71C8" w:rsidRDefault="2C5A56EC" w:rsidP="65B6C255">
            <w:pPr>
              <w:ind w:firstLine="0"/>
              <w:jc w:val="center"/>
              <w:rPr>
                <w:rFonts w:eastAsia="Times New Roman" w:cs="Times New Roman"/>
                <w:b/>
                <w:color w:val="000000" w:themeColor="text1"/>
                <w:sz w:val="22"/>
              </w:rPr>
            </w:pPr>
            <w:r w:rsidRPr="006A71C8">
              <w:rPr>
                <w:rFonts w:eastAsia="Times New Roman" w:cs="Times New Roman"/>
                <w:b/>
                <w:color w:val="000000" w:themeColor="text1"/>
                <w:sz w:val="22"/>
              </w:rPr>
              <w:t>334</w:t>
            </w:r>
          </w:p>
        </w:tc>
        <w:tc>
          <w:tcPr>
            <w:tcW w:w="1158" w:type="dxa"/>
            <w:vAlign w:val="bottom"/>
          </w:tcPr>
          <w:p w14:paraId="3FD74608" w14:textId="50750C1D" w:rsidR="2C5A56EC" w:rsidRPr="006A71C8" w:rsidRDefault="2C5A56EC" w:rsidP="65B6C255">
            <w:pPr>
              <w:ind w:firstLine="0"/>
              <w:jc w:val="center"/>
              <w:rPr>
                <w:rFonts w:eastAsia="Times New Roman" w:cs="Times New Roman"/>
                <w:b/>
                <w:color w:val="000000" w:themeColor="text1"/>
                <w:sz w:val="22"/>
              </w:rPr>
            </w:pPr>
            <w:r w:rsidRPr="006A71C8">
              <w:rPr>
                <w:rFonts w:eastAsia="Times New Roman" w:cs="Times New Roman"/>
                <w:b/>
                <w:color w:val="000000" w:themeColor="text1"/>
                <w:sz w:val="22"/>
              </w:rPr>
              <w:t>312</w:t>
            </w:r>
          </w:p>
        </w:tc>
        <w:tc>
          <w:tcPr>
            <w:tcW w:w="1230" w:type="dxa"/>
            <w:vAlign w:val="bottom"/>
          </w:tcPr>
          <w:p w14:paraId="0CC2475F" w14:textId="497F045C" w:rsidR="2C5A56EC" w:rsidRPr="006A71C8" w:rsidRDefault="2C5A56EC" w:rsidP="65B6C255">
            <w:pPr>
              <w:ind w:firstLine="0"/>
              <w:jc w:val="center"/>
              <w:rPr>
                <w:rFonts w:eastAsia="Times New Roman" w:cs="Times New Roman"/>
                <w:b/>
                <w:color w:val="000000" w:themeColor="text1"/>
                <w:sz w:val="22"/>
              </w:rPr>
            </w:pPr>
            <w:r w:rsidRPr="006A71C8">
              <w:rPr>
                <w:rFonts w:eastAsia="Times New Roman" w:cs="Times New Roman"/>
                <w:b/>
                <w:color w:val="000000" w:themeColor="text1"/>
                <w:sz w:val="22"/>
              </w:rPr>
              <w:t>173</w:t>
            </w:r>
          </w:p>
        </w:tc>
        <w:tc>
          <w:tcPr>
            <w:tcW w:w="1297" w:type="dxa"/>
            <w:vAlign w:val="bottom"/>
          </w:tcPr>
          <w:p w14:paraId="6074D9C0" w14:textId="6DDE8928" w:rsidR="2C5A56EC" w:rsidRPr="006A71C8" w:rsidRDefault="2C5A56EC" w:rsidP="65B6C255">
            <w:pPr>
              <w:ind w:firstLine="0"/>
              <w:jc w:val="center"/>
              <w:rPr>
                <w:rFonts w:eastAsia="Times New Roman" w:cs="Times New Roman"/>
                <w:b/>
                <w:color w:val="000000" w:themeColor="text1"/>
                <w:sz w:val="22"/>
              </w:rPr>
            </w:pPr>
            <w:r w:rsidRPr="006A71C8">
              <w:rPr>
                <w:rFonts w:eastAsia="Times New Roman" w:cs="Times New Roman"/>
                <w:b/>
                <w:color w:val="000000" w:themeColor="text1"/>
                <w:sz w:val="22"/>
              </w:rPr>
              <w:t>1297</w:t>
            </w:r>
          </w:p>
        </w:tc>
      </w:tr>
      <w:tr w:rsidR="007C3019" w:rsidRPr="006A71C8" w14:paraId="19B72F61" w14:textId="77777777" w:rsidTr="007502E9">
        <w:trPr>
          <w:trHeight w:val="285"/>
        </w:trPr>
        <w:tc>
          <w:tcPr>
            <w:tcW w:w="1980" w:type="dxa"/>
            <w:vAlign w:val="bottom"/>
          </w:tcPr>
          <w:p w14:paraId="2BC8F4CB" w14:textId="20790D4B" w:rsidR="2C5A56EC" w:rsidRPr="006A71C8" w:rsidRDefault="2C5A56EC" w:rsidP="4793DEDD">
            <w:pPr>
              <w:ind w:firstLine="0"/>
              <w:rPr>
                <w:rFonts w:eastAsia="Times New Roman" w:cs="Times New Roman"/>
                <w:color w:val="000000" w:themeColor="text1"/>
                <w:sz w:val="22"/>
              </w:rPr>
            </w:pPr>
            <w:r w:rsidRPr="006A71C8">
              <w:rPr>
                <w:rFonts w:eastAsia="Times New Roman" w:cs="Times New Roman"/>
                <w:color w:val="000000" w:themeColor="text1"/>
                <w:sz w:val="22"/>
              </w:rPr>
              <w:t>Piešķirtas kompensācijas par darbu reģionā</w:t>
            </w:r>
          </w:p>
        </w:tc>
        <w:tc>
          <w:tcPr>
            <w:tcW w:w="1134" w:type="dxa"/>
            <w:vAlign w:val="bottom"/>
          </w:tcPr>
          <w:p w14:paraId="2D8B0FA5" w14:textId="3373CE72" w:rsidR="2C5A56EC" w:rsidRPr="006A71C8" w:rsidRDefault="2C5A56EC" w:rsidP="5BAC63EE">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1 064 721</w:t>
            </w:r>
          </w:p>
        </w:tc>
        <w:tc>
          <w:tcPr>
            <w:tcW w:w="1134" w:type="dxa"/>
            <w:vAlign w:val="bottom"/>
          </w:tcPr>
          <w:p w14:paraId="0C755379" w14:textId="04527B91" w:rsidR="2C5A56EC" w:rsidRPr="006A71C8" w:rsidRDefault="2C5A56EC" w:rsidP="5BAC63EE">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2 359 640</w:t>
            </w:r>
          </w:p>
        </w:tc>
        <w:tc>
          <w:tcPr>
            <w:tcW w:w="1134" w:type="dxa"/>
            <w:vAlign w:val="bottom"/>
          </w:tcPr>
          <w:p w14:paraId="32748E86" w14:textId="3FF87DA9" w:rsidR="2C5A56EC" w:rsidRPr="006A71C8" w:rsidRDefault="2C5A56EC" w:rsidP="669387FA">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2 658 619</w:t>
            </w:r>
          </w:p>
        </w:tc>
        <w:tc>
          <w:tcPr>
            <w:tcW w:w="1158" w:type="dxa"/>
            <w:vAlign w:val="bottom"/>
          </w:tcPr>
          <w:p w14:paraId="34831C0A" w14:textId="3B5794CC" w:rsidR="2C5A56EC" w:rsidRPr="006A71C8" w:rsidRDefault="2C5A56EC" w:rsidP="2BFFC470">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2 926 181</w:t>
            </w:r>
          </w:p>
        </w:tc>
        <w:tc>
          <w:tcPr>
            <w:tcW w:w="1230" w:type="dxa"/>
            <w:vAlign w:val="bottom"/>
          </w:tcPr>
          <w:p w14:paraId="6122F2B5" w14:textId="0DECEC41" w:rsidR="2C5A56EC" w:rsidRPr="006A71C8" w:rsidRDefault="2C5A56EC" w:rsidP="2BFFC470">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1 646 903</w:t>
            </w:r>
          </w:p>
        </w:tc>
        <w:tc>
          <w:tcPr>
            <w:tcW w:w="1297" w:type="dxa"/>
            <w:vAlign w:val="bottom"/>
          </w:tcPr>
          <w:p w14:paraId="637C02A8" w14:textId="5F017653" w:rsidR="2C5A56EC" w:rsidRPr="006A71C8" w:rsidRDefault="2C5A56EC" w:rsidP="2BFFC470">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10 656 064</w:t>
            </w:r>
          </w:p>
        </w:tc>
      </w:tr>
      <w:tr w:rsidR="007C3019" w:rsidRPr="006A71C8" w14:paraId="02CD5E5B" w14:textId="77777777" w:rsidTr="007502E9">
        <w:trPr>
          <w:trHeight w:val="285"/>
        </w:trPr>
        <w:tc>
          <w:tcPr>
            <w:tcW w:w="1980" w:type="dxa"/>
            <w:shd w:val="clear" w:color="auto" w:fill="F2F2F2" w:themeFill="background1" w:themeFillShade="F2"/>
            <w:vAlign w:val="bottom"/>
          </w:tcPr>
          <w:p w14:paraId="4F18CBA7" w14:textId="47CBECC0" w:rsidR="2C5A56EC" w:rsidRPr="006A71C8" w:rsidRDefault="2C5A56EC" w:rsidP="4793DEDD">
            <w:pPr>
              <w:ind w:firstLine="0"/>
              <w:jc w:val="right"/>
              <w:rPr>
                <w:rFonts w:eastAsia="Times New Roman" w:cs="Times New Roman"/>
                <w:i/>
                <w:color w:val="000000" w:themeColor="text1"/>
                <w:sz w:val="22"/>
              </w:rPr>
            </w:pPr>
            <w:r w:rsidRPr="006A71C8">
              <w:rPr>
                <w:rFonts w:eastAsia="Times New Roman" w:cs="Times New Roman"/>
                <w:i/>
                <w:color w:val="000000" w:themeColor="text1"/>
                <w:sz w:val="22"/>
              </w:rPr>
              <w:t>t.sk.</w:t>
            </w:r>
            <w:r w:rsidR="00957918">
              <w:rPr>
                <w:rFonts w:eastAsia="Times New Roman" w:cs="Times New Roman"/>
                <w:i/>
                <w:color w:val="000000" w:themeColor="text1"/>
                <w:sz w:val="22"/>
              </w:rPr>
              <w:t xml:space="preserve"> </w:t>
            </w:r>
            <w:r w:rsidRPr="006A71C8">
              <w:rPr>
                <w:rFonts w:eastAsia="Times New Roman" w:cs="Times New Roman"/>
                <w:i/>
                <w:color w:val="000000" w:themeColor="text1"/>
                <w:sz w:val="22"/>
              </w:rPr>
              <w:t>Latgales reģionā</w:t>
            </w:r>
          </w:p>
        </w:tc>
        <w:tc>
          <w:tcPr>
            <w:tcW w:w="1134" w:type="dxa"/>
            <w:shd w:val="clear" w:color="auto" w:fill="F2F2F2" w:themeFill="background1" w:themeFillShade="F2"/>
            <w:vAlign w:val="bottom"/>
          </w:tcPr>
          <w:p w14:paraId="780260E8" w14:textId="5D2F83D1" w:rsidR="2C5A56EC" w:rsidRPr="006A71C8" w:rsidRDefault="2C5A56EC" w:rsidP="00807EE1">
            <w:pPr>
              <w:ind w:firstLine="0"/>
              <w:jc w:val="right"/>
              <w:rPr>
                <w:rFonts w:eastAsia="Times New Roman" w:cs="Times New Roman"/>
                <w:i/>
                <w:color w:val="000000" w:themeColor="text1"/>
                <w:sz w:val="22"/>
              </w:rPr>
            </w:pPr>
            <w:r w:rsidRPr="006A71C8">
              <w:rPr>
                <w:rFonts w:eastAsia="Times New Roman" w:cs="Times New Roman"/>
                <w:i/>
                <w:color w:val="000000" w:themeColor="text1"/>
                <w:sz w:val="22"/>
              </w:rPr>
              <w:t>509 176</w:t>
            </w:r>
          </w:p>
        </w:tc>
        <w:tc>
          <w:tcPr>
            <w:tcW w:w="1134" w:type="dxa"/>
            <w:shd w:val="clear" w:color="auto" w:fill="F2F2F2" w:themeFill="background1" w:themeFillShade="F2"/>
            <w:vAlign w:val="bottom"/>
          </w:tcPr>
          <w:p w14:paraId="6C62388D" w14:textId="42EDEA93" w:rsidR="2C5A56EC" w:rsidRPr="006A71C8" w:rsidRDefault="2C5A56EC" w:rsidP="00807EE1">
            <w:pPr>
              <w:ind w:firstLine="0"/>
              <w:jc w:val="right"/>
              <w:rPr>
                <w:rFonts w:eastAsia="Times New Roman" w:cs="Times New Roman"/>
                <w:i/>
                <w:color w:val="000000" w:themeColor="text1"/>
                <w:sz w:val="22"/>
              </w:rPr>
            </w:pPr>
            <w:r w:rsidRPr="006A71C8">
              <w:rPr>
                <w:rFonts w:eastAsia="Times New Roman" w:cs="Times New Roman"/>
                <w:i/>
                <w:color w:val="000000" w:themeColor="text1"/>
                <w:sz w:val="22"/>
              </w:rPr>
              <w:t>786 617</w:t>
            </w:r>
          </w:p>
        </w:tc>
        <w:tc>
          <w:tcPr>
            <w:tcW w:w="1134" w:type="dxa"/>
            <w:shd w:val="clear" w:color="auto" w:fill="F2F2F2" w:themeFill="background1" w:themeFillShade="F2"/>
            <w:vAlign w:val="bottom"/>
          </w:tcPr>
          <w:p w14:paraId="24637101" w14:textId="7E6CD36D" w:rsidR="2C5A56EC" w:rsidRPr="006A71C8" w:rsidRDefault="2C5A56EC" w:rsidP="00807EE1">
            <w:pPr>
              <w:ind w:firstLine="0"/>
              <w:jc w:val="right"/>
              <w:rPr>
                <w:rFonts w:eastAsia="Times New Roman" w:cs="Times New Roman"/>
                <w:i/>
                <w:color w:val="000000" w:themeColor="text1"/>
                <w:sz w:val="22"/>
              </w:rPr>
            </w:pPr>
            <w:r w:rsidRPr="006A71C8">
              <w:rPr>
                <w:rFonts w:eastAsia="Times New Roman" w:cs="Times New Roman"/>
                <w:i/>
                <w:color w:val="000000" w:themeColor="text1"/>
                <w:sz w:val="22"/>
              </w:rPr>
              <w:t>695 999</w:t>
            </w:r>
          </w:p>
        </w:tc>
        <w:tc>
          <w:tcPr>
            <w:tcW w:w="1158" w:type="dxa"/>
            <w:shd w:val="clear" w:color="auto" w:fill="F2F2F2" w:themeFill="background1" w:themeFillShade="F2"/>
            <w:vAlign w:val="bottom"/>
          </w:tcPr>
          <w:p w14:paraId="530B139E" w14:textId="0849F29F" w:rsidR="2C5A56EC" w:rsidRPr="006A71C8" w:rsidRDefault="2C5A56EC" w:rsidP="00807EE1">
            <w:pPr>
              <w:ind w:firstLine="0"/>
              <w:jc w:val="right"/>
              <w:rPr>
                <w:rFonts w:eastAsia="Times New Roman" w:cs="Times New Roman"/>
                <w:i/>
                <w:color w:val="000000" w:themeColor="text1"/>
                <w:sz w:val="22"/>
              </w:rPr>
            </w:pPr>
            <w:r w:rsidRPr="006A71C8">
              <w:rPr>
                <w:rFonts w:eastAsia="Times New Roman" w:cs="Times New Roman"/>
                <w:i/>
                <w:color w:val="000000" w:themeColor="text1"/>
                <w:sz w:val="22"/>
              </w:rPr>
              <w:t>1 102 775</w:t>
            </w:r>
          </w:p>
        </w:tc>
        <w:tc>
          <w:tcPr>
            <w:tcW w:w="1230" w:type="dxa"/>
            <w:shd w:val="clear" w:color="auto" w:fill="F2F2F2" w:themeFill="background1" w:themeFillShade="F2"/>
            <w:vAlign w:val="bottom"/>
          </w:tcPr>
          <w:p w14:paraId="629BE45E" w14:textId="47D393B5" w:rsidR="2C5A56EC" w:rsidRPr="006A71C8" w:rsidRDefault="2C5A56EC" w:rsidP="00807EE1">
            <w:pPr>
              <w:ind w:firstLine="0"/>
              <w:jc w:val="right"/>
              <w:rPr>
                <w:rFonts w:eastAsia="Times New Roman" w:cs="Times New Roman"/>
                <w:i/>
                <w:color w:val="000000" w:themeColor="text1"/>
                <w:sz w:val="22"/>
              </w:rPr>
            </w:pPr>
            <w:r w:rsidRPr="006A71C8">
              <w:rPr>
                <w:rFonts w:eastAsia="Times New Roman" w:cs="Times New Roman"/>
                <w:i/>
                <w:color w:val="000000" w:themeColor="text1"/>
                <w:sz w:val="22"/>
              </w:rPr>
              <w:t>708 325</w:t>
            </w:r>
          </w:p>
        </w:tc>
        <w:tc>
          <w:tcPr>
            <w:tcW w:w="1297" w:type="dxa"/>
            <w:shd w:val="clear" w:color="auto" w:fill="F2F2F2" w:themeFill="background1" w:themeFillShade="F2"/>
            <w:vAlign w:val="bottom"/>
          </w:tcPr>
          <w:p w14:paraId="62E37B89" w14:textId="55F1B8C2" w:rsidR="2C5A56EC" w:rsidRPr="006A71C8" w:rsidRDefault="2C5A56EC" w:rsidP="00807EE1">
            <w:pPr>
              <w:ind w:firstLine="0"/>
              <w:jc w:val="right"/>
              <w:rPr>
                <w:rFonts w:eastAsia="Times New Roman" w:cs="Times New Roman"/>
                <w:i/>
                <w:color w:val="000000" w:themeColor="text1"/>
                <w:sz w:val="22"/>
              </w:rPr>
            </w:pPr>
            <w:r w:rsidRPr="006A71C8">
              <w:rPr>
                <w:rFonts w:eastAsia="Times New Roman" w:cs="Times New Roman"/>
                <w:i/>
                <w:color w:val="000000" w:themeColor="text1"/>
                <w:sz w:val="22"/>
              </w:rPr>
              <w:t>3 802 892</w:t>
            </w:r>
          </w:p>
        </w:tc>
      </w:tr>
      <w:tr w:rsidR="007C3019" w:rsidRPr="006A71C8" w14:paraId="448236C0" w14:textId="77777777" w:rsidTr="007502E9">
        <w:trPr>
          <w:trHeight w:val="285"/>
        </w:trPr>
        <w:tc>
          <w:tcPr>
            <w:tcW w:w="1980" w:type="dxa"/>
            <w:vAlign w:val="bottom"/>
          </w:tcPr>
          <w:p w14:paraId="52D2EB31" w14:textId="0DCF7EFF" w:rsidR="2C5A56EC" w:rsidRPr="006A71C8" w:rsidRDefault="2C5A56EC" w:rsidP="0E3EFB58">
            <w:pPr>
              <w:ind w:firstLine="0"/>
              <w:rPr>
                <w:rFonts w:eastAsia="Times New Roman" w:cs="Times New Roman"/>
                <w:color w:val="000000" w:themeColor="text1"/>
                <w:sz w:val="22"/>
              </w:rPr>
            </w:pPr>
            <w:r w:rsidRPr="006A71C8">
              <w:rPr>
                <w:rFonts w:eastAsia="Times New Roman" w:cs="Times New Roman"/>
                <w:color w:val="000000" w:themeColor="text1"/>
                <w:sz w:val="22"/>
              </w:rPr>
              <w:lastRenderedPageBreak/>
              <w:t>Kompensācijas par zināšanu nodošanu</w:t>
            </w:r>
          </w:p>
        </w:tc>
        <w:tc>
          <w:tcPr>
            <w:tcW w:w="1134" w:type="dxa"/>
            <w:vAlign w:val="bottom"/>
          </w:tcPr>
          <w:p w14:paraId="6A42F06B" w14:textId="3365584D" w:rsidR="2C5A56EC" w:rsidRPr="006A71C8" w:rsidRDefault="2C5A56EC" w:rsidP="0BEBA81F">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18 852</w:t>
            </w:r>
          </w:p>
        </w:tc>
        <w:tc>
          <w:tcPr>
            <w:tcW w:w="1134" w:type="dxa"/>
            <w:vAlign w:val="bottom"/>
          </w:tcPr>
          <w:p w14:paraId="724042C5" w14:textId="1400711D" w:rsidR="2C5A56EC" w:rsidRPr="006A71C8" w:rsidRDefault="2C5A56EC" w:rsidP="28E6760F">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60 304</w:t>
            </w:r>
          </w:p>
        </w:tc>
        <w:tc>
          <w:tcPr>
            <w:tcW w:w="1134" w:type="dxa"/>
            <w:vAlign w:val="bottom"/>
          </w:tcPr>
          <w:p w14:paraId="0A7BD2A8" w14:textId="5086CDC5" w:rsidR="2C5A56EC" w:rsidRPr="006A71C8" w:rsidRDefault="2C5A56EC" w:rsidP="28E6760F">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50 079</w:t>
            </w:r>
          </w:p>
        </w:tc>
        <w:tc>
          <w:tcPr>
            <w:tcW w:w="1158" w:type="dxa"/>
            <w:vAlign w:val="bottom"/>
          </w:tcPr>
          <w:p w14:paraId="7FCF69A5" w14:textId="3F0F6832" w:rsidR="2C5A56EC" w:rsidRPr="006A71C8" w:rsidRDefault="2C5A56EC" w:rsidP="28E6760F">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97 816</w:t>
            </w:r>
          </w:p>
        </w:tc>
        <w:tc>
          <w:tcPr>
            <w:tcW w:w="1230" w:type="dxa"/>
            <w:vAlign w:val="bottom"/>
          </w:tcPr>
          <w:p w14:paraId="1E5264DD" w14:textId="01EACA2D" w:rsidR="2C5A56EC" w:rsidRPr="006A71C8" w:rsidRDefault="2C5A56EC" w:rsidP="28E6760F">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41 182</w:t>
            </w:r>
          </w:p>
        </w:tc>
        <w:tc>
          <w:tcPr>
            <w:tcW w:w="1297" w:type="dxa"/>
            <w:vAlign w:val="bottom"/>
          </w:tcPr>
          <w:p w14:paraId="5930FAA4" w14:textId="4C563EC0" w:rsidR="2C5A56EC" w:rsidRPr="006A71C8" w:rsidRDefault="2C5A56EC" w:rsidP="28E6760F">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268 234</w:t>
            </w:r>
          </w:p>
        </w:tc>
      </w:tr>
      <w:tr w:rsidR="007C3019" w:rsidRPr="006A71C8" w14:paraId="565EFF20" w14:textId="77777777" w:rsidTr="007502E9">
        <w:trPr>
          <w:trHeight w:val="285"/>
        </w:trPr>
        <w:tc>
          <w:tcPr>
            <w:tcW w:w="1980" w:type="dxa"/>
            <w:vAlign w:val="bottom"/>
          </w:tcPr>
          <w:p w14:paraId="4ABDEB21" w14:textId="3F6B05F4" w:rsidR="2C5A56EC" w:rsidRPr="006A71C8" w:rsidRDefault="2C5A56EC" w:rsidP="4793DEDD">
            <w:pPr>
              <w:ind w:firstLine="0"/>
              <w:rPr>
                <w:rFonts w:eastAsia="Times New Roman" w:cs="Times New Roman"/>
                <w:b/>
                <w:color w:val="000000" w:themeColor="text1"/>
                <w:sz w:val="22"/>
              </w:rPr>
            </w:pPr>
            <w:r w:rsidRPr="006A71C8">
              <w:rPr>
                <w:rFonts w:eastAsia="Times New Roman" w:cs="Times New Roman"/>
                <w:b/>
                <w:color w:val="000000" w:themeColor="text1"/>
                <w:sz w:val="22"/>
              </w:rPr>
              <w:t>Summa</w:t>
            </w:r>
          </w:p>
        </w:tc>
        <w:tc>
          <w:tcPr>
            <w:tcW w:w="1134" w:type="dxa"/>
            <w:vAlign w:val="bottom"/>
          </w:tcPr>
          <w:p w14:paraId="20B20B0A" w14:textId="0BD5E724" w:rsidR="2C5A56EC" w:rsidRPr="006A71C8" w:rsidRDefault="2C5A56EC" w:rsidP="0BEBA81F">
            <w:pPr>
              <w:ind w:firstLine="0"/>
              <w:jc w:val="center"/>
              <w:rPr>
                <w:rFonts w:eastAsia="Times New Roman" w:cs="Times New Roman"/>
                <w:b/>
                <w:color w:val="000000" w:themeColor="text1"/>
                <w:sz w:val="22"/>
              </w:rPr>
            </w:pPr>
            <w:r w:rsidRPr="006A71C8">
              <w:rPr>
                <w:rFonts w:eastAsia="Times New Roman" w:cs="Times New Roman"/>
                <w:b/>
                <w:color w:val="000000" w:themeColor="text1"/>
                <w:sz w:val="22"/>
              </w:rPr>
              <w:t>1 083 57</w:t>
            </w:r>
            <w:r w:rsidR="001B39A3" w:rsidRPr="006A71C8">
              <w:rPr>
                <w:rFonts w:eastAsia="Times New Roman" w:cs="Times New Roman"/>
                <w:b/>
                <w:color w:val="000000" w:themeColor="text1"/>
                <w:sz w:val="22"/>
              </w:rPr>
              <w:t>3</w:t>
            </w:r>
          </w:p>
        </w:tc>
        <w:tc>
          <w:tcPr>
            <w:tcW w:w="1134" w:type="dxa"/>
            <w:vAlign w:val="bottom"/>
          </w:tcPr>
          <w:p w14:paraId="7C91F967" w14:textId="5B05E797" w:rsidR="2C5A56EC" w:rsidRPr="006A71C8" w:rsidRDefault="2C5A56EC" w:rsidP="325FF62C">
            <w:pPr>
              <w:ind w:firstLine="0"/>
              <w:jc w:val="center"/>
              <w:rPr>
                <w:rFonts w:eastAsia="Times New Roman" w:cs="Times New Roman"/>
                <w:b/>
                <w:color w:val="000000" w:themeColor="text1"/>
                <w:sz w:val="22"/>
              </w:rPr>
            </w:pPr>
            <w:r w:rsidRPr="006A71C8">
              <w:rPr>
                <w:rFonts w:eastAsia="Times New Roman" w:cs="Times New Roman"/>
                <w:b/>
                <w:color w:val="000000" w:themeColor="text1"/>
                <w:sz w:val="22"/>
              </w:rPr>
              <w:t>2 419 944</w:t>
            </w:r>
          </w:p>
        </w:tc>
        <w:tc>
          <w:tcPr>
            <w:tcW w:w="1134" w:type="dxa"/>
            <w:vAlign w:val="bottom"/>
          </w:tcPr>
          <w:p w14:paraId="52E2774F" w14:textId="29F32DF8" w:rsidR="2C5A56EC" w:rsidRPr="006A71C8" w:rsidRDefault="2C5A56EC" w:rsidP="325FF62C">
            <w:pPr>
              <w:ind w:firstLine="0"/>
              <w:jc w:val="center"/>
              <w:rPr>
                <w:rFonts w:eastAsia="Times New Roman" w:cs="Times New Roman"/>
                <w:b/>
                <w:color w:val="000000" w:themeColor="text1"/>
                <w:sz w:val="22"/>
              </w:rPr>
            </w:pPr>
            <w:r w:rsidRPr="006A71C8">
              <w:rPr>
                <w:rFonts w:eastAsia="Times New Roman" w:cs="Times New Roman"/>
                <w:b/>
                <w:color w:val="000000" w:themeColor="text1"/>
                <w:sz w:val="22"/>
              </w:rPr>
              <w:t>2 708 69</w:t>
            </w:r>
            <w:r w:rsidR="001B39A3" w:rsidRPr="006A71C8">
              <w:rPr>
                <w:rFonts w:eastAsia="Times New Roman" w:cs="Times New Roman"/>
                <w:b/>
                <w:color w:val="000000" w:themeColor="text1"/>
                <w:sz w:val="22"/>
              </w:rPr>
              <w:t>8</w:t>
            </w:r>
          </w:p>
        </w:tc>
        <w:tc>
          <w:tcPr>
            <w:tcW w:w="1158" w:type="dxa"/>
            <w:vAlign w:val="bottom"/>
          </w:tcPr>
          <w:p w14:paraId="1802B64F" w14:textId="3D055823" w:rsidR="2C5A56EC" w:rsidRPr="006A71C8" w:rsidRDefault="2C5A56EC" w:rsidP="325FF62C">
            <w:pPr>
              <w:ind w:firstLine="0"/>
              <w:jc w:val="center"/>
              <w:rPr>
                <w:rFonts w:eastAsia="Times New Roman" w:cs="Times New Roman"/>
                <w:b/>
                <w:color w:val="000000" w:themeColor="text1"/>
                <w:sz w:val="22"/>
              </w:rPr>
            </w:pPr>
            <w:r w:rsidRPr="006A71C8">
              <w:rPr>
                <w:rFonts w:eastAsia="Times New Roman" w:cs="Times New Roman"/>
                <w:b/>
                <w:color w:val="000000" w:themeColor="text1"/>
                <w:sz w:val="22"/>
              </w:rPr>
              <w:t>3 023 997</w:t>
            </w:r>
          </w:p>
        </w:tc>
        <w:tc>
          <w:tcPr>
            <w:tcW w:w="1230" w:type="dxa"/>
            <w:vAlign w:val="bottom"/>
          </w:tcPr>
          <w:p w14:paraId="2F146F2C" w14:textId="5040CCDB" w:rsidR="2C5A56EC" w:rsidRPr="006A71C8" w:rsidRDefault="2C5A56EC" w:rsidP="28E6760F">
            <w:pPr>
              <w:ind w:firstLine="0"/>
              <w:jc w:val="center"/>
              <w:rPr>
                <w:rFonts w:eastAsia="Times New Roman" w:cs="Times New Roman"/>
                <w:b/>
                <w:color w:val="000000" w:themeColor="text1"/>
                <w:sz w:val="22"/>
              </w:rPr>
            </w:pPr>
            <w:r w:rsidRPr="006A71C8">
              <w:rPr>
                <w:rFonts w:eastAsia="Times New Roman" w:cs="Times New Roman"/>
                <w:b/>
                <w:color w:val="000000" w:themeColor="text1"/>
                <w:sz w:val="22"/>
              </w:rPr>
              <w:t>1 688 085</w:t>
            </w:r>
          </w:p>
        </w:tc>
        <w:tc>
          <w:tcPr>
            <w:tcW w:w="1297" w:type="dxa"/>
            <w:vAlign w:val="bottom"/>
          </w:tcPr>
          <w:p w14:paraId="7507EF57" w14:textId="0CBDCED1" w:rsidR="2C5A56EC" w:rsidRPr="006A71C8" w:rsidRDefault="2C5A56EC" w:rsidP="28E6760F">
            <w:pPr>
              <w:ind w:firstLine="0"/>
              <w:jc w:val="center"/>
              <w:rPr>
                <w:rFonts w:eastAsia="Times New Roman" w:cs="Times New Roman"/>
                <w:b/>
                <w:color w:val="000000" w:themeColor="text1"/>
                <w:sz w:val="22"/>
              </w:rPr>
            </w:pPr>
            <w:r w:rsidRPr="006A71C8">
              <w:rPr>
                <w:rFonts w:eastAsia="Times New Roman" w:cs="Times New Roman"/>
                <w:b/>
                <w:color w:val="000000" w:themeColor="text1"/>
                <w:sz w:val="22"/>
              </w:rPr>
              <w:t>10 924 2</w:t>
            </w:r>
            <w:r w:rsidRPr="006A71C8">
              <w:rPr>
                <w:rFonts w:eastAsia="Times New Roman" w:cs="Times New Roman"/>
                <w:b/>
                <w:color w:val="000000" w:themeColor="text1"/>
                <w:sz w:val="22"/>
              </w:rPr>
              <w:t>9</w:t>
            </w:r>
            <w:r w:rsidR="00AB3F71">
              <w:rPr>
                <w:rFonts w:eastAsia="Times New Roman" w:cs="Times New Roman"/>
                <w:b/>
                <w:color w:val="000000" w:themeColor="text1"/>
                <w:sz w:val="22"/>
              </w:rPr>
              <w:t>8</w:t>
            </w:r>
          </w:p>
        </w:tc>
      </w:tr>
    </w:tbl>
    <w:p w14:paraId="052D32EA" w14:textId="77777777" w:rsidR="007E4023" w:rsidRPr="006A71C8" w:rsidRDefault="007E4023" w:rsidP="00345807">
      <w:pPr>
        <w:ind w:firstLine="0"/>
      </w:pPr>
    </w:p>
    <w:p w14:paraId="2C109141" w14:textId="1AE520DC" w:rsidR="00DE6DCE" w:rsidRPr="006A71C8" w:rsidRDefault="4BF2B245" w:rsidP="00DE6DCE">
      <w:r w:rsidRPr="006A71C8">
        <w:t xml:space="preserve">Projekta ietvaros Latgales reģionam piesaistītas vairāk </w:t>
      </w:r>
      <w:r w:rsidRPr="006A71C8">
        <w:rPr>
          <w:rFonts w:eastAsiaTheme="minorEastAsia"/>
          <w:szCs w:val="24"/>
        </w:rPr>
        <w:t>ārstniecības personu</w:t>
      </w:r>
      <w:r w:rsidR="673569CE" w:rsidRPr="006A71C8">
        <w:rPr>
          <w:rFonts w:eastAsiaTheme="minorEastAsia"/>
          <w:szCs w:val="24"/>
        </w:rPr>
        <w:t xml:space="preserve"> </w:t>
      </w:r>
      <w:r w:rsidR="673569CE" w:rsidRPr="006A71C8">
        <w:t>(464)</w:t>
      </w:r>
      <w:r w:rsidRPr="006A71C8">
        <w:t xml:space="preserve">, salīdzinot ar pārējiem Latvijas reģioniem </w:t>
      </w:r>
      <w:r w:rsidR="673569CE" w:rsidRPr="006A71C8">
        <w:t xml:space="preserve">(Zemgales reģions – 209, Kurzemes reģions – 256, Vidzemes reģions – 272, Rīgas reģions </w:t>
      </w:r>
      <w:r w:rsidR="003074DB">
        <w:t>–</w:t>
      </w:r>
      <w:r w:rsidR="673569CE" w:rsidRPr="006A71C8">
        <w:t xml:space="preserve"> 70). </w:t>
      </w:r>
      <w:r w:rsidR="384AFA0D" w:rsidRPr="006A71C8">
        <w:t>Salīdzinājumā ar Latvijas reģioniem</w:t>
      </w:r>
      <w:r w:rsidR="673569CE" w:rsidRPr="006A71C8">
        <w:t xml:space="preserve"> Latgales reģion</w:t>
      </w:r>
      <w:r w:rsidR="1447F362" w:rsidRPr="006A71C8">
        <w:t xml:space="preserve">am </w:t>
      </w:r>
      <w:r w:rsidR="384AFA0D" w:rsidRPr="006A71C8">
        <w:t>vērojama vislielākā tādu ārstniecības personu piesaiste kā ārsta palīgi (118), māsas (86) un māsas palīgi (203)</w:t>
      </w:r>
      <w:r w:rsidR="673569CE" w:rsidRPr="006A71C8">
        <w:t xml:space="preserve"> </w:t>
      </w:r>
      <w:r w:rsidRPr="006A71C8">
        <w:t>(skat.</w:t>
      </w:r>
      <w:r w:rsidR="0222711D" w:rsidRPr="006A71C8">
        <w:t xml:space="preserve"> </w:t>
      </w:r>
      <w:r w:rsidRPr="006A71C8">
        <w:t>tabulu zemāk).</w:t>
      </w:r>
    </w:p>
    <w:p w14:paraId="7FB322FE" w14:textId="77777777" w:rsidR="00DE6DCE" w:rsidRPr="006A71C8" w:rsidRDefault="00DE6DCE" w:rsidP="00345807">
      <w:pPr>
        <w:ind w:firstLine="0"/>
      </w:pPr>
    </w:p>
    <w:p w14:paraId="4E3E819A" w14:textId="1C044335" w:rsidR="00EA2289" w:rsidRPr="006A71C8" w:rsidRDefault="2466CE3A" w:rsidP="002B10CE">
      <w:r w:rsidRPr="006A71C8">
        <w:t>Piesaistītās ārstniecības personas sadalījumā reģioniem</w:t>
      </w:r>
    </w:p>
    <w:tbl>
      <w:tblPr>
        <w:tblStyle w:val="TableGrid"/>
        <w:tblW w:w="0" w:type="auto"/>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Look w:val="06A0" w:firstRow="1" w:lastRow="0" w:firstColumn="1" w:lastColumn="0" w:noHBand="1" w:noVBand="1"/>
      </w:tblPr>
      <w:tblGrid>
        <w:gridCol w:w="1500"/>
        <w:gridCol w:w="1140"/>
        <w:gridCol w:w="1110"/>
        <w:gridCol w:w="1200"/>
        <w:gridCol w:w="1245"/>
        <w:gridCol w:w="1171"/>
        <w:gridCol w:w="1276"/>
      </w:tblGrid>
      <w:tr w:rsidR="2466CE3A" w:rsidRPr="006A71C8" w14:paraId="103A6A00" w14:textId="77777777" w:rsidTr="007502E9">
        <w:trPr>
          <w:trHeight w:val="585"/>
        </w:trPr>
        <w:tc>
          <w:tcPr>
            <w:tcW w:w="1500" w:type="dxa"/>
            <w:shd w:val="clear" w:color="auto" w:fill="FFD966" w:themeFill="accent4" w:themeFillTint="99"/>
            <w:vAlign w:val="center"/>
          </w:tcPr>
          <w:p w14:paraId="6426D791" w14:textId="0FBA6DF4" w:rsidR="2466CE3A" w:rsidRPr="006A71C8" w:rsidRDefault="2466CE3A" w:rsidP="2466CE3A">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Profesija</w:t>
            </w:r>
          </w:p>
        </w:tc>
        <w:tc>
          <w:tcPr>
            <w:tcW w:w="1140" w:type="dxa"/>
            <w:shd w:val="clear" w:color="auto" w:fill="FFD966" w:themeFill="accent4" w:themeFillTint="99"/>
            <w:vAlign w:val="bottom"/>
          </w:tcPr>
          <w:p w14:paraId="0A812932" w14:textId="6DD3D1D1" w:rsidR="2466CE3A" w:rsidRPr="006A71C8" w:rsidRDefault="2466CE3A" w:rsidP="2466CE3A">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Latgales reģions</w:t>
            </w:r>
          </w:p>
        </w:tc>
        <w:tc>
          <w:tcPr>
            <w:tcW w:w="1110" w:type="dxa"/>
            <w:shd w:val="clear" w:color="auto" w:fill="FFD966" w:themeFill="accent4" w:themeFillTint="99"/>
            <w:vAlign w:val="bottom"/>
          </w:tcPr>
          <w:p w14:paraId="47306FC8" w14:textId="7BBA5D40" w:rsidR="2466CE3A" w:rsidRPr="006A71C8" w:rsidRDefault="2466CE3A" w:rsidP="2466CE3A">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Zemgales reģions</w:t>
            </w:r>
          </w:p>
        </w:tc>
        <w:tc>
          <w:tcPr>
            <w:tcW w:w="1200" w:type="dxa"/>
            <w:shd w:val="clear" w:color="auto" w:fill="FFD966" w:themeFill="accent4" w:themeFillTint="99"/>
            <w:vAlign w:val="bottom"/>
          </w:tcPr>
          <w:p w14:paraId="4B5602D2" w14:textId="1E1E51A9" w:rsidR="2466CE3A" w:rsidRPr="006A71C8" w:rsidRDefault="2466CE3A" w:rsidP="2466CE3A">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Kurzemes reģions</w:t>
            </w:r>
          </w:p>
        </w:tc>
        <w:tc>
          <w:tcPr>
            <w:tcW w:w="1245" w:type="dxa"/>
            <w:shd w:val="clear" w:color="auto" w:fill="FFD966" w:themeFill="accent4" w:themeFillTint="99"/>
            <w:vAlign w:val="bottom"/>
          </w:tcPr>
          <w:p w14:paraId="614177E8" w14:textId="03301DC9" w:rsidR="2466CE3A" w:rsidRPr="006A71C8" w:rsidRDefault="2466CE3A" w:rsidP="2466CE3A">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Vidzemes reģions</w:t>
            </w:r>
          </w:p>
        </w:tc>
        <w:tc>
          <w:tcPr>
            <w:tcW w:w="1171" w:type="dxa"/>
            <w:shd w:val="clear" w:color="auto" w:fill="FFD966" w:themeFill="accent4" w:themeFillTint="99"/>
            <w:vAlign w:val="bottom"/>
          </w:tcPr>
          <w:p w14:paraId="30AE29B6" w14:textId="3E83C9DA" w:rsidR="2466CE3A" w:rsidRPr="006A71C8" w:rsidRDefault="2466CE3A" w:rsidP="2466CE3A">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Rīgas reģions</w:t>
            </w:r>
          </w:p>
        </w:tc>
        <w:tc>
          <w:tcPr>
            <w:tcW w:w="1276" w:type="dxa"/>
            <w:shd w:val="clear" w:color="auto" w:fill="FFD966" w:themeFill="accent4" w:themeFillTint="99"/>
            <w:vAlign w:val="center"/>
          </w:tcPr>
          <w:p w14:paraId="57481834" w14:textId="6BAF807D" w:rsidR="2466CE3A" w:rsidRPr="006A71C8" w:rsidRDefault="2466CE3A" w:rsidP="2466CE3A">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Kopā</w:t>
            </w:r>
          </w:p>
        </w:tc>
      </w:tr>
      <w:tr w:rsidR="2466CE3A" w:rsidRPr="006A71C8" w14:paraId="7D67C6F8" w14:textId="77777777" w:rsidTr="007502E9">
        <w:trPr>
          <w:trHeight w:val="285"/>
        </w:trPr>
        <w:tc>
          <w:tcPr>
            <w:tcW w:w="1500" w:type="dxa"/>
            <w:vAlign w:val="bottom"/>
          </w:tcPr>
          <w:p w14:paraId="7A4D6413" w14:textId="3EC0A5BC" w:rsidR="2466CE3A" w:rsidRPr="006A71C8" w:rsidRDefault="2466CE3A" w:rsidP="2466CE3A">
            <w:pPr>
              <w:ind w:firstLine="0"/>
              <w:rPr>
                <w:rFonts w:eastAsia="Times New Roman" w:cs="Times New Roman"/>
                <w:color w:val="000000" w:themeColor="text1"/>
                <w:sz w:val="22"/>
              </w:rPr>
            </w:pPr>
            <w:r w:rsidRPr="006A71C8">
              <w:rPr>
                <w:rFonts w:eastAsia="Times New Roman" w:cs="Times New Roman"/>
                <w:color w:val="000000" w:themeColor="text1"/>
                <w:sz w:val="22"/>
              </w:rPr>
              <w:t>Ārsts</w:t>
            </w:r>
          </w:p>
        </w:tc>
        <w:tc>
          <w:tcPr>
            <w:tcW w:w="1140" w:type="dxa"/>
            <w:shd w:val="clear" w:color="auto" w:fill="F2F2F2" w:themeFill="background1" w:themeFillShade="F2"/>
            <w:vAlign w:val="center"/>
          </w:tcPr>
          <w:p w14:paraId="0DBD88CF" w14:textId="2A998BE1"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46</w:t>
            </w:r>
          </w:p>
        </w:tc>
        <w:tc>
          <w:tcPr>
            <w:tcW w:w="1110" w:type="dxa"/>
            <w:vAlign w:val="center"/>
          </w:tcPr>
          <w:p w14:paraId="147E6B26" w14:textId="51087DF9"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27</w:t>
            </w:r>
          </w:p>
        </w:tc>
        <w:tc>
          <w:tcPr>
            <w:tcW w:w="1200" w:type="dxa"/>
            <w:vAlign w:val="center"/>
          </w:tcPr>
          <w:p w14:paraId="19BD8005" w14:textId="02C82744"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47</w:t>
            </w:r>
          </w:p>
        </w:tc>
        <w:tc>
          <w:tcPr>
            <w:tcW w:w="1245" w:type="dxa"/>
            <w:vAlign w:val="center"/>
          </w:tcPr>
          <w:p w14:paraId="292A0EEC" w14:textId="4991DFC4"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38</w:t>
            </w:r>
          </w:p>
        </w:tc>
        <w:tc>
          <w:tcPr>
            <w:tcW w:w="1171" w:type="dxa"/>
            <w:vAlign w:val="center"/>
          </w:tcPr>
          <w:p w14:paraId="7E97C253" w14:textId="0C609ED8"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21</w:t>
            </w:r>
          </w:p>
        </w:tc>
        <w:tc>
          <w:tcPr>
            <w:tcW w:w="1276" w:type="dxa"/>
            <w:vAlign w:val="center"/>
          </w:tcPr>
          <w:p w14:paraId="5EC2E494" w14:textId="578D8057" w:rsidR="2466CE3A" w:rsidRPr="006A71C8" w:rsidRDefault="2466CE3A" w:rsidP="00807EE1">
            <w:pPr>
              <w:ind w:firstLine="0"/>
              <w:jc w:val="center"/>
              <w:rPr>
                <w:rFonts w:eastAsia="Times New Roman" w:cs="Times New Roman"/>
                <w:b/>
                <w:bCs/>
                <w:color w:val="000000" w:themeColor="text1"/>
                <w:sz w:val="22"/>
              </w:rPr>
            </w:pPr>
            <w:r w:rsidRPr="006A71C8">
              <w:rPr>
                <w:rFonts w:eastAsia="Times New Roman" w:cs="Times New Roman"/>
                <w:b/>
                <w:bCs/>
                <w:color w:val="000000" w:themeColor="text1"/>
                <w:sz w:val="22"/>
              </w:rPr>
              <w:t>179</w:t>
            </w:r>
          </w:p>
        </w:tc>
      </w:tr>
      <w:tr w:rsidR="2466CE3A" w:rsidRPr="006A71C8" w14:paraId="7E8CF227" w14:textId="77777777" w:rsidTr="007502E9">
        <w:trPr>
          <w:trHeight w:val="285"/>
        </w:trPr>
        <w:tc>
          <w:tcPr>
            <w:tcW w:w="1500" w:type="dxa"/>
            <w:vAlign w:val="bottom"/>
          </w:tcPr>
          <w:p w14:paraId="4B4ECA05" w14:textId="1BC0A538" w:rsidR="2466CE3A" w:rsidRPr="006A71C8" w:rsidRDefault="2466CE3A" w:rsidP="2466CE3A">
            <w:pPr>
              <w:ind w:firstLine="0"/>
              <w:rPr>
                <w:rFonts w:eastAsia="Times New Roman" w:cs="Times New Roman"/>
                <w:color w:val="000000" w:themeColor="text1"/>
                <w:sz w:val="22"/>
              </w:rPr>
            </w:pPr>
            <w:r w:rsidRPr="006A71C8">
              <w:rPr>
                <w:rFonts w:eastAsia="Times New Roman" w:cs="Times New Roman"/>
                <w:color w:val="000000" w:themeColor="text1"/>
                <w:sz w:val="22"/>
              </w:rPr>
              <w:t>Ārsta palīgs</w:t>
            </w:r>
          </w:p>
        </w:tc>
        <w:tc>
          <w:tcPr>
            <w:tcW w:w="1140" w:type="dxa"/>
            <w:shd w:val="clear" w:color="auto" w:fill="F2F2F2" w:themeFill="background1" w:themeFillShade="F2"/>
            <w:vAlign w:val="center"/>
          </w:tcPr>
          <w:p w14:paraId="2F7010FA" w14:textId="2DCECAAD"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118</w:t>
            </w:r>
          </w:p>
        </w:tc>
        <w:tc>
          <w:tcPr>
            <w:tcW w:w="1110" w:type="dxa"/>
            <w:vAlign w:val="center"/>
          </w:tcPr>
          <w:p w14:paraId="7CD1B042" w14:textId="0CC6F97D"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30</w:t>
            </w:r>
          </w:p>
        </w:tc>
        <w:tc>
          <w:tcPr>
            <w:tcW w:w="1200" w:type="dxa"/>
            <w:vAlign w:val="center"/>
          </w:tcPr>
          <w:p w14:paraId="377FF346" w14:textId="37F23DE9"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43</w:t>
            </w:r>
          </w:p>
        </w:tc>
        <w:tc>
          <w:tcPr>
            <w:tcW w:w="1245" w:type="dxa"/>
            <w:vAlign w:val="center"/>
          </w:tcPr>
          <w:p w14:paraId="0208A027" w14:textId="115FDA9C"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25</w:t>
            </w:r>
          </w:p>
        </w:tc>
        <w:tc>
          <w:tcPr>
            <w:tcW w:w="1171" w:type="dxa"/>
            <w:vAlign w:val="center"/>
          </w:tcPr>
          <w:p w14:paraId="2D98A68E" w14:textId="52F512C3"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16</w:t>
            </w:r>
          </w:p>
        </w:tc>
        <w:tc>
          <w:tcPr>
            <w:tcW w:w="1276" w:type="dxa"/>
            <w:vAlign w:val="center"/>
          </w:tcPr>
          <w:p w14:paraId="10847B6A" w14:textId="1AAD0970" w:rsidR="2466CE3A" w:rsidRPr="006A71C8" w:rsidRDefault="2466CE3A" w:rsidP="00807EE1">
            <w:pPr>
              <w:ind w:firstLine="0"/>
              <w:jc w:val="center"/>
              <w:rPr>
                <w:rFonts w:eastAsia="Times New Roman" w:cs="Times New Roman"/>
                <w:b/>
                <w:bCs/>
                <w:color w:val="000000" w:themeColor="text1"/>
                <w:sz w:val="22"/>
              </w:rPr>
            </w:pPr>
            <w:r w:rsidRPr="006A71C8">
              <w:rPr>
                <w:rFonts w:eastAsia="Times New Roman" w:cs="Times New Roman"/>
                <w:b/>
                <w:bCs/>
                <w:color w:val="000000" w:themeColor="text1"/>
                <w:sz w:val="22"/>
              </w:rPr>
              <w:t>232</w:t>
            </w:r>
          </w:p>
        </w:tc>
      </w:tr>
      <w:tr w:rsidR="2466CE3A" w:rsidRPr="006A71C8" w14:paraId="31A70765" w14:textId="77777777" w:rsidTr="007502E9">
        <w:trPr>
          <w:trHeight w:val="285"/>
        </w:trPr>
        <w:tc>
          <w:tcPr>
            <w:tcW w:w="1500" w:type="dxa"/>
            <w:vAlign w:val="bottom"/>
          </w:tcPr>
          <w:p w14:paraId="2946B203" w14:textId="554D7B33" w:rsidR="2466CE3A" w:rsidRPr="006A71C8" w:rsidRDefault="2466CE3A" w:rsidP="2466CE3A">
            <w:pPr>
              <w:ind w:firstLine="0"/>
              <w:rPr>
                <w:rFonts w:eastAsia="Times New Roman" w:cs="Times New Roman"/>
                <w:color w:val="000000" w:themeColor="text1"/>
                <w:sz w:val="22"/>
              </w:rPr>
            </w:pPr>
            <w:r w:rsidRPr="006A71C8">
              <w:rPr>
                <w:rFonts w:eastAsia="Times New Roman" w:cs="Times New Roman"/>
                <w:color w:val="000000" w:themeColor="text1"/>
                <w:sz w:val="22"/>
              </w:rPr>
              <w:t>Māsa</w:t>
            </w:r>
          </w:p>
        </w:tc>
        <w:tc>
          <w:tcPr>
            <w:tcW w:w="1140" w:type="dxa"/>
            <w:shd w:val="clear" w:color="auto" w:fill="F2F2F2" w:themeFill="background1" w:themeFillShade="F2"/>
            <w:vAlign w:val="center"/>
          </w:tcPr>
          <w:p w14:paraId="2A7B2375" w14:textId="27781216"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86</w:t>
            </w:r>
          </w:p>
        </w:tc>
        <w:tc>
          <w:tcPr>
            <w:tcW w:w="1110" w:type="dxa"/>
            <w:vAlign w:val="center"/>
          </w:tcPr>
          <w:p w14:paraId="65DAE46C" w14:textId="497FF603"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56</w:t>
            </w:r>
          </w:p>
        </w:tc>
        <w:tc>
          <w:tcPr>
            <w:tcW w:w="1200" w:type="dxa"/>
            <w:vAlign w:val="center"/>
          </w:tcPr>
          <w:p w14:paraId="34BC6930" w14:textId="65A8485D"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52</w:t>
            </w:r>
          </w:p>
        </w:tc>
        <w:tc>
          <w:tcPr>
            <w:tcW w:w="1245" w:type="dxa"/>
            <w:vAlign w:val="center"/>
          </w:tcPr>
          <w:p w14:paraId="15525250" w14:textId="53778EAF"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47</w:t>
            </w:r>
          </w:p>
        </w:tc>
        <w:tc>
          <w:tcPr>
            <w:tcW w:w="1171" w:type="dxa"/>
            <w:vAlign w:val="center"/>
          </w:tcPr>
          <w:p w14:paraId="52DCE525" w14:textId="1BAC9BB5"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17</w:t>
            </w:r>
          </w:p>
        </w:tc>
        <w:tc>
          <w:tcPr>
            <w:tcW w:w="1276" w:type="dxa"/>
            <w:vAlign w:val="center"/>
          </w:tcPr>
          <w:p w14:paraId="715EF1D5" w14:textId="05EA2884" w:rsidR="2466CE3A" w:rsidRPr="006A71C8" w:rsidRDefault="2466CE3A" w:rsidP="00807EE1">
            <w:pPr>
              <w:ind w:firstLine="0"/>
              <w:jc w:val="center"/>
              <w:rPr>
                <w:rFonts w:eastAsia="Times New Roman" w:cs="Times New Roman"/>
                <w:b/>
                <w:bCs/>
                <w:color w:val="000000" w:themeColor="text1"/>
                <w:sz w:val="22"/>
              </w:rPr>
            </w:pPr>
            <w:r w:rsidRPr="006A71C8">
              <w:rPr>
                <w:rFonts w:eastAsia="Times New Roman" w:cs="Times New Roman"/>
                <w:b/>
                <w:bCs/>
                <w:color w:val="000000" w:themeColor="text1"/>
                <w:sz w:val="22"/>
              </w:rPr>
              <w:t>258</w:t>
            </w:r>
          </w:p>
        </w:tc>
      </w:tr>
      <w:tr w:rsidR="2466CE3A" w:rsidRPr="006A71C8" w14:paraId="63377D58" w14:textId="77777777" w:rsidTr="007502E9">
        <w:trPr>
          <w:trHeight w:val="285"/>
        </w:trPr>
        <w:tc>
          <w:tcPr>
            <w:tcW w:w="1500" w:type="dxa"/>
            <w:vAlign w:val="bottom"/>
          </w:tcPr>
          <w:p w14:paraId="72E435F9" w14:textId="7F40E91E" w:rsidR="2466CE3A" w:rsidRPr="006A71C8" w:rsidRDefault="2466CE3A" w:rsidP="2466CE3A">
            <w:pPr>
              <w:ind w:firstLine="0"/>
              <w:rPr>
                <w:rFonts w:eastAsia="Times New Roman" w:cs="Times New Roman"/>
                <w:color w:val="000000" w:themeColor="text1"/>
                <w:sz w:val="22"/>
              </w:rPr>
            </w:pPr>
            <w:proofErr w:type="spellStart"/>
            <w:r w:rsidRPr="006A71C8">
              <w:rPr>
                <w:rFonts w:eastAsia="Times New Roman" w:cs="Times New Roman"/>
                <w:color w:val="000000" w:themeColor="text1"/>
                <w:sz w:val="22"/>
              </w:rPr>
              <w:t>Fizioterpateits</w:t>
            </w:r>
            <w:proofErr w:type="spellEnd"/>
          </w:p>
        </w:tc>
        <w:tc>
          <w:tcPr>
            <w:tcW w:w="1140" w:type="dxa"/>
            <w:shd w:val="clear" w:color="auto" w:fill="F2F2F2" w:themeFill="background1" w:themeFillShade="F2"/>
            <w:vAlign w:val="center"/>
          </w:tcPr>
          <w:p w14:paraId="06E3717F" w14:textId="023AA50B"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4</w:t>
            </w:r>
          </w:p>
        </w:tc>
        <w:tc>
          <w:tcPr>
            <w:tcW w:w="1110" w:type="dxa"/>
            <w:vAlign w:val="center"/>
          </w:tcPr>
          <w:p w14:paraId="52A237FC" w14:textId="6E78E909"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2</w:t>
            </w:r>
          </w:p>
        </w:tc>
        <w:tc>
          <w:tcPr>
            <w:tcW w:w="1200" w:type="dxa"/>
            <w:vAlign w:val="center"/>
          </w:tcPr>
          <w:p w14:paraId="2DAD6784" w14:textId="0E5A6CE2"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9</w:t>
            </w:r>
          </w:p>
        </w:tc>
        <w:tc>
          <w:tcPr>
            <w:tcW w:w="1245" w:type="dxa"/>
            <w:vAlign w:val="center"/>
          </w:tcPr>
          <w:p w14:paraId="39FE73E3" w14:textId="3299FA22"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8</w:t>
            </w:r>
          </w:p>
        </w:tc>
        <w:tc>
          <w:tcPr>
            <w:tcW w:w="1171" w:type="dxa"/>
            <w:vAlign w:val="center"/>
          </w:tcPr>
          <w:p w14:paraId="5438F68D" w14:textId="76996F72"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5</w:t>
            </w:r>
          </w:p>
        </w:tc>
        <w:tc>
          <w:tcPr>
            <w:tcW w:w="1276" w:type="dxa"/>
            <w:vAlign w:val="center"/>
          </w:tcPr>
          <w:p w14:paraId="1ED4446C" w14:textId="798CD209" w:rsidR="2466CE3A" w:rsidRPr="006A71C8" w:rsidRDefault="2466CE3A" w:rsidP="00807EE1">
            <w:pPr>
              <w:ind w:firstLine="0"/>
              <w:jc w:val="center"/>
              <w:rPr>
                <w:rFonts w:eastAsia="Times New Roman" w:cs="Times New Roman"/>
                <w:b/>
                <w:bCs/>
                <w:color w:val="000000" w:themeColor="text1"/>
                <w:sz w:val="22"/>
              </w:rPr>
            </w:pPr>
            <w:r w:rsidRPr="006A71C8">
              <w:rPr>
                <w:rFonts w:eastAsia="Times New Roman" w:cs="Times New Roman"/>
                <w:b/>
                <w:bCs/>
                <w:color w:val="000000" w:themeColor="text1"/>
                <w:sz w:val="22"/>
              </w:rPr>
              <w:t>28</w:t>
            </w:r>
          </w:p>
        </w:tc>
      </w:tr>
      <w:tr w:rsidR="2466CE3A" w:rsidRPr="006A71C8" w14:paraId="503ABA05" w14:textId="77777777" w:rsidTr="007502E9">
        <w:trPr>
          <w:trHeight w:val="285"/>
        </w:trPr>
        <w:tc>
          <w:tcPr>
            <w:tcW w:w="1500" w:type="dxa"/>
            <w:vAlign w:val="bottom"/>
          </w:tcPr>
          <w:p w14:paraId="44707603" w14:textId="5AFC83F4" w:rsidR="2466CE3A" w:rsidRPr="006A71C8" w:rsidRDefault="2466CE3A" w:rsidP="2466CE3A">
            <w:pPr>
              <w:ind w:firstLine="0"/>
              <w:rPr>
                <w:rFonts w:eastAsia="Times New Roman" w:cs="Times New Roman"/>
                <w:color w:val="000000" w:themeColor="text1"/>
                <w:sz w:val="22"/>
              </w:rPr>
            </w:pPr>
            <w:proofErr w:type="spellStart"/>
            <w:r w:rsidRPr="006A71C8">
              <w:rPr>
                <w:rFonts w:eastAsia="Times New Roman" w:cs="Times New Roman"/>
                <w:color w:val="000000" w:themeColor="text1"/>
                <w:sz w:val="22"/>
              </w:rPr>
              <w:t>Ergoterapeits</w:t>
            </w:r>
            <w:proofErr w:type="spellEnd"/>
          </w:p>
        </w:tc>
        <w:tc>
          <w:tcPr>
            <w:tcW w:w="1140" w:type="dxa"/>
            <w:shd w:val="clear" w:color="auto" w:fill="F2F2F2" w:themeFill="background1" w:themeFillShade="F2"/>
            <w:vAlign w:val="center"/>
          </w:tcPr>
          <w:p w14:paraId="462A07D9" w14:textId="48C86A3A"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3</w:t>
            </w:r>
          </w:p>
        </w:tc>
        <w:tc>
          <w:tcPr>
            <w:tcW w:w="1110" w:type="dxa"/>
            <w:vAlign w:val="center"/>
          </w:tcPr>
          <w:p w14:paraId="3F893799" w14:textId="42ADDD23"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0</w:t>
            </w:r>
          </w:p>
        </w:tc>
        <w:tc>
          <w:tcPr>
            <w:tcW w:w="1200" w:type="dxa"/>
            <w:vAlign w:val="center"/>
          </w:tcPr>
          <w:p w14:paraId="79C058D4" w14:textId="6647D572"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1</w:t>
            </w:r>
          </w:p>
        </w:tc>
        <w:tc>
          <w:tcPr>
            <w:tcW w:w="1245" w:type="dxa"/>
            <w:vAlign w:val="center"/>
          </w:tcPr>
          <w:p w14:paraId="47C2846D" w14:textId="0C8A9B2E"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3</w:t>
            </w:r>
          </w:p>
        </w:tc>
        <w:tc>
          <w:tcPr>
            <w:tcW w:w="1171" w:type="dxa"/>
            <w:vAlign w:val="center"/>
          </w:tcPr>
          <w:p w14:paraId="7840075F" w14:textId="30467E0E"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1</w:t>
            </w:r>
          </w:p>
        </w:tc>
        <w:tc>
          <w:tcPr>
            <w:tcW w:w="1276" w:type="dxa"/>
            <w:vAlign w:val="center"/>
          </w:tcPr>
          <w:p w14:paraId="3C089442" w14:textId="5DFEFC02" w:rsidR="2466CE3A" w:rsidRPr="006A71C8" w:rsidRDefault="2466CE3A" w:rsidP="00807EE1">
            <w:pPr>
              <w:ind w:firstLine="0"/>
              <w:jc w:val="center"/>
              <w:rPr>
                <w:rFonts w:eastAsia="Times New Roman" w:cs="Times New Roman"/>
                <w:b/>
                <w:bCs/>
                <w:color w:val="000000" w:themeColor="text1"/>
                <w:sz w:val="22"/>
              </w:rPr>
            </w:pPr>
            <w:r w:rsidRPr="006A71C8">
              <w:rPr>
                <w:rFonts w:eastAsia="Times New Roman" w:cs="Times New Roman"/>
                <w:b/>
                <w:bCs/>
                <w:color w:val="000000" w:themeColor="text1"/>
                <w:sz w:val="22"/>
              </w:rPr>
              <w:t>8</w:t>
            </w:r>
          </w:p>
        </w:tc>
      </w:tr>
      <w:tr w:rsidR="2466CE3A" w:rsidRPr="006A71C8" w14:paraId="70FF5C88" w14:textId="77777777" w:rsidTr="007502E9">
        <w:trPr>
          <w:trHeight w:val="285"/>
        </w:trPr>
        <w:tc>
          <w:tcPr>
            <w:tcW w:w="1500" w:type="dxa"/>
            <w:vAlign w:val="bottom"/>
          </w:tcPr>
          <w:p w14:paraId="582958E7" w14:textId="70D197A7" w:rsidR="2466CE3A" w:rsidRPr="006A71C8" w:rsidRDefault="2466CE3A" w:rsidP="2466CE3A">
            <w:pPr>
              <w:ind w:firstLine="0"/>
              <w:rPr>
                <w:rFonts w:eastAsia="Times New Roman" w:cs="Times New Roman"/>
                <w:color w:val="000000" w:themeColor="text1"/>
                <w:sz w:val="22"/>
              </w:rPr>
            </w:pPr>
            <w:r w:rsidRPr="006A71C8">
              <w:rPr>
                <w:rFonts w:eastAsia="Times New Roman" w:cs="Times New Roman"/>
                <w:color w:val="000000" w:themeColor="text1"/>
                <w:sz w:val="22"/>
              </w:rPr>
              <w:t>Zobārsta asistents</w:t>
            </w:r>
          </w:p>
        </w:tc>
        <w:tc>
          <w:tcPr>
            <w:tcW w:w="1140" w:type="dxa"/>
            <w:shd w:val="clear" w:color="auto" w:fill="F2F2F2" w:themeFill="background1" w:themeFillShade="F2"/>
            <w:vAlign w:val="center"/>
          </w:tcPr>
          <w:p w14:paraId="64A5C45C" w14:textId="520413DE"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0</w:t>
            </w:r>
          </w:p>
        </w:tc>
        <w:tc>
          <w:tcPr>
            <w:tcW w:w="1110" w:type="dxa"/>
            <w:vAlign w:val="center"/>
          </w:tcPr>
          <w:p w14:paraId="3884DF59" w14:textId="06C3E215"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0</w:t>
            </w:r>
          </w:p>
        </w:tc>
        <w:tc>
          <w:tcPr>
            <w:tcW w:w="1200" w:type="dxa"/>
            <w:vAlign w:val="center"/>
          </w:tcPr>
          <w:p w14:paraId="2CDCA5EF" w14:textId="3FF1D22B"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1</w:t>
            </w:r>
          </w:p>
        </w:tc>
        <w:tc>
          <w:tcPr>
            <w:tcW w:w="1245" w:type="dxa"/>
            <w:vAlign w:val="center"/>
          </w:tcPr>
          <w:p w14:paraId="3E2C19E6" w14:textId="477254C7"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1</w:t>
            </w:r>
          </w:p>
        </w:tc>
        <w:tc>
          <w:tcPr>
            <w:tcW w:w="1171" w:type="dxa"/>
            <w:vAlign w:val="center"/>
          </w:tcPr>
          <w:p w14:paraId="493D53E3" w14:textId="75D7C51A"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0</w:t>
            </w:r>
          </w:p>
        </w:tc>
        <w:tc>
          <w:tcPr>
            <w:tcW w:w="1276" w:type="dxa"/>
            <w:vAlign w:val="center"/>
          </w:tcPr>
          <w:p w14:paraId="78516494" w14:textId="37213D1C" w:rsidR="2466CE3A" w:rsidRPr="006A71C8" w:rsidRDefault="2466CE3A" w:rsidP="00807EE1">
            <w:pPr>
              <w:ind w:firstLine="0"/>
              <w:jc w:val="center"/>
              <w:rPr>
                <w:rFonts w:eastAsia="Times New Roman" w:cs="Times New Roman"/>
                <w:b/>
                <w:bCs/>
                <w:color w:val="000000" w:themeColor="text1"/>
                <w:sz w:val="22"/>
              </w:rPr>
            </w:pPr>
            <w:r w:rsidRPr="006A71C8">
              <w:rPr>
                <w:rFonts w:eastAsia="Times New Roman" w:cs="Times New Roman"/>
                <w:b/>
                <w:bCs/>
                <w:color w:val="000000" w:themeColor="text1"/>
                <w:sz w:val="22"/>
              </w:rPr>
              <w:t>2</w:t>
            </w:r>
          </w:p>
        </w:tc>
      </w:tr>
      <w:tr w:rsidR="2466CE3A" w:rsidRPr="006A71C8" w14:paraId="08B20951" w14:textId="77777777" w:rsidTr="007502E9">
        <w:trPr>
          <w:trHeight w:val="285"/>
        </w:trPr>
        <w:tc>
          <w:tcPr>
            <w:tcW w:w="1500" w:type="dxa"/>
            <w:vAlign w:val="bottom"/>
          </w:tcPr>
          <w:p w14:paraId="0694A8A4" w14:textId="114AAE6D" w:rsidR="2466CE3A" w:rsidRPr="006A71C8" w:rsidRDefault="2466CE3A" w:rsidP="2466CE3A">
            <w:pPr>
              <w:ind w:firstLine="0"/>
              <w:rPr>
                <w:rFonts w:eastAsia="Times New Roman" w:cs="Times New Roman"/>
                <w:color w:val="000000" w:themeColor="text1"/>
                <w:sz w:val="22"/>
              </w:rPr>
            </w:pPr>
            <w:r w:rsidRPr="006A71C8">
              <w:rPr>
                <w:rFonts w:eastAsia="Times New Roman" w:cs="Times New Roman"/>
                <w:color w:val="000000" w:themeColor="text1"/>
                <w:sz w:val="22"/>
              </w:rPr>
              <w:t>Zobu higiēnists</w:t>
            </w:r>
          </w:p>
        </w:tc>
        <w:tc>
          <w:tcPr>
            <w:tcW w:w="1140" w:type="dxa"/>
            <w:shd w:val="clear" w:color="auto" w:fill="F2F2F2" w:themeFill="background1" w:themeFillShade="F2"/>
            <w:vAlign w:val="center"/>
          </w:tcPr>
          <w:p w14:paraId="7F974E9D" w14:textId="1818CC15"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0</w:t>
            </w:r>
          </w:p>
        </w:tc>
        <w:tc>
          <w:tcPr>
            <w:tcW w:w="1110" w:type="dxa"/>
            <w:vAlign w:val="center"/>
          </w:tcPr>
          <w:p w14:paraId="416D28CA" w14:textId="51B86EE9"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1</w:t>
            </w:r>
          </w:p>
        </w:tc>
        <w:tc>
          <w:tcPr>
            <w:tcW w:w="1200" w:type="dxa"/>
            <w:vAlign w:val="center"/>
          </w:tcPr>
          <w:p w14:paraId="1EB7F031" w14:textId="2B66A92E"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0</w:t>
            </w:r>
          </w:p>
        </w:tc>
        <w:tc>
          <w:tcPr>
            <w:tcW w:w="1245" w:type="dxa"/>
            <w:vAlign w:val="center"/>
          </w:tcPr>
          <w:p w14:paraId="3C00716F" w14:textId="41B7B7E9"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1</w:t>
            </w:r>
          </w:p>
        </w:tc>
        <w:tc>
          <w:tcPr>
            <w:tcW w:w="1171" w:type="dxa"/>
            <w:vAlign w:val="center"/>
          </w:tcPr>
          <w:p w14:paraId="58702BC6" w14:textId="23900C1E"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1</w:t>
            </w:r>
          </w:p>
        </w:tc>
        <w:tc>
          <w:tcPr>
            <w:tcW w:w="1276" w:type="dxa"/>
            <w:vAlign w:val="center"/>
          </w:tcPr>
          <w:p w14:paraId="03843B68" w14:textId="36255AA5" w:rsidR="2466CE3A" w:rsidRPr="006A71C8" w:rsidRDefault="2466CE3A" w:rsidP="00807EE1">
            <w:pPr>
              <w:ind w:firstLine="0"/>
              <w:jc w:val="center"/>
              <w:rPr>
                <w:rFonts w:eastAsia="Times New Roman" w:cs="Times New Roman"/>
                <w:b/>
                <w:bCs/>
                <w:color w:val="000000" w:themeColor="text1"/>
                <w:sz w:val="22"/>
              </w:rPr>
            </w:pPr>
            <w:r w:rsidRPr="006A71C8">
              <w:rPr>
                <w:rFonts w:eastAsia="Times New Roman" w:cs="Times New Roman"/>
                <w:b/>
                <w:bCs/>
                <w:color w:val="000000" w:themeColor="text1"/>
                <w:sz w:val="22"/>
              </w:rPr>
              <w:t>3</w:t>
            </w:r>
          </w:p>
        </w:tc>
      </w:tr>
      <w:tr w:rsidR="2466CE3A" w:rsidRPr="006A71C8" w14:paraId="14A329DA" w14:textId="77777777" w:rsidTr="007502E9">
        <w:trPr>
          <w:trHeight w:val="285"/>
        </w:trPr>
        <w:tc>
          <w:tcPr>
            <w:tcW w:w="1500" w:type="dxa"/>
            <w:vAlign w:val="bottom"/>
          </w:tcPr>
          <w:p w14:paraId="7FB2D394" w14:textId="4388A85B" w:rsidR="2466CE3A" w:rsidRPr="006A71C8" w:rsidRDefault="2466CE3A" w:rsidP="2466CE3A">
            <w:pPr>
              <w:ind w:firstLine="0"/>
              <w:rPr>
                <w:rFonts w:eastAsia="Times New Roman" w:cs="Times New Roman"/>
                <w:color w:val="000000" w:themeColor="text1"/>
                <w:sz w:val="22"/>
              </w:rPr>
            </w:pPr>
            <w:r w:rsidRPr="006A71C8">
              <w:rPr>
                <w:rFonts w:eastAsia="Times New Roman" w:cs="Times New Roman"/>
                <w:color w:val="000000" w:themeColor="text1"/>
                <w:sz w:val="22"/>
              </w:rPr>
              <w:t>Vecmāte</w:t>
            </w:r>
          </w:p>
        </w:tc>
        <w:tc>
          <w:tcPr>
            <w:tcW w:w="1140" w:type="dxa"/>
            <w:shd w:val="clear" w:color="auto" w:fill="F2F2F2" w:themeFill="background1" w:themeFillShade="F2"/>
            <w:vAlign w:val="center"/>
          </w:tcPr>
          <w:p w14:paraId="117009AF" w14:textId="2165BAB1"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4</w:t>
            </w:r>
          </w:p>
        </w:tc>
        <w:tc>
          <w:tcPr>
            <w:tcW w:w="1110" w:type="dxa"/>
            <w:vAlign w:val="center"/>
          </w:tcPr>
          <w:p w14:paraId="46B185A1" w14:textId="143048F5"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7</w:t>
            </w:r>
          </w:p>
        </w:tc>
        <w:tc>
          <w:tcPr>
            <w:tcW w:w="1200" w:type="dxa"/>
            <w:vAlign w:val="center"/>
          </w:tcPr>
          <w:p w14:paraId="1DE244C2" w14:textId="7202C472"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4</w:t>
            </w:r>
          </w:p>
        </w:tc>
        <w:tc>
          <w:tcPr>
            <w:tcW w:w="1245" w:type="dxa"/>
            <w:vAlign w:val="center"/>
          </w:tcPr>
          <w:p w14:paraId="08D7F45A" w14:textId="4BA40FB5"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0</w:t>
            </w:r>
          </w:p>
        </w:tc>
        <w:tc>
          <w:tcPr>
            <w:tcW w:w="1171" w:type="dxa"/>
            <w:vAlign w:val="center"/>
          </w:tcPr>
          <w:p w14:paraId="3B9EB8C2" w14:textId="1FAD1CC7"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2</w:t>
            </w:r>
          </w:p>
        </w:tc>
        <w:tc>
          <w:tcPr>
            <w:tcW w:w="1276" w:type="dxa"/>
            <w:vAlign w:val="center"/>
          </w:tcPr>
          <w:p w14:paraId="012EC190" w14:textId="4F470F78" w:rsidR="2466CE3A" w:rsidRPr="006A71C8" w:rsidRDefault="2466CE3A" w:rsidP="00807EE1">
            <w:pPr>
              <w:ind w:firstLine="0"/>
              <w:jc w:val="center"/>
              <w:rPr>
                <w:rFonts w:eastAsia="Times New Roman" w:cs="Times New Roman"/>
                <w:b/>
                <w:bCs/>
                <w:color w:val="000000" w:themeColor="text1"/>
                <w:sz w:val="22"/>
              </w:rPr>
            </w:pPr>
            <w:r w:rsidRPr="006A71C8">
              <w:rPr>
                <w:rFonts w:eastAsia="Times New Roman" w:cs="Times New Roman"/>
                <w:b/>
                <w:bCs/>
                <w:color w:val="000000" w:themeColor="text1"/>
                <w:sz w:val="22"/>
              </w:rPr>
              <w:t>17</w:t>
            </w:r>
          </w:p>
        </w:tc>
      </w:tr>
      <w:tr w:rsidR="2466CE3A" w:rsidRPr="006A71C8" w14:paraId="113EB51B" w14:textId="77777777" w:rsidTr="007502E9">
        <w:trPr>
          <w:trHeight w:val="285"/>
        </w:trPr>
        <w:tc>
          <w:tcPr>
            <w:tcW w:w="1500" w:type="dxa"/>
            <w:vAlign w:val="bottom"/>
          </w:tcPr>
          <w:p w14:paraId="655EB3AA" w14:textId="09A3D345" w:rsidR="2466CE3A" w:rsidRPr="006A71C8" w:rsidRDefault="2466CE3A" w:rsidP="2466CE3A">
            <w:pPr>
              <w:ind w:firstLine="0"/>
              <w:rPr>
                <w:rFonts w:eastAsia="Times New Roman" w:cs="Times New Roman"/>
                <w:color w:val="000000" w:themeColor="text1"/>
                <w:sz w:val="22"/>
              </w:rPr>
            </w:pPr>
            <w:r w:rsidRPr="006A71C8">
              <w:rPr>
                <w:rFonts w:eastAsia="Times New Roman" w:cs="Times New Roman"/>
                <w:color w:val="000000" w:themeColor="text1"/>
                <w:sz w:val="22"/>
              </w:rPr>
              <w:t>Māsas palīgs</w:t>
            </w:r>
          </w:p>
        </w:tc>
        <w:tc>
          <w:tcPr>
            <w:tcW w:w="1140" w:type="dxa"/>
            <w:shd w:val="clear" w:color="auto" w:fill="F2F2F2" w:themeFill="background1" w:themeFillShade="F2"/>
            <w:vAlign w:val="center"/>
          </w:tcPr>
          <w:p w14:paraId="01F6834F" w14:textId="7869478A"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203</w:t>
            </w:r>
          </w:p>
        </w:tc>
        <w:tc>
          <w:tcPr>
            <w:tcW w:w="1110" w:type="dxa"/>
            <w:vAlign w:val="center"/>
          </w:tcPr>
          <w:p w14:paraId="6128BB94" w14:textId="4B237D0C"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86</w:t>
            </w:r>
          </w:p>
        </w:tc>
        <w:tc>
          <w:tcPr>
            <w:tcW w:w="1200" w:type="dxa"/>
            <w:vAlign w:val="center"/>
          </w:tcPr>
          <w:p w14:paraId="424908B7" w14:textId="36DD9AEC"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99</w:t>
            </w:r>
          </w:p>
        </w:tc>
        <w:tc>
          <w:tcPr>
            <w:tcW w:w="1245" w:type="dxa"/>
            <w:vAlign w:val="center"/>
          </w:tcPr>
          <w:p w14:paraId="478E461E" w14:textId="7F979096"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149</w:t>
            </w:r>
          </w:p>
        </w:tc>
        <w:tc>
          <w:tcPr>
            <w:tcW w:w="1171" w:type="dxa"/>
            <w:vAlign w:val="center"/>
          </w:tcPr>
          <w:p w14:paraId="45ED6900" w14:textId="2B968E31" w:rsidR="2466CE3A" w:rsidRPr="006A71C8" w:rsidRDefault="2466CE3A" w:rsidP="00807EE1">
            <w:pPr>
              <w:ind w:firstLine="0"/>
              <w:jc w:val="center"/>
              <w:rPr>
                <w:rFonts w:eastAsia="Times New Roman" w:cs="Times New Roman"/>
                <w:color w:val="000000" w:themeColor="text1"/>
                <w:sz w:val="22"/>
              </w:rPr>
            </w:pPr>
            <w:r w:rsidRPr="006A71C8">
              <w:rPr>
                <w:rFonts w:eastAsia="Times New Roman" w:cs="Times New Roman"/>
                <w:color w:val="000000" w:themeColor="text1"/>
                <w:sz w:val="22"/>
              </w:rPr>
              <w:t>7</w:t>
            </w:r>
          </w:p>
        </w:tc>
        <w:tc>
          <w:tcPr>
            <w:tcW w:w="1276" w:type="dxa"/>
            <w:vAlign w:val="center"/>
          </w:tcPr>
          <w:p w14:paraId="4C68AE62" w14:textId="7B704619" w:rsidR="2466CE3A" w:rsidRPr="006A71C8" w:rsidRDefault="2466CE3A" w:rsidP="00807EE1">
            <w:pPr>
              <w:ind w:firstLine="0"/>
              <w:jc w:val="center"/>
              <w:rPr>
                <w:rFonts w:eastAsia="Times New Roman" w:cs="Times New Roman"/>
                <w:b/>
                <w:bCs/>
                <w:color w:val="000000" w:themeColor="text1"/>
                <w:sz w:val="22"/>
              </w:rPr>
            </w:pPr>
            <w:r w:rsidRPr="006A71C8">
              <w:rPr>
                <w:rFonts w:eastAsia="Times New Roman" w:cs="Times New Roman"/>
                <w:b/>
                <w:bCs/>
                <w:color w:val="000000" w:themeColor="text1"/>
                <w:sz w:val="22"/>
              </w:rPr>
              <w:t>544</w:t>
            </w:r>
          </w:p>
        </w:tc>
      </w:tr>
      <w:tr w:rsidR="2466CE3A" w:rsidRPr="006A71C8" w14:paraId="2A94D15E" w14:textId="77777777" w:rsidTr="007502E9">
        <w:trPr>
          <w:trHeight w:val="285"/>
        </w:trPr>
        <w:tc>
          <w:tcPr>
            <w:tcW w:w="1500" w:type="dxa"/>
            <w:vAlign w:val="bottom"/>
          </w:tcPr>
          <w:p w14:paraId="4255EA1B" w14:textId="55708117" w:rsidR="2466CE3A" w:rsidRPr="006A71C8" w:rsidRDefault="2466CE3A" w:rsidP="2466CE3A">
            <w:pPr>
              <w:ind w:firstLine="0"/>
              <w:rPr>
                <w:rFonts w:eastAsia="Times New Roman" w:cs="Times New Roman"/>
                <w:b/>
                <w:bCs/>
                <w:color w:val="000000" w:themeColor="text1"/>
                <w:sz w:val="22"/>
              </w:rPr>
            </w:pPr>
            <w:r w:rsidRPr="006A71C8">
              <w:rPr>
                <w:rFonts w:eastAsia="Times New Roman" w:cs="Times New Roman"/>
                <w:b/>
                <w:bCs/>
                <w:color w:val="000000" w:themeColor="text1"/>
                <w:sz w:val="22"/>
              </w:rPr>
              <w:t>PAVISAM</w:t>
            </w:r>
          </w:p>
        </w:tc>
        <w:tc>
          <w:tcPr>
            <w:tcW w:w="1140" w:type="dxa"/>
            <w:shd w:val="clear" w:color="auto" w:fill="F2F2F2" w:themeFill="background1" w:themeFillShade="F2"/>
            <w:vAlign w:val="center"/>
          </w:tcPr>
          <w:p w14:paraId="260897AB" w14:textId="732FF030" w:rsidR="2466CE3A" w:rsidRPr="006A71C8" w:rsidRDefault="2466CE3A" w:rsidP="00807EE1">
            <w:pPr>
              <w:ind w:firstLine="0"/>
              <w:jc w:val="center"/>
              <w:rPr>
                <w:rFonts w:eastAsia="Times New Roman" w:cs="Times New Roman"/>
                <w:b/>
                <w:bCs/>
                <w:color w:val="000000" w:themeColor="text1"/>
                <w:sz w:val="22"/>
              </w:rPr>
            </w:pPr>
            <w:r w:rsidRPr="006A71C8">
              <w:rPr>
                <w:rFonts w:eastAsia="Times New Roman" w:cs="Times New Roman"/>
                <w:b/>
                <w:bCs/>
                <w:color w:val="000000" w:themeColor="text1"/>
                <w:sz w:val="22"/>
              </w:rPr>
              <w:t>464</w:t>
            </w:r>
          </w:p>
        </w:tc>
        <w:tc>
          <w:tcPr>
            <w:tcW w:w="1110" w:type="dxa"/>
            <w:vAlign w:val="center"/>
          </w:tcPr>
          <w:p w14:paraId="12BF93E3" w14:textId="2D66DAAC" w:rsidR="2466CE3A" w:rsidRPr="006A71C8" w:rsidRDefault="2466CE3A" w:rsidP="00807EE1">
            <w:pPr>
              <w:ind w:firstLine="0"/>
              <w:jc w:val="center"/>
              <w:rPr>
                <w:rFonts w:eastAsia="Times New Roman" w:cs="Times New Roman"/>
                <w:b/>
                <w:bCs/>
                <w:color w:val="000000" w:themeColor="text1"/>
                <w:sz w:val="22"/>
              </w:rPr>
            </w:pPr>
            <w:r w:rsidRPr="006A71C8">
              <w:rPr>
                <w:rFonts w:eastAsia="Times New Roman" w:cs="Times New Roman"/>
                <w:b/>
                <w:bCs/>
                <w:color w:val="000000" w:themeColor="text1"/>
                <w:sz w:val="22"/>
              </w:rPr>
              <w:t>209</w:t>
            </w:r>
          </w:p>
        </w:tc>
        <w:tc>
          <w:tcPr>
            <w:tcW w:w="1200" w:type="dxa"/>
            <w:vAlign w:val="center"/>
          </w:tcPr>
          <w:p w14:paraId="1E0F7335" w14:textId="504EC081" w:rsidR="2466CE3A" w:rsidRPr="006A71C8" w:rsidRDefault="2466CE3A" w:rsidP="00807EE1">
            <w:pPr>
              <w:ind w:firstLine="0"/>
              <w:jc w:val="center"/>
              <w:rPr>
                <w:rFonts w:eastAsia="Times New Roman" w:cs="Times New Roman"/>
                <w:b/>
                <w:bCs/>
                <w:color w:val="000000" w:themeColor="text1"/>
                <w:sz w:val="22"/>
              </w:rPr>
            </w:pPr>
            <w:r w:rsidRPr="006A71C8">
              <w:rPr>
                <w:rFonts w:eastAsia="Times New Roman" w:cs="Times New Roman"/>
                <w:b/>
                <w:bCs/>
                <w:color w:val="000000" w:themeColor="text1"/>
                <w:sz w:val="22"/>
              </w:rPr>
              <w:t>256</w:t>
            </w:r>
          </w:p>
        </w:tc>
        <w:tc>
          <w:tcPr>
            <w:tcW w:w="1245" w:type="dxa"/>
            <w:vAlign w:val="center"/>
          </w:tcPr>
          <w:p w14:paraId="70F7BE7B" w14:textId="184824DE" w:rsidR="2466CE3A" w:rsidRPr="006A71C8" w:rsidRDefault="2466CE3A" w:rsidP="00807EE1">
            <w:pPr>
              <w:ind w:firstLine="0"/>
              <w:jc w:val="center"/>
              <w:rPr>
                <w:rFonts w:eastAsia="Times New Roman" w:cs="Times New Roman"/>
                <w:b/>
                <w:bCs/>
                <w:color w:val="000000" w:themeColor="text1"/>
                <w:sz w:val="22"/>
              </w:rPr>
            </w:pPr>
            <w:r w:rsidRPr="006A71C8">
              <w:rPr>
                <w:rFonts w:eastAsia="Times New Roman" w:cs="Times New Roman"/>
                <w:b/>
                <w:bCs/>
                <w:color w:val="000000" w:themeColor="text1"/>
                <w:sz w:val="22"/>
              </w:rPr>
              <w:t>272</w:t>
            </w:r>
          </w:p>
        </w:tc>
        <w:tc>
          <w:tcPr>
            <w:tcW w:w="1171" w:type="dxa"/>
            <w:vAlign w:val="center"/>
          </w:tcPr>
          <w:p w14:paraId="20F699C4" w14:textId="4E34500B" w:rsidR="2466CE3A" w:rsidRPr="006A71C8" w:rsidRDefault="2466CE3A" w:rsidP="00807EE1">
            <w:pPr>
              <w:ind w:firstLine="0"/>
              <w:jc w:val="center"/>
              <w:rPr>
                <w:rFonts w:eastAsia="Times New Roman" w:cs="Times New Roman"/>
                <w:b/>
                <w:bCs/>
                <w:color w:val="000000" w:themeColor="text1"/>
                <w:sz w:val="22"/>
              </w:rPr>
            </w:pPr>
            <w:r w:rsidRPr="006A71C8">
              <w:rPr>
                <w:rFonts w:eastAsia="Times New Roman" w:cs="Times New Roman"/>
                <w:b/>
                <w:bCs/>
                <w:color w:val="000000" w:themeColor="text1"/>
                <w:sz w:val="22"/>
              </w:rPr>
              <w:t>70</w:t>
            </w:r>
          </w:p>
        </w:tc>
        <w:tc>
          <w:tcPr>
            <w:tcW w:w="1276" w:type="dxa"/>
            <w:vAlign w:val="center"/>
          </w:tcPr>
          <w:p w14:paraId="65111B89" w14:textId="4C2AFD7D" w:rsidR="2466CE3A" w:rsidRPr="006A71C8" w:rsidRDefault="2466CE3A" w:rsidP="00807EE1">
            <w:pPr>
              <w:ind w:firstLine="0"/>
              <w:jc w:val="center"/>
              <w:rPr>
                <w:rFonts w:eastAsia="Times New Roman" w:cs="Times New Roman"/>
                <w:b/>
                <w:bCs/>
                <w:color w:val="000000" w:themeColor="text1"/>
                <w:sz w:val="22"/>
              </w:rPr>
            </w:pPr>
            <w:r w:rsidRPr="006A71C8">
              <w:rPr>
                <w:rFonts w:eastAsia="Times New Roman" w:cs="Times New Roman"/>
                <w:b/>
                <w:bCs/>
                <w:color w:val="000000" w:themeColor="text1"/>
                <w:sz w:val="22"/>
              </w:rPr>
              <w:t>1271</w:t>
            </w:r>
          </w:p>
        </w:tc>
      </w:tr>
    </w:tbl>
    <w:p w14:paraId="73177090" w14:textId="77777777" w:rsidR="001A258C" w:rsidRPr="006A71C8" w:rsidRDefault="001A258C" w:rsidP="001A258C">
      <w:pPr>
        <w:ind w:firstLine="0"/>
      </w:pPr>
    </w:p>
    <w:p w14:paraId="5DA77FB8" w14:textId="3FE5EF3B" w:rsidR="2466CE3A" w:rsidRPr="006A71C8" w:rsidRDefault="2466CE3A" w:rsidP="001A258C">
      <w:pPr>
        <w:ind w:firstLine="0"/>
        <w:jc w:val="center"/>
      </w:pPr>
      <w:r w:rsidRPr="006A71C8">
        <w:t>Latgales reģionā piesaistīto ārstniecības personu skaits sadalījumā pa profesijām projekta īstenošanai laikā:</w:t>
      </w:r>
    </w:p>
    <w:tbl>
      <w:tblPr>
        <w:tblStyle w:val="TableGrid"/>
        <w:tblW w:w="8642"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Look w:val="06A0" w:firstRow="1" w:lastRow="0" w:firstColumn="1" w:lastColumn="0" w:noHBand="1" w:noVBand="1"/>
      </w:tblPr>
      <w:tblGrid>
        <w:gridCol w:w="1980"/>
        <w:gridCol w:w="1276"/>
        <w:gridCol w:w="992"/>
        <w:gridCol w:w="1134"/>
        <w:gridCol w:w="1134"/>
        <w:gridCol w:w="1134"/>
        <w:gridCol w:w="992"/>
      </w:tblGrid>
      <w:tr w:rsidR="2466CE3A" w:rsidRPr="006A71C8" w14:paraId="4EB94260" w14:textId="77777777" w:rsidTr="007502E9">
        <w:trPr>
          <w:trHeight w:val="285"/>
        </w:trPr>
        <w:tc>
          <w:tcPr>
            <w:tcW w:w="1980" w:type="dxa"/>
            <w:shd w:val="clear" w:color="auto" w:fill="FFD966" w:themeFill="accent4" w:themeFillTint="99"/>
            <w:vAlign w:val="bottom"/>
          </w:tcPr>
          <w:p w14:paraId="539C56AA" w14:textId="37735E70" w:rsidR="2466CE3A" w:rsidRPr="006A71C8" w:rsidRDefault="2466CE3A" w:rsidP="2466CE3A">
            <w:pPr>
              <w:ind w:firstLine="0"/>
            </w:pPr>
            <w:r w:rsidRPr="006A71C8">
              <w:rPr>
                <w:rFonts w:eastAsia="Times New Roman" w:cs="Times New Roman"/>
                <w:color w:val="000000" w:themeColor="text1"/>
                <w:sz w:val="22"/>
              </w:rPr>
              <w:t>Latgales reģions</w:t>
            </w:r>
          </w:p>
        </w:tc>
        <w:tc>
          <w:tcPr>
            <w:tcW w:w="1276" w:type="dxa"/>
            <w:shd w:val="clear" w:color="auto" w:fill="FFD966" w:themeFill="accent4" w:themeFillTint="99"/>
            <w:vAlign w:val="bottom"/>
          </w:tcPr>
          <w:p w14:paraId="0C358F10" w14:textId="65B63418" w:rsidR="2466CE3A" w:rsidRPr="006A71C8" w:rsidRDefault="2466CE3A" w:rsidP="2466CE3A">
            <w:pPr>
              <w:ind w:firstLine="0"/>
              <w:jc w:val="center"/>
            </w:pPr>
            <w:r w:rsidRPr="006A71C8">
              <w:rPr>
                <w:rFonts w:eastAsia="Times New Roman" w:cs="Times New Roman"/>
                <w:color w:val="000000" w:themeColor="text1"/>
                <w:sz w:val="22"/>
              </w:rPr>
              <w:t>2018</w:t>
            </w:r>
          </w:p>
        </w:tc>
        <w:tc>
          <w:tcPr>
            <w:tcW w:w="992" w:type="dxa"/>
            <w:shd w:val="clear" w:color="auto" w:fill="FFD966" w:themeFill="accent4" w:themeFillTint="99"/>
            <w:vAlign w:val="bottom"/>
          </w:tcPr>
          <w:p w14:paraId="77F63F19" w14:textId="5BA232C8" w:rsidR="2466CE3A" w:rsidRPr="006A71C8" w:rsidRDefault="2466CE3A" w:rsidP="2466CE3A">
            <w:pPr>
              <w:ind w:firstLine="0"/>
              <w:jc w:val="center"/>
            </w:pPr>
            <w:r w:rsidRPr="006A71C8">
              <w:rPr>
                <w:rFonts w:eastAsia="Times New Roman" w:cs="Times New Roman"/>
                <w:color w:val="000000" w:themeColor="text1"/>
                <w:sz w:val="22"/>
              </w:rPr>
              <w:t>2019</w:t>
            </w:r>
          </w:p>
        </w:tc>
        <w:tc>
          <w:tcPr>
            <w:tcW w:w="1134" w:type="dxa"/>
            <w:shd w:val="clear" w:color="auto" w:fill="FFD966" w:themeFill="accent4" w:themeFillTint="99"/>
            <w:vAlign w:val="bottom"/>
          </w:tcPr>
          <w:p w14:paraId="65DFE937" w14:textId="27F6FFD8" w:rsidR="2466CE3A" w:rsidRPr="006A71C8" w:rsidRDefault="2466CE3A" w:rsidP="2466CE3A">
            <w:pPr>
              <w:ind w:firstLine="0"/>
              <w:jc w:val="center"/>
            </w:pPr>
            <w:r w:rsidRPr="006A71C8">
              <w:rPr>
                <w:rFonts w:eastAsia="Times New Roman" w:cs="Times New Roman"/>
                <w:color w:val="000000" w:themeColor="text1"/>
                <w:sz w:val="22"/>
              </w:rPr>
              <w:t>2020</w:t>
            </w:r>
          </w:p>
        </w:tc>
        <w:tc>
          <w:tcPr>
            <w:tcW w:w="1134" w:type="dxa"/>
            <w:shd w:val="clear" w:color="auto" w:fill="FFD966" w:themeFill="accent4" w:themeFillTint="99"/>
            <w:vAlign w:val="bottom"/>
          </w:tcPr>
          <w:p w14:paraId="5E30420B" w14:textId="4D10EF4A" w:rsidR="2466CE3A" w:rsidRPr="006A71C8" w:rsidRDefault="2466CE3A" w:rsidP="2466CE3A">
            <w:pPr>
              <w:ind w:firstLine="0"/>
              <w:jc w:val="center"/>
            </w:pPr>
            <w:r w:rsidRPr="006A71C8">
              <w:rPr>
                <w:rFonts w:eastAsia="Times New Roman" w:cs="Times New Roman"/>
                <w:color w:val="000000" w:themeColor="text1"/>
                <w:sz w:val="22"/>
              </w:rPr>
              <w:t>2021</w:t>
            </w:r>
          </w:p>
        </w:tc>
        <w:tc>
          <w:tcPr>
            <w:tcW w:w="1134" w:type="dxa"/>
            <w:shd w:val="clear" w:color="auto" w:fill="FFD966" w:themeFill="accent4" w:themeFillTint="99"/>
            <w:vAlign w:val="bottom"/>
          </w:tcPr>
          <w:p w14:paraId="78D2A8F1" w14:textId="7D70795A" w:rsidR="2466CE3A" w:rsidRPr="006A71C8" w:rsidRDefault="2466CE3A" w:rsidP="2466CE3A">
            <w:pPr>
              <w:ind w:firstLine="0"/>
              <w:jc w:val="center"/>
            </w:pPr>
            <w:r w:rsidRPr="006A71C8">
              <w:rPr>
                <w:rFonts w:eastAsia="Times New Roman" w:cs="Times New Roman"/>
                <w:color w:val="000000" w:themeColor="text1"/>
                <w:sz w:val="22"/>
              </w:rPr>
              <w:t>2022</w:t>
            </w:r>
          </w:p>
        </w:tc>
        <w:tc>
          <w:tcPr>
            <w:tcW w:w="992" w:type="dxa"/>
            <w:shd w:val="clear" w:color="auto" w:fill="FFD966" w:themeFill="accent4" w:themeFillTint="99"/>
            <w:vAlign w:val="bottom"/>
          </w:tcPr>
          <w:p w14:paraId="4052EA84" w14:textId="7C69FFB5" w:rsidR="2466CE3A" w:rsidRPr="006A71C8" w:rsidRDefault="2466CE3A" w:rsidP="2466CE3A">
            <w:pPr>
              <w:ind w:firstLine="0"/>
              <w:jc w:val="center"/>
            </w:pPr>
            <w:r w:rsidRPr="006A71C8">
              <w:rPr>
                <w:rFonts w:eastAsia="Times New Roman" w:cs="Times New Roman"/>
                <w:b/>
                <w:bCs/>
                <w:color w:val="000000" w:themeColor="text1"/>
                <w:sz w:val="22"/>
              </w:rPr>
              <w:t>Kopā</w:t>
            </w:r>
          </w:p>
        </w:tc>
      </w:tr>
      <w:tr w:rsidR="2466CE3A" w:rsidRPr="006A71C8" w14:paraId="13E52401" w14:textId="77777777" w:rsidTr="007502E9">
        <w:trPr>
          <w:trHeight w:val="285"/>
        </w:trPr>
        <w:tc>
          <w:tcPr>
            <w:tcW w:w="1980" w:type="dxa"/>
            <w:vAlign w:val="bottom"/>
          </w:tcPr>
          <w:p w14:paraId="0F9F67AC" w14:textId="31375818" w:rsidR="2466CE3A" w:rsidRPr="006A71C8" w:rsidRDefault="2466CE3A" w:rsidP="2466CE3A">
            <w:pPr>
              <w:ind w:firstLine="0"/>
            </w:pPr>
            <w:r w:rsidRPr="006A71C8">
              <w:rPr>
                <w:rFonts w:eastAsia="Times New Roman" w:cs="Times New Roman"/>
                <w:color w:val="000000" w:themeColor="text1"/>
                <w:sz w:val="22"/>
              </w:rPr>
              <w:t>Ārsts</w:t>
            </w:r>
          </w:p>
        </w:tc>
        <w:tc>
          <w:tcPr>
            <w:tcW w:w="1276" w:type="dxa"/>
            <w:vAlign w:val="bottom"/>
          </w:tcPr>
          <w:p w14:paraId="779F59A8" w14:textId="1865836B" w:rsidR="2466CE3A" w:rsidRPr="006A71C8" w:rsidRDefault="2466CE3A" w:rsidP="2466CE3A">
            <w:pPr>
              <w:ind w:firstLine="0"/>
              <w:jc w:val="center"/>
            </w:pPr>
            <w:r w:rsidRPr="006A71C8">
              <w:rPr>
                <w:rFonts w:eastAsia="Times New Roman" w:cs="Times New Roman"/>
                <w:color w:val="000000" w:themeColor="text1"/>
                <w:sz w:val="22"/>
              </w:rPr>
              <w:t>4</w:t>
            </w:r>
          </w:p>
        </w:tc>
        <w:tc>
          <w:tcPr>
            <w:tcW w:w="992" w:type="dxa"/>
            <w:vAlign w:val="bottom"/>
          </w:tcPr>
          <w:p w14:paraId="77EA74FD" w14:textId="76DF113C" w:rsidR="2466CE3A" w:rsidRPr="006A71C8" w:rsidRDefault="2466CE3A" w:rsidP="2466CE3A">
            <w:pPr>
              <w:ind w:firstLine="0"/>
              <w:jc w:val="center"/>
            </w:pPr>
            <w:r w:rsidRPr="006A71C8">
              <w:rPr>
                <w:rFonts w:eastAsia="Times New Roman" w:cs="Times New Roman"/>
                <w:color w:val="000000" w:themeColor="text1"/>
                <w:sz w:val="22"/>
              </w:rPr>
              <w:t>8</w:t>
            </w:r>
          </w:p>
        </w:tc>
        <w:tc>
          <w:tcPr>
            <w:tcW w:w="1134" w:type="dxa"/>
            <w:vAlign w:val="bottom"/>
          </w:tcPr>
          <w:p w14:paraId="599B3CCF" w14:textId="4E46E151" w:rsidR="2466CE3A" w:rsidRPr="006A71C8" w:rsidRDefault="2466CE3A" w:rsidP="2466CE3A">
            <w:pPr>
              <w:ind w:firstLine="0"/>
              <w:jc w:val="center"/>
            </w:pPr>
            <w:r w:rsidRPr="006A71C8">
              <w:rPr>
                <w:rFonts w:eastAsia="Times New Roman" w:cs="Times New Roman"/>
                <w:color w:val="000000" w:themeColor="text1"/>
                <w:sz w:val="22"/>
              </w:rPr>
              <w:t>4</w:t>
            </w:r>
          </w:p>
        </w:tc>
        <w:tc>
          <w:tcPr>
            <w:tcW w:w="1134" w:type="dxa"/>
            <w:vAlign w:val="bottom"/>
          </w:tcPr>
          <w:p w14:paraId="61BA0DF1" w14:textId="0212CDF5" w:rsidR="2466CE3A" w:rsidRPr="006A71C8" w:rsidRDefault="2466CE3A" w:rsidP="2466CE3A">
            <w:pPr>
              <w:ind w:firstLine="0"/>
              <w:jc w:val="center"/>
            </w:pPr>
            <w:r w:rsidRPr="006A71C8">
              <w:rPr>
                <w:rFonts w:eastAsia="Times New Roman" w:cs="Times New Roman"/>
                <w:color w:val="000000" w:themeColor="text1"/>
                <w:sz w:val="22"/>
              </w:rPr>
              <w:t>18</w:t>
            </w:r>
          </w:p>
        </w:tc>
        <w:tc>
          <w:tcPr>
            <w:tcW w:w="1134" w:type="dxa"/>
            <w:vAlign w:val="bottom"/>
          </w:tcPr>
          <w:p w14:paraId="25E309A9" w14:textId="24426A21" w:rsidR="2466CE3A" w:rsidRPr="006A71C8" w:rsidRDefault="2466CE3A" w:rsidP="0BC756D9">
            <w:pPr>
              <w:ind w:firstLine="0"/>
              <w:jc w:val="center"/>
            </w:pPr>
            <w:r w:rsidRPr="006A71C8">
              <w:rPr>
                <w:rFonts w:eastAsia="Times New Roman" w:cs="Times New Roman"/>
                <w:color w:val="000000" w:themeColor="text1"/>
                <w:sz w:val="22"/>
              </w:rPr>
              <w:t>12</w:t>
            </w:r>
          </w:p>
        </w:tc>
        <w:tc>
          <w:tcPr>
            <w:tcW w:w="992" w:type="dxa"/>
            <w:vAlign w:val="bottom"/>
          </w:tcPr>
          <w:p w14:paraId="06C8AA9C" w14:textId="542FC2D8" w:rsidR="2466CE3A" w:rsidRPr="006A71C8" w:rsidRDefault="2466CE3A" w:rsidP="1C891E7E">
            <w:pPr>
              <w:ind w:firstLine="0"/>
              <w:jc w:val="center"/>
            </w:pPr>
            <w:r w:rsidRPr="006A71C8">
              <w:rPr>
                <w:rFonts w:eastAsia="Times New Roman" w:cs="Times New Roman"/>
                <w:b/>
                <w:bCs/>
                <w:color w:val="000000" w:themeColor="text1"/>
                <w:sz w:val="22"/>
              </w:rPr>
              <w:t>46</w:t>
            </w:r>
          </w:p>
        </w:tc>
      </w:tr>
      <w:tr w:rsidR="2466CE3A" w:rsidRPr="006A71C8" w14:paraId="679F1A75" w14:textId="77777777" w:rsidTr="007502E9">
        <w:trPr>
          <w:trHeight w:val="285"/>
        </w:trPr>
        <w:tc>
          <w:tcPr>
            <w:tcW w:w="1980" w:type="dxa"/>
            <w:vAlign w:val="bottom"/>
          </w:tcPr>
          <w:p w14:paraId="28B9506C" w14:textId="4AE4CB71" w:rsidR="2466CE3A" w:rsidRPr="006A71C8" w:rsidRDefault="2466CE3A" w:rsidP="2466CE3A">
            <w:pPr>
              <w:ind w:firstLine="0"/>
            </w:pPr>
            <w:r w:rsidRPr="006A71C8">
              <w:rPr>
                <w:rFonts w:eastAsia="Times New Roman" w:cs="Times New Roman"/>
                <w:color w:val="000000" w:themeColor="text1"/>
                <w:sz w:val="22"/>
              </w:rPr>
              <w:t>Ārsta palīgs</w:t>
            </w:r>
          </w:p>
        </w:tc>
        <w:tc>
          <w:tcPr>
            <w:tcW w:w="1276" w:type="dxa"/>
            <w:vAlign w:val="bottom"/>
          </w:tcPr>
          <w:p w14:paraId="377D6DC1" w14:textId="055B525F" w:rsidR="2466CE3A" w:rsidRPr="006A71C8" w:rsidRDefault="2466CE3A" w:rsidP="2466CE3A">
            <w:pPr>
              <w:ind w:firstLine="0"/>
              <w:jc w:val="center"/>
            </w:pPr>
            <w:r w:rsidRPr="006A71C8">
              <w:rPr>
                <w:rFonts w:eastAsia="Times New Roman" w:cs="Times New Roman"/>
                <w:color w:val="000000" w:themeColor="text1"/>
                <w:sz w:val="22"/>
              </w:rPr>
              <w:t>25</w:t>
            </w:r>
          </w:p>
        </w:tc>
        <w:tc>
          <w:tcPr>
            <w:tcW w:w="992" w:type="dxa"/>
            <w:vAlign w:val="bottom"/>
          </w:tcPr>
          <w:p w14:paraId="07C5BC19" w14:textId="4A90FBD5" w:rsidR="2466CE3A" w:rsidRPr="006A71C8" w:rsidRDefault="2466CE3A" w:rsidP="2466CE3A">
            <w:pPr>
              <w:ind w:firstLine="0"/>
              <w:jc w:val="center"/>
            </w:pPr>
            <w:r w:rsidRPr="006A71C8">
              <w:rPr>
                <w:rFonts w:eastAsia="Times New Roman" w:cs="Times New Roman"/>
                <w:color w:val="000000" w:themeColor="text1"/>
                <w:sz w:val="22"/>
              </w:rPr>
              <w:t>28</w:t>
            </w:r>
          </w:p>
        </w:tc>
        <w:tc>
          <w:tcPr>
            <w:tcW w:w="1134" w:type="dxa"/>
            <w:vAlign w:val="bottom"/>
          </w:tcPr>
          <w:p w14:paraId="53C00BBA" w14:textId="479BF43E" w:rsidR="2466CE3A" w:rsidRPr="006A71C8" w:rsidRDefault="2466CE3A" w:rsidP="2466CE3A">
            <w:pPr>
              <w:ind w:firstLine="0"/>
              <w:jc w:val="center"/>
            </w:pPr>
            <w:r w:rsidRPr="006A71C8">
              <w:rPr>
                <w:rFonts w:eastAsia="Times New Roman" w:cs="Times New Roman"/>
                <w:color w:val="000000" w:themeColor="text1"/>
                <w:sz w:val="22"/>
              </w:rPr>
              <w:t>25</w:t>
            </w:r>
          </w:p>
        </w:tc>
        <w:tc>
          <w:tcPr>
            <w:tcW w:w="1134" w:type="dxa"/>
            <w:vAlign w:val="bottom"/>
          </w:tcPr>
          <w:p w14:paraId="125FD574" w14:textId="564BB94D" w:rsidR="2466CE3A" w:rsidRPr="006A71C8" w:rsidRDefault="2466CE3A" w:rsidP="2466CE3A">
            <w:pPr>
              <w:ind w:firstLine="0"/>
              <w:jc w:val="center"/>
            </w:pPr>
            <w:r w:rsidRPr="006A71C8">
              <w:rPr>
                <w:rFonts w:eastAsia="Times New Roman" w:cs="Times New Roman"/>
                <w:color w:val="000000" w:themeColor="text1"/>
                <w:sz w:val="22"/>
              </w:rPr>
              <w:t>26</w:t>
            </w:r>
          </w:p>
        </w:tc>
        <w:tc>
          <w:tcPr>
            <w:tcW w:w="1134" w:type="dxa"/>
            <w:vAlign w:val="bottom"/>
          </w:tcPr>
          <w:p w14:paraId="41929605" w14:textId="741DA219" w:rsidR="2466CE3A" w:rsidRPr="006A71C8" w:rsidRDefault="2466CE3A" w:rsidP="0BC756D9">
            <w:pPr>
              <w:ind w:firstLine="0"/>
              <w:jc w:val="center"/>
            </w:pPr>
            <w:r w:rsidRPr="006A71C8">
              <w:rPr>
                <w:rFonts w:eastAsia="Times New Roman" w:cs="Times New Roman"/>
                <w:color w:val="000000" w:themeColor="text1"/>
                <w:sz w:val="22"/>
              </w:rPr>
              <w:t>14</w:t>
            </w:r>
          </w:p>
        </w:tc>
        <w:tc>
          <w:tcPr>
            <w:tcW w:w="992" w:type="dxa"/>
            <w:vAlign w:val="bottom"/>
          </w:tcPr>
          <w:p w14:paraId="34258F8F" w14:textId="7C5697DF" w:rsidR="2466CE3A" w:rsidRPr="006A71C8" w:rsidRDefault="2466CE3A" w:rsidP="1C891E7E">
            <w:pPr>
              <w:ind w:firstLine="0"/>
              <w:jc w:val="center"/>
            </w:pPr>
            <w:r w:rsidRPr="006A71C8">
              <w:rPr>
                <w:rFonts w:eastAsia="Times New Roman" w:cs="Times New Roman"/>
                <w:b/>
                <w:bCs/>
                <w:color w:val="000000" w:themeColor="text1"/>
                <w:sz w:val="22"/>
              </w:rPr>
              <w:t>118</w:t>
            </w:r>
          </w:p>
        </w:tc>
      </w:tr>
      <w:tr w:rsidR="2466CE3A" w:rsidRPr="006A71C8" w14:paraId="78D94619" w14:textId="77777777" w:rsidTr="007502E9">
        <w:trPr>
          <w:trHeight w:val="285"/>
        </w:trPr>
        <w:tc>
          <w:tcPr>
            <w:tcW w:w="1980" w:type="dxa"/>
            <w:vAlign w:val="bottom"/>
          </w:tcPr>
          <w:p w14:paraId="78E6C8C5" w14:textId="1F7D42F2" w:rsidR="2466CE3A" w:rsidRPr="006A71C8" w:rsidRDefault="2466CE3A" w:rsidP="2466CE3A">
            <w:pPr>
              <w:ind w:firstLine="0"/>
            </w:pPr>
            <w:r w:rsidRPr="006A71C8">
              <w:rPr>
                <w:rFonts w:eastAsia="Times New Roman" w:cs="Times New Roman"/>
                <w:color w:val="000000" w:themeColor="text1"/>
                <w:sz w:val="22"/>
              </w:rPr>
              <w:t>Māsa</w:t>
            </w:r>
          </w:p>
        </w:tc>
        <w:tc>
          <w:tcPr>
            <w:tcW w:w="1276" w:type="dxa"/>
            <w:vAlign w:val="bottom"/>
          </w:tcPr>
          <w:p w14:paraId="51CB9C6A" w14:textId="6F8C8DF0" w:rsidR="2466CE3A" w:rsidRPr="006A71C8" w:rsidRDefault="2466CE3A" w:rsidP="2466CE3A">
            <w:pPr>
              <w:ind w:firstLine="0"/>
              <w:jc w:val="center"/>
            </w:pPr>
            <w:r w:rsidRPr="006A71C8">
              <w:rPr>
                <w:rFonts w:eastAsia="Times New Roman" w:cs="Times New Roman"/>
                <w:color w:val="000000" w:themeColor="text1"/>
                <w:sz w:val="22"/>
              </w:rPr>
              <w:t>11</w:t>
            </w:r>
          </w:p>
        </w:tc>
        <w:tc>
          <w:tcPr>
            <w:tcW w:w="992" w:type="dxa"/>
            <w:vAlign w:val="bottom"/>
          </w:tcPr>
          <w:p w14:paraId="5886155F" w14:textId="5CD28599" w:rsidR="2466CE3A" w:rsidRPr="006A71C8" w:rsidRDefault="2466CE3A" w:rsidP="2466CE3A">
            <w:pPr>
              <w:ind w:firstLine="0"/>
              <w:jc w:val="center"/>
            </w:pPr>
            <w:r w:rsidRPr="006A71C8">
              <w:rPr>
                <w:rFonts w:eastAsia="Times New Roman" w:cs="Times New Roman"/>
                <w:color w:val="000000" w:themeColor="text1"/>
                <w:sz w:val="22"/>
              </w:rPr>
              <w:t>22</w:t>
            </w:r>
          </w:p>
        </w:tc>
        <w:tc>
          <w:tcPr>
            <w:tcW w:w="1134" w:type="dxa"/>
            <w:vAlign w:val="bottom"/>
          </w:tcPr>
          <w:p w14:paraId="2DCE6E5B" w14:textId="5B77654E" w:rsidR="2466CE3A" w:rsidRPr="006A71C8" w:rsidRDefault="2466CE3A" w:rsidP="2466CE3A">
            <w:pPr>
              <w:ind w:firstLine="0"/>
              <w:jc w:val="center"/>
            </w:pPr>
            <w:r w:rsidRPr="006A71C8">
              <w:rPr>
                <w:rFonts w:eastAsia="Times New Roman" w:cs="Times New Roman"/>
                <w:color w:val="000000" w:themeColor="text1"/>
                <w:sz w:val="22"/>
              </w:rPr>
              <w:t>20</w:t>
            </w:r>
          </w:p>
        </w:tc>
        <w:tc>
          <w:tcPr>
            <w:tcW w:w="1134" w:type="dxa"/>
            <w:vAlign w:val="bottom"/>
          </w:tcPr>
          <w:p w14:paraId="6A4769E9" w14:textId="2DC87E8C" w:rsidR="2466CE3A" w:rsidRPr="006A71C8" w:rsidRDefault="2466CE3A" w:rsidP="513954CA">
            <w:pPr>
              <w:ind w:firstLine="0"/>
              <w:jc w:val="center"/>
            </w:pPr>
            <w:r w:rsidRPr="006A71C8">
              <w:rPr>
                <w:rFonts w:eastAsia="Times New Roman" w:cs="Times New Roman"/>
                <w:color w:val="000000" w:themeColor="text1"/>
                <w:sz w:val="22"/>
              </w:rPr>
              <w:t>16</w:t>
            </w:r>
          </w:p>
        </w:tc>
        <w:tc>
          <w:tcPr>
            <w:tcW w:w="1134" w:type="dxa"/>
            <w:vAlign w:val="bottom"/>
          </w:tcPr>
          <w:p w14:paraId="7A79B644" w14:textId="3ADBCA91" w:rsidR="2466CE3A" w:rsidRPr="006A71C8" w:rsidRDefault="2466CE3A" w:rsidP="0BC756D9">
            <w:pPr>
              <w:ind w:firstLine="0"/>
              <w:jc w:val="center"/>
            </w:pPr>
            <w:r w:rsidRPr="006A71C8">
              <w:rPr>
                <w:rFonts w:eastAsia="Times New Roman" w:cs="Times New Roman"/>
                <w:color w:val="000000" w:themeColor="text1"/>
                <w:sz w:val="22"/>
              </w:rPr>
              <w:t>17</w:t>
            </w:r>
          </w:p>
        </w:tc>
        <w:tc>
          <w:tcPr>
            <w:tcW w:w="992" w:type="dxa"/>
            <w:vAlign w:val="bottom"/>
          </w:tcPr>
          <w:p w14:paraId="367AB1DA" w14:textId="6C8553BC" w:rsidR="2466CE3A" w:rsidRPr="006A71C8" w:rsidRDefault="2BC90868" w:rsidP="6C90002C">
            <w:pPr>
              <w:ind w:firstLine="0"/>
              <w:jc w:val="center"/>
              <w:rPr>
                <w:rFonts w:eastAsia="Times New Roman" w:cs="Times New Roman"/>
                <w:b/>
                <w:color w:val="000000" w:themeColor="text1"/>
                <w:sz w:val="22"/>
              </w:rPr>
            </w:pPr>
            <w:r w:rsidRPr="006A71C8">
              <w:rPr>
                <w:rFonts w:eastAsia="Times New Roman" w:cs="Times New Roman"/>
                <w:b/>
                <w:bCs/>
                <w:color w:val="000000" w:themeColor="text1"/>
                <w:sz w:val="22"/>
              </w:rPr>
              <w:t>86</w:t>
            </w:r>
          </w:p>
        </w:tc>
      </w:tr>
      <w:tr w:rsidR="2466CE3A" w:rsidRPr="006A71C8" w14:paraId="563AFF93" w14:textId="77777777" w:rsidTr="007502E9">
        <w:trPr>
          <w:trHeight w:val="285"/>
        </w:trPr>
        <w:tc>
          <w:tcPr>
            <w:tcW w:w="1980" w:type="dxa"/>
            <w:vAlign w:val="bottom"/>
          </w:tcPr>
          <w:p w14:paraId="5B063E16" w14:textId="2502BF79" w:rsidR="2466CE3A" w:rsidRPr="006A71C8" w:rsidRDefault="2466CE3A" w:rsidP="2466CE3A">
            <w:pPr>
              <w:ind w:firstLine="0"/>
              <w:rPr>
                <w:rFonts w:eastAsia="Times New Roman" w:cs="Times New Roman"/>
                <w:color w:val="000000" w:themeColor="text1"/>
                <w:sz w:val="22"/>
              </w:rPr>
            </w:pPr>
            <w:proofErr w:type="spellStart"/>
            <w:r w:rsidRPr="006A71C8">
              <w:rPr>
                <w:rFonts w:eastAsia="Times New Roman" w:cs="Times New Roman"/>
                <w:color w:val="000000" w:themeColor="text1"/>
                <w:sz w:val="22"/>
              </w:rPr>
              <w:t>Fizioterpateits</w:t>
            </w:r>
            <w:proofErr w:type="spellEnd"/>
          </w:p>
        </w:tc>
        <w:tc>
          <w:tcPr>
            <w:tcW w:w="1276" w:type="dxa"/>
            <w:vAlign w:val="bottom"/>
          </w:tcPr>
          <w:p w14:paraId="1235A0B9" w14:textId="723F7D0E" w:rsidR="2466CE3A" w:rsidRPr="006A71C8" w:rsidRDefault="2466CE3A" w:rsidP="2466CE3A">
            <w:pPr>
              <w:ind w:firstLine="0"/>
              <w:jc w:val="center"/>
            </w:pPr>
            <w:r w:rsidRPr="006A71C8">
              <w:rPr>
                <w:rFonts w:eastAsia="Times New Roman" w:cs="Times New Roman"/>
                <w:color w:val="000000" w:themeColor="text1"/>
                <w:sz w:val="22"/>
              </w:rPr>
              <w:t>0</w:t>
            </w:r>
          </w:p>
        </w:tc>
        <w:tc>
          <w:tcPr>
            <w:tcW w:w="992" w:type="dxa"/>
            <w:vAlign w:val="bottom"/>
          </w:tcPr>
          <w:p w14:paraId="6FC50BB5" w14:textId="4346C9C9" w:rsidR="2466CE3A" w:rsidRPr="006A71C8" w:rsidRDefault="2466CE3A" w:rsidP="2466CE3A">
            <w:pPr>
              <w:ind w:firstLine="0"/>
              <w:jc w:val="center"/>
            </w:pPr>
            <w:r w:rsidRPr="006A71C8">
              <w:rPr>
                <w:rFonts w:eastAsia="Times New Roman" w:cs="Times New Roman"/>
                <w:color w:val="000000" w:themeColor="text1"/>
                <w:sz w:val="22"/>
              </w:rPr>
              <w:t>1</w:t>
            </w:r>
          </w:p>
        </w:tc>
        <w:tc>
          <w:tcPr>
            <w:tcW w:w="1134" w:type="dxa"/>
            <w:vAlign w:val="bottom"/>
          </w:tcPr>
          <w:p w14:paraId="1573FB10" w14:textId="68FE68CA" w:rsidR="2466CE3A" w:rsidRPr="006A71C8" w:rsidRDefault="2466CE3A" w:rsidP="513954CA">
            <w:pPr>
              <w:ind w:firstLine="0"/>
              <w:jc w:val="center"/>
            </w:pPr>
            <w:r w:rsidRPr="006A71C8">
              <w:rPr>
                <w:rFonts w:eastAsia="Times New Roman" w:cs="Times New Roman"/>
                <w:color w:val="000000" w:themeColor="text1"/>
                <w:sz w:val="22"/>
              </w:rPr>
              <w:t>1</w:t>
            </w:r>
          </w:p>
        </w:tc>
        <w:tc>
          <w:tcPr>
            <w:tcW w:w="1134" w:type="dxa"/>
            <w:vAlign w:val="bottom"/>
          </w:tcPr>
          <w:p w14:paraId="37D54F81" w14:textId="642B4D15" w:rsidR="2466CE3A" w:rsidRPr="006A71C8" w:rsidRDefault="2466CE3A" w:rsidP="7DA92982">
            <w:pPr>
              <w:ind w:firstLine="0"/>
              <w:jc w:val="center"/>
            </w:pPr>
            <w:r w:rsidRPr="006A71C8">
              <w:rPr>
                <w:rFonts w:eastAsia="Times New Roman" w:cs="Times New Roman"/>
                <w:color w:val="000000" w:themeColor="text1"/>
                <w:sz w:val="22"/>
              </w:rPr>
              <w:t>2</w:t>
            </w:r>
          </w:p>
        </w:tc>
        <w:tc>
          <w:tcPr>
            <w:tcW w:w="1134" w:type="dxa"/>
            <w:vAlign w:val="bottom"/>
          </w:tcPr>
          <w:p w14:paraId="16798939" w14:textId="75D62879" w:rsidR="2466CE3A" w:rsidRPr="006A71C8" w:rsidRDefault="2466CE3A" w:rsidP="49E592EC">
            <w:pPr>
              <w:ind w:firstLine="0"/>
              <w:jc w:val="center"/>
            </w:pPr>
            <w:r w:rsidRPr="006A71C8">
              <w:rPr>
                <w:rFonts w:eastAsia="Times New Roman" w:cs="Times New Roman"/>
                <w:color w:val="000000" w:themeColor="text1"/>
                <w:sz w:val="22"/>
              </w:rPr>
              <w:t>0</w:t>
            </w:r>
          </w:p>
        </w:tc>
        <w:tc>
          <w:tcPr>
            <w:tcW w:w="992" w:type="dxa"/>
            <w:vAlign w:val="bottom"/>
          </w:tcPr>
          <w:p w14:paraId="3F2F8B51" w14:textId="35C1CE9A" w:rsidR="2466CE3A" w:rsidRPr="006A71C8" w:rsidRDefault="2466CE3A" w:rsidP="6C90002C">
            <w:pPr>
              <w:ind w:firstLine="0"/>
              <w:jc w:val="center"/>
            </w:pPr>
            <w:r w:rsidRPr="006A71C8">
              <w:rPr>
                <w:rFonts w:eastAsia="Times New Roman" w:cs="Times New Roman"/>
                <w:b/>
                <w:bCs/>
                <w:color w:val="000000" w:themeColor="text1"/>
                <w:sz w:val="22"/>
              </w:rPr>
              <w:t>4</w:t>
            </w:r>
          </w:p>
        </w:tc>
      </w:tr>
      <w:tr w:rsidR="2466CE3A" w:rsidRPr="006A71C8" w14:paraId="59F584EE" w14:textId="77777777" w:rsidTr="007502E9">
        <w:trPr>
          <w:trHeight w:val="285"/>
        </w:trPr>
        <w:tc>
          <w:tcPr>
            <w:tcW w:w="1980" w:type="dxa"/>
            <w:vAlign w:val="bottom"/>
          </w:tcPr>
          <w:p w14:paraId="3BB4E713" w14:textId="186513D7" w:rsidR="2466CE3A" w:rsidRPr="006A71C8" w:rsidRDefault="2466CE3A" w:rsidP="2466CE3A">
            <w:pPr>
              <w:ind w:firstLine="0"/>
              <w:rPr>
                <w:rFonts w:eastAsia="Times New Roman" w:cs="Times New Roman"/>
                <w:color w:val="000000" w:themeColor="text1"/>
                <w:sz w:val="22"/>
              </w:rPr>
            </w:pPr>
            <w:proofErr w:type="spellStart"/>
            <w:r w:rsidRPr="006A71C8">
              <w:rPr>
                <w:rFonts w:eastAsia="Times New Roman" w:cs="Times New Roman"/>
                <w:color w:val="000000" w:themeColor="text1"/>
                <w:sz w:val="22"/>
              </w:rPr>
              <w:t>Ergoterapeits</w:t>
            </w:r>
            <w:proofErr w:type="spellEnd"/>
          </w:p>
        </w:tc>
        <w:tc>
          <w:tcPr>
            <w:tcW w:w="1276" w:type="dxa"/>
            <w:vAlign w:val="bottom"/>
          </w:tcPr>
          <w:p w14:paraId="13749AE3" w14:textId="69D77187" w:rsidR="2466CE3A" w:rsidRPr="006A71C8" w:rsidRDefault="2466CE3A" w:rsidP="2466CE3A">
            <w:pPr>
              <w:ind w:firstLine="0"/>
              <w:jc w:val="center"/>
            </w:pPr>
            <w:r w:rsidRPr="006A71C8">
              <w:rPr>
                <w:rFonts w:eastAsia="Times New Roman" w:cs="Times New Roman"/>
                <w:color w:val="000000" w:themeColor="text1"/>
                <w:sz w:val="22"/>
              </w:rPr>
              <w:t>0</w:t>
            </w:r>
          </w:p>
        </w:tc>
        <w:tc>
          <w:tcPr>
            <w:tcW w:w="992" w:type="dxa"/>
            <w:vAlign w:val="bottom"/>
          </w:tcPr>
          <w:p w14:paraId="09D4981D" w14:textId="49A9DE96" w:rsidR="2466CE3A" w:rsidRPr="006A71C8" w:rsidRDefault="2466CE3A" w:rsidP="2466CE3A">
            <w:pPr>
              <w:ind w:firstLine="0"/>
              <w:jc w:val="center"/>
            </w:pPr>
            <w:r w:rsidRPr="006A71C8">
              <w:rPr>
                <w:rFonts w:eastAsia="Times New Roman" w:cs="Times New Roman"/>
                <w:color w:val="000000" w:themeColor="text1"/>
                <w:sz w:val="22"/>
              </w:rPr>
              <w:t>0</w:t>
            </w:r>
          </w:p>
        </w:tc>
        <w:tc>
          <w:tcPr>
            <w:tcW w:w="1134" w:type="dxa"/>
            <w:vAlign w:val="bottom"/>
          </w:tcPr>
          <w:p w14:paraId="2A7CF5FE" w14:textId="02B09135" w:rsidR="2466CE3A" w:rsidRPr="006A71C8" w:rsidRDefault="2466CE3A" w:rsidP="513954CA">
            <w:pPr>
              <w:ind w:firstLine="0"/>
              <w:jc w:val="center"/>
            </w:pPr>
            <w:r w:rsidRPr="006A71C8">
              <w:rPr>
                <w:rFonts w:eastAsia="Times New Roman" w:cs="Times New Roman"/>
                <w:color w:val="000000" w:themeColor="text1"/>
                <w:sz w:val="22"/>
              </w:rPr>
              <w:t>2</w:t>
            </w:r>
          </w:p>
        </w:tc>
        <w:tc>
          <w:tcPr>
            <w:tcW w:w="1134" w:type="dxa"/>
            <w:vAlign w:val="bottom"/>
          </w:tcPr>
          <w:p w14:paraId="753119D8" w14:textId="364748D4" w:rsidR="2466CE3A" w:rsidRPr="006A71C8" w:rsidRDefault="2466CE3A" w:rsidP="7DA92982">
            <w:pPr>
              <w:ind w:firstLine="0"/>
              <w:jc w:val="center"/>
            </w:pPr>
            <w:r w:rsidRPr="006A71C8">
              <w:rPr>
                <w:rFonts w:eastAsia="Times New Roman" w:cs="Times New Roman"/>
                <w:color w:val="000000" w:themeColor="text1"/>
                <w:sz w:val="22"/>
              </w:rPr>
              <w:t>1</w:t>
            </w:r>
          </w:p>
        </w:tc>
        <w:tc>
          <w:tcPr>
            <w:tcW w:w="1134" w:type="dxa"/>
            <w:vAlign w:val="bottom"/>
          </w:tcPr>
          <w:p w14:paraId="4B47BB32" w14:textId="75E11708" w:rsidR="2466CE3A" w:rsidRPr="006A71C8" w:rsidRDefault="2466CE3A" w:rsidP="49E592EC">
            <w:pPr>
              <w:ind w:firstLine="0"/>
              <w:jc w:val="center"/>
            </w:pPr>
            <w:r w:rsidRPr="006A71C8">
              <w:rPr>
                <w:rFonts w:eastAsia="Times New Roman" w:cs="Times New Roman"/>
                <w:color w:val="000000" w:themeColor="text1"/>
                <w:sz w:val="22"/>
              </w:rPr>
              <w:t>0</w:t>
            </w:r>
          </w:p>
        </w:tc>
        <w:tc>
          <w:tcPr>
            <w:tcW w:w="992" w:type="dxa"/>
            <w:vAlign w:val="bottom"/>
          </w:tcPr>
          <w:p w14:paraId="2D6B8DB7" w14:textId="154887B4" w:rsidR="2466CE3A" w:rsidRPr="006A71C8" w:rsidRDefault="2466CE3A" w:rsidP="41DC476F">
            <w:pPr>
              <w:ind w:firstLine="0"/>
              <w:jc w:val="center"/>
            </w:pPr>
            <w:r w:rsidRPr="006A71C8">
              <w:rPr>
                <w:rFonts w:eastAsia="Times New Roman" w:cs="Times New Roman"/>
                <w:b/>
                <w:bCs/>
                <w:color w:val="000000" w:themeColor="text1"/>
                <w:sz w:val="22"/>
              </w:rPr>
              <w:t>3</w:t>
            </w:r>
          </w:p>
        </w:tc>
      </w:tr>
      <w:tr w:rsidR="2466CE3A" w:rsidRPr="006A71C8" w14:paraId="04158918" w14:textId="77777777" w:rsidTr="007502E9">
        <w:trPr>
          <w:trHeight w:val="285"/>
        </w:trPr>
        <w:tc>
          <w:tcPr>
            <w:tcW w:w="1980" w:type="dxa"/>
            <w:vAlign w:val="bottom"/>
          </w:tcPr>
          <w:p w14:paraId="38E9FE45" w14:textId="7D31E298" w:rsidR="2466CE3A" w:rsidRPr="006A71C8" w:rsidRDefault="2466CE3A" w:rsidP="2466CE3A">
            <w:pPr>
              <w:ind w:firstLine="0"/>
            </w:pPr>
            <w:r w:rsidRPr="006A71C8">
              <w:rPr>
                <w:rFonts w:eastAsia="Times New Roman" w:cs="Times New Roman"/>
                <w:color w:val="000000" w:themeColor="text1"/>
                <w:sz w:val="22"/>
              </w:rPr>
              <w:t>Zobārsta asistents</w:t>
            </w:r>
          </w:p>
        </w:tc>
        <w:tc>
          <w:tcPr>
            <w:tcW w:w="1276" w:type="dxa"/>
            <w:vAlign w:val="bottom"/>
          </w:tcPr>
          <w:p w14:paraId="55C2A18E" w14:textId="3E38512B" w:rsidR="2466CE3A" w:rsidRPr="006A71C8" w:rsidRDefault="2466CE3A" w:rsidP="2466CE3A">
            <w:pPr>
              <w:ind w:firstLine="0"/>
              <w:jc w:val="center"/>
            </w:pPr>
            <w:r w:rsidRPr="006A71C8">
              <w:rPr>
                <w:rFonts w:eastAsia="Times New Roman" w:cs="Times New Roman"/>
                <w:color w:val="000000" w:themeColor="text1"/>
                <w:sz w:val="22"/>
              </w:rPr>
              <w:t>0</w:t>
            </w:r>
          </w:p>
        </w:tc>
        <w:tc>
          <w:tcPr>
            <w:tcW w:w="992" w:type="dxa"/>
            <w:vAlign w:val="bottom"/>
          </w:tcPr>
          <w:p w14:paraId="7C9BC8EB" w14:textId="10810F8C" w:rsidR="2466CE3A" w:rsidRPr="006A71C8" w:rsidRDefault="2466CE3A" w:rsidP="2466CE3A">
            <w:pPr>
              <w:ind w:firstLine="0"/>
              <w:jc w:val="center"/>
            </w:pPr>
            <w:r w:rsidRPr="006A71C8">
              <w:rPr>
                <w:rFonts w:eastAsia="Times New Roman" w:cs="Times New Roman"/>
                <w:color w:val="000000" w:themeColor="text1"/>
                <w:sz w:val="22"/>
              </w:rPr>
              <w:t>0</w:t>
            </w:r>
          </w:p>
        </w:tc>
        <w:tc>
          <w:tcPr>
            <w:tcW w:w="1134" w:type="dxa"/>
            <w:vAlign w:val="bottom"/>
          </w:tcPr>
          <w:p w14:paraId="6AB91A26" w14:textId="0414C58B" w:rsidR="2466CE3A" w:rsidRPr="006A71C8" w:rsidRDefault="2466CE3A" w:rsidP="513954CA">
            <w:pPr>
              <w:ind w:firstLine="0"/>
              <w:jc w:val="center"/>
            </w:pPr>
            <w:r w:rsidRPr="006A71C8">
              <w:rPr>
                <w:rFonts w:eastAsia="Times New Roman" w:cs="Times New Roman"/>
                <w:color w:val="000000" w:themeColor="text1"/>
                <w:sz w:val="22"/>
              </w:rPr>
              <w:t>0</w:t>
            </w:r>
          </w:p>
        </w:tc>
        <w:tc>
          <w:tcPr>
            <w:tcW w:w="1134" w:type="dxa"/>
            <w:vAlign w:val="bottom"/>
          </w:tcPr>
          <w:p w14:paraId="30CDAD87" w14:textId="128518B3" w:rsidR="2466CE3A" w:rsidRPr="006A71C8" w:rsidRDefault="2466CE3A" w:rsidP="7DA92982">
            <w:pPr>
              <w:ind w:firstLine="0"/>
              <w:jc w:val="center"/>
            </w:pPr>
            <w:r w:rsidRPr="006A71C8">
              <w:rPr>
                <w:rFonts w:eastAsia="Times New Roman" w:cs="Times New Roman"/>
                <w:color w:val="000000" w:themeColor="text1"/>
                <w:sz w:val="22"/>
              </w:rPr>
              <w:t>0</w:t>
            </w:r>
          </w:p>
        </w:tc>
        <w:tc>
          <w:tcPr>
            <w:tcW w:w="1134" w:type="dxa"/>
            <w:vAlign w:val="bottom"/>
          </w:tcPr>
          <w:p w14:paraId="78AE81BA" w14:textId="6F39CEEE" w:rsidR="2466CE3A" w:rsidRPr="006A71C8" w:rsidRDefault="2466CE3A" w:rsidP="49E592EC">
            <w:pPr>
              <w:ind w:firstLine="0"/>
              <w:jc w:val="center"/>
            </w:pPr>
            <w:r w:rsidRPr="006A71C8">
              <w:rPr>
                <w:rFonts w:eastAsia="Times New Roman" w:cs="Times New Roman"/>
                <w:color w:val="000000" w:themeColor="text1"/>
                <w:sz w:val="22"/>
              </w:rPr>
              <w:t>0</w:t>
            </w:r>
          </w:p>
        </w:tc>
        <w:tc>
          <w:tcPr>
            <w:tcW w:w="992" w:type="dxa"/>
            <w:vAlign w:val="bottom"/>
          </w:tcPr>
          <w:p w14:paraId="066CA2CC" w14:textId="68706AE5" w:rsidR="2466CE3A" w:rsidRPr="006A71C8" w:rsidRDefault="2466CE3A" w:rsidP="41DC476F">
            <w:pPr>
              <w:ind w:firstLine="0"/>
              <w:jc w:val="center"/>
            </w:pPr>
            <w:r w:rsidRPr="006A71C8">
              <w:rPr>
                <w:rFonts w:eastAsia="Times New Roman" w:cs="Times New Roman"/>
                <w:b/>
                <w:bCs/>
                <w:color w:val="000000" w:themeColor="text1"/>
                <w:sz w:val="22"/>
              </w:rPr>
              <w:t>0</w:t>
            </w:r>
          </w:p>
        </w:tc>
      </w:tr>
      <w:tr w:rsidR="2466CE3A" w:rsidRPr="006A71C8" w14:paraId="14C22F93" w14:textId="77777777" w:rsidTr="007502E9">
        <w:trPr>
          <w:trHeight w:val="285"/>
        </w:trPr>
        <w:tc>
          <w:tcPr>
            <w:tcW w:w="1980" w:type="dxa"/>
            <w:vAlign w:val="bottom"/>
          </w:tcPr>
          <w:p w14:paraId="426BE92D" w14:textId="6450E758" w:rsidR="2466CE3A" w:rsidRPr="006A71C8" w:rsidRDefault="2466CE3A" w:rsidP="2466CE3A">
            <w:pPr>
              <w:ind w:firstLine="0"/>
            </w:pPr>
            <w:r w:rsidRPr="006A71C8">
              <w:rPr>
                <w:rFonts w:eastAsia="Times New Roman" w:cs="Times New Roman"/>
                <w:color w:val="000000" w:themeColor="text1"/>
                <w:sz w:val="22"/>
              </w:rPr>
              <w:t>Zobu higiēnists</w:t>
            </w:r>
          </w:p>
        </w:tc>
        <w:tc>
          <w:tcPr>
            <w:tcW w:w="1276" w:type="dxa"/>
            <w:vAlign w:val="bottom"/>
          </w:tcPr>
          <w:p w14:paraId="7782B0ED" w14:textId="4F492FFB" w:rsidR="2466CE3A" w:rsidRPr="006A71C8" w:rsidRDefault="2466CE3A" w:rsidP="2466CE3A">
            <w:pPr>
              <w:ind w:firstLine="0"/>
              <w:jc w:val="center"/>
            </w:pPr>
            <w:r w:rsidRPr="006A71C8">
              <w:rPr>
                <w:rFonts w:eastAsia="Times New Roman" w:cs="Times New Roman"/>
                <w:color w:val="000000" w:themeColor="text1"/>
                <w:sz w:val="22"/>
              </w:rPr>
              <w:t>0</w:t>
            </w:r>
          </w:p>
        </w:tc>
        <w:tc>
          <w:tcPr>
            <w:tcW w:w="992" w:type="dxa"/>
            <w:vAlign w:val="bottom"/>
          </w:tcPr>
          <w:p w14:paraId="66542974" w14:textId="47AD63D9" w:rsidR="2466CE3A" w:rsidRPr="006A71C8" w:rsidRDefault="2466CE3A" w:rsidP="2466CE3A">
            <w:pPr>
              <w:ind w:firstLine="0"/>
              <w:jc w:val="center"/>
            </w:pPr>
            <w:r w:rsidRPr="006A71C8">
              <w:rPr>
                <w:rFonts w:eastAsia="Times New Roman" w:cs="Times New Roman"/>
                <w:color w:val="000000" w:themeColor="text1"/>
                <w:sz w:val="22"/>
              </w:rPr>
              <w:t>0</w:t>
            </w:r>
          </w:p>
        </w:tc>
        <w:tc>
          <w:tcPr>
            <w:tcW w:w="1134" w:type="dxa"/>
            <w:vAlign w:val="bottom"/>
          </w:tcPr>
          <w:p w14:paraId="500B1153" w14:textId="4A921A6F" w:rsidR="2466CE3A" w:rsidRPr="006A71C8" w:rsidRDefault="2466CE3A" w:rsidP="513954CA">
            <w:pPr>
              <w:ind w:firstLine="0"/>
              <w:jc w:val="center"/>
            </w:pPr>
            <w:r w:rsidRPr="006A71C8">
              <w:rPr>
                <w:rFonts w:eastAsia="Times New Roman" w:cs="Times New Roman"/>
                <w:color w:val="000000" w:themeColor="text1"/>
                <w:sz w:val="22"/>
              </w:rPr>
              <w:t>0</w:t>
            </w:r>
          </w:p>
        </w:tc>
        <w:tc>
          <w:tcPr>
            <w:tcW w:w="1134" w:type="dxa"/>
            <w:vAlign w:val="bottom"/>
          </w:tcPr>
          <w:p w14:paraId="3D987674" w14:textId="3330326D" w:rsidR="2466CE3A" w:rsidRPr="006A71C8" w:rsidRDefault="2466CE3A" w:rsidP="7DA92982">
            <w:pPr>
              <w:ind w:firstLine="0"/>
              <w:jc w:val="center"/>
            </w:pPr>
            <w:r w:rsidRPr="006A71C8">
              <w:rPr>
                <w:rFonts w:eastAsia="Times New Roman" w:cs="Times New Roman"/>
                <w:color w:val="000000" w:themeColor="text1"/>
                <w:sz w:val="22"/>
              </w:rPr>
              <w:t>0</w:t>
            </w:r>
          </w:p>
        </w:tc>
        <w:tc>
          <w:tcPr>
            <w:tcW w:w="1134" w:type="dxa"/>
            <w:vAlign w:val="bottom"/>
          </w:tcPr>
          <w:p w14:paraId="0CA7CDEA" w14:textId="75AA38A8" w:rsidR="2466CE3A" w:rsidRPr="006A71C8" w:rsidRDefault="2466CE3A" w:rsidP="49E592EC">
            <w:pPr>
              <w:ind w:firstLine="0"/>
              <w:jc w:val="center"/>
            </w:pPr>
            <w:r w:rsidRPr="006A71C8">
              <w:rPr>
                <w:rFonts w:eastAsia="Times New Roman" w:cs="Times New Roman"/>
                <w:color w:val="000000" w:themeColor="text1"/>
                <w:sz w:val="22"/>
              </w:rPr>
              <w:t>0</w:t>
            </w:r>
          </w:p>
        </w:tc>
        <w:tc>
          <w:tcPr>
            <w:tcW w:w="992" w:type="dxa"/>
            <w:vAlign w:val="bottom"/>
          </w:tcPr>
          <w:p w14:paraId="7E9E06A2" w14:textId="63E70C48" w:rsidR="2466CE3A" w:rsidRPr="006A71C8" w:rsidRDefault="2466CE3A" w:rsidP="41DC476F">
            <w:pPr>
              <w:ind w:firstLine="0"/>
              <w:jc w:val="center"/>
            </w:pPr>
            <w:r w:rsidRPr="006A71C8">
              <w:rPr>
                <w:rFonts w:eastAsia="Times New Roman" w:cs="Times New Roman"/>
                <w:b/>
                <w:bCs/>
                <w:color w:val="000000" w:themeColor="text1"/>
                <w:sz w:val="22"/>
              </w:rPr>
              <w:t>0</w:t>
            </w:r>
          </w:p>
        </w:tc>
      </w:tr>
      <w:tr w:rsidR="2466CE3A" w:rsidRPr="006A71C8" w14:paraId="7E8C28DC" w14:textId="77777777" w:rsidTr="007502E9">
        <w:trPr>
          <w:trHeight w:val="285"/>
        </w:trPr>
        <w:tc>
          <w:tcPr>
            <w:tcW w:w="1980" w:type="dxa"/>
            <w:vAlign w:val="bottom"/>
          </w:tcPr>
          <w:p w14:paraId="353A37C5" w14:textId="39DA1320" w:rsidR="2466CE3A" w:rsidRPr="006A71C8" w:rsidRDefault="2466CE3A" w:rsidP="2466CE3A">
            <w:pPr>
              <w:ind w:firstLine="0"/>
            </w:pPr>
            <w:r w:rsidRPr="006A71C8">
              <w:rPr>
                <w:rFonts w:eastAsia="Times New Roman" w:cs="Times New Roman"/>
                <w:color w:val="000000" w:themeColor="text1"/>
                <w:sz w:val="22"/>
              </w:rPr>
              <w:t>Vecmāte</w:t>
            </w:r>
          </w:p>
        </w:tc>
        <w:tc>
          <w:tcPr>
            <w:tcW w:w="1276" w:type="dxa"/>
            <w:vAlign w:val="bottom"/>
          </w:tcPr>
          <w:p w14:paraId="0817EB29" w14:textId="0750D0EE" w:rsidR="2466CE3A" w:rsidRPr="006A71C8" w:rsidRDefault="2466CE3A" w:rsidP="2466CE3A">
            <w:pPr>
              <w:ind w:firstLine="0"/>
              <w:jc w:val="center"/>
            </w:pPr>
            <w:r w:rsidRPr="006A71C8">
              <w:rPr>
                <w:rFonts w:eastAsia="Times New Roman" w:cs="Times New Roman"/>
                <w:color w:val="000000" w:themeColor="text1"/>
                <w:sz w:val="22"/>
              </w:rPr>
              <w:t>1</w:t>
            </w:r>
          </w:p>
        </w:tc>
        <w:tc>
          <w:tcPr>
            <w:tcW w:w="992" w:type="dxa"/>
            <w:vAlign w:val="bottom"/>
          </w:tcPr>
          <w:p w14:paraId="5A0CF6F2" w14:textId="47709980" w:rsidR="2466CE3A" w:rsidRPr="006A71C8" w:rsidRDefault="2466CE3A" w:rsidP="2466CE3A">
            <w:pPr>
              <w:ind w:firstLine="0"/>
              <w:jc w:val="center"/>
            </w:pPr>
            <w:r w:rsidRPr="006A71C8">
              <w:rPr>
                <w:rFonts w:eastAsia="Times New Roman" w:cs="Times New Roman"/>
                <w:color w:val="000000" w:themeColor="text1"/>
                <w:sz w:val="22"/>
              </w:rPr>
              <w:t>1</w:t>
            </w:r>
          </w:p>
        </w:tc>
        <w:tc>
          <w:tcPr>
            <w:tcW w:w="1134" w:type="dxa"/>
            <w:vAlign w:val="bottom"/>
          </w:tcPr>
          <w:p w14:paraId="5A74E1B5" w14:textId="78A68C9D" w:rsidR="2466CE3A" w:rsidRPr="006A71C8" w:rsidRDefault="2466CE3A" w:rsidP="513954CA">
            <w:pPr>
              <w:ind w:firstLine="0"/>
              <w:jc w:val="center"/>
            </w:pPr>
            <w:r w:rsidRPr="006A71C8">
              <w:rPr>
                <w:rFonts w:eastAsia="Times New Roman" w:cs="Times New Roman"/>
                <w:color w:val="000000" w:themeColor="text1"/>
                <w:sz w:val="22"/>
              </w:rPr>
              <w:t>0</w:t>
            </w:r>
          </w:p>
        </w:tc>
        <w:tc>
          <w:tcPr>
            <w:tcW w:w="1134" w:type="dxa"/>
            <w:vAlign w:val="bottom"/>
          </w:tcPr>
          <w:p w14:paraId="21688657" w14:textId="4BFD418F" w:rsidR="2466CE3A" w:rsidRPr="006A71C8" w:rsidRDefault="2466CE3A" w:rsidP="7DA92982">
            <w:pPr>
              <w:ind w:firstLine="0"/>
              <w:jc w:val="center"/>
            </w:pPr>
            <w:r w:rsidRPr="006A71C8">
              <w:rPr>
                <w:rFonts w:eastAsia="Times New Roman" w:cs="Times New Roman"/>
                <w:color w:val="000000" w:themeColor="text1"/>
                <w:sz w:val="22"/>
              </w:rPr>
              <w:t>1</w:t>
            </w:r>
          </w:p>
        </w:tc>
        <w:tc>
          <w:tcPr>
            <w:tcW w:w="1134" w:type="dxa"/>
            <w:vAlign w:val="bottom"/>
          </w:tcPr>
          <w:p w14:paraId="2EFE725E" w14:textId="5C975C63" w:rsidR="2466CE3A" w:rsidRPr="006A71C8" w:rsidRDefault="2466CE3A" w:rsidP="49E592EC">
            <w:pPr>
              <w:ind w:firstLine="0"/>
              <w:jc w:val="center"/>
            </w:pPr>
            <w:r w:rsidRPr="006A71C8">
              <w:rPr>
                <w:rFonts w:eastAsia="Times New Roman" w:cs="Times New Roman"/>
                <w:color w:val="000000" w:themeColor="text1"/>
                <w:sz w:val="22"/>
              </w:rPr>
              <w:t>1</w:t>
            </w:r>
          </w:p>
        </w:tc>
        <w:tc>
          <w:tcPr>
            <w:tcW w:w="992" w:type="dxa"/>
            <w:vAlign w:val="bottom"/>
          </w:tcPr>
          <w:p w14:paraId="133ECCF4" w14:textId="4CB7F69E" w:rsidR="2466CE3A" w:rsidRPr="006A71C8" w:rsidRDefault="7FB58C93" w:rsidP="41DC476F">
            <w:pPr>
              <w:ind w:firstLine="0"/>
              <w:jc w:val="center"/>
              <w:rPr>
                <w:rFonts w:eastAsia="Times New Roman" w:cs="Times New Roman"/>
                <w:b/>
                <w:color w:val="000000" w:themeColor="text1"/>
                <w:sz w:val="22"/>
              </w:rPr>
            </w:pPr>
            <w:r w:rsidRPr="006A71C8">
              <w:rPr>
                <w:rFonts w:eastAsia="Times New Roman" w:cs="Times New Roman"/>
                <w:b/>
                <w:bCs/>
                <w:color w:val="000000" w:themeColor="text1"/>
                <w:sz w:val="22"/>
              </w:rPr>
              <w:t>4</w:t>
            </w:r>
          </w:p>
        </w:tc>
      </w:tr>
      <w:tr w:rsidR="2466CE3A" w:rsidRPr="006A71C8" w14:paraId="43316053" w14:textId="77777777" w:rsidTr="007502E9">
        <w:trPr>
          <w:trHeight w:val="285"/>
        </w:trPr>
        <w:tc>
          <w:tcPr>
            <w:tcW w:w="1980" w:type="dxa"/>
            <w:vAlign w:val="bottom"/>
          </w:tcPr>
          <w:p w14:paraId="6D165204" w14:textId="07E64D1A" w:rsidR="2466CE3A" w:rsidRPr="006A71C8" w:rsidRDefault="2466CE3A" w:rsidP="2466CE3A">
            <w:pPr>
              <w:ind w:firstLine="0"/>
            </w:pPr>
            <w:r w:rsidRPr="006A71C8">
              <w:rPr>
                <w:rFonts w:eastAsia="Times New Roman" w:cs="Times New Roman"/>
                <w:color w:val="000000" w:themeColor="text1"/>
                <w:sz w:val="22"/>
              </w:rPr>
              <w:t>Māsas palīgs</w:t>
            </w:r>
          </w:p>
        </w:tc>
        <w:tc>
          <w:tcPr>
            <w:tcW w:w="1276" w:type="dxa"/>
            <w:vAlign w:val="bottom"/>
          </w:tcPr>
          <w:p w14:paraId="6AC5B057" w14:textId="79FDF61B" w:rsidR="2466CE3A" w:rsidRPr="006A71C8" w:rsidRDefault="2466CE3A" w:rsidP="2466CE3A">
            <w:pPr>
              <w:ind w:firstLine="0"/>
              <w:jc w:val="center"/>
            </w:pPr>
            <w:r w:rsidRPr="006A71C8">
              <w:rPr>
                <w:rFonts w:eastAsia="Times New Roman" w:cs="Times New Roman"/>
                <w:color w:val="000000" w:themeColor="text1"/>
                <w:sz w:val="22"/>
              </w:rPr>
              <w:t>36</w:t>
            </w:r>
          </w:p>
        </w:tc>
        <w:tc>
          <w:tcPr>
            <w:tcW w:w="992" w:type="dxa"/>
            <w:vAlign w:val="bottom"/>
          </w:tcPr>
          <w:p w14:paraId="5ED48F2C" w14:textId="2F84D62D" w:rsidR="2466CE3A" w:rsidRPr="006A71C8" w:rsidRDefault="2466CE3A" w:rsidP="2466CE3A">
            <w:pPr>
              <w:ind w:firstLine="0"/>
              <w:jc w:val="center"/>
            </w:pPr>
            <w:r w:rsidRPr="006A71C8">
              <w:rPr>
                <w:rFonts w:eastAsia="Times New Roman" w:cs="Times New Roman"/>
                <w:color w:val="000000" w:themeColor="text1"/>
                <w:sz w:val="22"/>
              </w:rPr>
              <w:t>43</w:t>
            </w:r>
          </w:p>
        </w:tc>
        <w:tc>
          <w:tcPr>
            <w:tcW w:w="1134" w:type="dxa"/>
            <w:vAlign w:val="bottom"/>
          </w:tcPr>
          <w:p w14:paraId="1036D42F" w14:textId="75075807" w:rsidR="2466CE3A" w:rsidRPr="006A71C8" w:rsidRDefault="2466CE3A" w:rsidP="513954CA">
            <w:pPr>
              <w:ind w:firstLine="0"/>
              <w:jc w:val="center"/>
            </w:pPr>
            <w:r w:rsidRPr="006A71C8">
              <w:rPr>
                <w:rFonts w:eastAsia="Times New Roman" w:cs="Times New Roman"/>
                <w:color w:val="000000" w:themeColor="text1"/>
                <w:sz w:val="22"/>
              </w:rPr>
              <w:t>37</w:t>
            </w:r>
          </w:p>
        </w:tc>
        <w:tc>
          <w:tcPr>
            <w:tcW w:w="1134" w:type="dxa"/>
            <w:vAlign w:val="bottom"/>
          </w:tcPr>
          <w:p w14:paraId="59B85A4B" w14:textId="2D6481C6" w:rsidR="2466CE3A" w:rsidRPr="006A71C8" w:rsidRDefault="2466CE3A" w:rsidP="3625A71E">
            <w:pPr>
              <w:ind w:firstLine="0"/>
              <w:jc w:val="center"/>
            </w:pPr>
            <w:r w:rsidRPr="006A71C8">
              <w:rPr>
                <w:rFonts w:eastAsia="Times New Roman" w:cs="Times New Roman"/>
                <w:color w:val="000000" w:themeColor="text1"/>
                <w:sz w:val="22"/>
              </w:rPr>
              <w:t>55</w:t>
            </w:r>
          </w:p>
        </w:tc>
        <w:tc>
          <w:tcPr>
            <w:tcW w:w="1134" w:type="dxa"/>
            <w:vAlign w:val="bottom"/>
          </w:tcPr>
          <w:p w14:paraId="1F52D920" w14:textId="6EF1C83B" w:rsidR="2466CE3A" w:rsidRPr="006A71C8" w:rsidRDefault="2466CE3A" w:rsidP="1C891E7E">
            <w:pPr>
              <w:ind w:firstLine="0"/>
              <w:jc w:val="center"/>
            </w:pPr>
            <w:r w:rsidRPr="006A71C8">
              <w:rPr>
                <w:rFonts w:eastAsia="Times New Roman" w:cs="Times New Roman"/>
                <w:color w:val="000000" w:themeColor="text1"/>
                <w:sz w:val="22"/>
              </w:rPr>
              <w:t>32</w:t>
            </w:r>
          </w:p>
        </w:tc>
        <w:tc>
          <w:tcPr>
            <w:tcW w:w="992" w:type="dxa"/>
            <w:vAlign w:val="bottom"/>
          </w:tcPr>
          <w:p w14:paraId="5A9CB48F" w14:textId="5955C096" w:rsidR="2466CE3A" w:rsidRPr="006A71C8" w:rsidRDefault="2466CE3A" w:rsidP="1537ED51">
            <w:pPr>
              <w:ind w:firstLine="0"/>
              <w:jc w:val="center"/>
            </w:pPr>
            <w:r w:rsidRPr="006A71C8">
              <w:rPr>
                <w:rFonts w:eastAsia="Times New Roman" w:cs="Times New Roman"/>
                <w:b/>
                <w:bCs/>
                <w:color w:val="000000" w:themeColor="text1"/>
                <w:sz w:val="22"/>
              </w:rPr>
              <w:t>203</w:t>
            </w:r>
          </w:p>
        </w:tc>
      </w:tr>
      <w:tr w:rsidR="2466CE3A" w:rsidRPr="006A71C8" w14:paraId="14D49E53" w14:textId="77777777" w:rsidTr="007502E9">
        <w:trPr>
          <w:trHeight w:val="285"/>
        </w:trPr>
        <w:tc>
          <w:tcPr>
            <w:tcW w:w="1980" w:type="dxa"/>
            <w:vAlign w:val="bottom"/>
          </w:tcPr>
          <w:p w14:paraId="0B9CDF33" w14:textId="75546D59" w:rsidR="2466CE3A" w:rsidRPr="006A71C8" w:rsidRDefault="2466CE3A">
            <w:r w:rsidRPr="006A71C8">
              <w:rPr>
                <w:rFonts w:eastAsia="Times New Roman" w:cs="Times New Roman"/>
                <w:b/>
                <w:bCs/>
                <w:color w:val="000000" w:themeColor="text1"/>
                <w:sz w:val="22"/>
              </w:rPr>
              <w:t>PAVISAM</w:t>
            </w:r>
          </w:p>
        </w:tc>
        <w:tc>
          <w:tcPr>
            <w:tcW w:w="1276" w:type="dxa"/>
            <w:vAlign w:val="bottom"/>
          </w:tcPr>
          <w:p w14:paraId="4E9A6254" w14:textId="39FA4B92" w:rsidR="2466CE3A" w:rsidRPr="006A71C8" w:rsidRDefault="2466CE3A" w:rsidP="2466CE3A">
            <w:pPr>
              <w:ind w:firstLine="0"/>
              <w:jc w:val="center"/>
            </w:pPr>
            <w:r w:rsidRPr="006A71C8">
              <w:rPr>
                <w:rFonts w:eastAsia="Times New Roman" w:cs="Times New Roman"/>
                <w:b/>
                <w:bCs/>
                <w:color w:val="000000" w:themeColor="text1"/>
                <w:sz w:val="22"/>
              </w:rPr>
              <w:t>77</w:t>
            </w:r>
          </w:p>
        </w:tc>
        <w:tc>
          <w:tcPr>
            <w:tcW w:w="992" w:type="dxa"/>
            <w:vAlign w:val="bottom"/>
          </w:tcPr>
          <w:p w14:paraId="29978F22" w14:textId="79CD0F6D" w:rsidR="2466CE3A" w:rsidRPr="006A71C8" w:rsidRDefault="2466CE3A" w:rsidP="3625A71E">
            <w:pPr>
              <w:ind w:firstLine="0"/>
              <w:jc w:val="center"/>
            </w:pPr>
            <w:r w:rsidRPr="006A71C8">
              <w:rPr>
                <w:rFonts w:eastAsia="Times New Roman" w:cs="Times New Roman"/>
                <w:b/>
                <w:bCs/>
                <w:color w:val="000000" w:themeColor="text1"/>
                <w:sz w:val="22"/>
              </w:rPr>
              <w:t>103</w:t>
            </w:r>
          </w:p>
        </w:tc>
        <w:tc>
          <w:tcPr>
            <w:tcW w:w="1134" w:type="dxa"/>
            <w:vAlign w:val="bottom"/>
          </w:tcPr>
          <w:p w14:paraId="159272B4" w14:textId="4E333F9D" w:rsidR="2466CE3A" w:rsidRPr="006A71C8" w:rsidRDefault="2466CE3A" w:rsidP="3625A71E">
            <w:pPr>
              <w:ind w:firstLine="0"/>
              <w:jc w:val="center"/>
            </w:pPr>
            <w:r w:rsidRPr="006A71C8">
              <w:rPr>
                <w:rFonts w:eastAsia="Times New Roman" w:cs="Times New Roman"/>
                <w:b/>
                <w:bCs/>
                <w:color w:val="000000" w:themeColor="text1"/>
                <w:sz w:val="22"/>
              </w:rPr>
              <w:t>89</w:t>
            </w:r>
          </w:p>
        </w:tc>
        <w:tc>
          <w:tcPr>
            <w:tcW w:w="1134" w:type="dxa"/>
            <w:vAlign w:val="bottom"/>
          </w:tcPr>
          <w:p w14:paraId="0E34C812" w14:textId="7CEA6A6A" w:rsidR="2466CE3A" w:rsidRPr="006A71C8" w:rsidRDefault="2466CE3A" w:rsidP="3625A71E">
            <w:pPr>
              <w:ind w:firstLine="0"/>
              <w:jc w:val="center"/>
            </w:pPr>
            <w:r w:rsidRPr="006A71C8">
              <w:rPr>
                <w:rFonts w:eastAsia="Times New Roman" w:cs="Times New Roman"/>
                <w:b/>
                <w:bCs/>
                <w:color w:val="000000" w:themeColor="text1"/>
                <w:sz w:val="22"/>
              </w:rPr>
              <w:t>119</w:t>
            </w:r>
          </w:p>
        </w:tc>
        <w:tc>
          <w:tcPr>
            <w:tcW w:w="1134" w:type="dxa"/>
            <w:vAlign w:val="bottom"/>
          </w:tcPr>
          <w:p w14:paraId="29D22C76" w14:textId="61872E76" w:rsidR="2466CE3A" w:rsidRPr="006A71C8" w:rsidRDefault="2466CE3A" w:rsidP="1C891E7E">
            <w:pPr>
              <w:ind w:firstLine="0"/>
              <w:jc w:val="center"/>
            </w:pPr>
            <w:r w:rsidRPr="006A71C8">
              <w:rPr>
                <w:rFonts w:eastAsia="Times New Roman" w:cs="Times New Roman"/>
                <w:b/>
                <w:bCs/>
                <w:color w:val="000000" w:themeColor="text1"/>
                <w:sz w:val="22"/>
              </w:rPr>
              <w:t>76</w:t>
            </w:r>
          </w:p>
        </w:tc>
        <w:tc>
          <w:tcPr>
            <w:tcW w:w="992" w:type="dxa"/>
            <w:vAlign w:val="bottom"/>
          </w:tcPr>
          <w:p w14:paraId="7F058294" w14:textId="466A3B1E" w:rsidR="2466CE3A" w:rsidRPr="006A71C8" w:rsidRDefault="2466CE3A" w:rsidP="1537ED51">
            <w:pPr>
              <w:ind w:firstLine="0"/>
              <w:jc w:val="center"/>
            </w:pPr>
            <w:r w:rsidRPr="006A71C8">
              <w:rPr>
                <w:rFonts w:eastAsia="Times New Roman" w:cs="Times New Roman"/>
                <w:b/>
                <w:bCs/>
                <w:color w:val="000000" w:themeColor="text1"/>
                <w:sz w:val="22"/>
              </w:rPr>
              <w:t>464</w:t>
            </w:r>
          </w:p>
        </w:tc>
      </w:tr>
    </w:tbl>
    <w:p w14:paraId="154E1F55" w14:textId="69FE49DD" w:rsidR="2466CE3A" w:rsidRPr="006A71C8" w:rsidRDefault="2466CE3A" w:rsidP="00823EE7">
      <w:pPr>
        <w:ind w:firstLine="0"/>
      </w:pPr>
    </w:p>
    <w:p w14:paraId="44D32CA6" w14:textId="2D13CE6C" w:rsidR="002B10CE" w:rsidRPr="006A71C8" w:rsidRDefault="002B10CE" w:rsidP="36630516">
      <w:pPr>
        <w:ind w:firstLine="0"/>
        <w:rPr>
          <w:b/>
          <w:bCs/>
          <w:i/>
          <w:iCs/>
        </w:rPr>
      </w:pPr>
      <w:r w:rsidRPr="006A71C8">
        <w:rPr>
          <w:b/>
          <w:bCs/>
          <w:i/>
          <w:iCs/>
        </w:rPr>
        <w:t>138.</w:t>
      </w:r>
      <w:r w:rsidR="00CB0AC7" w:rsidRPr="006A71C8">
        <w:rPr>
          <w:b/>
          <w:bCs/>
          <w:i/>
          <w:iCs/>
        </w:rPr>
        <w:t xml:space="preserve"> </w:t>
      </w:r>
      <w:r w:rsidRPr="006A71C8">
        <w:rPr>
          <w:b/>
          <w:bCs/>
          <w:i/>
          <w:iCs/>
        </w:rPr>
        <w:t>Noteiksim pierādījumos balstītu vienotu valsts apmaksāto pakalpojumu grozu, kas tiek nodrošināts visiem Latvijas rezidentiem.</w:t>
      </w:r>
    </w:p>
    <w:p w14:paraId="382388E3" w14:textId="4DB3FF94" w:rsidR="001A67F0" w:rsidRPr="006A71C8" w:rsidRDefault="001A67F0" w:rsidP="36630516">
      <w:pPr>
        <w:ind w:firstLine="0"/>
        <w:rPr>
          <w:b/>
          <w:bCs/>
          <w:i/>
          <w:iCs/>
        </w:rPr>
      </w:pPr>
      <w:r w:rsidRPr="006A71C8">
        <w:rPr>
          <w:b/>
          <w:bCs/>
          <w:i/>
          <w:iCs/>
        </w:rPr>
        <w:t>141.</w:t>
      </w:r>
      <w:r w:rsidR="00D56B37" w:rsidRPr="006A71C8">
        <w:rPr>
          <w:b/>
          <w:bCs/>
          <w:i/>
          <w:iCs/>
        </w:rPr>
        <w:t xml:space="preserve"> </w:t>
      </w:r>
      <w:r w:rsidRPr="006A71C8">
        <w:rPr>
          <w:b/>
          <w:bCs/>
          <w:i/>
          <w:iCs/>
        </w:rPr>
        <w:t>Lai sekmētu kvalitātes paaugstināšanu un pakalpojumu pieejamību, izvērtēsim iespēju Latvijas rezidentiem paplašināt no valsts budžeta daļēji finansētu veselības aprūpes pakalpojumu klāstu.</w:t>
      </w:r>
    </w:p>
    <w:p w14:paraId="03788617" w14:textId="77777777" w:rsidR="001A67F0" w:rsidRPr="006A71C8" w:rsidRDefault="001A67F0" w:rsidP="00026536">
      <w:pPr>
        <w:ind w:firstLine="0"/>
      </w:pPr>
    </w:p>
    <w:p w14:paraId="161AD662" w14:textId="54BAF288" w:rsidR="7038228B" w:rsidRPr="006A71C8" w:rsidRDefault="00EF40AB" w:rsidP="00823EE7">
      <w:pPr>
        <w:pStyle w:val="ListParagraph"/>
        <w:numPr>
          <w:ilvl w:val="0"/>
          <w:numId w:val="19"/>
        </w:numPr>
        <w:rPr>
          <w:b/>
          <w:bCs/>
        </w:rPr>
      </w:pPr>
      <w:r w:rsidRPr="006A71C8">
        <w:rPr>
          <w:rFonts w:eastAsia="Times New Roman" w:cs="Times New Roman"/>
          <w:b/>
          <w:bCs/>
          <w:color w:val="000000" w:themeColor="text1"/>
        </w:rPr>
        <w:t xml:space="preserve">Veselības aprūpes finansēšanas likums </w:t>
      </w:r>
    </w:p>
    <w:p w14:paraId="00468DA0" w14:textId="73981171" w:rsidR="00EF40AB" w:rsidRPr="006A71C8" w:rsidRDefault="7038228B" w:rsidP="00EF40AB">
      <w:pPr>
        <w:ind w:firstLine="360"/>
        <w:rPr>
          <w:rFonts w:eastAsia="Times New Roman" w:cs="Times New Roman"/>
          <w:color w:val="000000" w:themeColor="text1"/>
        </w:rPr>
      </w:pPr>
      <w:r w:rsidRPr="006A71C8">
        <w:rPr>
          <w:rFonts w:eastAsia="Times New Roman" w:cs="Times New Roman"/>
          <w:color w:val="000000" w:themeColor="text1"/>
        </w:rPr>
        <w:t>Ir pieņemti grozījumi Veselības aprūpes finansēšanas likumā, kas stājās spēkā 2022.</w:t>
      </w:r>
      <w:r w:rsidR="007B51E8">
        <w:rPr>
          <w:rFonts w:eastAsia="Times New Roman" w:cs="Times New Roman"/>
          <w:color w:val="000000" w:themeColor="text1"/>
        </w:rPr>
        <w:t> </w:t>
      </w:r>
      <w:r w:rsidRPr="006A71C8">
        <w:rPr>
          <w:rFonts w:eastAsia="Times New Roman" w:cs="Times New Roman"/>
          <w:color w:val="000000" w:themeColor="text1"/>
        </w:rPr>
        <w:t>gada 1.</w:t>
      </w:r>
      <w:r w:rsidR="007B51E8">
        <w:rPr>
          <w:rFonts w:eastAsia="Times New Roman" w:cs="Times New Roman"/>
          <w:color w:val="000000" w:themeColor="text1"/>
        </w:rPr>
        <w:t> </w:t>
      </w:r>
      <w:r w:rsidRPr="006A71C8">
        <w:rPr>
          <w:rFonts w:eastAsia="Times New Roman" w:cs="Times New Roman"/>
          <w:color w:val="000000" w:themeColor="text1"/>
        </w:rPr>
        <w:t>janvārī un paredz pagarināt Ministru kabinetam uzdevuma termiņu (līdz 2022.</w:t>
      </w:r>
      <w:r w:rsidR="007B51E8">
        <w:rPr>
          <w:rFonts w:eastAsia="Times New Roman" w:cs="Times New Roman"/>
          <w:color w:val="000000" w:themeColor="text1"/>
        </w:rPr>
        <w:t> </w:t>
      </w:r>
      <w:r w:rsidRPr="006A71C8">
        <w:rPr>
          <w:rFonts w:eastAsia="Times New Roman" w:cs="Times New Roman"/>
          <w:color w:val="000000" w:themeColor="text1"/>
        </w:rPr>
        <w:t>gada 1.</w:t>
      </w:r>
      <w:r w:rsidR="007B51E8">
        <w:rPr>
          <w:rFonts w:eastAsia="Times New Roman" w:cs="Times New Roman"/>
          <w:color w:val="000000" w:themeColor="text1"/>
        </w:rPr>
        <w:t> </w:t>
      </w:r>
      <w:r w:rsidRPr="006A71C8">
        <w:rPr>
          <w:rFonts w:eastAsia="Times New Roman" w:cs="Times New Roman"/>
          <w:color w:val="000000" w:themeColor="text1"/>
        </w:rPr>
        <w:t xml:space="preserve">oktobrim) iesniegt Saeimā likumprojektu par vienota valsts apmaksāto veselības aprūpes pakalpojuma </w:t>
      </w:r>
      <w:r w:rsidRPr="006A71C8">
        <w:rPr>
          <w:rFonts w:eastAsia="Times New Roman" w:cs="Times New Roman"/>
          <w:color w:val="000000" w:themeColor="text1"/>
        </w:rPr>
        <w:lastRenderedPageBreak/>
        <w:t>apjoma un visaptverošas valsts obligātās veselības apdrošināšanas ieviešanu, kā arī noteikt, ka personai līdz 2023.</w:t>
      </w:r>
      <w:r w:rsidR="007B51E8">
        <w:rPr>
          <w:rFonts w:eastAsia="Times New Roman" w:cs="Times New Roman"/>
          <w:color w:val="000000" w:themeColor="text1"/>
        </w:rPr>
        <w:t> </w:t>
      </w:r>
      <w:r w:rsidRPr="006A71C8">
        <w:rPr>
          <w:rFonts w:eastAsia="Times New Roman" w:cs="Times New Roman"/>
          <w:color w:val="000000" w:themeColor="text1"/>
        </w:rPr>
        <w:t xml:space="preserve">gadam ir tiesības saņemt veselības aprūpes pakalpojumus valsts </w:t>
      </w:r>
      <w:r w:rsidRPr="006A71C8">
        <w:rPr>
          <w:rFonts w:eastAsia="Times New Roman" w:cs="Times New Roman"/>
        </w:rPr>
        <w:t>obligātās veselības apdrošināšanas ietvaros neatkarīgi no veiktajām iemaksām.</w:t>
      </w:r>
    </w:p>
    <w:p w14:paraId="139DA9F1" w14:textId="6F2C0070" w:rsidR="7038228B" w:rsidRPr="006A71C8" w:rsidRDefault="7038228B" w:rsidP="00EF40AB">
      <w:pPr>
        <w:ind w:firstLine="360"/>
        <w:rPr>
          <w:rFonts w:eastAsia="Times New Roman" w:cs="Times New Roman"/>
          <w:color w:val="000000" w:themeColor="text1"/>
        </w:rPr>
      </w:pPr>
      <w:r w:rsidRPr="006A71C8">
        <w:rPr>
          <w:rFonts w:eastAsia="Times New Roman" w:cs="Times New Roman"/>
        </w:rPr>
        <w:t xml:space="preserve">Pēc konceptuālas vienošanās panākšanas ar citām lēmuma pieņemšanā iesaistītajām ministrijām, </w:t>
      </w:r>
      <w:r w:rsidR="00DB0519" w:rsidRPr="006A71C8">
        <w:rPr>
          <w:rFonts w:eastAsia="Times New Roman" w:cs="Times New Roman"/>
        </w:rPr>
        <w:t>VM</w:t>
      </w:r>
      <w:r w:rsidRPr="006A71C8">
        <w:rPr>
          <w:rFonts w:eastAsia="Times New Roman" w:cs="Times New Roman"/>
        </w:rPr>
        <w:t xml:space="preserve"> plāno virzīt grozījumus Veselības aprūpes finansēšanas likumā, tajā ietverot risinājumu kā papildu kritēriju veselības aprūpes pakalpojumu saņemšanai (ja persona nav sociāli apdrošināta vai arī neietilpst to kategoriju skaitā, kam ir tiesības saņemt valsts apmaksātos veselības aprūpes pakalpojumus saskaņā ar Veselības aprūpes finansēšanas likuma 11.</w:t>
      </w:r>
      <w:r w:rsidR="007B51E8">
        <w:rPr>
          <w:rFonts w:eastAsia="Times New Roman" w:cs="Times New Roman"/>
        </w:rPr>
        <w:t> </w:t>
      </w:r>
      <w:r w:rsidRPr="006A71C8">
        <w:rPr>
          <w:rFonts w:eastAsia="Times New Roman" w:cs="Times New Roman"/>
        </w:rPr>
        <w:t>pantu) izraugoties personas deklarēto dzīvesvietu. Minētais kritērijs izraudzīts, ņemot vērā,</w:t>
      </w:r>
      <w:r w:rsidRPr="006A71C8">
        <w:rPr>
          <w:rFonts w:eastAsia="Times New Roman" w:cs="Times New Roman"/>
          <w:color w:val="ED5C57"/>
        </w:rPr>
        <w:t xml:space="preserve"> </w:t>
      </w:r>
      <w:r w:rsidRPr="006A71C8">
        <w:rPr>
          <w:rFonts w:eastAsia="Times New Roman" w:cs="Times New Roman"/>
          <w:color w:val="000000" w:themeColor="text1"/>
        </w:rPr>
        <w:t>ka Veselības aprūpes finansēšanas likuma Pārejas noteikumu 13.</w:t>
      </w:r>
      <w:r w:rsidR="007B51E8">
        <w:rPr>
          <w:rFonts w:eastAsia="Times New Roman" w:cs="Times New Roman"/>
          <w:color w:val="000000" w:themeColor="text1"/>
        </w:rPr>
        <w:t> </w:t>
      </w:r>
      <w:r w:rsidRPr="006A71C8">
        <w:rPr>
          <w:rFonts w:eastAsia="Times New Roman" w:cs="Times New Roman"/>
          <w:color w:val="000000" w:themeColor="text1"/>
        </w:rPr>
        <w:t xml:space="preserve">punkts uzdod atteikties no 2 grozu principa, proti, šis uzdevums ietver prasību neveidot atsevišķu maksājumu vai speciālu nodokli veselības aprūpes pakalpojumu saņemšanai. Vienlaikus arī </w:t>
      </w:r>
      <w:r w:rsidR="007B51E8">
        <w:rPr>
          <w:rFonts w:eastAsia="Times New Roman" w:cs="Times New Roman"/>
          <w:color w:val="000000" w:themeColor="text1"/>
        </w:rPr>
        <w:t xml:space="preserve">A. </w:t>
      </w:r>
      <w:r w:rsidRPr="006A71C8">
        <w:rPr>
          <w:rFonts w:eastAsia="Times New Roman" w:cs="Times New Roman"/>
          <w:color w:val="000000" w:themeColor="text1"/>
        </w:rPr>
        <w:t>K.</w:t>
      </w:r>
      <w:r w:rsidR="007B51E8">
        <w:rPr>
          <w:rFonts w:eastAsia="Times New Roman" w:cs="Times New Roman"/>
          <w:color w:val="000000" w:themeColor="text1"/>
        </w:rPr>
        <w:t> </w:t>
      </w:r>
      <w:r w:rsidRPr="006A71C8">
        <w:rPr>
          <w:rFonts w:eastAsia="Times New Roman" w:cs="Times New Roman"/>
          <w:color w:val="000000" w:themeColor="text1"/>
        </w:rPr>
        <w:t xml:space="preserve">Kariņa Valdības deklarācijas 138. punkts paredz </w:t>
      </w:r>
      <w:r w:rsidR="003074DB">
        <w:rPr>
          <w:rFonts w:eastAsia="Times New Roman" w:cs="Times New Roman"/>
          <w:color w:val="000000" w:themeColor="text1"/>
        </w:rPr>
        <w:t>–</w:t>
      </w:r>
      <w:r w:rsidRPr="006A71C8">
        <w:rPr>
          <w:rFonts w:eastAsia="Times New Roman" w:cs="Times New Roman"/>
          <w:color w:val="000000" w:themeColor="text1"/>
        </w:rPr>
        <w:t xml:space="preserve"> Noteiksim pierādījumos balstītu vienotu valsts apmaksāto pakalpojumu grozu, kas tiek nodrošināts visiem Latvijas rezidentiem.</w:t>
      </w:r>
    </w:p>
    <w:p w14:paraId="3772009D" w14:textId="18312435" w:rsidR="7038228B" w:rsidRPr="006A71C8" w:rsidRDefault="7038228B" w:rsidP="7038228B">
      <w:pPr>
        <w:ind w:firstLine="0"/>
        <w:rPr>
          <w:rFonts w:ascii="Calibri" w:eastAsia="Calibri" w:hAnsi="Calibri" w:cs="Calibri"/>
          <w:color w:val="ED5C57"/>
          <w:szCs w:val="24"/>
        </w:rPr>
      </w:pPr>
    </w:p>
    <w:p w14:paraId="3BA2FFE2" w14:textId="14DFEA05" w:rsidR="00CB0AC7" w:rsidRPr="006A71C8" w:rsidRDefault="0475BDF1" w:rsidP="00EF40AB">
      <w:pPr>
        <w:pStyle w:val="ListParagraph"/>
        <w:numPr>
          <w:ilvl w:val="0"/>
          <w:numId w:val="19"/>
        </w:numPr>
        <w:rPr>
          <w:rFonts w:eastAsia="Calibri" w:cs="Times New Roman"/>
          <w:b/>
          <w:bCs/>
        </w:rPr>
      </w:pPr>
      <w:r w:rsidRPr="006A71C8">
        <w:rPr>
          <w:rFonts w:eastAsia="Calibri" w:cs="Times New Roman"/>
          <w:b/>
          <w:bCs/>
        </w:rPr>
        <w:t>Uzlabota veselības aprūpes pakalpojumu pieejamība</w:t>
      </w:r>
    </w:p>
    <w:p w14:paraId="2321DA70" w14:textId="77777777" w:rsidR="004D7B74" w:rsidRPr="006A71C8" w:rsidRDefault="004D7B74" w:rsidP="004D7B74">
      <w:pPr>
        <w:ind w:firstLine="0"/>
      </w:pPr>
      <w:r w:rsidRPr="006A71C8">
        <w:rPr>
          <w:rFonts w:eastAsia="Times New Roman" w:cs="Times New Roman"/>
          <w:szCs w:val="24"/>
          <w:u w:val="single"/>
        </w:rPr>
        <w:t>2020. gadā:</w:t>
      </w:r>
      <w:r w:rsidRPr="006A71C8">
        <w:rPr>
          <w:rFonts w:eastAsia="Times New Roman" w:cs="Times New Roman"/>
          <w:szCs w:val="24"/>
        </w:rPr>
        <w:t xml:space="preserve"> </w:t>
      </w:r>
    </w:p>
    <w:p w14:paraId="64C5D280"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Paplašināts personu loku, kam pieejamas valsts apmaksātas </w:t>
      </w:r>
      <w:proofErr w:type="spellStart"/>
      <w:r w:rsidRPr="006A71C8">
        <w:rPr>
          <w:rFonts w:eastAsia="Times New Roman" w:cs="Times New Roman"/>
          <w:szCs w:val="24"/>
        </w:rPr>
        <w:t>intervertebrālo</w:t>
      </w:r>
      <w:proofErr w:type="spellEnd"/>
      <w:r w:rsidRPr="006A71C8">
        <w:rPr>
          <w:rFonts w:eastAsia="Times New Roman" w:cs="Times New Roman"/>
          <w:szCs w:val="24"/>
        </w:rPr>
        <w:t xml:space="preserve"> disku bojājumu operācijas.</w:t>
      </w:r>
    </w:p>
    <w:p w14:paraId="14297436"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Ārsts narkologs noteikts kā tiešās pieejamības speciālists. </w:t>
      </w:r>
    </w:p>
    <w:p w14:paraId="155BEAD3"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Lai atvieglotu pakalpojumu saņemšanu, jaundzimušajiem pārmantotu slimību </w:t>
      </w:r>
      <w:proofErr w:type="spellStart"/>
      <w:r w:rsidRPr="006A71C8">
        <w:rPr>
          <w:rFonts w:eastAsia="Times New Roman" w:cs="Times New Roman"/>
          <w:szCs w:val="24"/>
        </w:rPr>
        <w:t>skrīninga</w:t>
      </w:r>
      <w:proofErr w:type="spellEnd"/>
      <w:r w:rsidRPr="006A71C8">
        <w:rPr>
          <w:rFonts w:eastAsia="Times New Roman" w:cs="Times New Roman"/>
          <w:szCs w:val="24"/>
        </w:rPr>
        <w:t xml:space="preserve"> testi pieejami arī ambulatori.</w:t>
      </w:r>
    </w:p>
    <w:p w14:paraId="024C64C4"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Ieviests cukura diabēta </w:t>
      </w:r>
      <w:proofErr w:type="spellStart"/>
      <w:r w:rsidRPr="006A71C8">
        <w:rPr>
          <w:rFonts w:eastAsia="Times New Roman" w:cs="Times New Roman"/>
          <w:szCs w:val="24"/>
        </w:rPr>
        <w:t>skrīninga</w:t>
      </w:r>
      <w:proofErr w:type="spellEnd"/>
      <w:r w:rsidRPr="006A71C8">
        <w:rPr>
          <w:rFonts w:eastAsia="Times New Roman" w:cs="Times New Roman"/>
          <w:szCs w:val="24"/>
        </w:rPr>
        <w:t xml:space="preserve"> algoritms gan bērniem, gan pieaugušajiem. </w:t>
      </w:r>
    </w:p>
    <w:p w14:paraId="47C26AF3" w14:textId="69A538AD"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Paplašināta radioloģijas pakalpojumu pieejamība pacientiem ar noteiktu diagnozi.</w:t>
      </w:r>
    </w:p>
    <w:p w14:paraId="088DCB84"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Izveidoti divi </w:t>
      </w:r>
      <w:proofErr w:type="spellStart"/>
      <w:r w:rsidRPr="006A71C8">
        <w:rPr>
          <w:rFonts w:eastAsia="Times New Roman" w:cs="Times New Roman"/>
          <w:szCs w:val="24"/>
        </w:rPr>
        <w:t>aritmologu</w:t>
      </w:r>
      <w:proofErr w:type="spellEnd"/>
      <w:r w:rsidRPr="006A71C8">
        <w:rPr>
          <w:rFonts w:eastAsia="Times New Roman" w:cs="Times New Roman"/>
          <w:szCs w:val="24"/>
        </w:rPr>
        <w:t xml:space="preserve"> kabineti, lai nodrošinātu pēctecīgu aprūpi un attālinātu novērošanu pēc sirds stimulatoru implantācijas.</w:t>
      </w:r>
    </w:p>
    <w:p w14:paraId="42C54C43" w14:textId="27209655"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Izveidoti vecmāšu kabineti ģimenes ārstu praksēs, kas uzlabos grūtnieču un jaundzimušo aprūpi, sociālā riska grūtnieču uzraudzību, nodrošinās organizētā vēža </w:t>
      </w:r>
      <w:proofErr w:type="spellStart"/>
      <w:r w:rsidRPr="006A71C8">
        <w:rPr>
          <w:rFonts w:eastAsia="Times New Roman" w:cs="Times New Roman"/>
          <w:szCs w:val="24"/>
        </w:rPr>
        <w:t>skrīningu</w:t>
      </w:r>
      <w:proofErr w:type="spellEnd"/>
      <w:r w:rsidRPr="006A71C8">
        <w:rPr>
          <w:rFonts w:eastAsia="Times New Roman" w:cs="Times New Roman"/>
          <w:szCs w:val="24"/>
        </w:rPr>
        <w:t xml:space="preserve"> (krūts vēzis un dzemdes kakla vēzis).</w:t>
      </w:r>
    </w:p>
    <w:p w14:paraId="260B80DB" w14:textId="0619AC32"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Nodrošināta </w:t>
      </w:r>
      <w:proofErr w:type="spellStart"/>
      <w:r w:rsidRPr="006A71C8">
        <w:rPr>
          <w:rFonts w:eastAsia="Times New Roman" w:cs="Times New Roman"/>
          <w:szCs w:val="24"/>
        </w:rPr>
        <w:t>enterālā</w:t>
      </w:r>
      <w:proofErr w:type="spellEnd"/>
      <w:r w:rsidRPr="006A71C8">
        <w:rPr>
          <w:rFonts w:eastAsia="Times New Roman" w:cs="Times New Roman"/>
          <w:szCs w:val="24"/>
        </w:rPr>
        <w:t xml:space="preserve"> un </w:t>
      </w:r>
      <w:proofErr w:type="spellStart"/>
      <w:r w:rsidRPr="006A71C8">
        <w:rPr>
          <w:rFonts w:eastAsia="Times New Roman" w:cs="Times New Roman"/>
          <w:szCs w:val="24"/>
        </w:rPr>
        <w:t>parenterālā</w:t>
      </w:r>
      <w:proofErr w:type="spellEnd"/>
      <w:r w:rsidRPr="006A71C8">
        <w:rPr>
          <w:rFonts w:eastAsia="Times New Roman" w:cs="Times New Roman"/>
          <w:szCs w:val="24"/>
        </w:rPr>
        <w:t xml:space="preserve"> barošana, t.sk. </w:t>
      </w:r>
      <w:proofErr w:type="spellStart"/>
      <w:r w:rsidRPr="006A71C8">
        <w:rPr>
          <w:rFonts w:eastAsia="Times New Roman" w:cs="Times New Roman"/>
          <w:szCs w:val="24"/>
        </w:rPr>
        <w:t>enterālās</w:t>
      </w:r>
      <w:proofErr w:type="spellEnd"/>
      <w:r w:rsidRPr="006A71C8">
        <w:rPr>
          <w:rFonts w:eastAsia="Times New Roman" w:cs="Times New Roman"/>
          <w:szCs w:val="24"/>
        </w:rPr>
        <w:t xml:space="preserve"> un </w:t>
      </w:r>
      <w:proofErr w:type="spellStart"/>
      <w:r w:rsidRPr="006A71C8">
        <w:rPr>
          <w:rFonts w:eastAsia="Times New Roman" w:cs="Times New Roman"/>
          <w:szCs w:val="24"/>
        </w:rPr>
        <w:t>parenterālās</w:t>
      </w:r>
      <w:proofErr w:type="spellEnd"/>
      <w:r w:rsidRPr="006A71C8">
        <w:rPr>
          <w:rFonts w:eastAsia="Times New Roman" w:cs="Times New Roman"/>
          <w:szCs w:val="24"/>
        </w:rPr>
        <w:t xml:space="preserve"> barošanas maisījumu piegāde uz dzīvesvietu, pieaugušajiem pacientiem.</w:t>
      </w:r>
    </w:p>
    <w:p w14:paraId="225B1539"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Noteikts </w:t>
      </w:r>
      <w:proofErr w:type="spellStart"/>
      <w:r w:rsidRPr="006A71C8">
        <w:rPr>
          <w:rFonts w:eastAsia="Times New Roman" w:cs="Times New Roman"/>
          <w:szCs w:val="24"/>
        </w:rPr>
        <w:t>infektologs</w:t>
      </w:r>
      <w:proofErr w:type="spellEnd"/>
      <w:r w:rsidRPr="006A71C8">
        <w:rPr>
          <w:rFonts w:eastAsia="Times New Roman" w:cs="Times New Roman"/>
          <w:szCs w:val="24"/>
        </w:rPr>
        <w:t xml:space="preserve"> kā tiešās pieejamības speciālists (bez ģimenes ārsta nosūtījuma) personām, kam C vai B hepatīta </w:t>
      </w:r>
      <w:proofErr w:type="spellStart"/>
      <w:r w:rsidRPr="006A71C8">
        <w:rPr>
          <w:rFonts w:eastAsia="Times New Roman" w:cs="Times New Roman"/>
          <w:szCs w:val="24"/>
        </w:rPr>
        <w:t>eksprestests</w:t>
      </w:r>
      <w:proofErr w:type="spellEnd"/>
      <w:r w:rsidRPr="006A71C8">
        <w:rPr>
          <w:rFonts w:eastAsia="Times New Roman" w:cs="Times New Roman"/>
          <w:szCs w:val="24"/>
        </w:rPr>
        <w:t xml:space="preserve"> uzrādījis pozitīvu rezultātu HIV profilakses punktā, lai uzlabotu </w:t>
      </w:r>
      <w:proofErr w:type="spellStart"/>
      <w:r w:rsidRPr="006A71C8">
        <w:rPr>
          <w:rFonts w:eastAsia="Times New Roman" w:cs="Times New Roman"/>
          <w:szCs w:val="24"/>
        </w:rPr>
        <w:t>vīrushepatītu</w:t>
      </w:r>
      <w:proofErr w:type="spellEnd"/>
      <w:r w:rsidRPr="006A71C8">
        <w:rPr>
          <w:rFonts w:eastAsia="Times New Roman" w:cs="Times New Roman"/>
          <w:szCs w:val="24"/>
        </w:rPr>
        <w:t xml:space="preserve"> C un B epidemioloģisko situāciju Latvijā.</w:t>
      </w:r>
    </w:p>
    <w:p w14:paraId="1B49E002" w14:textId="71FF3196"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No valsts budžeta apmaksāti transporta izdevumi pacientam pārvedot uz citu valsti plaušu transplantācijas veikšanai.</w:t>
      </w:r>
    </w:p>
    <w:p w14:paraId="7C237E52"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Ieviestas ambulatoras attālinātas sekundārās aprūpes ārstu – speciālistu konsultācijas, lai uzlabotu pakalpojumu pieejamību.</w:t>
      </w:r>
    </w:p>
    <w:p w14:paraId="757D469E" w14:textId="77777777" w:rsidR="00807EE1" w:rsidRDefault="00807EE1" w:rsidP="004D7B74">
      <w:pPr>
        <w:ind w:firstLine="0"/>
        <w:rPr>
          <w:rFonts w:eastAsia="Times New Roman" w:cs="Times New Roman"/>
          <w:szCs w:val="24"/>
          <w:u w:val="single"/>
        </w:rPr>
      </w:pPr>
    </w:p>
    <w:p w14:paraId="78B20892" w14:textId="4E8F9613" w:rsidR="004D7B74" w:rsidRPr="006A71C8" w:rsidRDefault="004D7B74" w:rsidP="004D7B74">
      <w:pPr>
        <w:ind w:firstLine="0"/>
      </w:pPr>
      <w:r w:rsidRPr="006A71C8">
        <w:rPr>
          <w:rFonts w:eastAsia="Times New Roman" w:cs="Times New Roman"/>
          <w:szCs w:val="24"/>
          <w:u w:val="single"/>
        </w:rPr>
        <w:t>2021. gadā</w:t>
      </w:r>
      <w:r w:rsidRPr="006A71C8">
        <w:rPr>
          <w:rFonts w:eastAsia="Times New Roman" w:cs="Times New Roman"/>
          <w:szCs w:val="24"/>
        </w:rPr>
        <w:t>:</w:t>
      </w:r>
    </w:p>
    <w:p w14:paraId="60FFC1BF" w14:textId="42A9E318"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No 01.01.2021. pieejams jauns valsts apmaksāts pakalpojums </w:t>
      </w:r>
      <w:r w:rsidR="0008181B">
        <w:rPr>
          <w:rFonts w:eastAsia="Times New Roman" w:cs="Times New Roman"/>
          <w:szCs w:val="24"/>
        </w:rPr>
        <w:t>–</w:t>
      </w:r>
      <w:r w:rsidRPr="006A71C8">
        <w:rPr>
          <w:rFonts w:eastAsia="Times New Roman" w:cs="Times New Roman"/>
          <w:szCs w:val="24"/>
        </w:rPr>
        <w:t xml:space="preserve"> </w:t>
      </w:r>
      <w:proofErr w:type="spellStart"/>
      <w:r w:rsidRPr="006A71C8">
        <w:rPr>
          <w:rFonts w:eastAsia="Times New Roman" w:cs="Times New Roman"/>
          <w:szCs w:val="24"/>
        </w:rPr>
        <w:t>nātrijurētisko</w:t>
      </w:r>
      <w:proofErr w:type="spellEnd"/>
      <w:r w:rsidRPr="006A71C8">
        <w:rPr>
          <w:rFonts w:eastAsia="Times New Roman" w:cs="Times New Roman"/>
          <w:szCs w:val="24"/>
        </w:rPr>
        <w:t xml:space="preserve"> peptīdu noteikšana.</w:t>
      </w:r>
    </w:p>
    <w:p w14:paraId="4EB8AE34"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Onkoloģijas jomā nodrošinātas iespējas kā valsts apmaksātu pakalpojumu veikt izmeklējumus ar nākamās paaudzes sekvencēšanu (</w:t>
      </w:r>
      <w:proofErr w:type="spellStart"/>
      <w:r w:rsidRPr="006A71C8">
        <w:rPr>
          <w:rFonts w:eastAsia="Times New Roman" w:cs="Times New Roman"/>
          <w:szCs w:val="24"/>
        </w:rPr>
        <w:t>NGS</w:t>
      </w:r>
      <w:proofErr w:type="spellEnd"/>
      <w:r w:rsidRPr="006A71C8">
        <w:rPr>
          <w:rFonts w:eastAsia="Times New Roman" w:cs="Times New Roman"/>
          <w:szCs w:val="24"/>
        </w:rPr>
        <w:t>).</w:t>
      </w:r>
    </w:p>
    <w:p w14:paraId="1DFFD75C" w14:textId="21EFB609"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Lai veiktu pacientu vitālo funkciju (plaušu, sirds) parametru </w:t>
      </w:r>
      <w:proofErr w:type="spellStart"/>
      <w:r w:rsidRPr="006A71C8">
        <w:rPr>
          <w:rFonts w:eastAsia="Times New Roman" w:cs="Times New Roman"/>
          <w:szCs w:val="24"/>
        </w:rPr>
        <w:t>monitorēšanu</w:t>
      </w:r>
      <w:proofErr w:type="spellEnd"/>
      <w:r w:rsidRPr="006A71C8">
        <w:rPr>
          <w:rFonts w:eastAsia="Times New Roman" w:cs="Times New Roman"/>
          <w:szCs w:val="24"/>
        </w:rPr>
        <w:t>, no 01.04.2021.</w:t>
      </w:r>
      <w:r w:rsidR="007B51E8">
        <w:rPr>
          <w:rFonts w:eastAsia="Times New Roman" w:cs="Times New Roman"/>
          <w:szCs w:val="24"/>
        </w:rPr>
        <w:t xml:space="preserve"> </w:t>
      </w:r>
      <w:r w:rsidRPr="006A71C8">
        <w:rPr>
          <w:rFonts w:eastAsia="Times New Roman" w:cs="Times New Roman"/>
          <w:szCs w:val="24"/>
        </w:rPr>
        <w:t>valsts apmaksāto pakalpojumu grozā ir pieejams 6-minūšu staigāšanas tests.</w:t>
      </w:r>
    </w:p>
    <w:p w14:paraId="7AF5AF6C"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Izveidotas jaunas rehabilitācijas un psihiatrijas dienas stacionāru manipulācijas, kas aizvietos iepriekš lietotās.</w:t>
      </w:r>
    </w:p>
    <w:p w14:paraId="3E57BB9E"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Ar 01.06.2021. ieviesta jauna metode, t.sk. izveidotas jaunas manipulācijas, dzemdes kakla vēža </w:t>
      </w:r>
      <w:proofErr w:type="spellStart"/>
      <w:r w:rsidRPr="006A71C8">
        <w:rPr>
          <w:rFonts w:eastAsia="Times New Roman" w:cs="Times New Roman"/>
          <w:szCs w:val="24"/>
        </w:rPr>
        <w:t>skrīningam</w:t>
      </w:r>
      <w:proofErr w:type="spellEnd"/>
      <w:r w:rsidRPr="006A71C8">
        <w:rPr>
          <w:rFonts w:eastAsia="Times New Roman" w:cs="Times New Roman"/>
          <w:szCs w:val="24"/>
        </w:rPr>
        <w:t xml:space="preserve"> – šķidrumu citoloģija.</w:t>
      </w:r>
    </w:p>
    <w:p w14:paraId="46C58021"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Izveidotas jaunas </w:t>
      </w:r>
      <w:proofErr w:type="spellStart"/>
      <w:r w:rsidRPr="006A71C8">
        <w:rPr>
          <w:rFonts w:eastAsia="Times New Roman" w:cs="Times New Roman"/>
          <w:szCs w:val="24"/>
        </w:rPr>
        <w:t>prostatas</w:t>
      </w:r>
      <w:proofErr w:type="spellEnd"/>
      <w:r w:rsidRPr="006A71C8">
        <w:rPr>
          <w:rFonts w:eastAsia="Times New Roman" w:cs="Times New Roman"/>
          <w:szCs w:val="24"/>
        </w:rPr>
        <w:t xml:space="preserve"> vēža </w:t>
      </w:r>
      <w:proofErr w:type="spellStart"/>
      <w:r w:rsidRPr="006A71C8">
        <w:rPr>
          <w:rFonts w:eastAsia="Times New Roman" w:cs="Times New Roman"/>
          <w:szCs w:val="24"/>
        </w:rPr>
        <w:t>skrīninga</w:t>
      </w:r>
      <w:proofErr w:type="spellEnd"/>
      <w:r w:rsidRPr="006A71C8">
        <w:rPr>
          <w:rFonts w:eastAsia="Times New Roman" w:cs="Times New Roman"/>
          <w:szCs w:val="24"/>
        </w:rPr>
        <w:t xml:space="preserve"> manipulācijas.</w:t>
      </w:r>
    </w:p>
    <w:p w14:paraId="21D142C3" w14:textId="0A79DF85"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lastRenderedPageBreak/>
        <w:t xml:space="preserve">Izveidots </w:t>
      </w:r>
      <w:proofErr w:type="spellStart"/>
      <w:r w:rsidRPr="006A71C8">
        <w:rPr>
          <w:rFonts w:eastAsia="Times New Roman" w:cs="Times New Roman"/>
          <w:szCs w:val="24"/>
        </w:rPr>
        <w:t>Traheostomas</w:t>
      </w:r>
      <w:proofErr w:type="spellEnd"/>
      <w:r w:rsidRPr="006A71C8">
        <w:rPr>
          <w:rFonts w:eastAsia="Times New Roman" w:cs="Times New Roman"/>
          <w:szCs w:val="24"/>
        </w:rPr>
        <w:t xml:space="preserve"> kabinets, kas kopš 01.07.2021. darbojas SIA "Rīgas Austrumu klīniskā universitātes slimnīca". </w:t>
      </w:r>
    </w:p>
    <w:p w14:paraId="73FB0555"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Saistībā ar Covid-19 pandēmiju izveidotas manipulācijas pacienta ar psihiskiem un uzvedības traucējumiem dinamiskai novērošanai pie ģimenes ārsta, kā arī jaunas manipulācijas, kas paredz iedzīvotājiem iespēju ar ģimenes ārsta, psihiatra vai bērnu psihiatra nosūtījumu saņemt ambulatoras psihologa vai psihoterapeita konsultācijas līdz 10 reizēm.</w:t>
      </w:r>
    </w:p>
    <w:p w14:paraId="00088D90" w14:textId="0080B5F4"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Kopš 01.07.2021.</w:t>
      </w:r>
      <w:r w:rsidR="0008181B">
        <w:rPr>
          <w:rFonts w:eastAsia="Times New Roman" w:cs="Times New Roman"/>
          <w:szCs w:val="24"/>
        </w:rPr>
        <w:t xml:space="preserve"> </w:t>
      </w:r>
      <w:r w:rsidRPr="006A71C8">
        <w:rPr>
          <w:rFonts w:eastAsia="Times New Roman" w:cs="Times New Roman"/>
          <w:szCs w:val="24"/>
        </w:rPr>
        <w:t xml:space="preserve">tiek nodrošināta skābekļa terapijas apmaksa no valsts budžeta līdzekļiem pacientam, kas pārslimojuši Covid-19, saņemot rehabilitācijas pakalpojumus stacionārā vai dienas stacionārā. </w:t>
      </w:r>
    </w:p>
    <w:p w14:paraId="632B6E34" w14:textId="64D113CD"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No 01.08.2021.</w:t>
      </w:r>
      <w:r w:rsidR="0008181B">
        <w:rPr>
          <w:rFonts w:eastAsia="Times New Roman" w:cs="Times New Roman"/>
          <w:szCs w:val="24"/>
        </w:rPr>
        <w:t xml:space="preserve"> </w:t>
      </w:r>
      <w:r w:rsidRPr="006A71C8">
        <w:rPr>
          <w:rFonts w:eastAsia="Times New Roman" w:cs="Times New Roman"/>
          <w:szCs w:val="24"/>
        </w:rPr>
        <w:t xml:space="preserve">izveidota piemaksa pie bērnu profilaktiskās apskates par bērna agrīno attīstības </w:t>
      </w:r>
      <w:proofErr w:type="spellStart"/>
      <w:r w:rsidRPr="006A71C8">
        <w:rPr>
          <w:rFonts w:eastAsia="Times New Roman" w:cs="Times New Roman"/>
          <w:szCs w:val="24"/>
        </w:rPr>
        <w:t>skrīningu</w:t>
      </w:r>
      <w:proofErr w:type="spellEnd"/>
      <w:r w:rsidRPr="006A71C8">
        <w:rPr>
          <w:rFonts w:eastAsia="Times New Roman" w:cs="Times New Roman"/>
          <w:szCs w:val="24"/>
        </w:rPr>
        <w:t xml:space="preserve"> vienu reizi vecumā no pusotra gada līdz trim gadiem, ko veic ģimenes ārsts. </w:t>
      </w:r>
    </w:p>
    <w:p w14:paraId="142FB722"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Ar 01.07.2021. hroniskiem pacientiem, bet ar 01.08.2021. </w:t>
      </w:r>
      <w:proofErr w:type="spellStart"/>
      <w:r w:rsidRPr="006A71C8">
        <w:rPr>
          <w:rFonts w:eastAsia="Times New Roman" w:cs="Times New Roman"/>
          <w:szCs w:val="24"/>
        </w:rPr>
        <w:t>subakūtiem</w:t>
      </w:r>
      <w:proofErr w:type="spellEnd"/>
      <w:r w:rsidRPr="006A71C8">
        <w:rPr>
          <w:rFonts w:eastAsia="Times New Roman" w:cs="Times New Roman"/>
          <w:szCs w:val="24"/>
        </w:rPr>
        <w:t xml:space="preserve"> pacientiem tiek apmaksāta ilgstošā skābekļa terapija mājās.</w:t>
      </w:r>
    </w:p>
    <w:p w14:paraId="0591463B"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Izstrādātas indikācijas un mainīts apmaksas modelis dzemdību atsāpināšanas apmaksai, lai uzlabotu pakalpojumu pieejamību. </w:t>
      </w:r>
    </w:p>
    <w:p w14:paraId="314005B9" w14:textId="77777777" w:rsidR="004D7B74" w:rsidRPr="006A71C8" w:rsidRDefault="004D7B74" w:rsidP="004D7B74">
      <w:r w:rsidRPr="006A71C8">
        <w:rPr>
          <w:rFonts w:eastAsia="Times New Roman" w:cs="Times New Roman"/>
          <w:szCs w:val="24"/>
        </w:rPr>
        <w:t xml:space="preserve"> </w:t>
      </w:r>
    </w:p>
    <w:p w14:paraId="00285E35" w14:textId="04272FC5" w:rsidR="004D7B74" w:rsidRPr="006A71C8" w:rsidRDefault="004D7B74" w:rsidP="004D7B74">
      <w:pPr>
        <w:ind w:firstLine="0"/>
      </w:pPr>
      <w:r w:rsidRPr="006A71C8">
        <w:rPr>
          <w:rFonts w:eastAsia="Times New Roman" w:cs="Times New Roman"/>
          <w:szCs w:val="24"/>
          <w:u w:val="single"/>
        </w:rPr>
        <w:t>2022.</w:t>
      </w:r>
      <w:r w:rsidR="007B51E8">
        <w:rPr>
          <w:rFonts w:eastAsia="Times New Roman" w:cs="Times New Roman"/>
          <w:szCs w:val="24"/>
          <w:u w:val="single"/>
        </w:rPr>
        <w:t xml:space="preserve"> </w:t>
      </w:r>
      <w:r w:rsidRPr="006A71C8">
        <w:rPr>
          <w:rFonts w:eastAsia="Times New Roman" w:cs="Times New Roman"/>
          <w:szCs w:val="24"/>
          <w:u w:val="single"/>
        </w:rPr>
        <w:t>gadā:</w:t>
      </w:r>
    </w:p>
    <w:p w14:paraId="27B2BC1F" w14:textId="6E604A64"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No 2022.</w:t>
      </w:r>
      <w:r w:rsidR="007B51E8">
        <w:rPr>
          <w:rFonts w:eastAsia="Times New Roman" w:cs="Times New Roman"/>
          <w:szCs w:val="24"/>
        </w:rPr>
        <w:t> </w:t>
      </w:r>
      <w:r w:rsidRPr="006A71C8">
        <w:rPr>
          <w:rFonts w:eastAsia="Times New Roman" w:cs="Times New Roman"/>
          <w:szCs w:val="24"/>
        </w:rPr>
        <w:t xml:space="preserve">gada palielināts vecums valsts apmaksātas medicīniskās apaugļošanas procedūras veikšanai. Turpmāk pakalpojums ir pieejams sievietēm līdz 40 gadu vecumam (iepriekš – līdz 37 gadu vecumam). </w:t>
      </w:r>
    </w:p>
    <w:p w14:paraId="0EE7B2D4"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Ņemot vērā, ka bērniem līdz šim tika apmaksāta </w:t>
      </w:r>
      <w:proofErr w:type="spellStart"/>
      <w:r w:rsidRPr="006A71C8">
        <w:rPr>
          <w:rFonts w:eastAsia="Times New Roman" w:cs="Times New Roman"/>
          <w:szCs w:val="24"/>
        </w:rPr>
        <w:t>kohleārā</w:t>
      </w:r>
      <w:proofErr w:type="spellEnd"/>
      <w:r w:rsidRPr="006A71C8">
        <w:rPr>
          <w:rFonts w:eastAsia="Times New Roman" w:cs="Times New Roman"/>
          <w:szCs w:val="24"/>
        </w:rPr>
        <w:t xml:space="preserve"> implanta ķirurģiska ievietošana dzirdes uzlabošanai, no 2022. gada tiek apmaksāta arī ievietoto implantu ārējās daļas nomaiņa pēc 18 gadu vecuma. Implanta ārējās daļas nomaiņu pēc pilngadības sasniegšanas turpmāk veiks reizi astoņos gados.</w:t>
      </w:r>
    </w:p>
    <w:p w14:paraId="69C42E67"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Piešķirts papildu finansējums, lai nodrošinātu valsts apmaksātu diagnostikas pakalpojumu ieviešanu bērniem ar </w:t>
      </w:r>
      <w:proofErr w:type="spellStart"/>
      <w:r w:rsidRPr="006A71C8">
        <w:rPr>
          <w:rFonts w:eastAsia="Times New Roman" w:cs="Times New Roman"/>
          <w:szCs w:val="24"/>
        </w:rPr>
        <w:t>autiskā</w:t>
      </w:r>
      <w:proofErr w:type="spellEnd"/>
      <w:r w:rsidRPr="006A71C8">
        <w:rPr>
          <w:rFonts w:eastAsia="Times New Roman" w:cs="Times New Roman"/>
          <w:szCs w:val="24"/>
        </w:rPr>
        <w:t xml:space="preserve"> spektra traucējumiem.</w:t>
      </w:r>
    </w:p>
    <w:p w14:paraId="263518E2"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No 01.08.2022. </w:t>
      </w:r>
      <w:proofErr w:type="spellStart"/>
      <w:r w:rsidRPr="006A71C8">
        <w:rPr>
          <w:rFonts w:eastAsia="Times New Roman" w:cs="Times New Roman"/>
          <w:szCs w:val="24"/>
        </w:rPr>
        <w:t>epidurālā</w:t>
      </w:r>
      <w:proofErr w:type="spellEnd"/>
      <w:r w:rsidRPr="006A71C8">
        <w:rPr>
          <w:rFonts w:eastAsia="Times New Roman" w:cs="Times New Roman"/>
          <w:szCs w:val="24"/>
        </w:rPr>
        <w:t xml:space="preserve"> </w:t>
      </w:r>
      <w:proofErr w:type="spellStart"/>
      <w:r w:rsidRPr="006A71C8">
        <w:rPr>
          <w:rFonts w:eastAsia="Times New Roman" w:cs="Times New Roman"/>
          <w:szCs w:val="24"/>
        </w:rPr>
        <w:t>analgēzija</w:t>
      </w:r>
      <w:proofErr w:type="spellEnd"/>
      <w:r w:rsidRPr="006A71C8">
        <w:rPr>
          <w:rFonts w:eastAsia="Times New Roman" w:cs="Times New Roman"/>
          <w:szCs w:val="24"/>
        </w:rPr>
        <w:t xml:space="preserve"> dzemdībās tiek segta no valsts budžeta līdzekļiem arī gadījumos, ja vēlmi par atsāpināšanas pielietošanu izteikusi pati sieviete.</w:t>
      </w:r>
    </w:p>
    <w:p w14:paraId="5E086C6B"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Uzsākta manipulāciju apmaksā </w:t>
      </w:r>
      <w:proofErr w:type="spellStart"/>
      <w:r w:rsidRPr="006A71C8">
        <w:rPr>
          <w:rFonts w:eastAsia="Times New Roman" w:cs="Times New Roman"/>
          <w:szCs w:val="24"/>
        </w:rPr>
        <w:t>VSIA</w:t>
      </w:r>
      <w:proofErr w:type="spellEnd"/>
      <w:r w:rsidRPr="006A71C8">
        <w:rPr>
          <w:rFonts w:eastAsia="Times New Roman" w:cs="Times New Roman"/>
          <w:szCs w:val="24"/>
        </w:rPr>
        <w:t xml:space="preserve"> "Bērnu klīniskā universitātes slimnīca" Paliatīvās aprūpes kabineta uzskaitē esošajiem pacientiem līdz 18. gadiem par transporta izdevumiem izbraukumu vizītēm mājās.</w:t>
      </w:r>
    </w:p>
    <w:p w14:paraId="0434284E"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Lai risinātu problemātiku ar akūtās zobārstniecības pieejamību bērniem, tiek izveidota jauna manipulācija – Piemaksa par zobārstniecības pakalpojumu sniegšanu brīvdienās. </w:t>
      </w:r>
    </w:p>
    <w:p w14:paraId="5FFAED3C" w14:textId="7F12D682"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No 2022.</w:t>
      </w:r>
      <w:r w:rsidR="007B51E8">
        <w:rPr>
          <w:rFonts w:eastAsia="Times New Roman" w:cs="Times New Roman"/>
          <w:szCs w:val="24"/>
        </w:rPr>
        <w:t> </w:t>
      </w:r>
      <w:r w:rsidRPr="006A71C8">
        <w:rPr>
          <w:rFonts w:eastAsia="Times New Roman" w:cs="Times New Roman"/>
          <w:szCs w:val="24"/>
        </w:rPr>
        <w:t>gada sievietēm pēc ļaundabīga audzēja operācijas tiek apmaksāta krūšu implantu ievietošana ar krūšu rekonstrukciju. Šis pakalpojums ir pieejams gan tām sievietēm, kurām ir atklāts ļaundabīgs audzējs, gan pacientēm, kurām ārstēšana jau noslēgusies un ir nepieciešama rekonstrukcija.</w:t>
      </w:r>
    </w:p>
    <w:p w14:paraId="386BF9C7"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Izveidots "dzeltenais koridors" pacientiem ar ļaundabīgo audzēju recidīviem jeb slimības atkārtošanos pēc izveseļošanās vai izveseļošanās periodā. “Dzeltenā koridora” ietvaros ārstu konsultācijas, diagnostiskie izmeklējumi u.c. valsts apmaksātie veselības aprūpes pakalpojumi saistībā ar recidīvu tiek sniegti ārpus kopējās pacientu rindas, 10 dienu laikā. Pakalpojumi paātrinātā kārtībā tiek sniegti ar ģimenes ārsta vai speciālista nosūtījumu.</w:t>
      </w:r>
    </w:p>
    <w:p w14:paraId="215A1F1C"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No 2022. gada pacientiem ar ļaundabīgo audzēju diagnozēm tādi prioritāri pakalpojumi kā ultrasonogrāfija, </w:t>
      </w:r>
      <w:proofErr w:type="spellStart"/>
      <w:r w:rsidRPr="006A71C8">
        <w:rPr>
          <w:rFonts w:eastAsia="Times New Roman" w:cs="Times New Roman"/>
          <w:szCs w:val="24"/>
        </w:rPr>
        <w:t>endoskopija</w:t>
      </w:r>
      <w:proofErr w:type="spellEnd"/>
      <w:r w:rsidRPr="006A71C8">
        <w:rPr>
          <w:rFonts w:eastAsia="Times New Roman" w:cs="Times New Roman"/>
          <w:szCs w:val="24"/>
        </w:rPr>
        <w:t xml:space="preserve"> (t.sk. dienas stacionārā), magnētiskā rezonanse, rehabilitācija (t.sk. dienas stacionārā), </w:t>
      </w:r>
      <w:proofErr w:type="spellStart"/>
      <w:r w:rsidRPr="006A71C8">
        <w:rPr>
          <w:rFonts w:eastAsia="Times New Roman" w:cs="Times New Roman"/>
          <w:szCs w:val="24"/>
        </w:rPr>
        <w:t>dermatoveneroloģija</w:t>
      </w:r>
      <w:proofErr w:type="spellEnd"/>
      <w:r w:rsidRPr="006A71C8">
        <w:rPr>
          <w:rFonts w:eastAsia="Times New Roman" w:cs="Times New Roman"/>
          <w:szCs w:val="24"/>
        </w:rPr>
        <w:t xml:space="preserve">, traumatoloģija, hematoloģija, ortopēdija, rokas un </w:t>
      </w:r>
      <w:proofErr w:type="spellStart"/>
      <w:r w:rsidRPr="006A71C8">
        <w:rPr>
          <w:rFonts w:eastAsia="Times New Roman" w:cs="Times New Roman"/>
          <w:szCs w:val="24"/>
        </w:rPr>
        <w:t>rekonstruktīvā</w:t>
      </w:r>
      <w:proofErr w:type="spellEnd"/>
      <w:r w:rsidRPr="006A71C8">
        <w:rPr>
          <w:rFonts w:eastAsia="Times New Roman" w:cs="Times New Roman"/>
          <w:szCs w:val="24"/>
        </w:rPr>
        <w:t xml:space="preserve"> mikroķirurģija un plastiskā ķirurģija dienas stacionārā tiks sniegti ārpus kopējās pacientu gaidīšanas rindas. Ārstniecības iestādēm par šiem pakalpojumiem tiks maksāts virs “kvotas”, tādējādi laiks līdz nepieciešamā pakalpojuma saņemšanai būtiski samazināsies.</w:t>
      </w:r>
    </w:p>
    <w:p w14:paraId="19684A85"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lastRenderedPageBreak/>
        <w:t xml:space="preserve">Ir stiprināta onkoloģisko saslimšanu diagnostika – </w:t>
      </w:r>
      <w:proofErr w:type="spellStart"/>
      <w:r w:rsidRPr="006A71C8">
        <w:rPr>
          <w:rFonts w:eastAsia="Times New Roman" w:cs="Times New Roman"/>
          <w:szCs w:val="24"/>
        </w:rPr>
        <w:t>PET</w:t>
      </w:r>
      <w:proofErr w:type="spellEnd"/>
      <w:r w:rsidRPr="006A71C8">
        <w:rPr>
          <w:rFonts w:eastAsia="Times New Roman" w:cs="Times New Roman"/>
          <w:szCs w:val="24"/>
        </w:rPr>
        <w:t>/</w:t>
      </w:r>
      <w:proofErr w:type="spellStart"/>
      <w:r w:rsidRPr="006A71C8">
        <w:rPr>
          <w:rFonts w:eastAsia="Times New Roman" w:cs="Times New Roman"/>
          <w:szCs w:val="24"/>
        </w:rPr>
        <w:t>DT</w:t>
      </w:r>
      <w:proofErr w:type="spellEnd"/>
      <w:r w:rsidRPr="006A71C8">
        <w:rPr>
          <w:rFonts w:eastAsia="Times New Roman" w:cs="Times New Roman"/>
          <w:szCs w:val="24"/>
        </w:rPr>
        <w:t xml:space="preserve"> izmeklējumam mainīti apmaksas nosacījumi – paplašinot pacientu grupu, ļaujot šo pakalpojumu saņemt pacientiem neatkarīgi no uzstādītas diagnozes, pamatojoties uz konsīlija lēmumu. </w:t>
      </w:r>
    </w:p>
    <w:p w14:paraId="50FF7F85"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Ir izveidota jauna manipulācija ģenētisko variantu (</w:t>
      </w:r>
      <w:proofErr w:type="spellStart"/>
      <w:r w:rsidRPr="006A71C8">
        <w:rPr>
          <w:rFonts w:eastAsia="Times New Roman" w:cs="Times New Roman"/>
          <w:szCs w:val="24"/>
        </w:rPr>
        <w:t>BRAF</w:t>
      </w:r>
      <w:proofErr w:type="spellEnd"/>
      <w:r w:rsidRPr="006A71C8">
        <w:rPr>
          <w:rFonts w:eastAsia="Times New Roman" w:cs="Times New Roman"/>
          <w:szCs w:val="24"/>
        </w:rPr>
        <w:t xml:space="preserve">) noteikšanai, kas spēkā no 01.07.2022., kas nepieciešama terapijas ļaundabīgas </w:t>
      </w:r>
      <w:proofErr w:type="spellStart"/>
      <w:r w:rsidRPr="006A71C8">
        <w:rPr>
          <w:rFonts w:eastAsia="Times New Roman" w:cs="Times New Roman"/>
          <w:szCs w:val="24"/>
        </w:rPr>
        <w:t>melanomas</w:t>
      </w:r>
      <w:proofErr w:type="spellEnd"/>
      <w:r w:rsidRPr="006A71C8">
        <w:rPr>
          <w:rFonts w:eastAsia="Times New Roman" w:cs="Times New Roman"/>
          <w:szCs w:val="24"/>
        </w:rPr>
        <w:t xml:space="preserve"> (</w:t>
      </w:r>
      <w:proofErr w:type="spellStart"/>
      <w:r w:rsidRPr="006A71C8">
        <w:rPr>
          <w:rFonts w:eastAsia="Times New Roman" w:cs="Times New Roman"/>
          <w:szCs w:val="24"/>
        </w:rPr>
        <w:t>C43</w:t>
      </w:r>
      <w:proofErr w:type="spellEnd"/>
      <w:r w:rsidRPr="006A71C8">
        <w:rPr>
          <w:rFonts w:eastAsia="Times New Roman" w:cs="Times New Roman"/>
          <w:szCs w:val="24"/>
        </w:rPr>
        <w:t>) ārstēšanai uzsākšanai.</w:t>
      </w:r>
    </w:p>
    <w:p w14:paraId="74CBFBC9"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Lai uzlabotu </w:t>
      </w:r>
      <w:proofErr w:type="spellStart"/>
      <w:r w:rsidRPr="006A71C8">
        <w:rPr>
          <w:rFonts w:eastAsia="Times New Roman" w:cs="Times New Roman"/>
          <w:szCs w:val="24"/>
        </w:rPr>
        <w:t>radioķirurģijas</w:t>
      </w:r>
      <w:proofErr w:type="spellEnd"/>
      <w:r w:rsidRPr="006A71C8">
        <w:rPr>
          <w:rFonts w:eastAsia="Times New Roman" w:cs="Times New Roman"/>
          <w:szCs w:val="24"/>
        </w:rPr>
        <w:t xml:space="preserve"> pakalpojumu pieejamību, izveidotas 4 jaunas manipulācijas.</w:t>
      </w:r>
    </w:p>
    <w:p w14:paraId="5087527E"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Ņemot vērā seksuāli transmisīvo infekciju saslimstību izplatību ir paplašināti pakalpojuma apmaksas noteikumi, kas paredz vīrusiem specifisko antivielu noteikšanu pacientiem līdz 25 gadu vecumam un grūtniecēm.</w:t>
      </w:r>
    </w:p>
    <w:p w14:paraId="72748B01" w14:textId="4220F924"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No 2022. gada tiek nodrošināta valsts apmaksāta vakcinācija pret cilvēka </w:t>
      </w:r>
      <w:proofErr w:type="spellStart"/>
      <w:r w:rsidRPr="006A71C8">
        <w:rPr>
          <w:rFonts w:eastAsia="Times New Roman" w:cs="Times New Roman"/>
          <w:szCs w:val="24"/>
        </w:rPr>
        <w:t>papilomas</w:t>
      </w:r>
      <w:proofErr w:type="spellEnd"/>
      <w:r w:rsidRPr="006A71C8">
        <w:rPr>
          <w:rFonts w:eastAsia="Times New Roman" w:cs="Times New Roman"/>
          <w:szCs w:val="24"/>
        </w:rPr>
        <w:t xml:space="preserve"> vīrusu arī zēniem. Par šādu nepieciešamību lēmusi Imunizācijas valsts padome, ņemot vērā, ka cilvēka </w:t>
      </w:r>
      <w:proofErr w:type="spellStart"/>
      <w:r w:rsidRPr="006A71C8">
        <w:rPr>
          <w:rFonts w:eastAsia="Times New Roman" w:cs="Times New Roman"/>
          <w:szCs w:val="24"/>
        </w:rPr>
        <w:t>papilomas</w:t>
      </w:r>
      <w:proofErr w:type="spellEnd"/>
      <w:r w:rsidRPr="006A71C8">
        <w:rPr>
          <w:rFonts w:eastAsia="Times New Roman" w:cs="Times New Roman"/>
          <w:szCs w:val="24"/>
        </w:rPr>
        <w:t xml:space="preserve"> vīruss var izraisīt onkoloģisku slimību, piemēram, galvas, kakla, zarnu vēzi. Tāpat no 2022. gada tiek nodrošināta arī valsts apmaksāta vakcinācija grūtniecēm un pusaudžiem pret garo klepu.</w:t>
      </w:r>
    </w:p>
    <w:p w14:paraId="7C05A064"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Izveidotas jaunas manipulācijas arī pērtiķu baku parauga paņemšanai un vakcinācijai, kas ir spēkā no 01.07.2022.</w:t>
      </w:r>
    </w:p>
    <w:p w14:paraId="7EE7266B"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2022. gadā ir veicināta mājas aprūpes pakalpojumu pieejamība, tajā skaitā skābekļa terapijas nodrošināšana mājās mazajiem pacientiem, gan pārrēķināts tarifs manipulācijām pacientiem, kuriem nepieciešama ilgstoša mākslīgā plaušu ventilācija.</w:t>
      </w:r>
    </w:p>
    <w:p w14:paraId="04B9CE16" w14:textId="77777777"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 xml:space="preserve">No 01.04.2022. ir izveidots jauns valsts apmaksāts pakalpojums bērniem – klejotājnerva stimulācijas sistēmas implantācija, šī terapijas metode tiek uzskatīta par efektīvu papildus terapijas metodi epilepsijas ārstēšanā. Tā samazina epilepsijas lēkmju biežumu, samazina </w:t>
      </w:r>
      <w:proofErr w:type="spellStart"/>
      <w:r w:rsidRPr="006A71C8">
        <w:rPr>
          <w:rFonts w:eastAsia="Times New Roman" w:cs="Times New Roman"/>
          <w:szCs w:val="24"/>
        </w:rPr>
        <w:t>farmakoterapijā</w:t>
      </w:r>
      <w:proofErr w:type="spellEnd"/>
      <w:r w:rsidRPr="006A71C8">
        <w:rPr>
          <w:rFonts w:eastAsia="Times New Roman" w:cs="Times New Roman"/>
          <w:szCs w:val="24"/>
        </w:rPr>
        <w:t xml:space="preserve"> izmantoto medikamentu skaitu un devas, samazina ar epilepsiju saistīto hospitalizācijas biežumu, samazina epilepsijas ārstēšanas izmaksas. </w:t>
      </w:r>
    </w:p>
    <w:p w14:paraId="6723D52B" w14:textId="10BC46EB"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No 2022.</w:t>
      </w:r>
      <w:r w:rsidR="007B51E8">
        <w:rPr>
          <w:rFonts w:eastAsia="Times New Roman" w:cs="Times New Roman"/>
          <w:szCs w:val="24"/>
        </w:rPr>
        <w:t> </w:t>
      </w:r>
      <w:r w:rsidRPr="006A71C8">
        <w:rPr>
          <w:rFonts w:eastAsia="Times New Roman" w:cs="Times New Roman"/>
          <w:szCs w:val="24"/>
        </w:rPr>
        <w:t xml:space="preserve">gada palielināts no pacienta </w:t>
      </w:r>
      <w:proofErr w:type="spellStart"/>
      <w:r w:rsidRPr="006A71C8">
        <w:rPr>
          <w:rFonts w:eastAsia="Times New Roman" w:cs="Times New Roman"/>
          <w:szCs w:val="24"/>
        </w:rPr>
        <w:t>līdzmaksājumiem</w:t>
      </w:r>
      <w:proofErr w:type="spellEnd"/>
      <w:r w:rsidRPr="006A71C8">
        <w:rPr>
          <w:rFonts w:eastAsia="Times New Roman" w:cs="Times New Roman"/>
          <w:szCs w:val="24"/>
        </w:rPr>
        <w:t xml:space="preserve"> atbrīvoto personu loks. Turpmāk arī iedzīvotāji ar 2. grupas invaliditāti ir atbrīvoti no pacienta līdzmaksājumu veikšanas, saņemot valsts apmaksātus veselības aprūpes pakalpojumus (apmeklējot ģimenes ārstu vai ārstus-speciālistus, veicot izmeklējumus, operācijas u.c.). Iepriekš šāds atbrīvojums attiecās tikai uz pacientiem ar 1. grupas invaliditāti.</w:t>
      </w:r>
    </w:p>
    <w:p w14:paraId="64B5AEC8" w14:textId="507160E1" w:rsidR="004D7B74" w:rsidRPr="006A71C8" w:rsidRDefault="004D7B74" w:rsidP="004D7B74">
      <w:pPr>
        <w:pStyle w:val="ListParagraph"/>
        <w:numPr>
          <w:ilvl w:val="0"/>
          <w:numId w:val="12"/>
        </w:numPr>
        <w:rPr>
          <w:rFonts w:eastAsia="Times New Roman" w:cs="Times New Roman"/>
          <w:szCs w:val="24"/>
        </w:rPr>
      </w:pPr>
      <w:r w:rsidRPr="006A71C8">
        <w:rPr>
          <w:rFonts w:eastAsia="Times New Roman" w:cs="Times New Roman"/>
          <w:szCs w:val="24"/>
        </w:rPr>
        <w:t>No 01.01.2022. paplašināts personu loks, kurām ir tiesības saņemt valsts apmaksātas</w:t>
      </w:r>
      <w:r w:rsidR="003074DB">
        <w:rPr>
          <w:rFonts w:eastAsia="Times New Roman" w:cs="Times New Roman"/>
          <w:szCs w:val="24"/>
        </w:rPr>
        <w:t xml:space="preserve"> </w:t>
      </w:r>
      <w:r w:rsidRPr="006A71C8">
        <w:rPr>
          <w:rFonts w:eastAsia="Times New Roman" w:cs="Times New Roman"/>
          <w:szCs w:val="24"/>
        </w:rPr>
        <w:t>ģimenes ārsta mājas vizītes. Tādējādi šobrīd valsts apmaksātas ģimenes ārsta mājas vizītes iespējams saņemt arī personām, kuras atrodas ilgstošas sociālās aprūpes un sociālās rehabilitācijas institūcijā.</w:t>
      </w:r>
    </w:p>
    <w:p w14:paraId="28FF1888" w14:textId="77777777" w:rsidR="004D7B74" w:rsidRPr="006A71C8" w:rsidRDefault="004D7B74" w:rsidP="004D7B74">
      <w:pPr>
        <w:ind w:firstLine="0"/>
        <w:rPr>
          <w:rFonts w:eastAsia="Calibri" w:cs="Times New Roman"/>
          <w:highlight w:val="yellow"/>
        </w:rPr>
      </w:pPr>
    </w:p>
    <w:p w14:paraId="5D5CE622" w14:textId="21F96B6E" w:rsidR="004D7B74" w:rsidRPr="006A71C8" w:rsidRDefault="004D7B74" w:rsidP="004D7B74">
      <w:pPr>
        <w:ind w:firstLine="0"/>
        <w:contextualSpacing/>
      </w:pPr>
      <w:r w:rsidRPr="006A71C8">
        <w:rPr>
          <w:rFonts w:eastAsia="Times New Roman" w:cs="Times New Roman"/>
        </w:rPr>
        <w:t>Veselības aprūpes pakalpojumu pieejamības izmaiņas 2019.-2022.</w:t>
      </w:r>
      <w:r w:rsidR="007B51E8">
        <w:rPr>
          <w:rFonts w:eastAsia="Times New Roman" w:cs="Times New Roman"/>
        </w:rPr>
        <w:t> </w:t>
      </w:r>
      <w:r w:rsidRPr="006A71C8">
        <w:rPr>
          <w:rFonts w:eastAsia="Times New Roman" w:cs="Times New Roman"/>
        </w:rPr>
        <w:t xml:space="preserve">gadā </w:t>
      </w:r>
      <w:r w:rsidRPr="006A71C8">
        <w:rPr>
          <w:rFonts w:eastAsia="Times New Roman" w:cs="Times New Roman"/>
          <w:b/>
          <w:bCs/>
          <w:u w:val="single"/>
        </w:rPr>
        <w:t>Latgales reģionā</w:t>
      </w:r>
      <w:r w:rsidRPr="006A71C8">
        <w:rPr>
          <w:rFonts w:eastAsia="Times New Roman" w:cs="Times New Roman"/>
        </w:rPr>
        <w:t>:</w:t>
      </w:r>
    </w:p>
    <w:p w14:paraId="4FF58031" w14:textId="3D83B536" w:rsidR="004D7B74" w:rsidRPr="006A71C8" w:rsidRDefault="004D7B74" w:rsidP="004D7B74">
      <w:pPr>
        <w:pStyle w:val="ListParagraph"/>
        <w:numPr>
          <w:ilvl w:val="0"/>
          <w:numId w:val="2"/>
        </w:numPr>
        <w:rPr>
          <w:rFonts w:eastAsia="Times New Roman" w:cs="Times New Roman"/>
        </w:rPr>
      </w:pPr>
      <w:r w:rsidRPr="006A71C8">
        <w:rPr>
          <w:rFonts w:eastAsia="Times New Roman" w:cs="Times New Roman"/>
        </w:rPr>
        <w:t xml:space="preserve">Daugavpils, Krāslavas, Ludzas, Preiļu plānošanas vienībās ir 11 jauni pakalpojumu veidi </w:t>
      </w:r>
      <w:r w:rsidR="006125B6">
        <w:rPr>
          <w:rFonts w:eastAsia="Times New Roman" w:cs="Times New Roman"/>
        </w:rPr>
        <w:t>–</w:t>
      </w:r>
      <w:r w:rsidRPr="006A71C8">
        <w:rPr>
          <w:rFonts w:eastAsia="Times New Roman" w:cs="Times New Roman"/>
        </w:rPr>
        <w:t xml:space="preserve"> </w:t>
      </w:r>
      <w:proofErr w:type="spellStart"/>
      <w:r w:rsidRPr="006A71C8">
        <w:rPr>
          <w:rFonts w:eastAsia="Times New Roman" w:cs="Times New Roman"/>
        </w:rPr>
        <w:t>gastrointestinālā</w:t>
      </w:r>
      <w:proofErr w:type="spellEnd"/>
      <w:r w:rsidRPr="006A71C8">
        <w:rPr>
          <w:rFonts w:eastAsia="Times New Roman" w:cs="Times New Roman"/>
        </w:rPr>
        <w:t xml:space="preserve"> </w:t>
      </w:r>
      <w:proofErr w:type="spellStart"/>
      <w:r w:rsidRPr="006A71C8">
        <w:rPr>
          <w:rFonts w:eastAsia="Times New Roman" w:cs="Times New Roman"/>
        </w:rPr>
        <w:t>endoskopija</w:t>
      </w:r>
      <w:proofErr w:type="spellEnd"/>
      <w:r w:rsidRPr="006A71C8">
        <w:rPr>
          <w:rFonts w:eastAsia="Times New Roman" w:cs="Times New Roman"/>
        </w:rPr>
        <w:t xml:space="preserve"> dienas stacionārā, endokrinoloģija, traumatoloģija, </w:t>
      </w:r>
      <w:proofErr w:type="spellStart"/>
      <w:r w:rsidRPr="006A71C8">
        <w:rPr>
          <w:rFonts w:eastAsia="Times New Roman" w:cs="Times New Roman"/>
        </w:rPr>
        <w:t>elastogrāfija</w:t>
      </w:r>
      <w:proofErr w:type="spellEnd"/>
      <w:r w:rsidRPr="006A71C8">
        <w:rPr>
          <w:rFonts w:eastAsia="Times New Roman" w:cs="Times New Roman"/>
        </w:rPr>
        <w:t xml:space="preserve">, hemodialīze dienas stacionārā, pārējie sirds asinsvadu sistēmas funkcionālie izmeklējumi, onkoloģija, </w:t>
      </w:r>
      <w:proofErr w:type="spellStart"/>
      <w:r w:rsidRPr="006A71C8">
        <w:rPr>
          <w:rFonts w:eastAsia="Times New Roman" w:cs="Times New Roman"/>
        </w:rPr>
        <w:t>doplerogrāfija</w:t>
      </w:r>
      <w:proofErr w:type="spellEnd"/>
      <w:r w:rsidRPr="006A71C8">
        <w:rPr>
          <w:rFonts w:eastAsia="Times New Roman" w:cs="Times New Roman"/>
        </w:rPr>
        <w:t xml:space="preserve">, traumatoloģija, ortopēdija, rokas un </w:t>
      </w:r>
      <w:proofErr w:type="spellStart"/>
      <w:r w:rsidRPr="006A71C8">
        <w:rPr>
          <w:rFonts w:eastAsia="Times New Roman" w:cs="Times New Roman"/>
        </w:rPr>
        <w:t>rekonstruktīvā</w:t>
      </w:r>
      <w:proofErr w:type="spellEnd"/>
      <w:r w:rsidRPr="006A71C8">
        <w:rPr>
          <w:rFonts w:eastAsia="Times New Roman" w:cs="Times New Roman"/>
        </w:rPr>
        <w:t xml:space="preserve"> mikroķirurģija, plastiskā ķirurģija dienas stacionārā;</w:t>
      </w:r>
    </w:p>
    <w:p w14:paraId="1843A97A" w14:textId="789B2E6E" w:rsidR="004D7B74" w:rsidRPr="006A71C8" w:rsidRDefault="004D7B74" w:rsidP="004D7B74">
      <w:pPr>
        <w:pStyle w:val="ListParagraph"/>
        <w:numPr>
          <w:ilvl w:val="0"/>
          <w:numId w:val="2"/>
        </w:numPr>
        <w:rPr>
          <w:rFonts w:eastAsia="Times New Roman" w:cs="Times New Roman"/>
          <w:szCs w:val="24"/>
        </w:rPr>
      </w:pPr>
      <w:r w:rsidRPr="006A71C8">
        <w:rPr>
          <w:rFonts w:eastAsia="Times New Roman" w:cs="Times New Roman"/>
          <w:szCs w:val="24"/>
        </w:rPr>
        <w:t>2019.-2022.</w:t>
      </w:r>
      <w:r w:rsidR="007B51E8">
        <w:rPr>
          <w:rFonts w:eastAsia="Times New Roman" w:cs="Times New Roman"/>
          <w:szCs w:val="24"/>
        </w:rPr>
        <w:t> </w:t>
      </w:r>
      <w:r w:rsidRPr="006A71C8">
        <w:rPr>
          <w:rFonts w:eastAsia="Times New Roman" w:cs="Times New Roman"/>
          <w:szCs w:val="24"/>
        </w:rPr>
        <w:t xml:space="preserve">gada – pieci jauni pakalpojumu sniedzēji zobārstniecībā; </w:t>
      </w:r>
    </w:p>
    <w:p w14:paraId="76C96058" w14:textId="74511922" w:rsidR="004D7B74" w:rsidRPr="006A71C8" w:rsidRDefault="004D7B74" w:rsidP="004D7B74">
      <w:pPr>
        <w:pStyle w:val="ListParagraph"/>
        <w:numPr>
          <w:ilvl w:val="0"/>
          <w:numId w:val="2"/>
        </w:numPr>
        <w:rPr>
          <w:rFonts w:eastAsia="Times New Roman" w:cs="Times New Roman"/>
          <w:szCs w:val="24"/>
        </w:rPr>
      </w:pPr>
      <w:r w:rsidRPr="006A71C8">
        <w:rPr>
          <w:rFonts w:eastAsia="Times New Roman" w:cs="Times New Roman"/>
          <w:szCs w:val="24"/>
        </w:rPr>
        <w:t xml:space="preserve">septiņi ambulatorās </w:t>
      </w:r>
      <w:proofErr w:type="spellStart"/>
      <w:r w:rsidRPr="006A71C8">
        <w:rPr>
          <w:rFonts w:eastAsia="Times New Roman" w:cs="Times New Roman"/>
          <w:szCs w:val="24"/>
        </w:rPr>
        <w:t>psihoterapeitiskās</w:t>
      </w:r>
      <w:proofErr w:type="spellEnd"/>
      <w:r w:rsidRPr="006A71C8">
        <w:rPr>
          <w:rFonts w:eastAsia="Times New Roman" w:cs="Times New Roman"/>
          <w:szCs w:val="24"/>
        </w:rPr>
        <w:t xml:space="preserve"> un/vai psiholoģiskās palīdzības pakalpojumu līgumi (no 2021.</w:t>
      </w:r>
      <w:r w:rsidR="007B51E8">
        <w:rPr>
          <w:rFonts w:eastAsia="Times New Roman" w:cs="Times New Roman"/>
          <w:szCs w:val="24"/>
        </w:rPr>
        <w:t xml:space="preserve"> </w:t>
      </w:r>
      <w:r w:rsidRPr="006A71C8">
        <w:rPr>
          <w:rFonts w:eastAsia="Times New Roman" w:cs="Times New Roman"/>
          <w:szCs w:val="24"/>
        </w:rPr>
        <w:t xml:space="preserve">gada maija); </w:t>
      </w:r>
    </w:p>
    <w:p w14:paraId="2682048F" w14:textId="7C4AAC74" w:rsidR="004D7B74" w:rsidRPr="006A71C8" w:rsidRDefault="004D7B74" w:rsidP="004D7B74">
      <w:pPr>
        <w:pStyle w:val="ListParagraph"/>
        <w:numPr>
          <w:ilvl w:val="0"/>
          <w:numId w:val="2"/>
        </w:numPr>
        <w:rPr>
          <w:rFonts w:eastAsia="Times New Roman" w:cs="Times New Roman"/>
        </w:rPr>
      </w:pPr>
      <w:r w:rsidRPr="006A71C8">
        <w:rPr>
          <w:rFonts w:eastAsia="Times New Roman" w:cs="Times New Roman"/>
        </w:rPr>
        <w:t xml:space="preserve">5 </w:t>
      </w:r>
      <w:proofErr w:type="spellStart"/>
      <w:r w:rsidRPr="006A71C8">
        <w:rPr>
          <w:rFonts w:eastAsia="Times New Roman" w:cs="Times New Roman"/>
        </w:rPr>
        <w:t>psihoemocionālās</w:t>
      </w:r>
      <w:proofErr w:type="spellEnd"/>
      <w:r w:rsidRPr="006A71C8">
        <w:rPr>
          <w:rFonts w:eastAsia="Times New Roman" w:cs="Times New Roman"/>
        </w:rPr>
        <w:t xml:space="preserve"> veselības uzraudzības un atbalsta kabineti (no 2021.</w:t>
      </w:r>
      <w:r w:rsidR="007B51E8">
        <w:rPr>
          <w:rFonts w:eastAsia="Times New Roman" w:cs="Times New Roman"/>
        </w:rPr>
        <w:t xml:space="preserve"> </w:t>
      </w:r>
      <w:r w:rsidRPr="006A71C8">
        <w:rPr>
          <w:rFonts w:eastAsia="Times New Roman" w:cs="Times New Roman"/>
        </w:rPr>
        <w:t>gada jūnija);</w:t>
      </w:r>
    </w:p>
    <w:p w14:paraId="64F5ADB3" w14:textId="7B18AA50" w:rsidR="004D7B74" w:rsidRPr="006A71C8" w:rsidRDefault="004D7B74" w:rsidP="004D7B74">
      <w:pPr>
        <w:pStyle w:val="ListParagraph"/>
        <w:numPr>
          <w:ilvl w:val="0"/>
          <w:numId w:val="2"/>
        </w:numPr>
        <w:rPr>
          <w:rFonts w:eastAsia="Times New Roman" w:cs="Times New Roman"/>
        </w:rPr>
      </w:pPr>
      <w:r w:rsidRPr="006A71C8">
        <w:rPr>
          <w:rFonts w:eastAsia="Times New Roman" w:cs="Times New Roman"/>
        </w:rPr>
        <w:t>no 2019.</w:t>
      </w:r>
      <w:r w:rsidR="007B51E8">
        <w:rPr>
          <w:rFonts w:eastAsia="Times New Roman" w:cs="Times New Roman"/>
        </w:rPr>
        <w:t xml:space="preserve"> </w:t>
      </w:r>
      <w:r w:rsidRPr="006A71C8">
        <w:rPr>
          <w:rFonts w:eastAsia="Times New Roman" w:cs="Times New Roman"/>
        </w:rPr>
        <w:t>gada līdz 2021.</w:t>
      </w:r>
      <w:r w:rsidR="007B51E8">
        <w:rPr>
          <w:rFonts w:eastAsia="Times New Roman" w:cs="Times New Roman"/>
        </w:rPr>
        <w:t xml:space="preserve"> </w:t>
      </w:r>
      <w:r w:rsidRPr="006A71C8">
        <w:rPr>
          <w:rFonts w:eastAsia="Times New Roman" w:cs="Times New Roman"/>
        </w:rPr>
        <w:t>gadam 8 jaunas ģimenes ārstu prakses.</w:t>
      </w:r>
    </w:p>
    <w:p w14:paraId="56B80793" w14:textId="77777777" w:rsidR="00AB255C" w:rsidRPr="006A71C8" w:rsidRDefault="00AB255C" w:rsidP="00CB0AC7">
      <w:pPr>
        <w:ind w:firstLine="0"/>
        <w:rPr>
          <w:rFonts w:eastAsia="Calibri" w:cs="Times New Roman"/>
          <w:szCs w:val="24"/>
        </w:rPr>
      </w:pPr>
    </w:p>
    <w:p w14:paraId="3AAB0DBE" w14:textId="1AFEBDE8" w:rsidR="00AB255C" w:rsidRPr="006A71C8" w:rsidRDefault="63D25905" w:rsidP="000300F7">
      <w:pPr>
        <w:ind w:firstLine="0"/>
        <w:rPr>
          <w:b/>
          <w:bCs/>
          <w:i/>
          <w:iCs/>
        </w:rPr>
      </w:pPr>
      <w:r w:rsidRPr="006A71C8">
        <w:rPr>
          <w:b/>
          <w:bCs/>
          <w:i/>
          <w:iCs/>
        </w:rPr>
        <w:t>149.</w:t>
      </w:r>
      <w:r w:rsidR="00D56B37" w:rsidRPr="006A71C8">
        <w:rPr>
          <w:b/>
          <w:bCs/>
          <w:i/>
          <w:iCs/>
        </w:rPr>
        <w:t xml:space="preserve"> </w:t>
      </w:r>
      <w:r w:rsidRPr="006A71C8">
        <w:rPr>
          <w:b/>
          <w:bCs/>
          <w:i/>
          <w:iCs/>
        </w:rPr>
        <w:t>Pakāpeniski palielināsim zāļu kompensācijas apmēru bērniem līdz astoņpadsmit gadu</w:t>
      </w:r>
      <w:r w:rsidR="000300F7" w:rsidRPr="006A71C8">
        <w:rPr>
          <w:b/>
          <w:bCs/>
          <w:i/>
          <w:iCs/>
        </w:rPr>
        <w:t xml:space="preserve"> </w:t>
      </w:r>
      <w:r w:rsidRPr="006A71C8">
        <w:rPr>
          <w:b/>
          <w:bCs/>
          <w:i/>
          <w:iCs/>
        </w:rPr>
        <w:t xml:space="preserve">vecumam. </w:t>
      </w:r>
      <w:r w:rsidR="00AB255C" w:rsidRPr="006A71C8">
        <w:rPr>
          <w:b/>
          <w:bCs/>
          <w:i/>
          <w:iCs/>
        </w:rPr>
        <w:t>Nodrošināsim mobilos veselības aprūpes pakalpojumus, uzlabojot pakalpojumu</w:t>
      </w:r>
      <w:r w:rsidR="000300F7" w:rsidRPr="006A71C8">
        <w:rPr>
          <w:b/>
          <w:bCs/>
          <w:i/>
          <w:iCs/>
        </w:rPr>
        <w:t xml:space="preserve"> </w:t>
      </w:r>
      <w:r w:rsidR="00AB255C" w:rsidRPr="006A71C8">
        <w:rPr>
          <w:b/>
          <w:bCs/>
          <w:i/>
          <w:iCs/>
        </w:rPr>
        <w:t>pieejamību bērniem attālos reģionos</w:t>
      </w:r>
      <w:r w:rsidR="00DF7915" w:rsidRPr="006A71C8">
        <w:rPr>
          <w:b/>
          <w:bCs/>
          <w:i/>
          <w:iCs/>
        </w:rPr>
        <w:t>.</w:t>
      </w:r>
    </w:p>
    <w:p w14:paraId="43DD6D32" w14:textId="77777777" w:rsidR="003B2244" w:rsidRPr="006A71C8" w:rsidRDefault="003B2244" w:rsidP="000300F7">
      <w:pPr>
        <w:ind w:firstLine="0"/>
        <w:rPr>
          <w:b/>
          <w:bCs/>
          <w:i/>
          <w:iCs/>
          <w:highlight w:val="green"/>
        </w:rPr>
      </w:pPr>
    </w:p>
    <w:p w14:paraId="2865B0C2" w14:textId="2F617D98" w:rsidR="00AB255C" w:rsidRPr="006A71C8" w:rsidRDefault="4756F11F" w:rsidP="00DF7915">
      <w:pPr>
        <w:ind w:firstLine="720"/>
        <w:rPr>
          <w:rFonts w:cs="Times New Roman"/>
        </w:rPr>
      </w:pPr>
      <w:r w:rsidRPr="006A71C8">
        <w:rPr>
          <w:rFonts w:cs="Times New Roman"/>
        </w:rPr>
        <w:lastRenderedPageBreak/>
        <w:t>Bērniem zāles tiek kompensētas 100% apmērā jau no 2014. gada 1. janvāra. Tiek palielināts kompensējamo zāļu klāsts bērniem, t.sk. ar retajām slimībām.</w:t>
      </w:r>
    </w:p>
    <w:p w14:paraId="169ADB86" w14:textId="0562117D" w:rsidR="00DF7915" w:rsidRPr="006A71C8" w:rsidRDefault="00DF7915" w:rsidP="00DF7915">
      <w:pPr>
        <w:ind w:firstLine="720"/>
        <w:rPr>
          <w:rFonts w:cs="Times New Roman"/>
        </w:rPr>
      </w:pPr>
      <w:r w:rsidRPr="006A71C8">
        <w:rPr>
          <w:rFonts w:cs="Times New Roman"/>
        </w:rPr>
        <w:t>Lai nodrošinātu valsts apmaksāto zobārstniecības pakalpojuma sniegšanu bērniem līdz 18.</w:t>
      </w:r>
      <w:r w:rsidR="007B51E8">
        <w:rPr>
          <w:rFonts w:cs="Times New Roman"/>
        </w:rPr>
        <w:t> </w:t>
      </w:r>
      <w:proofErr w:type="spellStart"/>
      <w:r w:rsidRPr="006A71C8">
        <w:rPr>
          <w:rFonts w:cs="Times New Roman"/>
        </w:rPr>
        <w:t>g.v</w:t>
      </w:r>
      <w:proofErr w:type="spellEnd"/>
      <w:r w:rsidRPr="006A71C8">
        <w:rPr>
          <w:rFonts w:cs="Times New Roman"/>
        </w:rPr>
        <w:t>. attālos Latvijas reģionos, kuros zobārstu pieejamība ir nepietiekoša, tiek nodrošināti mobilā zobārstniecības kabineta izbraukumi. Mobilie zobārstniecības autobusi izbraukumos dodas katru dienu, maršruti plānoti tikai lauku teritorijās, atbilstoši pakalpojumu pieejamībai bērniem, kuru dzīvesvietas tuvumā zobārstu resursi ir nepietiekoši. Lai risinātu jautājumu valsts apmaksāto zobārstniecības pakalpojuma sniegšanu bērniem, notiek nepārtraukts motivējošs darbs ar zobārstiem un jauniem speciālistiem.</w:t>
      </w:r>
    </w:p>
    <w:p w14:paraId="4A1BF4A1" w14:textId="1E45ADA5" w:rsidR="00DF7915" w:rsidRPr="006A71C8" w:rsidRDefault="00DF7915" w:rsidP="00DF7915">
      <w:pPr>
        <w:ind w:firstLine="0"/>
      </w:pPr>
      <w:r w:rsidRPr="006A71C8">
        <w:tab/>
        <w:t>Jāņem vērā, ka Latgale, t.i.</w:t>
      </w:r>
      <w:r w:rsidR="007B51E8">
        <w:t>,</w:t>
      </w:r>
      <w:r w:rsidRPr="006A71C8">
        <w:t xml:space="preserve"> Daugavpils ir tas Latvijas reģions, kur akūtā zobārstniecības palīdzība sestdienās tiek nodrošināta nevis no 2022. gada 1. jūlija, kā citur Latvijas reģionos, bet jau no pagājušā gada sākuma. </w:t>
      </w:r>
    </w:p>
    <w:p w14:paraId="6BC35C44" w14:textId="77777777" w:rsidR="00026536" w:rsidRPr="006A71C8" w:rsidRDefault="00026536" w:rsidP="00026536">
      <w:pPr>
        <w:ind w:firstLine="0"/>
      </w:pPr>
    </w:p>
    <w:p w14:paraId="7850819B" w14:textId="7F6F4A30" w:rsidR="00D33E19" w:rsidRPr="006A71C8" w:rsidRDefault="62AE3E91" w:rsidP="4756F11F">
      <w:pPr>
        <w:ind w:firstLine="0"/>
        <w:rPr>
          <w:b/>
          <w:bCs/>
          <w:i/>
          <w:iCs/>
        </w:rPr>
      </w:pPr>
      <w:r w:rsidRPr="006A71C8">
        <w:rPr>
          <w:b/>
          <w:bCs/>
          <w:i/>
          <w:iCs/>
        </w:rPr>
        <w:t>139.</w:t>
      </w:r>
      <w:r w:rsidR="42731291" w:rsidRPr="006A71C8">
        <w:rPr>
          <w:b/>
          <w:bCs/>
          <w:i/>
          <w:iCs/>
        </w:rPr>
        <w:t xml:space="preserve"> </w:t>
      </w:r>
      <w:r w:rsidRPr="006A71C8">
        <w:rPr>
          <w:b/>
          <w:bCs/>
          <w:i/>
          <w:iCs/>
        </w:rPr>
        <w:t>Nodrošināsim brīvāku un godīgāku konkurenci medikamentu tirgū, izveidojot nacionālo farmācijas politiku, lai uzlabotu zāļu pieejamību un samazinātu to cenas. Izvērtēsim</w:t>
      </w:r>
      <w:r w:rsidR="17732C24" w:rsidRPr="006A71C8">
        <w:rPr>
          <w:b/>
          <w:bCs/>
          <w:i/>
          <w:iCs/>
        </w:rPr>
        <w:t xml:space="preserve"> </w:t>
      </w:r>
      <w:r w:rsidRPr="006A71C8">
        <w:rPr>
          <w:b/>
          <w:bCs/>
          <w:i/>
          <w:iCs/>
        </w:rPr>
        <w:t>lietderību nodrošināt bezrecepšu medikamentu pieejamību ārpus aptiekām.</w:t>
      </w:r>
    </w:p>
    <w:p w14:paraId="5FD1F318" w14:textId="77777777" w:rsidR="00823EE7" w:rsidRPr="006A71C8" w:rsidRDefault="00823EE7" w:rsidP="4756F11F">
      <w:pPr>
        <w:ind w:firstLine="0"/>
        <w:rPr>
          <w:b/>
          <w:bCs/>
          <w:i/>
          <w:iCs/>
        </w:rPr>
      </w:pPr>
    </w:p>
    <w:p w14:paraId="740517C8" w14:textId="42D23E3F" w:rsidR="4756F11F" w:rsidRPr="006A71C8" w:rsidRDefault="4756F11F" w:rsidP="4756F11F">
      <w:pPr>
        <w:ind w:firstLine="720"/>
        <w:rPr>
          <w:rFonts w:eastAsia="Times New Roman" w:cs="Times New Roman"/>
          <w:color w:val="000000" w:themeColor="text1"/>
          <w:szCs w:val="24"/>
        </w:rPr>
      </w:pPr>
      <w:r w:rsidRPr="006A71C8">
        <w:rPr>
          <w:rFonts w:eastAsia="Times New Roman" w:cs="Times New Roman"/>
          <w:color w:val="000000" w:themeColor="text1"/>
          <w:szCs w:val="24"/>
        </w:rPr>
        <w:t xml:space="preserve">VM ir izstrādājusi nacionālo farmācijas politiku, reformējot ambulatorajai ārstēšanai paredzēto zāļu iegādes izdevumu kompensācijas kārtību (turpmāk </w:t>
      </w:r>
      <w:r w:rsidR="006125B6">
        <w:rPr>
          <w:rFonts w:eastAsia="Times New Roman" w:cs="Times New Roman"/>
          <w:color w:val="000000" w:themeColor="text1"/>
          <w:szCs w:val="24"/>
        </w:rPr>
        <w:t>–</w:t>
      </w:r>
      <w:r w:rsidRPr="006A71C8">
        <w:rPr>
          <w:rFonts w:eastAsia="Times New Roman" w:cs="Times New Roman"/>
          <w:color w:val="000000" w:themeColor="text1"/>
          <w:szCs w:val="24"/>
        </w:rPr>
        <w:t xml:space="preserve"> kompensācijas kārtība) – </w:t>
      </w:r>
      <w:r w:rsidRPr="006A71C8">
        <w:rPr>
          <w:rFonts w:eastAsia="Times New Roman" w:cs="Times New Roman"/>
          <w:b/>
          <w:bCs/>
          <w:color w:val="000000" w:themeColor="text1"/>
          <w:szCs w:val="24"/>
        </w:rPr>
        <w:t>zāles pamatā tiek izrakstītas, lietojot zāļu vispārīgo nosaukumu, nevis konkrēta ražotāja zāļu nosaukumu.</w:t>
      </w:r>
      <w:r w:rsidR="007F5BCA" w:rsidRPr="006A71C8">
        <w:rPr>
          <w:rStyle w:val="FootnoteReference"/>
          <w:rFonts w:eastAsia="Times New Roman" w:cs="Times New Roman"/>
          <w:b/>
          <w:bCs/>
          <w:color w:val="000000" w:themeColor="text1"/>
          <w:szCs w:val="24"/>
        </w:rPr>
        <w:footnoteReference w:id="4"/>
      </w:r>
    </w:p>
    <w:p w14:paraId="322AE7E5" w14:textId="10A88ABE" w:rsidR="4756F11F" w:rsidRPr="006A71C8" w:rsidRDefault="4756F11F" w:rsidP="4756F11F">
      <w:pPr>
        <w:ind w:firstLine="720"/>
        <w:rPr>
          <w:rFonts w:eastAsia="Times New Roman" w:cs="Times New Roman"/>
          <w:color w:val="000000" w:themeColor="text1"/>
          <w:szCs w:val="24"/>
        </w:rPr>
      </w:pPr>
      <w:r w:rsidRPr="006A71C8">
        <w:rPr>
          <w:rFonts w:eastAsia="Times New Roman" w:cs="Times New Roman"/>
          <w:color w:val="000000" w:themeColor="text1"/>
          <w:szCs w:val="24"/>
        </w:rPr>
        <w:t>Vienlaicīgi sistēmiski nodrošināts, ka arī izrakstā no stacionārā/ambulatorā pacienta kartes tiek norādīts zāļu vispārīgais nosaukums. Tādējādi īstenotā reforma samazina zāļu sajaukšanas iespējas un dubultās medikamentozās ārstēšanās risku; izglītošanu un informēšanu, proti, pacients jau ārstēšanas sākumā ir informēts, ka līdzvērtīgu ārstniecisko efektu ir iespējams panākt ar dažādu ražotāju tirgū esošajām zālēm, nevis tiek piesaistīts konkrēta ražotāja nosaukuma zālēm.</w:t>
      </w:r>
    </w:p>
    <w:p w14:paraId="1DCA8A04" w14:textId="5C8DC425" w:rsidR="4756F11F" w:rsidRPr="006A71C8" w:rsidRDefault="4756F11F" w:rsidP="4756F11F">
      <w:pPr>
        <w:ind w:firstLine="720"/>
        <w:rPr>
          <w:rFonts w:eastAsia="Times New Roman" w:cs="Times New Roman"/>
          <w:color w:val="000000" w:themeColor="text1"/>
          <w:szCs w:val="24"/>
        </w:rPr>
      </w:pPr>
      <w:r w:rsidRPr="006A71C8">
        <w:rPr>
          <w:rFonts w:eastAsia="Times New Roman" w:cs="Times New Roman"/>
          <w:color w:val="000000" w:themeColor="text1"/>
          <w:szCs w:val="24"/>
        </w:rPr>
        <w:t>Izstrādātā un ieviestā nacionālā farmācijas politika sasniedz šādus mērķus:</w:t>
      </w:r>
    </w:p>
    <w:p w14:paraId="7A333204" w14:textId="7223667C" w:rsidR="4756F11F" w:rsidRPr="006A71C8" w:rsidRDefault="4756F11F" w:rsidP="4756F11F">
      <w:pPr>
        <w:ind w:firstLine="720"/>
        <w:rPr>
          <w:rFonts w:eastAsia="Times New Roman" w:cs="Times New Roman"/>
          <w:color w:val="000000" w:themeColor="text1"/>
          <w:szCs w:val="24"/>
        </w:rPr>
      </w:pPr>
      <w:r w:rsidRPr="006A71C8">
        <w:rPr>
          <w:rFonts w:eastAsia="Times New Roman" w:cs="Times New Roman"/>
          <w:color w:val="000000" w:themeColor="text1"/>
          <w:szCs w:val="24"/>
        </w:rPr>
        <w:t>1.</w:t>
      </w:r>
      <w:r w:rsidR="007B51E8">
        <w:rPr>
          <w:rFonts w:eastAsia="Times New Roman" w:cs="Times New Roman"/>
          <w:color w:val="000000" w:themeColor="text1"/>
          <w:szCs w:val="24"/>
        </w:rPr>
        <w:t xml:space="preserve"> </w:t>
      </w:r>
      <w:r w:rsidRPr="006A71C8">
        <w:rPr>
          <w:rFonts w:eastAsia="Times New Roman" w:cs="Times New Roman"/>
          <w:color w:val="000000" w:themeColor="text1"/>
          <w:szCs w:val="24"/>
          <w:u w:val="single"/>
        </w:rPr>
        <w:t>pacientu līdzmaksājumu samazināšanu</w:t>
      </w:r>
      <w:r w:rsidRPr="006A71C8">
        <w:rPr>
          <w:rFonts w:eastAsia="Times New Roman" w:cs="Times New Roman"/>
          <w:color w:val="000000" w:themeColor="text1"/>
          <w:szCs w:val="24"/>
        </w:rPr>
        <w:t>, tādējādi samazinot naudas līdzekļu apjomu, kuru cilvēki varētu maksāt – visos gadījumos, kad līdzvērtīgu ārstniecisko efektu ir iespējams panākt ar zemākas cenas zālēm, veicinot racionālu zāļu lietošanu;</w:t>
      </w:r>
    </w:p>
    <w:p w14:paraId="0B2BD742" w14:textId="531F9131" w:rsidR="4756F11F" w:rsidRPr="006A71C8" w:rsidRDefault="4756F11F" w:rsidP="4756F11F">
      <w:pPr>
        <w:ind w:firstLine="720"/>
        <w:rPr>
          <w:rFonts w:eastAsia="Times New Roman" w:cs="Times New Roman"/>
          <w:color w:val="000000" w:themeColor="text1"/>
          <w:szCs w:val="24"/>
        </w:rPr>
      </w:pPr>
      <w:r w:rsidRPr="006A71C8">
        <w:rPr>
          <w:rFonts w:eastAsia="Times New Roman" w:cs="Times New Roman"/>
          <w:color w:val="000000" w:themeColor="text1"/>
          <w:szCs w:val="24"/>
        </w:rPr>
        <w:t>2.</w:t>
      </w:r>
      <w:r w:rsidR="007B51E8">
        <w:rPr>
          <w:rFonts w:eastAsia="Times New Roman" w:cs="Times New Roman"/>
          <w:color w:val="000000" w:themeColor="text1"/>
          <w:szCs w:val="24"/>
        </w:rPr>
        <w:t xml:space="preserve"> </w:t>
      </w:r>
      <w:r w:rsidRPr="006A71C8">
        <w:rPr>
          <w:rFonts w:eastAsia="Times New Roman" w:cs="Times New Roman"/>
          <w:color w:val="000000" w:themeColor="text1"/>
          <w:szCs w:val="24"/>
          <w:u w:val="single"/>
        </w:rPr>
        <w:t xml:space="preserve">pacientu </w:t>
      </w:r>
      <w:proofErr w:type="spellStart"/>
      <w:r w:rsidRPr="006A71C8">
        <w:rPr>
          <w:rFonts w:eastAsia="Times New Roman" w:cs="Times New Roman"/>
          <w:color w:val="000000" w:themeColor="text1"/>
          <w:szCs w:val="24"/>
          <w:u w:val="single"/>
        </w:rPr>
        <w:t>līdzestības</w:t>
      </w:r>
      <w:proofErr w:type="spellEnd"/>
      <w:r w:rsidRPr="006A71C8">
        <w:rPr>
          <w:rFonts w:eastAsia="Times New Roman" w:cs="Times New Roman"/>
          <w:color w:val="000000" w:themeColor="text1"/>
          <w:szCs w:val="24"/>
          <w:u w:val="single"/>
        </w:rPr>
        <w:t xml:space="preserve"> stiprināšanu ārstēšanas procesā</w:t>
      </w:r>
      <w:r w:rsidRPr="006A71C8">
        <w:rPr>
          <w:rFonts w:eastAsia="Times New Roman" w:cs="Times New Roman"/>
          <w:color w:val="000000" w:themeColor="text1"/>
          <w:szCs w:val="24"/>
        </w:rPr>
        <w:t>, jo mēs nevaram runāt par līdzdalību situācijā, kad gandrīz puse no pacientiem nevar finansiāli atļauties visas tiem nozīmētās zāļu ārstnieciskās terapijas;</w:t>
      </w:r>
    </w:p>
    <w:p w14:paraId="07EB041F" w14:textId="7D11DF3C" w:rsidR="4756F11F" w:rsidRPr="006A71C8" w:rsidRDefault="4756F11F" w:rsidP="4756F11F">
      <w:pPr>
        <w:ind w:firstLine="720"/>
        <w:rPr>
          <w:rFonts w:eastAsia="Times New Roman" w:cs="Times New Roman"/>
          <w:color w:val="000000" w:themeColor="text1"/>
          <w:szCs w:val="24"/>
        </w:rPr>
      </w:pPr>
      <w:r w:rsidRPr="006A71C8">
        <w:rPr>
          <w:rFonts w:eastAsia="Times New Roman" w:cs="Times New Roman"/>
          <w:color w:val="000000" w:themeColor="text1"/>
          <w:szCs w:val="24"/>
        </w:rPr>
        <w:t>3.</w:t>
      </w:r>
      <w:r w:rsidR="007B51E8">
        <w:rPr>
          <w:rFonts w:eastAsia="Times New Roman" w:cs="Times New Roman"/>
          <w:color w:val="000000" w:themeColor="text1"/>
          <w:szCs w:val="24"/>
        </w:rPr>
        <w:t xml:space="preserve"> </w:t>
      </w:r>
      <w:r w:rsidRPr="006A71C8">
        <w:rPr>
          <w:rFonts w:eastAsia="Times New Roman" w:cs="Times New Roman"/>
          <w:color w:val="000000" w:themeColor="text1"/>
          <w:szCs w:val="24"/>
          <w:u w:val="single"/>
        </w:rPr>
        <w:t>vienlīdzības veicināšanu zāļu lietošanā</w:t>
      </w:r>
      <w:r w:rsidRPr="006A71C8">
        <w:rPr>
          <w:rFonts w:eastAsia="Times New Roman" w:cs="Times New Roman"/>
          <w:color w:val="000000" w:themeColor="text1"/>
          <w:szCs w:val="24"/>
        </w:rPr>
        <w:t>, respektīvi valsts kompensācijas sistēmas ietvarā visiem pacientiem neatkarīgi no to sociālā statusa vai finansiālām iespējām tiek izrakstītas zāles ar zāļu vispārīgo nosaukumu un aptiekas tiem izsniedz zemākās cenas zāles, savukārt augstākas cenas zāles tiek izsniegtas visiem pacientiem tikai gadījumā, ja tam ir medicīniski pamatota nepieciešamība. Līdz ar to nebūtu pieļaujamas darbības, kas veicina dārgāku zāļu izplatīšanu, situācijā, kad nepietiekamā finansējuma dēļ ne visiem pacientiem ir iespējams saņemt tiem nepieciešamo zāļu kompensāciju;</w:t>
      </w:r>
    </w:p>
    <w:p w14:paraId="45FDB1A7" w14:textId="31AE0A37" w:rsidR="4756F11F" w:rsidRPr="006A71C8" w:rsidRDefault="4756F11F" w:rsidP="4756F11F">
      <w:pPr>
        <w:ind w:firstLine="720"/>
        <w:rPr>
          <w:rFonts w:eastAsia="Times New Roman" w:cs="Times New Roman"/>
          <w:color w:val="000000" w:themeColor="text1"/>
          <w:szCs w:val="24"/>
        </w:rPr>
      </w:pPr>
      <w:r w:rsidRPr="006A71C8">
        <w:rPr>
          <w:rFonts w:eastAsia="Times New Roman" w:cs="Times New Roman"/>
          <w:color w:val="000000" w:themeColor="text1"/>
          <w:szCs w:val="24"/>
        </w:rPr>
        <w:t>4.</w:t>
      </w:r>
      <w:r w:rsidR="007B51E8">
        <w:rPr>
          <w:rFonts w:eastAsia="Times New Roman" w:cs="Times New Roman"/>
          <w:color w:val="000000" w:themeColor="text1"/>
          <w:szCs w:val="24"/>
        </w:rPr>
        <w:t xml:space="preserve"> </w:t>
      </w:r>
      <w:r w:rsidRPr="006A71C8">
        <w:rPr>
          <w:rFonts w:eastAsia="Times New Roman" w:cs="Times New Roman"/>
          <w:color w:val="000000" w:themeColor="text1"/>
          <w:szCs w:val="24"/>
          <w:u w:val="single"/>
        </w:rPr>
        <w:t>izpratnes veicināšana par racionālu zāļu lietošanu</w:t>
      </w:r>
      <w:r w:rsidRPr="006A71C8">
        <w:rPr>
          <w:rFonts w:eastAsia="Times New Roman" w:cs="Times New Roman"/>
          <w:color w:val="000000" w:themeColor="text1"/>
          <w:szCs w:val="24"/>
        </w:rPr>
        <w:t>, tai skaitā mazinot dubultās medikamentozās ārstēšanās risku, respektīvi pacienti vienlaicīgi lieto divu dažādu ražotāju zāles ar vienu un to pašu aktīvo vielu;</w:t>
      </w:r>
    </w:p>
    <w:p w14:paraId="47BA8152" w14:textId="1D691EDF" w:rsidR="4756F11F" w:rsidRPr="006A71C8" w:rsidRDefault="4756F11F" w:rsidP="4756F11F">
      <w:pPr>
        <w:ind w:firstLine="720"/>
        <w:rPr>
          <w:rFonts w:eastAsia="Times New Roman" w:cs="Times New Roman"/>
          <w:color w:val="000000" w:themeColor="text1"/>
          <w:szCs w:val="24"/>
        </w:rPr>
      </w:pPr>
      <w:r w:rsidRPr="006A71C8">
        <w:rPr>
          <w:rFonts w:eastAsia="Times New Roman" w:cs="Times New Roman"/>
          <w:color w:val="000000" w:themeColor="text1"/>
          <w:szCs w:val="24"/>
        </w:rPr>
        <w:t xml:space="preserve">5. </w:t>
      </w:r>
      <w:r w:rsidRPr="006A71C8">
        <w:rPr>
          <w:rFonts w:eastAsia="Times New Roman" w:cs="Times New Roman"/>
          <w:color w:val="000000" w:themeColor="text1"/>
          <w:szCs w:val="24"/>
          <w:u w:val="single"/>
        </w:rPr>
        <w:t>panākot zāļu cenu pazeminājumu valsts kompensācijas sistēmā, stiprinot konkurenci zāļu ražotāju vidū</w:t>
      </w:r>
      <w:r w:rsidRPr="006A71C8">
        <w:rPr>
          <w:rFonts w:eastAsia="Times New Roman" w:cs="Times New Roman"/>
          <w:color w:val="000000" w:themeColor="text1"/>
          <w:szCs w:val="24"/>
        </w:rPr>
        <w:t xml:space="preserve">. Sekmējot zemākas cenas zāļu izrakstīšanu un lietošanu (vismaz 70% gadījumu) un neveicinot dārgāku līdzvērtīgas terapeitiskās efektivitātes zāļu lietošanu, zāļu ražotājiem tiek radīts stimuls zāļu cenu mazināšanai, jo, iegūstot lielāku tirgus daļu jeb pārdoto iepakojumu skaitu, ražotājs var piedāvāt zemāku cenu. Samazinot izdevumus par tirgū esošām nepatentētajām zālēm, ir iespējams (paredzēts) atvēlēt lielāku finansējumu jaunākām patentētām zālēm (inovatīvajām </w:t>
      </w:r>
      <w:r w:rsidRPr="006A71C8">
        <w:rPr>
          <w:rFonts w:eastAsia="Times New Roman" w:cs="Times New Roman"/>
          <w:color w:val="000000" w:themeColor="text1"/>
          <w:szCs w:val="24"/>
        </w:rPr>
        <w:lastRenderedPageBreak/>
        <w:t>zālēm), tādējādi uzlabot arī šo zāļu pieejamību pacientiem. Līdz ar to ir svarīga zāļu vispārīgā nosaukuma izrakstīšana visiem pacientiem, neatkarīgi no to finansiālajām iespējām, kā arī izvēles iespējas gadījumā, ja kompensējamo zāļu sarakstā ir vairākas vienādas zemākās cenas zāles.</w:t>
      </w:r>
      <w:r w:rsidRPr="006A71C8">
        <w:br/>
      </w:r>
      <w:r w:rsidRPr="006A71C8">
        <w:br/>
      </w:r>
      <w:r w:rsidRPr="006A71C8">
        <w:rPr>
          <w:rFonts w:eastAsia="Times New Roman" w:cs="Times New Roman"/>
          <w:szCs w:val="24"/>
        </w:rPr>
        <w:t xml:space="preserve"> </w:t>
      </w:r>
      <w:r w:rsidRPr="006A71C8">
        <w:rPr>
          <w:rFonts w:eastAsia="Times New Roman" w:cs="Times New Roman"/>
          <w:color w:val="000000" w:themeColor="text1"/>
          <w:szCs w:val="24"/>
        </w:rPr>
        <w:t xml:space="preserve">Svarīgākie rezultatīvie rādītāji: </w:t>
      </w:r>
    </w:p>
    <w:p w14:paraId="62EF9FF1" w14:textId="7CCABEE9" w:rsidR="4756F11F" w:rsidRPr="006A71C8" w:rsidRDefault="4756F11F" w:rsidP="4756F11F">
      <w:pPr>
        <w:pStyle w:val="ListParagraph"/>
        <w:numPr>
          <w:ilvl w:val="0"/>
          <w:numId w:val="1"/>
        </w:numPr>
        <w:rPr>
          <w:rFonts w:eastAsia="Times New Roman" w:cs="Times New Roman"/>
          <w:color w:val="000000" w:themeColor="text1"/>
          <w:szCs w:val="24"/>
        </w:rPr>
      </w:pPr>
      <w:r w:rsidRPr="006A71C8">
        <w:rPr>
          <w:rFonts w:eastAsia="Times New Roman" w:cs="Times New Roman"/>
          <w:color w:val="000000" w:themeColor="text1"/>
          <w:szCs w:val="24"/>
        </w:rPr>
        <w:t>2021.</w:t>
      </w:r>
      <w:r w:rsidR="007B51E8">
        <w:rPr>
          <w:rFonts w:eastAsia="Times New Roman" w:cs="Times New Roman"/>
          <w:color w:val="000000" w:themeColor="text1"/>
          <w:szCs w:val="24"/>
        </w:rPr>
        <w:t xml:space="preserve"> </w:t>
      </w:r>
      <w:r w:rsidRPr="006A71C8">
        <w:rPr>
          <w:rFonts w:eastAsia="Times New Roman" w:cs="Times New Roman"/>
          <w:color w:val="000000" w:themeColor="text1"/>
          <w:szCs w:val="24"/>
        </w:rPr>
        <w:t xml:space="preserve">gadā zāļu vispārīgais nosaukums lietots 80% gadījumu;  </w:t>
      </w:r>
    </w:p>
    <w:p w14:paraId="19117A77" w14:textId="090AF62C" w:rsidR="4756F11F" w:rsidRPr="006A71C8" w:rsidRDefault="4756F11F" w:rsidP="4756F11F">
      <w:pPr>
        <w:pStyle w:val="ListParagraph"/>
        <w:numPr>
          <w:ilvl w:val="0"/>
          <w:numId w:val="1"/>
        </w:numPr>
        <w:rPr>
          <w:rFonts w:eastAsia="Times New Roman" w:cs="Times New Roman"/>
          <w:color w:val="000000" w:themeColor="text1"/>
          <w:szCs w:val="24"/>
        </w:rPr>
      </w:pPr>
      <w:r w:rsidRPr="006A71C8">
        <w:rPr>
          <w:rFonts w:eastAsia="Times New Roman" w:cs="Times New Roman"/>
          <w:color w:val="000000" w:themeColor="text1"/>
          <w:szCs w:val="24"/>
        </w:rPr>
        <w:t xml:space="preserve">Pacienta līdzmaksājumas par dārgāku zāļu iegādi vidēji samazinājies līdz 1,87 </w:t>
      </w:r>
      <w:proofErr w:type="spellStart"/>
      <w:r w:rsidRPr="006A71C8">
        <w:rPr>
          <w:rFonts w:eastAsia="Times New Roman" w:cs="Times New Roman"/>
          <w:i/>
          <w:iCs/>
          <w:color w:val="000000" w:themeColor="text1"/>
          <w:szCs w:val="24"/>
        </w:rPr>
        <w:t>euro</w:t>
      </w:r>
      <w:proofErr w:type="spellEnd"/>
      <w:r w:rsidRPr="006A71C8">
        <w:rPr>
          <w:rFonts w:eastAsia="Times New Roman" w:cs="Times New Roman"/>
          <w:color w:val="000000" w:themeColor="text1"/>
          <w:szCs w:val="24"/>
        </w:rPr>
        <w:t>, savukārt 2019.</w:t>
      </w:r>
      <w:r w:rsidR="007B51E8">
        <w:rPr>
          <w:rFonts w:eastAsia="Times New Roman" w:cs="Times New Roman"/>
          <w:color w:val="000000" w:themeColor="text1"/>
          <w:szCs w:val="24"/>
        </w:rPr>
        <w:t xml:space="preserve"> </w:t>
      </w:r>
      <w:r w:rsidRPr="006A71C8">
        <w:rPr>
          <w:rFonts w:eastAsia="Times New Roman" w:cs="Times New Roman"/>
          <w:color w:val="000000" w:themeColor="text1"/>
          <w:szCs w:val="24"/>
        </w:rPr>
        <w:t xml:space="preserve">gadā tas vidēji bija 3,47 </w:t>
      </w:r>
      <w:proofErr w:type="spellStart"/>
      <w:r w:rsidRPr="006A71C8">
        <w:rPr>
          <w:rFonts w:eastAsia="Times New Roman" w:cs="Times New Roman"/>
          <w:i/>
          <w:iCs/>
          <w:color w:val="000000" w:themeColor="text1"/>
          <w:szCs w:val="24"/>
        </w:rPr>
        <w:t>euro</w:t>
      </w:r>
      <w:proofErr w:type="spellEnd"/>
      <w:r w:rsidRPr="006A71C8">
        <w:rPr>
          <w:rFonts w:eastAsia="Times New Roman" w:cs="Times New Roman"/>
          <w:color w:val="000000" w:themeColor="text1"/>
          <w:szCs w:val="24"/>
        </w:rPr>
        <w:t xml:space="preserve">;   </w:t>
      </w:r>
    </w:p>
    <w:p w14:paraId="54CAA57C" w14:textId="2FE4F3DF" w:rsidR="4756F11F" w:rsidRPr="006A71C8" w:rsidRDefault="4756F11F" w:rsidP="007F5BCA">
      <w:pPr>
        <w:pStyle w:val="ListParagraph"/>
        <w:numPr>
          <w:ilvl w:val="0"/>
          <w:numId w:val="1"/>
        </w:numPr>
        <w:rPr>
          <w:rFonts w:eastAsia="Times New Roman" w:cs="Times New Roman"/>
          <w:color w:val="000000" w:themeColor="text1"/>
          <w:szCs w:val="24"/>
        </w:rPr>
      </w:pPr>
      <w:r w:rsidRPr="006A71C8">
        <w:rPr>
          <w:rFonts w:eastAsia="Times New Roman" w:cs="Times New Roman"/>
          <w:color w:val="000000" w:themeColor="text1"/>
          <w:szCs w:val="24"/>
        </w:rPr>
        <w:t xml:space="preserve">497 gadījumos samazinātas kompensējamo zāļu cenas un tādējādi arī valsts izdevumi par kompensējamo zāļu nodrošināšanu samazinājušies par 2,67 miljoniem </w:t>
      </w:r>
      <w:proofErr w:type="spellStart"/>
      <w:r w:rsidRPr="006A71C8">
        <w:rPr>
          <w:rFonts w:eastAsia="Times New Roman" w:cs="Times New Roman"/>
          <w:i/>
          <w:iCs/>
          <w:color w:val="000000" w:themeColor="text1"/>
          <w:szCs w:val="24"/>
        </w:rPr>
        <w:t>euro</w:t>
      </w:r>
      <w:proofErr w:type="spellEnd"/>
      <w:r w:rsidRPr="006A71C8">
        <w:rPr>
          <w:rFonts w:eastAsia="Times New Roman" w:cs="Times New Roman"/>
          <w:color w:val="000000" w:themeColor="text1"/>
          <w:szCs w:val="24"/>
        </w:rPr>
        <w:t>.</w:t>
      </w:r>
    </w:p>
    <w:p w14:paraId="61D85B99" w14:textId="5EED5186" w:rsidR="4756F11F" w:rsidRPr="006A71C8" w:rsidRDefault="4756F11F" w:rsidP="4756F11F">
      <w:pPr>
        <w:ind w:firstLine="0"/>
        <w:rPr>
          <w:rFonts w:eastAsia="Times New Roman" w:cs="Times New Roman"/>
          <w:highlight w:val="yellow"/>
        </w:rPr>
      </w:pPr>
    </w:p>
    <w:p w14:paraId="2B6806A9" w14:textId="04929D7A" w:rsidR="008927F9" w:rsidRPr="006A71C8" w:rsidRDefault="0730BFFB" w:rsidP="00807EE1">
      <w:pPr>
        <w:rPr>
          <w:rFonts w:eastAsia="Times New Roman" w:cs="Times New Roman"/>
        </w:rPr>
      </w:pPr>
      <w:r w:rsidRPr="006A71C8">
        <w:rPr>
          <w:rFonts w:eastAsia="Times New Roman" w:cs="Times New Roman"/>
        </w:rPr>
        <w:t xml:space="preserve">Lai sabiedrība būtu informēta par minēto reformu, no </w:t>
      </w:r>
      <w:proofErr w:type="spellStart"/>
      <w:r w:rsidR="7FA79E48" w:rsidRPr="006A71C8">
        <w:rPr>
          <w:rFonts w:eastAsiaTheme="minorEastAsia"/>
          <w:color w:val="000000" w:themeColor="text1"/>
        </w:rPr>
        <w:t>ESF</w:t>
      </w:r>
      <w:proofErr w:type="spellEnd"/>
      <w:r w:rsidR="7FA79E48" w:rsidRPr="006A71C8">
        <w:rPr>
          <w:rFonts w:eastAsiaTheme="minorEastAsia"/>
          <w:color w:val="000000" w:themeColor="text1"/>
        </w:rPr>
        <w:t xml:space="preserve"> projekta Nr.</w:t>
      </w:r>
      <w:r w:rsidR="007B51E8">
        <w:rPr>
          <w:rFonts w:eastAsiaTheme="minorEastAsia"/>
          <w:color w:val="000000" w:themeColor="text1"/>
        </w:rPr>
        <w:t xml:space="preserve"> </w:t>
      </w:r>
      <w:r w:rsidR="25BDDE2A" w:rsidRPr="006A71C8">
        <w:rPr>
          <w:rFonts w:eastAsiaTheme="minorEastAsia"/>
          <w:color w:val="000000" w:themeColor="text1"/>
        </w:rPr>
        <w:t>9.2.4.1/16/I/001 “</w:t>
      </w:r>
      <w:r w:rsidR="7FA79E48" w:rsidRPr="006A71C8">
        <w:rPr>
          <w:rFonts w:eastAsiaTheme="minorEastAsia"/>
          <w:b/>
          <w:color w:val="000000" w:themeColor="text1"/>
        </w:rPr>
        <w:t>Kompleksi veselības veicināšanas un slimību profilakses pasākumi”</w:t>
      </w:r>
      <w:r w:rsidRPr="006A71C8">
        <w:rPr>
          <w:rFonts w:eastAsia="Times New Roman" w:cs="Times New Roman"/>
        </w:rPr>
        <w:t xml:space="preserve"> līdzekļiem no 2020. gada februāra līdz novembrim </w:t>
      </w:r>
      <w:r w:rsidR="10F8DC2C" w:rsidRPr="006A71C8">
        <w:rPr>
          <w:rFonts w:eastAsiaTheme="minorEastAsia"/>
        </w:rPr>
        <w:t>VM</w:t>
      </w:r>
      <w:r w:rsidRPr="006A71C8">
        <w:rPr>
          <w:rFonts w:eastAsiaTheme="minorEastAsia"/>
        </w:rPr>
        <w:t xml:space="preserve"> īstenoja sabiedrības informēšanas kampaņu par zāļu starptautiskā nepatentētā nosaukuma izrakstīšanu, kuras </w:t>
      </w:r>
      <w:proofErr w:type="spellStart"/>
      <w:r w:rsidRPr="006A71C8">
        <w:rPr>
          <w:rFonts w:eastAsiaTheme="minorEastAsia"/>
        </w:rPr>
        <w:t>mēŗķauditorija</w:t>
      </w:r>
      <w:proofErr w:type="spellEnd"/>
      <w:r w:rsidRPr="006A71C8">
        <w:rPr>
          <w:rFonts w:eastAsiaTheme="minorEastAsia"/>
        </w:rPr>
        <w:t xml:space="preserve"> bija Latvijas iedzīvotāji un ārstniecības personas.</w:t>
      </w:r>
    </w:p>
    <w:p w14:paraId="20E6F1EB" w14:textId="25FE9A77" w:rsidR="4756F11F" w:rsidRPr="006A71C8" w:rsidRDefault="0AD3F88D" w:rsidP="00807EE1">
      <w:pPr>
        <w:rPr>
          <w:rFonts w:eastAsia="Times New Roman" w:cs="Times New Roman"/>
        </w:rPr>
      </w:pPr>
      <w:r w:rsidRPr="006A71C8">
        <w:rPr>
          <w:rFonts w:eastAsia="Times New Roman" w:cs="Times New Roman"/>
        </w:rPr>
        <w:t>Tiek izstrādāti grozījumi MK 25.10.2005. noteikumos Nr.</w:t>
      </w:r>
      <w:r w:rsidR="007B51E8">
        <w:rPr>
          <w:rFonts w:eastAsia="Times New Roman" w:cs="Times New Roman"/>
        </w:rPr>
        <w:t> </w:t>
      </w:r>
      <w:r w:rsidRPr="006A71C8">
        <w:rPr>
          <w:rFonts w:eastAsia="Times New Roman" w:cs="Times New Roman"/>
        </w:rPr>
        <w:t xml:space="preserve">803 "Noteikumi par zāļu cenu veidošanas principiem", lai aktualizētu zāļu cenu veidošanas principus. 01.12.2019. izstrādāti priekšlikumi vairumtirgotāju un aptieku </w:t>
      </w:r>
      <w:proofErr w:type="spellStart"/>
      <w:r w:rsidRPr="006A71C8">
        <w:rPr>
          <w:rFonts w:eastAsia="Times New Roman" w:cs="Times New Roman"/>
        </w:rPr>
        <w:t>piecenojumu</w:t>
      </w:r>
      <w:proofErr w:type="spellEnd"/>
      <w:r w:rsidRPr="006A71C8">
        <w:rPr>
          <w:rFonts w:eastAsia="Times New Roman" w:cs="Times New Roman"/>
        </w:rPr>
        <w:t xml:space="preserve"> pārskatīšanai, kas 19.12.2019. nosūtīti Farmācijas jomas konsultatīvās padomes locekļiem. Par priekšlikumu 17.01.2020. saņemti rakstiski viedokļi no nozares pārstāvjiem. 30.01.2020. notika Farmācijas jomas konsultatīvās padomes sēde, kurā tika apspriesti saņemtie priekšlikumi. Uzdots zāļu vairumtirgotājiem sniegt pamatojumu atšķirībām vairumtirgotāju </w:t>
      </w:r>
      <w:proofErr w:type="spellStart"/>
      <w:r w:rsidRPr="006A71C8">
        <w:rPr>
          <w:rFonts w:eastAsia="Times New Roman" w:cs="Times New Roman"/>
        </w:rPr>
        <w:t>piecenojumos</w:t>
      </w:r>
      <w:proofErr w:type="spellEnd"/>
      <w:r w:rsidRPr="006A71C8">
        <w:rPr>
          <w:rFonts w:eastAsia="Times New Roman" w:cs="Times New Roman"/>
        </w:rPr>
        <w:t xml:space="preserve"> starp Baltijas valstīm, ņemot vērā to, ka peļņas rādītāji starp Baltijas valstu vairumtirgotājiem ir salīdzināmi. Izstrādes procesā darbs pie noteikumiem par zāļu cenu veidošanas principiem, ar mērķi aktualizēt zāļu cenu veidošanas principus. 2022.</w:t>
      </w:r>
      <w:r w:rsidR="007B51E8">
        <w:rPr>
          <w:rFonts w:eastAsia="Times New Roman" w:cs="Times New Roman"/>
        </w:rPr>
        <w:t> </w:t>
      </w:r>
      <w:r w:rsidRPr="006A71C8">
        <w:rPr>
          <w:rFonts w:eastAsia="Times New Roman" w:cs="Times New Roman"/>
        </w:rPr>
        <w:t xml:space="preserve">gada jūnijā </w:t>
      </w:r>
      <w:r w:rsidR="00283A05" w:rsidRPr="006A71C8">
        <w:rPr>
          <w:rFonts w:eastAsia="Times New Roman" w:cs="Times New Roman"/>
        </w:rPr>
        <w:t xml:space="preserve">izstrādāts </w:t>
      </w:r>
      <w:r w:rsidR="00283A05" w:rsidRPr="006A71C8">
        <w:rPr>
          <w:rFonts w:eastAsia="Times New Roman" w:cs="Times New Roman"/>
          <w:u w:val="single"/>
        </w:rPr>
        <w:t xml:space="preserve">Konceptuālais ziņojums </w:t>
      </w:r>
      <w:r w:rsidRPr="006A71C8">
        <w:rPr>
          <w:rFonts w:eastAsia="Times New Roman" w:cs="Times New Roman"/>
          <w:u w:val="single"/>
        </w:rPr>
        <w:t xml:space="preserve">par zāļu finansiālo </w:t>
      </w:r>
      <w:r w:rsidR="00283A05" w:rsidRPr="006A71C8">
        <w:rPr>
          <w:rFonts w:eastAsia="Times New Roman" w:cs="Times New Roman"/>
          <w:u w:val="single"/>
        </w:rPr>
        <w:t>pieejamību</w:t>
      </w:r>
      <w:r w:rsidRPr="006A71C8">
        <w:rPr>
          <w:rFonts w:eastAsia="Times New Roman" w:cs="Times New Roman"/>
        </w:rPr>
        <w:t xml:space="preserve"> (projekts) un tika nodots sabiedriskajai apspriešanai (22-</w:t>
      </w:r>
      <w:proofErr w:type="spellStart"/>
      <w:r w:rsidRPr="006A71C8">
        <w:rPr>
          <w:rFonts w:eastAsia="Times New Roman" w:cs="Times New Roman"/>
        </w:rPr>
        <w:t>TA</w:t>
      </w:r>
      <w:proofErr w:type="spellEnd"/>
      <w:r w:rsidRPr="006A71C8">
        <w:rPr>
          <w:rFonts w:eastAsia="Times New Roman" w:cs="Times New Roman"/>
        </w:rPr>
        <w:t>-1803). Konceptuālais ziņojums satur vairākus mehānism</w:t>
      </w:r>
      <w:r w:rsidR="00BC13D8" w:rsidRPr="006A71C8">
        <w:rPr>
          <w:rFonts w:eastAsia="Times New Roman" w:cs="Times New Roman"/>
        </w:rPr>
        <w:t>u</w:t>
      </w:r>
      <w:r w:rsidRPr="006A71C8">
        <w:rPr>
          <w:rFonts w:eastAsia="Times New Roman" w:cs="Times New Roman"/>
        </w:rPr>
        <w:t xml:space="preserve">s, ar kuriem paredzēts sistēmiski mazināt zāļu cenas, tai skaitā arī zāļu </w:t>
      </w:r>
      <w:proofErr w:type="spellStart"/>
      <w:r w:rsidRPr="006A71C8">
        <w:rPr>
          <w:rFonts w:eastAsia="Times New Roman" w:cs="Times New Roman"/>
        </w:rPr>
        <w:t>piecenojumus</w:t>
      </w:r>
      <w:proofErr w:type="spellEnd"/>
      <w:r w:rsidRPr="006A71C8">
        <w:rPr>
          <w:rFonts w:eastAsia="Times New Roman" w:cs="Times New Roman"/>
        </w:rPr>
        <w:t xml:space="preserve"> un veikt zāļu cenu salīdzināšanu ar Lietuvu un Igauniju. Sabiedrības izteiktie viedokļi ir apkopoti</w:t>
      </w:r>
      <w:r w:rsidR="00283A05" w:rsidRPr="006A71C8">
        <w:rPr>
          <w:rFonts w:eastAsia="Times New Roman" w:cs="Times New Roman"/>
        </w:rPr>
        <w:t xml:space="preserve"> izziņā, kura ir pieejama </w:t>
      </w:r>
      <w:proofErr w:type="spellStart"/>
      <w:r w:rsidR="00283A05" w:rsidRPr="006A71C8">
        <w:rPr>
          <w:rFonts w:eastAsia="Times New Roman" w:cs="Times New Roman"/>
        </w:rPr>
        <w:t>TAP</w:t>
      </w:r>
      <w:proofErr w:type="spellEnd"/>
      <w:r w:rsidR="00283A05" w:rsidRPr="006A71C8">
        <w:rPr>
          <w:rFonts w:eastAsia="Times New Roman" w:cs="Times New Roman"/>
        </w:rPr>
        <w:t xml:space="preserve"> portālā</w:t>
      </w:r>
      <w:r w:rsidR="00283A05" w:rsidRPr="006A71C8">
        <w:rPr>
          <w:rStyle w:val="FootnoteReference"/>
          <w:rFonts w:eastAsia="Times New Roman" w:cs="Times New Roman"/>
        </w:rPr>
        <w:footnoteReference w:id="5"/>
      </w:r>
      <w:r w:rsidR="00283A05" w:rsidRPr="006A71C8">
        <w:rPr>
          <w:rFonts w:eastAsia="Times New Roman" w:cs="Times New Roman"/>
        </w:rPr>
        <w:t>,</w:t>
      </w:r>
      <w:r w:rsidRPr="006A71C8">
        <w:rPr>
          <w:rFonts w:eastAsia="Times New Roman" w:cs="Times New Roman"/>
        </w:rPr>
        <w:t xml:space="preserve"> un konceptuālais ziņojums </w:t>
      </w:r>
      <w:r w:rsidR="00283A05" w:rsidRPr="006A71C8">
        <w:rPr>
          <w:rFonts w:eastAsia="Times New Roman" w:cs="Times New Roman"/>
        </w:rPr>
        <w:t xml:space="preserve">augustā </w:t>
      </w:r>
      <w:r w:rsidRPr="006A71C8">
        <w:rPr>
          <w:rFonts w:eastAsia="Times New Roman" w:cs="Times New Roman"/>
        </w:rPr>
        <w:t xml:space="preserve">tiks </w:t>
      </w:r>
      <w:r w:rsidR="00283A05" w:rsidRPr="006A71C8">
        <w:rPr>
          <w:rFonts w:eastAsia="Times New Roman" w:cs="Times New Roman"/>
        </w:rPr>
        <w:t>no</w:t>
      </w:r>
      <w:r w:rsidRPr="006A71C8">
        <w:rPr>
          <w:rFonts w:eastAsia="Times New Roman" w:cs="Times New Roman"/>
        </w:rPr>
        <w:t>virzīts saskaņošanai ar ministrijām. Pēc konceptuālā ziņojuma apstiprināšanas Ministru kabinetā tiks turpināts darbs pie grozījumiem MK 25.10.2005. noteikumos Nr.</w:t>
      </w:r>
      <w:r w:rsidR="007B51E8">
        <w:rPr>
          <w:rFonts w:eastAsia="Times New Roman" w:cs="Times New Roman"/>
        </w:rPr>
        <w:t> </w:t>
      </w:r>
      <w:r w:rsidRPr="006A71C8">
        <w:rPr>
          <w:rFonts w:eastAsia="Times New Roman" w:cs="Times New Roman"/>
        </w:rPr>
        <w:t>803 "Noteikumi par zāļu cenu veidošanas principiem".</w:t>
      </w:r>
    </w:p>
    <w:p w14:paraId="0C2D241C" w14:textId="0A6FF62D" w:rsidR="008877B8" w:rsidRPr="006A71C8" w:rsidRDefault="498AABBE" w:rsidP="005A21C3">
      <w:pPr>
        <w:rPr>
          <w:rFonts w:eastAsia="Times New Roman" w:cs="Times New Roman"/>
        </w:rPr>
      </w:pPr>
      <w:r w:rsidRPr="006A71C8">
        <w:rPr>
          <w:rFonts w:eastAsia="Times New Roman" w:cs="Times New Roman"/>
        </w:rPr>
        <w:t xml:space="preserve">2020. gada 17. martā apstiprināti MK noteikumi "Grozījumi Ministru kabineta 2007. gada 26. jūnija noteikumos Nr. 416 "Zāļu izplatīšanas un kvalitātes kontroles kārtība", no 2020. gada 1. aprīļa </w:t>
      </w:r>
      <w:r w:rsidRPr="006A71C8">
        <w:rPr>
          <w:rFonts w:eastAsia="Times New Roman" w:cs="Times New Roman"/>
          <w:b/>
          <w:bCs/>
        </w:rPr>
        <w:t>ieviešot pienākumu lieltirgotavām zāļu aprites uzskaiti veikt tikai elektroniskā formātā</w:t>
      </w:r>
      <w:r w:rsidRPr="006A71C8">
        <w:rPr>
          <w:rFonts w:eastAsia="Times New Roman" w:cs="Times New Roman"/>
        </w:rPr>
        <w:t xml:space="preserve">, kā arī katru dienu sniegt šo informāciju Zāļu valsts aģentūrai. Arī aptiekas savus pieprasījumus lieltirgotavām sniedz elektroniskā formātā. Šādas izmaiņas ļauj pārraudzīt atlikušos zāļu krājumus valstī un, laicīgi konstatējot zāļu nepieejamības riskus, savlaicīgi tos novērst, piemēram, kontrolējot un nepieciešamības gadījumā ierobežojot zāļu eksportu, kā arī novērst zāļu mākslīgas nepieejamības situācijas, kad zāles ir pieejamas lieltirgotavās, bet pacientiem nav pieejamas aptiekās. </w:t>
      </w:r>
    </w:p>
    <w:p w14:paraId="0D07D698" w14:textId="41CA3EC6" w:rsidR="005552DD" w:rsidRPr="006A71C8" w:rsidRDefault="4756F11F" w:rsidP="4756F11F">
      <w:pPr>
        <w:rPr>
          <w:rFonts w:eastAsia="Times New Roman" w:cs="Times New Roman"/>
        </w:rPr>
      </w:pPr>
      <w:r w:rsidRPr="006A71C8">
        <w:rPr>
          <w:rFonts w:eastAsia="Times New Roman" w:cs="Times New Roman"/>
          <w:szCs w:val="24"/>
        </w:rPr>
        <w:t>09.06.2020. apstiprināti MK noteikumi Nr.</w:t>
      </w:r>
      <w:r w:rsidR="68DC6C96" w:rsidRPr="006A71C8">
        <w:rPr>
          <w:rFonts w:eastAsia="Times New Roman" w:cs="Times New Roman"/>
        </w:rPr>
        <w:t xml:space="preserve"> 365 “Grozījums Ministru kabineta 2007. gada 26. jūnija noteikumos Nr. 416 "Zāļu izplatīšanas un kvalitātes kontroles kārtība"", ar kuriem </w:t>
      </w:r>
      <w:r w:rsidR="68DC6C96" w:rsidRPr="006A71C8">
        <w:rPr>
          <w:rFonts w:eastAsia="Times New Roman" w:cs="Times New Roman"/>
          <w:b/>
          <w:bCs/>
        </w:rPr>
        <w:t>atļauts aptiekai piegādāt iedzīvotājiem zāles, tai skaitā recepšu zāles, arī viņu dzīvesvietā</w:t>
      </w:r>
      <w:r w:rsidR="68DC6C96" w:rsidRPr="006A71C8">
        <w:rPr>
          <w:rFonts w:eastAsia="Times New Roman" w:cs="Times New Roman"/>
        </w:rPr>
        <w:t xml:space="preserve">, jo tas ir svarīgi cilvēkiem, kuriem nav iespēju vai ir apgrūtināta iespēja nokļūt līdz aptiekai,, t.sk. īpaši svarīgi tas ir novados un mazāk apdzīvotās vietās, arī personām, kuras atrodas fiziskajā izolācijā savā dzīvesvietā un kurām nav iespējams izmantot pilnvarotas personas palīdzību zāļu iegāde, ir vienīgais iespējamais mehānisms, kādā nodrošināt ar Covid-19 infekciju slimojušu </w:t>
      </w:r>
      <w:r w:rsidR="68DC6C96" w:rsidRPr="006A71C8">
        <w:rPr>
          <w:rFonts w:eastAsia="Times New Roman" w:cs="Times New Roman"/>
        </w:rPr>
        <w:lastRenderedPageBreak/>
        <w:t xml:space="preserve">personu, kā arī karantīnā un pašizolācijā esošu nodrošināšana ar zāļu pieejamību, lai tām nebūtu jāatstāj sava dzīvesvieta un būtu iespējams lietot nepieciešamās zāles. </w:t>
      </w:r>
    </w:p>
    <w:p w14:paraId="00C0370D" w14:textId="4511BB9A" w:rsidR="005552DD" w:rsidRPr="006A71C8" w:rsidRDefault="68DC6C96" w:rsidP="4756F11F">
      <w:pPr>
        <w:rPr>
          <w:rFonts w:eastAsia="Times New Roman" w:cs="Times New Roman"/>
        </w:rPr>
      </w:pPr>
      <w:r w:rsidRPr="006A71C8">
        <w:rPr>
          <w:rFonts w:eastAsia="Times New Roman" w:cs="Times New Roman"/>
        </w:rPr>
        <w:t xml:space="preserve">Šī norma darbojās līdz 2020. gada 31. decembrim, bet no 2021. gada 1. janvāra šīs normas darbība bija pagarināta līdz 2021. gada 30. jūnijam. 14.12.2021. pieņemti Ministru kabineta noteikumi Nr. 820 “Grozījumi Ministru kabineta 2007. gada 26. jūnija noteikumos Nr. 416 "Zāļu izplatīšanas un kvalitātes kontroles kārtība”” ar mērķi zāļu pieejamības veicināšanai, turpinot atļaut privātpersonām attālinātas zāļu pasūtīšanas iespējas aptiekā arī pēc 31.12.2021. un saņemt zāles dzīvesvietā. Lai veicinātu alternatīvus zāļu piegādes veidus, grozījumi paredz patstāvīgu regulējumu, lai privātpersonas varētu turpināt pasūtīt attālināti vispārējā tipa aptiekā vajadzīgās zāles, piemēram, telefoniski vai ar tīmekļa starpniecību, vai pa elektronisko pastu vai izmantojot citus līdzekļus, piemēram, </w:t>
      </w:r>
      <w:proofErr w:type="spellStart"/>
      <w:r w:rsidRPr="006125B6">
        <w:rPr>
          <w:rFonts w:eastAsia="Times New Roman" w:cs="Times New Roman"/>
          <w:i/>
          <w:iCs/>
        </w:rPr>
        <w:t>WhatsApp</w:t>
      </w:r>
      <w:proofErr w:type="spellEnd"/>
      <w:r w:rsidRPr="006A71C8">
        <w:rPr>
          <w:rFonts w:eastAsia="Times New Roman" w:cs="Times New Roman"/>
        </w:rPr>
        <w:t xml:space="preserve">, </w:t>
      </w:r>
      <w:r w:rsidRPr="006125B6">
        <w:rPr>
          <w:rFonts w:eastAsia="Times New Roman" w:cs="Times New Roman"/>
          <w:i/>
          <w:iCs/>
        </w:rPr>
        <w:t>Skype</w:t>
      </w:r>
      <w:r w:rsidRPr="006A71C8">
        <w:rPr>
          <w:rFonts w:eastAsia="Times New Roman" w:cs="Times New Roman"/>
        </w:rPr>
        <w:t xml:space="preserve"> u.c., un aptiekas varētu veikt pasūtījumu apstrādi un zāļu piegādes uz privātpersonas dzīvesvietu, jo Eiropas Komisija arī ir akcentējusi alternatīvu zāļu saņemšanai </w:t>
      </w:r>
      <w:r w:rsidR="006125B6">
        <w:rPr>
          <w:rFonts w:eastAsia="Times New Roman" w:cs="Times New Roman"/>
        </w:rPr>
        <w:t>–</w:t>
      </w:r>
      <w:r w:rsidRPr="006A71C8">
        <w:rPr>
          <w:rFonts w:eastAsia="Times New Roman" w:cs="Times New Roman"/>
        </w:rPr>
        <w:t xml:space="preserve"> iespēju aptiekai piedāvāt pacientiem zāles saņemt mājās. Aptiekas minēto pakalpojumu turpinās veikt, pamatojoties uz brīvprātību. Tas atvieglo pacientiem zāļu saņemšanu un veicina farmaceitiskā aprūpes attīstību, kad farmaceiti (klīniskie farmaceiti) konsultācijas par zālēm hroniskiem pacientiem sniegtu arī mājās. </w:t>
      </w:r>
    </w:p>
    <w:p w14:paraId="77A4E8C9" w14:textId="12D45AFA" w:rsidR="005552DD" w:rsidRPr="006A71C8" w:rsidRDefault="68DC6C96" w:rsidP="4756F11F">
      <w:pPr>
        <w:rPr>
          <w:rFonts w:eastAsia="Times New Roman" w:cs="Times New Roman"/>
        </w:rPr>
      </w:pPr>
      <w:r w:rsidRPr="006A71C8">
        <w:rPr>
          <w:rFonts w:eastAsia="Times New Roman" w:cs="Times New Roman"/>
        </w:rPr>
        <w:t xml:space="preserve">Tādējādi arī ir paplašināts aptiekas farmaceitisko pakalpojumu klāsts ar zāļu piegādi mājās, t.sk. mazāk apdzīvotās vietās un veicināta farmaceitiskā aprūpe. </w:t>
      </w:r>
    </w:p>
    <w:p w14:paraId="3225D3F0" w14:textId="77777777" w:rsidR="00C13353" w:rsidRPr="006A71C8" w:rsidRDefault="00C13353" w:rsidP="0089747C"/>
    <w:p w14:paraId="1AC9CCD3" w14:textId="77777777" w:rsidR="002B10CE" w:rsidRPr="006A71C8" w:rsidRDefault="002B10CE" w:rsidP="36630516">
      <w:pPr>
        <w:rPr>
          <w:b/>
          <w:bCs/>
          <w:i/>
          <w:iCs/>
          <w:u w:val="single"/>
        </w:rPr>
      </w:pPr>
      <w:r w:rsidRPr="006A71C8">
        <w:rPr>
          <w:b/>
          <w:bCs/>
          <w:i/>
          <w:iCs/>
          <w:u w:val="single"/>
        </w:rPr>
        <w:t>Pārvaldība un kvalitāte</w:t>
      </w:r>
    </w:p>
    <w:p w14:paraId="5EC86380" w14:textId="4DA42CCD" w:rsidR="36630516" w:rsidRPr="006A71C8" w:rsidRDefault="36630516" w:rsidP="36630516">
      <w:pPr>
        <w:rPr>
          <w:b/>
          <w:bCs/>
          <w:i/>
          <w:iCs/>
          <w:u w:val="single"/>
        </w:rPr>
      </w:pPr>
    </w:p>
    <w:p w14:paraId="4605DDEE" w14:textId="5851D7AC" w:rsidR="002B10CE" w:rsidRPr="006A71C8" w:rsidRDefault="002B10CE" w:rsidP="36630516">
      <w:pPr>
        <w:ind w:firstLine="0"/>
        <w:rPr>
          <w:b/>
          <w:bCs/>
          <w:i/>
          <w:iCs/>
        </w:rPr>
      </w:pPr>
      <w:r w:rsidRPr="006A71C8">
        <w:rPr>
          <w:b/>
          <w:bCs/>
          <w:i/>
          <w:iCs/>
        </w:rPr>
        <w:t>140.</w:t>
      </w:r>
      <w:r w:rsidR="00161B8D" w:rsidRPr="006A71C8">
        <w:rPr>
          <w:b/>
          <w:bCs/>
          <w:i/>
          <w:iCs/>
        </w:rPr>
        <w:t xml:space="preserve"> </w:t>
      </w:r>
      <w:r w:rsidRPr="006A71C8">
        <w:rPr>
          <w:b/>
          <w:bCs/>
          <w:i/>
          <w:iCs/>
        </w:rPr>
        <w:t>Stiprināsim ģimenes ārstu komandas darbu, paplašinot primārās veselības aprūpes lomu un uzlabojot primārās veselības aprūpes kvalitāti, kā arī sekmējot komandas iesaisti veselības</w:t>
      </w:r>
    </w:p>
    <w:p w14:paraId="04389E08" w14:textId="20B2FBB8" w:rsidR="00161B8D" w:rsidRPr="006A71C8" w:rsidRDefault="002B10CE" w:rsidP="36630516">
      <w:pPr>
        <w:ind w:firstLine="0"/>
        <w:rPr>
          <w:b/>
          <w:bCs/>
          <w:i/>
          <w:iCs/>
        </w:rPr>
      </w:pPr>
      <w:r w:rsidRPr="006A71C8">
        <w:rPr>
          <w:b/>
          <w:bCs/>
          <w:i/>
          <w:iCs/>
        </w:rPr>
        <w:t>veicināšanas un profilakses pasākumu īstenošanā.</w:t>
      </w:r>
    </w:p>
    <w:p w14:paraId="0D6F928C" w14:textId="77777777" w:rsidR="003B2244" w:rsidRPr="006A71C8" w:rsidRDefault="003B2244" w:rsidP="36630516">
      <w:pPr>
        <w:ind w:firstLine="0"/>
        <w:rPr>
          <w:b/>
          <w:bCs/>
          <w:i/>
          <w:iCs/>
        </w:rPr>
      </w:pPr>
    </w:p>
    <w:p w14:paraId="7F46532F" w14:textId="17E53DC8" w:rsidR="00161B8D" w:rsidRPr="006A71C8" w:rsidRDefault="00DB0519" w:rsidP="00DF7915">
      <w:pPr>
        <w:ind w:firstLine="720"/>
        <w:rPr>
          <w:highlight w:val="yellow"/>
        </w:rPr>
      </w:pPr>
      <w:r w:rsidRPr="006A71C8">
        <w:t>VM</w:t>
      </w:r>
      <w:r w:rsidR="00DF7915" w:rsidRPr="006A71C8">
        <w:t xml:space="preserve"> sadarbībā ar Latvijas Ģimenes ārstu asociāciju un Latvijas Lauku ģimenes ārstu asociāciju uzsākusi darbu pie primārā veselības aprūpes standarta izveides, kas kalpos par pamatu nepieciešamajām primārās veselības aprūpes sistēmas izmaiņām, pilnveidojot primārās veselības aprūpes pakalpojumu samaksas organizāciju. Primārās veselības aprūpes standarts ir minimālais primārās veselības aprūpes pakalpojumu apjoms, kas būs jānodrošina jebkuram valsts apmaksātam ģimenes ārstam, jebkurā Latvijas teritorijā.</w:t>
      </w:r>
    </w:p>
    <w:p w14:paraId="27D5183B" w14:textId="77777777" w:rsidR="00DF7915" w:rsidRPr="006A71C8" w:rsidRDefault="00DF7915" w:rsidP="00DF7915">
      <w:pPr>
        <w:ind w:firstLine="720"/>
      </w:pPr>
      <w:r w:rsidRPr="006A71C8">
        <w:t xml:space="preserve">Valsts apmaksātus primārās veselības aprūpes pakalpojumus sniedz 1229 ģimenes ārsti, no tiem 11,8 % jeb 146 strādā Latgales reģionā. No 146 ģimenes ārstiem 33% ir pensijas vecuma ģimenes ārsti. Vidējais reģistrēto pacientu skaits uz vienu Latgalē strādājošo ģimenes ārstu ir 1653, kamēr valstī vidējais – 1579. Ņemot vērā, šī gada datus, Latgalē ir vismazāk ģimenes ārstu ar lielāko reģistrēto pacientu skaitu, bet brīvas ģimenes ārstu prakšu vietas nav. </w:t>
      </w:r>
    </w:p>
    <w:p w14:paraId="51A19949" w14:textId="2CFD3EE7" w:rsidR="00DF7915" w:rsidRPr="006A71C8" w:rsidRDefault="00DF7915" w:rsidP="00DF7915">
      <w:pPr>
        <w:ind w:firstLine="0"/>
      </w:pPr>
      <w:r w:rsidRPr="006A71C8">
        <w:tab/>
        <w:t xml:space="preserve">Latvijas reģionu vietās, kur ir apgrūtināta primāro veselības aprūpes pakalpojumu saņemšana valsts finansē </w:t>
      </w:r>
      <w:proofErr w:type="spellStart"/>
      <w:r w:rsidRPr="006A71C8">
        <w:t>feldšerpunktus</w:t>
      </w:r>
      <w:proofErr w:type="spellEnd"/>
      <w:r w:rsidRPr="006A71C8">
        <w:t>, kur strādā ārsta palīgs un savas kompetences ietvaros nodrošina veselības aprūpi iedzīvotājam. Kopumā Latvijā tādi ir 115, Latgalē – 40.</w:t>
      </w:r>
    </w:p>
    <w:p w14:paraId="183AC6CE" w14:textId="0E827794" w:rsidR="722175EB" w:rsidRPr="006A71C8" w:rsidRDefault="722175EB" w:rsidP="722175EB">
      <w:pPr>
        <w:ind w:firstLine="0"/>
        <w:rPr>
          <w:rFonts w:eastAsia="Calibri" w:cs="Arial"/>
          <w:szCs w:val="24"/>
        </w:rPr>
      </w:pPr>
      <w:r w:rsidRPr="006A71C8">
        <w:tab/>
      </w:r>
      <w:r w:rsidRPr="006A71C8">
        <w:rPr>
          <w:rFonts w:eastAsia="Calibri" w:cs="Arial"/>
          <w:szCs w:val="24"/>
        </w:rPr>
        <w:t>Eiropas Savienības struktūrfondu un Kohēzijas fonda 2014.-2020.</w:t>
      </w:r>
      <w:r w:rsidR="007B51E8">
        <w:rPr>
          <w:rFonts w:eastAsia="Calibri" w:cs="Arial"/>
          <w:szCs w:val="24"/>
        </w:rPr>
        <w:t> </w:t>
      </w:r>
      <w:r w:rsidRPr="006A71C8">
        <w:rPr>
          <w:rFonts w:eastAsia="Calibri" w:cs="Arial"/>
          <w:szCs w:val="24"/>
        </w:rPr>
        <w:t xml:space="preserve">gada plānošanas perioda finansējuma ietvaros </w:t>
      </w:r>
      <w:r w:rsidRPr="006A71C8">
        <w:rPr>
          <w:rFonts w:eastAsia="Times New Roman" w:cs="Times New Roman"/>
          <w:color w:val="333333"/>
          <w:szCs w:val="24"/>
        </w:rPr>
        <w:t>tiek sniegts atbalsts individuālo ģimenes ārstu prakšu un ģimenes ārstu sadarbības prakšu infrastruktūras attīstībai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ceturtās kārtas ietvaros.</w:t>
      </w:r>
    </w:p>
    <w:p w14:paraId="564A4295" w14:textId="77777777" w:rsidR="00161B8D" w:rsidRPr="006A71C8" w:rsidRDefault="00161B8D" w:rsidP="00161B8D">
      <w:pPr>
        <w:ind w:firstLine="0"/>
      </w:pPr>
    </w:p>
    <w:p w14:paraId="66846E13" w14:textId="57485DB3" w:rsidR="001A67F0" w:rsidRPr="006A71C8" w:rsidRDefault="002B10CE" w:rsidP="36630516">
      <w:pPr>
        <w:ind w:firstLine="0"/>
        <w:rPr>
          <w:b/>
          <w:bCs/>
          <w:i/>
          <w:iCs/>
        </w:rPr>
      </w:pPr>
      <w:r w:rsidRPr="006A71C8">
        <w:rPr>
          <w:b/>
          <w:bCs/>
          <w:i/>
          <w:iCs/>
        </w:rPr>
        <w:t>142.</w:t>
      </w:r>
      <w:r w:rsidR="00917AA1" w:rsidRPr="006A71C8">
        <w:rPr>
          <w:b/>
          <w:bCs/>
          <w:i/>
          <w:iCs/>
        </w:rPr>
        <w:t xml:space="preserve"> </w:t>
      </w:r>
      <w:r w:rsidRPr="006A71C8">
        <w:rPr>
          <w:b/>
          <w:bCs/>
          <w:i/>
          <w:iCs/>
        </w:rPr>
        <w:t>Pilnveidosim valsts un pašvaldības veselības aprūpes uzņēmumu pārvaldību un</w:t>
      </w:r>
      <w:r w:rsidR="001A67F0" w:rsidRPr="006A71C8">
        <w:rPr>
          <w:b/>
          <w:bCs/>
          <w:i/>
          <w:iCs/>
        </w:rPr>
        <w:t xml:space="preserve"> </w:t>
      </w:r>
      <w:r w:rsidRPr="006A71C8">
        <w:rPr>
          <w:b/>
          <w:bCs/>
          <w:i/>
          <w:iCs/>
        </w:rPr>
        <w:t>pārraudzību. Turpināsim slimnīcu tīkla optimizāciju.</w:t>
      </w:r>
    </w:p>
    <w:p w14:paraId="0E3F6DDA" w14:textId="77777777" w:rsidR="00F32D25" w:rsidRPr="006A71C8" w:rsidRDefault="00F32D25" w:rsidP="36630516">
      <w:pPr>
        <w:ind w:firstLine="0"/>
        <w:rPr>
          <w:b/>
          <w:bCs/>
          <w:i/>
          <w:iCs/>
          <w:color w:val="AEAAAA" w:themeColor="background2" w:themeShade="BF"/>
        </w:rPr>
      </w:pPr>
    </w:p>
    <w:p w14:paraId="66E1865E" w14:textId="06D7045B" w:rsidR="001A67F0" w:rsidRPr="006A71C8" w:rsidRDefault="009F3C42" w:rsidP="009F3C42">
      <w:pPr>
        <w:pStyle w:val="ListParagraph"/>
        <w:numPr>
          <w:ilvl w:val="0"/>
          <w:numId w:val="19"/>
        </w:numPr>
        <w:rPr>
          <w:b/>
          <w:bCs/>
          <w:color w:val="000000" w:themeColor="text1"/>
        </w:rPr>
      </w:pPr>
      <w:r w:rsidRPr="006A71C8">
        <w:rPr>
          <w:b/>
          <w:bCs/>
          <w:color w:val="000000" w:themeColor="text1"/>
        </w:rPr>
        <w:t>s</w:t>
      </w:r>
      <w:r w:rsidR="001A67F0" w:rsidRPr="006A71C8">
        <w:rPr>
          <w:b/>
          <w:bCs/>
          <w:color w:val="000000" w:themeColor="text1"/>
        </w:rPr>
        <w:t>limnīcu tīkl</w:t>
      </w:r>
      <w:r w:rsidRPr="006A71C8">
        <w:rPr>
          <w:b/>
          <w:bCs/>
          <w:color w:val="000000" w:themeColor="text1"/>
        </w:rPr>
        <w:t xml:space="preserve">s un </w:t>
      </w:r>
      <w:r w:rsidR="008040EB" w:rsidRPr="006A71C8">
        <w:rPr>
          <w:b/>
          <w:bCs/>
          <w:color w:val="000000" w:themeColor="text1"/>
        </w:rPr>
        <w:t>sadarbības modeli</w:t>
      </w:r>
      <w:r w:rsidRPr="006A71C8">
        <w:rPr>
          <w:b/>
          <w:bCs/>
          <w:color w:val="000000" w:themeColor="text1"/>
        </w:rPr>
        <w:t>s</w:t>
      </w:r>
    </w:p>
    <w:p w14:paraId="3F14DDC3" w14:textId="7618E6F8" w:rsidR="36630516" w:rsidRPr="006A71C8" w:rsidRDefault="36630516" w:rsidP="36630516">
      <w:pPr>
        <w:ind w:firstLine="851"/>
      </w:pPr>
      <w:r w:rsidRPr="006A71C8">
        <w:rPr>
          <w:rFonts w:eastAsia="Times New Roman" w:cs="Times New Roman"/>
          <w:color w:val="000000" w:themeColor="text1"/>
          <w:szCs w:val="24"/>
        </w:rPr>
        <w:t xml:space="preserve">Šobrīd Latvijā veselības aprūpes pakalpojumi tiek organizēti un finansēti pēc pakalpojuma saņemšanas vietas </w:t>
      </w:r>
      <w:r w:rsidR="006125B6">
        <w:rPr>
          <w:rFonts w:eastAsia="Times New Roman" w:cs="Times New Roman"/>
          <w:color w:val="000000" w:themeColor="text1"/>
          <w:szCs w:val="24"/>
        </w:rPr>
        <w:t>–</w:t>
      </w:r>
      <w:r w:rsidRPr="006A71C8">
        <w:rPr>
          <w:rFonts w:eastAsia="Times New Roman" w:cs="Times New Roman"/>
          <w:color w:val="000000" w:themeColor="text1"/>
          <w:szCs w:val="24"/>
        </w:rPr>
        <w:t xml:space="preserve"> stacionāri vai ambulatori. </w:t>
      </w:r>
    </w:p>
    <w:p w14:paraId="615D6827" w14:textId="01CEC30C" w:rsidR="36630516" w:rsidRPr="006A71C8" w:rsidRDefault="00DB0519" w:rsidP="36630516">
      <w:pPr>
        <w:ind w:firstLine="720"/>
      </w:pPr>
      <w:r w:rsidRPr="006A71C8">
        <w:rPr>
          <w:rFonts w:eastAsia="Times New Roman" w:cs="Times New Roman"/>
          <w:szCs w:val="24"/>
        </w:rPr>
        <w:lastRenderedPageBreak/>
        <w:t>VM</w:t>
      </w:r>
      <w:r w:rsidR="36630516" w:rsidRPr="006A71C8">
        <w:rPr>
          <w:rFonts w:eastAsia="Times New Roman" w:cs="Times New Roman"/>
          <w:szCs w:val="24"/>
        </w:rPr>
        <w:t xml:space="preserve"> mērķis, pārskatot slimnīcu spēju nodrošināt stacionāros veselības aprūpes pakalpojumus, ir </w:t>
      </w:r>
      <w:r w:rsidR="36630516" w:rsidRPr="006A71C8">
        <w:rPr>
          <w:rFonts w:eastAsia="Times New Roman" w:cs="Times New Roman"/>
          <w:color w:val="000000" w:themeColor="text1"/>
          <w:szCs w:val="24"/>
        </w:rPr>
        <w:t xml:space="preserve">nodrošināt pakalpojumu elastīgu pāreju uz sarežģītu veselības aprūpes pakalpojumu koncentrāciju sistēmiski svarīgajās slimnīcās un pēc iespējas plašāku veselības aprūpes pamatpakalpojumu pieejamību iedzīvotājiem reģiona ietvaros. Kopumā Latvijā ir reģistrētas 55 stacionārās ārstniecības iestādes, no tām valsts apmaksātus stacionāros veselības aprūpes pakalpojumus sniedz 39 ārstniecības iestādes. </w:t>
      </w:r>
    </w:p>
    <w:p w14:paraId="615397CD" w14:textId="27E31EF2" w:rsidR="0025309C" w:rsidRPr="006A71C8" w:rsidRDefault="36630516" w:rsidP="001E3DE6">
      <w:pPr>
        <w:ind w:firstLine="720"/>
      </w:pPr>
      <w:r w:rsidRPr="006A71C8">
        <w:rPr>
          <w:rFonts w:eastAsia="Times New Roman" w:cs="Times New Roman"/>
          <w:color w:val="000000" w:themeColor="text1"/>
          <w:szCs w:val="24"/>
        </w:rPr>
        <w:t xml:space="preserve">Lai uzlabotu veselības aprūpes pakalpojumu kvalitāti un pieejamību iedzīvotājiem, </w:t>
      </w:r>
      <w:r w:rsidR="00DB0519" w:rsidRPr="006A71C8">
        <w:rPr>
          <w:rFonts w:eastAsia="Times New Roman" w:cs="Times New Roman"/>
          <w:color w:val="000000" w:themeColor="text1"/>
          <w:szCs w:val="24"/>
        </w:rPr>
        <w:t>VM</w:t>
      </w:r>
      <w:r w:rsidRPr="006A71C8">
        <w:rPr>
          <w:rFonts w:eastAsia="Times New Roman" w:cs="Times New Roman"/>
          <w:color w:val="000000" w:themeColor="text1"/>
          <w:szCs w:val="24"/>
        </w:rPr>
        <w:t xml:space="preserve"> ar valdības atbalstu veselības aprūpes sistēmas reformas ietvaros uzsāka stacionāro veselības aprūpes pakalpojumu sniedzēju optimizāciju. Sākot ar 2019.</w:t>
      </w:r>
      <w:r w:rsidR="0008181B">
        <w:rPr>
          <w:rFonts w:eastAsia="Times New Roman" w:cs="Times New Roman"/>
          <w:color w:val="000000" w:themeColor="text1"/>
          <w:szCs w:val="24"/>
        </w:rPr>
        <w:t> </w:t>
      </w:r>
      <w:r w:rsidRPr="006A71C8">
        <w:rPr>
          <w:rFonts w:eastAsia="Times New Roman" w:cs="Times New Roman"/>
          <w:color w:val="000000" w:themeColor="text1"/>
          <w:szCs w:val="24"/>
        </w:rPr>
        <w:t>gada 1.</w:t>
      </w:r>
      <w:r w:rsidR="0008181B">
        <w:rPr>
          <w:rFonts w:eastAsia="Times New Roman" w:cs="Times New Roman"/>
          <w:color w:val="000000" w:themeColor="text1"/>
          <w:szCs w:val="24"/>
        </w:rPr>
        <w:t> </w:t>
      </w:r>
      <w:r w:rsidRPr="006A71C8">
        <w:rPr>
          <w:rFonts w:eastAsia="Times New Roman" w:cs="Times New Roman"/>
          <w:color w:val="000000" w:themeColor="text1"/>
          <w:szCs w:val="24"/>
        </w:rPr>
        <w:t>aprīli, stacionārās ārstniecības iestādes tiek iedalītas piecos līmeņos, katram slimnīcu līmenim ir definēts sniegto veselības aprūpes pakalpojumu veids un apjoms.</w:t>
      </w:r>
      <w:r w:rsidR="00F50F33" w:rsidRPr="006A71C8">
        <w:rPr>
          <w:rStyle w:val="FootnoteReference"/>
          <w:rFonts w:eastAsia="Times New Roman" w:cs="Times New Roman"/>
          <w:color w:val="000000" w:themeColor="text1"/>
          <w:szCs w:val="24"/>
        </w:rPr>
        <w:footnoteReference w:id="6"/>
      </w:r>
    </w:p>
    <w:p w14:paraId="66081572" w14:textId="77777777" w:rsidR="005A21C3" w:rsidRPr="006A71C8" w:rsidRDefault="005A21C3" w:rsidP="00455100">
      <w:pPr>
        <w:ind w:firstLine="0"/>
      </w:pPr>
    </w:p>
    <w:p w14:paraId="32B50CCE" w14:textId="3B15DE6E" w:rsidR="36630516" w:rsidRPr="006A71C8" w:rsidRDefault="36630516" w:rsidP="00F32D25">
      <w:r w:rsidRPr="006A71C8">
        <w:rPr>
          <w:rFonts w:eastAsia="Times New Roman" w:cs="Times New Roman"/>
          <w:color w:val="000000" w:themeColor="text1"/>
          <w:szCs w:val="24"/>
        </w:rPr>
        <w:t>Stacionāro ārstniecības iestāžu iedalījums līmeņos un sadarbība</w:t>
      </w:r>
    </w:p>
    <w:p w14:paraId="7DEF5D48" w14:textId="77777777" w:rsidR="00F50F33" w:rsidRPr="006A71C8" w:rsidRDefault="36630516" w:rsidP="36630516">
      <w:pPr>
        <w:ind w:firstLine="720"/>
        <w:rPr>
          <w:rFonts w:eastAsia="Times New Roman" w:cs="Times New Roman"/>
          <w:color w:val="000000" w:themeColor="text1"/>
          <w:szCs w:val="24"/>
        </w:rPr>
      </w:pPr>
      <w:r w:rsidRPr="006A71C8">
        <w:rPr>
          <w:noProof/>
        </w:rPr>
        <w:drawing>
          <wp:inline distT="0" distB="0" distL="0" distR="0" wp14:anchorId="51E2077F" wp14:editId="198239D9">
            <wp:extent cx="4616450" cy="2769870"/>
            <wp:effectExtent l="0" t="0" r="0" b="0"/>
            <wp:docPr id="1633872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616450" cy="2769870"/>
                    </a:xfrm>
                    <a:prstGeom prst="rect">
                      <a:avLst/>
                    </a:prstGeom>
                  </pic:spPr>
                </pic:pic>
              </a:graphicData>
            </a:graphic>
          </wp:inline>
        </w:drawing>
      </w:r>
    </w:p>
    <w:p w14:paraId="592E10D3" w14:textId="77777777" w:rsidR="00F32D25" w:rsidRPr="006A71C8" w:rsidRDefault="00F32D25" w:rsidP="36630516">
      <w:pPr>
        <w:ind w:firstLine="720"/>
        <w:rPr>
          <w:rFonts w:eastAsia="Times New Roman" w:cs="Times New Roman"/>
          <w:color w:val="000000" w:themeColor="text1"/>
          <w:szCs w:val="24"/>
        </w:rPr>
      </w:pPr>
    </w:p>
    <w:p w14:paraId="34957B08" w14:textId="01F6191D" w:rsidR="36630516" w:rsidRPr="006A71C8" w:rsidRDefault="36630516" w:rsidP="36630516">
      <w:pPr>
        <w:ind w:firstLine="720"/>
      </w:pPr>
      <w:r w:rsidRPr="006A71C8">
        <w:rPr>
          <w:rFonts w:eastAsia="Times New Roman" w:cs="Times New Roman"/>
          <w:color w:val="000000" w:themeColor="text1"/>
          <w:szCs w:val="24"/>
        </w:rPr>
        <w:t>Latgales reģionam</w:t>
      </w:r>
      <w:r w:rsidRPr="006A71C8">
        <w:rPr>
          <w:rFonts w:eastAsia="Times New Roman" w:cs="Times New Roman"/>
          <w:szCs w:val="24"/>
        </w:rPr>
        <w:t xml:space="preserve"> ir būtiska loma veselības aprūpes pakalpojumu nodrošināšanā. Šajā reģionā</w:t>
      </w:r>
      <w:r w:rsidRPr="006A71C8">
        <w:rPr>
          <w:rFonts w:eastAsia="Times New Roman" w:cs="Times New Roman"/>
          <w:color w:val="000000" w:themeColor="text1"/>
          <w:szCs w:val="24"/>
        </w:rPr>
        <w:t xml:space="preserve"> stacionāros veselības aprūpes pakalpojumus nodrošina divas IV līmeņa slimnīcas (</w:t>
      </w:r>
      <w:r w:rsidRPr="006A71C8">
        <w:rPr>
          <w:rFonts w:eastAsia="Times New Roman" w:cs="Times New Roman"/>
          <w:szCs w:val="24"/>
        </w:rPr>
        <w:t>Daugavpils reģionālā slimnīca un Rēzeknes slimnīca)</w:t>
      </w:r>
      <w:r w:rsidRPr="006A71C8">
        <w:rPr>
          <w:rFonts w:eastAsia="Times New Roman" w:cs="Times New Roman"/>
          <w:color w:val="000000" w:themeColor="text1"/>
          <w:szCs w:val="24"/>
        </w:rPr>
        <w:t>, kurās iedzīvotājiem tiek nodrošināti augsta līmeņa specializēti veselības aprūpes pakalpojumi. Viena III līmeņa slimnīca (Balvu un Gulbenes slimnīcu apvienība), kuras filiāle ir Vidzemes reģiona teritorijā, divas II līmeņa slimnīcas (</w:t>
      </w:r>
      <w:r w:rsidRPr="006A71C8">
        <w:rPr>
          <w:rFonts w:eastAsia="Times New Roman" w:cs="Times New Roman"/>
          <w:szCs w:val="24"/>
        </w:rPr>
        <w:t>Preiļu slimnīca un Krāslavas slimnīca) un divas I līmeņa slimnīcas (Līvānu slimnīca un Ludzas medicīnas centrs), kurās tiek nodrošināta reģiona iedzīvotājiem terapija un aprūpe.</w:t>
      </w:r>
    </w:p>
    <w:p w14:paraId="2B90EB8A" w14:textId="4F26EBC7" w:rsidR="36630516" w:rsidRPr="006125B6" w:rsidRDefault="36630516" w:rsidP="36630516">
      <w:pPr>
        <w:ind w:firstLine="720"/>
        <w:rPr>
          <w:color w:val="000000" w:themeColor="text1"/>
        </w:rPr>
      </w:pPr>
      <w:r w:rsidRPr="006A71C8">
        <w:rPr>
          <w:rFonts w:eastAsia="Times New Roman" w:cs="Times New Roman"/>
        </w:rPr>
        <w:t xml:space="preserve">Slimnīcu sadarbībai ir ļoti būtiska nozīme, lai nodrošinātu kvalitatīvu un nepārtrauktu veselības aprūpes pakalpojumu nodrošināšanu reģiona iedzīvotājiem. To parādīja arī Covid-19 pandēmija, kad slimnīcām bija svarīgi spēt sadarboties, lai operatīvi nodrošinātu nepieciešamos veselības aprūpes resursus veselības aprūpes pakalpojumu nodrošināšanā. </w:t>
      </w:r>
      <w:r w:rsidR="00DB0519" w:rsidRPr="006A71C8">
        <w:rPr>
          <w:rFonts w:eastAsia="Times New Roman" w:cs="Times New Roman"/>
        </w:rPr>
        <w:t>VM</w:t>
      </w:r>
      <w:r w:rsidRPr="006A71C8">
        <w:rPr>
          <w:rFonts w:eastAsia="Times New Roman" w:cs="Times New Roman"/>
        </w:rPr>
        <w:t xml:space="preserve"> ir sagatavojusi informatīvā ziņojuma projektu par slimnīcu tīkla tālāku attīstību</w:t>
      </w:r>
      <w:r w:rsidRPr="006A71C8">
        <w:rPr>
          <w:rStyle w:val="FootnoteReference"/>
          <w:rFonts w:eastAsia="Times New Roman" w:cs="Times New Roman"/>
        </w:rPr>
        <w:footnoteReference w:id="7"/>
      </w:r>
      <w:r w:rsidRPr="006A71C8">
        <w:rPr>
          <w:rFonts w:eastAsia="Times New Roman" w:cs="Times New Roman"/>
        </w:rPr>
        <w:t xml:space="preserve">, kurā plānots noteikt slimnīcu atbildības teritorijas un sadarbības iespējas, veidot deviņus metodiskās vadības centrus atsevišķas specializācijās, kas nodrošinās vienotu veselības aprūpes pakalpojumu vadību un kvalitātes uzraudzību, kā arī nākotnē plānots veidot Reģionālās veselības padomes plānošanas reģionu </w:t>
      </w:r>
      <w:r w:rsidRPr="006A71C8">
        <w:rPr>
          <w:rFonts w:eastAsia="Times New Roman" w:cs="Times New Roman"/>
        </w:rPr>
        <w:lastRenderedPageBreak/>
        <w:t>teritorijās</w:t>
      </w:r>
      <w:r w:rsidR="009F3C42" w:rsidRPr="006A71C8">
        <w:rPr>
          <w:rStyle w:val="FootnoteReference"/>
          <w:rFonts w:eastAsia="Times New Roman" w:cs="Times New Roman"/>
        </w:rPr>
        <w:footnoteReference w:id="8"/>
      </w:r>
      <w:r w:rsidRPr="006A71C8">
        <w:rPr>
          <w:rFonts w:eastAsia="Times New Roman" w:cs="Times New Roman"/>
        </w:rPr>
        <w:t xml:space="preserve"> t.sk. arī Latgales plānošanas reģionā. Plānots, ka minētās padomes darbosies kā platforma ar plašu pārstāvniecību no pašvaldību, primārās aprūpes un slimnīcu puses, kas pārzinot esošo ārstniecības iestāžu un pašvaldību kapacitāti un pieejamos resursus, spēs definēt noteiktās teritorijas prioritātes veselības aprūpē atbilstoši iedzīvotāju vajadzībām. Tieši </w:t>
      </w:r>
      <w:r w:rsidRPr="006A71C8">
        <w:rPr>
          <w:rFonts w:eastAsia="Times New Roman" w:cs="Times New Roman"/>
          <w:color w:val="000000" w:themeColor="text1"/>
        </w:rPr>
        <w:t xml:space="preserve">speciālistu trūkums reģionos ierobežo augstas kvalitātes ārstniecības pakalpojumu sniegšanu, līdz ar to sadarbība starp Reģionālajām veselības padomēm, universitātes slimnīcām un plānošanas teritoriju slimnīcām, veicinās efektīvāku ārstniecības personu piesaisti reģionam un zināšanu pārnesi uz reģioniem, kas atstās ietekmi uz sniegto </w:t>
      </w:r>
      <w:r w:rsidRPr="006125B6">
        <w:rPr>
          <w:rFonts w:eastAsia="Times New Roman" w:cs="Times New Roman"/>
          <w:color w:val="000000" w:themeColor="text1"/>
        </w:rPr>
        <w:t>pakalpojumu kvalitāti.</w:t>
      </w:r>
    </w:p>
    <w:p w14:paraId="041601B3" w14:textId="24BCCC97" w:rsidR="36630516" w:rsidRPr="006125B6" w:rsidRDefault="36630516" w:rsidP="009F3C42">
      <w:pPr>
        <w:ind w:firstLine="851"/>
        <w:rPr>
          <w:color w:val="000000" w:themeColor="text1"/>
        </w:rPr>
      </w:pPr>
      <w:r w:rsidRPr="006125B6">
        <w:rPr>
          <w:rFonts w:eastAsia="Times New Roman" w:cs="Times New Roman"/>
          <w:color w:val="000000" w:themeColor="text1"/>
        </w:rPr>
        <w:t xml:space="preserve">Lai nodrošinātu kvalitatīvu veselības aprūpi pacientam, nepieciešama integrēta veselības aprūpes pieeja, kad ārstējošais ārsts turpina pacienta aprūpi ambulatori pēc izrakstīšanās no stacionāra, tādējādi nodrošinot ārstēšanās pēctecību. Lai apzinātu vājos posmus valsts apmaksātā ambulatorā pakalpojuma pieejamības nodrošināšanā, </w:t>
      </w:r>
      <w:r w:rsidRPr="006125B6">
        <w:rPr>
          <w:rFonts w:eastAsia="Times New Roman" w:cs="Times New Roman"/>
          <w:color w:val="000000" w:themeColor="text1"/>
          <w:szCs w:val="24"/>
        </w:rPr>
        <w:t xml:space="preserve">Eiropas Savienības Atveseļošanas un noturības mehānisma (turpmāk </w:t>
      </w:r>
      <w:r w:rsidR="006125B6" w:rsidRPr="006125B6">
        <w:rPr>
          <w:rFonts w:eastAsia="Times New Roman" w:cs="Times New Roman"/>
          <w:color w:val="000000" w:themeColor="text1"/>
          <w:szCs w:val="24"/>
        </w:rPr>
        <w:t>–</w:t>
      </w:r>
      <w:r w:rsidRPr="006125B6">
        <w:rPr>
          <w:rFonts w:eastAsia="Times New Roman" w:cs="Times New Roman"/>
          <w:color w:val="000000" w:themeColor="text1"/>
          <w:szCs w:val="24"/>
        </w:rPr>
        <w:t xml:space="preserve"> </w:t>
      </w:r>
      <w:proofErr w:type="spellStart"/>
      <w:r w:rsidRPr="006125B6">
        <w:rPr>
          <w:rFonts w:eastAsia="Times New Roman" w:cs="Times New Roman"/>
          <w:color w:val="000000" w:themeColor="text1"/>
          <w:szCs w:val="24"/>
        </w:rPr>
        <w:t>ANM</w:t>
      </w:r>
      <w:proofErr w:type="spellEnd"/>
      <w:r w:rsidRPr="006125B6">
        <w:rPr>
          <w:rFonts w:eastAsia="Times New Roman" w:cs="Times New Roman"/>
          <w:color w:val="000000" w:themeColor="text1"/>
          <w:szCs w:val="24"/>
        </w:rPr>
        <w:t xml:space="preserve">) plāna projekta </w:t>
      </w:r>
      <w:proofErr w:type="spellStart"/>
      <w:r w:rsidR="722175EB" w:rsidRPr="006125B6">
        <w:rPr>
          <w:rFonts w:eastAsia="Arial" w:cs="Times New Roman"/>
          <w:color w:val="000000" w:themeColor="text1"/>
          <w:szCs w:val="24"/>
        </w:rPr>
        <w:t>4.3.1.1.i</w:t>
      </w:r>
      <w:proofErr w:type="spellEnd"/>
      <w:r w:rsidR="722175EB" w:rsidRPr="006125B6">
        <w:rPr>
          <w:rFonts w:eastAsia="Arial" w:cs="Times New Roman"/>
          <w:color w:val="000000" w:themeColor="text1"/>
          <w:szCs w:val="24"/>
        </w:rPr>
        <w:t xml:space="preserve">. investīcijas </w:t>
      </w:r>
      <w:r w:rsidRPr="006125B6">
        <w:rPr>
          <w:rFonts w:eastAsia="Times New Roman" w:cs="Times New Roman"/>
          <w:color w:val="000000" w:themeColor="text1"/>
        </w:rPr>
        <w:t xml:space="preserve">“Atbalsts sekundārās ambulatorās veselības aprūpes kvalitātes un pieejamības novērtēšanai un uzlabošanai” īstenošanas laikā plānots veikt pētījumu par veselības aprūpes kvalitāti un pieejamību sistēmas novērtēšanai un uzlabošanai (veidojot kartējumu), analizējot administratīvi teritoriālās reformas ietekmi. Visaptverošā pētījumā plānots noskaidrot esošo situāciju ar pieejamību sekundārajā ambulatorajā veselības aprūpē, lai izstrādātu rekomendācijas nākotnes politikas maiņai. Uzlabojot ambulatoro pakalpojumu pieejamību slimnīcās, būs iespēja nodrošināt stacionārā ārstēto pacientu aprūpes pēctecību, tādējādi nodrošinot savlaicīgu veselības aprūpi, mazinot komplikāciju skaitu un atkārtotu </w:t>
      </w:r>
      <w:proofErr w:type="spellStart"/>
      <w:r w:rsidRPr="006125B6">
        <w:rPr>
          <w:rFonts w:eastAsia="Times New Roman" w:cs="Times New Roman"/>
          <w:color w:val="000000" w:themeColor="text1"/>
        </w:rPr>
        <w:t>stacionēšanos</w:t>
      </w:r>
      <w:proofErr w:type="spellEnd"/>
      <w:r w:rsidRPr="006125B6">
        <w:rPr>
          <w:rFonts w:eastAsia="Times New Roman" w:cs="Times New Roman"/>
          <w:color w:val="000000" w:themeColor="text1"/>
        </w:rPr>
        <w:t>.</w:t>
      </w:r>
    </w:p>
    <w:p w14:paraId="3F0EF26E" w14:textId="5B9498D7" w:rsidR="36630516" w:rsidRPr="006125B6" w:rsidRDefault="36630516" w:rsidP="36630516">
      <w:pPr>
        <w:ind w:firstLine="0"/>
        <w:rPr>
          <w:color w:val="000000" w:themeColor="text1"/>
          <w:highlight w:val="yellow"/>
        </w:rPr>
      </w:pPr>
    </w:p>
    <w:p w14:paraId="6097D787" w14:textId="19BD8214" w:rsidR="74CB0E1B" w:rsidRPr="006A71C8" w:rsidRDefault="00917AA1" w:rsidP="00455100">
      <w:pPr>
        <w:pStyle w:val="ListParagraph"/>
        <w:numPr>
          <w:ilvl w:val="0"/>
          <w:numId w:val="19"/>
        </w:numPr>
        <w:rPr>
          <w:b/>
          <w:bCs/>
          <w:color w:val="000000" w:themeColor="text1"/>
        </w:rPr>
      </w:pPr>
      <w:r w:rsidRPr="006A71C8">
        <w:rPr>
          <w:b/>
          <w:bCs/>
          <w:color w:val="000000" w:themeColor="text1"/>
        </w:rPr>
        <w:t xml:space="preserve">Investīcijas </w:t>
      </w:r>
      <w:r w:rsidR="005F746B" w:rsidRPr="006A71C8">
        <w:rPr>
          <w:b/>
          <w:bCs/>
          <w:color w:val="000000" w:themeColor="text1"/>
        </w:rPr>
        <w:t>veselības aprūpes</w:t>
      </w:r>
      <w:r w:rsidRPr="006A71C8">
        <w:rPr>
          <w:b/>
          <w:bCs/>
          <w:color w:val="000000" w:themeColor="text1"/>
        </w:rPr>
        <w:t xml:space="preserve"> pakalpojumu sniedzēju infrastruktūr</w:t>
      </w:r>
      <w:r w:rsidR="005F746B" w:rsidRPr="006A71C8">
        <w:rPr>
          <w:b/>
          <w:bCs/>
          <w:color w:val="000000" w:themeColor="text1"/>
        </w:rPr>
        <w:t>as stiprināšanai</w:t>
      </w:r>
    </w:p>
    <w:p w14:paraId="57CFE4FA" w14:textId="35DC311C" w:rsidR="74CB0E1B" w:rsidRPr="006A71C8" w:rsidRDefault="74CB0E1B" w:rsidP="346A5AF4">
      <w:pPr>
        <w:rPr>
          <w:rFonts w:cs="Times New Roman"/>
        </w:rPr>
      </w:pPr>
      <w:r w:rsidRPr="006A71C8">
        <w:rPr>
          <w:rFonts w:eastAsia="Calibri" w:cs="Times New Roman"/>
          <w:color w:val="000000" w:themeColor="text1"/>
        </w:rPr>
        <w:t xml:space="preserve">Eiropas Savienības </w:t>
      </w:r>
      <w:proofErr w:type="spellStart"/>
      <w:r w:rsidRPr="006A71C8">
        <w:rPr>
          <w:rFonts w:eastAsia="Calibri" w:cs="Times New Roman"/>
          <w:color w:val="000000" w:themeColor="text1"/>
        </w:rPr>
        <w:t>ANM</w:t>
      </w:r>
      <w:proofErr w:type="spellEnd"/>
      <w:r w:rsidRPr="006A71C8">
        <w:rPr>
          <w:rFonts w:eastAsia="Calibri" w:cs="Times New Roman"/>
          <w:color w:val="000000" w:themeColor="text1"/>
        </w:rPr>
        <w:t xml:space="preserve"> plāna investīcijas </w:t>
      </w:r>
      <w:proofErr w:type="spellStart"/>
      <w:r w:rsidRPr="006A71C8">
        <w:rPr>
          <w:rFonts w:eastAsia="Calibri" w:cs="Times New Roman"/>
          <w:color w:val="000000" w:themeColor="text1"/>
        </w:rPr>
        <w:t>4.1.1.2.i</w:t>
      </w:r>
      <w:proofErr w:type="spellEnd"/>
      <w:r w:rsidRPr="006A71C8">
        <w:rPr>
          <w:rFonts w:eastAsia="Calibri" w:cs="Times New Roman"/>
          <w:color w:val="000000" w:themeColor="text1"/>
        </w:rPr>
        <w:t xml:space="preserve">. "Atbalsts universitātes un reģionālo slimnīcu veselības aprūpes infrastruktūras stiprināšanai, lai nodrošinātu visaptverošu ilgtspējīgu integrētu veselības pakalpojumu, mazinātu infekciju slimību izplatību, epidemioloģisko prasību nodrošināšanā" ietvaros stacionāro ārstniecības iestāžu attīstībai pieejams finansējums 180 894 999 </w:t>
      </w:r>
      <w:proofErr w:type="spellStart"/>
      <w:r w:rsidRPr="006A71C8">
        <w:rPr>
          <w:rFonts w:eastAsia="Calibri" w:cs="Times New Roman"/>
          <w:i/>
          <w:iCs/>
          <w:color w:val="000000" w:themeColor="text1"/>
        </w:rPr>
        <w:t>euro</w:t>
      </w:r>
      <w:proofErr w:type="spellEnd"/>
      <w:r w:rsidRPr="006A71C8">
        <w:rPr>
          <w:rFonts w:eastAsia="Calibri" w:cs="Times New Roman"/>
          <w:color w:val="000000" w:themeColor="text1"/>
        </w:rPr>
        <w:t xml:space="preserve"> apmērā (t.sk.</w:t>
      </w:r>
      <w:r w:rsidR="003539FA">
        <w:rPr>
          <w:rFonts w:eastAsia="Calibri" w:cs="Times New Roman"/>
          <w:color w:val="000000" w:themeColor="text1"/>
        </w:rPr>
        <w:t xml:space="preserve"> </w:t>
      </w:r>
      <w:r w:rsidRPr="006A71C8">
        <w:rPr>
          <w:rFonts w:eastAsia="Calibri" w:cs="Times New Roman"/>
          <w:color w:val="000000" w:themeColor="text1"/>
        </w:rPr>
        <w:t xml:space="preserve">149 500 000 </w:t>
      </w:r>
      <w:proofErr w:type="spellStart"/>
      <w:r w:rsidRPr="006A71C8">
        <w:rPr>
          <w:rFonts w:eastAsia="Calibri" w:cs="Times New Roman"/>
          <w:i/>
          <w:iCs/>
          <w:color w:val="000000" w:themeColor="text1"/>
        </w:rPr>
        <w:t>euro</w:t>
      </w:r>
      <w:proofErr w:type="spellEnd"/>
      <w:r w:rsidRPr="006A71C8">
        <w:rPr>
          <w:rFonts w:eastAsia="Calibri" w:cs="Times New Roman"/>
          <w:color w:val="000000" w:themeColor="text1"/>
        </w:rPr>
        <w:t xml:space="preserve"> </w:t>
      </w:r>
      <w:proofErr w:type="spellStart"/>
      <w:r w:rsidRPr="006A71C8">
        <w:rPr>
          <w:rFonts w:eastAsia="Calibri" w:cs="Times New Roman"/>
          <w:color w:val="000000" w:themeColor="text1"/>
        </w:rPr>
        <w:t>ANM</w:t>
      </w:r>
      <w:proofErr w:type="spellEnd"/>
      <w:r w:rsidRPr="006A71C8">
        <w:rPr>
          <w:rFonts w:eastAsia="Calibri" w:cs="Times New Roman"/>
          <w:color w:val="000000" w:themeColor="text1"/>
        </w:rPr>
        <w:t xml:space="preserve"> finansējums un 31 394 999 </w:t>
      </w:r>
      <w:proofErr w:type="spellStart"/>
      <w:r w:rsidRPr="006A71C8">
        <w:rPr>
          <w:rFonts w:eastAsia="Calibri" w:cs="Times New Roman"/>
          <w:i/>
          <w:iCs/>
          <w:color w:val="000000" w:themeColor="text1"/>
        </w:rPr>
        <w:t>euro</w:t>
      </w:r>
      <w:proofErr w:type="spellEnd"/>
      <w:r w:rsidRPr="006A71C8">
        <w:rPr>
          <w:rFonts w:eastAsia="Calibri" w:cs="Times New Roman"/>
          <w:color w:val="000000" w:themeColor="text1"/>
        </w:rPr>
        <w:t xml:space="preserve"> valsts budžeta un privātais finansējums). Investīcijas mērķis </w:t>
      </w:r>
      <w:r w:rsidR="006125B6">
        <w:rPr>
          <w:rFonts w:eastAsia="Calibri" w:cs="Times New Roman"/>
          <w:color w:val="000000" w:themeColor="text1"/>
        </w:rPr>
        <w:t>–</w:t>
      </w:r>
      <w:r w:rsidRPr="006A71C8">
        <w:rPr>
          <w:rFonts w:eastAsia="Calibri" w:cs="Times New Roman"/>
          <w:color w:val="000000" w:themeColor="text1"/>
        </w:rPr>
        <w:t xml:space="preserve"> stiprināt universitātes un reģionālo slimnīcu veselības aprūpes pakalpojumu sniegšanas infrastruktūru, nodrošinot visaptverošu, ilgtspējīgu un integrētu veselības pakalpojumu sniegšanu, lai mazinātu infekciju slimību izplatību un veicinātu epidemioloģisko prasību ievērošanu. </w:t>
      </w:r>
      <w:proofErr w:type="spellStart"/>
      <w:r w:rsidRPr="006A71C8">
        <w:rPr>
          <w:rFonts w:eastAsia="Calibri" w:cs="Times New Roman"/>
          <w:color w:val="000000" w:themeColor="text1"/>
        </w:rPr>
        <w:t>4.1.1.2.i</w:t>
      </w:r>
      <w:proofErr w:type="spellEnd"/>
      <w:r w:rsidRPr="006A71C8">
        <w:rPr>
          <w:rFonts w:eastAsia="Calibri" w:cs="Times New Roman"/>
          <w:color w:val="000000" w:themeColor="text1"/>
        </w:rPr>
        <w:t xml:space="preserve"> investīcijas ietvaros Latgales reģiona slimnīcām pieejami 7 754 089 </w:t>
      </w:r>
      <w:proofErr w:type="spellStart"/>
      <w:r w:rsidRPr="006A71C8">
        <w:rPr>
          <w:rFonts w:eastAsia="Calibri" w:cs="Times New Roman"/>
          <w:i/>
          <w:iCs/>
          <w:color w:val="000000" w:themeColor="text1"/>
        </w:rPr>
        <w:t>euro</w:t>
      </w:r>
      <w:proofErr w:type="spellEnd"/>
      <w:r w:rsidRPr="006A71C8">
        <w:rPr>
          <w:rFonts w:eastAsia="Calibri" w:cs="Times New Roman"/>
          <w:color w:val="000000" w:themeColor="text1"/>
        </w:rPr>
        <w:t xml:space="preserve"> (6 408 338 </w:t>
      </w:r>
      <w:proofErr w:type="spellStart"/>
      <w:r w:rsidRPr="006A71C8">
        <w:rPr>
          <w:rFonts w:eastAsia="Calibri" w:cs="Times New Roman"/>
          <w:i/>
          <w:iCs/>
          <w:color w:val="000000" w:themeColor="text1"/>
        </w:rPr>
        <w:t>euro</w:t>
      </w:r>
      <w:proofErr w:type="spellEnd"/>
      <w:r w:rsidRPr="006A71C8">
        <w:rPr>
          <w:rFonts w:eastAsia="Calibri" w:cs="Times New Roman"/>
          <w:color w:val="000000" w:themeColor="text1"/>
        </w:rPr>
        <w:t xml:space="preserve"> </w:t>
      </w:r>
      <w:proofErr w:type="spellStart"/>
      <w:r w:rsidR="008E6876" w:rsidRPr="006A71C8">
        <w:rPr>
          <w:rFonts w:eastAsia="Calibri" w:cs="Times New Roman"/>
          <w:color w:val="000000" w:themeColor="text1"/>
        </w:rPr>
        <w:t>ANM</w:t>
      </w:r>
      <w:proofErr w:type="spellEnd"/>
      <w:r w:rsidRPr="006A71C8">
        <w:rPr>
          <w:rFonts w:eastAsia="Calibri" w:cs="Times New Roman"/>
          <w:color w:val="000000" w:themeColor="text1"/>
        </w:rPr>
        <w:t xml:space="preserve"> finansējums un 1 345 751 </w:t>
      </w:r>
      <w:proofErr w:type="spellStart"/>
      <w:r w:rsidRPr="006A71C8">
        <w:rPr>
          <w:rFonts w:eastAsia="Calibri" w:cs="Times New Roman"/>
          <w:i/>
          <w:iCs/>
          <w:color w:val="000000" w:themeColor="text1"/>
        </w:rPr>
        <w:t>euro</w:t>
      </w:r>
      <w:proofErr w:type="spellEnd"/>
      <w:r w:rsidRPr="006A71C8">
        <w:rPr>
          <w:rFonts w:eastAsia="Calibri" w:cs="Times New Roman"/>
          <w:color w:val="000000" w:themeColor="text1"/>
        </w:rPr>
        <w:t xml:space="preserve"> valsts budžeta un privātais finansējums), no tiem: </w:t>
      </w:r>
    </w:p>
    <w:p w14:paraId="5EDDB325" w14:textId="2FB5E087" w:rsidR="005F746B" w:rsidRPr="006A71C8" w:rsidRDefault="74CB0E1B" w:rsidP="005F746B">
      <w:pPr>
        <w:pStyle w:val="ListParagraph"/>
        <w:numPr>
          <w:ilvl w:val="0"/>
          <w:numId w:val="23"/>
        </w:numPr>
        <w:rPr>
          <w:rFonts w:eastAsia="Calibri" w:cs="Times New Roman"/>
          <w:color w:val="000000" w:themeColor="text1"/>
        </w:rPr>
      </w:pPr>
      <w:r w:rsidRPr="006A71C8">
        <w:rPr>
          <w:rFonts w:eastAsia="Calibri" w:cs="Times New Roman"/>
          <w:color w:val="000000" w:themeColor="text1"/>
          <w:u w:val="single"/>
        </w:rPr>
        <w:t xml:space="preserve">Daugavpils reģionālajai slimnīcai </w:t>
      </w:r>
      <w:r w:rsidRPr="006A71C8">
        <w:rPr>
          <w:rFonts w:eastAsia="Calibri" w:cs="Times New Roman"/>
          <w:color w:val="000000" w:themeColor="text1"/>
        </w:rPr>
        <w:t xml:space="preserve">pieejams finansējums 4 786 474 </w:t>
      </w:r>
      <w:proofErr w:type="spellStart"/>
      <w:r w:rsidRPr="006A71C8">
        <w:rPr>
          <w:rFonts w:eastAsia="Calibri" w:cs="Times New Roman"/>
          <w:i/>
          <w:iCs/>
          <w:color w:val="000000" w:themeColor="text1"/>
        </w:rPr>
        <w:t>euro</w:t>
      </w:r>
      <w:proofErr w:type="spellEnd"/>
      <w:r w:rsidRPr="006A71C8">
        <w:rPr>
          <w:rFonts w:eastAsia="Calibri" w:cs="Times New Roman"/>
          <w:color w:val="000000" w:themeColor="text1"/>
        </w:rPr>
        <w:t xml:space="preserve"> apmērā (3 955 764 </w:t>
      </w:r>
      <w:proofErr w:type="spellStart"/>
      <w:r w:rsidRPr="006A71C8">
        <w:rPr>
          <w:rFonts w:eastAsia="Calibri" w:cs="Times New Roman"/>
          <w:i/>
          <w:iCs/>
          <w:color w:val="000000" w:themeColor="text1"/>
        </w:rPr>
        <w:t>euro</w:t>
      </w:r>
      <w:proofErr w:type="spellEnd"/>
      <w:r w:rsidRPr="006A71C8">
        <w:rPr>
          <w:rFonts w:eastAsia="Calibri" w:cs="Times New Roman"/>
          <w:color w:val="000000" w:themeColor="text1"/>
        </w:rPr>
        <w:t xml:space="preserve"> </w:t>
      </w:r>
      <w:proofErr w:type="spellStart"/>
      <w:r w:rsidRPr="006A71C8">
        <w:rPr>
          <w:rFonts w:eastAsia="Calibri" w:cs="Times New Roman"/>
          <w:color w:val="000000" w:themeColor="text1"/>
        </w:rPr>
        <w:t>ANM</w:t>
      </w:r>
      <w:proofErr w:type="spellEnd"/>
      <w:r w:rsidRPr="006A71C8">
        <w:rPr>
          <w:rFonts w:eastAsia="Calibri" w:cs="Times New Roman"/>
          <w:color w:val="000000" w:themeColor="text1"/>
        </w:rPr>
        <w:t xml:space="preserve"> finansējums un 830 710 </w:t>
      </w:r>
      <w:proofErr w:type="spellStart"/>
      <w:r w:rsidRPr="006A71C8">
        <w:rPr>
          <w:rFonts w:eastAsia="Calibri" w:cs="Times New Roman"/>
          <w:i/>
          <w:iCs/>
          <w:color w:val="000000" w:themeColor="text1"/>
        </w:rPr>
        <w:t>euro</w:t>
      </w:r>
      <w:proofErr w:type="spellEnd"/>
      <w:r w:rsidRPr="006A71C8">
        <w:rPr>
          <w:rFonts w:eastAsia="Calibri" w:cs="Times New Roman"/>
          <w:color w:val="000000" w:themeColor="text1"/>
        </w:rPr>
        <w:t xml:space="preserve"> valsts budžeta un privātais finansējums), kura ietvaros ir plānota specializētas ēkas būvniecība onkoloģisko pacientu radioterapijas ārstēšanai un lineārā paātrinātāja iegāde un uzstādīšana minētajā jaunbūvē, kā rezultātā tiks uzlabota Daugavpils reģionālās slimnīcas kvalitatīvu veselības pakalpojumu pieejamība un attīstīta veselības aprūpes infrastruktūra. </w:t>
      </w:r>
    </w:p>
    <w:p w14:paraId="5B92EFC0" w14:textId="21B8C454" w:rsidR="74CB0E1B" w:rsidRPr="006A71C8" w:rsidRDefault="74CB0E1B" w:rsidP="005F746B">
      <w:pPr>
        <w:pStyle w:val="ListParagraph"/>
        <w:numPr>
          <w:ilvl w:val="0"/>
          <w:numId w:val="23"/>
        </w:numPr>
        <w:rPr>
          <w:rFonts w:eastAsia="Calibri" w:cs="Times New Roman"/>
          <w:color w:val="000000" w:themeColor="text1"/>
        </w:rPr>
      </w:pPr>
      <w:r w:rsidRPr="006A71C8">
        <w:rPr>
          <w:rFonts w:eastAsia="Calibri" w:cs="Times New Roman"/>
          <w:color w:val="000000" w:themeColor="text1"/>
          <w:u w:val="single"/>
        </w:rPr>
        <w:t xml:space="preserve">Rēzeknes slimnīcai </w:t>
      </w:r>
      <w:r w:rsidRPr="006A71C8">
        <w:rPr>
          <w:rFonts w:eastAsia="Calibri" w:cs="Times New Roman"/>
          <w:color w:val="000000" w:themeColor="text1"/>
        </w:rPr>
        <w:t xml:space="preserve">pieejams finansējums 2 967 615 </w:t>
      </w:r>
      <w:proofErr w:type="spellStart"/>
      <w:r w:rsidRPr="006A71C8">
        <w:rPr>
          <w:rFonts w:eastAsia="Calibri" w:cs="Times New Roman"/>
          <w:i/>
          <w:iCs/>
          <w:color w:val="000000" w:themeColor="text1"/>
        </w:rPr>
        <w:t>euro</w:t>
      </w:r>
      <w:proofErr w:type="spellEnd"/>
      <w:r w:rsidRPr="006A71C8">
        <w:rPr>
          <w:rFonts w:eastAsia="Calibri" w:cs="Times New Roman"/>
          <w:color w:val="000000" w:themeColor="text1"/>
        </w:rPr>
        <w:t xml:space="preserve"> apmērā (2 452 574 </w:t>
      </w:r>
      <w:proofErr w:type="spellStart"/>
      <w:r w:rsidRPr="006A71C8">
        <w:rPr>
          <w:rFonts w:eastAsia="Calibri" w:cs="Times New Roman"/>
          <w:i/>
          <w:iCs/>
          <w:color w:val="000000" w:themeColor="text1"/>
        </w:rPr>
        <w:t>euro</w:t>
      </w:r>
      <w:proofErr w:type="spellEnd"/>
      <w:r w:rsidRPr="006A71C8">
        <w:rPr>
          <w:rFonts w:eastAsia="Calibri" w:cs="Times New Roman"/>
          <w:color w:val="000000" w:themeColor="text1"/>
        </w:rPr>
        <w:t xml:space="preserve"> </w:t>
      </w:r>
      <w:proofErr w:type="spellStart"/>
      <w:r w:rsidRPr="006A71C8">
        <w:rPr>
          <w:rFonts w:eastAsia="Calibri" w:cs="Times New Roman"/>
          <w:color w:val="000000" w:themeColor="text1"/>
        </w:rPr>
        <w:t>ANM</w:t>
      </w:r>
      <w:proofErr w:type="spellEnd"/>
      <w:r w:rsidRPr="006A71C8">
        <w:rPr>
          <w:rFonts w:eastAsia="Calibri" w:cs="Times New Roman"/>
          <w:color w:val="000000" w:themeColor="text1"/>
        </w:rPr>
        <w:t xml:space="preserve"> finansējums un 515 041 </w:t>
      </w:r>
      <w:proofErr w:type="spellStart"/>
      <w:r w:rsidRPr="006A71C8">
        <w:rPr>
          <w:rFonts w:eastAsia="Calibri" w:cs="Times New Roman"/>
          <w:i/>
          <w:iCs/>
          <w:color w:val="000000" w:themeColor="text1"/>
        </w:rPr>
        <w:t>euro</w:t>
      </w:r>
      <w:proofErr w:type="spellEnd"/>
      <w:r w:rsidRPr="006A71C8">
        <w:rPr>
          <w:rFonts w:eastAsia="Calibri" w:cs="Times New Roman"/>
          <w:i/>
          <w:iCs/>
          <w:color w:val="000000" w:themeColor="text1"/>
        </w:rPr>
        <w:t xml:space="preserve"> </w:t>
      </w:r>
      <w:r w:rsidRPr="006A71C8">
        <w:rPr>
          <w:rFonts w:eastAsia="Calibri" w:cs="Times New Roman"/>
          <w:color w:val="000000" w:themeColor="text1"/>
        </w:rPr>
        <w:t xml:space="preserve">valsts budžeta un privātais finansējums), kura ietvaros ir plānota būvdarbu īstenošana ārstniecības iestādes stacionāra ēkā, nodrošinot nolietojušos inženierkomunikāciju tīklu un telpu atjaunošanu un pārbūvi, kā arī avārijas stāvoklī esošo nozīmīgo konstrukciju pārbūvi un atjaunošanu, kā rezultātā tiks pilnveidota un atjaunota stacionāra ēkas pilnvērtīga funkcionalitāte. </w:t>
      </w:r>
    </w:p>
    <w:p w14:paraId="0EE0BBE2" w14:textId="464E07DF" w:rsidR="00F32D25" w:rsidRPr="006A71C8" w:rsidRDefault="74CB0E1B" w:rsidP="001E3DE6">
      <w:pPr>
        <w:ind w:firstLine="0"/>
        <w:rPr>
          <w:rFonts w:cs="Times New Roman"/>
        </w:rPr>
      </w:pPr>
      <w:r w:rsidRPr="006A71C8">
        <w:rPr>
          <w:rFonts w:eastAsia="Calibri" w:cs="Times New Roman"/>
          <w:color w:val="000000" w:themeColor="text1"/>
        </w:rPr>
        <w:t xml:space="preserve">Savukārt </w:t>
      </w:r>
      <w:proofErr w:type="spellStart"/>
      <w:r w:rsidRPr="006A71C8">
        <w:rPr>
          <w:rFonts w:eastAsia="Calibri" w:cs="Times New Roman"/>
          <w:color w:val="000000" w:themeColor="text1"/>
        </w:rPr>
        <w:t>ANM</w:t>
      </w:r>
      <w:proofErr w:type="spellEnd"/>
      <w:r w:rsidR="00A97FC3" w:rsidRPr="006A71C8">
        <w:rPr>
          <w:rFonts w:eastAsia="Calibri" w:cs="Times New Roman"/>
          <w:color w:val="000000" w:themeColor="text1"/>
        </w:rPr>
        <w:t xml:space="preserve"> </w:t>
      </w:r>
      <w:r w:rsidRPr="006A71C8">
        <w:rPr>
          <w:rFonts w:eastAsia="Calibri" w:cs="Times New Roman"/>
          <w:color w:val="000000" w:themeColor="text1"/>
        </w:rPr>
        <w:t xml:space="preserve">plāna investīcijas </w:t>
      </w:r>
      <w:proofErr w:type="spellStart"/>
      <w:r w:rsidRPr="006A71C8">
        <w:rPr>
          <w:rFonts w:eastAsia="Calibri" w:cs="Times New Roman"/>
          <w:color w:val="000000" w:themeColor="text1"/>
        </w:rPr>
        <w:t>4.1.1.3.i</w:t>
      </w:r>
      <w:proofErr w:type="spellEnd"/>
      <w:r w:rsidRPr="006A71C8">
        <w:rPr>
          <w:rFonts w:eastAsia="Calibri" w:cs="Times New Roman"/>
          <w:color w:val="000000" w:themeColor="text1"/>
        </w:rPr>
        <w:t xml:space="preserve">. "Atbalsts sekundāro ambulatoro pakalpojumu sniedzēju veselības aprūpes infrastruktūras stiprināšanai, lai nodrošinātu visaptverošu ilgtspējīgu </w:t>
      </w:r>
      <w:r w:rsidRPr="006A71C8">
        <w:rPr>
          <w:rFonts w:eastAsia="Calibri" w:cs="Times New Roman"/>
          <w:color w:val="000000" w:themeColor="text1"/>
        </w:rPr>
        <w:lastRenderedPageBreak/>
        <w:t xml:space="preserve">integrētu veselības pakalpojumu, mazinātu infekciju slimību izplatību, epidemioloģisko prasību nodrošināšanā" ietvaros pieejams finansējums 10 285 000 </w:t>
      </w:r>
      <w:proofErr w:type="spellStart"/>
      <w:r w:rsidRPr="006A71C8">
        <w:rPr>
          <w:rFonts w:eastAsia="Calibri" w:cs="Times New Roman"/>
          <w:i/>
          <w:iCs/>
          <w:color w:val="000000" w:themeColor="text1"/>
        </w:rPr>
        <w:t>euro</w:t>
      </w:r>
      <w:proofErr w:type="spellEnd"/>
      <w:r w:rsidRPr="006A71C8">
        <w:rPr>
          <w:rFonts w:eastAsia="Calibri" w:cs="Times New Roman"/>
          <w:color w:val="000000" w:themeColor="text1"/>
        </w:rPr>
        <w:t xml:space="preserve"> apmērā (8 500 000 </w:t>
      </w:r>
      <w:proofErr w:type="spellStart"/>
      <w:r w:rsidRPr="006A71C8">
        <w:rPr>
          <w:rFonts w:eastAsia="Calibri" w:cs="Times New Roman"/>
          <w:i/>
          <w:iCs/>
          <w:color w:val="000000" w:themeColor="text1"/>
        </w:rPr>
        <w:t>euro</w:t>
      </w:r>
      <w:proofErr w:type="spellEnd"/>
      <w:r w:rsidRPr="006A71C8">
        <w:rPr>
          <w:rFonts w:eastAsia="Calibri" w:cs="Times New Roman"/>
          <w:color w:val="000000" w:themeColor="text1"/>
        </w:rPr>
        <w:t xml:space="preserve"> </w:t>
      </w:r>
      <w:proofErr w:type="spellStart"/>
      <w:r w:rsidRPr="006A71C8">
        <w:rPr>
          <w:rFonts w:eastAsia="Calibri" w:cs="Times New Roman"/>
          <w:color w:val="000000" w:themeColor="text1"/>
        </w:rPr>
        <w:t>ANM</w:t>
      </w:r>
      <w:proofErr w:type="spellEnd"/>
      <w:r w:rsidRPr="006A71C8">
        <w:rPr>
          <w:rFonts w:eastAsia="Calibri" w:cs="Times New Roman"/>
          <w:color w:val="000000" w:themeColor="text1"/>
        </w:rPr>
        <w:t xml:space="preserve"> finansējums un 1 785 000 </w:t>
      </w:r>
      <w:proofErr w:type="spellStart"/>
      <w:r w:rsidRPr="006A71C8">
        <w:rPr>
          <w:rFonts w:eastAsia="Calibri" w:cs="Times New Roman"/>
          <w:i/>
          <w:iCs/>
          <w:color w:val="000000" w:themeColor="text1"/>
        </w:rPr>
        <w:t>euro</w:t>
      </w:r>
      <w:proofErr w:type="spellEnd"/>
      <w:r w:rsidRPr="006A71C8">
        <w:rPr>
          <w:rFonts w:eastAsia="Calibri" w:cs="Times New Roman"/>
          <w:color w:val="000000" w:themeColor="text1"/>
        </w:rPr>
        <w:t xml:space="preserve"> valsts budžeta finansējums). Investīcijas mērķis </w:t>
      </w:r>
      <w:r w:rsidR="006125B6">
        <w:rPr>
          <w:rFonts w:eastAsia="Calibri" w:cs="Times New Roman"/>
          <w:color w:val="000000" w:themeColor="text1"/>
        </w:rPr>
        <w:t>–</w:t>
      </w:r>
      <w:r w:rsidRPr="006A71C8">
        <w:rPr>
          <w:rFonts w:eastAsia="Calibri" w:cs="Times New Roman"/>
          <w:color w:val="000000" w:themeColor="text1"/>
        </w:rPr>
        <w:t xml:space="preserve"> stiprināt sekundāro ambulatoro pakalpojumu sniedzēju veselības aprūpes pakalpojumu sniegšanas infrastruktūru, nodrošinot visaptverošu, ilgtspējīgu un integrētu veselības pakalpojumu sniegšanu, lai mazinātu infekciju slimību izplatību un veicinātu epidemioloģisko prasību ievērošanu. Latgales reģionā </w:t>
      </w:r>
      <w:proofErr w:type="spellStart"/>
      <w:r w:rsidRPr="006A71C8">
        <w:rPr>
          <w:rFonts w:eastAsia="Calibri" w:cs="Times New Roman"/>
          <w:color w:val="000000" w:themeColor="text1"/>
        </w:rPr>
        <w:t>4.1.1.3.i</w:t>
      </w:r>
      <w:proofErr w:type="spellEnd"/>
      <w:r w:rsidRPr="006A71C8">
        <w:rPr>
          <w:rFonts w:eastAsia="Calibri" w:cs="Times New Roman"/>
          <w:color w:val="000000" w:themeColor="text1"/>
        </w:rPr>
        <w:t xml:space="preserve"> investīcijas ietvaros astoņiem valsts apmaksāto sekundāro ambulatoro veselības aprūpes pakalpojuma sniedzējiem </w:t>
      </w:r>
      <w:r w:rsidR="001D1B69" w:rsidRPr="006A71C8">
        <w:rPr>
          <w:rFonts w:eastAsia="Calibri" w:cs="Times New Roman"/>
          <w:color w:val="000000" w:themeColor="text1"/>
        </w:rPr>
        <w:t xml:space="preserve">būs </w:t>
      </w:r>
      <w:r w:rsidRPr="006A71C8">
        <w:rPr>
          <w:rFonts w:eastAsia="Calibri" w:cs="Times New Roman"/>
          <w:color w:val="000000" w:themeColor="text1"/>
        </w:rPr>
        <w:t xml:space="preserve">pieejami 1 259 212 </w:t>
      </w:r>
      <w:proofErr w:type="spellStart"/>
      <w:r w:rsidRPr="006A71C8">
        <w:rPr>
          <w:rFonts w:eastAsia="Calibri" w:cs="Times New Roman"/>
          <w:i/>
          <w:iCs/>
          <w:color w:val="000000" w:themeColor="text1"/>
        </w:rPr>
        <w:t>euro</w:t>
      </w:r>
      <w:proofErr w:type="spellEnd"/>
      <w:r w:rsidRPr="006A71C8">
        <w:rPr>
          <w:rFonts w:eastAsia="Calibri" w:cs="Times New Roman"/>
          <w:color w:val="000000" w:themeColor="text1"/>
        </w:rPr>
        <w:t xml:space="preserve"> (1 040 671.00 </w:t>
      </w:r>
      <w:proofErr w:type="spellStart"/>
      <w:r w:rsidRPr="006A71C8">
        <w:rPr>
          <w:rFonts w:eastAsia="Calibri" w:cs="Times New Roman"/>
          <w:i/>
          <w:iCs/>
          <w:color w:val="000000" w:themeColor="text1"/>
        </w:rPr>
        <w:t>euro</w:t>
      </w:r>
      <w:proofErr w:type="spellEnd"/>
      <w:r w:rsidRPr="006A71C8">
        <w:rPr>
          <w:rFonts w:eastAsia="Calibri" w:cs="Times New Roman"/>
          <w:color w:val="000000" w:themeColor="text1"/>
        </w:rPr>
        <w:t xml:space="preserve"> </w:t>
      </w:r>
      <w:proofErr w:type="spellStart"/>
      <w:r w:rsidRPr="006A71C8">
        <w:rPr>
          <w:rFonts w:eastAsia="Calibri" w:cs="Times New Roman"/>
          <w:color w:val="000000" w:themeColor="text1"/>
        </w:rPr>
        <w:t>ANM</w:t>
      </w:r>
      <w:proofErr w:type="spellEnd"/>
      <w:r w:rsidRPr="006A71C8">
        <w:rPr>
          <w:rFonts w:eastAsia="Calibri" w:cs="Times New Roman"/>
          <w:color w:val="000000" w:themeColor="text1"/>
        </w:rPr>
        <w:t xml:space="preserve"> finansējums un 218 541 </w:t>
      </w:r>
      <w:proofErr w:type="spellStart"/>
      <w:r w:rsidRPr="006A71C8">
        <w:rPr>
          <w:rFonts w:eastAsia="Calibri" w:cs="Times New Roman"/>
          <w:i/>
          <w:iCs/>
          <w:color w:val="000000" w:themeColor="text1"/>
        </w:rPr>
        <w:t>euro</w:t>
      </w:r>
      <w:proofErr w:type="spellEnd"/>
      <w:r w:rsidRPr="006A71C8">
        <w:rPr>
          <w:rFonts w:eastAsia="Calibri" w:cs="Times New Roman"/>
          <w:color w:val="000000" w:themeColor="text1"/>
        </w:rPr>
        <w:t xml:space="preserve"> valsts budžeta finansējums) epidemioloģiskās drošības nodrošināšanai nepieciešamās infrastruktūras uzlabošanai, fiziskās vides pieejamībai un infrastruktūras attīstībai integrētu pakalpojumu pieejamībai.</w:t>
      </w:r>
    </w:p>
    <w:p w14:paraId="2A856305" w14:textId="77777777" w:rsidR="005A21C3" w:rsidRPr="006A71C8" w:rsidRDefault="005A21C3" w:rsidP="00455100">
      <w:pPr>
        <w:spacing w:line="259" w:lineRule="auto"/>
        <w:ind w:firstLine="0"/>
        <w:rPr>
          <w:color w:val="000000" w:themeColor="text1"/>
        </w:rPr>
      </w:pPr>
    </w:p>
    <w:p w14:paraId="37182B93" w14:textId="5B54BF9C" w:rsidR="5ED68621" w:rsidRPr="006A71C8" w:rsidRDefault="46600717" w:rsidP="005F746B">
      <w:pPr>
        <w:spacing w:line="259" w:lineRule="auto"/>
        <w:rPr>
          <w:color w:val="000000" w:themeColor="text1"/>
        </w:rPr>
      </w:pPr>
      <w:r w:rsidRPr="006A71C8">
        <w:rPr>
          <w:color w:val="000000" w:themeColor="text1"/>
        </w:rPr>
        <w:t>Eiropas Savienības struktūrfondu un Kohēzijas fonda 2014.-2020.</w:t>
      </w:r>
      <w:r w:rsidR="003539FA">
        <w:rPr>
          <w:color w:val="000000" w:themeColor="text1"/>
        </w:rPr>
        <w:t xml:space="preserve"> </w:t>
      </w:r>
      <w:r w:rsidRPr="006A71C8">
        <w:rPr>
          <w:color w:val="000000" w:themeColor="text1"/>
        </w:rPr>
        <w:t xml:space="preserve">gada plānošanas perioda ietvaros investīcijas Latgales reģiona veselības aprūpes sistēmā veiktas sekojošās stacionārās veselības aprūpes iestādēs vairāk kā 16 milj. </w:t>
      </w:r>
      <w:proofErr w:type="spellStart"/>
      <w:r w:rsidRPr="006A71C8">
        <w:rPr>
          <w:i/>
          <w:iCs/>
          <w:color w:val="000000" w:themeColor="text1"/>
        </w:rPr>
        <w:t>euro</w:t>
      </w:r>
      <w:proofErr w:type="spellEnd"/>
      <w:r w:rsidRPr="006A71C8">
        <w:rPr>
          <w:color w:val="000000" w:themeColor="text1"/>
        </w:rPr>
        <w:t xml:space="preserve"> apmērā:</w:t>
      </w:r>
    </w:p>
    <w:tbl>
      <w:tblPr>
        <w:tblStyle w:val="TableGrid"/>
        <w:tblW w:w="0" w:type="auto"/>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Layout w:type="fixed"/>
        <w:tblLook w:val="04A0" w:firstRow="1" w:lastRow="0" w:firstColumn="1" w:lastColumn="0" w:noHBand="0" w:noVBand="1"/>
      </w:tblPr>
      <w:tblGrid>
        <w:gridCol w:w="2336"/>
        <w:gridCol w:w="2336"/>
        <w:gridCol w:w="2336"/>
        <w:gridCol w:w="2336"/>
      </w:tblGrid>
      <w:tr w:rsidR="7038228B" w:rsidRPr="006A71C8" w14:paraId="1EC35B89" w14:textId="77777777" w:rsidTr="007502E9">
        <w:tc>
          <w:tcPr>
            <w:tcW w:w="9344" w:type="dxa"/>
            <w:gridSpan w:val="4"/>
            <w:shd w:val="clear" w:color="auto" w:fill="D5DCE4" w:themeFill="text2" w:themeFillTint="33"/>
          </w:tcPr>
          <w:p w14:paraId="3E9F0694" w14:textId="0611771E" w:rsidR="7038228B" w:rsidRPr="006A71C8" w:rsidRDefault="7038228B" w:rsidP="00807EE1">
            <w:pPr>
              <w:ind w:firstLine="0"/>
              <w:jc w:val="center"/>
              <w:rPr>
                <w:rFonts w:eastAsia="Times New Roman" w:cs="Times New Roman"/>
                <w:b/>
                <w:bCs/>
                <w:sz w:val="28"/>
                <w:szCs w:val="28"/>
              </w:rPr>
            </w:pPr>
            <w:r w:rsidRPr="006A71C8">
              <w:rPr>
                <w:rFonts w:eastAsia="Times New Roman" w:cs="Times New Roman"/>
                <w:b/>
                <w:bCs/>
                <w:sz w:val="28"/>
                <w:szCs w:val="28"/>
              </w:rPr>
              <w:t>IV līmeņa veselības aprūpes iestādes</w:t>
            </w:r>
          </w:p>
        </w:tc>
      </w:tr>
      <w:tr w:rsidR="7038228B" w:rsidRPr="006A71C8" w14:paraId="470CA23D" w14:textId="77777777" w:rsidTr="007502E9">
        <w:tc>
          <w:tcPr>
            <w:tcW w:w="9344" w:type="dxa"/>
            <w:gridSpan w:val="4"/>
            <w:shd w:val="clear" w:color="auto" w:fill="E2EFD9" w:themeFill="accent6" w:themeFillTint="33"/>
          </w:tcPr>
          <w:p w14:paraId="4166AC0E" w14:textId="6E0890F3" w:rsidR="7038228B" w:rsidRPr="006A71C8" w:rsidRDefault="7038228B" w:rsidP="7038228B">
            <w:pPr>
              <w:rPr>
                <w:rFonts w:eastAsia="Times New Roman" w:cs="Times New Roman"/>
                <w:b/>
                <w:bCs/>
                <w:szCs w:val="24"/>
              </w:rPr>
            </w:pPr>
            <w:r w:rsidRPr="006A71C8">
              <w:rPr>
                <w:rFonts w:eastAsia="Times New Roman" w:cs="Times New Roman"/>
                <w:b/>
                <w:bCs/>
                <w:szCs w:val="24"/>
              </w:rPr>
              <w:t>SIA Rēzeknes slimnīca</w:t>
            </w:r>
          </w:p>
        </w:tc>
      </w:tr>
      <w:tr w:rsidR="7038228B" w:rsidRPr="006A71C8" w14:paraId="2034E3F4" w14:textId="77777777" w:rsidTr="007502E9">
        <w:tc>
          <w:tcPr>
            <w:tcW w:w="2336" w:type="dxa"/>
            <w:shd w:val="clear" w:color="auto" w:fill="FFF2CC" w:themeFill="accent4" w:themeFillTint="33"/>
            <w:vAlign w:val="center"/>
          </w:tcPr>
          <w:p w14:paraId="4253A5DA" w14:textId="4463019B" w:rsidR="7038228B" w:rsidRPr="006A71C8" w:rsidRDefault="7038228B" w:rsidP="0069574C">
            <w:pPr>
              <w:ind w:firstLine="0"/>
              <w:jc w:val="center"/>
              <w:rPr>
                <w:rFonts w:eastAsia="Times New Roman" w:cs="Times New Roman"/>
                <w:b/>
                <w:bCs/>
                <w:szCs w:val="24"/>
              </w:rPr>
            </w:pPr>
            <w:r w:rsidRPr="006A71C8">
              <w:rPr>
                <w:rFonts w:eastAsia="Times New Roman" w:cs="Times New Roman"/>
                <w:b/>
                <w:bCs/>
                <w:szCs w:val="24"/>
              </w:rPr>
              <w:t>Kopā</w:t>
            </w:r>
          </w:p>
        </w:tc>
        <w:tc>
          <w:tcPr>
            <w:tcW w:w="2336" w:type="dxa"/>
            <w:shd w:val="clear" w:color="auto" w:fill="FFF2CC" w:themeFill="accent4" w:themeFillTint="33"/>
            <w:vAlign w:val="center"/>
          </w:tcPr>
          <w:p w14:paraId="64CB513B" w14:textId="1EC5A5DE" w:rsidR="7038228B" w:rsidRPr="006A71C8" w:rsidRDefault="7038228B" w:rsidP="0069574C">
            <w:pPr>
              <w:ind w:firstLine="0"/>
              <w:jc w:val="center"/>
              <w:rPr>
                <w:rFonts w:eastAsia="Times New Roman" w:cs="Times New Roman"/>
                <w:szCs w:val="24"/>
              </w:rPr>
            </w:pPr>
            <w:proofErr w:type="spellStart"/>
            <w:r w:rsidRPr="006A71C8">
              <w:rPr>
                <w:rFonts w:eastAsia="Times New Roman" w:cs="Times New Roman"/>
                <w:szCs w:val="24"/>
              </w:rPr>
              <w:t>ERAF</w:t>
            </w:r>
            <w:proofErr w:type="spellEnd"/>
          </w:p>
        </w:tc>
        <w:tc>
          <w:tcPr>
            <w:tcW w:w="2336" w:type="dxa"/>
            <w:shd w:val="clear" w:color="auto" w:fill="FFF2CC" w:themeFill="accent4" w:themeFillTint="33"/>
            <w:vAlign w:val="center"/>
          </w:tcPr>
          <w:p w14:paraId="1CD9DD6C" w14:textId="1E88CBAB" w:rsidR="7038228B" w:rsidRPr="006A71C8" w:rsidRDefault="7038228B" w:rsidP="0069574C">
            <w:pPr>
              <w:ind w:firstLine="0"/>
              <w:jc w:val="center"/>
              <w:rPr>
                <w:rFonts w:eastAsia="Times New Roman" w:cs="Times New Roman"/>
                <w:szCs w:val="24"/>
              </w:rPr>
            </w:pPr>
            <w:r w:rsidRPr="006A71C8">
              <w:rPr>
                <w:rFonts w:eastAsia="Times New Roman" w:cs="Times New Roman"/>
                <w:szCs w:val="24"/>
              </w:rPr>
              <w:t>VB</w:t>
            </w:r>
          </w:p>
        </w:tc>
        <w:tc>
          <w:tcPr>
            <w:tcW w:w="2336" w:type="dxa"/>
            <w:shd w:val="clear" w:color="auto" w:fill="FFF2CC" w:themeFill="accent4" w:themeFillTint="33"/>
            <w:vAlign w:val="center"/>
          </w:tcPr>
          <w:p w14:paraId="73574BBA" w14:textId="46B3BD9D" w:rsidR="7038228B" w:rsidRPr="006A71C8" w:rsidRDefault="7038228B" w:rsidP="0069574C">
            <w:pPr>
              <w:ind w:firstLine="0"/>
              <w:jc w:val="center"/>
              <w:rPr>
                <w:rFonts w:eastAsia="Times New Roman" w:cs="Times New Roman"/>
                <w:szCs w:val="24"/>
              </w:rPr>
            </w:pPr>
            <w:r w:rsidRPr="006A71C8">
              <w:rPr>
                <w:rFonts w:eastAsia="Times New Roman" w:cs="Times New Roman"/>
                <w:szCs w:val="24"/>
              </w:rPr>
              <w:t>Iestādes līdzfinansējums</w:t>
            </w:r>
          </w:p>
        </w:tc>
      </w:tr>
      <w:tr w:rsidR="7038228B" w:rsidRPr="006A71C8" w14:paraId="691A2F1C" w14:textId="77777777" w:rsidTr="007502E9">
        <w:trPr>
          <w:trHeight w:val="480"/>
        </w:trPr>
        <w:tc>
          <w:tcPr>
            <w:tcW w:w="2336" w:type="dxa"/>
            <w:vAlign w:val="center"/>
          </w:tcPr>
          <w:p w14:paraId="43877C39" w14:textId="0C9E4D69" w:rsidR="7038228B" w:rsidRPr="006A71C8" w:rsidRDefault="7038228B" w:rsidP="0069574C">
            <w:pPr>
              <w:ind w:firstLine="0"/>
              <w:jc w:val="center"/>
              <w:rPr>
                <w:rFonts w:eastAsia="Times New Roman" w:cs="Times New Roman"/>
                <w:b/>
                <w:bCs/>
                <w:szCs w:val="24"/>
              </w:rPr>
            </w:pPr>
            <w:r w:rsidRPr="006A71C8">
              <w:rPr>
                <w:rFonts w:eastAsia="Times New Roman" w:cs="Times New Roman"/>
                <w:b/>
                <w:bCs/>
                <w:szCs w:val="24"/>
              </w:rPr>
              <w:t>4 120</w:t>
            </w:r>
            <w:r w:rsidR="006A71C8">
              <w:rPr>
                <w:rFonts w:eastAsia="Times New Roman" w:cs="Times New Roman"/>
                <w:b/>
                <w:bCs/>
                <w:szCs w:val="24"/>
              </w:rPr>
              <w:t> </w:t>
            </w:r>
            <w:r w:rsidRPr="006A71C8">
              <w:rPr>
                <w:rFonts w:eastAsia="Times New Roman" w:cs="Times New Roman"/>
                <w:b/>
                <w:bCs/>
                <w:szCs w:val="24"/>
              </w:rPr>
              <w:t>922</w:t>
            </w:r>
            <w:r w:rsidR="006A71C8">
              <w:rPr>
                <w:rFonts w:eastAsia="Times New Roman" w:cs="Times New Roman"/>
                <w:b/>
                <w:bCs/>
                <w:szCs w:val="24"/>
              </w:rPr>
              <w:t>,</w:t>
            </w:r>
            <w:r w:rsidRPr="006A71C8">
              <w:rPr>
                <w:rFonts w:eastAsia="Times New Roman" w:cs="Times New Roman"/>
                <w:b/>
                <w:bCs/>
                <w:szCs w:val="24"/>
              </w:rPr>
              <w:t>58</w:t>
            </w:r>
          </w:p>
        </w:tc>
        <w:tc>
          <w:tcPr>
            <w:tcW w:w="2336" w:type="dxa"/>
            <w:vAlign w:val="center"/>
          </w:tcPr>
          <w:p w14:paraId="2415FB7C" w14:textId="22266E54" w:rsidR="7038228B" w:rsidRPr="006A71C8" w:rsidRDefault="7038228B" w:rsidP="0069574C">
            <w:pPr>
              <w:ind w:firstLine="0"/>
              <w:jc w:val="center"/>
              <w:rPr>
                <w:rFonts w:eastAsia="Times New Roman" w:cs="Times New Roman"/>
                <w:szCs w:val="24"/>
              </w:rPr>
            </w:pPr>
            <w:r w:rsidRPr="006A71C8">
              <w:rPr>
                <w:rFonts w:eastAsia="Times New Roman" w:cs="Times New Roman"/>
                <w:szCs w:val="24"/>
              </w:rPr>
              <w:t>3 374 076,70</w:t>
            </w:r>
          </w:p>
        </w:tc>
        <w:tc>
          <w:tcPr>
            <w:tcW w:w="2336" w:type="dxa"/>
            <w:vAlign w:val="center"/>
          </w:tcPr>
          <w:p w14:paraId="10D9F9BD" w14:textId="53AE986B" w:rsidR="7038228B" w:rsidRPr="006A71C8" w:rsidRDefault="7038228B" w:rsidP="0069574C">
            <w:pPr>
              <w:ind w:firstLine="0"/>
              <w:jc w:val="center"/>
              <w:rPr>
                <w:rFonts w:eastAsia="Times New Roman" w:cs="Times New Roman"/>
                <w:szCs w:val="24"/>
              </w:rPr>
            </w:pPr>
            <w:r w:rsidRPr="006A71C8">
              <w:rPr>
                <w:rFonts w:eastAsia="Times New Roman" w:cs="Times New Roman"/>
                <w:szCs w:val="24"/>
              </w:rPr>
              <w:t>357 255,18</w:t>
            </w:r>
          </w:p>
        </w:tc>
        <w:tc>
          <w:tcPr>
            <w:tcW w:w="2336" w:type="dxa"/>
            <w:vAlign w:val="center"/>
          </w:tcPr>
          <w:p w14:paraId="0CDCA1F1" w14:textId="0C04A351" w:rsidR="7038228B" w:rsidRPr="006A71C8" w:rsidRDefault="7038228B" w:rsidP="0069574C">
            <w:pPr>
              <w:ind w:firstLine="0"/>
              <w:jc w:val="center"/>
              <w:rPr>
                <w:rFonts w:eastAsia="Times New Roman" w:cs="Times New Roman"/>
                <w:szCs w:val="24"/>
              </w:rPr>
            </w:pPr>
            <w:r w:rsidRPr="006A71C8">
              <w:rPr>
                <w:rFonts w:eastAsia="Times New Roman" w:cs="Times New Roman"/>
                <w:szCs w:val="24"/>
              </w:rPr>
              <w:t>389 590,70</w:t>
            </w:r>
          </w:p>
        </w:tc>
      </w:tr>
      <w:tr w:rsidR="7038228B" w:rsidRPr="006A71C8" w14:paraId="22F89ED8" w14:textId="77777777" w:rsidTr="007502E9">
        <w:tc>
          <w:tcPr>
            <w:tcW w:w="9344" w:type="dxa"/>
            <w:gridSpan w:val="4"/>
          </w:tcPr>
          <w:p w14:paraId="6E6CCEAC" w14:textId="6F6EDDD2" w:rsidR="7038228B" w:rsidRPr="006A71C8" w:rsidRDefault="7038228B" w:rsidP="7038228B">
            <w:pPr>
              <w:ind w:firstLine="0"/>
              <w:rPr>
                <w:rFonts w:eastAsia="Times New Roman" w:cs="Times New Roman"/>
                <w:szCs w:val="24"/>
              </w:rPr>
            </w:pPr>
            <w:r w:rsidRPr="006A71C8">
              <w:rPr>
                <w:rFonts w:eastAsia="Times New Roman" w:cs="Times New Roman"/>
                <w:b/>
                <w:bCs/>
                <w:szCs w:val="24"/>
              </w:rPr>
              <w:t>Veiktie/plānotie ieguldījumi:</w:t>
            </w:r>
            <w:r w:rsidRPr="006A71C8">
              <w:rPr>
                <w:rFonts w:eastAsia="Times New Roman" w:cs="Times New Roman"/>
                <w:szCs w:val="24"/>
              </w:rPr>
              <w:t xml:space="preserve"> Būvdarbi: Neatliekamās medicīniskās palīdzības un pacientu uzņemšanas nodaļa, liftu izbūve, Rehabilitācijas nodaļa, Ambulatorā nodaļa,</w:t>
            </w:r>
            <w:r w:rsidR="003D4CD0" w:rsidRPr="006A71C8">
              <w:rPr>
                <w:rFonts w:eastAsia="Times New Roman" w:cs="Times New Roman"/>
                <w:szCs w:val="24"/>
              </w:rPr>
              <w:t xml:space="preserve"> </w:t>
            </w:r>
            <w:r w:rsidRPr="006A71C8">
              <w:rPr>
                <w:rFonts w:eastAsia="Times New Roman" w:cs="Times New Roman"/>
                <w:szCs w:val="24"/>
              </w:rPr>
              <w:t xml:space="preserve">Datortomogrāfijas kabinets, Dzemdību-ginekoloģijas nodaļa, Infekcijas slimību nodaļa. </w:t>
            </w:r>
          </w:p>
          <w:p w14:paraId="15B62578" w14:textId="3B95DE32" w:rsidR="7038228B" w:rsidRPr="006A71C8" w:rsidRDefault="7038228B" w:rsidP="7038228B">
            <w:pPr>
              <w:ind w:firstLine="0"/>
              <w:rPr>
                <w:rFonts w:eastAsia="Times New Roman" w:cs="Times New Roman"/>
                <w:szCs w:val="24"/>
              </w:rPr>
            </w:pPr>
            <w:r w:rsidRPr="006A71C8">
              <w:rPr>
                <w:rFonts w:eastAsia="Times New Roman" w:cs="Times New Roman"/>
                <w:szCs w:val="24"/>
              </w:rPr>
              <w:t xml:space="preserve">Tehnoloģiju iegāde, piegāde un montāža </w:t>
            </w:r>
            <w:r w:rsidR="0008181B">
              <w:rPr>
                <w:rFonts w:eastAsia="Times New Roman" w:cs="Times New Roman"/>
                <w:szCs w:val="24"/>
              </w:rPr>
              <w:t>–</w:t>
            </w:r>
            <w:r w:rsidR="001C431A" w:rsidRPr="006A71C8">
              <w:rPr>
                <w:rFonts w:eastAsia="Times New Roman" w:cs="Times New Roman"/>
                <w:szCs w:val="24"/>
              </w:rPr>
              <w:t xml:space="preserve"> </w:t>
            </w:r>
            <w:proofErr w:type="spellStart"/>
            <w:r w:rsidRPr="006A71C8">
              <w:rPr>
                <w:rFonts w:eastAsia="Times New Roman" w:cs="Times New Roman"/>
                <w:szCs w:val="24"/>
              </w:rPr>
              <w:t>rentgeniekārta</w:t>
            </w:r>
            <w:proofErr w:type="spellEnd"/>
            <w:r w:rsidRPr="006A71C8">
              <w:rPr>
                <w:rFonts w:eastAsia="Times New Roman" w:cs="Times New Roman"/>
                <w:szCs w:val="24"/>
              </w:rPr>
              <w:t xml:space="preserve">, </w:t>
            </w:r>
            <w:proofErr w:type="spellStart"/>
            <w:r w:rsidRPr="006A71C8">
              <w:rPr>
                <w:rFonts w:eastAsia="Times New Roman" w:cs="Times New Roman"/>
                <w:szCs w:val="24"/>
              </w:rPr>
              <w:t>USG</w:t>
            </w:r>
            <w:proofErr w:type="spellEnd"/>
            <w:r w:rsidRPr="006A71C8">
              <w:rPr>
                <w:rFonts w:eastAsia="Times New Roman" w:cs="Times New Roman"/>
                <w:szCs w:val="24"/>
              </w:rPr>
              <w:t xml:space="preserve">, Anestēzijas sistēma, Mākslīgās plaušu ventilācijas iekārta, </w:t>
            </w:r>
            <w:proofErr w:type="spellStart"/>
            <w:r w:rsidRPr="006A71C8">
              <w:rPr>
                <w:rFonts w:eastAsia="Times New Roman" w:cs="Times New Roman"/>
                <w:szCs w:val="24"/>
              </w:rPr>
              <w:t>mamogrāfijas</w:t>
            </w:r>
            <w:proofErr w:type="spellEnd"/>
            <w:r w:rsidRPr="006A71C8">
              <w:rPr>
                <w:rFonts w:eastAsia="Times New Roman" w:cs="Times New Roman"/>
                <w:szCs w:val="24"/>
              </w:rPr>
              <w:t xml:space="preserve"> iekārta, Datortomogrāfijas iekārta un citas.</w:t>
            </w:r>
          </w:p>
        </w:tc>
      </w:tr>
      <w:tr w:rsidR="7038228B" w:rsidRPr="006A71C8" w14:paraId="05C6409D" w14:textId="77777777" w:rsidTr="007502E9">
        <w:trPr>
          <w:trHeight w:val="420"/>
        </w:trPr>
        <w:tc>
          <w:tcPr>
            <w:tcW w:w="9344" w:type="dxa"/>
            <w:gridSpan w:val="4"/>
            <w:shd w:val="clear" w:color="auto" w:fill="E2EFD9" w:themeFill="accent6" w:themeFillTint="33"/>
          </w:tcPr>
          <w:p w14:paraId="7DF4EED1" w14:textId="7426A1AC" w:rsidR="7038228B" w:rsidRPr="006A71C8" w:rsidRDefault="7038228B" w:rsidP="7038228B">
            <w:pPr>
              <w:rPr>
                <w:rFonts w:eastAsia="Times New Roman" w:cs="Times New Roman"/>
                <w:b/>
                <w:bCs/>
                <w:szCs w:val="24"/>
              </w:rPr>
            </w:pPr>
            <w:r w:rsidRPr="006A71C8">
              <w:rPr>
                <w:rFonts w:eastAsia="Times New Roman" w:cs="Times New Roman"/>
                <w:b/>
                <w:bCs/>
                <w:szCs w:val="24"/>
              </w:rPr>
              <w:t>SIA "Daugavpils reģionālā slimnīca"</w:t>
            </w:r>
          </w:p>
        </w:tc>
      </w:tr>
      <w:tr w:rsidR="7038228B" w:rsidRPr="006A71C8" w14:paraId="77F832A1" w14:textId="77777777" w:rsidTr="007502E9">
        <w:tc>
          <w:tcPr>
            <w:tcW w:w="2336" w:type="dxa"/>
            <w:shd w:val="clear" w:color="auto" w:fill="FFF2CC" w:themeFill="accent4" w:themeFillTint="33"/>
            <w:vAlign w:val="center"/>
          </w:tcPr>
          <w:p w14:paraId="05599B8C" w14:textId="6D4E1CE5" w:rsidR="7038228B" w:rsidRPr="006A71C8" w:rsidRDefault="7038228B" w:rsidP="0069574C">
            <w:pPr>
              <w:ind w:firstLine="22"/>
              <w:jc w:val="center"/>
              <w:rPr>
                <w:rFonts w:eastAsia="Times New Roman" w:cs="Times New Roman"/>
                <w:b/>
                <w:bCs/>
                <w:szCs w:val="24"/>
              </w:rPr>
            </w:pPr>
            <w:r w:rsidRPr="006A71C8">
              <w:rPr>
                <w:rFonts w:eastAsia="Times New Roman" w:cs="Times New Roman"/>
                <w:b/>
                <w:bCs/>
                <w:szCs w:val="24"/>
              </w:rPr>
              <w:t>Kopā</w:t>
            </w:r>
          </w:p>
        </w:tc>
        <w:tc>
          <w:tcPr>
            <w:tcW w:w="2336" w:type="dxa"/>
            <w:shd w:val="clear" w:color="auto" w:fill="FFF2CC" w:themeFill="accent4" w:themeFillTint="33"/>
            <w:vAlign w:val="center"/>
          </w:tcPr>
          <w:p w14:paraId="77E22915" w14:textId="4FD0C59E" w:rsidR="7038228B" w:rsidRPr="006A71C8" w:rsidRDefault="7038228B" w:rsidP="0069574C">
            <w:pPr>
              <w:ind w:firstLine="22"/>
              <w:jc w:val="center"/>
              <w:rPr>
                <w:rFonts w:eastAsia="Times New Roman" w:cs="Times New Roman"/>
                <w:szCs w:val="24"/>
              </w:rPr>
            </w:pPr>
            <w:proofErr w:type="spellStart"/>
            <w:r w:rsidRPr="006A71C8">
              <w:rPr>
                <w:rFonts w:eastAsia="Times New Roman" w:cs="Times New Roman"/>
                <w:szCs w:val="24"/>
              </w:rPr>
              <w:t>ERAF</w:t>
            </w:r>
            <w:proofErr w:type="spellEnd"/>
          </w:p>
        </w:tc>
        <w:tc>
          <w:tcPr>
            <w:tcW w:w="2336" w:type="dxa"/>
            <w:shd w:val="clear" w:color="auto" w:fill="FFF2CC" w:themeFill="accent4" w:themeFillTint="33"/>
            <w:vAlign w:val="center"/>
          </w:tcPr>
          <w:p w14:paraId="578618C6" w14:textId="7C4E06FB" w:rsidR="7038228B" w:rsidRPr="006A71C8" w:rsidRDefault="7038228B" w:rsidP="0069574C">
            <w:pPr>
              <w:ind w:firstLine="22"/>
              <w:jc w:val="center"/>
              <w:rPr>
                <w:rFonts w:eastAsia="Times New Roman" w:cs="Times New Roman"/>
                <w:szCs w:val="24"/>
              </w:rPr>
            </w:pPr>
            <w:r w:rsidRPr="006A71C8">
              <w:rPr>
                <w:rFonts w:eastAsia="Times New Roman" w:cs="Times New Roman"/>
                <w:szCs w:val="24"/>
              </w:rPr>
              <w:t>VB</w:t>
            </w:r>
          </w:p>
        </w:tc>
        <w:tc>
          <w:tcPr>
            <w:tcW w:w="2336" w:type="dxa"/>
            <w:shd w:val="clear" w:color="auto" w:fill="FFF2CC" w:themeFill="accent4" w:themeFillTint="33"/>
            <w:vAlign w:val="center"/>
          </w:tcPr>
          <w:p w14:paraId="0C2E6B2F" w14:textId="1762E9BD" w:rsidR="7038228B" w:rsidRPr="006A71C8" w:rsidRDefault="7038228B" w:rsidP="0069574C">
            <w:pPr>
              <w:ind w:firstLine="22"/>
              <w:jc w:val="center"/>
              <w:rPr>
                <w:rFonts w:eastAsia="Times New Roman" w:cs="Times New Roman"/>
                <w:szCs w:val="24"/>
              </w:rPr>
            </w:pPr>
            <w:r w:rsidRPr="006A71C8">
              <w:rPr>
                <w:rFonts w:eastAsia="Times New Roman" w:cs="Times New Roman"/>
                <w:szCs w:val="24"/>
              </w:rPr>
              <w:t>Iestādes līdzfinansējums</w:t>
            </w:r>
          </w:p>
        </w:tc>
      </w:tr>
      <w:tr w:rsidR="7038228B" w:rsidRPr="006A71C8" w14:paraId="4944E977" w14:textId="77777777" w:rsidTr="007502E9">
        <w:trPr>
          <w:trHeight w:val="480"/>
        </w:trPr>
        <w:tc>
          <w:tcPr>
            <w:tcW w:w="2336" w:type="dxa"/>
            <w:vAlign w:val="center"/>
          </w:tcPr>
          <w:p w14:paraId="03E4F9F6" w14:textId="7F79F9BB" w:rsidR="7038228B" w:rsidRPr="006A71C8" w:rsidRDefault="7038228B" w:rsidP="0069574C">
            <w:pPr>
              <w:ind w:firstLine="0"/>
              <w:jc w:val="center"/>
              <w:rPr>
                <w:rFonts w:eastAsia="Times New Roman" w:cs="Times New Roman"/>
                <w:szCs w:val="24"/>
              </w:rPr>
            </w:pPr>
            <w:r w:rsidRPr="006A71C8">
              <w:rPr>
                <w:rFonts w:eastAsia="Times New Roman" w:cs="Times New Roman"/>
                <w:szCs w:val="24"/>
              </w:rPr>
              <w:t>7 939</w:t>
            </w:r>
            <w:r w:rsidR="006A71C8">
              <w:rPr>
                <w:rFonts w:eastAsia="Times New Roman" w:cs="Times New Roman"/>
                <w:szCs w:val="24"/>
              </w:rPr>
              <w:t> </w:t>
            </w:r>
            <w:r w:rsidRPr="006A71C8">
              <w:rPr>
                <w:rFonts w:eastAsia="Times New Roman" w:cs="Times New Roman"/>
                <w:szCs w:val="24"/>
              </w:rPr>
              <w:t>369</w:t>
            </w:r>
            <w:r w:rsidR="006A71C8">
              <w:rPr>
                <w:rFonts w:eastAsia="Times New Roman" w:cs="Times New Roman"/>
                <w:szCs w:val="24"/>
              </w:rPr>
              <w:t>,</w:t>
            </w:r>
            <w:r w:rsidRPr="006A71C8">
              <w:rPr>
                <w:rFonts w:eastAsia="Times New Roman" w:cs="Times New Roman"/>
                <w:szCs w:val="24"/>
              </w:rPr>
              <w:t>47</w:t>
            </w:r>
          </w:p>
        </w:tc>
        <w:tc>
          <w:tcPr>
            <w:tcW w:w="2336" w:type="dxa"/>
            <w:vAlign w:val="center"/>
          </w:tcPr>
          <w:p w14:paraId="4E757393" w14:textId="056E6569" w:rsidR="7038228B" w:rsidRPr="006A71C8" w:rsidRDefault="7038228B" w:rsidP="0069574C">
            <w:pPr>
              <w:ind w:firstLine="0"/>
              <w:jc w:val="center"/>
              <w:rPr>
                <w:rFonts w:eastAsia="Times New Roman" w:cs="Times New Roman"/>
                <w:szCs w:val="24"/>
              </w:rPr>
            </w:pPr>
            <w:r w:rsidRPr="006A71C8">
              <w:rPr>
                <w:rFonts w:eastAsia="Times New Roman" w:cs="Times New Roman"/>
                <w:szCs w:val="24"/>
              </w:rPr>
              <w:t>6 496</w:t>
            </w:r>
            <w:r w:rsidR="006A71C8">
              <w:rPr>
                <w:rFonts w:eastAsia="Times New Roman" w:cs="Times New Roman"/>
                <w:szCs w:val="24"/>
              </w:rPr>
              <w:t> </w:t>
            </w:r>
            <w:r w:rsidRPr="006A71C8">
              <w:rPr>
                <w:rFonts w:eastAsia="Times New Roman" w:cs="Times New Roman"/>
                <w:szCs w:val="24"/>
              </w:rPr>
              <w:t>629</w:t>
            </w:r>
            <w:r w:rsidR="006A71C8">
              <w:rPr>
                <w:rFonts w:eastAsia="Times New Roman" w:cs="Times New Roman"/>
                <w:szCs w:val="24"/>
              </w:rPr>
              <w:t>,</w:t>
            </w:r>
            <w:r w:rsidRPr="006A71C8">
              <w:rPr>
                <w:rFonts w:eastAsia="Times New Roman" w:cs="Times New Roman"/>
                <w:szCs w:val="24"/>
              </w:rPr>
              <w:t>32</w:t>
            </w:r>
          </w:p>
        </w:tc>
        <w:tc>
          <w:tcPr>
            <w:tcW w:w="2336" w:type="dxa"/>
            <w:vAlign w:val="center"/>
          </w:tcPr>
          <w:p w14:paraId="4A03284E" w14:textId="773524F7" w:rsidR="7038228B" w:rsidRPr="006A71C8" w:rsidRDefault="7038228B" w:rsidP="0069574C">
            <w:pPr>
              <w:ind w:firstLine="0"/>
              <w:jc w:val="center"/>
              <w:rPr>
                <w:rFonts w:eastAsia="Times New Roman" w:cs="Times New Roman"/>
                <w:szCs w:val="24"/>
              </w:rPr>
            </w:pPr>
            <w:r w:rsidRPr="006A71C8">
              <w:rPr>
                <w:rFonts w:eastAsia="Times New Roman" w:cs="Times New Roman"/>
                <w:szCs w:val="24"/>
              </w:rPr>
              <w:t>687</w:t>
            </w:r>
            <w:r w:rsidR="006A71C8">
              <w:rPr>
                <w:rFonts w:eastAsia="Times New Roman" w:cs="Times New Roman"/>
                <w:szCs w:val="24"/>
              </w:rPr>
              <w:t> </w:t>
            </w:r>
            <w:r w:rsidRPr="006A71C8">
              <w:rPr>
                <w:rFonts w:eastAsia="Times New Roman" w:cs="Times New Roman"/>
                <w:szCs w:val="24"/>
              </w:rPr>
              <w:t>878</w:t>
            </w:r>
            <w:r w:rsidR="006A71C8">
              <w:rPr>
                <w:rFonts w:eastAsia="Times New Roman" w:cs="Times New Roman"/>
                <w:szCs w:val="24"/>
              </w:rPr>
              <w:t>,</w:t>
            </w:r>
            <w:r w:rsidRPr="006A71C8">
              <w:rPr>
                <w:rFonts w:eastAsia="Times New Roman" w:cs="Times New Roman"/>
                <w:szCs w:val="24"/>
              </w:rPr>
              <w:t>43</w:t>
            </w:r>
          </w:p>
        </w:tc>
        <w:tc>
          <w:tcPr>
            <w:tcW w:w="2336" w:type="dxa"/>
            <w:vAlign w:val="center"/>
          </w:tcPr>
          <w:p w14:paraId="24B5114D" w14:textId="15358A60" w:rsidR="7038228B" w:rsidRPr="006A71C8" w:rsidRDefault="7038228B" w:rsidP="0069574C">
            <w:pPr>
              <w:ind w:firstLine="0"/>
              <w:jc w:val="center"/>
              <w:rPr>
                <w:rFonts w:eastAsia="Times New Roman" w:cs="Times New Roman"/>
                <w:szCs w:val="24"/>
              </w:rPr>
            </w:pPr>
            <w:r w:rsidRPr="006A71C8">
              <w:rPr>
                <w:rFonts w:eastAsia="Times New Roman" w:cs="Times New Roman"/>
                <w:szCs w:val="24"/>
              </w:rPr>
              <w:t>754</w:t>
            </w:r>
            <w:r w:rsidR="006A71C8">
              <w:rPr>
                <w:rFonts w:eastAsia="Times New Roman" w:cs="Times New Roman"/>
                <w:szCs w:val="24"/>
              </w:rPr>
              <w:t> </w:t>
            </w:r>
            <w:r w:rsidRPr="006A71C8">
              <w:rPr>
                <w:rFonts w:eastAsia="Times New Roman" w:cs="Times New Roman"/>
                <w:szCs w:val="24"/>
              </w:rPr>
              <w:t>861</w:t>
            </w:r>
            <w:r w:rsidR="006A71C8">
              <w:rPr>
                <w:rFonts w:eastAsia="Times New Roman" w:cs="Times New Roman"/>
                <w:szCs w:val="24"/>
              </w:rPr>
              <w:t>,</w:t>
            </w:r>
            <w:r w:rsidRPr="006A71C8">
              <w:rPr>
                <w:rFonts w:eastAsia="Times New Roman" w:cs="Times New Roman"/>
                <w:szCs w:val="24"/>
              </w:rPr>
              <w:t>72</w:t>
            </w:r>
          </w:p>
        </w:tc>
      </w:tr>
      <w:tr w:rsidR="7038228B" w:rsidRPr="006A71C8" w14:paraId="13C5625B" w14:textId="77777777" w:rsidTr="007502E9">
        <w:tc>
          <w:tcPr>
            <w:tcW w:w="9344" w:type="dxa"/>
            <w:gridSpan w:val="4"/>
          </w:tcPr>
          <w:p w14:paraId="7F485281" w14:textId="5E400491" w:rsidR="7038228B" w:rsidRPr="006A71C8" w:rsidRDefault="7038228B" w:rsidP="7038228B">
            <w:pPr>
              <w:ind w:firstLine="0"/>
              <w:rPr>
                <w:rFonts w:eastAsia="Times New Roman" w:cs="Times New Roman"/>
                <w:szCs w:val="24"/>
              </w:rPr>
            </w:pPr>
            <w:r w:rsidRPr="006A71C8">
              <w:rPr>
                <w:rFonts w:eastAsia="Times New Roman" w:cs="Times New Roman"/>
                <w:b/>
                <w:bCs/>
                <w:szCs w:val="24"/>
              </w:rPr>
              <w:t>Veiktie/plānotie ieguldījumi:</w:t>
            </w:r>
            <w:r w:rsidRPr="006A71C8">
              <w:rPr>
                <w:rFonts w:eastAsia="Times New Roman" w:cs="Times New Roman"/>
                <w:szCs w:val="24"/>
              </w:rPr>
              <w:t xml:space="preserve"> </w:t>
            </w:r>
            <w:r w:rsidRPr="006A71C8">
              <w:rPr>
                <w:rFonts w:eastAsia="Times New Roman" w:cs="Times New Roman"/>
                <w:color w:val="000000" w:themeColor="text1"/>
                <w:szCs w:val="24"/>
              </w:rPr>
              <w:t>Būvdarbi</w:t>
            </w:r>
            <w:r w:rsidRPr="006A71C8">
              <w:rPr>
                <w:rFonts w:eastAsia="Times New Roman" w:cs="Times New Roman"/>
                <w:szCs w:val="24"/>
              </w:rPr>
              <w:t xml:space="preserve">: </w:t>
            </w:r>
            <w:proofErr w:type="spellStart"/>
            <w:r w:rsidRPr="006A71C8">
              <w:rPr>
                <w:rFonts w:eastAsia="Times New Roman" w:cs="Times New Roman"/>
                <w:szCs w:val="24"/>
              </w:rPr>
              <w:t>Invazīvās</w:t>
            </w:r>
            <w:proofErr w:type="spellEnd"/>
            <w:r w:rsidRPr="006A71C8">
              <w:rPr>
                <w:rFonts w:eastAsia="Times New Roman" w:cs="Times New Roman"/>
                <w:szCs w:val="24"/>
              </w:rPr>
              <w:t xml:space="preserve"> kardioloģijas centrs, Rehabilitācijas centrs, Medicīniska skābekļa padeves sistēmas ierīkošana ar rezerves </w:t>
            </w:r>
            <w:proofErr w:type="spellStart"/>
            <w:r w:rsidRPr="006A71C8">
              <w:rPr>
                <w:rFonts w:eastAsia="Times New Roman" w:cs="Times New Roman"/>
                <w:szCs w:val="24"/>
              </w:rPr>
              <w:t>pieslēgumu</w:t>
            </w:r>
            <w:proofErr w:type="spellEnd"/>
            <w:r w:rsidRPr="006A71C8">
              <w:rPr>
                <w:rFonts w:eastAsia="Times New Roman" w:cs="Times New Roman"/>
                <w:szCs w:val="24"/>
              </w:rPr>
              <w:t>, Saspiesta gaisa padeves sistēmas ierīkošana, Jaundzimušo intensīvās terapijas nodaļa, Nepārtrauktās elektroapgādes (</w:t>
            </w:r>
            <w:proofErr w:type="spellStart"/>
            <w:r w:rsidRPr="006A71C8">
              <w:rPr>
                <w:rFonts w:eastAsia="Times New Roman" w:cs="Times New Roman"/>
                <w:szCs w:val="24"/>
              </w:rPr>
              <w:t>UPS</w:t>
            </w:r>
            <w:proofErr w:type="spellEnd"/>
            <w:r w:rsidRPr="006A71C8">
              <w:rPr>
                <w:rFonts w:eastAsia="Times New Roman" w:cs="Times New Roman"/>
                <w:szCs w:val="24"/>
              </w:rPr>
              <w:t>) iekārtas piegāde</w:t>
            </w:r>
            <w:r w:rsidR="00EB1395" w:rsidRPr="006A71C8">
              <w:rPr>
                <w:rFonts w:eastAsia="Times New Roman" w:cs="Times New Roman"/>
                <w:szCs w:val="24"/>
              </w:rPr>
              <w:t>.</w:t>
            </w:r>
            <w:r w:rsidRPr="006A71C8">
              <w:rPr>
                <w:rFonts w:eastAsia="Times New Roman" w:cs="Times New Roman"/>
                <w:szCs w:val="24"/>
              </w:rPr>
              <w:t xml:space="preserve"> </w:t>
            </w:r>
          </w:p>
          <w:p w14:paraId="4312A4EB" w14:textId="4281564B" w:rsidR="7038228B" w:rsidRPr="006A71C8" w:rsidRDefault="7038228B" w:rsidP="005F746B">
            <w:pPr>
              <w:ind w:firstLine="0"/>
              <w:rPr>
                <w:rFonts w:eastAsia="Times New Roman" w:cs="Times New Roman"/>
                <w:color w:val="000000" w:themeColor="text1"/>
                <w:szCs w:val="24"/>
              </w:rPr>
            </w:pPr>
            <w:r w:rsidRPr="006A71C8">
              <w:rPr>
                <w:rFonts w:eastAsia="Times New Roman" w:cs="Times New Roman"/>
                <w:color w:val="000000" w:themeColor="text1"/>
                <w:szCs w:val="24"/>
              </w:rPr>
              <w:t>Tehnoloģiju iegāde</w:t>
            </w:r>
            <w:r w:rsidRPr="006A71C8">
              <w:rPr>
                <w:rFonts w:eastAsia="Times New Roman" w:cs="Times New Roman"/>
                <w:szCs w:val="24"/>
              </w:rPr>
              <w:t xml:space="preserve">: </w:t>
            </w:r>
            <w:proofErr w:type="spellStart"/>
            <w:r w:rsidRPr="006A71C8">
              <w:rPr>
                <w:rFonts w:eastAsia="Times New Roman" w:cs="Times New Roman"/>
                <w:szCs w:val="24"/>
              </w:rPr>
              <w:t>Angiogrāfijas</w:t>
            </w:r>
            <w:proofErr w:type="spellEnd"/>
            <w:r w:rsidRPr="006A71C8">
              <w:rPr>
                <w:rFonts w:eastAsia="Times New Roman" w:cs="Times New Roman"/>
                <w:szCs w:val="24"/>
              </w:rPr>
              <w:t xml:space="preserve"> ierīce, </w:t>
            </w:r>
            <w:proofErr w:type="spellStart"/>
            <w:r w:rsidRPr="006A71C8">
              <w:rPr>
                <w:rFonts w:eastAsia="Times New Roman" w:cs="Times New Roman"/>
                <w:szCs w:val="24"/>
              </w:rPr>
              <w:t>USG</w:t>
            </w:r>
            <w:proofErr w:type="spellEnd"/>
            <w:r w:rsidRPr="006A71C8">
              <w:rPr>
                <w:rFonts w:eastAsia="Times New Roman" w:cs="Times New Roman"/>
                <w:szCs w:val="24"/>
              </w:rPr>
              <w:t xml:space="preserve">, </w:t>
            </w:r>
            <w:proofErr w:type="spellStart"/>
            <w:r w:rsidRPr="006A71C8">
              <w:rPr>
                <w:rFonts w:eastAsia="Times New Roman" w:cs="Times New Roman"/>
                <w:szCs w:val="24"/>
              </w:rPr>
              <w:t>RTG</w:t>
            </w:r>
            <w:proofErr w:type="spellEnd"/>
            <w:r w:rsidRPr="006A71C8">
              <w:rPr>
                <w:rFonts w:eastAsia="Times New Roman" w:cs="Times New Roman"/>
                <w:szCs w:val="24"/>
              </w:rPr>
              <w:t xml:space="preserve"> ierīce; </w:t>
            </w:r>
            <w:proofErr w:type="spellStart"/>
            <w:r w:rsidRPr="006A71C8">
              <w:rPr>
                <w:rFonts w:eastAsia="Times New Roman" w:cs="Times New Roman"/>
                <w:szCs w:val="24"/>
              </w:rPr>
              <w:t>Datortomogrāfs</w:t>
            </w:r>
            <w:proofErr w:type="spellEnd"/>
            <w:r w:rsidRPr="006A71C8">
              <w:rPr>
                <w:rFonts w:eastAsia="Times New Roman" w:cs="Times New Roman"/>
                <w:szCs w:val="24"/>
              </w:rPr>
              <w:t xml:space="preserve">, </w:t>
            </w:r>
            <w:proofErr w:type="spellStart"/>
            <w:r w:rsidRPr="006A71C8">
              <w:rPr>
                <w:rFonts w:eastAsia="Times New Roman" w:cs="Times New Roman"/>
                <w:szCs w:val="24"/>
              </w:rPr>
              <w:t>Videogastroskopi</w:t>
            </w:r>
            <w:proofErr w:type="spellEnd"/>
            <w:r w:rsidRPr="006A71C8">
              <w:rPr>
                <w:rFonts w:eastAsia="Times New Roman" w:cs="Times New Roman"/>
                <w:szCs w:val="24"/>
              </w:rPr>
              <w:t xml:space="preserve">; </w:t>
            </w:r>
            <w:proofErr w:type="spellStart"/>
            <w:r w:rsidRPr="006A71C8">
              <w:rPr>
                <w:rFonts w:eastAsia="Times New Roman" w:cs="Times New Roman"/>
                <w:szCs w:val="24"/>
              </w:rPr>
              <w:t>Videokolonoskops</w:t>
            </w:r>
            <w:proofErr w:type="spellEnd"/>
            <w:r w:rsidRPr="006A71C8">
              <w:rPr>
                <w:rFonts w:eastAsia="Times New Roman" w:cs="Times New Roman"/>
                <w:szCs w:val="24"/>
              </w:rPr>
              <w:t xml:space="preserve">, </w:t>
            </w:r>
            <w:proofErr w:type="spellStart"/>
            <w:r w:rsidRPr="006A71C8">
              <w:rPr>
                <w:rFonts w:eastAsia="Times New Roman" w:cs="Times New Roman"/>
                <w:szCs w:val="24"/>
              </w:rPr>
              <w:t>Videobronhoskops</w:t>
            </w:r>
            <w:proofErr w:type="spellEnd"/>
            <w:r w:rsidRPr="006A71C8">
              <w:rPr>
                <w:rFonts w:eastAsia="Times New Roman" w:cs="Times New Roman"/>
                <w:szCs w:val="24"/>
              </w:rPr>
              <w:t xml:space="preserve">; </w:t>
            </w:r>
            <w:proofErr w:type="spellStart"/>
            <w:r w:rsidRPr="006A71C8">
              <w:rPr>
                <w:rFonts w:eastAsia="Times New Roman" w:cs="Times New Roman"/>
                <w:color w:val="000000" w:themeColor="text1"/>
                <w:szCs w:val="24"/>
              </w:rPr>
              <w:t>mamogrāfijas</w:t>
            </w:r>
            <w:proofErr w:type="spellEnd"/>
            <w:r w:rsidRPr="006A71C8">
              <w:rPr>
                <w:rFonts w:eastAsia="Times New Roman" w:cs="Times New Roman"/>
                <w:szCs w:val="24"/>
              </w:rPr>
              <w:t xml:space="preserve"> ierīce, Mākslīgās plaušu ventilācijas ierīces, </w:t>
            </w:r>
            <w:proofErr w:type="spellStart"/>
            <w:r w:rsidRPr="006A71C8">
              <w:rPr>
                <w:rFonts w:eastAsia="Times New Roman" w:cs="Times New Roman"/>
                <w:szCs w:val="24"/>
              </w:rPr>
              <w:t>Datortomogrāfs</w:t>
            </w:r>
            <w:proofErr w:type="spellEnd"/>
            <w:r w:rsidRPr="006A71C8">
              <w:rPr>
                <w:rFonts w:eastAsia="Times New Roman" w:cs="Times New Roman"/>
                <w:szCs w:val="24"/>
              </w:rPr>
              <w:t xml:space="preserve">, </w:t>
            </w:r>
            <w:proofErr w:type="spellStart"/>
            <w:r w:rsidRPr="006A71C8">
              <w:rPr>
                <w:rFonts w:eastAsia="Times New Roman" w:cs="Times New Roman"/>
                <w:szCs w:val="24"/>
              </w:rPr>
              <w:t>MRT</w:t>
            </w:r>
            <w:proofErr w:type="spellEnd"/>
            <w:r w:rsidRPr="006A71C8">
              <w:rPr>
                <w:rFonts w:eastAsia="Times New Roman" w:cs="Times New Roman"/>
                <w:szCs w:val="24"/>
              </w:rPr>
              <w:t xml:space="preserve"> un citas</w:t>
            </w:r>
            <w:r w:rsidR="00EB1395" w:rsidRPr="006A71C8">
              <w:rPr>
                <w:rFonts w:eastAsia="Times New Roman" w:cs="Times New Roman"/>
                <w:szCs w:val="24"/>
              </w:rPr>
              <w:t>.</w:t>
            </w:r>
            <w:r w:rsidRPr="006A71C8">
              <w:rPr>
                <w:rFonts w:eastAsia="Times New Roman" w:cs="Times New Roman"/>
                <w:color w:val="000000" w:themeColor="text1"/>
                <w:szCs w:val="24"/>
              </w:rPr>
              <w:t xml:space="preserve"> </w:t>
            </w:r>
          </w:p>
        </w:tc>
      </w:tr>
      <w:tr w:rsidR="7038228B" w:rsidRPr="006A71C8" w14:paraId="0B9914A3" w14:textId="77777777" w:rsidTr="007502E9">
        <w:tc>
          <w:tcPr>
            <w:tcW w:w="9344" w:type="dxa"/>
            <w:gridSpan w:val="4"/>
            <w:shd w:val="clear" w:color="auto" w:fill="D9E2F3" w:themeFill="accent1" w:themeFillTint="33"/>
          </w:tcPr>
          <w:p w14:paraId="629BE4D7" w14:textId="235F4199" w:rsidR="7038228B" w:rsidRPr="006A71C8" w:rsidRDefault="7038228B" w:rsidP="00807EE1">
            <w:pPr>
              <w:ind w:firstLine="0"/>
              <w:jc w:val="center"/>
              <w:rPr>
                <w:rFonts w:eastAsia="Times New Roman" w:cs="Times New Roman"/>
                <w:b/>
                <w:bCs/>
                <w:sz w:val="28"/>
                <w:szCs w:val="28"/>
              </w:rPr>
            </w:pPr>
            <w:r w:rsidRPr="006A71C8">
              <w:rPr>
                <w:rFonts w:eastAsia="Times New Roman" w:cs="Times New Roman"/>
                <w:b/>
                <w:bCs/>
                <w:sz w:val="28"/>
                <w:szCs w:val="28"/>
              </w:rPr>
              <w:t>III līmeņa ārstniecības iestādes</w:t>
            </w:r>
          </w:p>
        </w:tc>
      </w:tr>
      <w:tr w:rsidR="7038228B" w:rsidRPr="006A71C8" w14:paraId="3E85D94E" w14:textId="77777777" w:rsidTr="007502E9">
        <w:tc>
          <w:tcPr>
            <w:tcW w:w="9344" w:type="dxa"/>
            <w:gridSpan w:val="4"/>
            <w:shd w:val="clear" w:color="auto" w:fill="E2EFD9" w:themeFill="accent6" w:themeFillTint="33"/>
          </w:tcPr>
          <w:p w14:paraId="0BC1A44D" w14:textId="789CB857" w:rsidR="7038228B" w:rsidRPr="006A71C8" w:rsidRDefault="7038228B" w:rsidP="7038228B">
            <w:pPr>
              <w:rPr>
                <w:rFonts w:eastAsia="Times New Roman" w:cs="Times New Roman"/>
                <w:b/>
                <w:bCs/>
                <w:szCs w:val="24"/>
              </w:rPr>
            </w:pPr>
            <w:r w:rsidRPr="006A71C8">
              <w:rPr>
                <w:rFonts w:eastAsia="Times New Roman" w:cs="Times New Roman"/>
                <w:b/>
                <w:bCs/>
                <w:szCs w:val="24"/>
              </w:rPr>
              <w:t>SIA "Balvu un Gulbenes slimnīcu apvienība"</w:t>
            </w:r>
          </w:p>
        </w:tc>
      </w:tr>
      <w:tr w:rsidR="7038228B" w:rsidRPr="006A71C8" w14:paraId="76204686" w14:textId="77777777" w:rsidTr="007502E9">
        <w:tc>
          <w:tcPr>
            <w:tcW w:w="2336" w:type="dxa"/>
            <w:shd w:val="clear" w:color="auto" w:fill="FFF2CC" w:themeFill="accent4" w:themeFillTint="33"/>
            <w:vAlign w:val="center"/>
          </w:tcPr>
          <w:p w14:paraId="363808E0" w14:textId="47943187" w:rsidR="7038228B" w:rsidRPr="006A71C8" w:rsidRDefault="7038228B" w:rsidP="0069574C">
            <w:pPr>
              <w:ind w:firstLine="22"/>
              <w:jc w:val="center"/>
              <w:rPr>
                <w:rFonts w:eastAsia="Times New Roman" w:cs="Times New Roman"/>
                <w:b/>
                <w:bCs/>
                <w:szCs w:val="24"/>
              </w:rPr>
            </w:pPr>
            <w:r w:rsidRPr="006A71C8">
              <w:rPr>
                <w:rFonts w:eastAsia="Times New Roman" w:cs="Times New Roman"/>
                <w:b/>
                <w:bCs/>
                <w:szCs w:val="24"/>
              </w:rPr>
              <w:t>Kopā</w:t>
            </w:r>
          </w:p>
        </w:tc>
        <w:tc>
          <w:tcPr>
            <w:tcW w:w="2336" w:type="dxa"/>
            <w:shd w:val="clear" w:color="auto" w:fill="FFF2CC" w:themeFill="accent4" w:themeFillTint="33"/>
            <w:vAlign w:val="center"/>
          </w:tcPr>
          <w:p w14:paraId="67AA6CF9" w14:textId="5AA9FC27" w:rsidR="7038228B" w:rsidRPr="006A71C8" w:rsidRDefault="7038228B" w:rsidP="0069574C">
            <w:pPr>
              <w:ind w:firstLine="22"/>
              <w:jc w:val="center"/>
              <w:rPr>
                <w:rFonts w:eastAsia="Times New Roman" w:cs="Times New Roman"/>
                <w:szCs w:val="24"/>
              </w:rPr>
            </w:pPr>
            <w:proofErr w:type="spellStart"/>
            <w:r w:rsidRPr="006A71C8">
              <w:rPr>
                <w:rFonts w:eastAsia="Times New Roman" w:cs="Times New Roman"/>
                <w:szCs w:val="24"/>
              </w:rPr>
              <w:t>ERAF</w:t>
            </w:r>
            <w:proofErr w:type="spellEnd"/>
          </w:p>
        </w:tc>
        <w:tc>
          <w:tcPr>
            <w:tcW w:w="2336" w:type="dxa"/>
            <w:shd w:val="clear" w:color="auto" w:fill="FFF2CC" w:themeFill="accent4" w:themeFillTint="33"/>
            <w:vAlign w:val="center"/>
          </w:tcPr>
          <w:p w14:paraId="157F25D5" w14:textId="62D24EE5" w:rsidR="7038228B" w:rsidRPr="006A71C8" w:rsidRDefault="7038228B" w:rsidP="0069574C">
            <w:pPr>
              <w:ind w:firstLine="22"/>
              <w:jc w:val="center"/>
              <w:rPr>
                <w:rFonts w:eastAsia="Times New Roman" w:cs="Times New Roman"/>
                <w:szCs w:val="24"/>
              </w:rPr>
            </w:pPr>
            <w:r w:rsidRPr="006A71C8">
              <w:rPr>
                <w:rFonts w:eastAsia="Times New Roman" w:cs="Times New Roman"/>
                <w:szCs w:val="24"/>
              </w:rPr>
              <w:t>VB</w:t>
            </w:r>
          </w:p>
        </w:tc>
        <w:tc>
          <w:tcPr>
            <w:tcW w:w="2336" w:type="dxa"/>
            <w:shd w:val="clear" w:color="auto" w:fill="FFF2CC" w:themeFill="accent4" w:themeFillTint="33"/>
            <w:vAlign w:val="center"/>
          </w:tcPr>
          <w:p w14:paraId="42584069" w14:textId="4F8E5443" w:rsidR="7038228B" w:rsidRPr="006A71C8" w:rsidRDefault="7038228B" w:rsidP="0069574C">
            <w:pPr>
              <w:ind w:firstLine="22"/>
              <w:jc w:val="center"/>
              <w:rPr>
                <w:rFonts w:eastAsia="Times New Roman" w:cs="Times New Roman"/>
                <w:szCs w:val="24"/>
              </w:rPr>
            </w:pPr>
            <w:r w:rsidRPr="006A71C8">
              <w:rPr>
                <w:rFonts w:eastAsia="Times New Roman" w:cs="Times New Roman"/>
                <w:szCs w:val="24"/>
              </w:rPr>
              <w:t>Iestādes līdzfinansējums</w:t>
            </w:r>
          </w:p>
        </w:tc>
      </w:tr>
      <w:tr w:rsidR="7038228B" w:rsidRPr="006A71C8" w14:paraId="49B6C002" w14:textId="77777777" w:rsidTr="007502E9">
        <w:trPr>
          <w:trHeight w:val="480"/>
        </w:trPr>
        <w:tc>
          <w:tcPr>
            <w:tcW w:w="2336" w:type="dxa"/>
            <w:vAlign w:val="center"/>
          </w:tcPr>
          <w:p w14:paraId="0B74EA02" w14:textId="3443886D" w:rsidR="7038228B" w:rsidRPr="006A71C8" w:rsidRDefault="7038228B" w:rsidP="0069574C">
            <w:pPr>
              <w:ind w:firstLine="22"/>
              <w:jc w:val="center"/>
              <w:rPr>
                <w:rFonts w:eastAsia="Times New Roman" w:cs="Times New Roman"/>
                <w:b/>
                <w:bCs/>
                <w:szCs w:val="24"/>
              </w:rPr>
            </w:pPr>
            <w:r w:rsidRPr="006A71C8">
              <w:rPr>
                <w:rFonts w:eastAsia="Times New Roman" w:cs="Times New Roman"/>
                <w:b/>
                <w:bCs/>
                <w:szCs w:val="24"/>
              </w:rPr>
              <w:t>1 394</w:t>
            </w:r>
            <w:r w:rsidR="006A71C8">
              <w:rPr>
                <w:rFonts w:eastAsia="Times New Roman" w:cs="Times New Roman"/>
                <w:b/>
                <w:bCs/>
                <w:szCs w:val="24"/>
              </w:rPr>
              <w:t> </w:t>
            </w:r>
            <w:r w:rsidRPr="006A71C8">
              <w:rPr>
                <w:rFonts w:eastAsia="Times New Roman" w:cs="Times New Roman"/>
                <w:b/>
                <w:bCs/>
                <w:szCs w:val="24"/>
              </w:rPr>
              <w:t>049</w:t>
            </w:r>
            <w:r w:rsidR="006A71C8">
              <w:rPr>
                <w:rFonts w:eastAsia="Times New Roman" w:cs="Times New Roman"/>
                <w:b/>
                <w:bCs/>
                <w:szCs w:val="24"/>
              </w:rPr>
              <w:t>,</w:t>
            </w:r>
            <w:r w:rsidRPr="006A71C8">
              <w:rPr>
                <w:rFonts w:eastAsia="Times New Roman" w:cs="Times New Roman"/>
                <w:b/>
                <w:bCs/>
                <w:szCs w:val="24"/>
              </w:rPr>
              <w:t>00</w:t>
            </w:r>
          </w:p>
        </w:tc>
        <w:tc>
          <w:tcPr>
            <w:tcW w:w="2336" w:type="dxa"/>
            <w:vAlign w:val="center"/>
          </w:tcPr>
          <w:p w14:paraId="2039D977" w14:textId="440DB808" w:rsidR="7038228B" w:rsidRPr="006A71C8" w:rsidRDefault="7038228B" w:rsidP="0069574C">
            <w:pPr>
              <w:ind w:firstLine="22"/>
              <w:jc w:val="center"/>
              <w:rPr>
                <w:rFonts w:eastAsia="Times New Roman" w:cs="Times New Roman"/>
                <w:szCs w:val="24"/>
              </w:rPr>
            </w:pPr>
            <w:r w:rsidRPr="006A71C8">
              <w:rPr>
                <w:rFonts w:eastAsia="Times New Roman" w:cs="Times New Roman"/>
                <w:szCs w:val="24"/>
              </w:rPr>
              <w:t>1 184</w:t>
            </w:r>
            <w:r w:rsidR="006A71C8">
              <w:rPr>
                <w:rFonts w:eastAsia="Times New Roman" w:cs="Times New Roman"/>
                <w:szCs w:val="24"/>
              </w:rPr>
              <w:t> </w:t>
            </w:r>
            <w:r w:rsidRPr="006A71C8">
              <w:rPr>
                <w:rFonts w:eastAsia="Times New Roman" w:cs="Times New Roman"/>
                <w:szCs w:val="24"/>
              </w:rPr>
              <w:t>941</w:t>
            </w:r>
            <w:r w:rsidR="006A71C8">
              <w:rPr>
                <w:rFonts w:eastAsia="Times New Roman" w:cs="Times New Roman"/>
                <w:szCs w:val="24"/>
              </w:rPr>
              <w:t>,</w:t>
            </w:r>
            <w:r w:rsidRPr="006A71C8">
              <w:rPr>
                <w:rFonts w:eastAsia="Times New Roman" w:cs="Times New Roman"/>
                <w:szCs w:val="24"/>
              </w:rPr>
              <w:t>65</w:t>
            </w:r>
          </w:p>
        </w:tc>
        <w:tc>
          <w:tcPr>
            <w:tcW w:w="2336" w:type="dxa"/>
            <w:vAlign w:val="center"/>
          </w:tcPr>
          <w:p w14:paraId="4C0BB4CC" w14:textId="6EE2640C" w:rsidR="7038228B" w:rsidRPr="006A71C8" w:rsidRDefault="7038228B" w:rsidP="0069574C">
            <w:pPr>
              <w:ind w:firstLine="22"/>
              <w:jc w:val="center"/>
              <w:rPr>
                <w:rFonts w:eastAsia="Times New Roman" w:cs="Times New Roman"/>
                <w:szCs w:val="24"/>
              </w:rPr>
            </w:pPr>
            <w:r w:rsidRPr="006A71C8">
              <w:rPr>
                <w:rFonts w:eastAsia="Times New Roman" w:cs="Times New Roman"/>
                <w:szCs w:val="24"/>
              </w:rPr>
              <w:t>125</w:t>
            </w:r>
            <w:r w:rsidR="006A71C8">
              <w:rPr>
                <w:rFonts w:eastAsia="Times New Roman" w:cs="Times New Roman"/>
                <w:szCs w:val="24"/>
              </w:rPr>
              <w:t> </w:t>
            </w:r>
            <w:r w:rsidRPr="006A71C8">
              <w:rPr>
                <w:rFonts w:eastAsia="Times New Roman" w:cs="Times New Roman"/>
                <w:szCs w:val="24"/>
              </w:rPr>
              <w:t>464</w:t>
            </w:r>
            <w:r w:rsidR="006A71C8">
              <w:rPr>
                <w:rFonts w:eastAsia="Times New Roman" w:cs="Times New Roman"/>
                <w:szCs w:val="24"/>
              </w:rPr>
              <w:t>,</w:t>
            </w:r>
            <w:r w:rsidRPr="006A71C8">
              <w:rPr>
                <w:rFonts w:eastAsia="Times New Roman" w:cs="Times New Roman"/>
                <w:szCs w:val="24"/>
              </w:rPr>
              <w:t>41</w:t>
            </w:r>
          </w:p>
        </w:tc>
        <w:tc>
          <w:tcPr>
            <w:tcW w:w="2336" w:type="dxa"/>
            <w:vAlign w:val="center"/>
          </w:tcPr>
          <w:p w14:paraId="7ACBCAF2" w14:textId="2E98A17F" w:rsidR="7038228B" w:rsidRPr="006A71C8" w:rsidRDefault="7038228B" w:rsidP="0069574C">
            <w:pPr>
              <w:ind w:firstLine="22"/>
              <w:jc w:val="center"/>
              <w:rPr>
                <w:rFonts w:eastAsia="Times New Roman" w:cs="Times New Roman"/>
                <w:szCs w:val="24"/>
              </w:rPr>
            </w:pPr>
            <w:r w:rsidRPr="006A71C8">
              <w:rPr>
                <w:rFonts w:eastAsia="Times New Roman" w:cs="Times New Roman"/>
                <w:szCs w:val="24"/>
              </w:rPr>
              <w:t>83</w:t>
            </w:r>
            <w:r w:rsidR="006A71C8">
              <w:rPr>
                <w:rFonts w:eastAsia="Times New Roman" w:cs="Times New Roman"/>
                <w:szCs w:val="24"/>
              </w:rPr>
              <w:t> </w:t>
            </w:r>
            <w:r w:rsidRPr="006A71C8">
              <w:rPr>
                <w:rFonts w:eastAsia="Times New Roman" w:cs="Times New Roman"/>
                <w:szCs w:val="24"/>
              </w:rPr>
              <w:t>642</w:t>
            </w:r>
            <w:r w:rsidR="006A71C8">
              <w:rPr>
                <w:rFonts w:eastAsia="Times New Roman" w:cs="Times New Roman"/>
                <w:szCs w:val="24"/>
              </w:rPr>
              <w:t>,</w:t>
            </w:r>
            <w:r w:rsidRPr="006A71C8">
              <w:rPr>
                <w:rFonts w:eastAsia="Times New Roman" w:cs="Times New Roman"/>
                <w:szCs w:val="24"/>
              </w:rPr>
              <w:t>94</w:t>
            </w:r>
          </w:p>
        </w:tc>
      </w:tr>
      <w:tr w:rsidR="7038228B" w:rsidRPr="006A71C8" w14:paraId="09969C6C" w14:textId="77777777" w:rsidTr="007502E9">
        <w:tc>
          <w:tcPr>
            <w:tcW w:w="9344" w:type="dxa"/>
            <w:gridSpan w:val="4"/>
          </w:tcPr>
          <w:p w14:paraId="4CC1737F" w14:textId="20A8EE4C" w:rsidR="7038228B" w:rsidRPr="006A71C8" w:rsidRDefault="7038228B" w:rsidP="7038228B">
            <w:pPr>
              <w:ind w:firstLine="0"/>
              <w:rPr>
                <w:rFonts w:eastAsia="Times New Roman" w:cs="Times New Roman"/>
                <w:szCs w:val="24"/>
              </w:rPr>
            </w:pPr>
            <w:r w:rsidRPr="006A71C8">
              <w:rPr>
                <w:rFonts w:eastAsia="Times New Roman" w:cs="Times New Roman"/>
                <w:b/>
                <w:bCs/>
                <w:szCs w:val="24"/>
              </w:rPr>
              <w:t>Veiktie/plānotie ieguldījumi:</w:t>
            </w:r>
            <w:r w:rsidRPr="006A71C8">
              <w:rPr>
                <w:rFonts w:eastAsia="Times New Roman" w:cs="Times New Roman"/>
                <w:szCs w:val="24"/>
              </w:rPr>
              <w:t xml:space="preserve"> Tehnoloģiju iegāde: Operāciju zāles aprīkošana (Balvi); Intensīvās terapijas aprīkošana (Balvi); </w:t>
            </w:r>
            <w:proofErr w:type="spellStart"/>
            <w:r w:rsidRPr="006A71C8">
              <w:rPr>
                <w:rFonts w:eastAsia="Times New Roman" w:cs="Times New Roman"/>
                <w:szCs w:val="24"/>
              </w:rPr>
              <w:t>RTG</w:t>
            </w:r>
            <w:proofErr w:type="spellEnd"/>
            <w:r w:rsidRPr="006A71C8">
              <w:rPr>
                <w:rFonts w:eastAsia="Times New Roman" w:cs="Times New Roman"/>
                <w:szCs w:val="24"/>
              </w:rPr>
              <w:t xml:space="preserve"> iekārta (Balvi); </w:t>
            </w:r>
            <w:proofErr w:type="spellStart"/>
            <w:r w:rsidRPr="006A71C8">
              <w:rPr>
                <w:rFonts w:eastAsia="Times New Roman" w:cs="Times New Roman"/>
                <w:szCs w:val="24"/>
              </w:rPr>
              <w:t>USG</w:t>
            </w:r>
            <w:proofErr w:type="spellEnd"/>
            <w:r w:rsidRPr="006A71C8">
              <w:rPr>
                <w:rFonts w:eastAsia="Times New Roman" w:cs="Times New Roman"/>
                <w:szCs w:val="24"/>
              </w:rPr>
              <w:t xml:space="preserve"> iekārta (Balvi); </w:t>
            </w:r>
            <w:proofErr w:type="spellStart"/>
            <w:r w:rsidRPr="006A71C8">
              <w:rPr>
                <w:rFonts w:eastAsia="Times New Roman" w:cs="Times New Roman"/>
                <w:szCs w:val="24"/>
              </w:rPr>
              <w:t>LOR</w:t>
            </w:r>
            <w:proofErr w:type="spellEnd"/>
            <w:r w:rsidRPr="006A71C8">
              <w:rPr>
                <w:rFonts w:eastAsia="Times New Roman" w:cs="Times New Roman"/>
                <w:szCs w:val="24"/>
              </w:rPr>
              <w:t xml:space="preserve"> darba vietas aprīkojums (Balvi); </w:t>
            </w:r>
            <w:proofErr w:type="spellStart"/>
            <w:r w:rsidRPr="006A71C8">
              <w:rPr>
                <w:rFonts w:eastAsia="Times New Roman" w:cs="Times New Roman"/>
                <w:szCs w:val="24"/>
              </w:rPr>
              <w:t>Endokopijas</w:t>
            </w:r>
            <w:proofErr w:type="spellEnd"/>
            <w:r w:rsidRPr="006A71C8">
              <w:rPr>
                <w:rFonts w:eastAsia="Times New Roman" w:cs="Times New Roman"/>
                <w:szCs w:val="24"/>
              </w:rPr>
              <w:t xml:space="preserve"> kabineta iekārtošana (Balvi); </w:t>
            </w:r>
            <w:proofErr w:type="spellStart"/>
            <w:r w:rsidRPr="006A71C8">
              <w:rPr>
                <w:rFonts w:eastAsia="Times New Roman" w:cs="Times New Roman"/>
                <w:szCs w:val="24"/>
              </w:rPr>
              <w:t>RTG</w:t>
            </w:r>
            <w:proofErr w:type="spellEnd"/>
            <w:r w:rsidRPr="006A71C8">
              <w:rPr>
                <w:rFonts w:eastAsia="Times New Roman" w:cs="Times New Roman"/>
                <w:szCs w:val="24"/>
              </w:rPr>
              <w:t xml:space="preserve"> iekārta (Gulbene); </w:t>
            </w:r>
            <w:proofErr w:type="spellStart"/>
            <w:r w:rsidRPr="006A71C8">
              <w:rPr>
                <w:rFonts w:eastAsia="Times New Roman" w:cs="Times New Roman"/>
                <w:szCs w:val="24"/>
              </w:rPr>
              <w:t>USG</w:t>
            </w:r>
            <w:proofErr w:type="spellEnd"/>
            <w:r w:rsidRPr="006A71C8">
              <w:rPr>
                <w:rFonts w:eastAsia="Times New Roman" w:cs="Times New Roman"/>
                <w:szCs w:val="24"/>
              </w:rPr>
              <w:t xml:space="preserve"> iekārta (Gulbene); </w:t>
            </w:r>
            <w:proofErr w:type="spellStart"/>
            <w:r w:rsidRPr="006A71C8">
              <w:rPr>
                <w:rFonts w:eastAsia="Times New Roman" w:cs="Times New Roman"/>
                <w:szCs w:val="24"/>
              </w:rPr>
              <w:t>RTG</w:t>
            </w:r>
            <w:proofErr w:type="spellEnd"/>
            <w:r w:rsidRPr="006A71C8">
              <w:rPr>
                <w:rFonts w:eastAsia="Times New Roman" w:cs="Times New Roman"/>
                <w:szCs w:val="24"/>
              </w:rPr>
              <w:t xml:space="preserve"> ierīce (Rēzekne); Ķirurga kabineta aprīkošana (Balvi); </w:t>
            </w:r>
            <w:proofErr w:type="spellStart"/>
            <w:r w:rsidRPr="006A71C8">
              <w:rPr>
                <w:rFonts w:eastAsia="Times New Roman" w:cs="Times New Roman"/>
                <w:szCs w:val="24"/>
              </w:rPr>
              <w:t>Oftalmologa</w:t>
            </w:r>
            <w:proofErr w:type="spellEnd"/>
            <w:r w:rsidRPr="006A71C8">
              <w:rPr>
                <w:rFonts w:eastAsia="Times New Roman" w:cs="Times New Roman"/>
                <w:szCs w:val="24"/>
              </w:rPr>
              <w:t xml:space="preserve"> kabineta aprīkojums (Balvi); Ambulatorās daļas aprīkojums (Gulbene); Funkcionālās gultas (Rēzekne); Liftu nomaiņa.</w:t>
            </w:r>
          </w:p>
        </w:tc>
      </w:tr>
      <w:tr w:rsidR="7038228B" w:rsidRPr="006A71C8" w14:paraId="6C918E59" w14:textId="77777777" w:rsidTr="007502E9">
        <w:tc>
          <w:tcPr>
            <w:tcW w:w="9344" w:type="dxa"/>
            <w:gridSpan w:val="4"/>
            <w:shd w:val="clear" w:color="auto" w:fill="D9E2F3" w:themeFill="accent1" w:themeFillTint="33"/>
          </w:tcPr>
          <w:p w14:paraId="3C5B5F14" w14:textId="1A496897" w:rsidR="7038228B" w:rsidRPr="006A71C8" w:rsidRDefault="7038228B" w:rsidP="00807EE1">
            <w:pPr>
              <w:ind w:firstLine="0"/>
              <w:jc w:val="center"/>
              <w:rPr>
                <w:rFonts w:eastAsia="Times New Roman" w:cs="Times New Roman"/>
                <w:b/>
                <w:bCs/>
                <w:sz w:val="28"/>
                <w:szCs w:val="28"/>
              </w:rPr>
            </w:pPr>
            <w:r w:rsidRPr="006A71C8">
              <w:rPr>
                <w:rFonts w:eastAsia="Times New Roman" w:cs="Times New Roman"/>
                <w:b/>
                <w:bCs/>
                <w:sz w:val="28"/>
                <w:szCs w:val="28"/>
              </w:rPr>
              <w:t>II līmeņa ārstniecības iestādes</w:t>
            </w:r>
          </w:p>
        </w:tc>
      </w:tr>
      <w:tr w:rsidR="7038228B" w:rsidRPr="006A71C8" w14:paraId="66B1AD07" w14:textId="77777777" w:rsidTr="007502E9">
        <w:tc>
          <w:tcPr>
            <w:tcW w:w="9344" w:type="dxa"/>
            <w:gridSpan w:val="4"/>
            <w:shd w:val="clear" w:color="auto" w:fill="E2EFD9" w:themeFill="accent6" w:themeFillTint="33"/>
          </w:tcPr>
          <w:p w14:paraId="5DE562E3" w14:textId="136A65F5" w:rsidR="7038228B" w:rsidRPr="006A71C8" w:rsidRDefault="7038228B" w:rsidP="7038228B">
            <w:pPr>
              <w:rPr>
                <w:rFonts w:eastAsia="Times New Roman" w:cs="Times New Roman"/>
                <w:b/>
                <w:bCs/>
                <w:szCs w:val="24"/>
              </w:rPr>
            </w:pPr>
            <w:r w:rsidRPr="006A71C8">
              <w:rPr>
                <w:rFonts w:eastAsia="Times New Roman" w:cs="Times New Roman"/>
                <w:b/>
                <w:bCs/>
                <w:szCs w:val="24"/>
              </w:rPr>
              <w:t>SIA "Krāslavas slimnīca"</w:t>
            </w:r>
          </w:p>
        </w:tc>
      </w:tr>
      <w:tr w:rsidR="7038228B" w:rsidRPr="006A71C8" w14:paraId="406BF995" w14:textId="77777777" w:rsidTr="007502E9">
        <w:tc>
          <w:tcPr>
            <w:tcW w:w="2336" w:type="dxa"/>
            <w:shd w:val="clear" w:color="auto" w:fill="FFF2CC" w:themeFill="accent4" w:themeFillTint="33"/>
            <w:vAlign w:val="center"/>
          </w:tcPr>
          <w:p w14:paraId="72348E8A" w14:textId="43BE4F31" w:rsidR="7038228B" w:rsidRPr="006A71C8" w:rsidRDefault="7038228B" w:rsidP="0069574C">
            <w:pPr>
              <w:ind w:firstLine="22"/>
              <w:jc w:val="center"/>
              <w:rPr>
                <w:rFonts w:eastAsia="Times New Roman" w:cs="Times New Roman"/>
                <w:b/>
                <w:bCs/>
                <w:szCs w:val="24"/>
              </w:rPr>
            </w:pPr>
            <w:r w:rsidRPr="006A71C8">
              <w:rPr>
                <w:rFonts w:eastAsia="Times New Roman" w:cs="Times New Roman"/>
                <w:b/>
                <w:bCs/>
                <w:szCs w:val="24"/>
              </w:rPr>
              <w:t>Kopā</w:t>
            </w:r>
          </w:p>
        </w:tc>
        <w:tc>
          <w:tcPr>
            <w:tcW w:w="2336" w:type="dxa"/>
            <w:shd w:val="clear" w:color="auto" w:fill="FFF2CC" w:themeFill="accent4" w:themeFillTint="33"/>
            <w:vAlign w:val="center"/>
          </w:tcPr>
          <w:p w14:paraId="76666CC6" w14:textId="65F393A0" w:rsidR="7038228B" w:rsidRPr="006A71C8" w:rsidRDefault="7038228B" w:rsidP="0069574C">
            <w:pPr>
              <w:ind w:firstLine="22"/>
              <w:jc w:val="center"/>
              <w:rPr>
                <w:rFonts w:eastAsia="Times New Roman" w:cs="Times New Roman"/>
                <w:szCs w:val="24"/>
              </w:rPr>
            </w:pPr>
            <w:proofErr w:type="spellStart"/>
            <w:r w:rsidRPr="006A71C8">
              <w:rPr>
                <w:rFonts w:eastAsia="Times New Roman" w:cs="Times New Roman"/>
                <w:szCs w:val="24"/>
              </w:rPr>
              <w:t>ERAF</w:t>
            </w:r>
            <w:proofErr w:type="spellEnd"/>
          </w:p>
        </w:tc>
        <w:tc>
          <w:tcPr>
            <w:tcW w:w="2336" w:type="dxa"/>
            <w:shd w:val="clear" w:color="auto" w:fill="FFF2CC" w:themeFill="accent4" w:themeFillTint="33"/>
            <w:vAlign w:val="center"/>
          </w:tcPr>
          <w:p w14:paraId="6A4A7C17" w14:textId="311D1725" w:rsidR="7038228B" w:rsidRPr="006A71C8" w:rsidRDefault="7038228B" w:rsidP="0069574C">
            <w:pPr>
              <w:ind w:firstLine="22"/>
              <w:jc w:val="center"/>
              <w:rPr>
                <w:rFonts w:eastAsia="Times New Roman" w:cs="Times New Roman"/>
                <w:szCs w:val="24"/>
              </w:rPr>
            </w:pPr>
            <w:r w:rsidRPr="006A71C8">
              <w:rPr>
                <w:rFonts w:eastAsia="Times New Roman" w:cs="Times New Roman"/>
                <w:szCs w:val="24"/>
              </w:rPr>
              <w:t>VB</w:t>
            </w:r>
          </w:p>
        </w:tc>
        <w:tc>
          <w:tcPr>
            <w:tcW w:w="2336" w:type="dxa"/>
            <w:shd w:val="clear" w:color="auto" w:fill="FFF2CC" w:themeFill="accent4" w:themeFillTint="33"/>
            <w:vAlign w:val="center"/>
          </w:tcPr>
          <w:p w14:paraId="2D5B0CD1" w14:textId="574645D9" w:rsidR="7038228B" w:rsidRPr="006A71C8" w:rsidRDefault="7038228B" w:rsidP="0069574C">
            <w:pPr>
              <w:ind w:firstLine="22"/>
              <w:jc w:val="center"/>
              <w:rPr>
                <w:rFonts w:eastAsia="Times New Roman" w:cs="Times New Roman"/>
                <w:szCs w:val="24"/>
              </w:rPr>
            </w:pPr>
            <w:r w:rsidRPr="006A71C8">
              <w:rPr>
                <w:rFonts w:eastAsia="Times New Roman" w:cs="Times New Roman"/>
                <w:szCs w:val="24"/>
              </w:rPr>
              <w:t>Iestādes līdzfinansējums</w:t>
            </w:r>
          </w:p>
        </w:tc>
      </w:tr>
      <w:tr w:rsidR="7038228B" w:rsidRPr="006A71C8" w14:paraId="24493105" w14:textId="77777777" w:rsidTr="007502E9">
        <w:trPr>
          <w:trHeight w:val="480"/>
        </w:trPr>
        <w:tc>
          <w:tcPr>
            <w:tcW w:w="2336" w:type="dxa"/>
            <w:vAlign w:val="center"/>
          </w:tcPr>
          <w:p w14:paraId="16C1B0CF" w14:textId="105D2330" w:rsidR="7038228B" w:rsidRPr="006A71C8" w:rsidRDefault="7038228B" w:rsidP="00001A18">
            <w:pPr>
              <w:ind w:firstLine="0"/>
              <w:jc w:val="center"/>
              <w:rPr>
                <w:rFonts w:eastAsia="Times New Roman" w:cs="Times New Roman"/>
                <w:b/>
                <w:bCs/>
                <w:szCs w:val="24"/>
              </w:rPr>
            </w:pPr>
            <w:r w:rsidRPr="006A71C8">
              <w:rPr>
                <w:rFonts w:eastAsia="Times New Roman" w:cs="Times New Roman"/>
                <w:b/>
                <w:bCs/>
                <w:szCs w:val="24"/>
              </w:rPr>
              <w:t>975</w:t>
            </w:r>
            <w:r w:rsidR="006A71C8">
              <w:rPr>
                <w:rFonts w:eastAsia="Times New Roman" w:cs="Times New Roman"/>
                <w:b/>
                <w:bCs/>
                <w:szCs w:val="24"/>
              </w:rPr>
              <w:t> </w:t>
            </w:r>
            <w:r w:rsidRPr="006A71C8">
              <w:rPr>
                <w:rFonts w:eastAsia="Times New Roman" w:cs="Times New Roman"/>
                <w:b/>
                <w:bCs/>
                <w:szCs w:val="24"/>
              </w:rPr>
              <w:t>834</w:t>
            </w:r>
            <w:r w:rsidR="006A71C8">
              <w:rPr>
                <w:rFonts w:eastAsia="Times New Roman" w:cs="Times New Roman"/>
                <w:b/>
                <w:bCs/>
                <w:szCs w:val="24"/>
              </w:rPr>
              <w:t>,</w:t>
            </w:r>
            <w:r w:rsidRPr="006A71C8">
              <w:rPr>
                <w:rFonts w:eastAsia="Times New Roman" w:cs="Times New Roman"/>
                <w:b/>
                <w:bCs/>
                <w:szCs w:val="24"/>
              </w:rPr>
              <w:t>00</w:t>
            </w:r>
          </w:p>
        </w:tc>
        <w:tc>
          <w:tcPr>
            <w:tcW w:w="2336" w:type="dxa"/>
            <w:vAlign w:val="center"/>
          </w:tcPr>
          <w:p w14:paraId="3208CA03" w14:textId="51A1385E" w:rsidR="7038228B" w:rsidRPr="006A71C8" w:rsidRDefault="7038228B" w:rsidP="00001A18">
            <w:pPr>
              <w:ind w:firstLine="0"/>
              <w:jc w:val="center"/>
              <w:rPr>
                <w:rFonts w:eastAsia="Times New Roman" w:cs="Times New Roman"/>
                <w:szCs w:val="24"/>
              </w:rPr>
            </w:pPr>
            <w:r w:rsidRPr="006A71C8">
              <w:rPr>
                <w:rFonts w:eastAsia="Times New Roman" w:cs="Times New Roman"/>
                <w:szCs w:val="24"/>
              </w:rPr>
              <w:t>829</w:t>
            </w:r>
            <w:r w:rsidR="006A71C8">
              <w:rPr>
                <w:rFonts w:eastAsia="Times New Roman" w:cs="Times New Roman"/>
                <w:szCs w:val="24"/>
              </w:rPr>
              <w:t> </w:t>
            </w:r>
            <w:r w:rsidRPr="006A71C8">
              <w:rPr>
                <w:rFonts w:eastAsia="Times New Roman" w:cs="Times New Roman"/>
                <w:szCs w:val="24"/>
              </w:rPr>
              <w:t>458</w:t>
            </w:r>
            <w:r w:rsidR="006A71C8">
              <w:rPr>
                <w:rFonts w:eastAsia="Times New Roman" w:cs="Times New Roman"/>
                <w:szCs w:val="24"/>
              </w:rPr>
              <w:t>,</w:t>
            </w:r>
            <w:r w:rsidRPr="006A71C8">
              <w:rPr>
                <w:rFonts w:eastAsia="Times New Roman" w:cs="Times New Roman"/>
                <w:szCs w:val="24"/>
              </w:rPr>
              <w:t>90</w:t>
            </w:r>
          </w:p>
        </w:tc>
        <w:tc>
          <w:tcPr>
            <w:tcW w:w="2336" w:type="dxa"/>
            <w:vAlign w:val="center"/>
          </w:tcPr>
          <w:p w14:paraId="0EFD3219" w14:textId="48D8DE37" w:rsidR="7038228B" w:rsidRPr="006A71C8" w:rsidRDefault="7038228B" w:rsidP="00001A18">
            <w:pPr>
              <w:ind w:firstLine="0"/>
              <w:jc w:val="center"/>
              <w:rPr>
                <w:rFonts w:eastAsia="Times New Roman" w:cs="Times New Roman"/>
                <w:szCs w:val="24"/>
              </w:rPr>
            </w:pPr>
            <w:r w:rsidRPr="006A71C8">
              <w:rPr>
                <w:rFonts w:eastAsia="Times New Roman" w:cs="Times New Roman"/>
                <w:szCs w:val="24"/>
              </w:rPr>
              <w:t>87</w:t>
            </w:r>
            <w:r w:rsidR="006A71C8">
              <w:rPr>
                <w:rFonts w:eastAsia="Times New Roman" w:cs="Times New Roman"/>
                <w:szCs w:val="24"/>
              </w:rPr>
              <w:t> </w:t>
            </w:r>
            <w:r w:rsidRPr="006A71C8">
              <w:rPr>
                <w:rFonts w:eastAsia="Times New Roman" w:cs="Times New Roman"/>
                <w:szCs w:val="24"/>
              </w:rPr>
              <w:t>825</w:t>
            </w:r>
            <w:r w:rsidR="006A71C8">
              <w:rPr>
                <w:rFonts w:eastAsia="Times New Roman" w:cs="Times New Roman"/>
                <w:szCs w:val="24"/>
              </w:rPr>
              <w:t>,</w:t>
            </w:r>
            <w:r w:rsidRPr="006A71C8">
              <w:rPr>
                <w:rFonts w:eastAsia="Times New Roman" w:cs="Times New Roman"/>
                <w:szCs w:val="24"/>
              </w:rPr>
              <w:t>06</w:t>
            </w:r>
          </w:p>
        </w:tc>
        <w:tc>
          <w:tcPr>
            <w:tcW w:w="2336" w:type="dxa"/>
            <w:vAlign w:val="center"/>
          </w:tcPr>
          <w:p w14:paraId="0498D9E1" w14:textId="5FD1AA03" w:rsidR="7038228B" w:rsidRPr="006A71C8" w:rsidRDefault="7038228B" w:rsidP="00001A18">
            <w:pPr>
              <w:ind w:firstLine="0"/>
              <w:jc w:val="center"/>
              <w:rPr>
                <w:rFonts w:eastAsia="Times New Roman" w:cs="Times New Roman"/>
                <w:szCs w:val="24"/>
              </w:rPr>
            </w:pPr>
            <w:r w:rsidRPr="006A71C8">
              <w:rPr>
                <w:rFonts w:eastAsia="Times New Roman" w:cs="Times New Roman"/>
                <w:szCs w:val="24"/>
              </w:rPr>
              <w:t>58</w:t>
            </w:r>
            <w:r w:rsidR="006A71C8">
              <w:rPr>
                <w:rFonts w:eastAsia="Times New Roman" w:cs="Times New Roman"/>
                <w:szCs w:val="24"/>
              </w:rPr>
              <w:t> </w:t>
            </w:r>
            <w:r w:rsidRPr="006A71C8">
              <w:rPr>
                <w:rFonts w:eastAsia="Times New Roman" w:cs="Times New Roman"/>
                <w:szCs w:val="24"/>
              </w:rPr>
              <w:t>550</w:t>
            </w:r>
            <w:r w:rsidR="006A71C8">
              <w:rPr>
                <w:rFonts w:eastAsia="Times New Roman" w:cs="Times New Roman"/>
                <w:szCs w:val="24"/>
              </w:rPr>
              <w:t>,</w:t>
            </w:r>
            <w:r w:rsidRPr="006A71C8">
              <w:rPr>
                <w:rFonts w:eastAsia="Times New Roman" w:cs="Times New Roman"/>
                <w:szCs w:val="24"/>
              </w:rPr>
              <w:t>04</w:t>
            </w:r>
          </w:p>
        </w:tc>
      </w:tr>
      <w:tr w:rsidR="7038228B" w:rsidRPr="006A71C8" w14:paraId="1F3557F6" w14:textId="77777777" w:rsidTr="007502E9">
        <w:tc>
          <w:tcPr>
            <w:tcW w:w="9344" w:type="dxa"/>
            <w:gridSpan w:val="4"/>
          </w:tcPr>
          <w:p w14:paraId="22C6A5D7" w14:textId="6BE8CBDC" w:rsidR="7038228B" w:rsidRPr="006A71C8" w:rsidRDefault="7038228B" w:rsidP="7038228B">
            <w:pPr>
              <w:ind w:firstLine="0"/>
              <w:rPr>
                <w:rFonts w:eastAsia="Times New Roman" w:cs="Times New Roman"/>
                <w:szCs w:val="24"/>
              </w:rPr>
            </w:pPr>
            <w:r w:rsidRPr="006A71C8">
              <w:rPr>
                <w:rFonts w:eastAsia="Times New Roman" w:cs="Times New Roman"/>
                <w:b/>
                <w:bCs/>
                <w:szCs w:val="24"/>
              </w:rPr>
              <w:t>Veiktie/plānotie ieguldījumi:</w:t>
            </w:r>
            <w:r w:rsidRPr="006A71C8">
              <w:rPr>
                <w:rFonts w:eastAsia="Times New Roman" w:cs="Times New Roman"/>
                <w:szCs w:val="24"/>
              </w:rPr>
              <w:t xml:space="preserve"> Sterilizācijas nodaļas telpu atjaunošana; Apliecinājuma kartes izstrāde; Rentgenoloģijas iekārtas iegāde; Ultrasonogrāfijas iekārts iegāde; </w:t>
            </w:r>
            <w:proofErr w:type="spellStart"/>
            <w:r w:rsidRPr="006A71C8">
              <w:rPr>
                <w:rFonts w:eastAsia="Times New Roman" w:cs="Times New Roman"/>
                <w:szCs w:val="24"/>
              </w:rPr>
              <w:t>Videoendoskopijas</w:t>
            </w:r>
            <w:proofErr w:type="spellEnd"/>
            <w:r w:rsidRPr="006A71C8">
              <w:rPr>
                <w:rFonts w:eastAsia="Times New Roman" w:cs="Times New Roman"/>
                <w:szCs w:val="24"/>
              </w:rPr>
              <w:t xml:space="preserve"> sistēmas ar dezinfekcijas iekārtu iegāde; Anestēzijas iekārtas iegāde; Elektrokardiogrāfa iegāde; Sterilizācijas komplekta iegāde; </w:t>
            </w:r>
            <w:proofErr w:type="spellStart"/>
            <w:r w:rsidRPr="006A71C8">
              <w:rPr>
                <w:rFonts w:eastAsia="Times New Roman" w:cs="Times New Roman"/>
                <w:szCs w:val="24"/>
              </w:rPr>
              <w:t>Datortomogrāfa</w:t>
            </w:r>
            <w:proofErr w:type="spellEnd"/>
            <w:r w:rsidRPr="006A71C8">
              <w:rPr>
                <w:rFonts w:eastAsia="Times New Roman" w:cs="Times New Roman"/>
                <w:szCs w:val="24"/>
              </w:rPr>
              <w:t xml:space="preserve"> iegāde.</w:t>
            </w:r>
          </w:p>
        </w:tc>
      </w:tr>
      <w:tr w:rsidR="7038228B" w:rsidRPr="006A71C8" w14:paraId="7440F89E" w14:textId="77777777" w:rsidTr="007502E9">
        <w:tc>
          <w:tcPr>
            <w:tcW w:w="9344" w:type="dxa"/>
            <w:gridSpan w:val="4"/>
            <w:shd w:val="clear" w:color="auto" w:fill="E2EFD9" w:themeFill="accent6" w:themeFillTint="33"/>
          </w:tcPr>
          <w:p w14:paraId="0C5EE6EE" w14:textId="17096B9D" w:rsidR="7038228B" w:rsidRPr="006A71C8" w:rsidRDefault="7038228B" w:rsidP="7038228B">
            <w:pPr>
              <w:rPr>
                <w:rFonts w:eastAsia="Times New Roman" w:cs="Times New Roman"/>
                <w:b/>
                <w:bCs/>
                <w:szCs w:val="24"/>
              </w:rPr>
            </w:pPr>
            <w:r w:rsidRPr="006A71C8">
              <w:rPr>
                <w:rFonts w:eastAsia="Times New Roman" w:cs="Times New Roman"/>
                <w:b/>
                <w:bCs/>
                <w:szCs w:val="24"/>
              </w:rPr>
              <w:t>SIA "Preiļu slimnīca"</w:t>
            </w:r>
          </w:p>
        </w:tc>
      </w:tr>
      <w:tr w:rsidR="7038228B" w:rsidRPr="006A71C8" w14:paraId="218FB896" w14:textId="77777777" w:rsidTr="007502E9">
        <w:tc>
          <w:tcPr>
            <w:tcW w:w="2336" w:type="dxa"/>
            <w:shd w:val="clear" w:color="auto" w:fill="FFF2CC" w:themeFill="accent4" w:themeFillTint="33"/>
            <w:vAlign w:val="center"/>
          </w:tcPr>
          <w:p w14:paraId="2127790B" w14:textId="113099E7" w:rsidR="7038228B" w:rsidRPr="006A71C8" w:rsidRDefault="7038228B" w:rsidP="0069574C">
            <w:pPr>
              <w:ind w:firstLine="22"/>
              <w:jc w:val="center"/>
              <w:rPr>
                <w:rFonts w:eastAsia="Times New Roman" w:cs="Times New Roman"/>
                <w:b/>
                <w:bCs/>
                <w:szCs w:val="24"/>
              </w:rPr>
            </w:pPr>
            <w:r w:rsidRPr="006A71C8">
              <w:rPr>
                <w:rFonts w:eastAsia="Times New Roman" w:cs="Times New Roman"/>
                <w:b/>
                <w:bCs/>
                <w:szCs w:val="24"/>
              </w:rPr>
              <w:t>Kopā</w:t>
            </w:r>
          </w:p>
        </w:tc>
        <w:tc>
          <w:tcPr>
            <w:tcW w:w="2336" w:type="dxa"/>
            <w:shd w:val="clear" w:color="auto" w:fill="FFF2CC" w:themeFill="accent4" w:themeFillTint="33"/>
            <w:vAlign w:val="center"/>
          </w:tcPr>
          <w:p w14:paraId="2EEDBC27" w14:textId="1B16C6A2" w:rsidR="7038228B" w:rsidRPr="006A71C8" w:rsidRDefault="7038228B" w:rsidP="0069574C">
            <w:pPr>
              <w:ind w:firstLine="22"/>
              <w:jc w:val="center"/>
              <w:rPr>
                <w:rFonts w:eastAsia="Times New Roman" w:cs="Times New Roman"/>
                <w:szCs w:val="24"/>
              </w:rPr>
            </w:pPr>
            <w:proofErr w:type="spellStart"/>
            <w:r w:rsidRPr="006A71C8">
              <w:rPr>
                <w:rFonts w:eastAsia="Times New Roman" w:cs="Times New Roman"/>
                <w:szCs w:val="24"/>
              </w:rPr>
              <w:t>ERAF</w:t>
            </w:r>
            <w:proofErr w:type="spellEnd"/>
          </w:p>
        </w:tc>
        <w:tc>
          <w:tcPr>
            <w:tcW w:w="2336" w:type="dxa"/>
            <w:shd w:val="clear" w:color="auto" w:fill="FFF2CC" w:themeFill="accent4" w:themeFillTint="33"/>
            <w:vAlign w:val="center"/>
          </w:tcPr>
          <w:p w14:paraId="3E8E6E7E" w14:textId="2DFE1FD1" w:rsidR="7038228B" w:rsidRPr="006A71C8" w:rsidRDefault="7038228B" w:rsidP="0069574C">
            <w:pPr>
              <w:ind w:firstLine="22"/>
              <w:jc w:val="center"/>
              <w:rPr>
                <w:rFonts w:eastAsia="Times New Roman" w:cs="Times New Roman"/>
                <w:szCs w:val="24"/>
              </w:rPr>
            </w:pPr>
            <w:r w:rsidRPr="006A71C8">
              <w:rPr>
                <w:rFonts w:eastAsia="Times New Roman" w:cs="Times New Roman"/>
                <w:szCs w:val="24"/>
              </w:rPr>
              <w:t>VB</w:t>
            </w:r>
          </w:p>
        </w:tc>
        <w:tc>
          <w:tcPr>
            <w:tcW w:w="2336" w:type="dxa"/>
            <w:shd w:val="clear" w:color="auto" w:fill="FFF2CC" w:themeFill="accent4" w:themeFillTint="33"/>
            <w:vAlign w:val="center"/>
          </w:tcPr>
          <w:p w14:paraId="666C0117" w14:textId="5AACAB41" w:rsidR="7038228B" w:rsidRPr="006A71C8" w:rsidRDefault="7038228B" w:rsidP="0069574C">
            <w:pPr>
              <w:ind w:firstLine="22"/>
              <w:jc w:val="center"/>
              <w:rPr>
                <w:rFonts w:eastAsia="Times New Roman" w:cs="Times New Roman"/>
                <w:szCs w:val="24"/>
              </w:rPr>
            </w:pPr>
            <w:r w:rsidRPr="006A71C8">
              <w:rPr>
                <w:rFonts w:eastAsia="Times New Roman" w:cs="Times New Roman"/>
                <w:szCs w:val="24"/>
              </w:rPr>
              <w:t>Iestādes līdzfinansējums</w:t>
            </w:r>
          </w:p>
        </w:tc>
      </w:tr>
      <w:tr w:rsidR="7038228B" w:rsidRPr="006A71C8" w14:paraId="42A253C7" w14:textId="77777777" w:rsidTr="007502E9">
        <w:trPr>
          <w:trHeight w:val="480"/>
        </w:trPr>
        <w:tc>
          <w:tcPr>
            <w:tcW w:w="2336" w:type="dxa"/>
            <w:vAlign w:val="center"/>
          </w:tcPr>
          <w:p w14:paraId="56C9E9F6" w14:textId="6137716B" w:rsidR="7038228B" w:rsidRPr="006A71C8" w:rsidRDefault="7038228B" w:rsidP="00001A18">
            <w:pPr>
              <w:ind w:firstLine="0"/>
              <w:jc w:val="center"/>
              <w:rPr>
                <w:rFonts w:eastAsia="Times New Roman" w:cs="Times New Roman"/>
                <w:b/>
                <w:bCs/>
                <w:szCs w:val="24"/>
              </w:rPr>
            </w:pPr>
            <w:r w:rsidRPr="006A71C8">
              <w:rPr>
                <w:rFonts w:eastAsia="Times New Roman" w:cs="Times New Roman"/>
                <w:b/>
                <w:bCs/>
                <w:szCs w:val="24"/>
              </w:rPr>
              <w:t>975</w:t>
            </w:r>
            <w:r w:rsidR="006A71C8">
              <w:rPr>
                <w:rFonts w:eastAsia="Times New Roman" w:cs="Times New Roman"/>
                <w:b/>
                <w:bCs/>
                <w:szCs w:val="24"/>
              </w:rPr>
              <w:t> </w:t>
            </w:r>
            <w:r w:rsidRPr="006A71C8">
              <w:rPr>
                <w:rFonts w:eastAsia="Times New Roman" w:cs="Times New Roman"/>
                <w:b/>
                <w:bCs/>
                <w:szCs w:val="24"/>
              </w:rPr>
              <w:t>834</w:t>
            </w:r>
            <w:r w:rsidR="006A71C8">
              <w:rPr>
                <w:rFonts w:eastAsia="Times New Roman" w:cs="Times New Roman"/>
                <w:b/>
                <w:bCs/>
                <w:szCs w:val="24"/>
              </w:rPr>
              <w:t>,</w:t>
            </w:r>
            <w:r w:rsidRPr="006A71C8">
              <w:rPr>
                <w:rFonts w:eastAsia="Times New Roman" w:cs="Times New Roman"/>
                <w:b/>
                <w:bCs/>
                <w:szCs w:val="24"/>
              </w:rPr>
              <w:t>00</w:t>
            </w:r>
          </w:p>
        </w:tc>
        <w:tc>
          <w:tcPr>
            <w:tcW w:w="2336" w:type="dxa"/>
            <w:vAlign w:val="center"/>
          </w:tcPr>
          <w:p w14:paraId="22E514B3" w14:textId="56DDFD08" w:rsidR="7038228B" w:rsidRPr="006A71C8" w:rsidRDefault="7038228B" w:rsidP="00001A18">
            <w:pPr>
              <w:ind w:firstLine="0"/>
              <w:jc w:val="center"/>
              <w:rPr>
                <w:rFonts w:eastAsia="Times New Roman" w:cs="Times New Roman"/>
                <w:szCs w:val="24"/>
              </w:rPr>
            </w:pPr>
            <w:r w:rsidRPr="006A71C8">
              <w:rPr>
                <w:rFonts w:eastAsia="Times New Roman" w:cs="Times New Roman"/>
                <w:szCs w:val="24"/>
              </w:rPr>
              <w:t>829</w:t>
            </w:r>
            <w:r w:rsidR="006A71C8">
              <w:rPr>
                <w:rFonts w:eastAsia="Times New Roman" w:cs="Times New Roman"/>
                <w:szCs w:val="24"/>
              </w:rPr>
              <w:t> </w:t>
            </w:r>
            <w:r w:rsidRPr="006A71C8">
              <w:rPr>
                <w:rFonts w:eastAsia="Times New Roman" w:cs="Times New Roman"/>
                <w:szCs w:val="24"/>
              </w:rPr>
              <w:t>458</w:t>
            </w:r>
            <w:r w:rsidR="006A71C8">
              <w:rPr>
                <w:rFonts w:eastAsia="Times New Roman" w:cs="Times New Roman"/>
                <w:szCs w:val="24"/>
              </w:rPr>
              <w:t>,</w:t>
            </w:r>
            <w:r w:rsidRPr="006A71C8">
              <w:rPr>
                <w:rFonts w:eastAsia="Times New Roman" w:cs="Times New Roman"/>
                <w:szCs w:val="24"/>
              </w:rPr>
              <w:t>90</w:t>
            </w:r>
          </w:p>
        </w:tc>
        <w:tc>
          <w:tcPr>
            <w:tcW w:w="2336" w:type="dxa"/>
            <w:vAlign w:val="center"/>
          </w:tcPr>
          <w:p w14:paraId="7719E3E9" w14:textId="2103301D" w:rsidR="7038228B" w:rsidRPr="006A71C8" w:rsidRDefault="7038228B" w:rsidP="00001A18">
            <w:pPr>
              <w:ind w:firstLine="0"/>
              <w:jc w:val="center"/>
              <w:rPr>
                <w:rFonts w:eastAsia="Times New Roman" w:cs="Times New Roman"/>
                <w:szCs w:val="24"/>
              </w:rPr>
            </w:pPr>
            <w:r w:rsidRPr="006A71C8">
              <w:rPr>
                <w:rFonts w:eastAsia="Times New Roman" w:cs="Times New Roman"/>
                <w:szCs w:val="24"/>
              </w:rPr>
              <w:t>87</w:t>
            </w:r>
            <w:r w:rsidR="006A71C8">
              <w:rPr>
                <w:rFonts w:eastAsia="Times New Roman" w:cs="Times New Roman"/>
                <w:szCs w:val="24"/>
              </w:rPr>
              <w:t> </w:t>
            </w:r>
            <w:r w:rsidRPr="006A71C8">
              <w:rPr>
                <w:rFonts w:eastAsia="Times New Roman" w:cs="Times New Roman"/>
                <w:szCs w:val="24"/>
              </w:rPr>
              <w:t>825</w:t>
            </w:r>
            <w:r w:rsidR="006A71C8">
              <w:rPr>
                <w:rFonts w:eastAsia="Times New Roman" w:cs="Times New Roman"/>
                <w:szCs w:val="24"/>
              </w:rPr>
              <w:t>,</w:t>
            </w:r>
            <w:r w:rsidRPr="006A71C8">
              <w:rPr>
                <w:rFonts w:eastAsia="Times New Roman" w:cs="Times New Roman"/>
                <w:szCs w:val="24"/>
              </w:rPr>
              <w:t>06</w:t>
            </w:r>
          </w:p>
        </w:tc>
        <w:tc>
          <w:tcPr>
            <w:tcW w:w="2336" w:type="dxa"/>
            <w:vAlign w:val="center"/>
          </w:tcPr>
          <w:p w14:paraId="7B6DEE25" w14:textId="4DB43D3A" w:rsidR="7038228B" w:rsidRPr="006A71C8" w:rsidRDefault="7038228B" w:rsidP="00001A18">
            <w:pPr>
              <w:ind w:firstLine="0"/>
              <w:jc w:val="center"/>
              <w:rPr>
                <w:rFonts w:eastAsia="Times New Roman" w:cs="Times New Roman"/>
                <w:szCs w:val="24"/>
              </w:rPr>
            </w:pPr>
            <w:r w:rsidRPr="006A71C8">
              <w:rPr>
                <w:rFonts w:eastAsia="Times New Roman" w:cs="Times New Roman"/>
                <w:szCs w:val="24"/>
              </w:rPr>
              <w:t>58</w:t>
            </w:r>
            <w:r w:rsidR="006A71C8">
              <w:rPr>
                <w:rFonts w:eastAsia="Times New Roman" w:cs="Times New Roman"/>
                <w:szCs w:val="24"/>
              </w:rPr>
              <w:t> </w:t>
            </w:r>
            <w:r w:rsidRPr="006A71C8">
              <w:rPr>
                <w:rFonts w:eastAsia="Times New Roman" w:cs="Times New Roman"/>
                <w:szCs w:val="24"/>
              </w:rPr>
              <w:t>550</w:t>
            </w:r>
            <w:r w:rsidR="006A71C8">
              <w:rPr>
                <w:rFonts w:eastAsia="Times New Roman" w:cs="Times New Roman"/>
                <w:szCs w:val="24"/>
              </w:rPr>
              <w:t>,</w:t>
            </w:r>
            <w:r w:rsidRPr="006A71C8">
              <w:rPr>
                <w:rFonts w:eastAsia="Times New Roman" w:cs="Times New Roman"/>
                <w:szCs w:val="24"/>
              </w:rPr>
              <w:t>04</w:t>
            </w:r>
          </w:p>
        </w:tc>
      </w:tr>
      <w:tr w:rsidR="7038228B" w:rsidRPr="006A71C8" w14:paraId="745535D2" w14:textId="77777777" w:rsidTr="007502E9">
        <w:tc>
          <w:tcPr>
            <w:tcW w:w="9344" w:type="dxa"/>
            <w:gridSpan w:val="4"/>
          </w:tcPr>
          <w:p w14:paraId="444E9E42" w14:textId="4C99C3F9" w:rsidR="7038228B" w:rsidRPr="006A71C8" w:rsidRDefault="7038228B" w:rsidP="7038228B">
            <w:pPr>
              <w:ind w:firstLine="0"/>
              <w:rPr>
                <w:rFonts w:eastAsia="Times New Roman" w:cs="Times New Roman"/>
                <w:szCs w:val="24"/>
              </w:rPr>
            </w:pPr>
            <w:r w:rsidRPr="006A71C8">
              <w:rPr>
                <w:rFonts w:eastAsia="Times New Roman" w:cs="Times New Roman"/>
                <w:b/>
                <w:bCs/>
                <w:szCs w:val="24"/>
              </w:rPr>
              <w:t>Veiktie/plānotie ieguldījumi:</w:t>
            </w:r>
            <w:r w:rsidRPr="006A71C8">
              <w:rPr>
                <w:rFonts w:eastAsia="Times New Roman" w:cs="Times New Roman"/>
                <w:szCs w:val="24"/>
              </w:rPr>
              <w:t xml:space="preserve"> Dienas stacionāra pārbūve. Iekārtas: Operāciju lampa, </w:t>
            </w:r>
            <w:proofErr w:type="spellStart"/>
            <w:r w:rsidRPr="006A71C8">
              <w:rPr>
                <w:rFonts w:eastAsia="Times New Roman" w:cs="Times New Roman"/>
                <w:szCs w:val="24"/>
              </w:rPr>
              <w:t>bezēnu</w:t>
            </w:r>
            <w:proofErr w:type="spellEnd"/>
            <w:r w:rsidRPr="006A71C8">
              <w:rPr>
                <w:rFonts w:eastAsia="Times New Roman" w:cs="Times New Roman"/>
                <w:szCs w:val="24"/>
              </w:rPr>
              <w:t xml:space="preserve"> operāciju lampa, mazgāšanas un dezinfekcijas mašīna, vitālo funkciju monitor ķirurģiskais vakuumsūknis ar atsūkšanas </w:t>
            </w:r>
            <w:proofErr w:type="spellStart"/>
            <w:r w:rsidRPr="006A71C8">
              <w:rPr>
                <w:rFonts w:eastAsia="Times New Roman" w:cs="Times New Roman"/>
                <w:szCs w:val="24"/>
              </w:rPr>
              <w:t>kireti</w:t>
            </w:r>
            <w:proofErr w:type="spellEnd"/>
            <w:r w:rsidRPr="006A71C8">
              <w:rPr>
                <w:rFonts w:eastAsia="Times New Roman" w:cs="Times New Roman"/>
                <w:szCs w:val="24"/>
              </w:rPr>
              <w:t xml:space="preserve">, Meijo instrumentu galdiņi, instrumentu rati, elektroniski regulējuma aprūpes gulta, elektriskas pacientu gultas, matrači </w:t>
            </w:r>
            <w:proofErr w:type="spellStart"/>
            <w:r w:rsidRPr="006A71C8">
              <w:rPr>
                <w:rFonts w:eastAsia="Times New Roman" w:cs="Times New Roman"/>
                <w:szCs w:val="24"/>
              </w:rPr>
              <w:t>ungultas</w:t>
            </w:r>
            <w:proofErr w:type="spellEnd"/>
            <w:r w:rsidRPr="006A71C8">
              <w:rPr>
                <w:rFonts w:eastAsia="Times New Roman" w:cs="Times New Roman"/>
                <w:szCs w:val="24"/>
              </w:rPr>
              <w:t xml:space="preserve"> skapīši, manipulāciju krēsli, </w:t>
            </w:r>
            <w:proofErr w:type="spellStart"/>
            <w:r w:rsidRPr="006A71C8">
              <w:rPr>
                <w:rFonts w:eastAsia="Times New Roman" w:cs="Times New Roman"/>
                <w:szCs w:val="24"/>
              </w:rPr>
              <w:t>endoskopu</w:t>
            </w:r>
            <w:proofErr w:type="spellEnd"/>
            <w:r w:rsidRPr="006A71C8">
              <w:rPr>
                <w:rFonts w:eastAsia="Times New Roman" w:cs="Times New Roman"/>
                <w:szCs w:val="24"/>
              </w:rPr>
              <w:t xml:space="preserve"> mazgāšanas iekārta, </w:t>
            </w:r>
            <w:proofErr w:type="spellStart"/>
            <w:r w:rsidRPr="006A71C8">
              <w:rPr>
                <w:rFonts w:eastAsia="Times New Roman" w:cs="Times New Roman"/>
                <w:szCs w:val="24"/>
              </w:rPr>
              <w:t>defibrilators</w:t>
            </w:r>
            <w:proofErr w:type="spellEnd"/>
            <w:r w:rsidRPr="006A71C8">
              <w:rPr>
                <w:rFonts w:eastAsia="Times New Roman" w:cs="Times New Roman"/>
                <w:szCs w:val="24"/>
              </w:rPr>
              <w:t xml:space="preserve">. </w:t>
            </w:r>
            <w:proofErr w:type="spellStart"/>
            <w:r w:rsidRPr="006A71C8">
              <w:rPr>
                <w:rFonts w:eastAsia="Times New Roman" w:cs="Times New Roman"/>
                <w:szCs w:val="24"/>
              </w:rPr>
              <w:t>Autodefraktokeratometrs</w:t>
            </w:r>
            <w:proofErr w:type="spellEnd"/>
            <w:r w:rsidRPr="006A71C8">
              <w:rPr>
                <w:rFonts w:eastAsia="Times New Roman" w:cs="Times New Roman"/>
                <w:szCs w:val="24"/>
              </w:rPr>
              <w:t xml:space="preserve">, tonometrs un </w:t>
            </w:r>
            <w:proofErr w:type="spellStart"/>
            <w:r w:rsidRPr="006A71C8">
              <w:rPr>
                <w:rFonts w:eastAsia="Times New Roman" w:cs="Times New Roman"/>
                <w:szCs w:val="24"/>
              </w:rPr>
              <w:t>funduskamera</w:t>
            </w:r>
            <w:proofErr w:type="spellEnd"/>
            <w:r w:rsidRPr="006A71C8">
              <w:rPr>
                <w:rFonts w:eastAsia="Times New Roman" w:cs="Times New Roman"/>
                <w:szCs w:val="24"/>
              </w:rPr>
              <w:t xml:space="preserve">. Aktivitātes krēsls bērniem, Roku-kāju izstrādes ierīce, Ceļa un gūžas locītavas izstrādes ierīce, </w:t>
            </w:r>
            <w:proofErr w:type="spellStart"/>
            <w:r w:rsidRPr="006A71C8">
              <w:rPr>
                <w:rFonts w:eastAsia="Times New Roman" w:cs="Times New Roman"/>
                <w:szCs w:val="24"/>
              </w:rPr>
              <w:t>Perfuzors</w:t>
            </w:r>
            <w:proofErr w:type="spellEnd"/>
            <w:r w:rsidRPr="006A71C8">
              <w:rPr>
                <w:rFonts w:eastAsia="Times New Roman" w:cs="Times New Roman"/>
                <w:szCs w:val="24"/>
              </w:rPr>
              <w:t xml:space="preserve">, Evakuācijas palagi, Pārvietojami pacientu novērošanas monitori, </w:t>
            </w:r>
            <w:proofErr w:type="spellStart"/>
            <w:r w:rsidRPr="006A71C8">
              <w:rPr>
                <w:rFonts w:eastAsia="Times New Roman" w:cs="Times New Roman"/>
                <w:szCs w:val="24"/>
              </w:rPr>
              <w:t>infuzomāts</w:t>
            </w:r>
            <w:proofErr w:type="spellEnd"/>
            <w:r w:rsidRPr="006A71C8">
              <w:rPr>
                <w:rFonts w:eastAsia="Times New Roman" w:cs="Times New Roman"/>
                <w:szCs w:val="24"/>
              </w:rPr>
              <w:t xml:space="preserve">.  </w:t>
            </w:r>
          </w:p>
        </w:tc>
      </w:tr>
      <w:tr w:rsidR="7038228B" w:rsidRPr="006A71C8" w14:paraId="46DEF0E0" w14:textId="77777777" w:rsidTr="007502E9">
        <w:tc>
          <w:tcPr>
            <w:tcW w:w="9344" w:type="dxa"/>
            <w:gridSpan w:val="4"/>
            <w:shd w:val="clear" w:color="auto" w:fill="D9E2F3" w:themeFill="accent1" w:themeFillTint="33"/>
          </w:tcPr>
          <w:p w14:paraId="6A775460" w14:textId="74C4F1AB" w:rsidR="7038228B" w:rsidRPr="006A71C8" w:rsidRDefault="7038228B" w:rsidP="00807EE1">
            <w:pPr>
              <w:ind w:firstLine="0"/>
              <w:jc w:val="center"/>
              <w:rPr>
                <w:rFonts w:eastAsia="Times New Roman" w:cs="Times New Roman"/>
                <w:b/>
                <w:bCs/>
                <w:sz w:val="28"/>
                <w:szCs w:val="28"/>
              </w:rPr>
            </w:pPr>
            <w:r w:rsidRPr="006A71C8">
              <w:rPr>
                <w:rFonts w:eastAsia="Times New Roman" w:cs="Times New Roman"/>
                <w:b/>
                <w:bCs/>
                <w:sz w:val="28"/>
                <w:szCs w:val="28"/>
              </w:rPr>
              <w:t>I līmeņa ārstniecības iestādes</w:t>
            </w:r>
          </w:p>
        </w:tc>
      </w:tr>
      <w:tr w:rsidR="7038228B" w:rsidRPr="006A71C8" w14:paraId="2A72F432" w14:textId="77777777" w:rsidTr="007502E9">
        <w:tc>
          <w:tcPr>
            <w:tcW w:w="9344" w:type="dxa"/>
            <w:gridSpan w:val="4"/>
            <w:shd w:val="clear" w:color="auto" w:fill="E2EFD9" w:themeFill="accent6" w:themeFillTint="33"/>
          </w:tcPr>
          <w:p w14:paraId="05DFEC33" w14:textId="1458EC24" w:rsidR="7038228B" w:rsidRPr="006A71C8" w:rsidRDefault="7038228B" w:rsidP="7038228B">
            <w:pPr>
              <w:rPr>
                <w:rFonts w:eastAsia="Times New Roman" w:cs="Times New Roman"/>
                <w:b/>
                <w:bCs/>
                <w:szCs w:val="24"/>
              </w:rPr>
            </w:pPr>
            <w:r w:rsidRPr="006A71C8">
              <w:rPr>
                <w:rFonts w:eastAsia="Times New Roman" w:cs="Times New Roman"/>
                <w:b/>
                <w:bCs/>
                <w:szCs w:val="24"/>
              </w:rPr>
              <w:t>SIA "Līvānu slimnīca"</w:t>
            </w:r>
          </w:p>
        </w:tc>
      </w:tr>
      <w:tr w:rsidR="7038228B" w:rsidRPr="006A71C8" w14:paraId="2F87EA86" w14:textId="77777777" w:rsidTr="007502E9">
        <w:tc>
          <w:tcPr>
            <w:tcW w:w="2336" w:type="dxa"/>
            <w:shd w:val="clear" w:color="auto" w:fill="FFF2CC" w:themeFill="accent4" w:themeFillTint="33"/>
            <w:vAlign w:val="center"/>
          </w:tcPr>
          <w:p w14:paraId="708C7E86" w14:textId="7E9D403B" w:rsidR="7038228B" w:rsidRPr="006A71C8" w:rsidRDefault="7038228B" w:rsidP="00001A18">
            <w:pPr>
              <w:ind w:firstLine="0"/>
              <w:jc w:val="center"/>
              <w:rPr>
                <w:rFonts w:eastAsia="Times New Roman" w:cs="Times New Roman"/>
                <w:b/>
                <w:bCs/>
                <w:szCs w:val="24"/>
              </w:rPr>
            </w:pPr>
            <w:r w:rsidRPr="006A71C8">
              <w:rPr>
                <w:rFonts w:eastAsia="Times New Roman" w:cs="Times New Roman"/>
                <w:b/>
                <w:bCs/>
                <w:szCs w:val="24"/>
              </w:rPr>
              <w:t>Kopā</w:t>
            </w:r>
          </w:p>
        </w:tc>
        <w:tc>
          <w:tcPr>
            <w:tcW w:w="2336" w:type="dxa"/>
            <w:shd w:val="clear" w:color="auto" w:fill="FFF2CC" w:themeFill="accent4" w:themeFillTint="33"/>
            <w:vAlign w:val="center"/>
          </w:tcPr>
          <w:p w14:paraId="488753BB" w14:textId="26C3CBC2" w:rsidR="7038228B" w:rsidRPr="006A71C8" w:rsidRDefault="7038228B" w:rsidP="00001A18">
            <w:pPr>
              <w:ind w:firstLine="0"/>
              <w:jc w:val="center"/>
              <w:rPr>
                <w:rFonts w:eastAsia="Times New Roman" w:cs="Times New Roman"/>
                <w:szCs w:val="24"/>
              </w:rPr>
            </w:pPr>
            <w:proofErr w:type="spellStart"/>
            <w:r w:rsidRPr="006A71C8">
              <w:rPr>
                <w:rFonts w:eastAsia="Times New Roman" w:cs="Times New Roman"/>
                <w:szCs w:val="24"/>
              </w:rPr>
              <w:t>ERAF</w:t>
            </w:r>
            <w:proofErr w:type="spellEnd"/>
          </w:p>
        </w:tc>
        <w:tc>
          <w:tcPr>
            <w:tcW w:w="2336" w:type="dxa"/>
            <w:shd w:val="clear" w:color="auto" w:fill="FFF2CC" w:themeFill="accent4" w:themeFillTint="33"/>
            <w:vAlign w:val="center"/>
          </w:tcPr>
          <w:p w14:paraId="341FD88F" w14:textId="6CDAF05C" w:rsidR="7038228B" w:rsidRPr="006A71C8" w:rsidRDefault="7038228B" w:rsidP="00001A18">
            <w:pPr>
              <w:ind w:firstLine="0"/>
              <w:jc w:val="center"/>
              <w:rPr>
                <w:rFonts w:eastAsia="Times New Roman" w:cs="Times New Roman"/>
                <w:szCs w:val="24"/>
              </w:rPr>
            </w:pPr>
            <w:r w:rsidRPr="006A71C8">
              <w:rPr>
                <w:rFonts w:eastAsia="Times New Roman" w:cs="Times New Roman"/>
                <w:szCs w:val="24"/>
              </w:rPr>
              <w:t>VB</w:t>
            </w:r>
          </w:p>
        </w:tc>
        <w:tc>
          <w:tcPr>
            <w:tcW w:w="2336" w:type="dxa"/>
            <w:shd w:val="clear" w:color="auto" w:fill="FFF2CC" w:themeFill="accent4" w:themeFillTint="33"/>
            <w:vAlign w:val="center"/>
          </w:tcPr>
          <w:p w14:paraId="6305B1F0" w14:textId="2A3E8739" w:rsidR="7038228B" w:rsidRPr="006A71C8" w:rsidRDefault="7038228B" w:rsidP="00001A18">
            <w:pPr>
              <w:ind w:firstLine="0"/>
              <w:jc w:val="center"/>
              <w:rPr>
                <w:rFonts w:eastAsia="Times New Roman" w:cs="Times New Roman"/>
                <w:szCs w:val="24"/>
              </w:rPr>
            </w:pPr>
            <w:r w:rsidRPr="006A71C8">
              <w:rPr>
                <w:rFonts w:eastAsia="Times New Roman" w:cs="Times New Roman"/>
                <w:szCs w:val="24"/>
              </w:rPr>
              <w:t>Iestādes līdzfinansējums</w:t>
            </w:r>
          </w:p>
        </w:tc>
      </w:tr>
      <w:tr w:rsidR="7038228B" w:rsidRPr="006A71C8" w14:paraId="79C7C0F8" w14:textId="77777777" w:rsidTr="007502E9">
        <w:trPr>
          <w:trHeight w:val="480"/>
        </w:trPr>
        <w:tc>
          <w:tcPr>
            <w:tcW w:w="2336" w:type="dxa"/>
            <w:vAlign w:val="center"/>
          </w:tcPr>
          <w:p w14:paraId="4323154C" w14:textId="054452D3" w:rsidR="7038228B" w:rsidRPr="006A71C8" w:rsidRDefault="7038228B" w:rsidP="00001A18">
            <w:pPr>
              <w:ind w:firstLine="0"/>
              <w:jc w:val="center"/>
            </w:pPr>
            <w:r w:rsidRPr="006A71C8">
              <w:rPr>
                <w:rFonts w:eastAsia="Times New Roman" w:cs="Times New Roman"/>
                <w:b/>
                <w:bCs/>
                <w:szCs w:val="24"/>
              </w:rPr>
              <w:t>432</w:t>
            </w:r>
            <w:r w:rsidR="006A71C8">
              <w:rPr>
                <w:rFonts w:eastAsia="Times New Roman" w:cs="Times New Roman"/>
                <w:b/>
                <w:bCs/>
                <w:szCs w:val="24"/>
              </w:rPr>
              <w:t> </w:t>
            </w:r>
            <w:r w:rsidRPr="006A71C8">
              <w:rPr>
                <w:rFonts w:eastAsia="Times New Roman" w:cs="Times New Roman"/>
                <w:b/>
                <w:bCs/>
                <w:szCs w:val="24"/>
              </w:rPr>
              <w:t>815</w:t>
            </w:r>
            <w:r w:rsidR="006A71C8">
              <w:rPr>
                <w:rFonts w:eastAsia="Times New Roman" w:cs="Times New Roman"/>
                <w:b/>
                <w:bCs/>
                <w:szCs w:val="24"/>
              </w:rPr>
              <w:t>,</w:t>
            </w:r>
            <w:r w:rsidRPr="006A71C8">
              <w:rPr>
                <w:rFonts w:eastAsia="Times New Roman" w:cs="Times New Roman"/>
                <w:b/>
                <w:bCs/>
                <w:szCs w:val="24"/>
              </w:rPr>
              <w:t>10</w:t>
            </w:r>
          </w:p>
        </w:tc>
        <w:tc>
          <w:tcPr>
            <w:tcW w:w="2336" w:type="dxa"/>
            <w:vAlign w:val="center"/>
          </w:tcPr>
          <w:p w14:paraId="216263B5" w14:textId="292A20C6" w:rsidR="7038228B" w:rsidRPr="006A71C8" w:rsidRDefault="7038228B" w:rsidP="00001A18">
            <w:pPr>
              <w:ind w:firstLine="0"/>
              <w:jc w:val="center"/>
              <w:rPr>
                <w:rFonts w:eastAsia="Times New Roman" w:cs="Times New Roman"/>
                <w:szCs w:val="24"/>
              </w:rPr>
            </w:pPr>
            <w:r w:rsidRPr="006A71C8">
              <w:rPr>
                <w:rFonts w:eastAsia="Times New Roman" w:cs="Times New Roman"/>
                <w:szCs w:val="24"/>
              </w:rPr>
              <w:t>353</w:t>
            </w:r>
            <w:r w:rsidR="006A71C8">
              <w:rPr>
                <w:rFonts w:eastAsia="Times New Roman" w:cs="Times New Roman"/>
                <w:szCs w:val="24"/>
              </w:rPr>
              <w:t> </w:t>
            </w:r>
            <w:r w:rsidRPr="006A71C8">
              <w:rPr>
                <w:rFonts w:eastAsia="Times New Roman" w:cs="Times New Roman"/>
                <w:szCs w:val="24"/>
              </w:rPr>
              <w:t>515</w:t>
            </w:r>
            <w:r w:rsidR="006A71C8">
              <w:rPr>
                <w:rFonts w:eastAsia="Times New Roman" w:cs="Times New Roman"/>
                <w:szCs w:val="24"/>
              </w:rPr>
              <w:t>,</w:t>
            </w:r>
            <w:r w:rsidRPr="006A71C8">
              <w:rPr>
                <w:rFonts w:eastAsia="Times New Roman" w:cs="Times New Roman"/>
                <w:szCs w:val="24"/>
              </w:rPr>
              <w:t>13</w:t>
            </w:r>
          </w:p>
        </w:tc>
        <w:tc>
          <w:tcPr>
            <w:tcW w:w="2336" w:type="dxa"/>
            <w:vAlign w:val="center"/>
          </w:tcPr>
          <w:p w14:paraId="2CF51007" w14:textId="1555A502" w:rsidR="7038228B" w:rsidRPr="006A71C8" w:rsidRDefault="7038228B" w:rsidP="00001A18">
            <w:pPr>
              <w:ind w:firstLine="0"/>
              <w:jc w:val="center"/>
              <w:rPr>
                <w:rFonts w:eastAsia="Times New Roman" w:cs="Times New Roman"/>
                <w:szCs w:val="24"/>
              </w:rPr>
            </w:pPr>
            <w:r w:rsidRPr="006A71C8">
              <w:rPr>
                <w:rFonts w:eastAsia="Times New Roman" w:cs="Times New Roman"/>
                <w:szCs w:val="24"/>
              </w:rPr>
              <w:t>37</w:t>
            </w:r>
            <w:r w:rsidR="006A71C8">
              <w:rPr>
                <w:rFonts w:eastAsia="Times New Roman" w:cs="Times New Roman"/>
                <w:szCs w:val="24"/>
              </w:rPr>
              <w:t> </w:t>
            </w:r>
            <w:r w:rsidRPr="006A71C8">
              <w:rPr>
                <w:rFonts w:eastAsia="Times New Roman" w:cs="Times New Roman"/>
                <w:szCs w:val="24"/>
              </w:rPr>
              <w:t>431</w:t>
            </w:r>
            <w:r w:rsidR="006A71C8">
              <w:rPr>
                <w:rFonts w:eastAsia="Times New Roman" w:cs="Times New Roman"/>
                <w:szCs w:val="24"/>
              </w:rPr>
              <w:t>,</w:t>
            </w:r>
            <w:r w:rsidRPr="006A71C8">
              <w:rPr>
                <w:rFonts w:eastAsia="Times New Roman" w:cs="Times New Roman"/>
                <w:szCs w:val="24"/>
              </w:rPr>
              <w:t>01</w:t>
            </w:r>
          </w:p>
        </w:tc>
        <w:tc>
          <w:tcPr>
            <w:tcW w:w="2336" w:type="dxa"/>
            <w:vAlign w:val="center"/>
          </w:tcPr>
          <w:p w14:paraId="3198F6AB" w14:textId="11A7FCD2" w:rsidR="7038228B" w:rsidRPr="006A71C8" w:rsidRDefault="7038228B" w:rsidP="00001A18">
            <w:pPr>
              <w:ind w:firstLine="0"/>
              <w:jc w:val="center"/>
              <w:rPr>
                <w:rFonts w:eastAsia="Times New Roman" w:cs="Times New Roman"/>
                <w:szCs w:val="24"/>
              </w:rPr>
            </w:pPr>
            <w:r w:rsidRPr="006A71C8">
              <w:rPr>
                <w:rFonts w:eastAsia="Times New Roman" w:cs="Times New Roman"/>
                <w:szCs w:val="24"/>
              </w:rPr>
              <w:t>41</w:t>
            </w:r>
            <w:r w:rsidR="006A71C8">
              <w:rPr>
                <w:rFonts w:eastAsia="Times New Roman" w:cs="Times New Roman"/>
                <w:szCs w:val="24"/>
              </w:rPr>
              <w:t> </w:t>
            </w:r>
            <w:r w:rsidRPr="006A71C8">
              <w:rPr>
                <w:rFonts w:eastAsia="Times New Roman" w:cs="Times New Roman"/>
                <w:szCs w:val="24"/>
              </w:rPr>
              <w:t>868</w:t>
            </w:r>
            <w:r w:rsidR="006A71C8">
              <w:rPr>
                <w:rFonts w:eastAsia="Times New Roman" w:cs="Times New Roman"/>
                <w:szCs w:val="24"/>
              </w:rPr>
              <w:t>,</w:t>
            </w:r>
            <w:r w:rsidRPr="006A71C8">
              <w:rPr>
                <w:rFonts w:eastAsia="Times New Roman" w:cs="Times New Roman"/>
                <w:szCs w:val="24"/>
              </w:rPr>
              <w:t>96</w:t>
            </w:r>
          </w:p>
        </w:tc>
      </w:tr>
      <w:tr w:rsidR="7038228B" w:rsidRPr="006A71C8" w14:paraId="2B628DFA" w14:textId="77777777" w:rsidTr="007502E9">
        <w:tc>
          <w:tcPr>
            <w:tcW w:w="9344" w:type="dxa"/>
            <w:gridSpan w:val="4"/>
          </w:tcPr>
          <w:p w14:paraId="7563CD87" w14:textId="5CE1A5AA" w:rsidR="7038228B" w:rsidRPr="006A71C8" w:rsidRDefault="7038228B" w:rsidP="7038228B">
            <w:pPr>
              <w:ind w:firstLine="0"/>
              <w:rPr>
                <w:rFonts w:eastAsia="Times New Roman" w:cs="Times New Roman"/>
                <w:szCs w:val="24"/>
              </w:rPr>
            </w:pPr>
            <w:r w:rsidRPr="006A71C8">
              <w:rPr>
                <w:rFonts w:eastAsia="Times New Roman" w:cs="Times New Roman"/>
                <w:b/>
                <w:bCs/>
                <w:szCs w:val="24"/>
              </w:rPr>
              <w:t>Veiktie/plānotie ieguldījumi</w:t>
            </w:r>
            <w:r w:rsidR="005F746B" w:rsidRPr="006A71C8">
              <w:rPr>
                <w:rFonts w:eastAsia="Times New Roman" w:cs="Times New Roman"/>
                <w:b/>
                <w:bCs/>
                <w:szCs w:val="24"/>
              </w:rPr>
              <w:t xml:space="preserve">: </w:t>
            </w:r>
            <w:r w:rsidR="005F746B" w:rsidRPr="006A71C8">
              <w:rPr>
                <w:rFonts w:eastAsia="Times New Roman" w:cs="Times New Roman"/>
                <w:szCs w:val="24"/>
              </w:rPr>
              <w:t>V</w:t>
            </w:r>
            <w:r w:rsidRPr="006A71C8">
              <w:rPr>
                <w:rFonts w:eastAsia="Times New Roman" w:cs="Times New Roman"/>
                <w:szCs w:val="24"/>
              </w:rPr>
              <w:t xml:space="preserve">ienkāršotā atjaunošana 1 rentgena kabinetam ar palīgtelpām; analogas stacionārās rentgena iekārtas komplekts ar digitālo detektoru un radiologa darba staciju un izmeklējumu monitoru; </w:t>
            </w:r>
            <w:proofErr w:type="spellStart"/>
            <w:r w:rsidRPr="006A71C8">
              <w:rPr>
                <w:rFonts w:eastAsia="Times New Roman" w:cs="Times New Roman"/>
                <w:szCs w:val="24"/>
              </w:rPr>
              <w:t>endoskopu</w:t>
            </w:r>
            <w:proofErr w:type="spellEnd"/>
            <w:r w:rsidRPr="006A71C8">
              <w:rPr>
                <w:rFonts w:eastAsia="Times New Roman" w:cs="Times New Roman"/>
                <w:szCs w:val="24"/>
              </w:rPr>
              <w:t xml:space="preserve"> mazgāšanas un dezinfekcijas iekārta; </w:t>
            </w:r>
            <w:proofErr w:type="spellStart"/>
            <w:r w:rsidRPr="006A71C8">
              <w:rPr>
                <w:rFonts w:eastAsia="Times New Roman" w:cs="Times New Roman"/>
                <w:szCs w:val="24"/>
              </w:rPr>
              <w:t>kardiotokogrāfs</w:t>
            </w:r>
            <w:proofErr w:type="spellEnd"/>
            <w:r w:rsidRPr="006A71C8">
              <w:rPr>
                <w:rFonts w:eastAsia="Times New Roman" w:cs="Times New Roman"/>
                <w:szCs w:val="24"/>
              </w:rPr>
              <w:t xml:space="preserve">; augļa sirds toņu monitora aparāts; evakuācijas krēsli; kardiogrāfa ar statīvu uz riteņiem un datora programmatūru; elektriskie pacientu pacēlāji; pacientu transporta rati; pacientu monitors; sekciju aizslietņi; podi-krēsli; funkcionālās gultas un galdiņi; </w:t>
            </w:r>
            <w:proofErr w:type="spellStart"/>
            <w:r w:rsidRPr="006A71C8">
              <w:rPr>
                <w:rFonts w:eastAsia="Times New Roman" w:cs="Times New Roman"/>
                <w:szCs w:val="24"/>
              </w:rPr>
              <w:t>bezkontakta</w:t>
            </w:r>
            <w:proofErr w:type="spellEnd"/>
            <w:r w:rsidRPr="006A71C8">
              <w:rPr>
                <w:rFonts w:eastAsia="Times New Roman" w:cs="Times New Roman"/>
                <w:szCs w:val="24"/>
              </w:rPr>
              <w:t xml:space="preserve"> tonometrs; zīmju projektors; </w:t>
            </w:r>
            <w:proofErr w:type="spellStart"/>
            <w:r w:rsidRPr="006A71C8">
              <w:rPr>
                <w:rFonts w:eastAsia="Times New Roman" w:cs="Times New Roman"/>
                <w:szCs w:val="24"/>
              </w:rPr>
              <w:t>autorefraktometrs</w:t>
            </w:r>
            <w:proofErr w:type="spellEnd"/>
            <w:r w:rsidRPr="006A71C8">
              <w:rPr>
                <w:rFonts w:eastAsia="Times New Roman" w:cs="Times New Roman"/>
                <w:szCs w:val="24"/>
              </w:rPr>
              <w:t xml:space="preserve">; elektrokardiogrāfs; </w:t>
            </w:r>
            <w:proofErr w:type="spellStart"/>
            <w:r w:rsidRPr="006A71C8">
              <w:rPr>
                <w:rFonts w:eastAsia="Times New Roman" w:cs="Times New Roman"/>
                <w:szCs w:val="24"/>
              </w:rPr>
              <w:t>perfuzori</w:t>
            </w:r>
            <w:proofErr w:type="spellEnd"/>
            <w:r w:rsidRPr="006A71C8">
              <w:rPr>
                <w:rFonts w:eastAsia="Times New Roman" w:cs="Times New Roman"/>
                <w:szCs w:val="24"/>
              </w:rPr>
              <w:t xml:space="preserve">; ledusskapis(saldētava) asins kabinetam; </w:t>
            </w:r>
            <w:proofErr w:type="spellStart"/>
            <w:r w:rsidRPr="006A71C8">
              <w:rPr>
                <w:rFonts w:eastAsia="Times New Roman" w:cs="Times New Roman"/>
                <w:szCs w:val="24"/>
              </w:rPr>
              <w:t>endoskopijas</w:t>
            </w:r>
            <w:proofErr w:type="spellEnd"/>
            <w:r w:rsidRPr="006A71C8">
              <w:rPr>
                <w:rFonts w:eastAsia="Times New Roman" w:cs="Times New Roman"/>
                <w:szCs w:val="24"/>
              </w:rPr>
              <w:t xml:space="preserve"> procedūru galds;</w:t>
            </w:r>
            <w:r w:rsidR="00001A18">
              <w:rPr>
                <w:rFonts w:eastAsia="Times New Roman" w:cs="Times New Roman"/>
                <w:szCs w:val="24"/>
              </w:rPr>
              <w:t xml:space="preserve"> </w:t>
            </w:r>
            <w:r w:rsidRPr="006A71C8">
              <w:rPr>
                <w:rFonts w:eastAsia="Times New Roman" w:cs="Times New Roman"/>
                <w:szCs w:val="24"/>
              </w:rPr>
              <w:t xml:space="preserve">ultrasonogrāfijas iekārta; </w:t>
            </w:r>
            <w:proofErr w:type="spellStart"/>
            <w:r w:rsidRPr="006A71C8">
              <w:rPr>
                <w:rFonts w:eastAsia="Times New Roman" w:cs="Times New Roman"/>
                <w:szCs w:val="24"/>
              </w:rPr>
              <w:t>LOR</w:t>
            </w:r>
            <w:proofErr w:type="spellEnd"/>
            <w:r w:rsidRPr="006A71C8">
              <w:rPr>
                <w:rFonts w:eastAsia="Times New Roman" w:cs="Times New Roman"/>
                <w:szCs w:val="24"/>
              </w:rPr>
              <w:t xml:space="preserve"> pacientu izmeklēšanas krēsls; instrumentu komplekti.</w:t>
            </w:r>
          </w:p>
        </w:tc>
      </w:tr>
      <w:tr w:rsidR="7038228B" w:rsidRPr="006A71C8" w14:paraId="6B351373" w14:textId="77777777" w:rsidTr="007502E9">
        <w:tc>
          <w:tcPr>
            <w:tcW w:w="9344" w:type="dxa"/>
            <w:gridSpan w:val="4"/>
            <w:shd w:val="clear" w:color="auto" w:fill="E2EFD9" w:themeFill="accent6" w:themeFillTint="33"/>
          </w:tcPr>
          <w:p w14:paraId="4EF01528" w14:textId="48D02992" w:rsidR="7038228B" w:rsidRPr="006A71C8" w:rsidRDefault="7038228B" w:rsidP="7038228B">
            <w:pPr>
              <w:rPr>
                <w:rFonts w:eastAsia="Times New Roman" w:cs="Times New Roman"/>
                <w:b/>
                <w:bCs/>
                <w:szCs w:val="24"/>
              </w:rPr>
            </w:pPr>
            <w:r w:rsidRPr="006A71C8">
              <w:rPr>
                <w:rFonts w:eastAsia="Times New Roman" w:cs="Times New Roman"/>
                <w:b/>
                <w:bCs/>
                <w:szCs w:val="24"/>
              </w:rPr>
              <w:t>SIA "Ludzas medicīnas centrs"</w:t>
            </w:r>
          </w:p>
        </w:tc>
      </w:tr>
      <w:tr w:rsidR="7038228B" w:rsidRPr="006A71C8" w14:paraId="6C15E958" w14:textId="77777777" w:rsidTr="007502E9">
        <w:trPr>
          <w:trHeight w:val="600"/>
        </w:trPr>
        <w:tc>
          <w:tcPr>
            <w:tcW w:w="2336" w:type="dxa"/>
            <w:shd w:val="clear" w:color="auto" w:fill="FFF2CC" w:themeFill="accent4" w:themeFillTint="33"/>
            <w:vAlign w:val="center"/>
          </w:tcPr>
          <w:p w14:paraId="03591D0F" w14:textId="3FFC4724" w:rsidR="7038228B" w:rsidRPr="006A71C8" w:rsidRDefault="7038228B" w:rsidP="00001A18">
            <w:pPr>
              <w:ind w:firstLine="0"/>
              <w:jc w:val="center"/>
              <w:rPr>
                <w:rFonts w:eastAsia="Times New Roman" w:cs="Times New Roman"/>
                <w:b/>
                <w:bCs/>
                <w:szCs w:val="24"/>
              </w:rPr>
            </w:pPr>
            <w:r w:rsidRPr="006A71C8">
              <w:rPr>
                <w:rFonts w:eastAsia="Times New Roman" w:cs="Times New Roman"/>
                <w:b/>
                <w:bCs/>
                <w:szCs w:val="24"/>
              </w:rPr>
              <w:t>Kopā</w:t>
            </w:r>
          </w:p>
        </w:tc>
        <w:tc>
          <w:tcPr>
            <w:tcW w:w="2336" w:type="dxa"/>
            <w:shd w:val="clear" w:color="auto" w:fill="FFF2CC" w:themeFill="accent4" w:themeFillTint="33"/>
            <w:vAlign w:val="center"/>
          </w:tcPr>
          <w:p w14:paraId="06B99443" w14:textId="27E67FAB" w:rsidR="7038228B" w:rsidRPr="006A71C8" w:rsidRDefault="7038228B" w:rsidP="00001A18">
            <w:pPr>
              <w:ind w:firstLine="0"/>
              <w:jc w:val="center"/>
              <w:rPr>
                <w:rFonts w:eastAsia="Times New Roman" w:cs="Times New Roman"/>
                <w:szCs w:val="24"/>
              </w:rPr>
            </w:pPr>
            <w:proofErr w:type="spellStart"/>
            <w:r w:rsidRPr="006A71C8">
              <w:rPr>
                <w:rFonts w:eastAsia="Times New Roman" w:cs="Times New Roman"/>
                <w:szCs w:val="24"/>
              </w:rPr>
              <w:t>ERAF</w:t>
            </w:r>
            <w:proofErr w:type="spellEnd"/>
          </w:p>
        </w:tc>
        <w:tc>
          <w:tcPr>
            <w:tcW w:w="2336" w:type="dxa"/>
            <w:shd w:val="clear" w:color="auto" w:fill="FFF2CC" w:themeFill="accent4" w:themeFillTint="33"/>
            <w:vAlign w:val="center"/>
          </w:tcPr>
          <w:p w14:paraId="6662339F" w14:textId="60239C84" w:rsidR="7038228B" w:rsidRPr="006A71C8" w:rsidRDefault="7038228B" w:rsidP="00001A18">
            <w:pPr>
              <w:ind w:firstLine="0"/>
              <w:jc w:val="center"/>
              <w:rPr>
                <w:rFonts w:eastAsia="Times New Roman" w:cs="Times New Roman"/>
                <w:szCs w:val="24"/>
              </w:rPr>
            </w:pPr>
            <w:r w:rsidRPr="006A71C8">
              <w:rPr>
                <w:rFonts w:eastAsia="Times New Roman" w:cs="Times New Roman"/>
                <w:szCs w:val="24"/>
              </w:rPr>
              <w:t>VB</w:t>
            </w:r>
          </w:p>
        </w:tc>
        <w:tc>
          <w:tcPr>
            <w:tcW w:w="2336" w:type="dxa"/>
            <w:shd w:val="clear" w:color="auto" w:fill="FFF2CC" w:themeFill="accent4" w:themeFillTint="33"/>
            <w:vAlign w:val="center"/>
          </w:tcPr>
          <w:p w14:paraId="251888E1" w14:textId="477A0576" w:rsidR="7038228B" w:rsidRPr="006A71C8" w:rsidRDefault="7038228B" w:rsidP="00001A18">
            <w:pPr>
              <w:ind w:firstLine="0"/>
              <w:jc w:val="center"/>
              <w:rPr>
                <w:rFonts w:eastAsia="Times New Roman" w:cs="Times New Roman"/>
                <w:szCs w:val="24"/>
              </w:rPr>
            </w:pPr>
            <w:r w:rsidRPr="006A71C8">
              <w:rPr>
                <w:rFonts w:eastAsia="Times New Roman" w:cs="Times New Roman"/>
                <w:szCs w:val="24"/>
              </w:rPr>
              <w:t>Iestādes līdzfinansējums</w:t>
            </w:r>
          </w:p>
        </w:tc>
      </w:tr>
      <w:tr w:rsidR="7038228B" w:rsidRPr="006A71C8" w14:paraId="3DB7EC75" w14:textId="77777777" w:rsidTr="007502E9">
        <w:trPr>
          <w:trHeight w:val="480"/>
        </w:trPr>
        <w:tc>
          <w:tcPr>
            <w:tcW w:w="2336" w:type="dxa"/>
            <w:vAlign w:val="center"/>
          </w:tcPr>
          <w:p w14:paraId="60AF8824" w14:textId="41391F75" w:rsidR="7038228B" w:rsidRPr="006A71C8" w:rsidRDefault="7038228B" w:rsidP="00001A18">
            <w:pPr>
              <w:ind w:firstLine="0"/>
              <w:jc w:val="center"/>
              <w:rPr>
                <w:rFonts w:eastAsia="Times New Roman" w:cs="Times New Roman"/>
                <w:b/>
                <w:bCs/>
                <w:szCs w:val="24"/>
              </w:rPr>
            </w:pPr>
            <w:r w:rsidRPr="006A71C8">
              <w:rPr>
                <w:rFonts w:eastAsia="Times New Roman" w:cs="Times New Roman"/>
                <w:b/>
                <w:bCs/>
                <w:szCs w:val="24"/>
              </w:rPr>
              <w:t>340</w:t>
            </w:r>
            <w:r w:rsidR="006A71C8">
              <w:rPr>
                <w:rFonts w:eastAsia="Times New Roman" w:cs="Times New Roman"/>
                <w:b/>
                <w:bCs/>
                <w:szCs w:val="24"/>
              </w:rPr>
              <w:t> </w:t>
            </w:r>
            <w:r w:rsidRPr="006A71C8">
              <w:rPr>
                <w:rFonts w:eastAsia="Times New Roman" w:cs="Times New Roman"/>
                <w:b/>
                <w:bCs/>
                <w:szCs w:val="24"/>
              </w:rPr>
              <w:t>499</w:t>
            </w:r>
            <w:r w:rsidR="006A71C8">
              <w:rPr>
                <w:rFonts w:eastAsia="Times New Roman" w:cs="Times New Roman"/>
                <w:b/>
                <w:bCs/>
                <w:szCs w:val="24"/>
              </w:rPr>
              <w:t>,</w:t>
            </w:r>
            <w:r w:rsidRPr="006A71C8">
              <w:rPr>
                <w:rFonts w:eastAsia="Times New Roman" w:cs="Times New Roman"/>
                <w:b/>
                <w:bCs/>
                <w:szCs w:val="24"/>
              </w:rPr>
              <w:t>39</w:t>
            </w:r>
          </w:p>
        </w:tc>
        <w:tc>
          <w:tcPr>
            <w:tcW w:w="2336" w:type="dxa"/>
            <w:vAlign w:val="center"/>
          </w:tcPr>
          <w:p w14:paraId="47ADBBB8" w14:textId="4CFBCC3C" w:rsidR="7038228B" w:rsidRPr="006A71C8" w:rsidRDefault="7038228B" w:rsidP="00001A18">
            <w:pPr>
              <w:ind w:firstLine="0"/>
              <w:jc w:val="center"/>
              <w:rPr>
                <w:rFonts w:eastAsia="Times New Roman" w:cs="Times New Roman"/>
                <w:szCs w:val="24"/>
              </w:rPr>
            </w:pPr>
            <w:r w:rsidRPr="006A71C8">
              <w:rPr>
                <w:rFonts w:eastAsia="Times New Roman" w:cs="Times New Roman"/>
                <w:szCs w:val="24"/>
              </w:rPr>
              <w:t>280</w:t>
            </w:r>
            <w:r w:rsidR="006A71C8">
              <w:rPr>
                <w:rFonts w:eastAsia="Times New Roman" w:cs="Times New Roman"/>
                <w:szCs w:val="24"/>
              </w:rPr>
              <w:t> </w:t>
            </w:r>
            <w:r w:rsidRPr="006A71C8">
              <w:rPr>
                <w:rFonts w:eastAsia="Times New Roman" w:cs="Times New Roman"/>
                <w:szCs w:val="24"/>
              </w:rPr>
              <w:t>737</w:t>
            </w:r>
            <w:r w:rsidR="006A71C8">
              <w:rPr>
                <w:rFonts w:eastAsia="Times New Roman" w:cs="Times New Roman"/>
                <w:szCs w:val="24"/>
              </w:rPr>
              <w:t>,</w:t>
            </w:r>
            <w:r w:rsidRPr="006A71C8">
              <w:rPr>
                <w:rFonts w:eastAsia="Times New Roman" w:cs="Times New Roman"/>
                <w:szCs w:val="24"/>
              </w:rPr>
              <w:t>15</w:t>
            </w:r>
          </w:p>
        </w:tc>
        <w:tc>
          <w:tcPr>
            <w:tcW w:w="2336" w:type="dxa"/>
            <w:vAlign w:val="center"/>
          </w:tcPr>
          <w:p w14:paraId="0D312362" w14:textId="0A52161F" w:rsidR="7038228B" w:rsidRPr="006A71C8" w:rsidRDefault="7038228B" w:rsidP="00001A18">
            <w:pPr>
              <w:ind w:firstLine="0"/>
              <w:jc w:val="center"/>
              <w:rPr>
                <w:rFonts w:eastAsia="Times New Roman" w:cs="Times New Roman"/>
                <w:szCs w:val="24"/>
              </w:rPr>
            </w:pPr>
            <w:r w:rsidRPr="006A71C8">
              <w:rPr>
                <w:rFonts w:eastAsia="Times New Roman" w:cs="Times New Roman"/>
                <w:szCs w:val="24"/>
              </w:rPr>
              <w:t>29</w:t>
            </w:r>
            <w:r w:rsidR="006A71C8">
              <w:rPr>
                <w:rFonts w:eastAsia="Times New Roman" w:cs="Times New Roman"/>
                <w:szCs w:val="24"/>
              </w:rPr>
              <w:t> </w:t>
            </w:r>
            <w:r w:rsidRPr="006A71C8">
              <w:rPr>
                <w:rFonts w:eastAsia="Times New Roman" w:cs="Times New Roman"/>
                <w:szCs w:val="24"/>
              </w:rPr>
              <w:t>725</w:t>
            </w:r>
            <w:r w:rsidR="006A71C8">
              <w:rPr>
                <w:rFonts w:eastAsia="Times New Roman" w:cs="Times New Roman"/>
                <w:szCs w:val="24"/>
              </w:rPr>
              <w:t>,</w:t>
            </w:r>
            <w:r w:rsidRPr="006A71C8">
              <w:rPr>
                <w:rFonts w:eastAsia="Times New Roman" w:cs="Times New Roman"/>
                <w:szCs w:val="24"/>
              </w:rPr>
              <w:t>11</w:t>
            </w:r>
          </w:p>
        </w:tc>
        <w:tc>
          <w:tcPr>
            <w:tcW w:w="2336" w:type="dxa"/>
            <w:vAlign w:val="center"/>
          </w:tcPr>
          <w:p w14:paraId="351AF585" w14:textId="634A2A4E" w:rsidR="7038228B" w:rsidRPr="006A71C8" w:rsidRDefault="7038228B" w:rsidP="00001A18">
            <w:pPr>
              <w:ind w:firstLine="0"/>
              <w:jc w:val="center"/>
              <w:rPr>
                <w:rFonts w:eastAsia="Times New Roman" w:cs="Times New Roman"/>
                <w:szCs w:val="24"/>
              </w:rPr>
            </w:pPr>
            <w:r w:rsidRPr="006A71C8">
              <w:rPr>
                <w:rFonts w:eastAsia="Times New Roman" w:cs="Times New Roman"/>
                <w:szCs w:val="24"/>
              </w:rPr>
              <w:t>30</w:t>
            </w:r>
            <w:r w:rsidR="006A71C8">
              <w:rPr>
                <w:rFonts w:eastAsia="Times New Roman" w:cs="Times New Roman"/>
                <w:szCs w:val="24"/>
              </w:rPr>
              <w:t> </w:t>
            </w:r>
            <w:r w:rsidRPr="006A71C8">
              <w:rPr>
                <w:rFonts w:eastAsia="Times New Roman" w:cs="Times New Roman"/>
                <w:szCs w:val="24"/>
              </w:rPr>
              <w:t>037</w:t>
            </w:r>
            <w:r w:rsidR="006A71C8">
              <w:rPr>
                <w:rFonts w:eastAsia="Times New Roman" w:cs="Times New Roman"/>
                <w:szCs w:val="24"/>
              </w:rPr>
              <w:t>,</w:t>
            </w:r>
            <w:r w:rsidRPr="006A71C8">
              <w:rPr>
                <w:rFonts w:eastAsia="Times New Roman" w:cs="Times New Roman"/>
                <w:szCs w:val="24"/>
              </w:rPr>
              <w:t>13</w:t>
            </w:r>
          </w:p>
        </w:tc>
      </w:tr>
      <w:tr w:rsidR="7038228B" w:rsidRPr="006A71C8" w14:paraId="0FA88EBC" w14:textId="77777777" w:rsidTr="007502E9">
        <w:tc>
          <w:tcPr>
            <w:tcW w:w="9344" w:type="dxa"/>
            <w:gridSpan w:val="4"/>
          </w:tcPr>
          <w:p w14:paraId="37A12AE3" w14:textId="579D5694" w:rsidR="7038228B" w:rsidRPr="006A71C8" w:rsidRDefault="7038228B" w:rsidP="7038228B">
            <w:pPr>
              <w:ind w:firstLine="0"/>
              <w:rPr>
                <w:rFonts w:eastAsia="Times New Roman" w:cs="Times New Roman"/>
                <w:szCs w:val="24"/>
              </w:rPr>
            </w:pPr>
            <w:r w:rsidRPr="006A71C8">
              <w:rPr>
                <w:rFonts w:eastAsia="Times New Roman" w:cs="Times New Roman"/>
                <w:b/>
                <w:bCs/>
                <w:szCs w:val="24"/>
              </w:rPr>
              <w:t>Veiktie/plānotie ieguldījumi:</w:t>
            </w:r>
            <w:r w:rsidRPr="006A71C8">
              <w:rPr>
                <w:rFonts w:eastAsia="Times New Roman" w:cs="Times New Roman"/>
                <w:szCs w:val="24"/>
              </w:rPr>
              <w:t xml:space="preserve"> Aprūpes nodaļas aprīkošana; Dienas stacionāra aprīkošana; Funkcionālās diagnostikas kabineta aprīkošana, Diagnostiskās radioloģijas nodaļas aprīkošana</w:t>
            </w:r>
            <w:r w:rsidR="005F746B" w:rsidRPr="006A71C8">
              <w:rPr>
                <w:rFonts w:eastAsia="Times New Roman" w:cs="Times New Roman"/>
                <w:szCs w:val="24"/>
              </w:rPr>
              <w:t>;</w:t>
            </w:r>
            <w:r w:rsidRPr="006A71C8">
              <w:rPr>
                <w:rFonts w:eastAsia="Times New Roman" w:cs="Times New Roman"/>
                <w:szCs w:val="24"/>
              </w:rPr>
              <w:t xml:space="preserve"> </w:t>
            </w:r>
            <w:proofErr w:type="spellStart"/>
            <w:r w:rsidRPr="006A71C8">
              <w:rPr>
                <w:rFonts w:eastAsia="Times New Roman" w:cs="Times New Roman"/>
                <w:szCs w:val="24"/>
              </w:rPr>
              <w:t>Ftiziopneimonologa</w:t>
            </w:r>
            <w:proofErr w:type="spellEnd"/>
            <w:r w:rsidRPr="006A71C8">
              <w:rPr>
                <w:rFonts w:eastAsia="Times New Roman" w:cs="Times New Roman"/>
                <w:szCs w:val="24"/>
              </w:rPr>
              <w:t xml:space="preserve"> kabineta aprīkošana; Dermatologa kabineta aprīkošana; </w:t>
            </w:r>
            <w:proofErr w:type="spellStart"/>
            <w:r w:rsidRPr="006A71C8">
              <w:rPr>
                <w:rFonts w:eastAsia="Times New Roman" w:cs="Times New Roman"/>
                <w:szCs w:val="24"/>
              </w:rPr>
              <w:t>Otolaringologa</w:t>
            </w:r>
            <w:proofErr w:type="spellEnd"/>
            <w:r w:rsidRPr="006A71C8">
              <w:rPr>
                <w:rFonts w:eastAsia="Times New Roman" w:cs="Times New Roman"/>
                <w:szCs w:val="24"/>
              </w:rPr>
              <w:t xml:space="preserve"> kabineta aprīkošana; Ķirurga kabineta; Ginekologa kabineta aprīkošana; Ārējā pacēlāja ierīkošana ambulatorajā daļā.</w:t>
            </w:r>
          </w:p>
        </w:tc>
      </w:tr>
    </w:tbl>
    <w:p w14:paraId="1AA13631" w14:textId="5143580A" w:rsidR="5ED68621" w:rsidRPr="006A71C8" w:rsidRDefault="5ED68621" w:rsidP="66495E9E">
      <w:pPr>
        <w:rPr>
          <w:rFonts w:eastAsia="Times New Roman" w:cs="Times New Roman"/>
          <w:color w:val="000000" w:themeColor="text1"/>
          <w:szCs w:val="24"/>
        </w:rPr>
      </w:pPr>
    </w:p>
    <w:p w14:paraId="39D89A85" w14:textId="68B6EF5A" w:rsidR="117FBDAB" w:rsidRPr="006A71C8" w:rsidRDefault="117FBDAB" w:rsidP="346A5AF4">
      <w:pPr>
        <w:rPr>
          <w:rFonts w:eastAsia="Times New Roman" w:cs="Times New Roman"/>
          <w:color w:val="000000" w:themeColor="text1"/>
        </w:rPr>
      </w:pPr>
      <w:r w:rsidRPr="006A71C8">
        <w:rPr>
          <w:rFonts w:eastAsia="Times New Roman" w:cs="Times New Roman"/>
          <w:color w:val="000000" w:themeColor="text1"/>
        </w:rPr>
        <w:t>Papildus Eiropas Savienības struktūrfondu un Kohēzijas fonda 2014.-2020.</w:t>
      </w:r>
      <w:r w:rsidR="003074DB">
        <w:rPr>
          <w:rFonts w:eastAsia="Times New Roman" w:cs="Times New Roman"/>
          <w:color w:val="000000" w:themeColor="text1"/>
        </w:rPr>
        <w:t> </w:t>
      </w:r>
      <w:r w:rsidRPr="006A71C8">
        <w:rPr>
          <w:rFonts w:eastAsia="Times New Roman" w:cs="Times New Roman"/>
          <w:color w:val="000000" w:themeColor="text1"/>
        </w:rPr>
        <w:t xml:space="preserve">gada plānošanas perioda ietvaros tiek sniegts atbalsts individuālo ģimenes ārstu prakšu un ģimenes ārstu </w:t>
      </w:r>
      <w:r w:rsidRPr="006A71C8">
        <w:rPr>
          <w:rFonts w:eastAsia="Times New Roman" w:cs="Times New Roman"/>
          <w:color w:val="000000" w:themeColor="text1"/>
        </w:rPr>
        <w:lastRenderedPageBreak/>
        <w:t xml:space="preserve">sadarbības prakšu infrastruktūras attīstībai. Kopumā Latgales reģiona ģimenes ārstu prakšu attīstībai piešķirti 362 757,16 </w:t>
      </w:r>
      <w:proofErr w:type="spellStart"/>
      <w:r w:rsidRPr="003074DB">
        <w:rPr>
          <w:rFonts w:eastAsia="Times New Roman" w:cs="Times New Roman"/>
          <w:i/>
          <w:iCs/>
          <w:color w:val="000000" w:themeColor="text1"/>
        </w:rPr>
        <w:t>euro</w:t>
      </w:r>
      <w:proofErr w:type="spellEnd"/>
      <w:r w:rsidRPr="006A71C8">
        <w:rPr>
          <w:rFonts w:eastAsia="Times New Roman" w:cs="Times New Roman"/>
          <w:color w:val="000000" w:themeColor="text1"/>
        </w:rPr>
        <w:t xml:space="preserve"> (t</w:t>
      </w:r>
      <w:r w:rsidR="00F966D4" w:rsidRPr="006A71C8">
        <w:rPr>
          <w:rFonts w:eastAsia="Times New Roman" w:cs="Times New Roman"/>
          <w:color w:val="000000" w:themeColor="text1"/>
        </w:rPr>
        <w:t>.</w:t>
      </w:r>
      <w:r w:rsidRPr="006A71C8">
        <w:rPr>
          <w:rFonts w:eastAsia="Times New Roman" w:cs="Times New Roman"/>
          <w:color w:val="000000" w:themeColor="text1"/>
        </w:rPr>
        <w:t xml:space="preserve">sk. </w:t>
      </w:r>
      <w:proofErr w:type="spellStart"/>
      <w:r w:rsidRPr="006A71C8">
        <w:rPr>
          <w:rFonts w:eastAsia="Times New Roman" w:cs="Times New Roman"/>
          <w:color w:val="000000" w:themeColor="text1"/>
        </w:rPr>
        <w:t>ERAF</w:t>
      </w:r>
      <w:proofErr w:type="spellEnd"/>
      <w:r w:rsidRPr="006A71C8">
        <w:rPr>
          <w:rFonts w:eastAsia="Times New Roman" w:cs="Times New Roman"/>
          <w:color w:val="000000" w:themeColor="text1"/>
        </w:rPr>
        <w:t xml:space="preserve"> 308 343,60 </w:t>
      </w:r>
      <w:proofErr w:type="spellStart"/>
      <w:r w:rsidRPr="003074DB">
        <w:rPr>
          <w:rFonts w:eastAsia="Times New Roman" w:cs="Times New Roman"/>
          <w:i/>
          <w:iCs/>
          <w:color w:val="000000" w:themeColor="text1"/>
        </w:rPr>
        <w:t>euro</w:t>
      </w:r>
      <w:proofErr w:type="spellEnd"/>
      <w:r w:rsidRPr="006A71C8">
        <w:rPr>
          <w:rFonts w:eastAsia="Times New Roman" w:cs="Times New Roman"/>
          <w:color w:val="000000" w:themeColor="text1"/>
        </w:rPr>
        <w:t xml:space="preserve">, valsts budžets 32 648,12 </w:t>
      </w:r>
      <w:proofErr w:type="spellStart"/>
      <w:r w:rsidRPr="003074DB">
        <w:rPr>
          <w:rFonts w:eastAsia="Times New Roman" w:cs="Times New Roman"/>
          <w:i/>
          <w:iCs/>
          <w:color w:val="000000" w:themeColor="text1"/>
        </w:rPr>
        <w:t>euro</w:t>
      </w:r>
      <w:proofErr w:type="spellEnd"/>
      <w:r w:rsidRPr="006A71C8">
        <w:rPr>
          <w:rFonts w:eastAsia="Times New Roman" w:cs="Times New Roman"/>
          <w:color w:val="000000" w:themeColor="text1"/>
        </w:rPr>
        <w:t xml:space="preserve"> un nodrošināts privātais finansējums 21 765,44 </w:t>
      </w:r>
      <w:proofErr w:type="spellStart"/>
      <w:r w:rsidRPr="003074DB">
        <w:rPr>
          <w:rFonts w:eastAsia="Times New Roman" w:cs="Times New Roman"/>
          <w:i/>
          <w:iCs/>
          <w:color w:val="000000" w:themeColor="text1"/>
        </w:rPr>
        <w:t>euro</w:t>
      </w:r>
      <w:proofErr w:type="spellEnd"/>
      <w:r w:rsidRPr="006A71C8">
        <w:rPr>
          <w:rFonts w:eastAsia="Times New Roman" w:cs="Times New Roman"/>
          <w:color w:val="000000" w:themeColor="text1"/>
        </w:rPr>
        <w:t xml:space="preserve">), tādejādi atbalsts sniegts 38 ģimenes ārstu praksēm. Projektu ietvaros tiek veikti telpu remontdarbi, tai skaitā, lai nodrošinātu vides pieejamību un epidemioloģiskās prasības, tiek iegādātas jaunas medicīnas iekārtas pacientu ārstēšanai, nodrošinot labāku ģimenes ārstu sniegto pakalpojumu pieejamību un kvalitāti iedzīvotājiem un tādējādi nodrošinot </w:t>
      </w:r>
      <w:r w:rsidR="006125B6" w:rsidRPr="006A71C8">
        <w:rPr>
          <w:rFonts w:eastAsiaTheme="minorEastAsia"/>
          <w:color w:val="000000" w:themeColor="text1"/>
        </w:rPr>
        <w:t>Covid</w:t>
      </w:r>
      <w:r w:rsidRPr="006A71C8">
        <w:rPr>
          <w:rFonts w:eastAsia="Times New Roman" w:cs="Times New Roman"/>
          <w:color w:val="000000" w:themeColor="text1"/>
        </w:rPr>
        <w:t xml:space="preserve">-19 izraisītās krīzes seku likvidēšanas pasākumus un Ukrainas kara bēgļu primārās veselības aprūpes pakalpojumu sniegšanu. </w:t>
      </w:r>
    </w:p>
    <w:p w14:paraId="460FD7E7" w14:textId="0BCA9BED" w:rsidR="005A21C3" w:rsidRPr="006A71C8" w:rsidRDefault="346A5AF4" w:rsidP="00455100">
      <w:pPr>
        <w:rPr>
          <w:rFonts w:eastAsia="Times New Roman" w:cs="Times New Roman"/>
        </w:rPr>
      </w:pPr>
      <w:r w:rsidRPr="006A71C8">
        <w:rPr>
          <w:rFonts w:eastAsia="Times New Roman" w:cs="Times New Roman"/>
        </w:rPr>
        <w:t>Tāpat arī nākamā Eiropas Savienības fondu 2021.-2027.</w:t>
      </w:r>
      <w:r w:rsidR="003539FA">
        <w:rPr>
          <w:rFonts w:eastAsia="Times New Roman" w:cs="Times New Roman"/>
        </w:rPr>
        <w:t xml:space="preserve"> </w:t>
      </w:r>
      <w:r w:rsidRPr="006A71C8">
        <w:rPr>
          <w:rFonts w:eastAsia="Times New Roman" w:cs="Times New Roman"/>
        </w:rPr>
        <w:t xml:space="preserve">gada plānošanas periodā būs pieejams atbalsts ārstniecības iestādēm infrastruktūras attīstībai, cilvēkresursu attīstībai un veselības veicināšanas pasākumiem, t.sk. Latgalē, atbilstoši aktuālajai veselības aprūpes pakalpojumu attīstības </w:t>
      </w:r>
      <w:proofErr w:type="spellStart"/>
      <w:r w:rsidRPr="006A71C8">
        <w:rPr>
          <w:rFonts w:eastAsia="Times New Roman" w:cs="Times New Roman"/>
        </w:rPr>
        <w:t>rīcībpolitikai</w:t>
      </w:r>
      <w:proofErr w:type="spellEnd"/>
      <w:r w:rsidRPr="006A71C8">
        <w:rPr>
          <w:rFonts w:eastAsia="Times New Roman" w:cs="Times New Roman"/>
        </w:rPr>
        <w:t>.</w:t>
      </w:r>
    </w:p>
    <w:p w14:paraId="26AF91F5" w14:textId="77777777" w:rsidR="005A21C3" w:rsidRPr="006A71C8" w:rsidRDefault="005A21C3" w:rsidP="005A21C3">
      <w:pPr>
        <w:ind w:firstLine="0"/>
        <w:rPr>
          <w:rFonts w:eastAsia="Times New Roman" w:cs="Times New Roman"/>
          <w:szCs w:val="24"/>
        </w:rPr>
      </w:pPr>
    </w:p>
    <w:p w14:paraId="2ACF7030" w14:textId="56269C90" w:rsidR="005F746B" w:rsidRPr="006A71C8" w:rsidRDefault="00991381" w:rsidP="005A21C3">
      <w:pPr>
        <w:pStyle w:val="ListParagraph"/>
        <w:numPr>
          <w:ilvl w:val="0"/>
          <w:numId w:val="19"/>
        </w:numPr>
        <w:rPr>
          <w:b/>
          <w:bCs/>
          <w:color w:val="000000" w:themeColor="text1"/>
        </w:rPr>
      </w:pPr>
      <w:r w:rsidRPr="006A71C8">
        <w:rPr>
          <w:b/>
          <w:bCs/>
          <w:color w:val="000000" w:themeColor="text1"/>
        </w:rPr>
        <w:t xml:space="preserve">Materiāltehniskais nodrošinājums </w:t>
      </w:r>
      <w:r w:rsidR="005F746B" w:rsidRPr="006A71C8">
        <w:rPr>
          <w:b/>
          <w:bCs/>
          <w:color w:val="000000" w:themeColor="text1"/>
        </w:rPr>
        <w:t>Covid-19 pacientu ārstēšana</w:t>
      </w:r>
      <w:r w:rsidRPr="006A71C8">
        <w:rPr>
          <w:b/>
          <w:bCs/>
          <w:color w:val="000000" w:themeColor="text1"/>
        </w:rPr>
        <w:t>i</w:t>
      </w:r>
    </w:p>
    <w:p w14:paraId="730FB7E7" w14:textId="229C1859" w:rsidR="005F746B" w:rsidRPr="006A71C8" w:rsidRDefault="005F746B" w:rsidP="005F746B">
      <w:pPr>
        <w:ind w:firstLine="720"/>
        <w:rPr>
          <w:color w:val="000000" w:themeColor="text1"/>
        </w:rPr>
      </w:pPr>
      <w:r w:rsidRPr="006A71C8">
        <w:rPr>
          <w:rFonts w:eastAsiaTheme="minorEastAsia"/>
          <w:color w:val="000000" w:themeColor="text1"/>
        </w:rPr>
        <w:t xml:space="preserve">Pieaugot Covid-19 skaitam </w:t>
      </w:r>
      <w:r w:rsidR="008877B8" w:rsidRPr="006A71C8">
        <w:rPr>
          <w:rFonts w:eastAsiaTheme="minorEastAsia"/>
          <w:color w:val="000000" w:themeColor="text1"/>
        </w:rPr>
        <w:t xml:space="preserve">un </w:t>
      </w:r>
      <w:r w:rsidRPr="006A71C8">
        <w:rPr>
          <w:rFonts w:eastAsiaTheme="minorEastAsia"/>
          <w:color w:val="000000" w:themeColor="text1"/>
        </w:rPr>
        <w:t>izvērtējot epidemioloģisko situāciju, tika secināts, ka nepieciešams veikt papildu pasākumus, lai nodrošinātu Covid-19 pacientu veselības aprūpi, tai skaitā izvērstu papildu gultas Covid-19 pacientu ārstēšanai un nodrošinātu stacionārajās ārstniecības iestādes ar nepieciešamajām medicīniskajām iekārtām un medicīniskajām ierīcēm Covid-19 pacientu ārstēšanai, vienlaikus veicot pasākumus, lai ierobežotu infekcijas izplatīšanos. Galvenie priekšnosacījumi Covid-19 pandēmijas ierobežošanai Latvijas veselības aprūpes sistēma bija stiprināt materiāltehnisko nodrošinājumu veselības aprūpes sistēmas stiprināšanai, nodrošinot stacionārajās ārstniecības iestādēs, kas veic Covid-19 pacientu ārstēšanu, optimālu gultu un izolācijas boksu skaitu, kā arī gultu pārprofilēšanu Covid-19 pacientu ārstēšanai, kā arī nodrošināt pietiekamu medicīnisko ierīču un medicīnisko iekārtu skaitu Covid-19 pacientu ārstēšanai.</w:t>
      </w:r>
    </w:p>
    <w:p w14:paraId="3D0F0A49" w14:textId="595EE480" w:rsidR="005F746B" w:rsidRPr="006A71C8" w:rsidRDefault="005F746B" w:rsidP="005F746B">
      <w:pPr>
        <w:ind w:firstLine="720"/>
        <w:rPr>
          <w:color w:val="000000" w:themeColor="text1"/>
        </w:rPr>
      </w:pPr>
      <w:r w:rsidRPr="006A71C8">
        <w:rPr>
          <w:rFonts w:eastAsiaTheme="minorEastAsia"/>
          <w:color w:val="000000" w:themeColor="text1"/>
        </w:rPr>
        <w:t xml:space="preserve">Kopā ar sešiem 2021. gada I ceturkšņa MK rīkojumiem tika piešķirti 86 593 857 </w:t>
      </w:r>
      <w:proofErr w:type="spellStart"/>
      <w:r w:rsidRPr="006A71C8">
        <w:rPr>
          <w:rFonts w:eastAsiaTheme="minorEastAsia"/>
          <w:i/>
          <w:iCs/>
          <w:color w:val="000000" w:themeColor="text1"/>
        </w:rPr>
        <w:t>euro</w:t>
      </w:r>
      <w:proofErr w:type="spellEnd"/>
      <w:r w:rsidRPr="006A71C8">
        <w:rPr>
          <w:rFonts w:eastAsiaTheme="minorEastAsia"/>
          <w:color w:val="000000" w:themeColor="text1"/>
        </w:rPr>
        <w:t xml:space="preserve"> klīniskajām universitātes slimnīcām, IV, III, II un I līmeņa slimnīcām un specializētajām slimnīcām. No tiem 25 460 377 </w:t>
      </w:r>
      <w:proofErr w:type="spellStart"/>
      <w:r w:rsidRPr="006A71C8">
        <w:rPr>
          <w:rFonts w:eastAsiaTheme="minorEastAsia"/>
          <w:i/>
          <w:iCs/>
          <w:color w:val="000000" w:themeColor="text1"/>
        </w:rPr>
        <w:t>euro</w:t>
      </w:r>
      <w:proofErr w:type="spellEnd"/>
      <w:r w:rsidRPr="006A71C8">
        <w:rPr>
          <w:rFonts w:eastAsiaTheme="minorEastAsia"/>
          <w:color w:val="000000" w:themeColor="text1"/>
        </w:rPr>
        <w:t xml:space="preserve"> tika novirzīti infrastruktūras uzlabošanas darbiem, tai skaitā epidemioloģisko prasību nodrošināšanai </w:t>
      </w:r>
      <w:proofErr w:type="spellStart"/>
      <w:r w:rsidRPr="006A71C8">
        <w:rPr>
          <w:rFonts w:eastAsiaTheme="minorEastAsia"/>
          <w:color w:val="000000" w:themeColor="text1"/>
        </w:rPr>
        <w:t>RAKUS</w:t>
      </w:r>
      <w:proofErr w:type="spellEnd"/>
      <w:r w:rsidRPr="006A71C8">
        <w:rPr>
          <w:rFonts w:eastAsiaTheme="minorEastAsia"/>
          <w:color w:val="000000" w:themeColor="text1"/>
        </w:rPr>
        <w:t xml:space="preserve">, </w:t>
      </w:r>
      <w:proofErr w:type="spellStart"/>
      <w:r w:rsidRPr="006A71C8">
        <w:rPr>
          <w:rFonts w:eastAsiaTheme="minorEastAsia"/>
          <w:color w:val="000000" w:themeColor="text1"/>
        </w:rPr>
        <w:t>PSKUS</w:t>
      </w:r>
      <w:proofErr w:type="spellEnd"/>
      <w:r w:rsidRPr="006A71C8">
        <w:rPr>
          <w:rFonts w:eastAsiaTheme="minorEastAsia"/>
          <w:color w:val="000000" w:themeColor="text1"/>
        </w:rPr>
        <w:t xml:space="preserve">, SIA “Jēkabpils reģionālā slimnīca” un SIA “Vidzemes slimnīca”, kā arī operatīvā datu paneļa izveidei. 27 858 753 </w:t>
      </w:r>
      <w:proofErr w:type="spellStart"/>
      <w:r w:rsidRPr="006A71C8">
        <w:rPr>
          <w:rFonts w:eastAsiaTheme="minorEastAsia"/>
          <w:i/>
          <w:iCs/>
          <w:color w:val="000000" w:themeColor="text1"/>
        </w:rPr>
        <w:t>euro</w:t>
      </w:r>
      <w:proofErr w:type="spellEnd"/>
      <w:r w:rsidRPr="006A71C8">
        <w:rPr>
          <w:rFonts w:eastAsiaTheme="minorEastAsia"/>
          <w:color w:val="000000" w:themeColor="text1"/>
        </w:rPr>
        <w:t xml:space="preserve"> tika novirzīti observācijas un </w:t>
      </w:r>
      <w:r w:rsidR="0053056A" w:rsidRPr="006A71C8">
        <w:rPr>
          <w:rFonts w:eastAsiaTheme="minorEastAsia"/>
          <w:color w:val="000000" w:themeColor="text1"/>
        </w:rPr>
        <w:t>in</w:t>
      </w:r>
      <w:r w:rsidR="00384412" w:rsidRPr="006A71C8">
        <w:rPr>
          <w:rFonts w:eastAsiaTheme="minorEastAsia"/>
          <w:color w:val="000000" w:themeColor="text1"/>
        </w:rPr>
        <w:t>tensīvās terapijas</w:t>
      </w:r>
      <w:r w:rsidRPr="006A71C8">
        <w:rPr>
          <w:rFonts w:eastAsiaTheme="minorEastAsia"/>
          <w:color w:val="000000" w:themeColor="text1"/>
        </w:rPr>
        <w:t xml:space="preserve"> gultu uzturēšanas izmaksu segšanai, kā arī 33 274 727 </w:t>
      </w:r>
      <w:proofErr w:type="spellStart"/>
      <w:r w:rsidRPr="006A71C8">
        <w:rPr>
          <w:rFonts w:eastAsiaTheme="minorEastAsia"/>
          <w:i/>
          <w:iCs/>
          <w:color w:val="000000" w:themeColor="text1"/>
        </w:rPr>
        <w:t>euro</w:t>
      </w:r>
      <w:proofErr w:type="spellEnd"/>
      <w:r w:rsidRPr="006A71C8">
        <w:rPr>
          <w:rFonts w:eastAsiaTheme="minorEastAsia"/>
          <w:color w:val="000000" w:themeColor="text1"/>
        </w:rPr>
        <w:t xml:space="preserve"> jau esošo gultu aprīkošanai un jaunu gultu izveidei klīniskās universitātes slimnīcās, IV, III, II un I līmeņa slimnīcās un specializētajās slimnīcās. No 33 274 727 </w:t>
      </w:r>
      <w:proofErr w:type="spellStart"/>
      <w:r w:rsidRPr="006A71C8">
        <w:rPr>
          <w:rFonts w:eastAsiaTheme="minorEastAsia"/>
          <w:i/>
          <w:iCs/>
          <w:color w:val="000000" w:themeColor="text1"/>
        </w:rPr>
        <w:t>euro</w:t>
      </w:r>
      <w:proofErr w:type="spellEnd"/>
      <w:r w:rsidRPr="006A71C8">
        <w:rPr>
          <w:rFonts w:eastAsiaTheme="minorEastAsia"/>
          <w:color w:val="000000" w:themeColor="text1"/>
        </w:rPr>
        <w:t xml:space="preserve"> (no tiem 6 348 986 </w:t>
      </w:r>
      <w:proofErr w:type="spellStart"/>
      <w:r w:rsidRPr="006A71C8">
        <w:rPr>
          <w:rFonts w:eastAsiaTheme="minorEastAsia"/>
          <w:i/>
          <w:iCs/>
          <w:color w:val="000000" w:themeColor="text1"/>
        </w:rPr>
        <w:t>euro</w:t>
      </w:r>
      <w:proofErr w:type="spellEnd"/>
      <w:r w:rsidRPr="006A71C8">
        <w:rPr>
          <w:rFonts w:eastAsiaTheme="minorEastAsia"/>
          <w:color w:val="000000" w:themeColor="text1"/>
        </w:rPr>
        <w:t xml:space="preserve"> Latgales reģionam) faktiski līdz 2022. gada martam ir apgūti 29 651 537 </w:t>
      </w:r>
      <w:proofErr w:type="spellStart"/>
      <w:r w:rsidRPr="006A71C8">
        <w:rPr>
          <w:rFonts w:eastAsiaTheme="minorEastAsia"/>
          <w:i/>
          <w:iCs/>
          <w:color w:val="000000" w:themeColor="text1"/>
        </w:rPr>
        <w:t>euro</w:t>
      </w:r>
      <w:proofErr w:type="spellEnd"/>
      <w:r w:rsidRPr="006A71C8">
        <w:rPr>
          <w:rFonts w:eastAsiaTheme="minorEastAsia"/>
          <w:color w:val="000000" w:themeColor="text1"/>
        </w:rPr>
        <w:t xml:space="preserve">, no tiem 5 309 305 </w:t>
      </w:r>
      <w:proofErr w:type="spellStart"/>
      <w:r w:rsidRPr="006A71C8">
        <w:rPr>
          <w:rFonts w:eastAsiaTheme="minorEastAsia"/>
          <w:i/>
          <w:iCs/>
          <w:color w:val="000000" w:themeColor="text1"/>
        </w:rPr>
        <w:t>euro</w:t>
      </w:r>
      <w:proofErr w:type="spellEnd"/>
      <w:r w:rsidRPr="006A71C8">
        <w:rPr>
          <w:rFonts w:eastAsiaTheme="minorEastAsia"/>
          <w:color w:val="000000" w:themeColor="text1"/>
        </w:rPr>
        <w:t xml:space="preserve"> Latgales reģionā. No papildus piešķirtā finansējuma tika plānots pārprofilēt un izveidot jaunas 1613 gultas Covid-19 pacientu ārstēšanai. Faktiski tika izveidotas jaunas vai pārprofilētas tika 1721 gultas (no tām 60 par slimnīcu pašu līdzekļiem) Covid-19 pacientu ārstēšanai.</w:t>
      </w:r>
    </w:p>
    <w:p w14:paraId="2ADD905E" w14:textId="76CC7D0E" w:rsidR="0025309C" w:rsidRPr="006A71C8" w:rsidRDefault="005F746B" w:rsidP="344EA201">
      <w:pPr>
        <w:ind w:firstLine="720"/>
        <w:rPr>
          <w:rFonts w:eastAsiaTheme="minorEastAsia"/>
          <w:color w:val="000000" w:themeColor="text1"/>
        </w:rPr>
      </w:pPr>
      <w:r w:rsidRPr="006A71C8">
        <w:rPr>
          <w:rFonts w:eastAsiaTheme="minorEastAsia"/>
          <w:color w:val="000000" w:themeColor="text1"/>
        </w:rPr>
        <w:t>Papildus, ņemot vērā epidemioloģiskās situācijas attīstību 2021.</w:t>
      </w:r>
      <w:r w:rsidR="003539FA">
        <w:rPr>
          <w:rFonts w:eastAsiaTheme="minorEastAsia"/>
          <w:color w:val="000000" w:themeColor="text1"/>
        </w:rPr>
        <w:t xml:space="preserve"> </w:t>
      </w:r>
      <w:r w:rsidRPr="006A71C8">
        <w:rPr>
          <w:rFonts w:eastAsiaTheme="minorEastAsia"/>
          <w:color w:val="000000" w:themeColor="text1"/>
        </w:rPr>
        <w:t xml:space="preserve">gada septembra un oktobra mēnešos, strauji palielinoties </w:t>
      </w:r>
      <w:proofErr w:type="spellStart"/>
      <w:r w:rsidRPr="006A71C8">
        <w:rPr>
          <w:rFonts w:eastAsiaTheme="minorEastAsia"/>
          <w:color w:val="000000" w:themeColor="text1"/>
        </w:rPr>
        <w:t>stacionēto</w:t>
      </w:r>
      <w:proofErr w:type="spellEnd"/>
      <w:r w:rsidRPr="006A71C8">
        <w:rPr>
          <w:rFonts w:eastAsiaTheme="minorEastAsia"/>
          <w:color w:val="000000" w:themeColor="text1"/>
        </w:rPr>
        <w:t xml:space="preserve"> Covid-19 pacientu skaitam, no kuriem vairāk kā 80% nepieciešams saņemt skābekļa terapiju un 20% ārstēšana jāsaņem intensīvajā terapijā , tika sniegta informācija par iespējamajiem papildu pasākumiem gultu izvēršanai, kā arī minētā īstenošanai nepieciešamo papildu finansējumu medicīniskā skābekļa pieejamības un nepieciešamo medicīnisko iekārtu, medicīnisko ierīču, pacientu aprūpei nepieciešamā inventāra un dezinfekcijas pasākumu nodrošināšanai. Ministru kabineta 2021. gada 2. novembra sēdē tika izskatīts informatīvais ziņojums “Par papildu gultu izvēršanu un resursiem Covid-19 pacientu ārstēšanai”, kurā tika sniegta informācija ārstniecības iestādēs maksimāli izvēršamajām gultām Covid-19 pacientu ārstēšanai un tam nepieciešamo papildus finansējumu aprīkojuma iegādei, skābekļa terapijas nodrošināšanai un Neatliekamās medicīniskās palīdzības dienesta 2 pārvešanas brigāžu izveidei, lai Rīgas reģionā, kur klīniskās universitātes slimnīcās (turpmāk – </w:t>
      </w:r>
      <w:proofErr w:type="spellStart"/>
      <w:r w:rsidRPr="006A71C8">
        <w:rPr>
          <w:rFonts w:eastAsiaTheme="minorEastAsia"/>
          <w:color w:val="000000" w:themeColor="text1"/>
        </w:rPr>
        <w:t>KUS</w:t>
      </w:r>
      <w:proofErr w:type="spellEnd"/>
      <w:r w:rsidRPr="006A71C8">
        <w:rPr>
          <w:rFonts w:eastAsiaTheme="minorEastAsia"/>
          <w:color w:val="000000" w:themeColor="text1"/>
        </w:rPr>
        <w:t xml:space="preserve">) ir </w:t>
      </w:r>
      <w:proofErr w:type="spellStart"/>
      <w:r w:rsidRPr="006A71C8">
        <w:rPr>
          <w:rFonts w:eastAsiaTheme="minorEastAsia"/>
          <w:color w:val="000000" w:themeColor="text1"/>
        </w:rPr>
        <w:t>stacionēts</w:t>
      </w:r>
      <w:proofErr w:type="spellEnd"/>
      <w:r w:rsidRPr="006A71C8">
        <w:rPr>
          <w:rFonts w:eastAsiaTheme="minorEastAsia"/>
          <w:color w:val="000000" w:themeColor="text1"/>
        </w:rPr>
        <w:t xml:space="preserve"> lielākais Covid-19 pacientu, tai skaitā ar smagu slimības klīnisko gaitu, skaits, nodrošinātu stabilizētu Covid-19 pacientu pārvešanu no </w:t>
      </w:r>
      <w:proofErr w:type="spellStart"/>
      <w:r w:rsidRPr="006A71C8">
        <w:rPr>
          <w:rFonts w:eastAsiaTheme="minorEastAsia"/>
          <w:color w:val="000000" w:themeColor="text1"/>
        </w:rPr>
        <w:t>KUS</w:t>
      </w:r>
      <w:proofErr w:type="spellEnd"/>
      <w:r w:rsidRPr="006A71C8">
        <w:rPr>
          <w:rFonts w:eastAsiaTheme="minorEastAsia"/>
          <w:color w:val="000000" w:themeColor="text1"/>
        </w:rPr>
        <w:t xml:space="preserve"> uz zemāka līmeņa slimnīcām, tādējādi nodrošinot </w:t>
      </w:r>
      <w:proofErr w:type="spellStart"/>
      <w:r w:rsidRPr="006A71C8">
        <w:rPr>
          <w:rFonts w:eastAsiaTheme="minorEastAsia"/>
          <w:color w:val="000000" w:themeColor="text1"/>
        </w:rPr>
        <w:t>KUS</w:t>
      </w:r>
      <w:proofErr w:type="spellEnd"/>
      <w:r w:rsidRPr="006A71C8">
        <w:rPr>
          <w:rFonts w:eastAsiaTheme="minorEastAsia"/>
          <w:color w:val="000000" w:themeColor="text1"/>
        </w:rPr>
        <w:t xml:space="preserve"> pieejamību smagākiem Covid-19 pacientiem. Minētajā ziņojumā tika iekļauta informācija par slimnīcām nepieciešamā aprīkojuma iegādi, kā arī tika sniegta informācija par </w:t>
      </w:r>
      <w:r w:rsidRPr="006A71C8">
        <w:rPr>
          <w:rFonts w:eastAsiaTheme="minorEastAsia"/>
          <w:color w:val="000000" w:themeColor="text1"/>
        </w:rPr>
        <w:lastRenderedPageBreak/>
        <w:t xml:space="preserve">papildus cilvēkresursiem un to iespējamo iesaisti Covid-19 pacientu ārstēšanā. Lai izvērstu papildus gultas, nodrošinot ar atbilstošu materiāltehnisko aprīkojumu un kopā sasniegtu plānotās 3301 papildus 2021. gada nogalē tika ieguldīts pamatkapitālā papildus finansējums 9 933 245 </w:t>
      </w:r>
      <w:proofErr w:type="spellStart"/>
      <w:r w:rsidRPr="006A71C8">
        <w:rPr>
          <w:rFonts w:eastAsiaTheme="minorEastAsia"/>
          <w:i/>
          <w:iCs/>
          <w:color w:val="000000" w:themeColor="text1"/>
        </w:rPr>
        <w:t>euro</w:t>
      </w:r>
      <w:proofErr w:type="spellEnd"/>
      <w:r w:rsidRPr="006A71C8">
        <w:rPr>
          <w:rFonts w:eastAsiaTheme="minorEastAsia"/>
          <w:color w:val="000000" w:themeColor="text1"/>
        </w:rPr>
        <w:t xml:space="preserve"> apmērā un rezervēts finansējums no līdzekļiem neparedzētiem gadījumiem 13 469 588 </w:t>
      </w:r>
      <w:proofErr w:type="spellStart"/>
      <w:r w:rsidRPr="006A71C8">
        <w:rPr>
          <w:rFonts w:eastAsiaTheme="minorEastAsia"/>
          <w:i/>
          <w:iCs/>
          <w:color w:val="000000" w:themeColor="text1"/>
        </w:rPr>
        <w:t>euro</w:t>
      </w:r>
      <w:proofErr w:type="spellEnd"/>
      <w:r w:rsidRPr="006A71C8">
        <w:rPr>
          <w:rFonts w:eastAsiaTheme="minorEastAsia"/>
          <w:color w:val="000000" w:themeColor="text1"/>
        </w:rPr>
        <w:t xml:space="preserve"> apmērā, no kuriem faktiski uz 2022. gada 26. jūliju izlietoti </w:t>
      </w:r>
      <w:r w:rsidR="344EA201" w:rsidRPr="006A71C8">
        <w:rPr>
          <w:rFonts w:eastAsia="Times New Roman" w:cs="Times New Roman"/>
          <w:color w:val="000000" w:themeColor="text1"/>
          <w:szCs w:val="24"/>
        </w:rPr>
        <w:t>7 230 218</w:t>
      </w:r>
      <w:r w:rsidRPr="006A71C8">
        <w:rPr>
          <w:rFonts w:eastAsiaTheme="minorEastAsia"/>
          <w:color w:val="000000" w:themeColor="text1"/>
        </w:rPr>
        <w:t xml:space="preserve"> </w:t>
      </w:r>
      <w:proofErr w:type="spellStart"/>
      <w:r w:rsidRPr="006A71C8">
        <w:rPr>
          <w:rFonts w:eastAsiaTheme="minorEastAsia"/>
          <w:i/>
          <w:iCs/>
          <w:color w:val="000000" w:themeColor="text1"/>
        </w:rPr>
        <w:t>euro</w:t>
      </w:r>
      <w:proofErr w:type="spellEnd"/>
      <w:r w:rsidRPr="006A71C8">
        <w:rPr>
          <w:rFonts w:eastAsiaTheme="minorEastAsia"/>
          <w:color w:val="000000" w:themeColor="text1"/>
        </w:rPr>
        <w:t>. Pasākumu izpilde vēl turpinās līdz 2022. gada novembrim.</w:t>
      </w:r>
    </w:p>
    <w:p w14:paraId="3CCE2167" w14:textId="77777777" w:rsidR="003B2244" w:rsidRPr="006A71C8" w:rsidRDefault="003B2244" w:rsidP="001E3DE6">
      <w:pPr>
        <w:ind w:firstLine="720"/>
      </w:pPr>
    </w:p>
    <w:p w14:paraId="5CE652F2" w14:textId="6F039E2D" w:rsidR="005F746B" w:rsidRPr="006A71C8" w:rsidRDefault="005F746B" w:rsidP="005F746B">
      <w:pPr>
        <w:jc w:val="center"/>
      </w:pPr>
      <w:r w:rsidRPr="006A71C8">
        <w:rPr>
          <w:rFonts w:eastAsia="Times New Roman" w:cs="Times New Roman"/>
        </w:rPr>
        <w:t>Rezervētais finansējums VM 2022.</w:t>
      </w:r>
      <w:r w:rsidR="003539FA">
        <w:rPr>
          <w:rFonts w:eastAsia="Times New Roman" w:cs="Times New Roman"/>
        </w:rPr>
        <w:t xml:space="preserve"> </w:t>
      </w:r>
      <w:r w:rsidRPr="006A71C8">
        <w:rPr>
          <w:rFonts w:eastAsia="Times New Roman" w:cs="Times New Roman"/>
        </w:rPr>
        <w:t>gadā Covid-19 pasākumiem (izpilde uz 2022.</w:t>
      </w:r>
      <w:r w:rsidR="003539FA">
        <w:rPr>
          <w:rFonts w:eastAsia="Times New Roman" w:cs="Times New Roman"/>
        </w:rPr>
        <w:t xml:space="preserve"> </w:t>
      </w:r>
      <w:r w:rsidRPr="006A71C8">
        <w:rPr>
          <w:rFonts w:eastAsia="Times New Roman" w:cs="Times New Roman"/>
        </w:rPr>
        <w:t>gada 26.</w:t>
      </w:r>
      <w:r w:rsidR="003539FA">
        <w:rPr>
          <w:rFonts w:eastAsia="Times New Roman" w:cs="Times New Roman"/>
        </w:rPr>
        <w:t> </w:t>
      </w:r>
      <w:r w:rsidRPr="006A71C8">
        <w:rPr>
          <w:rFonts w:eastAsia="Times New Roman" w:cs="Times New Roman"/>
        </w:rPr>
        <w:t>jūliju)</w:t>
      </w:r>
    </w:p>
    <w:tbl>
      <w:tblPr>
        <w:tblW w:w="0" w:type="auto"/>
        <w:tblLayout w:type="fixed"/>
        <w:tblLook w:val="0600" w:firstRow="0" w:lastRow="0" w:firstColumn="0" w:lastColumn="0" w:noHBand="1" w:noVBand="1"/>
      </w:tblPr>
      <w:tblGrid>
        <w:gridCol w:w="3375"/>
        <w:gridCol w:w="2205"/>
        <w:gridCol w:w="1530"/>
        <w:gridCol w:w="2235"/>
      </w:tblGrid>
      <w:tr w:rsidR="005F746B" w:rsidRPr="006A71C8" w14:paraId="085C611E" w14:textId="77777777" w:rsidTr="344EA201">
        <w:trPr>
          <w:trHeight w:val="885"/>
        </w:trPr>
        <w:tc>
          <w:tcPr>
            <w:tcW w:w="337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D9D9D9" w:themeFill="background1" w:themeFillShade="D9"/>
            <w:vAlign w:val="center"/>
          </w:tcPr>
          <w:p w14:paraId="0B09073A" w14:textId="77777777" w:rsidR="005F746B" w:rsidRPr="006A71C8" w:rsidRDefault="005F746B">
            <w:pPr>
              <w:jc w:val="center"/>
            </w:pPr>
            <w:r w:rsidRPr="006A71C8">
              <w:rPr>
                <w:rFonts w:eastAsia="Times New Roman" w:cs="Times New Roman"/>
                <w:b/>
                <w:bCs/>
                <w:color w:val="000000" w:themeColor="text1"/>
                <w:szCs w:val="24"/>
              </w:rPr>
              <w:t>Pasākuma nosaukums</w:t>
            </w:r>
          </w:p>
        </w:tc>
        <w:tc>
          <w:tcPr>
            <w:tcW w:w="220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D9D9D9" w:themeFill="background1" w:themeFillShade="D9"/>
            <w:vAlign w:val="center"/>
          </w:tcPr>
          <w:p w14:paraId="7466F277" w14:textId="77777777" w:rsidR="005F746B" w:rsidRPr="006A71C8" w:rsidRDefault="005F746B">
            <w:pPr>
              <w:ind w:firstLine="0"/>
              <w:jc w:val="center"/>
            </w:pPr>
            <w:r w:rsidRPr="006A71C8">
              <w:rPr>
                <w:rFonts w:eastAsia="Times New Roman" w:cs="Times New Roman"/>
                <w:b/>
                <w:bCs/>
                <w:color w:val="000000" w:themeColor="text1"/>
                <w:szCs w:val="24"/>
              </w:rPr>
              <w:t xml:space="preserve">MK iezīmētais finansējums </w:t>
            </w:r>
          </w:p>
        </w:tc>
        <w:tc>
          <w:tcPr>
            <w:tcW w:w="1530"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D9D9D9" w:themeFill="background1" w:themeFillShade="D9"/>
          </w:tcPr>
          <w:p w14:paraId="2C70BA7D" w14:textId="77777777" w:rsidR="005F746B" w:rsidRPr="006A71C8" w:rsidRDefault="005F746B">
            <w:pPr>
              <w:ind w:firstLine="0"/>
              <w:jc w:val="center"/>
            </w:pPr>
            <w:r w:rsidRPr="006A71C8">
              <w:rPr>
                <w:rFonts w:eastAsia="Times New Roman" w:cs="Times New Roman"/>
                <w:b/>
                <w:bCs/>
                <w:color w:val="000000" w:themeColor="text1"/>
                <w:szCs w:val="24"/>
              </w:rPr>
              <w:t>FM piešķirtā summa</w:t>
            </w:r>
          </w:p>
        </w:tc>
        <w:tc>
          <w:tcPr>
            <w:tcW w:w="223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D9D9D9" w:themeFill="background1" w:themeFillShade="D9"/>
            <w:vAlign w:val="center"/>
          </w:tcPr>
          <w:p w14:paraId="7BAF1F9A" w14:textId="77777777" w:rsidR="005F746B" w:rsidRPr="006A71C8" w:rsidRDefault="005F746B">
            <w:pPr>
              <w:ind w:firstLine="0"/>
              <w:jc w:val="center"/>
            </w:pPr>
            <w:r w:rsidRPr="006A71C8">
              <w:rPr>
                <w:rFonts w:eastAsia="Times New Roman" w:cs="Times New Roman"/>
                <w:b/>
                <w:bCs/>
                <w:color w:val="000000" w:themeColor="text1"/>
                <w:szCs w:val="24"/>
              </w:rPr>
              <w:t>MK lēmuma veids, datums un numurs</w:t>
            </w:r>
          </w:p>
        </w:tc>
      </w:tr>
      <w:tr w:rsidR="005F746B" w:rsidRPr="006A71C8" w14:paraId="69CD4DBD" w14:textId="77777777" w:rsidTr="344EA201">
        <w:trPr>
          <w:trHeight w:val="270"/>
        </w:trPr>
        <w:tc>
          <w:tcPr>
            <w:tcW w:w="337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2F0D9"/>
            <w:vAlign w:val="bottom"/>
          </w:tcPr>
          <w:p w14:paraId="5B066D46" w14:textId="77777777" w:rsidR="005F746B" w:rsidRPr="006A71C8" w:rsidRDefault="005F746B">
            <w:pPr>
              <w:ind w:firstLine="0"/>
            </w:pPr>
            <w:r w:rsidRPr="006A71C8">
              <w:rPr>
                <w:rFonts w:eastAsia="Times New Roman" w:cs="Times New Roman"/>
                <w:b/>
                <w:bCs/>
                <w:color w:val="000000" w:themeColor="text1"/>
                <w:szCs w:val="24"/>
              </w:rPr>
              <w:t>KOPĀ:</w:t>
            </w:r>
          </w:p>
        </w:tc>
        <w:tc>
          <w:tcPr>
            <w:tcW w:w="220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2F0D9"/>
            <w:vAlign w:val="center"/>
          </w:tcPr>
          <w:p w14:paraId="209B0B2C" w14:textId="77777777" w:rsidR="005F746B" w:rsidRPr="006A71C8" w:rsidRDefault="005F746B">
            <w:pPr>
              <w:spacing w:line="259" w:lineRule="auto"/>
              <w:ind w:firstLine="0"/>
              <w:jc w:val="center"/>
            </w:pPr>
            <w:r w:rsidRPr="006A71C8">
              <w:rPr>
                <w:rFonts w:eastAsia="Times New Roman" w:cs="Times New Roman"/>
                <w:b/>
                <w:bCs/>
                <w:color w:val="000000" w:themeColor="text1"/>
                <w:szCs w:val="24"/>
              </w:rPr>
              <w:t>13 469 588</w:t>
            </w:r>
          </w:p>
        </w:tc>
        <w:tc>
          <w:tcPr>
            <w:tcW w:w="1530"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2F0D9"/>
          </w:tcPr>
          <w:p w14:paraId="77084A4F" w14:textId="3DF6BBAB" w:rsidR="005F746B" w:rsidRPr="006A71C8" w:rsidRDefault="344EA201" w:rsidP="344EA201">
            <w:pPr>
              <w:spacing w:line="259" w:lineRule="auto"/>
              <w:ind w:firstLine="0"/>
              <w:jc w:val="center"/>
              <w:rPr>
                <w:rFonts w:eastAsia="Calibri" w:cs="Arial"/>
                <w:szCs w:val="24"/>
              </w:rPr>
            </w:pPr>
            <w:r w:rsidRPr="006A71C8">
              <w:rPr>
                <w:rFonts w:eastAsia="Times New Roman" w:cs="Times New Roman"/>
                <w:b/>
                <w:bCs/>
                <w:color w:val="000000" w:themeColor="text1"/>
                <w:szCs w:val="24"/>
              </w:rPr>
              <w:t>7 230 218</w:t>
            </w:r>
          </w:p>
        </w:tc>
        <w:tc>
          <w:tcPr>
            <w:tcW w:w="223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2F0D9"/>
            <w:vAlign w:val="bottom"/>
          </w:tcPr>
          <w:p w14:paraId="1417A2CD" w14:textId="77777777" w:rsidR="005F746B" w:rsidRPr="006A71C8" w:rsidRDefault="005F746B">
            <w:pPr>
              <w:jc w:val="center"/>
            </w:pPr>
            <w:r w:rsidRPr="006A71C8">
              <w:rPr>
                <w:rFonts w:eastAsia="Times New Roman" w:cs="Times New Roman"/>
                <w:b/>
                <w:bCs/>
                <w:szCs w:val="24"/>
              </w:rPr>
              <w:t xml:space="preserve"> </w:t>
            </w:r>
          </w:p>
        </w:tc>
      </w:tr>
      <w:tr w:rsidR="005F746B" w:rsidRPr="006A71C8" w14:paraId="3779593D" w14:textId="77777777" w:rsidTr="344EA201">
        <w:trPr>
          <w:trHeight w:val="270"/>
        </w:trPr>
        <w:tc>
          <w:tcPr>
            <w:tcW w:w="337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FF2CC" w:themeFill="accent4" w:themeFillTint="33"/>
            <w:vAlign w:val="center"/>
          </w:tcPr>
          <w:p w14:paraId="042C3F81" w14:textId="77777777" w:rsidR="005F746B" w:rsidRPr="006A71C8" w:rsidRDefault="005F746B">
            <w:pPr>
              <w:ind w:firstLine="0"/>
            </w:pPr>
            <w:proofErr w:type="spellStart"/>
            <w:r w:rsidRPr="006A71C8">
              <w:rPr>
                <w:rFonts w:eastAsia="Times New Roman" w:cs="Times New Roman"/>
                <w:b/>
                <w:bCs/>
                <w:color w:val="000000" w:themeColor="text1"/>
                <w:szCs w:val="24"/>
              </w:rPr>
              <w:t>LNG</w:t>
            </w:r>
            <w:proofErr w:type="spellEnd"/>
            <w:r w:rsidRPr="006A71C8">
              <w:rPr>
                <w:rFonts w:eastAsia="Times New Roman" w:cs="Times New Roman"/>
                <w:b/>
                <w:bCs/>
                <w:color w:val="000000" w:themeColor="text1"/>
                <w:szCs w:val="24"/>
              </w:rPr>
              <w:t xml:space="preserve"> kopā:</w:t>
            </w:r>
          </w:p>
        </w:tc>
        <w:tc>
          <w:tcPr>
            <w:tcW w:w="220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FF2CC" w:themeFill="accent4" w:themeFillTint="33"/>
            <w:vAlign w:val="center"/>
          </w:tcPr>
          <w:p w14:paraId="308CE44C" w14:textId="77777777" w:rsidR="005F746B" w:rsidRPr="006A71C8" w:rsidRDefault="005F746B">
            <w:pPr>
              <w:spacing w:line="259" w:lineRule="auto"/>
              <w:ind w:firstLine="0"/>
              <w:jc w:val="center"/>
            </w:pPr>
            <w:r w:rsidRPr="006A71C8">
              <w:rPr>
                <w:rFonts w:eastAsia="Times New Roman" w:cs="Times New Roman"/>
                <w:b/>
                <w:bCs/>
                <w:color w:val="000000" w:themeColor="text1"/>
                <w:szCs w:val="24"/>
              </w:rPr>
              <w:t>13 469 588</w:t>
            </w:r>
          </w:p>
        </w:tc>
        <w:tc>
          <w:tcPr>
            <w:tcW w:w="1530"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FF2CC" w:themeFill="accent4" w:themeFillTint="33"/>
          </w:tcPr>
          <w:p w14:paraId="281F0670" w14:textId="0297B64B" w:rsidR="005F746B" w:rsidRPr="006A71C8" w:rsidRDefault="344EA201" w:rsidP="344EA201">
            <w:pPr>
              <w:spacing w:line="259" w:lineRule="auto"/>
              <w:ind w:firstLine="0"/>
              <w:jc w:val="center"/>
              <w:rPr>
                <w:rFonts w:eastAsia="Calibri" w:cs="Arial"/>
                <w:szCs w:val="24"/>
              </w:rPr>
            </w:pPr>
            <w:r w:rsidRPr="006A71C8">
              <w:rPr>
                <w:rFonts w:eastAsia="Times New Roman" w:cs="Times New Roman"/>
                <w:b/>
                <w:bCs/>
                <w:color w:val="000000" w:themeColor="text1"/>
                <w:szCs w:val="24"/>
              </w:rPr>
              <w:t>7 230 218</w:t>
            </w:r>
          </w:p>
        </w:tc>
        <w:tc>
          <w:tcPr>
            <w:tcW w:w="223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FF2CC" w:themeFill="accent4" w:themeFillTint="33"/>
            <w:vAlign w:val="center"/>
          </w:tcPr>
          <w:p w14:paraId="4946AD76" w14:textId="77777777" w:rsidR="005F746B" w:rsidRPr="006A71C8" w:rsidRDefault="005F746B">
            <w:pPr>
              <w:jc w:val="center"/>
            </w:pPr>
            <w:r w:rsidRPr="006A71C8">
              <w:rPr>
                <w:rFonts w:eastAsia="Times New Roman" w:cs="Times New Roman"/>
                <w:b/>
                <w:bCs/>
                <w:sz w:val="20"/>
                <w:szCs w:val="20"/>
              </w:rPr>
              <w:t xml:space="preserve"> </w:t>
            </w:r>
          </w:p>
        </w:tc>
      </w:tr>
      <w:tr w:rsidR="005F746B" w:rsidRPr="006A71C8" w14:paraId="455ECD25" w14:textId="77777777" w:rsidTr="344EA201">
        <w:trPr>
          <w:trHeight w:val="375"/>
        </w:trPr>
        <w:tc>
          <w:tcPr>
            <w:tcW w:w="337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45615D0A" w14:textId="77777777" w:rsidR="005F746B" w:rsidRPr="006A71C8" w:rsidRDefault="005F746B">
            <w:pPr>
              <w:ind w:firstLine="0"/>
            </w:pPr>
            <w:r w:rsidRPr="006A71C8">
              <w:rPr>
                <w:rFonts w:eastAsia="Times New Roman" w:cs="Times New Roman"/>
                <w:szCs w:val="24"/>
              </w:rPr>
              <w:t xml:space="preserve">Slimnīcām par 2021. gada decembrī faktiski apgūtā finansējuma apmaksu par </w:t>
            </w:r>
            <w:proofErr w:type="spellStart"/>
            <w:r w:rsidRPr="006A71C8">
              <w:rPr>
                <w:rFonts w:eastAsia="Times New Roman" w:cs="Times New Roman"/>
                <w:szCs w:val="24"/>
              </w:rPr>
              <w:t>2021.gadā</w:t>
            </w:r>
            <w:proofErr w:type="spellEnd"/>
            <w:r w:rsidRPr="006A71C8">
              <w:rPr>
                <w:rFonts w:eastAsia="Times New Roman" w:cs="Times New Roman"/>
                <w:szCs w:val="24"/>
              </w:rPr>
              <w:t xml:space="preserve"> jau izvērstām gultām un atbilstošu materiāltehnisko nodrošinājumu</w:t>
            </w:r>
          </w:p>
        </w:tc>
        <w:tc>
          <w:tcPr>
            <w:tcW w:w="220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433B2758" w14:textId="77777777" w:rsidR="005F746B" w:rsidRPr="006A71C8" w:rsidRDefault="005F746B">
            <w:pPr>
              <w:ind w:firstLine="0"/>
              <w:jc w:val="center"/>
              <w:rPr>
                <w:rFonts w:eastAsia="Times New Roman" w:cs="Times New Roman"/>
                <w:szCs w:val="24"/>
                <w:vertAlign w:val="superscript"/>
              </w:rPr>
            </w:pPr>
            <w:r w:rsidRPr="006A71C8">
              <w:rPr>
                <w:rFonts w:eastAsia="Times New Roman" w:cs="Times New Roman"/>
                <w:szCs w:val="24"/>
              </w:rPr>
              <w:t>1 872 047</w:t>
            </w:r>
          </w:p>
        </w:tc>
        <w:tc>
          <w:tcPr>
            <w:tcW w:w="1530"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4F612539" w14:textId="77777777" w:rsidR="005F746B" w:rsidRPr="006A71C8" w:rsidRDefault="005F746B">
            <w:pPr>
              <w:ind w:firstLine="0"/>
              <w:jc w:val="center"/>
            </w:pPr>
            <w:r w:rsidRPr="006A71C8">
              <w:rPr>
                <w:rFonts w:eastAsia="Times New Roman" w:cs="Times New Roman"/>
                <w:szCs w:val="24"/>
              </w:rPr>
              <w:t>1 872 047</w:t>
            </w:r>
          </w:p>
        </w:tc>
        <w:tc>
          <w:tcPr>
            <w:tcW w:w="223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5CDDD5C5" w14:textId="00C2D8C4" w:rsidR="005F746B" w:rsidRPr="006A71C8" w:rsidRDefault="005F746B">
            <w:pPr>
              <w:ind w:firstLine="0"/>
              <w:jc w:val="center"/>
            </w:pPr>
            <w:r w:rsidRPr="006A71C8">
              <w:rPr>
                <w:rFonts w:eastAsia="Times New Roman" w:cs="Times New Roman"/>
                <w:sz w:val="20"/>
                <w:szCs w:val="20"/>
              </w:rPr>
              <w:t>MK 20.10.2021. sēdes prot. Nr.</w:t>
            </w:r>
            <w:r w:rsidR="003539FA">
              <w:rPr>
                <w:rFonts w:eastAsia="Times New Roman" w:cs="Times New Roman"/>
                <w:sz w:val="20"/>
                <w:szCs w:val="20"/>
              </w:rPr>
              <w:t xml:space="preserve"> </w:t>
            </w:r>
            <w:r w:rsidRPr="006A71C8">
              <w:rPr>
                <w:rFonts w:eastAsia="Times New Roman" w:cs="Times New Roman"/>
                <w:sz w:val="20"/>
                <w:szCs w:val="20"/>
              </w:rPr>
              <w:t>71. 4§ 7.1.</w:t>
            </w:r>
            <w:r w:rsidR="003539FA">
              <w:rPr>
                <w:rFonts w:eastAsia="Times New Roman" w:cs="Times New Roman"/>
                <w:sz w:val="20"/>
                <w:szCs w:val="20"/>
              </w:rPr>
              <w:t> </w:t>
            </w:r>
            <w:r w:rsidRPr="006A71C8">
              <w:rPr>
                <w:rFonts w:eastAsia="Times New Roman" w:cs="Times New Roman"/>
                <w:sz w:val="20"/>
                <w:szCs w:val="20"/>
              </w:rPr>
              <w:t>apakšpunkts</w:t>
            </w:r>
          </w:p>
        </w:tc>
      </w:tr>
      <w:tr w:rsidR="005F746B" w:rsidRPr="006A71C8" w14:paraId="6DF8E361" w14:textId="77777777" w:rsidTr="003539FA">
        <w:trPr>
          <w:trHeight w:val="375"/>
        </w:trPr>
        <w:tc>
          <w:tcPr>
            <w:tcW w:w="337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60F0D177" w14:textId="77777777" w:rsidR="005F746B" w:rsidRPr="006A71C8" w:rsidRDefault="005F746B">
            <w:pPr>
              <w:ind w:firstLine="0"/>
            </w:pPr>
            <w:r w:rsidRPr="006A71C8">
              <w:rPr>
                <w:rFonts w:eastAsia="Times New Roman" w:cs="Times New Roman"/>
                <w:szCs w:val="24"/>
              </w:rPr>
              <w:t>Papildus gultu izvēršana, tai skaitā Covid-19 iekārtu iegāde</w:t>
            </w:r>
          </w:p>
        </w:tc>
        <w:tc>
          <w:tcPr>
            <w:tcW w:w="220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11A0B7F2" w14:textId="77777777" w:rsidR="005F746B" w:rsidRPr="006A71C8" w:rsidRDefault="005F746B" w:rsidP="003539FA">
            <w:pPr>
              <w:spacing w:line="259" w:lineRule="auto"/>
              <w:ind w:firstLine="0"/>
              <w:jc w:val="center"/>
              <w:rPr>
                <w:rFonts w:eastAsia="Times New Roman" w:cs="Times New Roman"/>
                <w:szCs w:val="24"/>
              </w:rPr>
            </w:pPr>
            <w:r w:rsidRPr="006A71C8">
              <w:rPr>
                <w:rFonts w:eastAsia="Times New Roman" w:cs="Times New Roman"/>
                <w:szCs w:val="24"/>
              </w:rPr>
              <w:t>3 074 062</w:t>
            </w:r>
          </w:p>
        </w:tc>
        <w:tc>
          <w:tcPr>
            <w:tcW w:w="1530"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5DBD801A" w14:textId="1B190AF1" w:rsidR="005F746B" w:rsidRPr="006A71C8" w:rsidRDefault="344EA201" w:rsidP="003539FA">
            <w:pPr>
              <w:ind w:firstLine="0"/>
              <w:jc w:val="center"/>
              <w:rPr>
                <w:rFonts w:eastAsia="Calibri" w:cs="Arial"/>
                <w:szCs w:val="24"/>
              </w:rPr>
            </w:pPr>
            <w:r w:rsidRPr="006A71C8">
              <w:rPr>
                <w:rFonts w:eastAsia="Times New Roman" w:cs="Times New Roman"/>
                <w:szCs w:val="24"/>
              </w:rPr>
              <w:t>1 946 102</w:t>
            </w:r>
          </w:p>
        </w:tc>
        <w:tc>
          <w:tcPr>
            <w:tcW w:w="223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bottom"/>
          </w:tcPr>
          <w:p w14:paraId="49E84055" w14:textId="50B1DC5A" w:rsidR="005F746B" w:rsidRPr="006A71C8" w:rsidRDefault="005F746B">
            <w:pPr>
              <w:ind w:firstLine="0"/>
              <w:jc w:val="center"/>
            </w:pPr>
            <w:r w:rsidRPr="006A71C8">
              <w:rPr>
                <w:rFonts w:eastAsia="Times New Roman" w:cs="Times New Roman"/>
                <w:sz w:val="20"/>
                <w:szCs w:val="20"/>
              </w:rPr>
              <w:t xml:space="preserve">MK 20.10.2021. sēdes prot. </w:t>
            </w:r>
            <w:proofErr w:type="spellStart"/>
            <w:r w:rsidRPr="006A71C8">
              <w:rPr>
                <w:rFonts w:eastAsia="Times New Roman" w:cs="Times New Roman"/>
                <w:sz w:val="20"/>
                <w:szCs w:val="20"/>
              </w:rPr>
              <w:t>Nr.7</w:t>
            </w:r>
            <w:proofErr w:type="spellEnd"/>
            <w:r w:rsidR="003539FA">
              <w:rPr>
                <w:rFonts w:eastAsia="Times New Roman" w:cs="Times New Roman"/>
                <w:sz w:val="20"/>
                <w:szCs w:val="20"/>
              </w:rPr>
              <w:t xml:space="preserve"> </w:t>
            </w:r>
            <w:r w:rsidRPr="006A71C8">
              <w:rPr>
                <w:rFonts w:eastAsia="Times New Roman" w:cs="Times New Roman"/>
                <w:sz w:val="20"/>
                <w:szCs w:val="20"/>
              </w:rPr>
              <w:t>1 4§ 6.</w:t>
            </w:r>
            <w:r w:rsidR="003539FA">
              <w:rPr>
                <w:rFonts w:eastAsia="Times New Roman" w:cs="Times New Roman"/>
                <w:sz w:val="20"/>
                <w:szCs w:val="20"/>
              </w:rPr>
              <w:t xml:space="preserve"> </w:t>
            </w:r>
            <w:r w:rsidRPr="006A71C8">
              <w:rPr>
                <w:rFonts w:eastAsia="Times New Roman" w:cs="Times New Roman"/>
                <w:sz w:val="20"/>
                <w:szCs w:val="20"/>
              </w:rPr>
              <w:t>punkts</w:t>
            </w:r>
          </w:p>
        </w:tc>
      </w:tr>
      <w:tr w:rsidR="005F746B" w:rsidRPr="006A71C8" w14:paraId="64703FE8" w14:textId="77777777" w:rsidTr="003539FA">
        <w:trPr>
          <w:trHeight w:val="375"/>
        </w:trPr>
        <w:tc>
          <w:tcPr>
            <w:tcW w:w="337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0037ECAA" w14:textId="77777777" w:rsidR="005F746B" w:rsidRPr="006A71C8" w:rsidRDefault="005F746B">
            <w:pPr>
              <w:ind w:firstLine="0"/>
            </w:pPr>
            <w:r w:rsidRPr="006A71C8">
              <w:rPr>
                <w:rFonts w:eastAsia="Times New Roman" w:cs="Times New Roman"/>
                <w:szCs w:val="24"/>
              </w:rPr>
              <w:t>Papildus gultu izvēršana, tai skaitā Covid-19 iekārtu iegāde</w:t>
            </w:r>
          </w:p>
        </w:tc>
        <w:tc>
          <w:tcPr>
            <w:tcW w:w="220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7C7EE2F0" w14:textId="77777777" w:rsidR="005F746B" w:rsidRPr="006A71C8" w:rsidRDefault="005F746B" w:rsidP="003539FA">
            <w:pPr>
              <w:ind w:firstLine="0"/>
              <w:jc w:val="center"/>
              <w:rPr>
                <w:rFonts w:eastAsia="Times New Roman" w:cs="Times New Roman"/>
                <w:szCs w:val="24"/>
                <w:vertAlign w:val="superscript"/>
              </w:rPr>
            </w:pPr>
            <w:r w:rsidRPr="006A71C8">
              <w:rPr>
                <w:rFonts w:eastAsia="Times New Roman" w:cs="Times New Roman"/>
                <w:szCs w:val="24"/>
              </w:rPr>
              <w:t>1 516 839</w:t>
            </w:r>
          </w:p>
        </w:tc>
        <w:tc>
          <w:tcPr>
            <w:tcW w:w="1530"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2AD4FF56" w14:textId="1C950AF1" w:rsidR="005F746B" w:rsidRPr="006A71C8" w:rsidRDefault="005F746B" w:rsidP="003539FA">
            <w:pPr>
              <w:ind w:firstLine="0"/>
              <w:jc w:val="center"/>
            </w:pPr>
            <w:r w:rsidRPr="006A71C8">
              <w:rPr>
                <w:rFonts w:eastAsia="Times New Roman" w:cs="Times New Roman"/>
                <w:szCs w:val="24"/>
              </w:rPr>
              <w:t>757 024</w:t>
            </w:r>
          </w:p>
        </w:tc>
        <w:tc>
          <w:tcPr>
            <w:tcW w:w="223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bottom"/>
          </w:tcPr>
          <w:p w14:paraId="4854488E" w14:textId="2C37AB8E" w:rsidR="005F746B" w:rsidRPr="006A71C8" w:rsidRDefault="005F746B">
            <w:pPr>
              <w:ind w:firstLine="0"/>
              <w:jc w:val="center"/>
            </w:pPr>
            <w:r w:rsidRPr="006A71C8">
              <w:rPr>
                <w:rFonts w:eastAsia="Times New Roman" w:cs="Times New Roman"/>
                <w:sz w:val="20"/>
                <w:szCs w:val="20"/>
              </w:rPr>
              <w:t>MK 26.10.2021. prot. Nr.</w:t>
            </w:r>
            <w:r w:rsidR="003539FA">
              <w:rPr>
                <w:rFonts w:eastAsia="Times New Roman" w:cs="Times New Roman"/>
                <w:sz w:val="20"/>
                <w:szCs w:val="20"/>
              </w:rPr>
              <w:t xml:space="preserve"> </w:t>
            </w:r>
            <w:r w:rsidRPr="006A71C8">
              <w:rPr>
                <w:rFonts w:eastAsia="Times New Roman" w:cs="Times New Roman"/>
                <w:sz w:val="20"/>
                <w:szCs w:val="20"/>
              </w:rPr>
              <w:t>72 60§ 3.</w:t>
            </w:r>
            <w:r w:rsidR="003539FA">
              <w:rPr>
                <w:rFonts w:eastAsia="Times New Roman" w:cs="Times New Roman"/>
                <w:sz w:val="20"/>
                <w:szCs w:val="20"/>
              </w:rPr>
              <w:t xml:space="preserve"> </w:t>
            </w:r>
            <w:r w:rsidRPr="006A71C8">
              <w:rPr>
                <w:rFonts w:eastAsia="Times New Roman" w:cs="Times New Roman"/>
                <w:sz w:val="20"/>
                <w:szCs w:val="20"/>
              </w:rPr>
              <w:t>punkts</w:t>
            </w:r>
          </w:p>
        </w:tc>
      </w:tr>
      <w:tr w:rsidR="005F746B" w:rsidRPr="006A71C8" w14:paraId="7996C9CB" w14:textId="77777777" w:rsidTr="003539FA">
        <w:trPr>
          <w:trHeight w:val="375"/>
        </w:trPr>
        <w:tc>
          <w:tcPr>
            <w:tcW w:w="337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41509CB2" w14:textId="77777777" w:rsidR="005F746B" w:rsidRPr="006A71C8" w:rsidRDefault="005F746B">
            <w:pPr>
              <w:ind w:firstLine="0"/>
            </w:pPr>
            <w:r w:rsidRPr="006A71C8">
              <w:rPr>
                <w:rFonts w:eastAsia="Times New Roman" w:cs="Times New Roman"/>
                <w:szCs w:val="24"/>
              </w:rPr>
              <w:t>Papildus gultu izvēršana, tai skaitā Covid-19 iekārtu iegāde</w:t>
            </w:r>
          </w:p>
        </w:tc>
        <w:tc>
          <w:tcPr>
            <w:tcW w:w="220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4C982457" w14:textId="77777777" w:rsidR="005F746B" w:rsidRPr="006A71C8" w:rsidRDefault="005F746B" w:rsidP="003539FA">
            <w:pPr>
              <w:ind w:firstLine="0"/>
              <w:jc w:val="center"/>
              <w:rPr>
                <w:rFonts w:eastAsia="Times New Roman" w:cs="Times New Roman"/>
                <w:szCs w:val="24"/>
                <w:vertAlign w:val="superscript"/>
              </w:rPr>
            </w:pPr>
            <w:r w:rsidRPr="006A71C8">
              <w:rPr>
                <w:rFonts w:eastAsia="Times New Roman" w:cs="Times New Roman"/>
                <w:szCs w:val="24"/>
              </w:rPr>
              <w:t>1 976 769</w:t>
            </w:r>
          </w:p>
        </w:tc>
        <w:tc>
          <w:tcPr>
            <w:tcW w:w="1530"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03B708FB" w14:textId="1CD16E29" w:rsidR="005F746B" w:rsidRPr="006A71C8" w:rsidRDefault="005F746B" w:rsidP="003539FA">
            <w:pPr>
              <w:ind w:firstLine="0"/>
              <w:jc w:val="center"/>
            </w:pPr>
            <w:r w:rsidRPr="006A71C8">
              <w:rPr>
                <w:rFonts w:eastAsia="Times New Roman" w:cs="Times New Roman"/>
                <w:szCs w:val="24"/>
              </w:rPr>
              <w:t>923 112</w:t>
            </w:r>
          </w:p>
        </w:tc>
        <w:tc>
          <w:tcPr>
            <w:tcW w:w="223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bottom"/>
          </w:tcPr>
          <w:p w14:paraId="1FE043D3" w14:textId="6A1EACA4" w:rsidR="005F746B" w:rsidRPr="006A71C8" w:rsidRDefault="005F746B">
            <w:pPr>
              <w:ind w:firstLine="0"/>
              <w:jc w:val="center"/>
            </w:pPr>
            <w:r w:rsidRPr="006A71C8">
              <w:rPr>
                <w:rFonts w:eastAsia="Times New Roman" w:cs="Times New Roman"/>
                <w:sz w:val="20"/>
                <w:szCs w:val="20"/>
              </w:rPr>
              <w:t>MK 02.11.2021. prot. Nr.</w:t>
            </w:r>
            <w:r w:rsidR="003539FA">
              <w:rPr>
                <w:rFonts w:eastAsia="Times New Roman" w:cs="Times New Roman"/>
                <w:sz w:val="20"/>
                <w:szCs w:val="20"/>
              </w:rPr>
              <w:t xml:space="preserve"> </w:t>
            </w:r>
            <w:r w:rsidRPr="006A71C8">
              <w:rPr>
                <w:rFonts w:eastAsia="Times New Roman" w:cs="Times New Roman"/>
                <w:sz w:val="20"/>
                <w:szCs w:val="20"/>
              </w:rPr>
              <w:t>73 47§ 3.</w:t>
            </w:r>
            <w:r w:rsidR="003539FA">
              <w:rPr>
                <w:rFonts w:eastAsia="Times New Roman" w:cs="Times New Roman"/>
                <w:sz w:val="20"/>
                <w:szCs w:val="20"/>
              </w:rPr>
              <w:t xml:space="preserve"> </w:t>
            </w:r>
            <w:r w:rsidRPr="006A71C8">
              <w:rPr>
                <w:rFonts w:eastAsia="Times New Roman" w:cs="Times New Roman"/>
                <w:sz w:val="20"/>
                <w:szCs w:val="20"/>
              </w:rPr>
              <w:t>punkts</w:t>
            </w:r>
          </w:p>
        </w:tc>
      </w:tr>
      <w:tr w:rsidR="005F746B" w:rsidRPr="006A71C8" w14:paraId="3C3B583F" w14:textId="77777777" w:rsidTr="003539FA">
        <w:trPr>
          <w:trHeight w:val="375"/>
        </w:trPr>
        <w:tc>
          <w:tcPr>
            <w:tcW w:w="337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28C87047" w14:textId="77777777" w:rsidR="005F746B" w:rsidRPr="006A71C8" w:rsidRDefault="005F746B">
            <w:pPr>
              <w:ind w:firstLine="0"/>
            </w:pPr>
            <w:r w:rsidRPr="006A71C8">
              <w:rPr>
                <w:rFonts w:eastAsia="Times New Roman" w:cs="Times New Roman"/>
                <w:szCs w:val="24"/>
              </w:rPr>
              <w:t>Papildus gultu izvēršana, tai skaitā Covid-19 iekārtu iegāde</w:t>
            </w:r>
          </w:p>
        </w:tc>
        <w:tc>
          <w:tcPr>
            <w:tcW w:w="220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2C880D44" w14:textId="77777777" w:rsidR="005F746B" w:rsidRPr="006A71C8" w:rsidRDefault="005F746B" w:rsidP="003539FA">
            <w:pPr>
              <w:ind w:firstLine="0"/>
              <w:jc w:val="center"/>
              <w:rPr>
                <w:rFonts w:eastAsia="Times New Roman" w:cs="Times New Roman"/>
                <w:szCs w:val="24"/>
                <w:vertAlign w:val="superscript"/>
              </w:rPr>
            </w:pPr>
            <w:r w:rsidRPr="006A71C8">
              <w:rPr>
                <w:rFonts w:eastAsia="Times New Roman" w:cs="Times New Roman"/>
                <w:szCs w:val="24"/>
              </w:rPr>
              <w:t>120 338</w:t>
            </w:r>
          </w:p>
        </w:tc>
        <w:tc>
          <w:tcPr>
            <w:tcW w:w="1530"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7A71A964" w14:textId="297BCD9F" w:rsidR="005F746B" w:rsidRPr="006A71C8" w:rsidRDefault="005F746B" w:rsidP="003539FA">
            <w:pPr>
              <w:ind w:firstLine="0"/>
              <w:jc w:val="center"/>
            </w:pPr>
            <w:r w:rsidRPr="006A71C8">
              <w:rPr>
                <w:rFonts w:eastAsia="Times New Roman" w:cs="Times New Roman"/>
                <w:szCs w:val="24"/>
              </w:rPr>
              <w:t>60 802</w:t>
            </w:r>
          </w:p>
        </w:tc>
        <w:tc>
          <w:tcPr>
            <w:tcW w:w="223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bottom"/>
          </w:tcPr>
          <w:p w14:paraId="757C4A4D" w14:textId="56E7FB00" w:rsidR="005F746B" w:rsidRPr="006A71C8" w:rsidRDefault="005F746B">
            <w:pPr>
              <w:ind w:firstLine="0"/>
              <w:jc w:val="center"/>
            </w:pPr>
            <w:r w:rsidRPr="006A71C8">
              <w:rPr>
                <w:rFonts w:eastAsia="Times New Roman" w:cs="Times New Roman"/>
                <w:sz w:val="20"/>
                <w:szCs w:val="20"/>
              </w:rPr>
              <w:t>MK 23.11.2021. prot. Nr.</w:t>
            </w:r>
            <w:r w:rsidR="003539FA">
              <w:rPr>
                <w:rFonts w:eastAsia="Times New Roman" w:cs="Times New Roman"/>
                <w:sz w:val="20"/>
                <w:szCs w:val="20"/>
              </w:rPr>
              <w:t xml:space="preserve"> </w:t>
            </w:r>
            <w:r w:rsidRPr="006A71C8">
              <w:rPr>
                <w:rFonts w:eastAsia="Times New Roman" w:cs="Times New Roman"/>
                <w:sz w:val="20"/>
                <w:szCs w:val="20"/>
              </w:rPr>
              <w:t>76 40§ 5.</w:t>
            </w:r>
            <w:r w:rsidR="003539FA">
              <w:rPr>
                <w:rFonts w:eastAsia="Times New Roman" w:cs="Times New Roman"/>
                <w:sz w:val="20"/>
                <w:szCs w:val="20"/>
              </w:rPr>
              <w:t xml:space="preserve"> </w:t>
            </w:r>
            <w:r w:rsidRPr="006A71C8">
              <w:rPr>
                <w:rFonts w:eastAsia="Times New Roman" w:cs="Times New Roman"/>
                <w:sz w:val="20"/>
                <w:szCs w:val="20"/>
              </w:rPr>
              <w:t>punkts</w:t>
            </w:r>
          </w:p>
        </w:tc>
      </w:tr>
      <w:tr w:rsidR="005F746B" w:rsidRPr="006A71C8" w14:paraId="03C58463" w14:textId="77777777" w:rsidTr="003539FA">
        <w:trPr>
          <w:trHeight w:val="375"/>
        </w:trPr>
        <w:tc>
          <w:tcPr>
            <w:tcW w:w="337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4BB52E7F" w14:textId="77777777" w:rsidR="005F746B" w:rsidRPr="006A71C8" w:rsidRDefault="005F746B">
            <w:pPr>
              <w:ind w:firstLine="0"/>
            </w:pPr>
            <w:r w:rsidRPr="006A71C8">
              <w:rPr>
                <w:rFonts w:eastAsia="Times New Roman" w:cs="Times New Roman"/>
                <w:szCs w:val="24"/>
              </w:rPr>
              <w:t>Izdevumi saistībā ar skābekļa pievades vai izveides sistēmu uzlabošanu</w:t>
            </w:r>
          </w:p>
        </w:tc>
        <w:tc>
          <w:tcPr>
            <w:tcW w:w="220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00C58E2A" w14:textId="77777777" w:rsidR="005F746B" w:rsidRPr="006A71C8" w:rsidRDefault="005F746B" w:rsidP="003539FA">
            <w:pPr>
              <w:ind w:firstLine="0"/>
              <w:jc w:val="center"/>
              <w:rPr>
                <w:rFonts w:eastAsia="Times New Roman" w:cs="Times New Roman"/>
                <w:szCs w:val="24"/>
                <w:vertAlign w:val="superscript"/>
              </w:rPr>
            </w:pPr>
            <w:r w:rsidRPr="006A71C8">
              <w:rPr>
                <w:rFonts w:eastAsia="Times New Roman" w:cs="Times New Roman"/>
                <w:szCs w:val="24"/>
              </w:rPr>
              <w:t>1 085 226</w:t>
            </w:r>
          </w:p>
        </w:tc>
        <w:tc>
          <w:tcPr>
            <w:tcW w:w="1530"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35EB946F" w14:textId="77777777" w:rsidR="005F746B" w:rsidRPr="006A71C8" w:rsidRDefault="005F746B" w:rsidP="003539FA">
            <w:pPr>
              <w:ind w:firstLine="0"/>
              <w:jc w:val="center"/>
            </w:pPr>
            <w:r w:rsidRPr="006A71C8">
              <w:rPr>
                <w:rFonts w:eastAsia="Times New Roman" w:cs="Times New Roman"/>
                <w:szCs w:val="24"/>
              </w:rPr>
              <w:t>909 694</w:t>
            </w:r>
          </w:p>
        </w:tc>
        <w:tc>
          <w:tcPr>
            <w:tcW w:w="223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bottom"/>
          </w:tcPr>
          <w:p w14:paraId="29AA427D" w14:textId="6F879990" w:rsidR="005F746B" w:rsidRPr="006A71C8" w:rsidRDefault="005F746B">
            <w:pPr>
              <w:ind w:firstLine="0"/>
              <w:jc w:val="center"/>
            </w:pPr>
            <w:r w:rsidRPr="006A71C8">
              <w:rPr>
                <w:rFonts w:eastAsia="Times New Roman" w:cs="Times New Roman"/>
                <w:sz w:val="20"/>
                <w:szCs w:val="20"/>
              </w:rPr>
              <w:t>MK 15.02.2022. prot. Nr.</w:t>
            </w:r>
            <w:r w:rsidR="003539FA">
              <w:rPr>
                <w:rFonts w:eastAsia="Times New Roman" w:cs="Times New Roman"/>
                <w:sz w:val="20"/>
                <w:szCs w:val="20"/>
              </w:rPr>
              <w:t xml:space="preserve"> </w:t>
            </w:r>
            <w:r w:rsidRPr="006A71C8">
              <w:rPr>
                <w:rFonts w:eastAsia="Times New Roman" w:cs="Times New Roman"/>
                <w:sz w:val="20"/>
                <w:szCs w:val="20"/>
              </w:rPr>
              <w:t>8 76.§ 3.</w:t>
            </w:r>
            <w:r w:rsidR="003539FA">
              <w:rPr>
                <w:rFonts w:eastAsia="Times New Roman" w:cs="Times New Roman"/>
                <w:sz w:val="20"/>
                <w:szCs w:val="20"/>
              </w:rPr>
              <w:t xml:space="preserve"> </w:t>
            </w:r>
            <w:r w:rsidRPr="006A71C8">
              <w:rPr>
                <w:rFonts w:eastAsia="Times New Roman" w:cs="Times New Roman"/>
                <w:sz w:val="20"/>
                <w:szCs w:val="20"/>
              </w:rPr>
              <w:t>punkts</w:t>
            </w:r>
          </w:p>
        </w:tc>
      </w:tr>
      <w:tr w:rsidR="005F746B" w:rsidRPr="006A71C8" w14:paraId="0C08ADF9" w14:textId="77777777" w:rsidTr="003539FA">
        <w:trPr>
          <w:trHeight w:val="375"/>
        </w:trPr>
        <w:tc>
          <w:tcPr>
            <w:tcW w:w="337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4B748EAC" w14:textId="77777777" w:rsidR="005F746B" w:rsidRPr="006A71C8" w:rsidRDefault="005F746B">
            <w:pPr>
              <w:ind w:firstLine="0"/>
            </w:pPr>
            <w:r w:rsidRPr="006A71C8">
              <w:rPr>
                <w:rFonts w:eastAsia="Times New Roman" w:cs="Times New Roman"/>
                <w:szCs w:val="24"/>
              </w:rPr>
              <w:t>Operatīvā datu paneļa izveidei</w:t>
            </w:r>
          </w:p>
        </w:tc>
        <w:tc>
          <w:tcPr>
            <w:tcW w:w="220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51924BFA" w14:textId="77777777" w:rsidR="005F746B" w:rsidRPr="006A71C8" w:rsidRDefault="005F746B" w:rsidP="003539FA">
            <w:pPr>
              <w:ind w:firstLine="0"/>
              <w:jc w:val="center"/>
            </w:pPr>
            <w:r w:rsidRPr="006A71C8">
              <w:rPr>
                <w:rFonts w:eastAsia="Times New Roman" w:cs="Times New Roman"/>
                <w:szCs w:val="24"/>
              </w:rPr>
              <w:t>439 276</w:t>
            </w:r>
          </w:p>
        </w:tc>
        <w:tc>
          <w:tcPr>
            <w:tcW w:w="1530"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74799A72" w14:textId="0D8C257B" w:rsidR="005F746B" w:rsidRPr="006A71C8" w:rsidRDefault="005F746B" w:rsidP="003539FA">
            <w:pPr>
              <w:jc w:val="center"/>
            </w:pPr>
          </w:p>
        </w:tc>
        <w:tc>
          <w:tcPr>
            <w:tcW w:w="223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bottom"/>
          </w:tcPr>
          <w:p w14:paraId="78270571" w14:textId="2B268DC1" w:rsidR="005F746B" w:rsidRPr="006A71C8" w:rsidRDefault="005F746B">
            <w:pPr>
              <w:ind w:firstLine="0"/>
              <w:jc w:val="center"/>
            </w:pPr>
            <w:r w:rsidRPr="006A71C8">
              <w:rPr>
                <w:rFonts w:eastAsia="Times New Roman" w:cs="Times New Roman"/>
                <w:sz w:val="20"/>
                <w:szCs w:val="20"/>
              </w:rPr>
              <w:t>MK 15.02.2022. prot. Nr.</w:t>
            </w:r>
            <w:r w:rsidR="00807EE1">
              <w:rPr>
                <w:rFonts w:eastAsia="Times New Roman" w:cs="Times New Roman"/>
                <w:sz w:val="20"/>
                <w:szCs w:val="20"/>
              </w:rPr>
              <w:t xml:space="preserve"> </w:t>
            </w:r>
            <w:r w:rsidRPr="006A71C8">
              <w:rPr>
                <w:rFonts w:eastAsia="Times New Roman" w:cs="Times New Roman"/>
                <w:sz w:val="20"/>
                <w:szCs w:val="20"/>
              </w:rPr>
              <w:t>8 76.§ 9.</w:t>
            </w:r>
            <w:r w:rsidR="00807EE1">
              <w:rPr>
                <w:rFonts w:eastAsia="Times New Roman" w:cs="Times New Roman"/>
                <w:sz w:val="20"/>
                <w:szCs w:val="20"/>
              </w:rPr>
              <w:t xml:space="preserve"> </w:t>
            </w:r>
            <w:r w:rsidRPr="006A71C8">
              <w:rPr>
                <w:rFonts w:eastAsia="Times New Roman" w:cs="Times New Roman"/>
                <w:sz w:val="20"/>
                <w:szCs w:val="20"/>
              </w:rPr>
              <w:t>punkts</w:t>
            </w:r>
          </w:p>
        </w:tc>
      </w:tr>
      <w:tr w:rsidR="005F746B" w:rsidRPr="006A71C8" w14:paraId="18269573" w14:textId="77777777" w:rsidTr="003539FA">
        <w:trPr>
          <w:trHeight w:val="375"/>
        </w:trPr>
        <w:tc>
          <w:tcPr>
            <w:tcW w:w="337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4406EEEA" w14:textId="6D22DDFA" w:rsidR="005F746B" w:rsidRPr="006A71C8" w:rsidRDefault="005F746B">
            <w:pPr>
              <w:ind w:firstLine="0"/>
            </w:pPr>
            <w:r w:rsidRPr="006A71C8">
              <w:rPr>
                <w:rFonts w:eastAsia="Times New Roman" w:cs="Times New Roman"/>
                <w:color w:val="000000" w:themeColor="text1"/>
                <w:szCs w:val="24"/>
              </w:rPr>
              <w:t>Lai nodrošinātu 2021. gada ceturtajā ceturksnī uzsākto gultu izvēršanu un atbilstošu materiāltehnisko nodrošinājumu (par periodu no 2021.</w:t>
            </w:r>
            <w:r w:rsidR="003539FA">
              <w:rPr>
                <w:rFonts w:eastAsia="Times New Roman" w:cs="Times New Roman"/>
                <w:color w:val="000000" w:themeColor="text1"/>
                <w:szCs w:val="24"/>
              </w:rPr>
              <w:t xml:space="preserve"> </w:t>
            </w:r>
            <w:r w:rsidRPr="006A71C8">
              <w:rPr>
                <w:rFonts w:eastAsia="Times New Roman" w:cs="Times New Roman"/>
                <w:color w:val="000000" w:themeColor="text1"/>
                <w:szCs w:val="24"/>
              </w:rPr>
              <w:t>gada decembra līdz 2022.</w:t>
            </w:r>
            <w:r w:rsidR="003539FA">
              <w:rPr>
                <w:rFonts w:eastAsia="Times New Roman" w:cs="Times New Roman"/>
                <w:color w:val="000000" w:themeColor="text1"/>
                <w:szCs w:val="24"/>
              </w:rPr>
              <w:t xml:space="preserve"> </w:t>
            </w:r>
            <w:r w:rsidRPr="006A71C8">
              <w:rPr>
                <w:rFonts w:eastAsia="Times New Roman" w:cs="Times New Roman"/>
                <w:color w:val="000000" w:themeColor="text1"/>
                <w:szCs w:val="24"/>
              </w:rPr>
              <w:t>gada novembrim.</w:t>
            </w:r>
          </w:p>
        </w:tc>
        <w:tc>
          <w:tcPr>
            <w:tcW w:w="220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59086F75" w14:textId="77777777" w:rsidR="005F746B" w:rsidRPr="006A71C8" w:rsidRDefault="005F746B" w:rsidP="003539FA">
            <w:pPr>
              <w:ind w:firstLine="0"/>
              <w:jc w:val="center"/>
            </w:pPr>
            <w:r w:rsidRPr="006A71C8">
              <w:rPr>
                <w:rFonts w:eastAsia="Times New Roman" w:cs="Times New Roman"/>
                <w:szCs w:val="24"/>
              </w:rPr>
              <w:t>3 385 031</w:t>
            </w:r>
          </w:p>
        </w:tc>
        <w:tc>
          <w:tcPr>
            <w:tcW w:w="1530"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1B46BBE4" w14:textId="5486958E" w:rsidR="005F746B" w:rsidRPr="006A71C8" w:rsidRDefault="005F746B" w:rsidP="003539FA">
            <w:pPr>
              <w:ind w:firstLine="0"/>
              <w:jc w:val="center"/>
            </w:pPr>
            <w:r w:rsidRPr="006A71C8">
              <w:rPr>
                <w:rFonts w:eastAsia="Times New Roman" w:cs="Times New Roman"/>
                <w:szCs w:val="24"/>
              </w:rPr>
              <w:t>761 437</w:t>
            </w:r>
          </w:p>
        </w:tc>
        <w:tc>
          <w:tcPr>
            <w:tcW w:w="223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14:paraId="03A2D088" w14:textId="77777777" w:rsidR="005F746B" w:rsidRPr="006A71C8" w:rsidRDefault="005F746B">
            <w:pPr>
              <w:ind w:firstLine="0"/>
              <w:jc w:val="center"/>
              <w:rPr>
                <w:rFonts w:eastAsia="Times New Roman" w:cs="Times New Roman"/>
                <w:sz w:val="20"/>
                <w:szCs w:val="20"/>
              </w:rPr>
            </w:pPr>
            <w:r w:rsidRPr="006A71C8">
              <w:rPr>
                <w:rFonts w:eastAsiaTheme="minorEastAsia"/>
                <w:sz w:val="20"/>
                <w:szCs w:val="20"/>
              </w:rPr>
              <w:t>MK 26.04.2022. sēde Nr. 23 31. §</w:t>
            </w:r>
          </w:p>
        </w:tc>
      </w:tr>
    </w:tbl>
    <w:p w14:paraId="12C14AB2" w14:textId="4AE43373" w:rsidR="008471E7" w:rsidRPr="006A71C8" w:rsidRDefault="005F746B" w:rsidP="003B2244">
      <w:pPr>
        <w:ind w:firstLine="0"/>
        <w:rPr>
          <w:rFonts w:eastAsiaTheme="minorEastAsia"/>
          <w:color w:val="000000" w:themeColor="text1"/>
        </w:rPr>
      </w:pPr>
      <w:r w:rsidRPr="006A71C8">
        <w:rPr>
          <w:rFonts w:eastAsiaTheme="minorEastAsia"/>
          <w:color w:val="000000" w:themeColor="text1"/>
        </w:rPr>
        <w:t>Pasākumu izpilde vēl turpinās līdz 2022. gada novembrim.</w:t>
      </w:r>
    </w:p>
    <w:p w14:paraId="0D07F3D1" w14:textId="77777777" w:rsidR="00596C57" w:rsidRPr="006A71C8" w:rsidRDefault="00596C57" w:rsidP="003B2244">
      <w:pPr>
        <w:ind w:firstLine="0"/>
        <w:rPr>
          <w:rFonts w:eastAsiaTheme="minorEastAsia"/>
          <w:color w:val="000000" w:themeColor="text1"/>
        </w:rPr>
      </w:pPr>
    </w:p>
    <w:p w14:paraId="1B67BC74" w14:textId="323884E5" w:rsidR="001A67F0" w:rsidRPr="006A71C8" w:rsidRDefault="002B10CE" w:rsidP="36630516">
      <w:pPr>
        <w:ind w:firstLine="0"/>
        <w:rPr>
          <w:b/>
          <w:bCs/>
          <w:i/>
          <w:iCs/>
        </w:rPr>
      </w:pPr>
      <w:r w:rsidRPr="006A71C8">
        <w:rPr>
          <w:b/>
          <w:bCs/>
          <w:i/>
          <w:iCs/>
        </w:rPr>
        <w:t>143.</w:t>
      </w:r>
      <w:r w:rsidR="00031845" w:rsidRPr="006A71C8">
        <w:rPr>
          <w:b/>
          <w:bCs/>
          <w:i/>
          <w:iCs/>
        </w:rPr>
        <w:t xml:space="preserve"> </w:t>
      </w:r>
      <w:r w:rsidRPr="006A71C8">
        <w:rPr>
          <w:b/>
          <w:bCs/>
          <w:i/>
          <w:iCs/>
        </w:rPr>
        <w:t>Medicīnas tehnoloģiju izvēlē stingri vadīsimies pēc zinātniski pamatotām un starptautiski atzītām vadlīnijām.</w:t>
      </w:r>
    </w:p>
    <w:p w14:paraId="34F6194E" w14:textId="3D4F00AF" w:rsidR="002B10CE" w:rsidRPr="006A71C8" w:rsidRDefault="002B10CE" w:rsidP="36630516">
      <w:pPr>
        <w:ind w:firstLine="0"/>
        <w:rPr>
          <w:b/>
          <w:bCs/>
          <w:i/>
          <w:iCs/>
        </w:rPr>
      </w:pPr>
      <w:r w:rsidRPr="006A71C8">
        <w:rPr>
          <w:b/>
          <w:bCs/>
          <w:i/>
          <w:iCs/>
        </w:rPr>
        <w:t>144.</w:t>
      </w:r>
      <w:r w:rsidR="00031845" w:rsidRPr="006A71C8">
        <w:rPr>
          <w:b/>
          <w:bCs/>
          <w:i/>
          <w:iCs/>
        </w:rPr>
        <w:t xml:space="preserve"> </w:t>
      </w:r>
      <w:r w:rsidRPr="006A71C8">
        <w:rPr>
          <w:b/>
          <w:bCs/>
          <w:i/>
          <w:iCs/>
        </w:rPr>
        <w:t>Ieviesīsim efektīvu valsts apmaksāto veselības aprūpes pakalpojumu kvalitātes</w:t>
      </w:r>
      <w:r w:rsidR="00161B8D" w:rsidRPr="006A71C8">
        <w:rPr>
          <w:b/>
          <w:bCs/>
          <w:i/>
          <w:iCs/>
        </w:rPr>
        <w:t xml:space="preserve"> </w:t>
      </w:r>
      <w:r w:rsidRPr="006A71C8">
        <w:rPr>
          <w:b/>
          <w:bCs/>
          <w:i/>
          <w:iCs/>
        </w:rPr>
        <w:t>novērtējuma sistēmu un pakalpojumu tarifu pielāgošanu reālajām izmaksām.</w:t>
      </w:r>
    </w:p>
    <w:p w14:paraId="5BFB7D78" w14:textId="77777777" w:rsidR="0025309C" w:rsidRPr="006A71C8" w:rsidRDefault="0025309C" w:rsidP="36630516">
      <w:pPr>
        <w:ind w:firstLine="0"/>
        <w:rPr>
          <w:b/>
          <w:bCs/>
          <w:i/>
          <w:iCs/>
        </w:rPr>
      </w:pPr>
    </w:p>
    <w:p w14:paraId="6A6586D6" w14:textId="5CE1DE97" w:rsidR="008040EB" w:rsidRPr="006A71C8" w:rsidRDefault="0025309C" w:rsidP="0025309C">
      <w:pPr>
        <w:pStyle w:val="ListParagraph"/>
        <w:numPr>
          <w:ilvl w:val="0"/>
          <w:numId w:val="28"/>
        </w:numPr>
        <w:rPr>
          <w:b/>
          <w:bCs/>
        </w:rPr>
      </w:pPr>
      <w:r w:rsidRPr="006A71C8">
        <w:rPr>
          <w:rFonts w:eastAsia="Times New Roman" w:cs="Times New Roman"/>
          <w:b/>
          <w:bCs/>
          <w:szCs w:val="24"/>
        </w:rPr>
        <w:t>Pacientu ziņotās pieredzes platforma</w:t>
      </w:r>
      <w:r w:rsidR="003A3FA0" w:rsidRPr="006A71C8">
        <w:rPr>
          <w:rFonts w:eastAsia="Times New Roman" w:cs="Times New Roman"/>
          <w:b/>
          <w:bCs/>
          <w:szCs w:val="24"/>
        </w:rPr>
        <w:t xml:space="preserve"> </w:t>
      </w:r>
    </w:p>
    <w:p w14:paraId="0AF8EA41" w14:textId="5ECCB111" w:rsidR="5BAC63EE" w:rsidRPr="006A71C8" w:rsidRDefault="4756F11F" w:rsidP="4756F11F">
      <w:pPr>
        <w:rPr>
          <w:rFonts w:eastAsia="Times New Roman" w:cs="Times New Roman"/>
          <w:szCs w:val="24"/>
        </w:rPr>
      </w:pPr>
      <w:r w:rsidRPr="006A71C8">
        <w:rPr>
          <w:rFonts w:eastAsia="Times New Roman" w:cs="Times New Roman"/>
          <w:szCs w:val="24"/>
        </w:rPr>
        <w:t xml:space="preserve">Latvijā izveidota nacionāla līmeņa </w:t>
      </w:r>
      <w:r w:rsidR="005A5A1B" w:rsidRPr="006A71C8">
        <w:rPr>
          <w:rFonts w:eastAsia="Times New Roman" w:cs="Times New Roman"/>
          <w:szCs w:val="24"/>
        </w:rPr>
        <w:t xml:space="preserve">Pacientu ziņotās pieredzes mērījumu </w:t>
      </w:r>
      <w:r w:rsidR="00506DC9" w:rsidRPr="006A71C8">
        <w:rPr>
          <w:rFonts w:eastAsia="Times New Roman" w:cs="Times New Roman"/>
          <w:szCs w:val="24"/>
        </w:rPr>
        <w:t xml:space="preserve">(turpmāk – </w:t>
      </w:r>
      <w:proofErr w:type="spellStart"/>
      <w:r w:rsidRPr="006A71C8">
        <w:rPr>
          <w:rFonts w:eastAsia="Times New Roman" w:cs="Times New Roman"/>
          <w:szCs w:val="24"/>
        </w:rPr>
        <w:t>PREM</w:t>
      </w:r>
      <w:proofErr w:type="spellEnd"/>
      <w:r w:rsidR="00506DC9" w:rsidRPr="006A71C8">
        <w:rPr>
          <w:rFonts w:eastAsia="Times New Roman" w:cs="Times New Roman"/>
          <w:szCs w:val="24"/>
        </w:rPr>
        <w:t>)</w:t>
      </w:r>
      <w:r w:rsidRPr="006A71C8">
        <w:rPr>
          <w:rFonts w:eastAsia="Times New Roman" w:cs="Times New Roman"/>
          <w:szCs w:val="24"/>
        </w:rPr>
        <w:t xml:space="preserve"> platforma. </w:t>
      </w:r>
      <w:proofErr w:type="spellStart"/>
      <w:r w:rsidRPr="006A71C8">
        <w:rPr>
          <w:rFonts w:eastAsia="Times New Roman" w:cs="Times New Roman"/>
          <w:szCs w:val="24"/>
        </w:rPr>
        <w:t>PREM</w:t>
      </w:r>
      <w:proofErr w:type="spellEnd"/>
      <w:r w:rsidRPr="006A71C8">
        <w:rPr>
          <w:rFonts w:eastAsia="Times New Roman" w:cs="Times New Roman"/>
          <w:szCs w:val="24"/>
        </w:rPr>
        <w:t xml:space="preserve"> nodrošina iespēju noskaidrot pacienta pieredzi par ārstēšanos slimnīcā un veikt pasākumus veselības aprūpes uzlabošanai. </w:t>
      </w:r>
      <w:proofErr w:type="spellStart"/>
      <w:r w:rsidRPr="006A71C8">
        <w:rPr>
          <w:rFonts w:eastAsia="Times New Roman" w:cs="Times New Roman"/>
          <w:szCs w:val="24"/>
        </w:rPr>
        <w:t>PREM</w:t>
      </w:r>
      <w:proofErr w:type="spellEnd"/>
      <w:r w:rsidRPr="006A71C8">
        <w:rPr>
          <w:rFonts w:eastAsia="Times New Roman" w:cs="Times New Roman"/>
          <w:szCs w:val="24"/>
        </w:rPr>
        <w:t xml:space="preserve"> var izmantot, lai sekotu pacientu </w:t>
      </w:r>
      <w:r w:rsidRPr="006A71C8">
        <w:rPr>
          <w:rFonts w:eastAsia="Times New Roman" w:cs="Times New Roman"/>
          <w:szCs w:val="24"/>
        </w:rPr>
        <w:lastRenderedPageBreak/>
        <w:t xml:space="preserve">atsauksmēm, noskaidrotu pacienta prioritātes un stiprinātu uz pacientu vērstu veselības aprūpi, koncentrējoties uz vispārējo pieredzi, piemēram, personāla attieksmi, slimnīcas vidi nevis pieredzi, kas saistīta ar konkrētu slimību. Rezultātā var tikt uzlaboti aprūpes praktiskie aspekti, piemēram, gaidīšanas laiks un pakalpojumu sniedzēja un pacienta komunikācija. </w:t>
      </w:r>
    </w:p>
    <w:p w14:paraId="064FBB7D" w14:textId="26491A9D" w:rsidR="5BAC63EE" w:rsidRPr="006A71C8" w:rsidRDefault="4756F11F" w:rsidP="4756F11F">
      <w:pPr>
        <w:rPr>
          <w:rFonts w:eastAsia="Times New Roman" w:cs="Times New Roman"/>
          <w:szCs w:val="24"/>
        </w:rPr>
      </w:pPr>
      <w:r w:rsidRPr="006A71C8">
        <w:rPr>
          <w:rFonts w:eastAsia="Times New Roman" w:cs="Times New Roman"/>
          <w:szCs w:val="24"/>
        </w:rPr>
        <w:t xml:space="preserve">Šobrīd visas klīniskās universitātes slimnīcas un dažas reģionālās un specializētās slimnīcas veic pacientu pieredzes mērījumus, izmantojot izstrādāto rīku datu saņemšanai un aptaujas anketu saišu izsūtīšanai pacientiem, un izmanto tos veselības aprūpes uzlabošanai slimnīcās. </w:t>
      </w:r>
      <w:r w:rsidR="00F83BC3" w:rsidRPr="006A71C8">
        <w:rPr>
          <w:rFonts w:eastAsia="Times New Roman" w:cs="Times New Roman"/>
          <w:szCs w:val="24"/>
        </w:rPr>
        <w:t xml:space="preserve">Ja ārstniecības iestāde ir saņēmusi pacienta piekrišanu piedalīties aptaujā, pēc izrakstīšanās pacients uz norādīto tālruņa numuru vai e-pasta adresi saņem </w:t>
      </w:r>
      <w:r w:rsidR="003539FA">
        <w:rPr>
          <w:rFonts w:eastAsia="Times New Roman" w:cs="Times New Roman"/>
          <w:szCs w:val="24"/>
        </w:rPr>
        <w:t xml:space="preserve">saiti </w:t>
      </w:r>
      <w:r w:rsidR="00F83BC3" w:rsidRPr="006A71C8">
        <w:rPr>
          <w:rFonts w:eastAsia="Times New Roman" w:cs="Times New Roman"/>
          <w:szCs w:val="24"/>
        </w:rPr>
        <w:t xml:space="preserve"> uz tiešsaistes aptauju, kuru varēs aizpildīt 30 dienu laikā. </w:t>
      </w:r>
      <w:r w:rsidRPr="006A71C8">
        <w:rPr>
          <w:rFonts w:eastAsia="Times New Roman" w:cs="Times New Roman"/>
          <w:szCs w:val="24"/>
        </w:rPr>
        <w:t xml:space="preserve">Neskatoties uz to, ka slimnīcas ir dažādās </w:t>
      </w:r>
      <w:proofErr w:type="spellStart"/>
      <w:r w:rsidRPr="006A71C8">
        <w:rPr>
          <w:rFonts w:eastAsia="Times New Roman" w:cs="Times New Roman"/>
          <w:szCs w:val="24"/>
        </w:rPr>
        <w:t>PREM</w:t>
      </w:r>
      <w:proofErr w:type="spellEnd"/>
      <w:r w:rsidRPr="006A71C8">
        <w:rPr>
          <w:rFonts w:eastAsia="Times New Roman" w:cs="Times New Roman"/>
          <w:szCs w:val="24"/>
        </w:rPr>
        <w:t xml:space="preserve"> ieviešanas stadijās, vissvarīgākais ir tas, ka Latvijas slimnīcas ņems vērā pacientu viedokļus, uzlabojot pacientu aprūpi slimnīcās.</w:t>
      </w:r>
    </w:p>
    <w:p w14:paraId="4ECA9482" w14:textId="3CF0558A" w:rsidR="00C63DE2" w:rsidRPr="006A71C8" w:rsidRDefault="00C63DE2" w:rsidP="4756F11F">
      <w:pPr>
        <w:rPr>
          <w:rFonts w:eastAsia="Times New Roman" w:cs="Times New Roman"/>
          <w:szCs w:val="24"/>
        </w:rPr>
      </w:pPr>
      <w:r w:rsidRPr="006A71C8">
        <w:rPr>
          <w:color w:val="000000"/>
          <w:bdr w:val="none" w:sz="0" w:space="0" w:color="auto" w:frame="1"/>
        </w:rPr>
        <w:t xml:space="preserve">Ar 2022. gada martu kā pirmā no Latgales reģiona pacienta ziņotās pieredzes mērījumu </w:t>
      </w:r>
      <w:proofErr w:type="spellStart"/>
      <w:r w:rsidRPr="006A71C8">
        <w:rPr>
          <w:color w:val="000000"/>
          <w:bdr w:val="none" w:sz="0" w:space="0" w:color="auto" w:frame="1"/>
        </w:rPr>
        <w:t>PREM</w:t>
      </w:r>
      <w:proofErr w:type="spellEnd"/>
      <w:r w:rsidRPr="006A71C8">
        <w:rPr>
          <w:color w:val="000000"/>
          <w:bdr w:val="none" w:sz="0" w:space="0" w:color="auto" w:frame="1"/>
        </w:rPr>
        <w:t xml:space="preserve"> platformai ir pievienojusies </w:t>
      </w:r>
      <w:proofErr w:type="spellStart"/>
      <w:r w:rsidRPr="006A71C8">
        <w:rPr>
          <w:color w:val="000000"/>
          <w:bdr w:val="none" w:sz="0" w:space="0" w:color="auto" w:frame="1"/>
        </w:rPr>
        <w:t>VSIA</w:t>
      </w:r>
      <w:proofErr w:type="spellEnd"/>
      <w:r w:rsidRPr="006A71C8">
        <w:rPr>
          <w:color w:val="000000"/>
          <w:bdr w:val="none" w:sz="0" w:space="0" w:color="auto" w:frame="1"/>
        </w:rPr>
        <w:t xml:space="preserve"> "Daugavpils psihoneiroloģiskā slimnīca", tas dod iespēju slimnīcai novērtēt veselības aprūpes profesionāļu darbu un motivēt strādāt, izceļot labo praksi, kuru pacienti ir novērtējuši hospitalizācijas laikā un kuru sistemātiski var ieviest visā slimnīcā. Pacientu viedoklis ir nozīmīgs visā ārstēšanās laikā, vienas ārstēšanās epizodes ietvaros.</w:t>
      </w:r>
    </w:p>
    <w:p w14:paraId="21A5A157" w14:textId="39B93C1E" w:rsidR="5BAC63EE" w:rsidRPr="006A71C8" w:rsidRDefault="5BAC63EE" w:rsidP="4756F11F">
      <w:pPr>
        <w:ind w:firstLine="0"/>
      </w:pPr>
    </w:p>
    <w:p w14:paraId="3695F5AD" w14:textId="447E13EA" w:rsidR="46600717" w:rsidRPr="006A71C8" w:rsidRDefault="00991381" w:rsidP="0025309C">
      <w:pPr>
        <w:pStyle w:val="ListParagraph"/>
        <w:numPr>
          <w:ilvl w:val="0"/>
          <w:numId w:val="19"/>
        </w:numPr>
      </w:pPr>
      <w:r w:rsidRPr="006A71C8">
        <w:rPr>
          <w:b/>
          <w:bCs/>
        </w:rPr>
        <w:t>veselības aprūpes pakalpojumu tarifi</w:t>
      </w:r>
    </w:p>
    <w:p w14:paraId="0E7958A6" w14:textId="2A9D19C2" w:rsidR="46600717" w:rsidRPr="006A71C8" w:rsidRDefault="25DE4925" w:rsidP="46600717">
      <w:pPr>
        <w:rPr>
          <w:rFonts w:eastAsia="Times New Roman" w:cs="Times New Roman"/>
          <w:color w:val="000000" w:themeColor="text1"/>
        </w:rPr>
      </w:pPr>
      <w:r w:rsidRPr="006A71C8">
        <w:rPr>
          <w:rFonts w:eastAsia="Times New Roman" w:cs="Times New Roman"/>
          <w:color w:val="000000" w:themeColor="text1"/>
        </w:rPr>
        <w:t>VM</w:t>
      </w:r>
      <w:r w:rsidR="46600717" w:rsidRPr="006A71C8">
        <w:rPr>
          <w:rFonts w:eastAsia="Times New Roman" w:cs="Times New Roman"/>
          <w:color w:val="000000" w:themeColor="text1"/>
        </w:rPr>
        <w:t xml:space="preserve"> apzinās veselības nozares vajadzības un ir izstrādājusi Sabiedrības veselības pamatnostādnes 2021.-2027.</w:t>
      </w:r>
      <w:r w:rsidR="003539FA">
        <w:rPr>
          <w:rFonts w:eastAsia="Times New Roman" w:cs="Times New Roman"/>
          <w:color w:val="000000" w:themeColor="text1"/>
        </w:rPr>
        <w:t> </w:t>
      </w:r>
      <w:r w:rsidR="46600717" w:rsidRPr="006A71C8">
        <w:rPr>
          <w:rFonts w:eastAsia="Times New Roman" w:cs="Times New Roman"/>
          <w:color w:val="000000" w:themeColor="text1"/>
        </w:rPr>
        <w:t>gadam (2021-</w:t>
      </w:r>
      <w:proofErr w:type="spellStart"/>
      <w:r w:rsidR="46600717" w:rsidRPr="006A71C8">
        <w:rPr>
          <w:rFonts w:eastAsia="Times New Roman" w:cs="Times New Roman"/>
          <w:color w:val="000000" w:themeColor="text1"/>
        </w:rPr>
        <w:t>TA</w:t>
      </w:r>
      <w:proofErr w:type="spellEnd"/>
      <w:r w:rsidR="46600717" w:rsidRPr="006A71C8">
        <w:rPr>
          <w:rFonts w:eastAsia="Times New Roman" w:cs="Times New Roman"/>
          <w:color w:val="000000" w:themeColor="text1"/>
        </w:rPr>
        <w:t>-1693)</w:t>
      </w:r>
      <w:r w:rsidR="00661501" w:rsidRPr="006A71C8">
        <w:rPr>
          <w:rStyle w:val="FootnoteReference"/>
          <w:rFonts w:eastAsia="Times New Roman" w:cs="Times New Roman"/>
          <w:color w:val="000000" w:themeColor="text1"/>
        </w:rPr>
        <w:footnoteReference w:id="9"/>
      </w:r>
      <w:r w:rsidR="46600717" w:rsidRPr="006A71C8">
        <w:rPr>
          <w:rFonts w:eastAsia="Times New Roman" w:cs="Times New Roman"/>
          <w:color w:val="000000" w:themeColor="text1"/>
        </w:rPr>
        <w:t xml:space="preserve"> (turpmāk – Pamatnostādnes), kas 2022.</w:t>
      </w:r>
      <w:r w:rsidR="003539FA">
        <w:rPr>
          <w:rFonts w:eastAsia="Times New Roman" w:cs="Times New Roman"/>
          <w:color w:val="000000" w:themeColor="text1"/>
        </w:rPr>
        <w:t> </w:t>
      </w:r>
      <w:r w:rsidR="46600717" w:rsidRPr="006A71C8">
        <w:rPr>
          <w:rFonts w:eastAsia="Times New Roman" w:cs="Times New Roman"/>
          <w:color w:val="000000" w:themeColor="text1"/>
        </w:rPr>
        <w:t>gada 6.</w:t>
      </w:r>
      <w:r w:rsidR="003539FA">
        <w:rPr>
          <w:rFonts w:eastAsia="Times New Roman" w:cs="Times New Roman"/>
          <w:color w:val="000000" w:themeColor="text1"/>
        </w:rPr>
        <w:t> </w:t>
      </w:r>
      <w:r w:rsidR="46600717" w:rsidRPr="006A71C8">
        <w:rPr>
          <w:rFonts w:eastAsia="Times New Roman" w:cs="Times New Roman"/>
          <w:color w:val="000000" w:themeColor="text1"/>
        </w:rPr>
        <w:t>maijā ir iesniegtas Valsts kancelejā izskatīšanai Ministru kabinetā. Sākotnējā Pamatnostādņu projektā, kas 2021.</w:t>
      </w:r>
      <w:r w:rsidR="003539FA">
        <w:rPr>
          <w:rFonts w:eastAsia="Times New Roman" w:cs="Times New Roman"/>
          <w:color w:val="000000" w:themeColor="text1"/>
        </w:rPr>
        <w:t> </w:t>
      </w:r>
      <w:r w:rsidR="46600717" w:rsidRPr="006A71C8">
        <w:rPr>
          <w:rFonts w:eastAsia="Times New Roman" w:cs="Times New Roman"/>
          <w:color w:val="000000" w:themeColor="text1"/>
        </w:rPr>
        <w:t xml:space="preserve">gada jūlijā tika iesniegts izskatīšanai Ministru kabinetā, papildus nepieciešamais finansējums Pamatnostādņu pasākumu īstenošanai bija noteikts tādā apjomā, lai sasniegtu </w:t>
      </w:r>
      <w:proofErr w:type="spellStart"/>
      <w:r w:rsidR="46600717" w:rsidRPr="006A71C8">
        <w:rPr>
          <w:rFonts w:eastAsia="Times New Roman" w:cs="Times New Roman"/>
          <w:color w:val="000000" w:themeColor="text1"/>
        </w:rPr>
        <w:t>NAP2027</w:t>
      </w:r>
      <w:proofErr w:type="spellEnd"/>
      <w:r w:rsidR="46600717" w:rsidRPr="006A71C8">
        <w:rPr>
          <w:rFonts w:eastAsia="Times New Roman" w:cs="Times New Roman"/>
          <w:color w:val="000000" w:themeColor="text1"/>
        </w:rPr>
        <w:t xml:space="preserve"> izvirzītos sabiedrības veselības mērķus un LR Saeimas paziņojumā “Par Latvijas Nacionālo attīstības plānu 2021.-2027.</w:t>
      </w:r>
      <w:r w:rsidR="003539FA">
        <w:rPr>
          <w:rFonts w:eastAsia="Times New Roman" w:cs="Times New Roman"/>
          <w:color w:val="000000" w:themeColor="text1"/>
        </w:rPr>
        <w:t> </w:t>
      </w:r>
      <w:r w:rsidR="46600717" w:rsidRPr="006A71C8">
        <w:rPr>
          <w:rFonts w:eastAsia="Times New Roman" w:cs="Times New Roman"/>
          <w:color w:val="000000" w:themeColor="text1"/>
        </w:rPr>
        <w:t>gadam” minēto, attiecīgi papildus nepieciešamais valsts budžeta finansējums veselības aprūpei bija plānots tādā apjomā, lai 2027.</w:t>
      </w:r>
      <w:r w:rsidR="003539FA">
        <w:rPr>
          <w:rFonts w:eastAsia="Times New Roman" w:cs="Times New Roman"/>
          <w:color w:val="000000" w:themeColor="text1"/>
        </w:rPr>
        <w:t> </w:t>
      </w:r>
      <w:r w:rsidR="46600717" w:rsidRPr="006A71C8">
        <w:rPr>
          <w:rFonts w:eastAsia="Times New Roman" w:cs="Times New Roman"/>
          <w:color w:val="000000" w:themeColor="text1"/>
        </w:rPr>
        <w:t xml:space="preserve">gadā valsts budžeta finansējums uz vienu iedzīvotāju Latvijā sasniegtu Eiropas Savienības vidējo rādītāju (1402,80 </w:t>
      </w:r>
      <w:proofErr w:type="spellStart"/>
      <w:r w:rsidR="46600717" w:rsidRPr="006A71C8">
        <w:rPr>
          <w:rFonts w:eastAsia="Times New Roman" w:cs="Times New Roman"/>
          <w:i/>
          <w:color w:val="000000" w:themeColor="text1"/>
        </w:rPr>
        <w:t>euro</w:t>
      </w:r>
      <w:proofErr w:type="spellEnd"/>
      <w:r w:rsidR="46600717" w:rsidRPr="006A71C8">
        <w:rPr>
          <w:rFonts w:eastAsia="Times New Roman" w:cs="Times New Roman"/>
          <w:i/>
          <w:color w:val="000000" w:themeColor="text1"/>
        </w:rPr>
        <w:t xml:space="preserve"> </w:t>
      </w:r>
      <w:r w:rsidR="46600717" w:rsidRPr="006A71C8">
        <w:rPr>
          <w:rFonts w:eastAsia="Times New Roman" w:cs="Times New Roman"/>
          <w:color w:val="000000" w:themeColor="text1"/>
        </w:rPr>
        <w:t xml:space="preserve">veselības aprūpei un rehabilitācijai, 294,37 </w:t>
      </w:r>
      <w:proofErr w:type="spellStart"/>
      <w:r w:rsidR="46600717" w:rsidRPr="006A71C8">
        <w:rPr>
          <w:rFonts w:eastAsia="Times New Roman" w:cs="Times New Roman"/>
          <w:i/>
          <w:iCs/>
          <w:color w:val="000000" w:themeColor="text1"/>
        </w:rPr>
        <w:t>euro</w:t>
      </w:r>
      <w:proofErr w:type="spellEnd"/>
      <w:r w:rsidR="46600717" w:rsidRPr="006A71C8">
        <w:rPr>
          <w:rFonts w:eastAsia="Times New Roman" w:cs="Times New Roman"/>
          <w:color w:val="000000" w:themeColor="text1"/>
        </w:rPr>
        <w:t xml:space="preserve"> zālēm un medicīnas ierīcēm). Tomēr, ņemot vērā Ministru kabineta 2021.</w:t>
      </w:r>
      <w:r w:rsidR="003539FA">
        <w:rPr>
          <w:rFonts w:eastAsia="Times New Roman" w:cs="Times New Roman"/>
          <w:color w:val="000000" w:themeColor="text1"/>
        </w:rPr>
        <w:t> </w:t>
      </w:r>
      <w:r w:rsidR="46600717" w:rsidRPr="006A71C8">
        <w:rPr>
          <w:rFonts w:eastAsia="Times New Roman" w:cs="Times New Roman"/>
          <w:color w:val="000000" w:themeColor="text1"/>
        </w:rPr>
        <w:t>gada 12.</w:t>
      </w:r>
      <w:r w:rsidR="003539FA">
        <w:rPr>
          <w:rFonts w:eastAsia="Times New Roman" w:cs="Times New Roman"/>
          <w:color w:val="000000" w:themeColor="text1"/>
        </w:rPr>
        <w:t> </w:t>
      </w:r>
      <w:r w:rsidR="46600717" w:rsidRPr="006A71C8">
        <w:rPr>
          <w:rFonts w:eastAsia="Times New Roman" w:cs="Times New Roman"/>
          <w:color w:val="000000" w:themeColor="text1"/>
        </w:rPr>
        <w:t xml:space="preserve">oktobra sēdē </w:t>
      </w:r>
      <w:r w:rsidR="00DB0519" w:rsidRPr="006A71C8">
        <w:rPr>
          <w:rFonts w:eastAsia="Times New Roman" w:cs="Times New Roman"/>
          <w:color w:val="000000" w:themeColor="text1"/>
        </w:rPr>
        <w:t>VM</w:t>
      </w:r>
      <w:r w:rsidR="46600717" w:rsidRPr="006A71C8">
        <w:rPr>
          <w:rFonts w:eastAsia="Times New Roman" w:cs="Times New Roman"/>
          <w:color w:val="000000" w:themeColor="text1"/>
        </w:rPr>
        <w:t xml:space="preserve"> uzdoto</w:t>
      </w:r>
      <w:r w:rsidR="004A5395" w:rsidRPr="006A71C8">
        <w:rPr>
          <w:rFonts w:eastAsia="Times New Roman" w:cs="Times New Roman"/>
          <w:color w:val="000000" w:themeColor="text1"/>
        </w:rPr>
        <w:t xml:space="preserve"> </w:t>
      </w:r>
      <w:r w:rsidR="006125B6">
        <w:rPr>
          <w:rFonts w:eastAsia="Times New Roman" w:cs="Times New Roman"/>
          <w:color w:val="000000" w:themeColor="text1"/>
        </w:rPr>
        <w:t>–</w:t>
      </w:r>
      <w:r w:rsidR="46600717" w:rsidRPr="006A71C8">
        <w:rPr>
          <w:rFonts w:eastAsia="Times New Roman" w:cs="Times New Roman"/>
          <w:color w:val="000000" w:themeColor="text1"/>
        </w:rPr>
        <w:t xml:space="preserve"> pārskatīt Pamatnostādnēs iekļautās veselības nozares vajadzības, ņemot vērā reāli iespējamo veselības nozarei pieejamo valsts budžeta finansējuma apmēru, Pamatnostādņu īstenošanai papildus nepieciešamais valsts budžeta finansējums (</w:t>
      </w:r>
      <w:r w:rsidR="00DB0519" w:rsidRPr="006A71C8">
        <w:rPr>
          <w:rFonts w:eastAsia="Times New Roman" w:cs="Times New Roman"/>
          <w:color w:val="000000" w:themeColor="text1"/>
        </w:rPr>
        <w:t>VM</w:t>
      </w:r>
      <w:r w:rsidR="46600717" w:rsidRPr="006A71C8">
        <w:rPr>
          <w:rFonts w:eastAsia="Times New Roman" w:cs="Times New Roman"/>
          <w:color w:val="000000" w:themeColor="text1"/>
        </w:rPr>
        <w:t xml:space="preserve"> pamatfunkcijām) tika samazināts, paredzot veselības aprūpei papildus nepieciešamā finansējuma palielināšanu līdz 6% no IKP 2027.</w:t>
      </w:r>
      <w:r w:rsidR="003539FA">
        <w:rPr>
          <w:rFonts w:eastAsia="Times New Roman" w:cs="Times New Roman"/>
          <w:color w:val="000000" w:themeColor="text1"/>
        </w:rPr>
        <w:t> </w:t>
      </w:r>
      <w:r w:rsidR="46600717" w:rsidRPr="006A71C8">
        <w:rPr>
          <w:rFonts w:eastAsia="Times New Roman" w:cs="Times New Roman"/>
          <w:color w:val="000000" w:themeColor="text1"/>
        </w:rPr>
        <w:t>gadā, kas indikatīvi 2027.</w:t>
      </w:r>
      <w:r w:rsidR="003539FA">
        <w:rPr>
          <w:rFonts w:eastAsia="Times New Roman" w:cs="Times New Roman"/>
          <w:color w:val="000000" w:themeColor="text1"/>
        </w:rPr>
        <w:t> </w:t>
      </w:r>
      <w:r w:rsidR="46600717" w:rsidRPr="006A71C8">
        <w:rPr>
          <w:rFonts w:eastAsia="Times New Roman" w:cs="Times New Roman"/>
          <w:color w:val="000000" w:themeColor="text1"/>
        </w:rPr>
        <w:t xml:space="preserve">gadā naudas izteiksmē ir papildus 950,45 milj. </w:t>
      </w:r>
      <w:proofErr w:type="spellStart"/>
      <w:r w:rsidR="46600717" w:rsidRPr="006A71C8">
        <w:rPr>
          <w:rFonts w:eastAsia="Times New Roman" w:cs="Times New Roman"/>
          <w:i/>
          <w:color w:val="000000" w:themeColor="text1"/>
        </w:rPr>
        <w:t>euro</w:t>
      </w:r>
      <w:proofErr w:type="spellEnd"/>
      <w:r w:rsidR="46600717" w:rsidRPr="006A71C8">
        <w:rPr>
          <w:rFonts w:eastAsia="Times New Roman" w:cs="Times New Roman"/>
          <w:i/>
          <w:color w:val="000000" w:themeColor="text1"/>
        </w:rPr>
        <w:t xml:space="preserve"> </w:t>
      </w:r>
      <w:r w:rsidR="46600717" w:rsidRPr="006A71C8">
        <w:rPr>
          <w:rFonts w:eastAsia="Times New Roman" w:cs="Times New Roman"/>
          <w:color w:val="000000" w:themeColor="text1"/>
        </w:rPr>
        <w:t xml:space="preserve">salīdzinājumā ar likumā “Par vidēja termiņa budžeta ietvaru 2022., 2023. un </w:t>
      </w:r>
      <w:proofErr w:type="spellStart"/>
      <w:r w:rsidR="46600717" w:rsidRPr="006A71C8">
        <w:rPr>
          <w:rFonts w:eastAsia="Times New Roman" w:cs="Times New Roman"/>
          <w:color w:val="000000" w:themeColor="text1"/>
        </w:rPr>
        <w:t>2024.gadam</w:t>
      </w:r>
      <w:proofErr w:type="spellEnd"/>
      <w:r w:rsidR="46600717" w:rsidRPr="006A71C8">
        <w:rPr>
          <w:rFonts w:eastAsia="Times New Roman" w:cs="Times New Roman"/>
          <w:color w:val="000000" w:themeColor="text1"/>
        </w:rPr>
        <w:t>” apstiprināto (Pamatnostādņu ieviešanai 2023.-2027.</w:t>
      </w:r>
      <w:r w:rsidR="003539FA">
        <w:rPr>
          <w:rFonts w:eastAsia="Times New Roman" w:cs="Times New Roman"/>
          <w:color w:val="000000" w:themeColor="text1"/>
        </w:rPr>
        <w:t> </w:t>
      </w:r>
      <w:r w:rsidR="46600717" w:rsidRPr="006A71C8">
        <w:rPr>
          <w:rFonts w:eastAsia="Times New Roman" w:cs="Times New Roman"/>
          <w:color w:val="000000" w:themeColor="text1"/>
        </w:rPr>
        <w:t xml:space="preserve">gados kopējais papildu nepieciešamais finansējums tika samazināts no 7,838 milj. </w:t>
      </w:r>
      <w:proofErr w:type="spellStart"/>
      <w:r w:rsidR="46600717" w:rsidRPr="006A71C8">
        <w:rPr>
          <w:rFonts w:eastAsia="Times New Roman" w:cs="Times New Roman"/>
          <w:i/>
          <w:color w:val="000000" w:themeColor="text1"/>
        </w:rPr>
        <w:t>euro</w:t>
      </w:r>
      <w:proofErr w:type="spellEnd"/>
      <w:r w:rsidR="46600717" w:rsidRPr="006A71C8">
        <w:rPr>
          <w:rFonts w:eastAsia="Times New Roman" w:cs="Times New Roman"/>
          <w:i/>
          <w:color w:val="000000" w:themeColor="text1"/>
        </w:rPr>
        <w:t xml:space="preserve"> </w:t>
      </w:r>
      <w:r w:rsidR="46600717" w:rsidRPr="006A71C8">
        <w:rPr>
          <w:rFonts w:eastAsia="Times New Roman" w:cs="Times New Roman"/>
          <w:color w:val="000000" w:themeColor="text1"/>
        </w:rPr>
        <w:t>līdz 3,7</w:t>
      </w:r>
      <w:r w:rsidR="00136FFD" w:rsidRPr="006A71C8">
        <w:rPr>
          <w:rFonts w:eastAsia="Times New Roman" w:cs="Times New Roman"/>
          <w:color w:val="000000" w:themeColor="text1"/>
        </w:rPr>
        <w:t>6</w:t>
      </w:r>
      <w:r w:rsidR="46600717" w:rsidRPr="006A71C8">
        <w:rPr>
          <w:rFonts w:eastAsia="Times New Roman" w:cs="Times New Roman"/>
          <w:color w:val="000000" w:themeColor="text1"/>
        </w:rPr>
        <w:t xml:space="preserve">9 milj. </w:t>
      </w:r>
      <w:proofErr w:type="spellStart"/>
      <w:r w:rsidR="46600717" w:rsidRPr="006A71C8">
        <w:rPr>
          <w:rFonts w:eastAsia="Times New Roman" w:cs="Times New Roman"/>
          <w:i/>
          <w:color w:val="000000" w:themeColor="text1"/>
        </w:rPr>
        <w:t>euro</w:t>
      </w:r>
      <w:proofErr w:type="spellEnd"/>
      <w:r w:rsidR="46600717" w:rsidRPr="006A71C8">
        <w:rPr>
          <w:rFonts w:eastAsia="Times New Roman" w:cs="Times New Roman"/>
          <w:i/>
          <w:color w:val="000000" w:themeColor="text1"/>
        </w:rPr>
        <w:t xml:space="preserve"> </w:t>
      </w:r>
      <w:r w:rsidR="46600717" w:rsidRPr="006A71C8">
        <w:rPr>
          <w:rFonts w:eastAsia="Times New Roman" w:cs="Times New Roman"/>
          <w:color w:val="000000" w:themeColor="text1"/>
        </w:rPr>
        <w:t xml:space="preserve">(kopā </w:t>
      </w:r>
      <w:r w:rsidR="00DB0519" w:rsidRPr="006A71C8">
        <w:rPr>
          <w:rFonts w:eastAsia="Times New Roman" w:cs="Times New Roman"/>
          <w:color w:val="000000" w:themeColor="text1"/>
        </w:rPr>
        <w:t>VM</w:t>
      </w:r>
      <w:r w:rsidR="46600717" w:rsidRPr="006A71C8">
        <w:rPr>
          <w:rFonts w:eastAsia="Times New Roman" w:cs="Times New Roman"/>
          <w:color w:val="000000" w:themeColor="text1"/>
        </w:rPr>
        <w:t xml:space="preserve"> un citu resoru valsts budžets, Eiropa Savienības fondi, pašvaldību budžets)).</w:t>
      </w:r>
    </w:p>
    <w:p w14:paraId="531CA17E" w14:textId="67F1DFD2" w:rsidR="006A269F" w:rsidRPr="006A71C8" w:rsidRDefault="46600717" w:rsidP="006A71C8">
      <w:pPr>
        <w:rPr>
          <w:rFonts w:eastAsia="Times New Roman" w:cs="Times New Roman"/>
          <w:color w:val="000000" w:themeColor="text1"/>
        </w:rPr>
      </w:pPr>
      <w:r w:rsidRPr="006A71C8">
        <w:rPr>
          <w:rFonts w:eastAsia="Times New Roman" w:cs="Times New Roman"/>
          <w:color w:val="000000" w:themeColor="text1"/>
        </w:rPr>
        <w:t xml:space="preserve">Veselības aprūpes pakalpojumu tarifu pārskatīšana ir viena no </w:t>
      </w:r>
      <w:r w:rsidR="00DB0519" w:rsidRPr="006A71C8">
        <w:rPr>
          <w:rFonts w:eastAsia="Times New Roman" w:cs="Times New Roman"/>
          <w:color w:val="000000" w:themeColor="text1"/>
        </w:rPr>
        <w:t>VM</w:t>
      </w:r>
      <w:r w:rsidRPr="006A71C8">
        <w:rPr>
          <w:rFonts w:eastAsia="Times New Roman" w:cs="Times New Roman"/>
          <w:color w:val="000000" w:themeColor="text1"/>
        </w:rPr>
        <w:t xml:space="preserve"> stratēģiskām prioritātēm, un tā īstenošanai Pamatnostādņu 5.2.2.</w:t>
      </w:r>
      <w:r w:rsidR="003539FA">
        <w:rPr>
          <w:rFonts w:eastAsia="Times New Roman" w:cs="Times New Roman"/>
          <w:color w:val="000000" w:themeColor="text1"/>
        </w:rPr>
        <w:t> </w:t>
      </w:r>
      <w:r w:rsidRPr="006A71C8">
        <w:rPr>
          <w:rFonts w:eastAsia="Times New Roman" w:cs="Times New Roman"/>
          <w:color w:val="000000" w:themeColor="text1"/>
        </w:rPr>
        <w:t>uzdevumā ir paredzēts izstrādāt ekonomiskos aprēķinos balstītu un caurspīdīgu veselības aprūpes pakalpojumu tarifu izveides kārtību un tarifu pārskatīšanas un ieviešanas plānu. Tomēr jāņem vērā, ka nepārtraukta un regulāra tarifu aktualizācija ir cieši saistīta ar papildus finansējuma pieprasījumu un lēmumiem par tā piešķiršanu, kā arī iespējām veikt tarifu optimizāciju, novirzot atbrīvojušos finansējumu esošo tarifu sadārdzinājuma segšanai.</w:t>
      </w:r>
    </w:p>
    <w:p w14:paraId="48963FA1" w14:textId="77777777" w:rsidR="006A269F" w:rsidRPr="006A71C8" w:rsidRDefault="006A269F" w:rsidP="00161B8D">
      <w:pPr>
        <w:ind w:firstLine="0"/>
        <w:rPr>
          <w:strike/>
        </w:rPr>
      </w:pPr>
    </w:p>
    <w:p w14:paraId="00BE7A57" w14:textId="45246BE8" w:rsidR="002B10CE" w:rsidRPr="006A71C8" w:rsidRDefault="002B10CE" w:rsidP="36630516">
      <w:pPr>
        <w:ind w:firstLine="0"/>
        <w:rPr>
          <w:b/>
          <w:bCs/>
          <w:i/>
          <w:iCs/>
        </w:rPr>
      </w:pPr>
      <w:r w:rsidRPr="006A71C8">
        <w:rPr>
          <w:b/>
          <w:bCs/>
          <w:i/>
          <w:iCs/>
        </w:rPr>
        <w:t>145.</w:t>
      </w:r>
      <w:r w:rsidR="003539FA">
        <w:rPr>
          <w:b/>
          <w:bCs/>
          <w:i/>
          <w:iCs/>
        </w:rPr>
        <w:t xml:space="preserve"> </w:t>
      </w:r>
      <w:r w:rsidRPr="006A71C8">
        <w:rPr>
          <w:b/>
          <w:bCs/>
          <w:i/>
          <w:iCs/>
        </w:rPr>
        <w:t>Nodrošināsim vienotās veselības nozares elektroniskās informācijas sistēmas attīstību un</w:t>
      </w:r>
      <w:r w:rsidR="00345807" w:rsidRPr="006A71C8">
        <w:rPr>
          <w:b/>
          <w:bCs/>
          <w:i/>
          <w:iCs/>
        </w:rPr>
        <w:t xml:space="preserve"> </w:t>
      </w:r>
      <w:r w:rsidRPr="006A71C8">
        <w:rPr>
          <w:b/>
          <w:bCs/>
          <w:i/>
          <w:iCs/>
        </w:rPr>
        <w:t>lietojamību, kā arī palielināsim piedāvāto e-veselības pakalpojumu klāstu.</w:t>
      </w:r>
    </w:p>
    <w:p w14:paraId="42986E82" w14:textId="77777777" w:rsidR="007B0492" w:rsidRPr="006A71C8" w:rsidRDefault="007B0492" w:rsidP="00507EE2">
      <w:pPr>
        <w:ind w:firstLine="0"/>
      </w:pPr>
    </w:p>
    <w:p w14:paraId="3BD01031" w14:textId="214C7D59" w:rsidR="0081400B" w:rsidRPr="006A71C8" w:rsidRDefault="0081400B" w:rsidP="0081400B">
      <w:pPr>
        <w:ind w:firstLine="720"/>
      </w:pPr>
      <w:r w:rsidRPr="006A71C8">
        <w:rPr>
          <w:u w:val="single"/>
        </w:rPr>
        <w:t>VM izstrādā Digitālās veselības stratēģiju līdz 2027.</w:t>
      </w:r>
      <w:r w:rsidR="003539FA">
        <w:rPr>
          <w:u w:val="single"/>
        </w:rPr>
        <w:t> </w:t>
      </w:r>
      <w:r w:rsidRPr="006A71C8">
        <w:rPr>
          <w:u w:val="single"/>
        </w:rPr>
        <w:t>gadam</w:t>
      </w:r>
      <w:r w:rsidRPr="006A71C8">
        <w:t xml:space="preserve">, lai nodrošinātu visu digitālajā veselībā iesaistīto pušu vienotu izpratni un redzējumu par digitālās veselības valsts prioritātēm, tās tālāko attīstību un tādējādi veicinātu valsts pārvaldes, ārstniecības iestāžu un industrijas sadarbību datu pieejamības un savietojamības nodrošināšanā un digitālo pakalpojumu attīstīšanā. Digitālās veselības stratēģijā līdz 2027. gadam tiks nodefinēti veselības nozares digitālās transformācijas rīcības virzieni un uzdevumi, lai nodrošinātu Sabiedrības veselības politikas pamatnostādnēs 2021.–2027. gadam noteikto sabiedrības veselības politikas mērķu sasniegšanu, kā arī Digitālās transformācijas pamatnostādņu 2021.-2027. gadam pasākumu izpildi. </w:t>
      </w:r>
    </w:p>
    <w:p w14:paraId="4FDD44B9" w14:textId="77777777" w:rsidR="00507EE2" w:rsidRPr="006A71C8" w:rsidRDefault="00507EE2" w:rsidP="00507EE2">
      <w:pPr>
        <w:ind w:firstLine="0"/>
      </w:pPr>
    </w:p>
    <w:p w14:paraId="7A8966F8" w14:textId="42794955" w:rsidR="00872F38" w:rsidRPr="006A71C8" w:rsidRDefault="00507EE2" w:rsidP="005A21C3">
      <w:r w:rsidRPr="006A71C8">
        <w:t xml:space="preserve">Lai iesaistītu e-veselības sistēmas lietotājus e-veselības politikas veidošanā un īstenošanā, </w:t>
      </w:r>
      <w:proofErr w:type="spellStart"/>
      <w:r w:rsidRPr="006A71C8">
        <w:t>2019.gada</w:t>
      </w:r>
      <w:proofErr w:type="spellEnd"/>
      <w:r w:rsidRPr="006A71C8">
        <w:t xml:space="preserve"> aprīlī VM izveidoja konsultatīvu institūciju - E-veselības lietotāju padomi, kuras funkcijas ir piedalīties e-veselības politikas veidošanā un īstenošanā kā padomdevējam un sekmēt informācijas apmaiņu un sadarbību starp veselības jomas nevalstiskajām organizācijām un valsts pārvaldes institūcijām e-veselības jautājumos. Tās sastāvā ietilpst ārstu, farmaceitu, ārstniecības iestāžu, aptieku, pacientu, ārstniecības iestāžu lokālo informācijas sistēmu izstrādātāju pārstāvji.</w:t>
      </w:r>
    </w:p>
    <w:p w14:paraId="41FF2037" w14:textId="77777777" w:rsidR="003B2244" w:rsidRPr="006A71C8" w:rsidRDefault="003B2244" w:rsidP="005A21C3"/>
    <w:p w14:paraId="6090646A" w14:textId="3C5EB3C9" w:rsidR="0081400B" w:rsidRPr="006A71C8" w:rsidRDefault="0081400B" w:rsidP="0081400B">
      <w:pPr>
        <w:rPr>
          <w:rFonts w:eastAsia="Times New Roman"/>
          <w:szCs w:val="24"/>
        </w:rPr>
      </w:pPr>
      <w:r w:rsidRPr="006A71C8">
        <w:rPr>
          <w:rFonts w:eastAsia="Times New Roman"/>
          <w:szCs w:val="24"/>
        </w:rPr>
        <w:t xml:space="preserve">Lai </w:t>
      </w:r>
      <w:r w:rsidRPr="006A71C8">
        <w:rPr>
          <w:rFonts w:eastAsia="Times New Roman"/>
          <w:bCs/>
          <w:szCs w:val="24"/>
        </w:rPr>
        <w:t xml:space="preserve">informētu par </w:t>
      </w:r>
      <w:r w:rsidR="00DB0519" w:rsidRPr="006A71C8">
        <w:rPr>
          <w:rFonts w:eastAsia="Times New Roman"/>
          <w:bCs/>
          <w:szCs w:val="24"/>
        </w:rPr>
        <w:t>VM</w:t>
      </w:r>
      <w:r w:rsidRPr="006A71C8">
        <w:rPr>
          <w:rFonts w:eastAsia="Times New Roman"/>
          <w:bCs/>
          <w:szCs w:val="24"/>
        </w:rPr>
        <w:t xml:space="preserve"> piedāvāto risinājumu, kā turpmāk īstenot veselības nozares digitālo transformāciju </w:t>
      </w:r>
      <w:r w:rsidRPr="006A71C8">
        <w:rPr>
          <w:rFonts w:eastAsia="Times New Roman"/>
          <w:szCs w:val="24"/>
        </w:rPr>
        <w:t xml:space="preserve">un informācijas un komunikācijas tehnoloģiju risinājumu jeb digitālo risinājumu attīstību un pārvaldību, </w:t>
      </w:r>
      <w:r w:rsidR="00DB0519" w:rsidRPr="006A71C8">
        <w:t>VM</w:t>
      </w:r>
      <w:r w:rsidRPr="006A71C8">
        <w:t xml:space="preserve"> kopīgi ar Nacionālo veselības dienestu ir izstrādājusi un virza izskatīšanai Ministru kabinetā, lai lemtu par risinājuma atbalstu, konceptuālo ziņojumu “Par veselības nozares digitālo risinājumu pārvaldību”. Konceptuālais ziņojums izstrādāts p</w:t>
      </w:r>
      <w:r w:rsidRPr="006A71C8">
        <w:rPr>
          <w:rFonts w:eastAsia="Times New Roman"/>
          <w:szCs w:val="24"/>
        </w:rPr>
        <w:t xml:space="preserve">amatojoties uz identificētajām </w:t>
      </w:r>
      <w:proofErr w:type="spellStart"/>
      <w:r w:rsidRPr="006A71C8">
        <w:rPr>
          <w:rFonts w:eastAsia="Times New Roman"/>
          <w:szCs w:val="24"/>
        </w:rPr>
        <w:t>problēmjomām</w:t>
      </w:r>
      <w:proofErr w:type="spellEnd"/>
      <w:r w:rsidRPr="006A71C8">
        <w:rPr>
          <w:rFonts w:eastAsia="Times New Roman"/>
          <w:szCs w:val="24"/>
        </w:rPr>
        <w:t xml:space="preserve">, un balstoties uz Ministru Kabineta, ministriju un starptautisko organizāciju lēmumiem un vadlīnijām. </w:t>
      </w:r>
    </w:p>
    <w:p w14:paraId="1E692EB2" w14:textId="77777777" w:rsidR="0081400B" w:rsidRPr="006A71C8" w:rsidRDefault="0081400B" w:rsidP="0081400B">
      <w:pPr>
        <w:rPr>
          <w:rFonts w:eastAsia="Times New Roman"/>
          <w:szCs w:val="24"/>
        </w:rPr>
      </w:pPr>
      <w:r w:rsidRPr="006A71C8">
        <w:rPr>
          <w:rFonts w:eastAsia="Times New Roman"/>
          <w:szCs w:val="24"/>
        </w:rPr>
        <w:t xml:space="preserve">Plānots veidot vienotu veselības nozares </w:t>
      </w:r>
      <w:proofErr w:type="spellStart"/>
      <w:r w:rsidRPr="006A71C8">
        <w:rPr>
          <w:rFonts w:eastAsia="Times New Roman"/>
          <w:szCs w:val="24"/>
        </w:rPr>
        <w:t>IKT</w:t>
      </w:r>
      <w:proofErr w:type="spellEnd"/>
      <w:r w:rsidRPr="006A71C8">
        <w:rPr>
          <w:rFonts w:eastAsia="Times New Roman"/>
          <w:szCs w:val="24"/>
        </w:rPr>
        <w:t xml:space="preserve"> kompetenču centru, kā līderi veselības resora digitālo pakalpojumu plānošanā un projektēšanā, pilotēšanā, piesaistot pasaules līmeņa talantus un risinājumus, ar mērķi uzlabot veselības nozares digitālo risinājumu pārvaldību un nodrošināt sistēmisku pieeju digitālās veselības ekosistēmas attīstībai, uzlabojot resora digitālo risinājumu projektu vadības un </w:t>
      </w:r>
      <w:proofErr w:type="spellStart"/>
      <w:r w:rsidRPr="006A71C8">
        <w:rPr>
          <w:rFonts w:eastAsia="Times New Roman"/>
          <w:szCs w:val="24"/>
        </w:rPr>
        <w:t>IKT</w:t>
      </w:r>
      <w:proofErr w:type="spellEnd"/>
      <w:r w:rsidRPr="006A71C8">
        <w:rPr>
          <w:rFonts w:eastAsia="Times New Roman"/>
          <w:szCs w:val="24"/>
        </w:rPr>
        <w:t xml:space="preserve"> atbalsta kapacitāti un kompetenci, veicinot stratēģiskāku veselības resora </w:t>
      </w:r>
      <w:proofErr w:type="spellStart"/>
      <w:r w:rsidRPr="006A71C8">
        <w:rPr>
          <w:rFonts w:eastAsia="Times New Roman"/>
          <w:szCs w:val="24"/>
        </w:rPr>
        <w:t>IKT</w:t>
      </w:r>
      <w:proofErr w:type="spellEnd"/>
      <w:r w:rsidRPr="006A71C8">
        <w:rPr>
          <w:rFonts w:eastAsia="Times New Roman"/>
          <w:szCs w:val="24"/>
        </w:rPr>
        <w:t xml:space="preserve"> vides centralizētu pārvaldību un uzturēšanu, novecojušu tehnoloģiju nomaiņu un </w:t>
      </w:r>
      <w:proofErr w:type="spellStart"/>
      <w:r w:rsidRPr="006A71C8">
        <w:rPr>
          <w:rFonts w:eastAsia="Times New Roman"/>
          <w:szCs w:val="24"/>
        </w:rPr>
        <w:t>jaunizveidotu</w:t>
      </w:r>
      <w:proofErr w:type="spellEnd"/>
      <w:r w:rsidRPr="006A71C8">
        <w:rPr>
          <w:rFonts w:eastAsia="Times New Roman"/>
          <w:szCs w:val="24"/>
        </w:rPr>
        <w:t xml:space="preserve"> platformu un risinājumu koplietošanu, vienotu datu koplietošanu, nodrošinot veselības nozares specifiskās ekspertīzes veidošanu un zināšanu saglabāšanu resorā, vienlaikus nodrošinot aktīvu sadarbību ar privātā, nevalstiskā sektora un akadēmiskā sektora pārstāvjiem, lai stiprinātu Latvijas pozīcijas arī Eiropas Savienības līmenī, piedaloties Eiropas veselības datu telpas veidošanā.</w:t>
      </w:r>
    </w:p>
    <w:p w14:paraId="443123A1" w14:textId="510D34D7" w:rsidR="0081400B" w:rsidRPr="006A71C8" w:rsidRDefault="0081400B" w:rsidP="0081400B">
      <w:r w:rsidRPr="006A71C8">
        <w:rPr>
          <w:rFonts w:eastAsia="Times New Roman"/>
          <w:szCs w:val="24"/>
        </w:rPr>
        <w:t xml:space="preserve">2022. gada 7. jūlijā tika parakstīts “Veselības aprūpes nozares un iesaistīto pušu Sadarbības Memorands par Digitālo transformāciju, Digitālās Veselības ekosistēmu, un inovāciju veicināšanu veselības nozarē” no sekojošām iesaistītām pusēm: </w:t>
      </w:r>
      <w:r w:rsidR="00DB0519" w:rsidRPr="006A71C8">
        <w:rPr>
          <w:rFonts w:eastAsia="Times New Roman"/>
          <w:szCs w:val="24"/>
        </w:rPr>
        <w:t>VM</w:t>
      </w:r>
      <w:r w:rsidRPr="006A71C8">
        <w:rPr>
          <w:rFonts w:eastAsia="Times New Roman"/>
          <w:szCs w:val="24"/>
        </w:rPr>
        <w:t>, Vides aizsardzības un reģionālās attīstības ministrija, Nacionālais veselības dienests, Rīgas Stradiņa universitāte, Latvijas Reto slimību alianse, Latvijas Onkoloģijas pacientu organizāciju apvienība "</w:t>
      </w:r>
      <w:proofErr w:type="spellStart"/>
      <w:r w:rsidRPr="006A71C8">
        <w:rPr>
          <w:rFonts w:eastAsia="Times New Roman"/>
          <w:szCs w:val="24"/>
        </w:rPr>
        <w:t>ONKOALIANSE</w:t>
      </w:r>
      <w:proofErr w:type="spellEnd"/>
      <w:r w:rsidRPr="006A71C8">
        <w:rPr>
          <w:rFonts w:eastAsia="Times New Roman"/>
          <w:szCs w:val="24"/>
        </w:rPr>
        <w:t>", Latvijas Ārstu biedrība, Latvijas Jauno Ārstu asociācija, Latvijas Lauku ģimenes ārstu asociācija, Veselības aprūpes darba devēju asociācija, Latvijas Lielo slimnīcu asociācija, Amerikas Tirdzniecības palāta Latvijā, Digitālās veselības biedrība, Latvijas</w:t>
      </w:r>
      <w:r w:rsidRPr="006A71C8">
        <w:rPr>
          <w:rFonts w:eastAsia="Times New Roman"/>
          <w:color w:val="242424"/>
          <w:szCs w:val="24"/>
        </w:rPr>
        <w:t xml:space="preserve"> </w:t>
      </w:r>
      <w:proofErr w:type="spellStart"/>
      <w:r w:rsidRPr="006A71C8">
        <w:rPr>
          <w:rFonts w:eastAsia="Times New Roman"/>
          <w:color w:val="242424"/>
          <w:szCs w:val="24"/>
        </w:rPr>
        <w:t>Jaunuzņēmumu</w:t>
      </w:r>
      <w:proofErr w:type="spellEnd"/>
      <w:r w:rsidRPr="006A71C8">
        <w:rPr>
          <w:rFonts w:eastAsia="Times New Roman"/>
          <w:color w:val="242424"/>
          <w:szCs w:val="24"/>
        </w:rPr>
        <w:t xml:space="preserve"> asociācija “Startin.LV”, Latvijas Informācijas tehnoloģiju klasteris, Latvijas Informācijas un komunikācijas tehnoloģijas asociācija, Biofarmaceitisko zāļu ražotāju asociācija Latvijā, Biedrība “</w:t>
      </w:r>
      <w:proofErr w:type="spellStart"/>
      <w:r w:rsidRPr="006A71C8">
        <w:rPr>
          <w:rFonts w:eastAsia="Times New Roman"/>
          <w:color w:val="242424"/>
          <w:szCs w:val="24"/>
        </w:rPr>
        <w:t>Riga</w:t>
      </w:r>
      <w:proofErr w:type="spellEnd"/>
      <w:r w:rsidRPr="006A71C8">
        <w:rPr>
          <w:rFonts w:eastAsia="Times New Roman"/>
          <w:color w:val="242424"/>
          <w:szCs w:val="24"/>
        </w:rPr>
        <w:t xml:space="preserve"> </w:t>
      </w:r>
      <w:proofErr w:type="spellStart"/>
      <w:r w:rsidRPr="006A71C8">
        <w:rPr>
          <w:rFonts w:eastAsia="Times New Roman"/>
          <w:color w:val="242424"/>
          <w:szCs w:val="24"/>
        </w:rPr>
        <w:t>TechGirls</w:t>
      </w:r>
      <w:proofErr w:type="spellEnd"/>
      <w:r w:rsidRPr="006A71C8">
        <w:rPr>
          <w:rFonts w:eastAsia="Times New Roman"/>
          <w:color w:val="242424"/>
          <w:szCs w:val="24"/>
        </w:rPr>
        <w:t xml:space="preserve">”, Biedrība “Starptautisko inovatīvo farmaceitisko firmu asociācija” kur, lai nodrošinātu kapacitāti digitālās veselības ekosistēmas ieviešanai, puses atbalsta digitālās veselības pārvaldības kompetences centra izveidi un izsaka gatavību aktīvi līdzdarboties veselības aprūpes ekosistēmas veidošanas jautājumu risināšanā, daloties ar labās prakses piemēriem, idejām un padomiem, kas sekmētu iesaistošas un uz pacientu orientētas veselības aprūpes ekosistēmas veidošanu. Memorands paredz, ka </w:t>
      </w:r>
      <w:proofErr w:type="spellStart"/>
      <w:r w:rsidRPr="006A71C8">
        <w:rPr>
          <w:rFonts w:eastAsia="Times New Roman"/>
          <w:color w:val="242424"/>
          <w:szCs w:val="24"/>
        </w:rPr>
        <w:t>IKT</w:t>
      </w:r>
      <w:proofErr w:type="spellEnd"/>
      <w:r w:rsidRPr="006A71C8">
        <w:rPr>
          <w:rFonts w:eastAsia="Times New Roman"/>
          <w:color w:val="242424"/>
          <w:szCs w:val="24"/>
        </w:rPr>
        <w:t xml:space="preserve"> kompetences centrs nodrošina kopējās arhitektūras un attīstības sagatavošanu, </w:t>
      </w:r>
      <w:proofErr w:type="spellStart"/>
      <w:r w:rsidRPr="006A71C8">
        <w:rPr>
          <w:rFonts w:eastAsia="Times New Roman"/>
          <w:color w:val="242424"/>
          <w:szCs w:val="24"/>
        </w:rPr>
        <w:t>sadarbspējas</w:t>
      </w:r>
      <w:proofErr w:type="spellEnd"/>
      <w:r w:rsidRPr="006A71C8">
        <w:rPr>
          <w:rFonts w:eastAsia="Times New Roman"/>
          <w:color w:val="242424"/>
          <w:szCs w:val="24"/>
        </w:rPr>
        <w:t xml:space="preserve"> un datu apmaiņas standartizāciju, digitālās veselības ekosistēmā </w:t>
      </w:r>
      <w:r w:rsidRPr="006A71C8">
        <w:rPr>
          <w:rFonts w:eastAsia="Times New Roman"/>
          <w:szCs w:val="24"/>
        </w:rPr>
        <w:lastRenderedPageBreak/>
        <w:t>ietilpstošo decentralizēto risinājumu attīstības veicināšanu un resora digitālās transformācijas atbalstu, tādejādi sekmējot arī Sabiedrības veselības pamatnostādņu 2021.-2027.</w:t>
      </w:r>
      <w:r w:rsidR="007C3E47">
        <w:rPr>
          <w:rFonts w:eastAsia="Times New Roman"/>
          <w:szCs w:val="24"/>
        </w:rPr>
        <w:t> </w:t>
      </w:r>
      <w:r w:rsidRPr="006A71C8">
        <w:rPr>
          <w:rFonts w:eastAsia="Times New Roman"/>
          <w:szCs w:val="24"/>
        </w:rPr>
        <w:t>gadam rīcības virziena “Uz cilvēku centrēta un integrēta veselības aprūpe” īstenošanu.</w:t>
      </w:r>
    </w:p>
    <w:p w14:paraId="0E111B00" w14:textId="77777777" w:rsidR="0081400B" w:rsidRPr="006A71C8" w:rsidRDefault="0081400B" w:rsidP="00872F38">
      <w:pPr>
        <w:ind w:firstLine="0"/>
      </w:pPr>
    </w:p>
    <w:p w14:paraId="044024F8" w14:textId="02B105E9" w:rsidR="00872F38" w:rsidRPr="006A71C8" w:rsidRDefault="00872F38" w:rsidP="00872F38">
      <w:pPr>
        <w:ind w:firstLine="0"/>
      </w:pPr>
      <w:r w:rsidRPr="006A71C8">
        <w:rPr>
          <w:u w:val="single"/>
        </w:rPr>
        <w:t>2020.</w:t>
      </w:r>
      <w:r w:rsidR="007C3E47">
        <w:rPr>
          <w:u w:val="single"/>
        </w:rPr>
        <w:t xml:space="preserve"> </w:t>
      </w:r>
      <w:r w:rsidRPr="006A71C8">
        <w:rPr>
          <w:u w:val="single"/>
        </w:rPr>
        <w:t>gadā</w:t>
      </w:r>
      <w:r w:rsidRPr="006A71C8">
        <w:t>:</w:t>
      </w:r>
    </w:p>
    <w:p w14:paraId="35AEC530" w14:textId="2221E549" w:rsidR="00872F38" w:rsidRPr="006A71C8" w:rsidRDefault="00872F38" w:rsidP="00872F38">
      <w:pPr>
        <w:pStyle w:val="ListParagraph"/>
        <w:numPr>
          <w:ilvl w:val="0"/>
          <w:numId w:val="29"/>
        </w:numPr>
      </w:pPr>
      <w:r w:rsidRPr="006A71C8">
        <w:t>Uzlabota eveseliba.gov.lv portāla versija ar mērķi novērst kritiskās ievainojamības</w:t>
      </w:r>
      <w:r w:rsidR="00603879" w:rsidRPr="006A71C8">
        <w:t>.</w:t>
      </w:r>
    </w:p>
    <w:p w14:paraId="4823F315" w14:textId="3A55B34D" w:rsidR="00872F38" w:rsidRPr="006A71C8" w:rsidRDefault="00872F38" w:rsidP="00872F38">
      <w:pPr>
        <w:pStyle w:val="ListParagraph"/>
        <w:numPr>
          <w:ilvl w:val="0"/>
          <w:numId w:val="29"/>
        </w:numPr>
      </w:pPr>
      <w:r w:rsidRPr="006A71C8">
        <w:t xml:space="preserve">E-nosūtījumi un e-rezultāti pielāgoti Covid-19 nepieciešamībām, kā rezultātā šī funkcionalitāte tika papildināta ar nosūtījumu uz </w:t>
      </w:r>
      <w:r w:rsidR="006125B6" w:rsidRPr="006A71C8">
        <w:rPr>
          <w:rStyle w:val="normaltextrun"/>
          <w:color w:val="000000" w:themeColor="text1"/>
          <w:szCs w:val="24"/>
        </w:rPr>
        <w:t>Covid</w:t>
      </w:r>
      <w:r w:rsidR="006125B6">
        <w:t xml:space="preserve">-19 </w:t>
      </w:r>
      <w:r w:rsidRPr="006A71C8">
        <w:t>analīzēm, vakcināciju, pie psihologa un psihoterapeita, kā arī laboratorijas sadaļu (tikai SARS-CoV-2 testiem).</w:t>
      </w:r>
    </w:p>
    <w:p w14:paraId="5F84F240" w14:textId="344A8E95" w:rsidR="00872F38" w:rsidRPr="006A71C8" w:rsidRDefault="00872F38" w:rsidP="00872F38">
      <w:pPr>
        <w:pStyle w:val="ListParagraph"/>
        <w:numPr>
          <w:ilvl w:val="0"/>
          <w:numId w:val="29"/>
        </w:numPr>
      </w:pPr>
      <w:r w:rsidRPr="006A71C8">
        <w:t xml:space="preserve">E-darbnespējas lapas pielāgotas nozares prasībām (piemēram no 01.04.2021 tiek nodotas atvērtās </w:t>
      </w:r>
      <w:proofErr w:type="spellStart"/>
      <w:r w:rsidRPr="006A71C8">
        <w:t>DNL</w:t>
      </w:r>
      <w:proofErr w:type="spellEnd"/>
      <w:r w:rsidRPr="006A71C8">
        <w:t xml:space="preserve"> uz VID EDS)</w:t>
      </w:r>
      <w:r w:rsidR="0081400B" w:rsidRPr="006A71C8">
        <w:t>.</w:t>
      </w:r>
    </w:p>
    <w:p w14:paraId="12E78DE0" w14:textId="77777777" w:rsidR="00872F38" w:rsidRPr="006A71C8" w:rsidRDefault="00872F38" w:rsidP="00872F38">
      <w:pPr>
        <w:pStyle w:val="ListParagraph"/>
        <w:numPr>
          <w:ilvl w:val="0"/>
          <w:numId w:val="29"/>
        </w:numPr>
      </w:pPr>
      <w:r w:rsidRPr="006A71C8">
        <w:t>Veikti vakcinācijas moduļa uzlabošanas darbi, lai nodrošinātu vakcinācijas pret Covid-19 reģistrēšanu e-veselības sistēmā.</w:t>
      </w:r>
    </w:p>
    <w:p w14:paraId="46208B28" w14:textId="77777777" w:rsidR="00872F38" w:rsidRPr="006A71C8" w:rsidRDefault="00872F38" w:rsidP="00872F38">
      <w:pPr>
        <w:pStyle w:val="ListParagraph"/>
        <w:numPr>
          <w:ilvl w:val="0"/>
          <w:numId w:val="29"/>
        </w:numPr>
      </w:pPr>
      <w:r w:rsidRPr="006A71C8">
        <w:t>E-veselības sistēmas ziņojumu servisā tika izstrādāts speciāls mehānisms operatīvai ģimenes ārstu apziņošanai:  Covid-19 testu rezultāti, Covid-19 kontaktpersonas statuss, Covid-19 vakcinējamo saraksts.</w:t>
      </w:r>
    </w:p>
    <w:p w14:paraId="6782C00C" w14:textId="2B4CBC40" w:rsidR="00872F38" w:rsidRPr="006A71C8" w:rsidRDefault="00872F38" w:rsidP="00872F38">
      <w:pPr>
        <w:pStyle w:val="ListParagraph"/>
        <w:numPr>
          <w:ilvl w:val="0"/>
          <w:numId w:val="29"/>
        </w:numPr>
      </w:pPr>
      <w:r w:rsidRPr="006A71C8">
        <w:t>Elektroniskās veselības kartes pamatdatu sadaļā «Brīdinājumi» ir izstrādāts speciāls mehānisms Ārstniecības iestāžu informēšanai par pacienta Covid-19 kontaktpersonas statusu</w:t>
      </w:r>
      <w:r w:rsidR="0081400B" w:rsidRPr="006A71C8">
        <w:t>.</w:t>
      </w:r>
    </w:p>
    <w:p w14:paraId="03610E3E" w14:textId="77777777" w:rsidR="00872F38" w:rsidRPr="006A71C8" w:rsidRDefault="00872F38" w:rsidP="00872F38">
      <w:pPr>
        <w:ind w:firstLine="0"/>
      </w:pPr>
    </w:p>
    <w:p w14:paraId="61F4552E" w14:textId="5C3C5B0A" w:rsidR="00872F38" w:rsidRPr="006A71C8" w:rsidRDefault="00872F38" w:rsidP="00872F38">
      <w:pPr>
        <w:ind w:firstLine="0"/>
      </w:pPr>
      <w:r w:rsidRPr="006A71C8">
        <w:rPr>
          <w:u w:val="single"/>
        </w:rPr>
        <w:t>2021.</w:t>
      </w:r>
      <w:r w:rsidR="007C3E47">
        <w:rPr>
          <w:u w:val="single"/>
        </w:rPr>
        <w:t xml:space="preserve"> </w:t>
      </w:r>
      <w:r w:rsidRPr="006A71C8">
        <w:rPr>
          <w:u w:val="single"/>
        </w:rPr>
        <w:t>gadā</w:t>
      </w:r>
      <w:r w:rsidRPr="006A71C8">
        <w:t>:</w:t>
      </w:r>
    </w:p>
    <w:p w14:paraId="5F6B9DCC" w14:textId="77777777" w:rsidR="00872F38" w:rsidRPr="006A71C8" w:rsidRDefault="00872F38" w:rsidP="00872F38">
      <w:pPr>
        <w:pStyle w:val="ListParagraph"/>
        <w:numPr>
          <w:ilvl w:val="0"/>
          <w:numId w:val="30"/>
        </w:numPr>
      </w:pPr>
      <w:r w:rsidRPr="006A71C8">
        <w:t xml:space="preserve">ieviesta </w:t>
      </w:r>
      <w:proofErr w:type="spellStart"/>
      <w:r w:rsidRPr="006A71C8">
        <w:t>ViVat</w:t>
      </w:r>
      <w:proofErr w:type="spellEnd"/>
      <w:r w:rsidRPr="006A71C8">
        <w:t xml:space="preserve"> vakcinācijas procesa nodrošināšanas sistēma.</w:t>
      </w:r>
    </w:p>
    <w:p w14:paraId="67E13488" w14:textId="48DB9EF5" w:rsidR="00872F38" w:rsidRPr="006A71C8" w:rsidRDefault="00872F38" w:rsidP="00872F38">
      <w:pPr>
        <w:pStyle w:val="ListParagraph"/>
        <w:numPr>
          <w:ilvl w:val="0"/>
          <w:numId w:val="30"/>
        </w:numPr>
      </w:pPr>
      <w:r w:rsidRPr="006A71C8">
        <w:t xml:space="preserve">jūnijā notika tiešsaistes </w:t>
      </w:r>
      <w:proofErr w:type="spellStart"/>
      <w:r w:rsidRPr="006A71C8">
        <w:t>hakatons</w:t>
      </w:r>
      <w:proofErr w:type="spellEnd"/>
      <w:r w:rsidRPr="006A71C8">
        <w:t xml:space="preserve"> “Digitālās veselības sistēmas </w:t>
      </w:r>
      <w:proofErr w:type="spellStart"/>
      <w:r w:rsidRPr="006A71C8">
        <w:t>hakatons</w:t>
      </w:r>
      <w:proofErr w:type="spellEnd"/>
      <w:r w:rsidRPr="006A71C8">
        <w:t xml:space="preserve">”, kurā </w:t>
      </w:r>
      <w:proofErr w:type="spellStart"/>
      <w:r w:rsidR="0024495D" w:rsidRPr="006A71C8">
        <w:t>h</w:t>
      </w:r>
      <w:r w:rsidRPr="006A71C8">
        <w:t>akatona</w:t>
      </w:r>
      <w:proofErr w:type="spellEnd"/>
      <w:r w:rsidRPr="006A71C8">
        <w:t xml:space="preserve"> dalībnieki izvērtēja, kā uzlabot vakcinācijas fakta fiksēšanu, attālinātās konsultācijas, saziņu ārpus ģimenes ārsta darba laika, datu pieejamību, vēža </w:t>
      </w:r>
      <w:proofErr w:type="spellStart"/>
      <w:r w:rsidRPr="006A71C8">
        <w:t>skrīningu</w:t>
      </w:r>
      <w:proofErr w:type="spellEnd"/>
      <w:r w:rsidRPr="006A71C8">
        <w:t xml:space="preserve">, pacientu apziņošanu un </w:t>
      </w:r>
      <w:proofErr w:type="spellStart"/>
      <w:r w:rsidRPr="006A71C8">
        <w:t>prevenciju</w:t>
      </w:r>
      <w:proofErr w:type="spellEnd"/>
      <w:r w:rsidRPr="006A71C8">
        <w:t>, nosūtījumus, e-recepti, laboratorijas izmeklējumus, psiholoģisko palīdzību un psihiskās veselības aprūpi, kā arī datu pieejamību pētniecībai.</w:t>
      </w:r>
    </w:p>
    <w:p w14:paraId="4837F173" w14:textId="127D6C99" w:rsidR="00872F38" w:rsidRPr="006A71C8" w:rsidRDefault="00872F38" w:rsidP="00872F38">
      <w:pPr>
        <w:pStyle w:val="ListParagraph"/>
        <w:numPr>
          <w:ilvl w:val="0"/>
          <w:numId w:val="30"/>
        </w:numPr>
      </w:pPr>
      <w:r w:rsidRPr="006A71C8">
        <w:t>2021.</w:t>
      </w:r>
      <w:r w:rsidR="007C3E47">
        <w:t> </w:t>
      </w:r>
      <w:r w:rsidRPr="006A71C8">
        <w:t>gada 1. jūnijā tika ieviests portāls covid19sertifikats.lv. Portālā iespējams pieprasīt, lejupielādēt, kā arī pārbaudīt sertifikātus, kas apliecina vakcināciju pret Covid-19, Covid-19 izslimošanas faktu vai Covid-19 laboratorisko analīžu rezultātus.</w:t>
      </w:r>
    </w:p>
    <w:p w14:paraId="58F20F83" w14:textId="70BBEB84" w:rsidR="00872F38" w:rsidRPr="006A71C8" w:rsidRDefault="00872F38" w:rsidP="00872F38">
      <w:pPr>
        <w:pStyle w:val="ListParagraph"/>
        <w:numPr>
          <w:ilvl w:val="0"/>
          <w:numId w:val="30"/>
        </w:numPr>
      </w:pPr>
      <w:r w:rsidRPr="006A71C8">
        <w:t>2021.</w:t>
      </w:r>
      <w:r w:rsidR="007C3E47">
        <w:t> </w:t>
      </w:r>
      <w:r w:rsidRPr="006A71C8">
        <w:t>gada jūnijā izveidots portāls lab.covid19sertifikats.lv, kas ļauj ārstniecības personām un valsts un pašvaldību klientu apkalpošanas centru darbiniekiem izsniegt digitālos Covid-19 sertifikātus tām personām, kurām nav iespējams pašām tos saņemt izmantojot portālu covid19sertifikats.lv.</w:t>
      </w:r>
    </w:p>
    <w:p w14:paraId="7824CF00" w14:textId="3726250B" w:rsidR="00872F38" w:rsidRPr="006A71C8" w:rsidRDefault="00872F38" w:rsidP="00872F38">
      <w:pPr>
        <w:ind w:firstLine="0"/>
      </w:pPr>
    </w:p>
    <w:p w14:paraId="2475B71C" w14:textId="74472129" w:rsidR="00872F38" w:rsidRPr="006A71C8" w:rsidRDefault="00872F38" w:rsidP="00872F38">
      <w:pPr>
        <w:ind w:firstLine="0"/>
        <w:rPr>
          <w:u w:val="single"/>
        </w:rPr>
      </w:pPr>
      <w:r w:rsidRPr="006A71C8">
        <w:rPr>
          <w:u w:val="single"/>
        </w:rPr>
        <w:t>2022.</w:t>
      </w:r>
      <w:r w:rsidR="007C3E47">
        <w:rPr>
          <w:u w:val="single"/>
        </w:rPr>
        <w:t xml:space="preserve"> </w:t>
      </w:r>
      <w:r w:rsidRPr="006A71C8">
        <w:rPr>
          <w:u w:val="single"/>
        </w:rPr>
        <w:t>gadā</w:t>
      </w:r>
    </w:p>
    <w:p w14:paraId="11E42CB3" w14:textId="77777777" w:rsidR="0081400B" w:rsidRPr="006A71C8" w:rsidRDefault="0081400B" w:rsidP="0081400B">
      <w:pPr>
        <w:ind w:firstLine="0"/>
      </w:pPr>
      <w:r w:rsidRPr="006A71C8">
        <w:t>E-veselībā:</w:t>
      </w:r>
    </w:p>
    <w:p w14:paraId="79937D08" w14:textId="1823EC01" w:rsidR="0081400B" w:rsidRPr="006A71C8" w:rsidRDefault="0081400B" w:rsidP="0081400B">
      <w:pPr>
        <w:pStyle w:val="ListParagraph"/>
        <w:numPr>
          <w:ilvl w:val="0"/>
          <w:numId w:val="31"/>
        </w:numPr>
      </w:pPr>
      <w:r w:rsidRPr="006A71C8">
        <w:t>nodrošināta iespēja (no 01.02.2022.) e-veselībā apstrādāt un uzkrāt datus par personas izteikto gribu par tās ķermeņa, audu un orgānu izmantošanu pēc nāves un patologanatomiskās izmeklēšanas (sekcijas) veikšanu;</w:t>
      </w:r>
    </w:p>
    <w:p w14:paraId="2A3089FA" w14:textId="77777777" w:rsidR="0081400B" w:rsidRPr="006A71C8" w:rsidRDefault="0081400B" w:rsidP="0081400B">
      <w:pPr>
        <w:pStyle w:val="ListParagraph"/>
        <w:numPr>
          <w:ilvl w:val="0"/>
          <w:numId w:val="31"/>
        </w:numPr>
      </w:pPr>
      <w:r w:rsidRPr="006A71C8">
        <w:t>nodrošināta iespēja apstrādāt datus par personu, kuru pacients pilnvarojis personu viņa vietā piekrist ārstniecībai kopumā vai ārstniecībā izmantojamai metodei vai atteikties no ārstniecības kopumā vai ārstniecībā izmantojamās metodes, kā arī saņemt informāciju saskaņā ar Pacientu tiesību likuma 4. pantā noteikto;</w:t>
      </w:r>
    </w:p>
    <w:p w14:paraId="232A0F38" w14:textId="77777777" w:rsidR="0081400B" w:rsidRPr="006A71C8" w:rsidRDefault="0081400B" w:rsidP="0081400B">
      <w:pPr>
        <w:pStyle w:val="ListParagraph"/>
        <w:numPr>
          <w:ilvl w:val="0"/>
          <w:numId w:val="31"/>
        </w:numPr>
      </w:pPr>
      <w:r w:rsidRPr="006A71C8">
        <w:t>nodrošināts risinājums, ar kura palīdzību ir iespējams papildināta pacientu kontaktinformāciju;</w:t>
      </w:r>
    </w:p>
    <w:p w14:paraId="1F969131" w14:textId="77777777" w:rsidR="0081400B" w:rsidRPr="006A71C8" w:rsidRDefault="0081400B" w:rsidP="0081400B">
      <w:pPr>
        <w:pStyle w:val="ListParagraph"/>
        <w:numPr>
          <w:ilvl w:val="0"/>
          <w:numId w:val="31"/>
        </w:numPr>
      </w:pPr>
      <w:r w:rsidRPr="006A71C8">
        <w:t>izmaiņas saskaņā ar grozījumiem Likumā par maternitātes un slimības apdrošināšanu, ka valsts apmaksās slimības lapu no 10. darbnespējas dienas;</w:t>
      </w:r>
    </w:p>
    <w:p w14:paraId="6E4CC0F7" w14:textId="77777777" w:rsidR="0081400B" w:rsidRPr="006A71C8" w:rsidRDefault="0081400B" w:rsidP="0081400B">
      <w:pPr>
        <w:pStyle w:val="ListParagraph"/>
        <w:numPr>
          <w:ilvl w:val="0"/>
          <w:numId w:val="31"/>
        </w:numPr>
      </w:pPr>
      <w:r w:rsidRPr="006A71C8">
        <w:t>uzlabojumi E-veselības darba nespējas lapās, lai korekti notiktu izrakstīšana un apstrāde ārzemniekiem;</w:t>
      </w:r>
    </w:p>
    <w:p w14:paraId="1193BE77" w14:textId="371A152A" w:rsidR="0081400B" w:rsidRPr="006A71C8" w:rsidRDefault="0081400B" w:rsidP="0081400B">
      <w:pPr>
        <w:pStyle w:val="ListParagraph"/>
        <w:numPr>
          <w:ilvl w:val="0"/>
          <w:numId w:val="31"/>
        </w:numPr>
      </w:pPr>
      <w:r w:rsidRPr="006A71C8">
        <w:t xml:space="preserve">pamatdatu sadaļā iekļauta informācija par </w:t>
      </w:r>
      <w:proofErr w:type="spellStart"/>
      <w:r w:rsidRPr="006A71C8">
        <w:t>Orphanet</w:t>
      </w:r>
      <w:proofErr w:type="spellEnd"/>
      <w:r w:rsidRPr="006A71C8">
        <w:t xml:space="preserve"> diagnozi (retā slimība), tas sniedz ieguldījumu ārstēšanas procesa kvalitātes uzlabošanā, atkārotu izmeklējumu skaita </w:t>
      </w:r>
      <w:r w:rsidRPr="006A71C8">
        <w:lastRenderedPageBreak/>
        <w:t>samazināšanā (Reto slimību plāna 2022.-2024. gadam punkta izpilde par Reto slimību diagnozēm);</w:t>
      </w:r>
    </w:p>
    <w:p w14:paraId="6BFEA316" w14:textId="77777777" w:rsidR="0081400B" w:rsidRPr="006A71C8" w:rsidRDefault="0081400B" w:rsidP="0081400B">
      <w:pPr>
        <w:pStyle w:val="ListParagraph"/>
        <w:numPr>
          <w:ilvl w:val="0"/>
          <w:numId w:val="31"/>
        </w:numPr>
      </w:pPr>
      <w:r w:rsidRPr="006A71C8">
        <w:t xml:space="preserve">nodrošināta datu apmaiņa ar </w:t>
      </w:r>
      <w:proofErr w:type="spellStart"/>
      <w:r w:rsidRPr="006A71C8">
        <w:t>Iekšlietu</w:t>
      </w:r>
      <w:proofErr w:type="spellEnd"/>
      <w:r w:rsidRPr="006A71C8">
        <w:t xml:space="preserve"> ministrijas Integrētā </w:t>
      </w:r>
      <w:proofErr w:type="spellStart"/>
      <w:r w:rsidRPr="006A71C8">
        <w:t>iekšlietu</w:t>
      </w:r>
      <w:proofErr w:type="spellEnd"/>
      <w:r w:rsidRPr="006A71C8">
        <w:t xml:space="preserve"> </w:t>
      </w:r>
      <w:proofErr w:type="spellStart"/>
      <w:r w:rsidRPr="006A71C8">
        <w:t>IS</w:t>
      </w:r>
      <w:proofErr w:type="spellEnd"/>
      <w:r w:rsidRPr="006A71C8">
        <w:t xml:space="preserve"> apakšsistēmu “Ceļu policijas reģistrs” par ceļu satiksmes negadījumos ievainoto personu traumām atbilstoši maksimāli saīsinātās ievainojumu skalas trešās vai augstākās pakāpes prasībām (</w:t>
      </w:r>
      <w:proofErr w:type="spellStart"/>
      <w:r w:rsidRPr="006A71C8">
        <w:t>MAIS3</w:t>
      </w:r>
      <w:proofErr w:type="spellEnd"/>
      <w:r w:rsidRPr="006A71C8">
        <w:t>+ klasifikators);</w:t>
      </w:r>
    </w:p>
    <w:p w14:paraId="22C36440" w14:textId="77777777" w:rsidR="0081400B" w:rsidRPr="006A71C8" w:rsidRDefault="0081400B" w:rsidP="0081400B">
      <w:pPr>
        <w:pStyle w:val="ListParagraph"/>
        <w:numPr>
          <w:ilvl w:val="0"/>
          <w:numId w:val="31"/>
        </w:numPr>
      </w:pPr>
      <w:r w:rsidRPr="006A71C8">
        <w:t>uzlabots un paātrināts e-veselības autorizācijas un autentifikācijas process;</w:t>
      </w:r>
    </w:p>
    <w:p w14:paraId="3CE9BC66" w14:textId="77777777" w:rsidR="0081400B" w:rsidRPr="006A71C8" w:rsidRDefault="0081400B" w:rsidP="0081400B">
      <w:pPr>
        <w:pStyle w:val="ListParagraph"/>
        <w:numPr>
          <w:ilvl w:val="0"/>
          <w:numId w:val="31"/>
        </w:numPr>
      </w:pPr>
      <w:r w:rsidRPr="006A71C8">
        <w:t>izstrādē ir laboratorisko izmeklējumu moduļa I kārta un jaunā onkoloģijas reģistra pilotprojekts.</w:t>
      </w:r>
    </w:p>
    <w:p w14:paraId="6DED6407" w14:textId="0A12982F" w:rsidR="0081400B" w:rsidRPr="006A71C8" w:rsidRDefault="0081400B" w:rsidP="0081400B">
      <w:pPr>
        <w:pStyle w:val="ListParagraph"/>
        <w:numPr>
          <w:ilvl w:val="0"/>
          <w:numId w:val="31"/>
        </w:numPr>
      </w:pPr>
      <w:r w:rsidRPr="006A71C8">
        <w:t xml:space="preserve">izstrādē ir tehniskais risinājum, lai Latvija būtu gatava piedalīties pacienta veselības pamatdatu un e-receptes informācijas apmaiņā ar citām Eiropas Savienības valstīm un veiktas darbības, kas vērstas uz veselības datu (e-receptes un pacienta pamatdati </w:t>
      </w:r>
      <w:r w:rsidR="006125B6">
        <w:t>–</w:t>
      </w:r>
      <w:r w:rsidRPr="006A71C8">
        <w:t xml:space="preserve"> diagnozes, alerģijas, brīdinājumi, medicīnas ierīces, u.c.) savietojamības nodrošināšanu.</w:t>
      </w:r>
    </w:p>
    <w:p w14:paraId="6205F2BD" w14:textId="77777777" w:rsidR="007453F2" w:rsidRPr="006A71C8" w:rsidRDefault="007453F2" w:rsidP="007453F2">
      <w:pPr>
        <w:pStyle w:val="ListParagraph"/>
        <w:ind w:firstLine="0"/>
      </w:pPr>
    </w:p>
    <w:p w14:paraId="43A8A16C" w14:textId="6BC56E5B" w:rsidR="007453F2" w:rsidRPr="006A71C8" w:rsidRDefault="007453F2" w:rsidP="007453F2">
      <w:pPr>
        <w:ind w:firstLine="0"/>
      </w:pPr>
      <w:r w:rsidRPr="006A71C8">
        <w:t>Stacionāro ārstniecības iestāžu resursu</w:t>
      </w:r>
      <w:r w:rsidR="00E14CB8" w:rsidRPr="006A71C8">
        <w:t xml:space="preserve"> informācijas sistēmu</w:t>
      </w:r>
      <w:r w:rsidRPr="006A71C8">
        <w:t xml:space="preserve"> (</w:t>
      </w:r>
      <w:r w:rsidR="00705D6C" w:rsidRPr="006A71C8">
        <w:t xml:space="preserve">turpmāk - </w:t>
      </w:r>
      <w:r w:rsidRPr="006A71C8">
        <w:t>SAIRIS) attīstība sadarbībā ar resora iestādēm:​</w:t>
      </w:r>
    </w:p>
    <w:p w14:paraId="37457B96" w14:textId="7E902109" w:rsidR="007453F2" w:rsidRPr="006A71C8" w:rsidRDefault="007453F2" w:rsidP="007453F2">
      <w:pPr>
        <w:pStyle w:val="ListParagraph"/>
        <w:numPr>
          <w:ilvl w:val="0"/>
          <w:numId w:val="36"/>
        </w:numPr>
        <w:rPr>
          <w:rStyle w:val="normaltextrun"/>
          <w:color w:val="000000" w:themeColor="text1"/>
        </w:rPr>
      </w:pPr>
      <w:r w:rsidRPr="006A71C8">
        <w:rPr>
          <w:szCs w:val="24"/>
        </w:rPr>
        <w:t xml:space="preserve">pilnveidota </w:t>
      </w:r>
      <w:r w:rsidRPr="006A71C8">
        <w:rPr>
          <w:rStyle w:val="normaltextrun"/>
          <w:color w:val="000000" w:themeColor="text1"/>
          <w:szCs w:val="24"/>
        </w:rPr>
        <w:t xml:space="preserve">SAIRIS funkcionalitāte, </w:t>
      </w:r>
      <w:r w:rsidRPr="006A71C8">
        <w:rPr>
          <w:color w:val="000000" w:themeColor="text1"/>
          <w:szCs w:val="24"/>
        </w:rPr>
        <w:t xml:space="preserve">apkopojot iestāžu vajadzības, tiek veidotas datu kopas ar vienumiem, kas no stacionārajām </w:t>
      </w:r>
      <w:r w:rsidR="00E14CB8" w:rsidRPr="006A71C8">
        <w:rPr>
          <w:color w:val="000000" w:themeColor="text1"/>
          <w:szCs w:val="24"/>
        </w:rPr>
        <w:t>ārstniecības iestādēm</w:t>
      </w:r>
      <w:r w:rsidRPr="006A71C8">
        <w:rPr>
          <w:color w:val="000000" w:themeColor="text1"/>
          <w:szCs w:val="24"/>
        </w:rPr>
        <w:t xml:space="preserve"> tiek izmantota datu analīzē, lēmumu pieņemšanā, ievērojot principu, ka dati no tiek prasīti tikai vienreiz, mērķis </w:t>
      </w:r>
      <w:r w:rsidR="006125B6">
        <w:rPr>
          <w:color w:val="000000" w:themeColor="text1"/>
          <w:szCs w:val="24"/>
        </w:rPr>
        <w:t>–</w:t>
      </w:r>
      <w:r w:rsidRPr="006A71C8">
        <w:rPr>
          <w:color w:val="000000" w:themeColor="text1"/>
          <w:szCs w:val="24"/>
        </w:rPr>
        <w:t xml:space="preserve"> mazināt administratīvo slogu</w:t>
      </w:r>
      <w:r w:rsidRPr="006A71C8">
        <w:rPr>
          <w:b/>
          <w:bCs/>
          <w:color w:val="000000" w:themeColor="text1"/>
          <w:szCs w:val="24"/>
        </w:rPr>
        <w:t xml:space="preserve"> </w:t>
      </w:r>
      <w:r w:rsidRPr="006A71C8">
        <w:rPr>
          <w:color w:val="000000" w:themeColor="text1"/>
          <w:szCs w:val="24"/>
        </w:rPr>
        <w:t xml:space="preserve">un izvairīties no vienas un tās pašas informācijas pieprasīšanas stacionārajām </w:t>
      </w:r>
      <w:r w:rsidR="00E14CB8" w:rsidRPr="006A71C8">
        <w:rPr>
          <w:color w:val="000000" w:themeColor="text1"/>
          <w:szCs w:val="24"/>
        </w:rPr>
        <w:t>ārstniecības iestādēm</w:t>
      </w:r>
      <w:r w:rsidRPr="006A71C8">
        <w:rPr>
          <w:color w:val="000000" w:themeColor="text1"/>
          <w:szCs w:val="24"/>
        </w:rPr>
        <w:t xml:space="preserve"> sagatavošanai dažādos griezumos un izsūtīšanas dažādām iestādēm, t.sk. e-pastos</w:t>
      </w:r>
      <w:r w:rsidRPr="006A71C8">
        <w:rPr>
          <w:rStyle w:val="normaltextrun"/>
          <w:color w:val="000000" w:themeColor="text1"/>
          <w:szCs w:val="24"/>
        </w:rPr>
        <w:t>:</w:t>
      </w:r>
    </w:p>
    <w:p w14:paraId="7FA2EAAD" w14:textId="77777777" w:rsidR="007453F2" w:rsidRPr="006A71C8" w:rsidRDefault="007453F2" w:rsidP="007453F2">
      <w:pPr>
        <w:pStyle w:val="ListParagraph"/>
        <w:numPr>
          <w:ilvl w:val="0"/>
          <w:numId w:val="32"/>
        </w:numPr>
        <w:ind w:left="1080"/>
        <w:rPr>
          <w:rStyle w:val="normaltextrun"/>
          <w:color w:val="000000" w:themeColor="text1"/>
          <w:szCs w:val="24"/>
        </w:rPr>
      </w:pPr>
      <w:r w:rsidRPr="006A71C8">
        <w:rPr>
          <w:rStyle w:val="normaltextrun"/>
          <w:color w:val="000000" w:themeColor="text1"/>
          <w:szCs w:val="24"/>
        </w:rPr>
        <w:t>ieviestas jaunas resursu grupas:</w:t>
      </w:r>
      <w:r w:rsidRPr="006A71C8">
        <w:rPr>
          <w:rStyle w:val="normaltextrun"/>
          <w:color w:val="000000"/>
          <w:position w:val="-1"/>
          <w:szCs w:val="24"/>
          <w:bdr w:val="none" w:sz="0" w:space="0" w:color="auto" w:frame="1"/>
        </w:rPr>
        <w:t xml:space="preserve"> Sniegta palīdzība Ukrainas pacientiem, </w:t>
      </w:r>
      <w:proofErr w:type="spellStart"/>
      <w:r w:rsidRPr="006A71C8">
        <w:rPr>
          <w:rStyle w:val="normaltextrun"/>
          <w:color w:val="000000"/>
          <w:position w:val="-1"/>
          <w:szCs w:val="24"/>
          <w:bdr w:val="none" w:sz="0" w:space="0" w:color="auto" w:frame="1"/>
        </w:rPr>
        <w:t>Stacionēti</w:t>
      </w:r>
      <w:proofErr w:type="spellEnd"/>
      <w:r w:rsidRPr="006A71C8">
        <w:rPr>
          <w:rStyle w:val="normaltextrun"/>
          <w:color w:val="000000"/>
          <w:position w:val="-1"/>
          <w:szCs w:val="24"/>
          <w:bdr w:val="none" w:sz="0" w:space="0" w:color="auto" w:frame="1"/>
        </w:rPr>
        <w:t xml:space="preserve"> Ukrainas pacienti, Medicīniskais skābeklis (statiskie dati), Ārstniecības personāla nodrošinājums;</w:t>
      </w:r>
    </w:p>
    <w:p w14:paraId="2811F01A" w14:textId="77777777" w:rsidR="007453F2" w:rsidRPr="006A71C8" w:rsidRDefault="007453F2" w:rsidP="007453F2">
      <w:pPr>
        <w:pStyle w:val="ListParagraph"/>
        <w:numPr>
          <w:ilvl w:val="0"/>
          <w:numId w:val="32"/>
        </w:numPr>
        <w:ind w:left="1080"/>
        <w:rPr>
          <w:rStyle w:val="normaltextrun"/>
          <w:color w:val="000000" w:themeColor="text1"/>
          <w:szCs w:val="24"/>
        </w:rPr>
      </w:pPr>
      <w:r w:rsidRPr="006A71C8">
        <w:rPr>
          <w:rStyle w:val="normaltextrun"/>
          <w:color w:val="000000" w:themeColor="text1"/>
          <w:szCs w:val="24"/>
        </w:rPr>
        <w:t>pilnveidotas resursu grupas: Epidemioloģija (Covid-19), Medicīniskais skābeklis, ​Slimnīcas kontaktinformācijas, ​«Gultasvietas» (operatīvie dati), ​Darbinieki prombūtnē (operatīvie dati);</w:t>
      </w:r>
    </w:p>
    <w:p w14:paraId="5334D5A8" w14:textId="6AF8CA93" w:rsidR="007453F2" w:rsidRPr="006A71C8" w:rsidRDefault="007453F2" w:rsidP="007453F2">
      <w:pPr>
        <w:pStyle w:val="ListParagraph"/>
        <w:numPr>
          <w:ilvl w:val="0"/>
          <w:numId w:val="36"/>
        </w:numPr>
        <w:rPr>
          <w:rStyle w:val="normaltextrun"/>
          <w:color w:val="000000" w:themeColor="text1"/>
          <w:szCs w:val="24"/>
        </w:rPr>
      </w:pPr>
      <w:r w:rsidRPr="006A71C8">
        <w:t>jaunas</w:t>
      </w:r>
      <w:r w:rsidRPr="006A71C8">
        <w:rPr>
          <w:rStyle w:val="normaltextrun"/>
          <w:color w:val="000000" w:themeColor="text1"/>
          <w:szCs w:val="24"/>
        </w:rPr>
        <w:t xml:space="preserve"> funkcionalitāte: izstrādātas SAIRIS API metodes slimnīcu iesūtīto datu izgūšanai uz </w:t>
      </w:r>
      <w:proofErr w:type="spellStart"/>
      <w:r w:rsidRPr="006A71C8">
        <w:rPr>
          <w:rStyle w:val="normaltextrun"/>
          <w:color w:val="000000" w:themeColor="text1"/>
          <w:szCs w:val="24"/>
        </w:rPr>
        <w:t>BI</w:t>
      </w:r>
      <w:proofErr w:type="spellEnd"/>
      <w:r w:rsidRPr="006A71C8">
        <w:rPr>
          <w:rStyle w:val="normaltextrun"/>
          <w:color w:val="000000" w:themeColor="text1"/>
          <w:szCs w:val="24"/>
        </w:rPr>
        <w:t xml:space="preserve"> rīkiem; Datu automātiska nodošana uz atvērto datu portālu (Covid-19 epidemioloģija); </w:t>
      </w:r>
      <w:r w:rsidR="003844C9" w:rsidRPr="006A71C8">
        <w:rPr>
          <w:rStyle w:val="normaltextrun"/>
          <w:color w:val="000000" w:themeColor="text1"/>
          <w:szCs w:val="24"/>
        </w:rPr>
        <w:t xml:space="preserve">Neatliekamās medicīniskās palīdzības </w:t>
      </w:r>
      <w:proofErr w:type="spellStart"/>
      <w:r w:rsidR="003844C9" w:rsidRPr="006A71C8">
        <w:rPr>
          <w:rStyle w:val="normaltextrun"/>
          <w:color w:val="000000" w:themeColor="text1"/>
          <w:szCs w:val="24"/>
        </w:rPr>
        <w:t>dienesta</w:t>
      </w:r>
      <w:r w:rsidRPr="006A71C8">
        <w:rPr>
          <w:rStyle w:val="normaltextrun"/>
          <w:color w:val="000000" w:themeColor="text1"/>
          <w:szCs w:val="24"/>
        </w:rPr>
        <w:t>atskaite</w:t>
      </w:r>
      <w:proofErr w:type="spellEnd"/>
      <w:r w:rsidRPr="006A71C8">
        <w:rPr>
          <w:rStyle w:val="normaltextrun"/>
          <w:color w:val="000000" w:themeColor="text1"/>
          <w:szCs w:val="24"/>
        </w:rPr>
        <w:t xml:space="preserve"> – pārskats par kopējo </w:t>
      </w:r>
      <w:r w:rsidR="00705D6C" w:rsidRPr="006A71C8">
        <w:rPr>
          <w:rStyle w:val="normaltextrun"/>
          <w:color w:val="000000" w:themeColor="text1"/>
          <w:szCs w:val="24"/>
        </w:rPr>
        <w:t>g</w:t>
      </w:r>
      <w:r w:rsidRPr="006A71C8">
        <w:rPr>
          <w:rStyle w:val="normaltextrun"/>
          <w:color w:val="000000" w:themeColor="text1"/>
          <w:szCs w:val="24"/>
        </w:rPr>
        <w:t>ultasvietu noslodzi visās slimnīcās; Apziņošana (iespēja nosūtīt e-pastu noteikta resursu atbildīgo grupai).</w:t>
      </w:r>
    </w:p>
    <w:p w14:paraId="5D05E0D0" w14:textId="51427BDE" w:rsidR="00872F38" w:rsidRPr="006A71C8" w:rsidRDefault="00872F38" w:rsidP="00872F38">
      <w:pPr>
        <w:ind w:firstLine="0"/>
      </w:pPr>
    </w:p>
    <w:p w14:paraId="458E8459" w14:textId="77777777" w:rsidR="00872F38" w:rsidRPr="006A71C8" w:rsidRDefault="00872F38" w:rsidP="00872F38">
      <w:pPr>
        <w:ind w:firstLine="0"/>
      </w:pPr>
      <w:r w:rsidRPr="006A71C8">
        <w:t>Vakcinācijas atbalsta nodrošināšana:</w:t>
      </w:r>
    </w:p>
    <w:p w14:paraId="6952950D" w14:textId="77777777" w:rsidR="004014F3" w:rsidRPr="006A71C8" w:rsidRDefault="00872F38" w:rsidP="004014F3">
      <w:pPr>
        <w:pStyle w:val="ListParagraph"/>
        <w:numPr>
          <w:ilvl w:val="0"/>
          <w:numId w:val="32"/>
        </w:numPr>
      </w:pPr>
      <w:r w:rsidRPr="006A71C8">
        <w:t xml:space="preserve">ieviesta funkcionalitāte, kas nodrošina iespēju iedzīvotājiem pieteikties </w:t>
      </w:r>
      <w:proofErr w:type="spellStart"/>
      <w:r w:rsidRPr="006A71C8">
        <w:t>balstvakcīnai</w:t>
      </w:r>
      <w:proofErr w:type="spellEnd"/>
      <w:r w:rsidRPr="006A71C8">
        <w:t>, ņemot vēra vakcinācijas un/vai pārslimošanas vēsturi;</w:t>
      </w:r>
    </w:p>
    <w:p w14:paraId="25F10A97" w14:textId="36D00568" w:rsidR="00872F38" w:rsidRPr="006A71C8" w:rsidRDefault="00872F38" w:rsidP="004014F3">
      <w:pPr>
        <w:pStyle w:val="ListParagraph"/>
        <w:numPr>
          <w:ilvl w:val="0"/>
          <w:numId w:val="32"/>
        </w:numPr>
      </w:pPr>
      <w:r w:rsidRPr="006A71C8">
        <w:t xml:space="preserve">pabeigta </w:t>
      </w:r>
      <w:r w:rsidR="00E14CB8" w:rsidRPr="006A71C8">
        <w:t>informācijas sistēmu</w:t>
      </w:r>
      <w:r w:rsidR="007453F2" w:rsidRPr="006A71C8">
        <w:t xml:space="preserve"> </w:t>
      </w:r>
      <w:proofErr w:type="spellStart"/>
      <w:r w:rsidRPr="006A71C8">
        <w:t>VAFL</w:t>
      </w:r>
      <w:proofErr w:type="spellEnd"/>
      <w:r w:rsidRPr="006A71C8">
        <w:t>/</w:t>
      </w:r>
      <w:proofErr w:type="spellStart"/>
      <w:r w:rsidR="00D96041" w:rsidRPr="006A71C8">
        <w:t>ViVaT</w:t>
      </w:r>
      <w:proofErr w:type="spellEnd"/>
      <w:r w:rsidRPr="006A71C8">
        <w:t xml:space="preserve"> infrastruktūras migrācija uz jaunu, drošāku datu centru </w:t>
      </w:r>
      <w:proofErr w:type="spellStart"/>
      <w:r w:rsidRPr="006A71C8">
        <w:t>LVRTC</w:t>
      </w:r>
      <w:proofErr w:type="spellEnd"/>
      <w:r w:rsidRPr="006A71C8">
        <w:t>;</w:t>
      </w:r>
    </w:p>
    <w:p w14:paraId="2B30125B" w14:textId="77777777" w:rsidR="00872F38" w:rsidRPr="006A71C8" w:rsidRDefault="00872F38" w:rsidP="00872F38">
      <w:pPr>
        <w:ind w:firstLine="0"/>
      </w:pPr>
      <w:r w:rsidRPr="006A71C8">
        <w:t xml:space="preserve"> </w:t>
      </w:r>
    </w:p>
    <w:p w14:paraId="6E3CFC2E" w14:textId="06288AAA" w:rsidR="00872F38" w:rsidRPr="006A71C8" w:rsidRDefault="006125B6" w:rsidP="00872F38">
      <w:pPr>
        <w:ind w:firstLine="0"/>
      </w:pPr>
      <w:r w:rsidRPr="006A71C8">
        <w:rPr>
          <w:rStyle w:val="normaltextrun"/>
          <w:color w:val="000000" w:themeColor="text1"/>
          <w:szCs w:val="24"/>
        </w:rPr>
        <w:t>Covid</w:t>
      </w:r>
      <w:r w:rsidR="00872F38" w:rsidRPr="006A71C8">
        <w:t>-19 sistēmas/modulis:</w:t>
      </w:r>
    </w:p>
    <w:p w14:paraId="00890F71" w14:textId="03E3E58F" w:rsidR="004014F3" w:rsidRPr="006A71C8" w:rsidRDefault="00872F38" w:rsidP="004014F3">
      <w:pPr>
        <w:pStyle w:val="ListParagraph"/>
        <w:numPr>
          <w:ilvl w:val="0"/>
          <w:numId w:val="33"/>
        </w:numPr>
      </w:pPr>
      <w:r w:rsidRPr="006A71C8">
        <w:t xml:space="preserve">ieviestas izmaiņas covid19sertifikats.lv vietnes darbībā un </w:t>
      </w:r>
      <w:proofErr w:type="spellStart"/>
      <w:r w:rsidRPr="006A71C8">
        <w:t>CovidVerify</w:t>
      </w:r>
      <w:proofErr w:type="spellEnd"/>
      <w:r w:rsidRPr="006A71C8">
        <w:t xml:space="preserve"> mobilās aplikācijas funkcionalitātē, lai nodrošinātu E</w:t>
      </w:r>
      <w:r w:rsidR="008D546D" w:rsidRPr="006A71C8">
        <w:t xml:space="preserve">iropas </w:t>
      </w:r>
      <w:r w:rsidRPr="006A71C8">
        <w:t>S</w:t>
      </w:r>
      <w:r w:rsidR="008D546D" w:rsidRPr="006A71C8">
        <w:t>avienības</w:t>
      </w:r>
      <w:r w:rsidRPr="006A71C8">
        <w:t xml:space="preserve"> regulā noteiktās prasības, kas attiecas uz sertifikātu starptautisko atpazīstamību (kodējumu). Papildināti verifikācijas kritēriji, ierobežojumi (</w:t>
      </w:r>
      <w:proofErr w:type="spellStart"/>
      <w:r w:rsidRPr="006A71C8">
        <w:t>Pamatsertifikāti</w:t>
      </w:r>
      <w:proofErr w:type="spellEnd"/>
      <w:r w:rsidRPr="006A71C8">
        <w:t xml:space="preserve">, </w:t>
      </w:r>
      <w:proofErr w:type="spellStart"/>
      <w:r w:rsidRPr="006A71C8">
        <w:t>balstvakcinācijas</w:t>
      </w:r>
      <w:proofErr w:type="spellEnd"/>
      <w:r w:rsidRPr="006A71C8">
        <w:t xml:space="preserve"> sertifikāti, pārslimošanas sertifikāti);</w:t>
      </w:r>
    </w:p>
    <w:p w14:paraId="447D4EA1" w14:textId="77777777" w:rsidR="004014F3" w:rsidRPr="006A71C8" w:rsidRDefault="00872F38" w:rsidP="004014F3">
      <w:pPr>
        <w:pStyle w:val="ListParagraph"/>
        <w:numPr>
          <w:ilvl w:val="0"/>
          <w:numId w:val="33"/>
        </w:numPr>
      </w:pPr>
      <w:r w:rsidRPr="006A71C8">
        <w:t>veikti uzlabojumi covid19sertifikats.lv portālā, lai iedzīvotājiem sertifikāti būtu ērtāk iegūstami, kā arī skaidrāk attēloti sertifikātu derīgu termiņi; Ieviesta funkcionalitāte, kas nodrošina iespēju iedzīvotājiem apskatīt veiktās darbības ar sertifikātiem;</w:t>
      </w:r>
    </w:p>
    <w:p w14:paraId="3630504B" w14:textId="7F80E11A" w:rsidR="004014F3" w:rsidRPr="006A71C8" w:rsidRDefault="00872F38" w:rsidP="004014F3">
      <w:pPr>
        <w:pStyle w:val="ListParagraph"/>
        <w:numPr>
          <w:ilvl w:val="0"/>
          <w:numId w:val="33"/>
        </w:numPr>
      </w:pPr>
      <w:r w:rsidRPr="006A71C8">
        <w:t xml:space="preserve">nodrošināta iespēja apskatīt </w:t>
      </w:r>
      <w:r w:rsidR="006125B6" w:rsidRPr="006A71C8">
        <w:rPr>
          <w:rStyle w:val="normaltextrun"/>
          <w:color w:val="000000" w:themeColor="text1"/>
          <w:szCs w:val="24"/>
        </w:rPr>
        <w:t>Covid</w:t>
      </w:r>
      <w:r w:rsidRPr="006A71C8">
        <w:t>-19 testu rezultātus;</w:t>
      </w:r>
    </w:p>
    <w:p w14:paraId="5AA31D24" w14:textId="55CC2953" w:rsidR="004014F3" w:rsidRPr="006A71C8" w:rsidRDefault="00872F38" w:rsidP="004014F3">
      <w:pPr>
        <w:pStyle w:val="ListParagraph"/>
        <w:numPr>
          <w:ilvl w:val="0"/>
          <w:numId w:val="33"/>
        </w:numPr>
      </w:pPr>
      <w:r w:rsidRPr="006A71C8">
        <w:t xml:space="preserve">izveidota iespēja izsniegt īstermiņa </w:t>
      </w:r>
      <w:r w:rsidR="006125B6" w:rsidRPr="006A71C8">
        <w:rPr>
          <w:rStyle w:val="normaltextrun"/>
          <w:color w:val="000000" w:themeColor="text1"/>
          <w:szCs w:val="24"/>
        </w:rPr>
        <w:t>Covid</w:t>
      </w:r>
      <w:r w:rsidRPr="006A71C8">
        <w:t>-19 sertifikātus tūrisma informācijas centriem;</w:t>
      </w:r>
    </w:p>
    <w:p w14:paraId="68BB92EF" w14:textId="5E75000C" w:rsidR="009170DB" w:rsidRPr="006A71C8" w:rsidRDefault="00872F38" w:rsidP="009170DB">
      <w:pPr>
        <w:pStyle w:val="ListParagraph"/>
        <w:numPr>
          <w:ilvl w:val="0"/>
          <w:numId w:val="33"/>
        </w:numPr>
      </w:pPr>
      <w:r w:rsidRPr="006A71C8">
        <w:t xml:space="preserve">izveidota iespēja </w:t>
      </w:r>
      <w:r w:rsidR="006125B6" w:rsidRPr="006A71C8">
        <w:rPr>
          <w:rStyle w:val="normaltextrun"/>
          <w:color w:val="000000" w:themeColor="text1"/>
          <w:szCs w:val="24"/>
        </w:rPr>
        <w:t>Covid</w:t>
      </w:r>
      <w:r w:rsidRPr="006A71C8">
        <w:t>-19 sertifikātu izsniegšanai diplomātiem.</w:t>
      </w:r>
    </w:p>
    <w:p w14:paraId="563A009F" w14:textId="77777777" w:rsidR="006A269F" w:rsidRPr="006A71C8" w:rsidRDefault="006A269F" w:rsidP="006A269F">
      <w:pPr>
        <w:pStyle w:val="ListParagraph"/>
        <w:ind w:firstLine="0"/>
        <w:rPr>
          <w:rFonts w:asciiTheme="minorHAnsi" w:eastAsiaTheme="minorEastAsia" w:hAnsiTheme="minorHAnsi"/>
          <w:b/>
          <w:szCs w:val="24"/>
        </w:rPr>
      </w:pPr>
    </w:p>
    <w:p w14:paraId="5F25EFF5" w14:textId="78422177" w:rsidR="006A71C8" w:rsidRPr="006A71C8" w:rsidRDefault="00801DCE" w:rsidP="006A71C8">
      <w:pPr>
        <w:pStyle w:val="ListParagraph"/>
        <w:numPr>
          <w:ilvl w:val="0"/>
          <w:numId w:val="35"/>
        </w:numPr>
        <w:rPr>
          <w:rFonts w:asciiTheme="minorHAnsi" w:eastAsiaTheme="minorEastAsia" w:hAnsiTheme="minorHAnsi"/>
          <w:b/>
          <w:szCs w:val="24"/>
        </w:rPr>
      </w:pPr>
      <w:proofErr w:type="spellStart"/>
      <w:r w:rsidRPr="006A71C8">
        <w:rPr>
          <w:b/>
          <w:bCs/>
        </w:rPr>
        <w:t>ERAF</w:t>
      </w:r>
      <w:proofErr w:type="spellEnd"/>
      <w:r w:rsidRPr="006A71C8">
        <w:rPr>
          <w:b/>
          <w:bCs/>
        </w:rPr>
        <w:t xml:space="preserve"> </w:t>
      </w:r>
      <w:r w:rsidR="722175EB" w:rsidRPr="006A71C8">
        <w:rPr>
          <w:b/>
          <w:bCs/>
          <w:color w:val="212529"/>
          <w:szCs w:val="24"/>
        </w:rPr>
        <w:t>finansēts projekts Nr. 2.2.1.1/20/I/001</w:t>
      </w:r>
      <w:r w:rsidRPr="006A71C8">
        <w:rPr>
          <w:b/>
          <w:szCs w:val="24"/>
        </w:rPr>
        <w:t xml:space="preserve"> </w:t>
      </w:r>
      <w:r w:rsidRPr="006A71C8">
        <w:rPr>
          <w:b/>
          <w:bCs/>
        </w:rPr>
        <w:t xml:space="preserve">“Vienotās neatliekamās medicīniskās palīdzības un katastrofu medicīnas vadības informācijas sistēmas attīstība (2. kārta)” </w:t>
      </w:r>
    </w:p>
    <w:p w14:paraId="67D1A95D" w14:textId="2D438661" w:rsidR="00921128" w:rsidRPr="006A71C8" w:rsidRDefault="00921128" w:rsidP="00921128">
      <w:pPr>
        <w:ind w:firstLine="0"/>
      </w:pPr>
      <w:r w:rsidRPr="006A71C8">
        <w:t xml:space="preserve">Neatliekamās medicīniskās palīdzības dienests 2020. gada 7. jūlijā noslēdzis vienošanos ar Centrālo finanšu un līgumu aģentūru par </w:t>
      </w:r>
      <w:proofErr w:type="spellStart"/>
      <w:r w:rsidRPr="006A71C8">
        <w:t>ERAF</w:t>
      </w:r>
      <w:proofErr w:type="spellEnd"/>
      <w:r w:rsidRPr="006A71C8">
        <w:t xml:space="preserve"> finansēta projekta Nr. 2.2.1.1/20/I/001 “Vienotās neatliekamās medicīniskās palīdzības un katastrofu medicīnas vadības informācijas sistēmas attīstība (2. kārta)” īstenošanu. </w:t>
      </w:r>
      <w:proofErr w:type="spellStart"/>
      <w:r w:rsidRPr="006A71C8">
        <w:t>ERAF</w:t>
      </w:r>
      <w:proofErr w:type="spellEnd"/>
      <w:r w:rsidRPr="006A71C8">
        <w:t xml:space="preserve"> finansētā projekta ietvaros tiks attīstīti informācijas un komunikācijas tehnoloģiju risinājumi uzlabojot neatliekamas medicīniskās palīdzības (</w:t>
      </w:r>
      <w:r w:rsidR="00FC5CE1" w:rsidRPr="006A71C8">
        <w:t xml:space="preserve">turpmāk - </w:t>
      </w:r>
      <w:proofErr w:type="spellStart"/>
      <w:r w:rsidRPr="006A71C8">
        <w:t>NMP</w:t>
      </w:r>
      <w:proofErr w:type="spellEnd"/>
      <w:r w:rsidRPr="006A71C8">
        <w:t xml:space="preserve">) nodrošināšanu Latvijas iedzīvotājiem dzīvībai un veselībai kritiskās situācijās. Projekta ietvaros paredzēts sasniegt šādus mērķus: 1) Nodrošināt </w:t>
      </w:r>
      <w:proofErr w:type="spellStart"/>
      <w:r w:rsidRPr="006A71C8">
        <w:t>NMP</w:t>
      </w:r>
      <w:proofErr w:type="spellEnd"/>
      <w:r w:rsidRPr="006A71C8">
        <w:t xml:space="preserve"> sniegšanas operativitātes uzlabošanu un </w:t>
      </w:r>
      <w:proofErr w:type="spellStart"/>
      <w:r w:rsidRPr="006A71C8">
        <w:t>NMP</w:t>
      </w:r>
      <w:proofErr w:type="spellEnd"/>
      <w:r w:rsidRPr="006A71C8">
        <w:t xml:space="preserve"> sniegšanas kvalitātes pilnveidošanu, tai skaitā, sadarbībā ar citām veselības nozares institūcijām; 2)Pilnveidot sadarbības nodrošināšanu ar citiem Operatīvajiem (Valsts ugunsdzēsības un glābšanas dienests, Valsts policija, Valsts robežsardze) dienestiem, tai skaitā, savstarpējo datu apmaiņu.</w:t>
      </w:r>
    </w:p>
    <w:p w14:paraId="099497D4" w14:textId="77777777" w:rsidR="00921128" w:rsidRPr="006A71C8" w:rsidRDefault="00921128" w:rsidP="36630516">
      <w:pPr>
        <w:ind w:firstLine="0"/>
      </w:pPr>
    </w:p>
    <w:p w14:paraId="25951B14" w14:textId="75334318" w:rsidR="004D54BA" w:rsidRPr="006A71C8" w:rsidRDefault="00B9305D" w:rsidP="004D54BA">
      <w:pPr>
        <w:pStyle w:val="ListParagraph"/>
        <w:numPr>
          <w:ilvl w:val="0"/>
          <w:numId w:val="35"/>
        </w:numPr>
      </w:pPr>
      <w:r w:rsidRPr="006A71C8">
        <w:rPr>
          <w:b/>
          <w:bCs/>
        </w:rPr>
        <w:t>V</w:t>
      </w:r>
      <w:r w:rsidR="004D54BA" w:rsidRPr="006A71C8">
        <w:rPr>
          <w:b/>
          <w:bCs/>
        </w:rPr>
        <w:t>ienotais epidemioloģiskās drošības digitālais rīks</w:t>
      </w:r>
    </w:p>
    <w:p w14:paraId="74FE4AD4" w14:textId="77777777" w:rsidR="005A21C3" w:rsidRPr="006A71C8" w:rsidRDefault="00BD37A3" w:rsidP="005A21C3">
      <w:r w:rsidRPr="006A71C8">
        <w:t>Eiropas Savienības Solidaritātes fonda ietvaros plānots attīstīt informācijas tehnoloģiju sistēmas epidemioloģiskās uzraudzības vajadzībām un izveidot vienotu epidemioloģiskās drošības digitālo rīku iedzīvotājiem. Ieguldījumu mērķis ir paaugstināt Covid-19 epidēmijas ierobežošanas procesu efektivitāti un radīt vienotu epidemioloģiskās drošības digitālo rīku.</w:t>
      </w:r>
    </w:p>
    <w:p w14:paraId="321A6A7E" w14:textId="77777777" w:rsidR="005A21C3" w:rsidRPr="006A71C8" w:rsidRDefault="00BD37A3" w:rsidP="005A21C3">
      <w:r w:rsidRPr="006A71C8">
        <w:t>Covid-19 epidēmijas ierobežošanas pasākumos ir iesaistīti visi iedzīvotāji, ārstniecības iestādes, saimnieciskās darbības veicēji un valsts pārvaldes iestādes, kā arī pašvaldības un to izveidotās iestādes. Infekcijas izplatības ierobežošanas pasākumu plānošana un efektivitātes novērtēšana ir atkarīga no dažādu iestāžu datiem un to kvalitātes. Katrai iesaistītai pusei ir sava loma un funkcijas Covid-19 ierobežošanas pasākumu veikšanā un attiecīgi arī katra iestāde uzkrāj datus sev pieejamos formātos un datu nesējos, t.sk. veicot manuālu darbu datu uzkrāšanai Excel tipa failos un savstarpēji apmainoties ar tiem. Šīs procedūras nav pietiekami integrētas, līdz ar to iesaistītajām institūcijām nav pietiekoši daudz informācijas to funkciju pilnvērtīgai veikšanai, kā arī reizēm funkcijas pārklājas vai tiek organizētas neefektīvi, it īpaši gadījumos, ja dažādu institūciju atbildības saskaras. Sadrumstalota informācijas pieejamība katrai no pusēm arī būtiski palielina administratīvo slogu un kavē situācijas novērtēšanu, lēmumu pieņemšanu un Covid-19 infekcijas ierobežošanas ātrumu.</w:t>
      </w:r>
    </w:p>
    <w:p w14:paraId="23858705" w14:textId="1C0ADBE0" w:rsidR="005A21C3" w:rsidRPr="006A71C8" w:rsidRDefault="00BD37A3" w:rsidP="005A21C3">
      <w:r w:rsidRPr="006A71C8">
        <w:rPr>
          <w:rFonts w:eastAsia="Times New Roman" w:cs="Times New Roman"/>
          <w:color w:val="000000" w:themeColor="text1"/>
          <w:szCs w:val="24"/>
        </w:rPr>
        <w:t xml:space="preserve">Līdz ar to ir nepieciešams komplekss risinājums efektīvai Covid-19 pārvaldības īstenošanai, ko plānots īstenot kā vairāku savstarpēji saistītu darbību kopumu. Ir plānots veikt sistēmu integrāciju starp dažādām ar Covid-19 ierobežošanas pasākumiem saistītām datu bāzēm, nodrošinot automātisku datu transportu vienotā formā, attiecīgi intensificējot Covid-19 informācijas apmaiņas ātrumu starp ārstniecības iestādēm, uzraudzības institūcijām, citām valsts pārvaldes iestādēm un iedzīvotājiem. </w:t>
      </w:r>
    </w:p>
    <w:p w14:paraId="52BC341A" w14:textId="77777777" w:rsidR="005A21C3" w:rsidRPr="006A71C8" w:rsidRDefault="00D255DF" w:rsidP="005A21C3">
      <w:r w:rsidRPr="006A71C8">
        <w:rPr>
          <w:rFonts w:eastAsia="Times New Roman" w:cs="Times New Roman"/>
          <w:color w:val="000000" w:themeColor="text1"/>
          <w:szCs w:val="24"/>
        </w:rPr>
        <w:t xml:space="preserve">Piešķirtā finansējuma ietvaros paredzēts arī attīstīt vienotu epidemioloģiskās drošības rīku iedzīvotājiem, lai palielinātu iedzīvotāju informētību par Covid-19 un veicamajiem pasākumiem, uzlabotu kontaktpersonu apzināšanu, reģistrāciju un informēšanu, kā arī uzlabotu epidemioloģisko uzraudzību. Vienota digitālā rīka ieviešana nodrošinās ātru Covid-19 epidemioloģisko datu pieejamību un būtiski atvieglos Covid-19 ierobežošanas un uzraudzības pasākumu īstenošanu.  </w:t>
      </w:r>
    </w:p>
    <w:p w14:paraId="205ECE05" w14:textId="67A1EDC6" w:rsidR="00D255DF" w:rsidRPr="006A71C8" w:rsidRDefault="00D255DF" w:rsidP="005A21C3">
      <w:r w:rsidRPr="006A71C8">
        <w:rPr>
          <w:rFonts w:eastAsia="Times New Roman" w:cs="Times New Roman"/>
          <w:color w:val="000000" w:themeColor="text1"/>
          <w:szCs w:val="24"/>
        </w:rPr>
        <w:t xml:space="preserve">Digitālais rīks apvienos vienuviet informāciju no dažādiem datu avotiem. Kā nozīmīgākās, plānotās attīstāmās funkcionalitātes iedzīvotājiem ir sertifikātu saņemšana, to atspoguļošana </w:t>
      </w:r>
      <w:proofErr w:type="spellStart"/>
      <w:r w:rsidRPr="006A71C8">
        <w:rPr>
          <w:rFonts w:eastAsia="Times New Roman" w:cs="Times New Roman"/>
          <w:color w:val="000000" w:themeColor="text1"/>
          <w:szCs w:val="24"/>
        </w:rPr>
        <w:t>QR</w:t>
      </w:r>
      <w:proofErr w:type="spellEnd"/>
      <w:r w:rsidRPr="006A71C8">
        <w:rPr>
          <w:rFonts w:eastAsia="Times New Roman" w:cs="Times New Roman"/>
          <w:color w:val="000000" w:themeColor="text1"/>
          <w:szCs w:val="24"/>
        </w:rPr>
        <w:t xml:space="preserve"> koda formā, informācijas pieejamība un apmaiņa par Covid-19 testu rezultātiem, kā arī pieteikšanās testiem un vakcinācijai, informācija par pašizolācijas, izolācijas un mājas karantīnas periodu, t.sk. atgriežoties no dažādām valstīm, aktuālā statistika, kontaktpersonu fiksēšana, epidemioloģiskās uzraudzības anketas iepriekšēja aizpildīšana u.c. Epidemioloģiskās drošības digitālais rīks paredzēts lietošanai ikvienam iedzīvotājam, kā arī tas būs izmantojams darba devējiem un pakalpojumu sniedzējiem noteikto epidemioloģijas prasību izpildei un Covid-19 pandēmijas ierobežošanā iesaistīto iestāžu funkciju efektīvai izpildei.</w:t>
      </w:r>
    </w:p>
    <w:p w14:paraId="75883EAA" w14:textId="77777777" w:rsidR="002B10CE" w:rsidRPr="006A71C8" w:rsidRDefault="002B10CE" w:rsidP="002B10CE"/>
    <w:p w14:paraId="26680172" w14:textId="21DEA45B" w:rsidR="002B10CE" w:rsidRPr="006A71C8" w:rsidRDefault="002B10CE" w:rsidP="36630516">
      <w:pPr>
        <w:ind w:firstLine="0"/>
        <w:rPr>
          <w:b/>
          <w:bCs/>
          <w:i/>
          <w:iCs/>
          <w:u w:val="single"/>
        </w:rPr>
      </w:pPr>
      <w:r w:rsidRPr="006A71C8">
        <w:rPr>
          <w:b/>
          <w:bCs/>
          <w:i/>
          <w:iCs/>
          <w:u w:val="single"/>
        </w:rPr>
        <w:t>Atbalsts mērķa grupām</w:t>
      </w:r>
    </w:p>
    <w:p w14:paraId="755403C8" w14:textId="77777777" w:rsidR="00205BCD" w:rsidRPr="006A71C8" w:rsidRDefault="00205BCD" w:rsidP="36630516">
      <w:pPr>
        <w:ind w:firstLine="0"/>
        <w:rPr>
          <w:b/>
          <w:bCs/>
          <w:i/>
          <w:iCs/>
          <w:u w:val="single"/>
        </w:rPr>
      </w:pPr>
    </w:p>
    <w:p w14:paraId="275DC2B6" w14:textId="6BEA3C5E" w:rsidR="002B10CE" w:rsidRPr="006A71C8" w:rsidRDefault="002B10CE" w:rsidP="006125B6">
      <w:pPr>
        <w:ind w:firstLine="0"/>
        <w:rPr>
          <w:b/>
          <w:bCs/>
          <w:i/>
          <w:iCs/>
        </w:rPr>
      </w:pPr>
      <w:r w:rsidRPr="006A71C8">
        <w:rPr>
          <w:b/>
          <w:bCs/>
          <w:i/>
          <w:iCs/>
        </w:rPr>
        <w:t>146.</w:t>
      </w:r>
      <w:r w:rsidR="006125B6">
        <w:rPr>
          <w:b/>
          <w:bCs/>
          <w:i/>
          <w:iCs/>
        </w:rPr>
        <w:t xml:space="preserve"> </w:t>
      </w:r>
      <w:r w:rsidRPr="006A71C8">
        <w:rPr>
          <w:b/>
          <w:bCs/>
          <w:i/>
          <w:iCs/>
        </w:rPr>
        <w:t>Palielināsim sabiedrības iesaisti un izpratni par veselības veicināšanas un profilakses</w:t>
      </w:r>
      <w:r w:rsidR="006125B6">
        <w:rPr>
          <w:b/>
          <w:bCs/>
          <w:i/>
          <w:iCs/>
        </w:rPr>
        <w:t xml:space="preserve"> </w:t>
      </w:r>
      <w:r w:rsidRPr="006A71C8">
        <w:rPr>
          <w:b/>
          <w:bCs/>
          <w:i/>
          <w:iCs/>
        </w:rPr>
        <w:t>programmām. Veselības veicināšanas un profilakses programmas veidosim, balstoties</w:t>
      </w:r>
      <w:r w:rsidR="00BC2EFE" w:rsidRPr="006A71C8">
        <w:rPr>
          <w:b/>
          <w:bCs/>
          <w:i/>
          <w:iCs/>
        </w:rPr>
        <w:t xml:space="preserve"> </w:t>
      </w:r>
      <w:r w:rsidRPr="006A71C8">
        <w:rPr>
          <w:b/>
          <w:bCs/>
          <w:i/>
          <w:iCs/>
        </w:rPr>
        <w:t>uzvedības ekonomikas pieejā, izstrādājot dažādu sabiedrības grupu uzvedības modeļiem</w:t>
      </w:r>
      <w:r w:rsidR="00BC2EFE" w:rsidRPr="006A71C8">
        <w:rPr>
          <w:b/>
          <w:bCs/>
          <w:i/>
          <w:iCs/>
        </w:rPr>
        <w:t xml:space="preserve"> </w:t>
      </w:r>
      <w:r w:rsidRPr="006A71C8">
        <w:rPr>
          <w:b/>
          <w:bCs/>
          <w:i/>
          <w:iCs/>
        </w:rPr>
        <w:t>atbilstošas programmas.</w:t>
      </w:r>
    </w:p>
    <w:p w14:paraId="09AD4099" w14:textId="4959D262" w:rsidR="346A5AF4" w:rsidRPr="006A71C8" w:rsidRDefault="00BC2EFE" w:rsidP="000237FA">
      <w:pPr>
        <w:ind w:firstLine="0"/>
      </w:pPr>
      <w:r w:rsidRPr="006A71C8">
        <w:rPr>
          <w:b/>
          <w:bCs/>
          <w:i/>
          <w:iCs/>
        </w:rPr>
        <w:t>148.</w:t>
      </w:r>
      <w:r w:rsidR="006125B6">
        <w:rPr>
          <w:b/>
          <w:bCs/>
          <w:i/>
          <w:iCs/>
        </w:rPr>
        <w:t xml:space="preserve"> </w:t>
      </w:r>
      <w:r w:rsidRPr="006A71C8">
        <w:rPr>
          <w:b/>
          <w:bCs/>
          <w:i/>
          <w:iCs/>
        </w:rPr>
        <w:t>Īstenosim atkarību kaitējuma samazināšanas programmu. Lai mazinātu atkarību, īpaši vielu un azartspēļu atkarību izplatību Latvijā, nodrošināsim atbilstošu finansējumu atkarību</w:t>
      </w:r>
      <w:r w:rsidR="006125B6">
        <w:rPr>
          <w:b/>
          <w:bCs/>
          <w:i/>
          <w:iCs/>
        </w:rPr>
        <w:t xml:space="preserve"> </w:t>
      </w:r>
      <w:r w:rsidRPr="006A71C8">
        <w:rPr>
          <w:b/>
          <w:bCs/>
          <w:i/>
          <w:iCs/>
        </w:rPr>
        <w:t>profilakses, ārstēšanas un rehabilitācijas programmām, kā arī atbalstīsim iniciatīvas, kas</w:t>
      </w:r>
      <w:r w:rsidR="006125B6">
        <w:rPr>
          <w:b/>
          <w:bCs/>
          <w:i/>
          <w:iCs/>
        </w:rPr>
        <w:t xml:space="preserve"> </w:t>
      </w:r>
      <w:r w:rsidRPr="006A71C8">
        <w:rPr>
          <w:b/>
          <w:bCs/>
          <w:i/>
          <w:iCs/>
        </w:rPr>
        <w:t>sekmē patēriņa un pieejamības samazināšanos.</w:t>
      </w:r>
    </w:p>
    <w:p w14:paraId="721DAC9D" w14:textId="77777777" w:rsidR="000237FA" w:rsidRPr="006A71C8" w:rsidRDefault="000237FA" w:rsidP="000237FA">
      <w:pPr>
        <w:ind w:firstLine="0"/>
        <w:rPr>
          <w:b/>
          <w:bCs/>
          <w:i/>
          <w:iCs/>
        </w:rPr>
      </w:pPr>
    </w:p>
    <w:p w14:paraId="53676F64" w14:textId="67D0059F" w:rsidR="002F6A43" w:rsidRPr="006A71C8" w:rsidRDefault="1394D27E" w:rsidP="001D1B69">
      <w:r w:rsidRPr="006A71C8">
        <w:rPr>
          <w:rFonts w:eastAsia="Times New Roman" w:cs="Times New Roman"/>
          <w:color w:val="000000" w:themeColor="text1"/>
        </w:rPr>
        <w:t>Lai nodrošinātu veselības veicināšanas un slimību profilakses pasākumu īstenošanu 2017.-2023.</w:t>
      </w:r>
      <w:r w:rsidR="007C3E47">
        <w:rPr>
          <w:rFonts w:eastAsia="Times New Roman" w:cs="Times New Roman"/>
          <w:color w:val="000000" w:themeColor="text1"/>
        </w:rPr>
        <w:t> </w:t>
      </w:r>
      <w:r w:rsidRPr="006A71C8">
        <w:rPr>
          <w:rFonts w:eastAsia="Times New Roman" w:cs="Times New Roman"/>
          <w:color w:val="000000" w:themeColor="text1"/>
        </w:rPr>
        <w:t>gadā, Latgales reģionā sniegts atbalsts 20 pašvaldību projektiem</w:t>
      </w:r>
      <w:r w:rsidR="001D1B69" w:rsidRPr="006A71C8">
        <w:rPr>
          <w:rFonts w:eastAsia="Times New Roman" w:cs="Times New Roman"/>
          <w:color w:val="000000" w:themeColor="text1"/>
        </w:rPr>
        <w:t xml:space="preserve"> </w:t>
      </w:r>
      <w:r w:rsidR="001D1B69" w:rsidRPr="006A71C8">
        <w:t>darbības programmas "Izaugsme un nodarbinātība" 9.2.4. specifiskā atbalsta mērķa "Uzlabot pieejamību veselības veicināšanas un slimību profilakses pakalpojumiem, jo īpaši nabadzības un sociālās atstumtības riskam pakļautajiem iedzīvotājiem" 9.2.4.2. pasākuma "Pasākumi vietējās sabiedrības veselības veicināšanai un slimību profilaksei" ietvaros</w:t>
      </w:r>
      <w:r w:rsidRPr="006A71C8">
        <w:rPr>
          <w:rFonts w:eastAsia="Times New Roman" w:cs="Times New Roman"/>
          <w:color w:val="000000" w:themeColor="text1"/>
        </w:rPr>
        <w:t xml:space="preserve">. Pasākumu organizēšanai pašvaldībām kopā piešķirti </w:t>
      </w:r>
      <w:r w:rsidRPr="006A71C8">
        <w:rPr>
          <w:rFonts w:eastAsiaTheme="minorEastAsia"/>
          <w:color w:val="000000" w:themeColor="text1"/>
        </w:rPr>
        <w:t xml:space="preserve">6,9 milj. </w:t>
      </w:r>
      <w:proofErr w:type="spellStart"/>
      <w:r w:rsidRPr="006A71C8">
        <w:rPr>
          <w:rFonts w:eastAsiaTheme="minorEastAsia"/>
          <w:i/>
          <w:iCs/>
          <w:color w:val="000000" w:themeColor="text1"/>
        </w:rPr>
        <w:t>euro</w:t>
      </w:r>
      <w:proofErr w:type="spellEnd"/>
      <w:r w:rsidRPr="006A71C8">
        <w:rPr>
          <w:rFonts w:eastAsiaTheme="minorEastAsia"/>
          <w:i/>
          <w:iCs/>
          <w:color w:val="000000" w:themeColor="text1"/>
        </w:rPr>
        <w:t xml:space="preserve"> </w:t>
      </w:r>
      <w:r w:rsidRPr="006A71C8">
        <w:rPr>
          <w:rFonts w:eastAsiaTheme="minorEastAsia"/>
          <w:color w:val="000000" w:themeColor="text1"/>
        </w:rPr>
        <w:t xml:space="preserve">(tai skaitā </w:t>
      </w:r>
      <w:proofErr w:type="spellStart"/>
      <w:r w:rsidRPr="006A71C8">
        <w:rPr>
          <w:rFonts w:eastAsiaTheme="minorEastAsia"/>
          <w:color w:val="000000" w:themeColor="text1"/>
        </w:rPr>
        <w:t>ESF</w:t>
      </w:r>
      <w:proofErr w:type="spellEnd"/>
      <w:r w:rsidRPr="006A71C8">
        <w:rPr>
          <w:rFonts w:eastAsiaTheme="minorEastAsia"/>
          <w:color w:val="000000" w:themeColor="text1"/>
        </w:rPr>
        <w:t xml:space="preserve"> finansējums 5,89 milj. </w:t>
      </w:r>
      <w:proofErr w:type="spellStart"/>
      <w:r w:rsidRPr="006A71C8">
        <w:rPr>
          <w:rFonts w:eastAsiaTheme="minorEastAsia"/>
          <w:i/>
          <w:iCs/>
          <w:color w:val="000000" w:themeColor="text1"/>
        </w:rPr>
        <w:t>euro</w:t>
      </w:r>
      <w:proofErr w:type="spellEnd"/>
      <w:r w:rsidRPr="006A71C8">
        <w:rPr>
          <w:rFonts w:eastAsiaTheme="minorEastAsia"/>
          <w:color w:val="000000" w:themeColor="text1"/>
        </w:rPr>
        <w:t xml:space="preserve">, valsts budžeta finansējums 1,1 milj. </w:t>
      </w:r>
      <w:proofErr w:type="spellStart"/>
      <w:r w:rsidRPr="006A71C8">
        <w:rPr>
          <w:rFonts w:eastAsiaTheme="minorEastAsia"/>
          <w:i/>
          <w:iCs/>
          <w:color w:val="000000" w:themeColor="text1"/>
        </w:rPr>
        <w:t>euro</w:t>
      </w:r>
      <w:proofErr w:type="spellEnd"/>
      <w:r w:rsidRPr="006A71C8">
        <w:rPr>
          <w:rFonts w:eastAsiaTheme="minorEastAsia"/>
          <w:color w:val="000000" w:themeColor="text1"/>
        </w:rPr>
        <w:t>). P</w:t>
      </w:r>
      <w:r w:rsidRPr="006A71C8">
        <w:rPr>
          <w:rFonts w:eastAsia="Times New Roman" w:cs="Times New Roman"/>
          <w:color w:val="000000" w:themeColor="text1"/>
        </w:rPr>
        <w:t>rojektu ietvaros ikvienam iedzīvotājam ir iespēja bez maksas piedalīties kādā no daudzveidīgajiem veselības veicināšanas pasākumiem psihiskās veselības, atkarību izplatības mazināšanas, fiziskā aktivitātes, veselīga uztura, seksuālās un reproduktīvās veselības un slimību profilakses jomās</w:t>
      </w:r>
      <w:r w:rsidR="000237FA" w:rsidRPr="006A71C8">
        <w:rPr>
          <w:rFonts w:eastAsia="Times New Roman" w:cs="Times New Roman"/>
          <w:color w:val="000000" w:themeColor="text1"/>
        </w:rPr>
        <w:t>,</w:t>
      </w:r>
      <w:r w:rsidRPr="006A71C8">
        <w:rPr>
          <w:rFonts w:eastAsia="Times New Roman" w:cs="Times New Roman"/>
          <w:color w:val="000000" w:themeColor="text1"/>
        </w:rPr>
        <w:t xml:space="preserve"> piedaloties gan izglītojošās lekcijās, gan vingrošanas un nūjošanas nodarbībās, gan nometnēs, gan daudzos citos pasākumos, kurus vada attiecīgo jomu speciālisti. </w:t>
      </w:r>
      <w:r w:rsidRPr="006A71C8">
        <w:rPr>
          <w:rFonts w:eastAsia="Times New Roman" w:cs="Times New Roman"/>
        </w:rPr>
        <w:t xml:space="preserve"> </w:t>
      </w:r>
    </w:p>
    <w:p w14:paraId="326616E3" w14:textId="2370B4FA" w:rsidR="00797881" w:rsidRPr="006A71C8" w:rsidRDefault="002F6A43" w:rsidP="2A498B3F">
      <w:pPr>
        <w:rPr>
          <w:rFonts w:eastAsia="Times New Roman" w:cs="Times New Roman"/>
        </w:rPr>
      </w:pPr>
      <w:r w:rsidRPr="006A71C8">
        <w:rPr>
          <w:rFonts w:eastAsiaTheme="minorEastAsia"/>
          <w:color w:val="000000" w:themeColor="text1"/>
        </w:rPr>
        <w:t>VM</w:t>
      </w:r>
      <w:r w:rsidR="7FA79E48" w:rsidRPr="006A71C8">
        <w:rPr>
          <w:rFonts w:eastAsiaTheme="minorEastAsia"/>
          <w:color w:val="000000" w:themeColor="text1"/>
        </w:rPr>
        <w:t xml:space="preserve"> īstenotā </w:t>
      </w:r>
      <w:proofErr w:type="spellStart"/>
      <w:r w:rsidR="7FA79E48" w:rsidRPr="006A71C8">
        <w:rPr>
          <w:rFonts w:eastAsiaTheme="minorEastAsia"/>
          <w:color w:val="000000" w:themeColor="text1"/>
        </w:rPr>
        <w:t>ESF</w:t>
      </w:r>
      <w:proofErr w:type="spellEnd"/>
      <w:r w:rsidR="7FA79E48" w:rsidRPr="006A71C8">
        <w:rPr>
          <w:rFonts w:eastAsiaTheme="minorEastAsia"/>
          <w:color w:val="000000" w:themeColor="text1"/>
        </w:rPr>
        <w:t xml:space="preserve"> projektā Nr.</w:t>
      </w:r>
      <w:r w:rsidR="007C3E47">
        <w:rPr>
          <w:rFonts w:eastAsiaTheme="minorEastAsia"/>
          <w:color w:val="000000" w:themeColor="text1"/>
        </w:rPr>
        <w:t xml:space="preserve"> </w:t>
      </w:r>
      <w:r w:rsidR="25BDDE2A" w:rsidRPr="006A71C8">
        <w:rPr>
          <w:rFonts w:eastAsiaTheme="minorEastAsia"/>
          <w:color w:val="000000" w:themeColor="text1"/>
        </w:rPr>
        <w:t xml:space="preserve">9.2.4.1/16/I/001 </w:t>
      </w:r>
      <w:r w:rsidR="7FA79E48" w:rsidRPr="006A71C8">
        <w:rPr>
          <w:rFonts w:eastAsiaTheme="minorEastAsia"/>
          <w:b/>
          <w:color w:val="000000" w:themeColor="text1"/>
        </w:rPr>
        <w:t xml:space="preserve">Kompleksi veselības veicināšanas un slimību profilakses pasākumi” </w:t>
      </w:r>
      <w:r w:rsidR="7FA79E48" w:rsidRPr="006A71C8">
        <w:rPr>
          <w:rFonts w:eastAsiaTheme="minorEastAsia"/>
          <w:color w:val="000000" w:themeColor="text1"/>
        </w:rPr>
        <w:t>(turpmāk – projekts) no 2017.</w:t>
      </w:r>
      <w:r w:rsidR="007C3E47">
        <w:rPr>
          <w:rFonts w:eastAsiaTheme="minorEastAsia"/>
          <w:color w:val="000000" w:themeColor="text1"/>
        </w:rPr>
        <w:t>-</w:t>
      </w:r>
      <w:r w:rsidR="7FA79E48" w:rsidRPr="006A71C8">
        <w:rPr>
          <w:rFonts w:eastAsiaTheme="minorEastAsia"/>
          <w:color w:val="000000" w:themeColor="text1"/>
        </w:rPr>
        <w:t>2023.</w:t>
      </w:r>
      <w:r w:rsidR="007C3E47">
        <w:rPr>
          <w:rFonts w:eastAsiaTheme="minorEastAsia"/>
          <w:color w:val="000000" w:themeColor="text1"/>
        </w:rPr>
        <w:t> </w:t>
      </w:r>
      <w:r w:rsidR="7FA79E48" w:rsidRPr="006A71C8">
        <w:rPr>
          <w:rFonts w:eastAsiaTheme="minorEastAsia"/>
          <w:color w:val="000000" w:themeColor="text1"/>
        </w:rPr>
        <w:t>gadam nacionālā līmenī (t.sk. Latgales reģio</w:t>
      </w:r>
      <w:r w:rsidR="7FA79E48" w:rsidRPr="006A71C8">
        <w:t xml:space="preserve">nā) dažādām mērķa grupām tiek piedāvāts plašs veselības veicināšanas un slimības profilakses aktivitāšu klāsts. Šīs aktivitātes ietver, piemēram, izglītojošu nodarbību vadīšanu pirmsskolas un sākumskolas vecuma bērniem Latvijā par mutes un zobu veselības veicināšanu saistībā ar veselīga uztura paradumiem un semināru vadīšanu pedagogiem par mutes un zobu veselības veicināšanu saistībā ar veselīga uztura paradumiem. Aktivitātēs kopumā piedalījušie 37 000 bērnu un 650 pedagogi, no tiem </w:t>
      </w:r>
      <w:r w:rsidR="7FA79E48" w:rsidRPr="006A71C8">
        <w:rPr>
          <w:color w:val="201F1E"/>
        </w:rPr>
        <w:t>no Latgales reģiona nodarbībās piedalījās 5453 bērni (2245 skolēni un 3208 pirmsskolas izglītības iestāžu izglītojamie) un 102 pedagogi.</w:t>
      </w:r>
    </w:p>
    <w:p w14:paraId="003C3C49" w14:textId="6F36843A" w:rsidR="002F6A43" w:rsidRPr="006A71C8" w:rsidRDefault="7FA79E48" w:rsidP="002F6A43">
      <w:pPr>
        <w:shd w:val="clear" w:color="auto" w:fill="FFFFFF" w:themeFill="background1"/>
        <w:textAlignment w:val="baseline"/>
        <w:rPr>
          <w:rFonts w:eastAsia="Times New Roman" w:cs="Times New Roman"/>
          <w:color w:val="000000"/>
        </w:rPr>
      </w:pPr>
      <w:r w:rsidRPr="006A71C8">
        <w:rPr>
          <w:rFonts w:cs="Times New Roman"/>
          <w:color w:val="201F1E"/>
        </w:rPr>
        <w:t>Tāpat projekta ietvaros īstenotas sabiedrības informēšanas kampaņas par fiziskās aktivitātes, psihiskās veselības un atkarību izplatības mazināšanas tematiem. No 2022.</w:t>
      </w:r>
      <w:r w:rsidR="007C3E47">
        <w:rPr>
          <w:rFonts w:cs="Times New Roman"/>
          <w:color w:val="201F1E"/>
        </w:rPr>
        <w:t xml:space="preserve"> </w:t>
      </w:r>
      <w:r w:rsidRPr="006A71C8">
        <w:rPr>
          <w:rFonts w:cs="Times New Roman"/>
          <w:color w:val="201F1E"/>
        </w:rPr>
        <w:t>gada sākuma tiek īstenota sabiedrības informēšanas kampaņa</w:t>
      </w:r>
      <w:r w:rsidRPr="006A71C8">
        <w:rPr>
          <w:rFonts w:eastAsia="Times New Roman" w:cs="Times New Roman"/>
          <w:color w:val="000000"/>
        </w:rPr>
        <w:t xml:space="preserve"> "Pārvērt pārdrošību par drošību". Kampaņas ietvaros 2022.</w:t>
      </w:r>
      <w:r w:rsidR="007C3E47">
        <w:rPr>
          <w:rFonts w:eastAsia="Times New Roman" w:cs="Times New Roman"/>
          <w:color w:val="000000"/>
        </w:rPr>
        <w:t xml:space="preserve"> </w:t>
      </w:r>
      <w:r w:rsidRPr="006A71C8">
        <w:rPr>
          <w:rFonts w:eastAsia="Times New Roman" w:cs="Times New Roman"/>
          <w:color w:val="000000"/>
        </w:rPr>
        <w:t>gada jūlijā Rēzeknē un Daugavpilī notika Bērnu drošības dienas sporta spēles (spēļu ietvaros īstenota arī mobilā darbnīca "Bērnam droša māja"</w:t>
      </w:r>
      <w:r w:rsidRPr="006A71C8">
        <w:rPr>
          <w:rFonts w:eastAsia="Times New Roman" w:cs="Times New Roman"/>
          <w:color w:val="000000"/>
          <w:bdr w:val="none" w:sz="0" w:space="0" w:color="auto" w:frame="1"/>
        </w:rPr>
        <w:t xml:space="preserve">). </w:t>
      </w:r>
      <w:r w:rsidRPr="006A71C8">
        <w:rPr>
          <w:rFonts w:eastAsia="Times New Roman" w:cs="Times New Roman"/>
          <w:color w:val="000000" w:themeColor="text1"/>
        </w:rPr>
        <w:t>Septembrī/oktobrī mobilā darbnīca viesosies Ludzā, Krāslavā un Dagdā. Kampaņas aktivitātes turpināsies arī 2023.</w:t>
      </w:r>
      <w:r w:rsidR="007C3E47">
        <w:rPr>
          <w:rFonts w:eastAsia="Times New Roman" w:cs="Times New Roman"/>
          <w:color w:val="000000" w:themeColor="text1"/>
        </w:rPr>
        <w:t> </w:t>
      </w:r>
      <w:r w:rsidRPr="006A71C8">
        <w:rPr>
          <w:rFonts w:eastAsia="Times New Roman" w:cs="Times New Roman"/>
          <w:color w:val="000000" w:themeColor="text1"/>
        </w:rPr>
        <w:t>gadā, t.sk. Latgales reģionā.</w:t>
      </w:r>
    </w:p>
    <w:p w14:paraId="719F97F1" w14:textId="2EF6DE1A" w:rsidR="002F6A43" w:rsidRPr="006A71C8" w:rsidRDefault="7FA79E48" w:rsidP="002F6A43">
      <w:pPr>
        <w:shd w:val="clear" w:color="auto" w:fill="FFFFFF" w:themeFill="background1"/>
        <w:textAlignment w:val="baseline"/>
        <w:rPr>
          <w:rFonts w:eastAsia="Times New Roman" w:cs="Times New Roman"/>
          <w:color w:val="242424"/>
        </w:rPr>
      </w:pPr>
      <w:r w:rsidRPr="006A71C8">
        <w:rPr>
          <w:rFonts w:eastAsia="Times New Roman" w:cs="Times New Roman"/>
          <w:color w:val="000000" w:themeColor="text1"/>
        </w:rPr>
        <w:t>Projektā īstenoti arī slimību profilakses pasākumi, piemēram, psihiskās veselības veicināšanas programma. Psihiskās veselības veicināšanas un profilakses programmas 7.</w:t>
      </w:r>
      <w:r w:rsidR="007C3E47">
        <w:rPr>
          <w:rFonts w:eastAsia="Times New Roman" w:cs="Times New Roman"/>
          <w:color w:val="000000" w:themeColor="text1"/>
        </w:rPr>
        <w:t>-</w:t>
      </w:r>
      <w:r w:rsidRPr="006A71C8">
        <w:rPr>
          <w:rFonts w:eastAsia="Times New Roman" w:cs="Times New Roman"/>
          <w:color w:val="000000" w:themeColor="text1"/>
        </w:rPr>
        <w:t>9. klašu skolēniem un 10.</w:t>
      </w:r>
      <w:r w:rsidR="007C3E47">
        <w:rPr>
          <w:rFonts w:eastAsia="Times New Roman" w:cs="Times New Roman"/>
          <w:color w:val="000000" w:themeColor="text1"/>
        </w:rPr>
        <w:t>-</w:t>
      </w:r>
      <w:r w:rsidRPr="006A71C8">
        <w:rPr>
          <w:rFonts w:eastAsia="Times New Roman" w:cs="Times New Roman"/>
          <w:color w:val="000000" w:themeColor="text1"/>
        </w:rPr>
        <w:t>12. klašu skolēniem ietvaros laika periodā no 2021. gada 18. janvāra līdz 2022.</w:t>
      </w:r>
      <w:r w:rsidR="007C3E47">
        <w:rPr>
          <w:rFonts w:eastAsia="Times New Roman" w:cs="Times New Roman"/>
          <w:color w:val="000000" w:themeColor="text1"/>
        </w:rPr>
        <w:t> </w:t>
      </w:r>
      <w:r w:rsidRPr="006A71C8">
        <w:rPr>
          <w:rFonts w:eastAsia="Times New Roman" w:cs="Times New Roman"/>
          <w:color w:val="000000" w:themeColor="text1"/>
        </w:rPr>
        <w:t>gada 27. janvārim tika īstenoti kopā 25 izglītojoši nodarbību cikli, kuros piedalījās 320 dalībnieki no visiem Latvijas reģioniem (</w:t>
      </w:r>
      <w:r w:rsidRPr="006A71C8">
        <w:rPr>
          <w:rFonts w:eastAsia="Times New Roman" w:cs="Times New Roman"/>
          <w:color w:val="242424"/>
        </w:rPr>
        <w:t xml:space="preserve">Latgales reģionā 64 dalībnieki: 46 sievietes un 18 vīrieši; 20%). </w:t>
      </w:r>
      <w:r w:rsidRPr="006A71C8">
        <w:rPr>
          <w:rFonts w:eastAsia="Times New Roman" w:cs="Times New Roman"/>
          <w:color w:val="000000" w:themeColor="text1"/>
        </w:rPr>
        <w:t xml:space="preserve">Psihiskās veselības veicināšanas un profilakses programmas ietvaros grūtniecēm un topošajiem/jaunajiem vecākiem kopumā tika realizēti 25 izglītojoši nodarbību cikli, kuros piedalījās 250 dalībnieki no visiem Latvijas reģioniem </w:t>
      </w:r>
      <w:r w:rsidRPr="006A71C8">
        <w:rPr>
          <w:rFonts w:eastAsia="Times New Roman" w:cs="Times New Roman"/>
          <w:color w:val="242424"/>
        </w:rPr>
        <w:t xml:space="preserve">(Latgales reģionā 28 dalībnieki: 26 sievietes un 2 vīrieši; 11%). </w:t>
      </w:r>
      <w:r w:rsidRPr="006A71C8">
        <w:rPr>
          <w:rFonts w:eastAsia="Times New Roman" w:cs="Times New Roman"/>
          <w:color w:val="000000" w:themeColor="text1"/>
        </w:rPr>
        <w:t xml:space="preserve">Psihiskās veselības veicināšanas un profilakses programmas ietvaros iedzīvotājiem, kas vecāki par 54 gadiem kopumā tika realizēti 20 izglītojoši nodarbību cikli, kuros piedalījās 204 dalībnieki no visiem Latvijas reģioniem </w:t>
      </w:r>
      <w:r w:rsidRPr="006A71C8">
        <w:rPr>
          <w:rFonts w:eastAsia="Times New Roman" w:cs="Times New Roman"/>
          <w:color w:val="242424"/>
        </w:rPr>
        <w:t>(Latgales reģionā: 33 dalībnieki; 33 sievietes; 16%).</w:t>
      </w:r>
    </w:p>
    <w:p w14:paraId="1D7F5867" w14:textId="0C6467A3" w:rsidR="00797881" w:rsidRPr="006A71C8" w:rsidRDefault="7FA79E48" w:rsidP="002F6A43">
      <w:pPr>
        <w:shd w:val="clear" w:color="auto" w:fill="FFFFFF" w:themeFill="background1"/>
        <w:textAlignment w:val="baseline"/>
        <w:rPr>
          <w:color w:val="201F1E"/>
          <w:shd w:val="clear" w:color="auto" w:fill="FFFFFF"/>
        </w:rPr>
      </w:pPr>
      <w:r w:rsidRPr="006A71C8">
        <w:rPr>
          <w:color w:val="201F1E"/>
          <w:shd w:val="clear" w:color="auto" w:fill="FFFFFF"/>
        </w:rPr>
        <w:lastRenderedPageBreak/>
        <w:t xml:space="preserve">Laikā no 2020. gada novembra līdz 2022. gada martam "Pilotprojekta sirds un asinsvadu slimību riska faktoru noteikšanai un mazināšanai bērniem" piedalījās 1000 bērni no 45 klasēm un 9 izglītības iestādēm. Latgales reģionu pārstāvēja 158 bērni no 7 klasēm 2 izglītības iestādēs. Latgales reģiona bērni piedalījās 870 fizisko aktivitāšu nodarbībās, 21 teorētiskā nodarbībā (tematiski aptverot veselīga uztura, fiziskās aktivitātes un atkarību profilakses jautājumus, kontekstā ar </w:t>
      </w:r>
      <w:proofErr w:type="spellStart"/>
      <w:r w:rsidRPr="006A71C8">
        <w:rPr>
          <w:color w:val="201F1E"/>
          <w:shd w:val="clear" w:color="auto" w:fill="FFFFFF"/>
        </w:rPr>
        <w:t>kardiovaskulāro</w:t>
      </w:r>
      <w:proofErr w:type="spellEnd"/>
      <w:r w:rsidRPr="006A71C8">
        <w:rPr>
          <w:color w:val="201F1E"/>
          <w:shd w:val="clear" w:color="auto" w:fill="FFFFFF"/>
        </w:rPr>
        <w:t xml:space="preserve"> saslimšanu profilaksi), 4 ekskursijās un olimpiādē par apgūto prasmju un zināšanu novērtēšanu. Viena no Latgales reģiona klasēm ieguva 2. vietu olimpiādē un kā balvu ieguva 4 diennakšu nometni.</w:t>
      </w:r>
    </w:p>
    <w:p w14:paraId="09507168" w14:textId="6E8D866C" w:rsidR="00AC68F6" w:rsidRPr="006A71C8" w:rsidRDefault="00AC68F6" w:rsidP="00AC68F6">
      <w:pPr>
        <w:ind w:firstLine="720"/>
      </w:pPr>
      <w:r w:rsidRPr="006A71C8">
        <w:t>2020.</w:t>
      </w:r>
      <w:r w:rsidR="007C3E47">
        <w:t> </w:t>
      </w:r>
      <w:r w:rsidRPr="006A71C8">
        <w:t>gada 30.</w:t>
      </w:r>
      <w:r w:rsidR="007C3E47">
        <w:t> </w:t>
      </w:r>
      <w:r w:rsidRPr="006A71C8">
        <w:t xml:space="preserve">jūlijā Ministru kabinetā apstiprināts </w:t>
      </w:r>
      <w:r w:rsidR="007C3E47" w:rsidRPr="006A71C8">
        <w:rPr>
          <w:color w:val="201F1E"/>
          <w:shd w:val="clear" w:color="auto" w:fill="FFFFFF"/>
        </w:rPr>
        <w:t>"</w:t>
      </w:r>
      <w:r w:rsidRPr="006A71C8">
        <w:t>Alkoholisko dzērienu patēriņa mazināšanas un alkoholisma ierobežošanas rīcības plāns 2020.-2022.</w:t>
      </w:r>
      <w:r w:rsidR="007C3E47">
        <w:t> </w:t>
      </w:r>
      <w:r w:rsidRPr="006A71C8">
        <w:t>gadam</w:t>
      </w:r>
      <w:r w:rsidR="007C3E47" w:rsidRPr="006A71C8">
        <w:rPr>
          <w:color w:val="201F1E"/>
          <w:shd w:val="clear" w:color="auto" w:fill="FFFFFF"/>
        </w:rPr>
        <w:t>"</w:t>
      </w:r>
      <w:r w:rsidRPr="006A71C8">
        <w:t>. Minētais plāns paredz pasākumus gan Latvijas sabiedrības izglītošanai, gan arī pasākumus, lai ierobežotu alkoholisko dzērienu reklāmu un mārketingu, kā arī samazinātu alkohola pieejamību.</w:t>
      </w:r>
      <w:r w:rsidRPr="006A71C8">
        <w:rPr>
          <w:rStyle w:val="FootnoteReference"/>
        </w:rPr>
        <w:footnoteReference w:id="10"/>
      </w:r>
    </w:p>
    <w:p w14:paraId="1BF7B7BC" w14:textId="22DBDC33" w:rsidR="00AC68F6" w:rsidRPr="006A71C8" w:rsidRDefault="00AC68F6" w:rsidP="00AC68F6">
      <w:pPr>
        <w:ind w:firstLine="720"/>
      </w:pPr>
      <w:r w:rsidRPr="006A71C8">
        <w:t>Vienlaikus VM izstrādāja plāna projektu "Profilakses pasākumu un veselības aprūpes pakalpojumu uzlabošanas plāns alkoholisko dzērienu un narkotisko vielu lietošanas izplatības mazināšanas jomā 2023.-2025.</w:t>
      </w:r>
      <w:r w:rsidR="003074DB">
        <w:t> </w:t>
      </w:r>
      <w:r w:rsidRPr="006A71C8">
        <w:t>gadam"</w:t>
      </w:r>
      <w:r w:rsidRPr="006A71C8">
        <w:rPr>
          <w:rStyle w:val="FootnoteReference"/>
        </w:rPr>
        <w:footnoteReference w:id="11"/>
      </w:r>
      <w:r w:rsidRPr="006A71C8">
        <w:t>. Minētajā plānā iekļauti mērķtiecīgi atkarību izraisošo vielu lietošanas profilakses pasākumi, plānoti uzlabojumi gan ambulatoro, gan stacionāro veselības aprūpes pakalpojumu kvalitātē un pieejamībā, tostarp reģionos, kā arī uzlabojumi sociālā atbalsta pakalpojumos personām ar atkarību izraisošo vielu lietošanas traucējumiem.</w:t>
      </w:r>
    </w:p>
    <w:p w14:paraId="3A242E4C" w14:textId="77777777" w:rsidR="00C331C8" w:rsidRPr="006A71C8" w:rsidRDefault="00C331C8" w:rsidP="00BC2EFE">
      <w:pPr>
        <w:ind w:firstLine="0"/>
        <w:rPr>
          <w:i/>
          <w:iCs/>
          <w:color w:val="AEAAAA" w:themeColor="background2" w:themeShade="BF"/>
        </w:rPr>
      </w:pPr>
    </w:p>
    <w:p w14:paraId="74C6E49F" w14:textId="1F51834F" w:rsidR="002B10CE" w:rsidRPr="006A71C8" w:rsidRDefault="002B10CE" w:rsidP="00F32D25">
      <w:pPr>
        <w:ind w:firstLine="0"/>
        <w:rPr>
          <w:b/>
          <w:bCs/>
          <w:i/>
          <w:iCs/>
          <w:color w:val="AEAAAA" w:themeColor="background2" w:themeShade="BF"/>
        </w:rPr>
      </w:pPr>
      <w:r w:rsidRPr="006A71C8">
        <w:rPr>
          <w:b/>
          <w:bCs/>
          <w:i/>
          <w:iCs/>
        </w:rPr>
        <w:t>147.</w:t>
      </w:r>
      <w:r w:rsidR="00F32D25" w:rsidRPr="006A71C8">
        <w:rPr>
          <w:b/>
          <w:bCs/>
          <w:i/>
          <w:iCs/>
        </w:rPr>
        <w:t xml:space="preserve"> </w:t>
      </w:r>
      <w:r w:rsidRPr="006A71C8">
        <w:rPr>
          <w:b/>
          <w:bCs/>
          <w:i/>
          <w:iCs/>
        </w:rPr>
        <w:t xml:space="preserve">Ieviesīsim personalizētu veselības aprūpi, kas, balstoties uz risku </w:t>
      </w:r>
      <w:proofErr w:type="spellStart"/>
      <w:r w:rsidRPr="006A71C8">
        <w:rPr>
          <w:b/>
          <w:bCs/>
          <w:i/>
          <w:iCs/>
        </w:rPr>
        <w:t>izvērtējumu</w:t>
      </w:r>
      <w:proofErr w:type="spellEnd"/>
      <w:r w:rsidRPr="006A71C8">
        <w:rPr>
          <w:b/>
          <w:bCs/>
          <w:i/>
          <w:iCs/>
        </w:rPr>
        <w:t>, nodrošina</w:t>
      </w:r>
      <w:r w:rsidR="00345807" w:rsidRPr="006A71C8">
        <w:rPr>
          <w:b/>
          <w:bCs/>
          <w:i/>
          <w:iCs/>
        </w:rPr>
        <w:t xml:space="preserve"> </w:t>
      </w:r>
      <w:r w:rsidRPr="006A71C8">
        <w:rPr>
          <w:b/>
          <w:bCs/>
          <w:i/>
          <w:iCs/>
        </w:rPr>
        <w:t>savlaicīgu un efektīvu profilaksi un ārstniecību ikvienam.</w:t>
      </w:r>
    </w:p>
    <w:p w14:paraId="7E9E3937" w14:textId="4A281D9F" w:rsidR="00524123" w:rsidRPr="006A71C8" w:rsidRDefault="002B10CE" w:rsidP="000237FA">
      <w:pPr>
        <w:ind w:firstLine="0"/>
        <w:rPr>
          <w:b/>
          <w:bCs/>
          <w:i/>
          <w:iCs/>
        </w:rPr>
      </w:pPr>
      <w:r w:rsidRPr="006A71C8">
        <w:rPr>
          <w:b/>
          <w:bCs/>
          <w:i/>
          <w:iCs/>
        </w:rPr>
        <w:t>150.</w:t>
      </w:r>
      <w:r w:rsidR="00F32D25" w:rsidRPr="006A71C8">
        <w:rPr>
          <w:b/>
          <w:bCs/>
          <w:i/>
          <w:iCs/>
        </w:rPr>
        <w:t xml:space="preserve"> </w:t>
      </w:r>
      <w:r w:rsidRPr="006A71C8">
        <w:rPr>
          <w:b/>
          <w:bCs/>
          <w:i/>
          <w:iCs/>
        </w:rPr>
        <w:t>Turpināsim pakalpojumu kvalitātes uzlabošanu sirds un asinsvadu, onkoloģisko slimību un</w:t>
      </w:r>
      <w:r w:rsidR="00345807" w:rsidRPr="006A71C8">
        <w:rPr>
          <w:b/>
          <w:bCs/>
          <w:i/>
          <w:iCs/>
        </w:rPr>
        <w:t xml:space="preserve"> </w:t>
      </w:r>
      <w:r w:rsidRPr="006A71C8">
        <w:rPr>
          <w:b/>
          <w:bCs/>
          <w:i/>
          <w:iCs/>
        </w:rPr>
        <w:t>perinatālās aprūpes jomās. Uzsāksim aktīvu rīcību profilakses, diagnostikas un ārstniecības</w:t>
      </w:r>
      <w:r w:rsidR="00345807" w:rsidRPr="006A71C8">
        <w:rPr>
          <w:b/>
          <w:bCs/>
          <w:i/>
          <w:iCs/>
        </w:rPr>
        <w:t xml:space="preserve"> </w:t>
      </w:r>
      <w:r w:rsidRPr="006A71C8">
        <w:rPr>
          <w:b/>
          <w:bCs/>
          <w:i/>
          <w:iCs/>
        </w:rPr>
        <w:t>kvalitātes un pieejamības uzlabošanai garīgās veselības jomā.</w:t>
      </w:r>
      <w:r w:rsidR="2CD69A57" w:rsidRPr="006A71C8">
        <w:t xml:space="preserve"> </w:t>
      </w:r>
    </w:p>
    <w:p w14:paraId="60995E18" w14:textId="77777777" w:rsidR="009E5000" w:rsidRPr="006A71C8" w:rsidRDefault="009E5000" w:rsidP="009E5000">
      <w:pPr>
        <w:pStyle w:val="ListParagraph"/>
        <w:ind w:firstLine="0"/>
        <w:rPr>
          <w:highlight w:val="green"/>
        </w:rPr>
      </w:pPr>
    </w:p>
    <w:p w14:paraId="29B8BE52" w14:textId="0CC3A32E" w:rsidR="00524123" w:rsidRPr="006A71C8" w:rsidRDefault="01B6190A" w:rsidP="6407FB4D">
      <w:r w:rsidRPr="006A71C8">
        <w:rPr>
          <w:rFonts w:eastAsia="Times New Roman" w:cs="Times New Roman"/>
          <w:color w:val="212529"/>
        </w:rPr>
        <w:t>Kopš</w:t>
      </w:r>
      <w:r w:rsidR="57D5B78A" w:rsidRPr="006A71C8">
        <w:rPr>
          <w:rFonts w:eastAsia="Times New Roman" w:cs="Times New Roman"/>
          <w:color w:val="212529"/>
        </w:rPr>
        <w:t xml:space="preserve"> </w:t>
      </w:r>
      <w:r w:rsidR="4150E1B0" w:rsidRPr="006A71C8">
        <w:rPr>
          <w:rFonts w:eastAsia="Times New Roman" w:cs="Times New Roman"/>
          <w:color w:val="212529"/>
        </w:rPr>
        <w:t>2018.</w:t>
      </w:r>
      <w:r w:rsidR="007C3E47">
        <w:rPr>
          <w:rFonts w:eastAsia="Times New Roman" w:cs="Times New Roman"/>
          <w:color w:val="212529"/>
        </w:rPr>
        <w:t> </w:t>
      </w:r>
      <w:r w:rsidR="4E1872DC" w:rsidRPr="006A71C8">
        <w:rPr>
          <w:rFonts w:eastAsia="Times New Roman" w:cs="Times New Roman"/>
          <w:color w:val="212529"/>
        </w:rPr>
        <w:t>gada</w:t>
      </w:r>
      <w:r w:rsidR="4150E1B0" w:rsidRPr="006A71C8">
        <w:rPr>
          <w:rFonts w:eastAsia="Times New Roman" w:cs="Times New Roman"/>
          <w:color w:val="212529"/>
        </w:rPr>
        <w:t xml:space="preserve"> </w:t>
      </w:r>
      <w:proofErr w:type="spellStart"/>
      <w:r w:rsidR="4150E1B0" w:rsidRPr="006A71C8">
        <w:rPr>
          <w:rFonts w:eastAsia="Times New Roman" w:cs="Times New Roman"/>
          <w:color w:val="212529"/>
        </w:rPr>
        <w:t>ESF</w:t>
      </w:r>
      <w:proofErr w:type="spellEnd"/>
      <w:r w:rsidR="234AD9EA" w:rsidRPr="006A71C8">
        <w:rPr>
          <w:rFonts w:eastAsia="Times New Roman" w:cs="Times New Roman"/>
          <w:color w:val="212529"/>
        </w:rPr>
        <w:t xml:space="preserve"> līdzfinansētā projekta Nr.</w:t>
      </w:r>
      <w:r w:rsidR="007C3E47">
        <w:rPr>
          <w:rFonts w:eastAsia="Times New Roman" w:cs="Times New Roman"/>
          <w:color w:val="212529"/>
        </w:rPr>
        <w:t> </w:t>
      </w:r>
      <w:r w:rsidR="234AD9EA" w:rsidRPr="006A71C8">
        <w:rPr>
          <w:rFonts w:eastAsia="Times New Roman" w:cs="Times New Roman"/>
          <w:color w:val="212529"/>
        </w:rPr>
        <w:t xml:space="preserve">9.2.3.0./15/I/001 </w:t>
      </w:r>
      <w:r w:rsidR="234AD9EA" w:rsidRPr="006A71C8">
        <w:rPr>
          <w:rFonts w:eastAsia="Times New Roman" w:cs="Times New Roman"/>
          <w:b/>
          <w:bCs/>
          <w:color w:val="212529"/>
        </w:rPr>
        <w:t>„Veselības tīklu attīstības vadlīniju un kvalitātes nodrošināšanas sistēmas izstrāde un ieviešana prioritāro veselības jomu ietvaros”</w:t>
      </w:r>
      <w:r w:rsidR="234AD9EA" w:rsidRPr="006A71C8">
        <w:rPr>
          <w:rFonts w:eastAsia="Times New Roman" w:cs="Times New Roman"/>
          <w:color w:val="212529"/>
        </w:rPr>
        <w:t xml:space="preserve"> īstenošanai tika veikti iepirkumi </w:t>
      </w:r>
      <w:r w:rsidR="3C7B20E7" w:rsidRPr="006A71C8">
        <w:rPr>
          <w:rFonts w:eastAsia="Times New Roman" w:cs="Times New Roman"/>
          <w:color w:val="212529"/>
        </w:rPr>
        <w:t>klīnisko</w:t>
      </w:r>
      <w:r w:rsidR="234AD9EA" w:rsidRPr="006A71C8">
        <w:rPr>
          <w:rFonts w:eastAsia="Times New Roman" w:cs="Times New Roman"/>
          <w:color w:val="212529"/>
        </w:rPr>
        <w:t xml:space="preserve"> vadlīniju </w:t>
      </w:r>
      <w:r w:rsidR="3C7B20E7" w:rsidRPr="006A71C8">
        <w:rPr>
          <w:rFonts w:eastAsia="Times New Roman" w:cs="Times New Roman"/>
          <w:color w:val="212529"/>
        </w:rPr>
        <w:t>identificēšanai</w:t>
      </w:r>
      <w:r w:rsidR="234AD9EA" w:rsidRPr="006A71C8">
        <w:rPr>
          <w:rFonts w:eastAsia="Times New Roman" w:cs="Times New Roman"/>
          <w:color w:val="212529"/>
        </w:rPr>
        <w:t xml:space="preserve"> un tām atbilstošo klīnisko algoritmu, klīnisko ceļu un indikatoru </w:t>
      </w:r>
      <w:r w:rsidR="0E1EAD42" w:rsidRPr="006A71C8">
        <w:rPr>
          <w:rFonts w:eastAsia="Times New Roman" w:cs="Times New Roman"/>
          <w:color w:val="212529"/>
        </w:rPr>
        <w:t>izstrādei</w:t>
      </w:r>
      <w:r w:rsidR="234AD9EA" w:rsidRPr="006A71C8">
        <w:rPr>
          <w:rFonts w:eastAsia="Times New Roman" w:cs="Times New Roman"/>
          <w:color w:val="212529"/>
        </w:rPr>
        <w:t xml:space="preserve"> prioritārajās veselības jomās</w:t>
      </w:r>
      <w:r w:rsidR="0E1EAD42" w:rsidRPr="006A71C8">
        <w:rPr>
          <w:rFonts w:eastAsia="Times New Roman" w:cs="Times New Roman"/>
          <w:color w:val="212529"/>
        </w:rPr>
        <w:t xml:space="preserve">, kā </w:t>
      </w:r>
      <w:r w:rsidR="6806064E" w:rsidRPr="006A71C8">
        <w:rPr>
          <w:rFonts w:eastAsia="Times New Roman" w:cs="Times New Roman"/>
          <w:color w:val="212529"/>
        </w:rPr>
        <w:t>rezultātā</w:t>
      </w:r>
      <w:r w:rsidR="234AD9EA" w:rsidRPr="006A71C8">
        <w:rPr>
          <w:rFonts w:eastAsia="Times New Roman" w:cs="Times New Roman"/>
        </w:rPr>
        <w:t xml:space="preserve"> </w:t>
      </w:r>
      <w:r w:rsidR="570AEF96" w:rsidRPr="006A71C8">
        <w:rPr>
          <w:rFonts w:eastAsia="Times New Roman" w:cs="Times New Roman"/>
          <w:color w:val="212529"/>
        </w:rPr>
        <w:t>izstrādāti</w:t>
      </w:r>
      <w:r w:rsidR="57D5B78A" w:rsidRPr="006A71C8">
        <w:rPr>
          <w:rFonts w:eastAsia="Times New Roman" w:cs="Times New Roman"/>
          <w:color w:val="212529"/>
        </w:rPr>
        <w:t xml:space="preserve"> profesionāļiem praktiski </w:t>
      </w:r>
      <w:r w:rsidR="0265041F" w:rsidRPr="006A71C8">
        <w:rPr>
          <w:rFonts w:eastAsia="Times New Roman" w:cs="Times New Roman"/>
          <w:color w:val="212529"/>
        </w:rPr>
        <w:t>pielietojami</w:t>
      </w:r>
      <w:r w:rsidR="57D5B78A" w:rsidRPr="006A71C8">
        <w:rPr>
          <w:rFonts w:eastAsia="Times New Roman" w:cs="Times New Roman"/>
          <w:color w:val="212529"/>
        </w:rPr>
        <w:t xml:space="preserve"> </w:t>
      </w:r>
      <w:r w:rsidR="0E9BE79B" w:rsidRPr="006A71C8">
        <w:rPr>
          <w:rFonts w:eastAsia="Times New Roman" w:cs="Times New Roman"/>
          <w:color w:val="212529"/>
        </w:rPr>
        <w:t>dokumenti</w:t>
      </w:r>
      <w:r w:rsidR="57D5B78A" w:rsidRPr="006A71C8">
        <w:rPr>
          <w:rFonts w:eastAsia="Times New Roman" w:cs="Times New Roman"/>
          <w:color w:val="212529"/>
        </w:rPr>
        <w:t xml:space="preserve"> sirds </w:t>
      </w:r>
      <w:r w:rsidR="53D6924F" w:rsidRPr="006A71C8">
        <w:rPr>
          <w:rFonts w:eastAsia="Times New Roman" w:cs="Times New Roman"/>
          <w:color w:val="212529"/>
        </w:rPr>
        <w:t>un asinsvadu, garīgās (psihiskās) veselības, perinatālā perioda</w:t>
      </w:r>
      <w:r w:rsidR="45AA1E38" w:rsidRPr="006A71C8">
        <w:rPr>
          <w:rFonts w:eastAsia="Times New Roman" w:cs="Times New Roman"/>
          <w:color w:val="212529"/>
        </w:rPr>
        <w:t xml:space="preserve"> </w:t>
      </w:r>
      <w:r w:rsidR="7E6EC13C" w:rsidRPr="006A71C8">
        <w:rPr>
          <w:rFonts w:eastAsia="Times New Roman" w:cs="Times New Roman"/>
          <w:color w:val="212529"/>
        </w:rPr>
        <w:t>aprūpes</w:t>
      </w:r>
      <w:r w:rsidR="53D6924F" w:rsidRPr="006A71C8">
        <w:rPr>
          <w:rFonts w:eastAsia="Times New Roman" w:cs="Times New Roman"/>
          <w:color w:val="212529"/>
        </w:rPr>
        <w:t xml:space="preserve">, bērnu </w:t>
      </w:r>
      <w:r w:rsidR="7E6EC13C" w:rsidRPr="006A71C8">
        <w:rPr>
          <w:rFonts w:eastAsia="Times New Roman" w:cs="Times New Roman"/>
          <w:color w:val="212529"/>
        </w:rPr>
        <w:t xml:space="preserve">aprūpes </w:t>
      </w:r>
      <w:r w:rsidR="53D6924F" w:rsidRPr="006A71C8">
        <w:rPr>
          <w:rFonts w:eastAsia="Times New Roman" w:cs="Times New Roman"/>
          <w:color w:val="212529"/>
        </w:rPr>
        <w:t>un onkoloģijas jomās.</w:t>
      </w:r>
    </w:p>
    <w:p w14:paraId="47373D5B" w14:textId="31C7BA74" w:rsidR="00524123" w:rsidRPr="006A71C8" w:rsidRDefault="6407FB4D" w:rsidP="00D42BF3">
      <w:pPr>
        <w:contextualSpacing/>
        <w:rPr>
          <w:rFonts w:eastAsia="Times New Roman" w:cs="Times New Roman"/>
          <w:color w:val="212529"/>
          <w:szCs w:val="24"/>
        </w:rPr>
      </w:pPr>
      <w:r w:rsidRPr="006A71C8">
        <w:rPr>
          <w:rFonts w:eastAsia="Times New Roman" w:cs="Times New Roman"/>
          <w:color w:val="212529"/>
          <w:szCs w:val="24"/>
        </w:rPr>
        <w:t xml:space="preserve">Dokumentu izstrādi veikuši Latvijas vadošie attiecīgo jomu speciālisti, balstoties uz pasaulē plaši pielietotām starptautiski atzītu organizāciju </w:t>
      </w:r>
      <w:r w:rsidR="1996BDA7" w:rsidRPr="006A71C8">
        <w:rPr>
          <w:rFonts w:eastAsia="Times New Roman" w:cs="Times New Roman"/>
          <w:color w:val="212529"/>
          <w:szCs w:val="24"/>
        </w:rPr>
        <w:t>atzītām</w:t>
      </w:r>
      <w:r w:rsidRPr="006A71C8">
        <w:rPr>
          <w:rFonts w:eastAsia="Times New Roman" w:cs="Times New Roman"/>
          <w:color w:val="212529"/>
          <w:szCs w:val="24"/>
        </w:rPr>
        <w:t xml:space="preserve"> klīniskajām vadlīnijām, pielāgojot tajās ietvertos ieteikumus Latvijas situācijai. Izstrādātie klīniskie algoritmi un klīniskie ceļi paredzēti, lai veicinātu ārstniecības personu vienotu rīcību, sniegtu atbalstu lēmumu pieņemšanā, tā rezultātā nodrošinot pacientam kvalitatīvus un drošus veselības aprūpes pakalpojumus iespējami īsākā laika posmā un izvairoties no nepamatotiem izdevumiem</w:t>
      </w:r>
      <w:r w:rsidR="353FA958" w:rsidRPr="006A71C8">
        <w:rPr>
          <w:rFonts w:eastAsia="Times New Roman" w:cs="Times New Roman"/>
          <w:color w:val="212529"/>
          <w:szCs w:val="24"/>
        </w:rPr>
        <w:t xml:space="preserve">. </w:t>
      </w:r>
    </w:p>
    <w:p w14:paraId="7F24C1D3" w14:textId="13392614" w:rsidR="1B237D45" w:rsidRPr="006A71C8" w:rsidRDefault="1AE415FC" w:rsidP="001773EF">
      <w:pPr>
        <w:contextualSpacing/>
        <w:rPr>
          <w:rFonts w:eastAsia="Times New Roman" w:cs="Times New Roman"/>
          <w:color w:val="212529"/>
          <w:szCs w:val="24"/>
        </w:rPr>
      </w:pPr>
      <w:r w:rsidRPr="006A71C8">
        <w:rPr>
          <w:rFonts w:eastAsia="Times New Roman" w:cs="Times New Roman"/>
          <w:color w:val="212529"/>
          <w:szCs w:val="24"/>
        </w:rPr>
        <w:t>Kopumā līdz 2022.</w:t>
      </w:r>
      <w:r w:rsidR="007C3E47">
        <w:rPr>
          <w:rFonts w:eastAsia="Times New Roman" w:cs="Times New Roman"/>
          <w:color w:val="212529"/>
          <w:szCs w:val="24"/>
        </w:rPr>
        <w:t> </w:t>
      </w:r>
      <w:r w:rsidRPr="006A71C8">
        <w:rPr>
          <w:rFonts w:eastAsia="Times New Roman" w:cs="Times New Roman"/>
          <w:color w:val="212529"/>
          <w:szCs w:val="24"/>
        </w:rPr>
        <w:t xml:space="preserve">gada jūlijam ir </w:t>
      </w:r>
      <w:r w:rsidR="0BD25884" w:rsidRPr="006A71C8">
        <w:rPr>
          <w:rFonts w:eastAsia="Times New Roman" w:cs="Times New Roman"/>
          <w:color w:val="212529"/>
          <w:szCs w:val="24"/>
        </w:rPr>
        <w:t>izstrādāti</w:t>
      </w:r>
      <w:r w:rsidR="007C3E47">
        <w:rPr>
          <w:rFonts w:eastAsia="Times New Roman" w:cs="Times New Roman"/>
          <w:color w:val="212529"/>
          <w:szCs w:val="24"/>
        </w:rPr>
        <w:t xml:space="preserve"> </w:t>
      </w:r>
      <w:r w:rsidR="00982CB9" w:rsidRPr="006A71C8">
        <w:rPr>
          <w:rFonts w:eastAsia="Times New Roman" w:cs="Times New Roman"/>
          <w:color w:val="212529"/>
          <w:szCs w:val="24"/>
        </w:rPr>
        <w:t xml:space="preserve">123 </w:t>
      </w:r>
      <w:r w:rsidR="00D42BF3" w:rsidRPr="006A71C8">
        <w:rPr>
          <w:rFonts w:eastAsia="Times New Roman" w:cs="Times New Roman"/>
          <w:color w:val="212529"/>
          <w:szCs w:val="24"/>
        </w:rPr>
        <w:t xml:space="preserve">klīniskie algoritmi, </w:t>
      </w:r>
      <w:r w:rsidR="00982CB9" w:rsidRPr="006A71C8">
        <w:rPr>
          <w:rFonts w:eastAsia="Times New Roman" w:cs="Times New Roman"/>
          <w:color w:val="212529"/>
          <w:szCs w:val="24"/>
        </w:rPr>
        <w:t xml:space="preserve">108 </w:t>
      </w:r>
      <w:r w:rsidR="00D42BF3" w:rsidRPr="006A71C8">
        <w:rPr>
          <w:rFonts w:eastAsia="Times New Roman" w:cs="Times New Roman"/>
          <w:color w:val="212529"/>
          <w:szCs w:val="24"/>
        </w:rPr>
        <w:t>klīniskie ceļi un</w:t>
      </w:r>
      <w:r w:rsidR="001773EF" w:rsidRPr="006A71C8">
        <w:rPr>
          <w:rFonts w:eastAsia="Times New Roman" w:cs="Times New Roman"/>
          <w:color w:val="212529"/>
          <w:szCs w:val="24"/>
        </w:rPr>
        <w:t xml:space="preserve"> </w:t>
      </w:r>
      <w:r w:rsidR="00982CB9" w:rsidRPr="006A71C8">
        <w:rPr>
          <w:rFonts w:eastAsia="Times New Roman" w:cs="Times New Roman"/>
          <w:color w:val="212529"/>
          <w:szCs w:val="24"/>
        </w:rPr>
        <w:t xml:space="preserve">224 </w:t>
      </w:r>
      <w:r w:rsidR="00D42BF3" w:rsidRPr="006A71C8">
        <w:rPr>
          <w:rFonts w:eastAsia="Times New Roman" w:cs="Times New Roman"/>
          <w:color w:val="212529"/>
          <w:szCs w:val="24"/>
        </w:rPr>
        <w:t>kvalitātes indikatori</w:t>
      </w:r>
      <w:r w:rsidR="00982CB9" w:rsidRPr="006A71C8">
        <w:rPr>
          <w:rFonts w:eastAsia="Times New Roman" w:cs="Times New Roman"/>
          <w:color w:val="212529"/>
          <w:szCs w:val="24"/>
        </w:rPr>
        <w:t xml:space="preserve"> </w:t>
      </w:r>
      <w:r w:rsidR="401A8023" w:rsidRPr="006A71C8">
        <w:rPr>
          <w:rFonts w:eastAsia="Times New Roman" w:cs="Times New Roman"/>
          <w:color w:val="212529"/>
          <w:szCs w:val="24"/>
        </w:rPr>
        <w:t>bērnu</w:t>
      </w:r>
      <w:r w:rsidR="009ABA91" w:rsidRPr="006A71C8">
        <w:rPr>
          <w:rFonts w:eastAsia="Times New Roman" w:cs="Times New Roman"/>
          <w:color w:val="212529"/>
          <w:szCs w:val="24"/>
        </w:rPr>
        <w:t xml:space="preserve"> (sākot ar </w:t>
      </w:r>
      <w:proofErr w:type="spellStart"/>
      <w:r w:rsidR="009ABA91" w:rsidRPr="006A71C8">
        <w:rPr>
          <w:rFonts w:eastAsia="Times New Roman" w:cs="Times New Roman"/>
          <w:color w:val="212529"/>
          <w:szCs w:val="24"/>
        </w:rPr>
        <w:t>neonatālo</w:t>
      </w:r>
      <w:proofErr w:type="spellEnd"/>
      <w:r w:rsidR="009ABA91" w:rsidRPr="006A71C8">
        <w:rPr>
          <w:rFonts w:eastAsia="Times New Roman" w:cs="Times New Roman"/>
          <w:color w:val="212529"/>
          <w:szCs w:val="24"/>
        </w:rPr>
        <w:t xml:space="preserve"> </w:t>
      </w:r>
      <w:r w:rsidR="41EFFFEE" w:rsidRPr="006A71C8">
        <w:rPr>
          <w:rFonts w:eastAsia="Times New Roman" w:cs="Times New Roman"/>
          <w:color w:val="212529"/>
          <w:szCs w:val="24"/>
        </w:rPr>
        <w:t xml:space="preserve">periodu) </w:t>
      </w:r>
      <w:r w:rsidR="007A6EF7" w:rsidRPr="006A71C8">
        <w:rPr>
          <w:rFonts w:eastAsia="Times New Roman" w:cs="Times New Roman"/>
          <w:color w:val="212529"/>
          <w:szCs w:val="24"/>
        </w:rPr>
        <w:t>aprūpes</w:t>
      </w:r>
      <w:r w:rsidR="001773EF" w:rsidRPr="006A71C8">
        <w:rPr>
          <w:rFonts w:eastAsia="Times New Roman" w:cs="Times New Roman"/>
          <w:color w:val="212529"/>
          <w:szCs w:val="24"/>
        </w:rPr>
        <w:t xml:space="preserve">, </w:t>
      </w:r>
      <w:r w:rsidR="710FE56A" w:rsidRPr="006A71C8">
        <w:rPr>
          <w:rFonts w:eastAsia="Times New Roman" w:cs="Times New Roman"/>
          <w:color w:val="212529"/>
          <w:szCs w:val="24"/>
        </w:rPr>
        <w:t>perinatālā</w:t>
      </w:r>
      <w:r w:rsidR="5A08B19A" w:rsidRPr="006A71C8">
        <w:rPr>
          <w:rFonts w:eastAsia="Times New Roman" w:cs="Times New Roman"/>
          <w:color w:val="212529"/>
          <w:szCs w:val="24"/>
        </w:rPr>
        <w:t xml:space="preserve"> perioda aprūpes</w:t>
      </w:r>
      <w:r w:rsidR="001773EF" w:rsidRPr="006A71C8">
        <w:rPr>
          <w:rFonts w:eastAsia="Times New Roman" w:cs="Times New Roman"/>
          <w:color w:val="212529"/>
          <w:szCs w:val="24"/>
        </w:rPr>
        <w:t>,</w:t>
      </w:r>
      <w:r w:rsidR="7FEA2824" w:rsidRPr="006A71C8">
        <w:rPr>
          <w:rFonts w:eastAsia="Times New Roman" w:cs="Times New Roman"/>
          <w:color w:val="212529"/>
          <w:szCs w:val="24"/>
        </w:rPr>
        <w:t xml:space="preserve"> </w:t>
      </w:r>
      <w:r w:rsidR="17A680ED" w:rsidRPr="006A71C8">
        <w:rPr>
          <w:rFonts w:eastAsia="Times New Roman" w:cs="Times New Roman"/>
          <w:color w:val="212529"/>
          <w:szCs w:val="24"/>
        </w:rPr>
        <w:t xml:space="preserve">psihiskās </w:t>
      </w:r>
      <w:r w:rsidR="44545C28" w:rsidRPr="006A71C8">
        <w:rPr>
          <w:rFonts w:eastAsia="Times New Roman" w:cs="Times New Roman"/>
          <w:color w:val="212529"/>
          <w:szCs w:val="24"/>
        </w:rPr>
        <w:t>veselības</w:t>
      </w:r>
      <w:r w:rsidR="001773EF" w:rsidRPr="006A71C8">
        <w:rPr>
          <w:rFonts w:eastAsia="Times New Roman" w:cs="Times New Roman"/>
          <w:color w:val="212529"/>
          <w:szCs w:val="24"/>
        </w:rPr>
        <w:t xml:space="preserve">, </w:t>
      </w:r>
      <w:r w:rsidR="72D2F1D1" w:rsidRPr="006A71C8">
        <w:rPr>
          <w:rFonts w:eastAsia="Times New Roman" w:cs="Times New Roman"/>
          <w:color w:val="212529"/>
          <w:szCs w:val="24"/>
        </w:rPr>
        <w:t>sirds</w:t>
      </w:r>
      <w:r w:rsidR="027988A8" w:rsidRPr="006A71C8">
        <w:rPr>
          <w:rFonts w:eastAsia="Times New Roman" w:cs="Times New Roman"/>
          <w:color w:val="212529"/>
          <w:szCs w:val="24"/>
        </w:rPr>
        <w:t xml:space="preserve"> un </w:t>
      </w:r>
      <w:r w:rsidR="611F046D" w:rsidRPr="006A71C8">
        <w:rPr>
          <w:rFonts w:eastAsia="Times New Roman" w:cs="Times New Roman"/>
          <w:color w:val="212529"/>
          <w:szCs w:val="24"/>
        </w:rPr>
        <w:t>asinsvadu slimību</w:t>
      </w:r>
      <w:r w:rsidR="001773EF" w:rsidRPr="006A71C8">
        <w:rPr>
          <w:rFonts w:eastAsia="Times New Roman" w:cs="Times New Roman"/>
          <w:color w:val="212529"/>
          <w:szCs w:val="24"/>
        </w:rPr>
        <w:t xml:space="preserve">, </w:t>
      </w:r>
      <w:r w:rsidR="0F58A328" w:rsidRPr="006A71C8">
        <w:rPr>
          <w:rFonts w:eastAsia="Times New Roman" w:cs="Times New Roman"/>
          <w:color w:val="212529"/>
          <w:szCs w:val="24"/>
        </w:rPr>
        <w:t>onkoloģisko</w:t>
      </w:r>
      <w:r w:rsidR="285D8FE3" w:rsidRPr="006A71C8">
        <w:rPr>
          <w:rFonts w:eastAsia="Times New Roman" w:cs="Times New Roman"/>
          <w:color w:val="212529"/>
          <w:szCs w:val="24"/>
        </w:rPr>
        <w:t xml:space="preserve"> slimību</w:t>
      </w:r>
      <w:r w:rsidR="001773EF" w:rsidRPr="006A71C8">
        <w:rPr>
          <w:rFonts w:eastAsia="Times New Roman" w:cs="Times New Roman"/>
          <w:color w:val="212529"/>
          <w:szCs w:val="24"/>
        </w:rPr>
        <w:t xml:space="preserve"> un </w:t>
      </w:r>
      <w:r w:rsidR="56972E9D" w:rsidRPr="006A71C8">
        <w:rPr>
          <w:rFonts w:eastAsia="Times New Roman" w:cs="Times New Roman"/>
          <w:color w:val="212529"/>
          <w:szCs w:val="24"/>
        </w:rPr>
        <w:t>bērnu</w:t>
      </w:r>
      <w:r w:rsidR="5BEA1062" w:rsidRPr="006A71C8">
        <w:rPr>
          <w:rFonts w:eastAsia="Times New Roman" w:cs="Times New Roman"/>
          <w:color w:val="212529"/>
          <w:szCs w:val="24"/>
        </w:rPr>
        <w:t xml:space="preserve"> psihiskās</w:t>
      </w:r>
      <w:r w:rsidR="1215CB76" w:rsidRPr="006A71C8">
        <w:rPr>
          <w:rFonts w:eastAsia="Times New Roman" w:cs="Times New Roman"/>
          <w:color w:val="212529"/>
          <w:szCs w:val="24"/>
        </w:rPr>
        <w:t xml:space="preserve"> veselības jomā</w:t>
      </w:r>
      <w:r w:rsidR="000237FA" w:rsidRPr="006A71C8">
        <w:rPr>
          <w:rFonts w:eastAsia="Times New Roman" w:cs="Times New Roman"/>
          <w:color w:val="212529"/>
          <w:szCs w:val="24"/>
        </w:rPr>
        <w:t>.</w:t>
      </w:r>
      <w:r w:rsidR="001773EF" w:rsidRPr="006A71C8">
        <w:rPr>
          <w:rFonts w:eastAsia="Times New Roman" w:cs="Times New Roman"/>
          <w:color w:val="212529"/>
          <w:szCs w:val="24"/>
        </w:rPr>
        <w:t xml:space="preserve"> </w:t>
      </w:r>
      <w:r w:rsidR="65D487D6" w:rsidRPr="006A71C8">
        <w:rPr>
          <w:rFonts w:eastAsia="Times New Roman" w:cs="Times New Roman"/>
          <w:color w:val="212529"/>
          <w:szCs w:val="24"/>
        </w:rPr>
        <w:t>2022.</w:t>
      </w:r>
      <w:r w:rsidR="007C3E47">
        <w:rPr>
          <w:rFonts w:eastAsia="Times New Roman" w:cs="Times New Roman"/>
          <w:color w:val="212529"/>
          <w:szCs w:val="24"/>
        </w:rPr>
        <w:t> </w:t>
      </w:r>
      <w:r w:rsidR="65D487D6" w:rsidRPr="006A71C8">
        <w:rPr>
          <w:rFonts w:eastAsia="Times New Roman" w:cs="Times New Roman"/>
          <w:color w:val="212529"/>
          <w:szCs w:val="24"/>
        </w:rPr>
        <w:t xml:space="preserve">gadā </w:t>
      </w:r>
      <w:r w:rsidR="64951059" w:rsidRPr="006A71C8">
        <w:rPr>
          <w:rFonts w:eastAsia="Times New Roman" w:cs="Times New Roman"/>
          <w:color w:val="212529"/>
          <w:szCs w:val="24"/>
        </w:rPr>
        <w:t xml:space="preserve">turpinās </w:t>
      </w:r>
      <w:r w:rsidR="4A59C897" w:rsidRPr="006A71C8">
        <w:rPr>
          <w:rFonts w:eastAsia="Times New Roman" w:cs="Times New Roman"/>
          <w:color w:val="212529"/>
          <w:szCs w:val="24"/>
        </w:rPr>
        <w:t xml:space="preserve">darbs pie jaunu </w:t>
      </w:r>
      <w:r w:rsidR="685CF7ED" w:rsidRPr="006A71C8">
        <w:rPr>
          <w:rFonts w:eastAsia="Times New Roman" w:cs="Times New Roman"/>
          <w:color w:val="212529"/>
          <w:szCs w:val="24"/>
        </w:rPr>
        <w:t xml:space="preserve">klīnisko </w:t>
      </w:r>
      <w:r w:rsidR="4E21B02B" w:rsidRPr="006A71C8">
        <w:rPr>
          <w:rFonts w:eastAsia="Times New Roman" w:cs="Times New Roman"/>
          <w:color w:val="212529"/>
          <w:szCs w:val="24"/>
        </w:rPr>
        <w:t xml:space="preserve">algoritmu un ceļu </w:t>
      </w:r>
      <w:r w:rsidR="6C24DF81" w:rsidRPr="006A71C8">
        <w:rPr>
          <w:rFonts w:eastAsia="Times New Roman" w:cs="Times New Roman"/>
          <w:color w:val="212529"/>
          <w:szCs w:val="24"/>
        </w:rPr>
        <w:t>izstrādes, t.sk</w:t>
      </w:r>
      <w:r w:rsidR="589CA142" w:rsidRPr="006A71C8">
        <w:rPr>
          <w:rFonts w:eastAsia="Times New Roman" w:cs="Times New Roman"/>
          <w:color w:val="212529"/>
          <w:szCs w:val="24"/>
        </w:rPr>
        <w:t xml:space="preserve">. </w:t>
      </w:r>
      <w:r w:rsidR="77783682" w:rsidRPr="006A71C8">
        <w:rPr>
          <w:rFonts w:eastAsia="Times New Roman" w:cs="Times New Roman"/>
          <w:color w:val="212529"/>
          <w:szCs w:val="24"/>
        </w:rPr>
        <w:t xml:space="preserve">Covid-19 </w:t>
      </w:r>
      <w:r w:rsidR="61473C92" w:rsidRPr="006A71C8">
        <w:rPr>
          <w:rFonts w:eastAsia="Times New Roman" w:cs="Times New Roman"/>
          <w:color w:val="212529"/>
          <w:szCs w:val="24"/>
        </w:rPr>
        <w:t xml:space="preserve">pacientu </w:t>
      </w:r>
      <w:r w:rsidR="6DDA0B10" w:rsidRPr="006A71C8">
        <w:rPr>
          <w:rFonts w:eastAsia="Times New Roman" w:cs="Times New Roman"/>
          <w:color w:val="212529"/>
          <w:szCs w:val="24"/>
        </w:rPr>
        <w:t>aprūpē</w:t>
      </w:r>
      <w:r w:rsidR="619323ED" w:rsidRPr="006A71C8">
        <w:rPr>
          <w:rFonts w:eastAsia="Times New Roman" w:cs="Times New Roman"/>
          <w:color w:val="212529"/>
          <w:szCs w:val="24"/>
        </w:rPr>
        <w:t>.</w:t>
      </w:r>
    </w:p>
    <w:p w14:paraId="5C828B2D" w14:textId="75C95450" w:rsidR="6AED22B9" w:rsidRPr="006A71C8" w:rsidRDefault="6AED22B9" w:rsidP="56972E9D">
      <w:pPr>
        <w:ind w:firstLine="0"/>
        <w:rPr>
          <w:rFonts w:eastAsia="Times New Roman" w:cs="Times New Roman"/>
          <w:b/>
          <w:bCs/>
          <w:color w:val="000000" w:themeColor="text1"/>
          <w:sz w:val="28"/>
          <w:szCs w:val="28"/>
        </w:rPr>
      </w:pPr>
    </w:p>
    <w:p w14:paraId="1E90138D" w14:textId="7068A0C9" w:rsidR="00467247" w:rsidRPr="006A71C8" w:rsidRDefault="6BBAC607" w:rsidP="003B31DB">
      <w:pPr>
        <w:spacing w:line="259" w:lineRule="auto"/>
        <w:ind w:firstLine="720"/>
        <w:rPr>
          <w:rFonts w:eastAsia="Calibri" w:cs="Arial"/>
          <w:szCs w:val="24"/>
        </w:rPr>
      </w:pPr>
      <w:proofErr w:type="spellStart"/>
      <w:r w:rsidRPr="006A71C8">
        <w:t>ESF</w:t>
      </w:r>
      <w:proofErr w:type="spellEnd"/>
      <w:r w:rsidRPr="006A71C8">
        <w:t xml:space="preserve"> projektā </w:t>
      </w:r>
      <w:r w:rsidR="3B9B3F1A" w:rsidRPr="006A71C8">
        <w:t>Nr.</w:t>
      </w:r>
      <w:r w:rsidR="007C3E47">
        <w:t xml:space="preserve"> </w:t>
      </w:r>
      <w:r w:rsidR="3B9B3F1A" w:rsidRPr="006A71C8">
        <w:t>9.2.6.0/17/I/001</w:t>
      </w:r>
      <w:r w:rsidR="007C3E47">
        <w:t xml:space="preserve"> </w:t>
      </w:r>
      <w:r w:rsidRPr="006A71C8">
        <w:rPr>
          <w:b/>
          <w:bCs/>
        </w:rPr>
        <w:t>"Ārstniecības un ārstniecības atbalsta personāla kvalifikācijas uzlabošana"</w:t>
      </w:r>
      <w:r w:rsidRPr="006A71C8">
        <w:t xml:space="preserve"> tiek īstenotas apmācības ārstniecības un ārstniecības atbalsta personām, nodrošinot profesionālo zināšanu un prasmju pilnveidi un turpmākās </w:t>
      </w:r>
      <w:proofErr w:type="spellStart"/>
      <w:r w:rsidRPr="006A71C8">
        <w:t>resertifikācijas</w:t>
      </w:r>
      <w:proofErr w:type="spellEnd"/>
      <w:r w:rsidRPr="006A71C8">
        <w:t xml:space="preserve"> iespējas, kā arī radot iespējas savā specialitātē nepraktizējošai ārstniecības personai atgriezties darba tirgū. Tālākizglītības atbalsta pasākumu ietvaros līdz 2022.</w:t>
      </w:r>
      <w:r w:rsidR="007C3E47">
        <w:t> </w:t>
      </w:r>
      <w:r w:rsidRPr="006A71C8">
        <w:t>gada 30.</w:t>
      </w:r>
      <w:r w:rsidR="007C3E47">
        <w:t> </w:t>
      </w:r>
      <w:r w:rsidRPr="006A71C8">
        <w:t xml:space="preserve">jūnijam iesniegti </w:t>
      </w:r>
      <w:r w:rsidRPr="006A71C8">
        <w:lastRenderedPageBreak/>
        <w:t xml:space="preserve">nodevumi par apmācītiem 33 395 </w:t>
      </w:r>
      <w:r w:rsidR="3B1D2BFF" w:rsidRPr="006A71C8">
        <w:t>(t.sk.</w:t>
      </w:r>
      <w:r w:rsidR="3CE1A213" w:rsidRPr="006A71C8">
        <w:t xml:space="preserve"> </w:t>
      </w:r>
      <w:r w:rsidR="3B1D2BFF" w:rsidRPr="006A71C8">
        <w:t xml:space="preserve">4 940 no </w:t>
      </w:r>
      <w:r w:rsidR="528522BE" w:rsidRPr="006A71C8">
        <w:t>Latgales plānošanas reģiona) ap</w:t>
      </w:r>
      <w:r w:rsidR="65D92B21" w:rsidRPr="006A71C8">
        <w:t>mācību</w:t>
      </w:r>
      <w:r w:rsidRPr="006A71C8">
        <w:t xml:space="preserve"> </w:t>
      </w:r>
      <w:r w:rsidR="33126F0C" w:rsidRPr="006A71C8">
        <w:t>dalībniekiem</w:t>
      </w:r>
      <w:r w:rsidRPr="006A71C8">
        <w:t xml:space="preserve">, izstrādāti 100 metodiskie materiāli un publicēti mājaslapā www.talakizglitiba.lv. Mācības tiek īstenotas visās projektā izvirzītajās prioritārajās jomās – sirds un asinsvadu, onkoloģijas, bērnu, sākot no perinatālā un </w:t>
      </w:r>
      <w:proofErr w:type="spellStart"/>
      <w:r w:rsidRPr="006A71C8">
        <w:t>neonatālā</w:t>
      </w:r>
      <w:proofErr w:type="spellEnd"/>
      <w:r w:rsidRPr="006A71C8">
        <w:t xml:space="preserve"> perioda, un psihiskās veselības jomā, tostarp par veselības veicināšanas un slimību profilakses jautājumiem. Kopumā projekta ietvaros ārstiem ir iespēja izglītoties 130 neformālās izglītības programmās, māsām 115 neformālās izglītības programmās un ārsta palīgiem 93 neformālās izglītības programmās. Projekta īstenošanas laikā apgūstamo mācību programmu piedāvājums tiek papildināts, ņemot vērā nozares aktualitātes. Līdz projekta beigām paredzēts apmācīt 35 000 dalībniekus.</w:t>
      </w:r>
    </w:p>
    <w:p w14:paraId="1528E616" w14:textId="77777777" w:rsidR="00233537" w:rsidRPr="006A71C8" w:rsidRDefault="2466CE3A" w:rsidP="00233537">
      <w:pPr>
        <w:ind w:firstLine="720"/>
      </w:pPr>
      <w:r w:rsidRPr="006A71C8">
        <w:t>Bez tam tiek īstenotas arī mācības neformālās izglītības programmās:</w:t>
      </w:r>
    </w:p>
    <w:p w14:paraId="2DF5336B" w14:textId="3C387226" w:rsidR="00233537" w:rsidRPr="006A71C8" w:rsidRDefault="512E8F36" w:rsidP="00233537">
      <w:pPr>
        <w:pStyle w:val="ListParagraph"/>
        <w:numPr>
          <w:ilvl w:val="0"/>
          <w:numId w:val="11"/>
        </w:numPr>
      </w:pPr>
      <w:r w:rsidRPr="006A71C8">
        <w:t>“Komunikācijas prasmju pilnveide darbā ar personām ar psihiskiem, uzvedības un nervu sistēmas attīstības traucējumiem”. Līdz 2022.</w:t>
      </w:r>
      <w:r w:rsidR="007C3E47">
        <w:t xml:space="preserve"> </w:t>
      </w:r>
      <w:r w:rsidRPr="006A71C8">
        <w:t>gada 30.</w:t>
      </w:r>
      <w:r w:rsidR="007C3E47">
        <w:t xml:space="preserve"> </w:t>
      </w:r>
      <w:r w:rsidRPr="006A71C8">
        <w:t xml:space="preserve">jūnijam apmācītas 596 ārstniecības un sociālajā jomā strādājošā persona. </w:t>
      </w:r>
    </w:p>
    <w:p w14:paraId="666707E9" w14:textId="359D79FE" w:rsidR="00233537" w:rsidRPr="006A71C8" w:rsidRDefault="512E8F36" w:rsidP="00233537">
      <w:pPr>
        <w:pStyle w:val="ListParagraph"/>
        <w:numPr>
          <w:ilvl w:val="0"/>
          <w:numId w:val="11"/>
        </w:numPr>
      </w:pPr>
      <w:r w:rsidRPr="006A71C8">
        <w:t>“Sadarbības process un sadarbības prasmju stiprināšana starp dažādu jomu speciālistiem, kas ikdienā strādā ar personām ar psihiskiem, uzvedības un nervu sistēmas attīstības traucējumiem”. Līdz 2022</w:t>
      </w:r>
      <w:r w:rsidR="003B4F5F" w:rsidRPr="006A71C8">
        <w:t>.</w:t>
      </w:r>
      <w:r w:rsidR="007C3E47">
        <w:t xml:space="preserve"> </w:t>
      </w:r>
      <w:r w:rsidRPr="006A71C8">
        <w:t>gada 30.</w:t>
      </w:r>
      <w:r w:rsidR="007C3E47">
        <w:t xml:space="preserve"> </w:t>
      </w:r>
      <w:r w:rsidRPr="006A71C8">
        <w:t xml:space="preserve">jūnijam apmācītas 657 ārstniecības un sociālajā jomā strādājošās personas. </w:t>
      </w:r>
    </w:p>
    <w:p w14:paraId="3148ADBD" w14:textId="2A820D06" w:rsidR="00233537" w:rsidRPr="006A71C8" w:rsidRDefault="512E8F36" w:rsidP="00233537">
      <w:pPr>
        <w:pStyle w:val="ListParagraph"/>
        <w:numPr>
          <w:ilvl w:val="0"/>
          <w:numId w:val="11"/>
        </w:numPr>
      </w:pPr>
      <w:r w:rsidRPr="006A71C8">
        <w:t>“Mans klients/mans pacients – izaicinājumi darbā ar personām ar psihiskiem, uzvedības un nervu sistēmas attīstības traucējumiem. Līdz 2022</w:t>
      </w:r>
      <w:r w:rsidR="003B4F5F" w:rsidRPr="006A71C8">
        <w:t>.</w:t>
      </w:r>
      <w:r w:rsidR="007C3E47">
        <w:t xml:space="preserve"> </w:t>
      </w:r>
      <w:r w:rsidRPr="006A71C8">
        <w:t>gada 30.</w:t>
      </w:r>
      <w:r w:rsidR="007C3E47">
        <w:t xml:space="preserve"> </w:t>
      </w:r>
      <w:r w:rsidRPr="006A71C8">
        <w:t>jūnijam apmācītas 317 ārstniecības un sociālajā jomā strādājošās personas.</w:t>
      </w:r>
      <w:r w:rsidR="00467247" w:rsidRPr="006A71C8">
        <w:t xml:space="preserve"> </w:t>
      </w:r>
    </w:p>
    <w:p w14:paraId="7F7D0709" w14:textId="0CE32D4A" w:rsidR="2466CE3A" w:rsidRPr="006A71C8" w:rsidRDefault="512E8F36" w:rsidP="00233537">
      <w:pPr>
        <w:pStyle w:val="ListParagraph"/>
        <w:numPr>
          <w:ilvl w:val="0"/>
          <w:numId w:val="11"/>
        </w:numPr>
      </w:pPr>
      <w:r w:rsidRPr="006A71C8">
        <w:t xml:space="preserve">“Bērna un pilngadīgas personas ar psihiskiem, uzvedības un nervu sistēmas attīstības traucējumiem ģimenes locekļu </w:t>
      </w:r>
      <w:proofErr w:type="spellStart"/>
      <w:r w:rsidRPr="006A71C8">
        <w:t>psihoemocionālais</w:t>
      </w:r>
      <w:proofErr w:type="spellEnd"/>
      <w:r w:rsidRPr="006A71C8">
        <w:t xml:space="preserve"> raksturojums – aizliegtās skumjas”. Līdz 2022</w:t>
      </w:r>
      <w:r w:rsidR="00F558EE" w:rsidRPr="006A71C8">
        <w:t>.</w:t>
      </w:r>
      <w:r w:rsidR="007C3E47">
        <w:t xml:space="preserve"> </w:t>
      </w:r>
      <w:r w:rsidRPr="006A71C8">
        <w:t>gada 30.</w:t>
      </w:r>
      <w:r w:rsidR="007C3E47">
        <w:t xml:space="preserve"> </w:t>
      </w:r>
      <w:r w:rsidRPr="006A71C8">
        <w:t>jūnijam apmācītas 334 ārstniecības un sociālajā jomā strādājošās.</w:t>
      </w:r>
      <w:r w:rsidR="00467247" w:rsidRPr="006A71C8">
        <w:t xml:space="preserve"> </w:t>
      </w:r>
      <w:r w:rsidR="4756F11F" w:rsidRPr="006A71C8">
        <w:t>Projektā ārstniecības personām tiek piedāvātas arī mācības par izstrādātajiem klīniskajiem algoritmiem un klīniskajiem ceļiem. Apmācīti 1265 dalībnieki.</w:t>
      </w:r>
    </w:p>
    <w:p w14:paraId="3612F02C" w14:textId="394D76BC" w:rsidR="00467247" w:rsidRPr="006A71C8" w:rsidRDefault="00467247" w:rsidP="00467247">
      <w:pPr>
        <w:ind w:firstLine="0"/>
      </w:pPr>
    </w:p>
    <w:p w14:paraId="319C52EB" w14:textId="6734FA0C" w:rsidR="00233537" w:rsidRPr="006A71C8" w:rsidRDefault="00233537" w:rsidP="00233537">
      <w:pPr>
        <w:ind w:firstLine="720"/>
      </w:pPr>
      <w:r w:rsidRPr="006A71C8">
        <w:t>2022.</w:t>
      </w:r>
      <w:r w:rsidR="005A185E">
        <w:t> </w:t>
      </w:r>
      <w:r w:rsidRPr="006A71C8">
        <w:t>gada 6.</w:t>
      </w:r>
      <w:r w:rsidR="005A185E">
        <w:t> </w:t>
      </w:r>
      <w:r w:rsidRPr="006A71C8">
        <w:t>jūlijā Ministru kabinetā apstiprināts Veselības aprūpes pakalpojumu onkoloģijas jomā uzlabošanas plāns 2022.-2024.</w:t>
      </w:r>
      <w:r w:rsidR="005A185E">
        <w:t xml:space="preserve"> </w:t>
      </w:r>
      <w:r w:rsidRPr="006A71C8">
        <w:t>gadam, kura mērķis attīstīt uz cilvēku centrētus, integrētus veselības aprūpes pakalpojumus, kas novērš priekšlaicīgu mirstību no onkoloģiskām slimībām.</w:t>
      </w:r>
    </w:p>
    <w:p w14:paraId="61D01A0C" w14:textId="766987A1" w:rsidR="007729BF" w:rsidRPr="00B0236D" w:rsidRDefault="009D60BE" w:rsidP="00B0236D">
      <w:pPr>
        <w:ind w:firstLine="720"/>
        <w:rPr>
          <w:highlight w:val="yellow"/>
        </w:rPr>
      </w:pPr>
      <w:r w:rsidRPr="006A71C8">
        <w:t xml:space="preserve">Tāpat izstrādāts </w:t>
      </w:r>
      <w:r w:rsidR="007729BF" w:rsidRPr="006A71C8">
        <w:t>Psihiskās veselības aprūpes organizēšanas uzlabošanas plān</w:t>
      </w:r>
      <w:r w:rsidRPr="006A71C8">
        <w:t>a projekts</w:t>
      </w:r>
      <w:r w:rsidR="007729BF" w:rsidRPr="006A71C8">
        <w:t xml:space="preserve"> 2023.-2025.</w:t>
      </w:r>
      <w:r w:rsidR="005A185E">
        <w:t> </w:t>
      </w:r>
      <w:r w:rsidR="007729BF" w:rsidRPr="006A71C8">
        <w:t>gadam</w:t>
      </w:r>
      <w:r w:rsidRPr="006A71C8">
        <w:rPr>
          <w:rStyle w:val="FootnoteReference"/>
        </w:rPr>
        <w:footnoteReference w:id="12"/>
      </w:r>
      <w:r w:rsidRPr="006A71C8">
        <w:t>, kura mērķis ir nodrošināt iedzīvotājiem uz pierādījumiem balstītu, kvalitatīvu un viņu vajadzībām atbilstošu psihiskās veselības aprūpes pieejamību, īstenojot uz sabiedrībā balstītu pakalpojumu attīstību, veicinot psihisko saslimšanu agrīnu diagnostiku, nodrošinot savlaicīgu un pēctecīgu ārstēšanu un kvalitatīvu medicīnisko rehabilitāciju.</w:t>
      </w:r>
    </w:p>
    <w:sectPr w:rsidR="007729BF" w:rsidRPr="00B0236D" w:rsidSect="00BC7815">
      <w:headerReference w:type="default" r:id="rId13"/>
      <w:footerReference w:type="default" r:id="rId14"/>
      <w:footerReference w:type="first" r:id="rId15"/>
      <w:pgSz w:w="11906" w:h="16838"/>
      <w:pgMar w:top="1133" w:right="847" w:bottom="1132" w:left="170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BA39F" w14:textId="77777777" w:rsidR="0022254E" w:rsidRDefault="0022254E" w:rsidP="003F620F">
      <w:r>
        <w:separator/>
      </w:r>
    </w:p>
  </w:endnote>
  <w:endnote w:type="continuationSeparator" w:id="0">
    <w:p w14:paraId="70B4390A" w14:textId="77777777" w:rsidR="0022254E" w:rsidRDefault="0022254E" w:rsidP="003F620F">
      <w:r>
        <w:continuationSeparator/>
      </w:r>
    </w:p>
  </w:endnote>
  <w:endnote w:type="continuationNotice" w:id="1">
    <w:p w14:paraId="296AC148" w14:textId="77777777" w:rsidR="0022254E" w:rsidRDefault="002225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129FD" w14:textId="1F34794F" w:rsidR="004A3EA6" w:rsidRDefault="004A3EA6" w:rsidP="004A3EA6">
    <w:pPr>
      <w:pStyle w:val="Footer"/>
      <w:ind w:firstLine="0"/>
    </w:pPr>
    <w:proofErr w:type="spellStart"/>
    <w:r w:rsidRPr="004A3EA6">
      <w:t>VMzino_VRP_Latgale_</w:t>
    </w:r>
    <w:r w:rsidR="009A58CC">
      <w:t>1</w:t>
    </w:r>
    <w:r w:rsidR="002B2036">
      <w:t>9</w:t>
    </w:r>
    <w:r w:rsidRPr="004A3EA6">
      <w:t>0822</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4CB7E" w14:textId="666729FB" w:rsidR="004A3EA6" w:rsidRDefault="004A3EA6" w:rsidP="004A3EA6">
    <w:pPr>
      <w:pStyle w:val="Footer"/>
      <w:ind w:firstLine="0"/>
    </w:pPr>
    <w:proofErr w:type="spellStart"/>
    <w:r w:rsidRPr="004A3EA6">
      <w:t>VMzino_VRP_Latgale_</w:t>
    </w:r>
    <w:r w:rsidR="009A58CC">
      <w:t>1</w:t>
    </w:r>
    <w:r w:rsidR="002B2036">
      <w:t>9</w:t>
    </w:r>
    <w:r w:rsidRPr="004A3EA6">
      <w:t>0822</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AF681" w14:textId="77777777" w:rsidR="0022254E" w:rsidRDefault="0022254E" w:rsidP="003F620F">
      <w:r>
        <w:separator/>
      </w:r>
    </w:p>
  </w:footnote>
  <w:footnote w:type="continuationSeparator" w:id="0">
    <w:p w14:paraId="36EC8CF9" w14:textId="77777777" w:rsidR="0022254E" w:rsidRDefault="0022254E" w:rsidP="003F620F">
      <w:r>
        <w:continuationSeparator/>
      </w:r>
    </w:p>
  </w:footnote>
  <w:footnote w:type="continuationNotice" w:id="1">
    <w:p w14:paraId="26FF33A2" w14:textId="77777777" w:rsidR="0022254E" w:rsidRDefault="0022254E"/>
  </w:footnote>
  <w:footnote w:id="2">
    <w:p w14:paraId="19E1A891" w14:textId="2ACCEA8F" w:rsidR="00BA11DE" w:rsidRDefault="00BA11DE" w:rsidP="00BA11DE">
      <w:pPr>
        <w:pStyle w:val="FootnoteText"/>
        <w:ind w:firstLine="0"/>
      </w:pPr>
      <w:r>
        <w:rPr>
          <w:rStyle w:val="FootnoteReference"/>
        </w:rPr>
        <w:footnoteRef/>
      </w:r>
      <w:r>
        <w:t xml:space="preserve"> D</w:t>
      </w:r>
      <w:r w:rsidRPr="00BA11DE">
        <w:t>atu avots: Centrālā statistikas pārvalde</w:t>
      </w:r>
      <w:r>
        <w:t>.</w:t>
      </w:r>
    </w:p>
  </w:footnote>
  <w:footnote w:id="3">
    <w:p w14:paraId="172FAA8D" w14:textId="67E3D771" w:rsidR="00BA11DE" w:rsidRDefault="00BA11DE" w:rsidP="00BA11DE">
      <w:pPr>
        <w:pStyle w:val="FootnoteText"/>
        <w:ind w:firstLine="0"/>
      </w:pPr>
      <w:r>
        <w:rPr>
          <w:rStyle w:val="FootnoteReference"/>
        </w:rPr>
        <w:footnoteRef/>
      </w:r>
      <w:r>
        <w:t xml:space="preserve"> </w:t>
      </w:r>
      <w:r>
        <w:t>D</w:t>
      </w:r>
      <w:r w:rsidRPr="00BA11DE">
        <w:t>atu avots: Latvijas iedzīvotāju nāves cēloņu datu bāze</w:t>
      </w:r>
      <w:r>
        <w:t>.</w:t>
      </w:r>
    </w:p>
  </w:footnote>
  <w:footnote w:id="4">
    <w:p w14:paraId="47170419" w14:textId="73647027" w:rsidR="007F5BCA" w:rsidRDefault="007F5BCA" w:rsidP="003B2244">
      <w:pPr>
        <w:pStyle w:val="FootnoteText"/>
        <w:ind w:firstLine="0"/>
      </w:pPr>
      <w:r>
        <w:rPr>
          <w:rStyle w:val="FootnoteReference"/>
        </w:rPr>
        <w:footnoteRef/>
      </w:r>
      <w:r>
        <w:t xml:space="preserve"> </w:t>
      </w:r>
      <w:r w:rsidRPr="4756F11F">
        <w:rPr>
          <w:rFonts w:eastAsia="Times New Roman" w:cs="Times New Roman"/>
          <w:color w:val="000000" w:themeColor="text1"/>
        </w:rPr>
        <w:t>16.07.2019. Grozījumi MK 31.10.2006. noteikumos Nr. 899 “Ambulatorai ārstēšanai paredzēto zāļu un medicīnisko ierīču iegādes izdevumu kompensācijas kārtība”</w:t>
      </w:r>
    </w:p>
  </w:footnote>
  <w:footnote w:id="5">
    <w:p w14:paraId="5CA0F33C" w14:textId="60D584B0" w:rsidR="00283A05" w:rsidRDefault="00283A05" w:rsidP="00283A05">
      <w:pPr>
        <w:pStyle w:val="FootnoteText"/>
        <w:ind w:firstLine="0"/>
      </w:pPr>
      <w:r>
        <w:rPr>
          <w:rStyle w:val="FootnoteReference"/>
        </w:rPr>
        <w:footnoteRef/>
      </w:r>
      <w:r>
        <w:t xml:space="preserve"> </w:t>
      </w:r>
      <w:r w:rsidRPr="00283A05">
        <w:rPr>
          <w:rFonts w:eastAsia="Times New Roman" w:cs="Times New Roman"/>
        </w:rPr>
        <w:t>https://tapportals.mk.gov.lv/legal_acts/138a53c9-bdfd-447e-93fc-de4a3063a337</w:t>
      </w:r>
    </w:p>
  </w:footnote>
  <w:footnote w:id="6">
    <w:p w14:paraId="71004F61" w14:textId="21BB9F55" w:rsidR="00F50F33" w:rsidRDefault="00F50F33" w:rsidP="003B2244">
      <w:pPr>
        <w:pStyle w:val="FootnoteText"/>
        <w:ind w:firstLine="0"/>
      </w:pPr>
      <w:r>
        <w:rPr>
          <w:rStyle w:val="FootnoteReference"/>
        </w:rPr>
        <w:footnoteRef/>
      </w:r>
      <w:r>
        <w:t xml:space="preserve"> </w:t>
      </w:r>
      <w:r w:rsidRPr="36630516">
        <w:rPr>
          <w:rFonts w:eastAsia="Times New Roman" w:cs="Times New Roman"/>
        </w:rPr>
        <w:t>Ministru kabineta 2018.</w:t>
      </w:r>
      <w:r w:rsidR="003539FA">
        <w:rPr>
          <w:rFonts w:eastAsia="Times New Roman" w:cs="Times New Roman"/>
        </w:rPr>
        <w:t xml:space="preserve"> </w:t>
      </w:r>
      <w:r w:rsidRPr="36630516">
        <w:rPr>
          <w:rFonts w:eastAsia="Times New Roman" w:cs="Times New Roman"/>
        </w:rPr>
        <w:t>gada 28.</w:t>
      </w:r>
      <w:r w:rsidR="003539FA">
        <w:rPr>
          <w:rFonts w:eastAsia="Times New Roman" w:cs="Times New Roman"/>
        </w:rPr>
        <w:t xml:space="preserve"> </w:t>
      </w:r>
      <w:r w:rsidRPr="36630516">
        <w:rPr>
          <w:rFonts w:eastAsia="Times New Roman" w:cs="Times New Roman"/>
        </w:rPr>
        <w:t>augusta noteikumos Nr.</w:t>
      </w:r>
      <w:r w:rsidR="003539FA">
        <w:rPr>
          <w:rFonts w:eastAsia="Times New Roman" w:cs="Times New Roman"/>
        </w:rPr>
        <w:t xml:space="preserve"> </w:t>
      </w:r>
      <w:r w:rsidRPr="36630516">
        <w:rPr>
          <w:rFonts w:eastAsia="Times New Roman" w:cs="Times New Roman"/>
        </w:rPr>
        <w:t>555 “Veselības aprūpes organizēšanas un samaksas kārtība” 6.</w:t>
      </w:r>
      <w:r w:rsidR="003539FA">
        <w:rPr>
          <w:rFonts w:eastAsia="Times New Roman" w:cs="Times New Roman"/>
        </w:rPr>
        <w:t xml:space="preserve"> </w:t>
      </w:r>
      <w:r w:rsidRPr="36630516">
        <w:rPr>
          <w:rFonts w:eastAsia="Times New Roman" w:cs="Times New Roman"/>
        </w:rPr>
        <w:t>pielikums</w:t>
      </w:r>
      <w:r w:rsidR="00F66693">
        <w:rPr>
          <w:rFonts w:eastAsia="Times New Roman" w:cs="Times New Roman"/>
        </w:rPr>
        <w:t>.</w:t>
      </w:r>
    </w:p>
  </w:footnote>
  <w:footnote w:id="7">
    <w:p w14:paraId="56212AB4" w14:textId="65AC86FF" w:rsidR="5D5E87A7" w:rsidRDefault="5D5E87A7" w:rsidP="001B4996">
      <w:pPr>
        <w:ind w:firstLine="0"/>
        <w:rPr>
          <w:rFonts w:eastAsia="Times New Roman" w:cs="Times New Roman"/>
          <w:sz w:val="28"/>
          <w:szCs w:val="28"/>
        </w:rPr>
      </w:pPr>
      <w:r w:rsidRPr="5D5E87A7">
        <w:rPr>
          <w:rStyle w:val="FootnoteReference"/>
          <w:rFonts w:eastAsia="Calibri" w:cs="Arial"/>
        </w:rPr>
        <w:footnoteRef/>
      </w:r>
      <w:r w:rsidR="53E5066A" w:rsidRPr="5D5E87A7">
        <w:rPr>
          <w:rFonts w:eastAsia="Calibri" w:cs="Arial"/>
        </w:rPr>
        <w:t xml:space="preserve"> </w:t>
      </w:r>
      <w:r w:rsidR="53E5066A" w:rsidRPr="001B4996">
        <w:rPr>
          <w:rFonts w:eastAsia="Times New Roman" w:cs="Times New Roman"/>
          <w:sz w:val="20"/>
          <w:szCs w:val="20"/>
        </w:rPr>
        <w:t xml:space="preserve">Informatīvā ziņojuma projekts par slimnīcu tīkla attīstību ir pieejams </w:t>
      </w:r>
      <w:proofErr w:type="spellStart"/>
      <w:r w:rsidR="53E5066A" w:rsidRPr="001B4996">
        <w:rPr>
          <w:rFonts w:eastAsia="Times New Roman" w:cs="Times New Roman"/>
          <w:sz w:val="20"/>
          <w:szCs w:val="20"/>
        </w:rPr>
        <w:t>TAP</w:t>
      </w:r>
      <w:proofErr w:type="spellEnd"/>
      <w:r w:rsidR="53E5066A" w:rsidRPr="001B4996">
        <w:rPr>
          <w:rFonts w:eastAsia="Times New Roman" w:cs="Times New Roman"/>
          <w:sz w:val="20"/>
          <w:szCs w:val="20"/>
        </w:rPr>
        <w:t xml:space="preserve"> publiskajā portālā</w:t>
      </w:r>
      <w:r w:rsidR="001B4996">
        <w:rPr>
          <w:rFonts w:eastAsia="Times New Roman" w:cs="Times New Roman"/>
          <w:sz w:val="20"/>
          <w:szCs w:val="20"/>
        </w:rPr>
        <w:t xml:space="preserve">: </w:t>
      </w:r>
      <w:r w:rsidR="001B4996" w:rsidRPr="001B4996">
        <w:rPr>
          <w:rFonts w:eastAsia="Times New Roman" w:cs="Times New Roman"/>
          <w:sz w:val="20"/>
          <w:szCs w:val="20"/>
        </w:rPr>
        <w:t>https://tapportals.mk.gov.lv/legal_acts/b9181c1a-89d1-4ca3-9d17-ae62571caf65</w:t>
      </w:r>
      <w:r w:rsidR="001B4996">
        <w:rPr>
          <w:rFonts w:eastAsia="Times New Roman" w:cs="Times New Roman"/>
          <w:sz w:val="20"/>
          <w:szCs w:val="20"/>
        </w:rPr>
        <w:t>,</w:t>
      </w:r>
      <w:r w:rsidR="53E5066A" w:rsidRPr="001B4996">
        <w:rPr>
          <w:rFonts w:eastAsia="Times New Roman" w:cs="Times New Roman"/>
          <w:sz w:val="20"/>
          <w:szCs w:val="20"/>
        </w:rPr>
        <w:t xml:space="preserve"> (22-</w:t>
      </w:r>
      <w:proofErr w:type="spellStart"/>
      <w:r w:rsidR="53E5066A" w:rsidRPr="001B4996">
        <w:rPr>
          <w:rFonts w:eastAsia="Times New Roman" w:cs="Times New Roman"/>
          <w:sz w:val="20"/>
          <w:szCs w:val="20"/>
        </w:rPr>
        <w:t>TA</w:t>
      </w:r>
      <w:proofErr w:type="spellEnd"/>
      <w:r w:rsidR="53E5066A" w:rsidRPr="001B4996">
        <w:rPr>
          <w:rFonts w:eastAsia="Times New Roman" w:cs="Times New Roman"/>
          <w:sz w:val="20"/>
          <w:szCs w:val="20"/>
        </w:rPr>
        <w:t>-2097). Informatīvā ziņojuma projekts tiek precizēts atbilstoši vairāku institūciju sniegtajiem atzinumiem.</w:t>
      </w:r>
    </w:p>
    <w:p w14:paraId="4EA0CCDD" w14:textId="7EB88350" w:rsidR="5D5E87A7" w:rsidRDefault="5D5E87A7" w:rsidP="53E5066A">
      <w:pPr>
        <w:pStyle w:val="FootnoteText"/>
        <w:rPr>
          <w:rFonts w:eastAsia="Calibri" w:cs="Arial"/>
        </w:rPr>
      </w:pPr>
    </w:p>
  </w:footnote>
  <w:footnote w:id="8">
    <w:p w14:paraId="7AF5FAE8" w14:textId="5C79738A" w:rsidR="009F3C42" w:rsidRDefault="009F3C42" w:rsidP="003B2244">
      <w:pPr>
        <w:pStyle w:val="FootnoteText"/>
        <w:ind w:firstLine="0"/>
      </w:pPr>
      <w:r>
        <w:rPr>
          <w:rStyle w:val="FootnoteReference"/>
        </w:rPr>
        <w:footnoteRef/>
      </w:r>
      <w:r>
        <w:t xml:space="preserve"> </w:t>
      </w:r>
      <w:r w:rsidRPr="36630516">
        <w:rPr>
          <w:rFonts w:eastAsia="Times New Roman" w:cs="Times New Roman"/>
        </w:rPr>
        <w:t xml:space="preserve">Ministru kabineta </w:t>
      </w:r>
      <w:proofErr w:type="spellStart"/>
      <w:r w:rsidRPr="36630516">
        <w:rPr>
          <w:rFonts w:eastAsia="Times New Roman" w:cs="Times New Roman"/>
        </w:rPr>
        <w:t>2021.gada</w:t>
      </w:r>
      <w:proofErr w:type="spellEnd"/>
      <w:r w:rsidRPr="36630516">
        <w:rPr>
          <w:rFonts w:eastAsia="Times New Roman" w:cs="Times New Roman"/>
        </w:rPr>
        <w:t xml:space="preserve"> </w:t>
      </w:r>
      <w:proofErr w:type="spellStart"/>
      <w:r w:rsidRPr="36630516">
        <w:rPr>
          <w:rFonts w:eastAsia="Times New Roman" w:cs="Times New Roman"/>
        </w:rPr>
        <w:t>22.jūnija</w:t>
      </w:r>
      <w:proofErr w:type="spellEnd"/>
      <w:r w:rsidRPr="36630516">
        <w:rPr>
          <w:rFonts w:eastAsia="Times New Roman" w:cs="Times New Roman"/>
        </w:rPr>
        <w:t xml:space="preserve"> noteikumi </w:t>
      </w:r>
      <w:proofErr w:type="spellStart"/>
      <w:r w:rsidRPr="36630516">
        <w:rPr>
          <w:rFonts w:eastAsia="Times New Roman" w:cs="Times New Roman"/>
        </w:rPr>
        <w:t>Nr.418</w:t>
      </w:r>
      <w:proofErr w:type="spellEnd"/>
      <w:r w:rsidRPr="36630516">
        <w:rPr>
          <w:rFonts w:eastAsia="Times New Roman" w:cs="Times New Roman"/>
        </w:rPr>
        <w:t xml:space="preserve"> “Noteikumi par plānošanas reģionu teritorijām”.</w:t>
      </w:r>
    </w:p>
  </w:footnote>
  <w:footnote w:id="9">
    <w:p w14:paraId="54C3F475" w14:textId="289C981D" w:rsidR="00661501" w:rsidRDefault="00661501" w:rsidP="003B2244">
      <w:pPr>
        <w:pStyle w:val="FootnoteText"/>
        <w:ind w:firstLine="0"/>
      </w:pPr>
      <w:r>
        <w:rPr>
          <w:rStyle w:val="FootnoteReference"/>
        </w:rPr>
        <w:footnoteRef/>
      </w:r>
      <w:r>
        <w:t xml:space="preserve"> </w:t>
      </w:r>
      <w:r w:rsidRPr="00661501">
        <w:t>https://likumi.lv/ta/id/332751-sabiedribas-veselibas-pamatnostadnes-2021-2027-gadam</w:t>
      </w:r>
    </w:p>
  </w:footnote>
  <w:footnote w:id="10">
    <w:p w14:paraId="27BAEB51" w14:textId="77777777" w:rsidR="00AC68F6" w:rsidRPr="003B2244" w:rsidRDefault="00AC68F6" w:rsidP="00AC68F6">
      <w:pPr>
        <w:pStyle w:val="FootnoteText"/>
        <w:ind w:firstLine="0"/>
        <w:rPr>
          <w:rFonts w:cs="Times New Roman"/>
        </w:rPr>
      </w:pPr>
      <w:r w:rsidRPr="003B2244">
        <w:rPr>
          <w:rStyle w:val="FootnoteReference"/>
          <w:rFonts w:cs="Times New Roman"/>
        </w:rPr>
        <w:footnoteRef/>
      </w:r>
      <w:r w:rsidRPr="003B2244">
        <w:rPr>
          <w:rFonts w:cs="Times New Roman"/>
        </w:rPr>
        <w:t>https://likumi.lv/ta/id/316448-par-alkoholisko-dzerienu-paterina-mazinasanas-un-alkoholisma-ierobezosanas-ricibas-planu-20202022-gadam</w:t>
      </w:r>
    </w:p>
  </w:footnote>
  <w:footnote w:id="11">
    <w:p w14:paraId="48E24EC7" w14:textId="77777777" w:rsidR="00AC68F6" w:rsidRPr="003B2244" w:rsidRDefault="00AC68F6" w:rsidP="00AC68F6">
      <w:pPr>
        <w:pStyle w:val="FootnoteText"/>
        <w:ind w:firstLine="0"/>
        <w:rPr>
          <w:rFonts w:cs="Times New Roman"/>
        </w:rPr>
      </w:pPr>
      <w:r w:rsidRPr="003B2244">
        <w:rPr>
          <w:rStyle w:val="FootnoteReference"/>
          <w:rFonts w:cs="Times New Roman"/>
        </w:rPr>
        <w:footnoteRef/>
      </w:r>
      <w:r w:rsidRPr="003B2244">
        <w:rPr>
          <w:rFonts w:cs="Times New Roman"/>
        </w:rPr>
        <w:t xml:space="preserve"> </w:t>
      </w:r>
      <w:r w:rsidRPr="003B2244">
        <w:rPr>
          <w:rFonts w:cs="Times New Roman"/>
        </w:rPr>
        <w:t>https://tapportals.mk.gov.lv/legal_acts/2a8e660a-ecc9-4223-a814-7b7e59caabef</w:t>
      </w:r>
    </w:p>
  </w:footnote>
  <w:footnote w:id="12">
    <w:p w14:paraId="65952E59" w14:textId="4319E575" w:rsidR="009D60BE" w:rsidRDefault="009D60BE" w:rsidP="003B2244">
      <w:pPr>
        <w:pStyle w:val="FootnoteText"/>
        <w:ind w:firstLine="0"/>
      </w:pPr>
      <w:r w:rsidRPr="003B2244">
        <w:rPr>
          <w:rStyle w:val="FootnoteReference"/>
          <w:rFonts w:cs="Times New Roman"/>
        </w:rPr>
        <w:footnoteRef/>
      </w:r>
      <w:r w:rsidRPr="003B2244">
        <w:rPr>
          <w:rFonts w:cs="Times New Roman"/>
        </w:rPr>
        <w:t xml:space="preserve"> </w:t>
      </w:r>
      <w:r w:rsidRPr="003B2244">
        <w:rPr>
          <w:rFonts w:cs="Times New Roman"/>
        </w:rPr>
        <w:t>https://tapportals.mk.gov.lv/public_participations/3deb4efd-b348-461a-b461-718572a4a65a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4861321"/>
      <w:docPartObj>
        <w:docPartGallery w:val="Page Numbers (Top of Page)"/>
        <w:docPartUnique/>
      </w:docPartObj>
    </w:sdtPr>
    <w:sdtEndPr>
      <w:rPr>
        <w:noProof/>
      </w:rPr>
    </w:sdtEndPr>
    <w:sdtContent>
      <w:p w14:paraId="50339DED" w14:textId="2FFC6B67" w:rsidR="00BC7815" w:rsidRDefault="00BC781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B6BB3BD" w14:textId="77777777" w:rsidR="00BC7815" w:rsidRDefault="00BC78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461"/>
    <w:multiLevelType w:val="hybridMultilevel"/>
    <w:tmpl w:val="039A815A"/>
    <w:lvl w:ilvl="0" w:tplc="5D2865F2">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2C2CCA"/>
    <w:multiLevelType w:val="hybridMultilevel"/>
    <w:tmpl w:val="FFFFFFFF"/>
    <w:lvl w:ilvl="0" w:tplc="1A6E6702">
      <w:start w:val="1"/>
      <w:numFmt w:val="decimal"/>
      <w:lvlText w:val="%1."/>
      <w:lvlJc w:val="left"/>
      <w:pPr>
        <w:ind w:left="720" w:hanging="360"/>
      </w:pPr>
    </w:lvl>
    <w:lvl w:ilvl="1" w:tplc="58A89708">
      <w:start w:val="1"/>
      <w:numFmt w:val="lowerLetter"/>
      <w:lvlText w:val="%2."/>
      <w:lvlJc w:val="left"/>
      <w:pPr>
        <w:ind w:left="1440" w:hanging="360"/>
      </w:pPr>
    </w:lvl>
    <w:lvl w:ilvl="2" w:tplc="7DF4A124">
      <w:start w:val="1"/>
      <w:numFmt w:val="lowerRoman"/>
      <w:lvlText w:val="%3."/>
      <w:lvlJc w:val="right"/>
      <w:pPr>
        <w:ind w:left="2160" w:hanging="180"/>
      </w:pPr>
    </w:lvl>
    <w:lvl w:ilvl="3" w:tplc="59BE25F4">
      <w:start w:val="1"/>
      <w:numFmt w:val="decimal"/>
      <w:lvlText w:val="%4."/>
      <w:lvlJc w:val="left"/>
      <w:pPr>
        <w:ind w:left="2880" w:hanging="360"/>
      </w:pPr>
    </w:lvl>
    <w:lvl w:ilvl="4" w:tplc="61DE02F8">
      <w:start w:val="1"/>
      <w:numFmt w:val="lowerLetter"/>
      <w:lvlText w:val="%5."/>
      <w:lvlJc w:val="left"/>
      <w:pPr>
        <w:ind w:left="3600" w:hanging="360"/>
      </w:pPr>
    </w:lvl>
    <w:lvl w:ilvl="5" w:tplc="355A2CE0">
      <w:start w:val="1"/>
      <w:numFmt w:val="lowerRoman"/>
      <w:lvlText w:val="%6."/>
      <w:lvlJc w:val="right"/>
      <w:pPr>
        <w:ind w:left="4320" w:hanging="180"/>
      </w:pPr>
    </w:lvl>
    <w:lvl w:ilvl="6" w:tplc="EB4C4696">
      <w:start w:val="1"/>
      <w:numFmt w:val="decimal"/>
      <w:lvlText w:val="%7."/>
      <w:lvlJc w:val="left"/>
      <w:pPr>
        <w:ind w:left="5040" w:hanging="360"/>
      </w:pPr>
    </w:lvl>
    <w:lvl w:ilvl="7" w:tplc="806E7570">
      <w:start w:val="1"/>
      <w:numFmt w:val="lowerLetter"/>
      <w:lvlText w:val="%8."/>
      <w:lvlJc w:val="left"/>
      <w:pPr>
        <w:ind w:left="5760" w:hanging="360"/>
      </w:pPr>
    </w:lvl>
    <w:lvl w:ilvl="8" w:tplc="C944C04A">
      <w:start w:val="1"/>
      <w:numFmt w:val="lowerRoman"/>
      <w:lvlText w:val="%9."/>
      <w:lvlJc w:val="right"/>
      <w:pPr>
        <w:ind w:left="6480" w:hanging="180"/>
      </w:pPr>
    </w:lvl>
  </w:abstractNum>
  <w:abstractNum w:abstractNumId="2" w15:restartNumberingAfterBreak="0">
    <w:nsid w:val="0775A4CD"/>
    <w:multiLevelType w:val="hybridMultilevel"/>
    <w:tmpl w:val="FFFFFFFF"/>
    <w:lvl w:ilvl="0" w:tplc="FB266982">
      <w:start w:val="1"/>
      <w:numFmt w:val="decimal"/>
      <w:lvlText w:val="%1."/>
      <w:lvlJc w:val="left"/>
      <w:pPr>
        <w:ind w:left="720" w:hanging="360"/>
      </w:pPr>
    </w:lvl>
    <w:lvl w:ilvl="1" w:tplc="23A01182">
      <w:start w:val="1"/>
      <w:numFmt w:val="lowerLetter"/>
      <w:lvlText w:val="%2."/>
      <w:lvlJc w:val="left"/>
      <w:pPr>
        <w:ind w:left="1440" w:hanging="360"/>
      </w:pPr>
    </w:lvl>
    <w:lvl w:ilvl="2" w:tplc="EAE86558">
      <w:start w:val="1"/>
      <w:numFmt w:val="lowerRoman"/>
      <w:lvlText w:val="%3."/>
      <w:lvlJc w:val="right"/>
      <w:pPr>
        <w:ind w:left="2160" w:hanging="180"/>
      </w:pPr>
    </w:lvl>
    <w:lvl w:ilvl="3" w:tplc="48E01F12">
      <w:start w:val="1"/>
      <w:numFmt w:val="decimal"/>
      <w:lvlText w:val="%4."/>
      <w:lvlJc w:val="left"/>
      <w:pPr>
        <w:ind w:left="2880" w:hanging="360"/>
      </w:pPr>
    </w:lvl>
    <w:lvl w:ilvl="4" w:tplc="4458608A">
      <w:start w:val="1"/>
      <w:numFmt w:val="lowerLetter"/>
      <w:lvlText w:val="%5."/>
      <w:lvlJc w:val="left"/>
      <w:pPr>
        <w:ind w:left="3600" w:hanging="360"/>
      </w:pPr>
    </w:lvl>
    <w:lvl w:ilvl="5" w:tplc="1ECA85C4">
      <w:start w:val="1"/>
      <w:numFmt w:val="lowerRoman"/>
      <w:lvlText w:val="%6."/>
      <w:lvlJc w:val="right"/>
      <w:pPr>
        <w:ind w:left="4320" w:hanging="180"/>
      </w:pPr>
    </w:lvl>
    <w:lvl w:ilvl="6" w:tplc="48E03C0E">
      <w:start w:val="1"/>
      <w:numFmt w:val="decimal"/>
      <w:lvlText w:val="%7."/>
      <w:lvlJc w:val="left"/>
      <w:pPr>
        <w:ind w:left="5040" w:hanging="360"/>
      </w:pPr>
    </w:lvl>
    <w:lvl w:ilvl="7" w:tplc="2EEC8A1A">
      <w:start w:val="1"/>
      <w:numFmt w:val="lowerLetter"/>
      <w:lvlText w:val="%8."/>
      <w:lvlJc w:val="left"/>
      <w:pPr>
        <w:ind w:left="5760" w:hanging="360"/>
      </w:pPr>
    </w:lvl>
    <w:lvl w:ilvl="8" w:tplc="A1802AA0">
      <w:start w:val="1"/>
      <w:numFmt w:val="lowerRoman"/>
      <w:lvlText w:val="%9."/>
      <w:lvlJc w:val="right"/>
      <w:pPr>
        <w:ind w:left="6480" w:hanging="180"/>
      </w:pPr>
    </w:lvl>
  </w:abstractNum>
  <w:abstractNum w:abstractNumId="3" w15:restartNumberingAfterBreak="0">
    <w:nsid w:val="09D416C6"/>
    <w:multiLevelType w:val="hybridMultilevel"/>
    <w:tmpl w:val="FFFFFFFF"/>
    <w:lvl w:ilvl="0" w:tplc="A4445712">
      <w:start w:val="1"/>
      <w:numFmt w:val="bullet"/>
      <w:lvlText w:val="-"/>
      <w:lvlJc w:val="left"/>
      <w:pPr>
        <w:ind w:left="720" w:hanging="360"/>
      </w:pPr>
      <w:rPr>
        <w:rFonts w:ascii="Symbol" w:hAnsi="Symbol" w:hint="default"/>
      </w:rPr>
    </w:lvl>
    <w:lvl w:ilvl="1" w:tplc="B1C0916A">
      <w:start w:val="1"/>
      <w:numFmt w:val="bullet"/>
      <w:lvlText w:val="o"/>
      <w:lvlJc w:val="left"/>
      <w:pPr>
        <w:ind w:left="1440" w:hanging="360"/>
      </w:pPr>
      <w:rPr>
        <w:rFonts w:ascii="Courier New" w:hAnsi="Courier New" w:hint="default"/>
      </w:rPr>
    </w:lvl>
    <w:lvl w:ilvl="2" w:tplc="F7F0600C">
      <w:start w:val="1"/>
      <w:numFmt w:val="bullet"/>
      <w:lvlText w:val=""/>
      <w:lvlJc w:val="left"/>
      <w:pPr>
        <w:ind w:left="2160" w:hanging="360"/>
      </w:pPr>
      <w:rPr>
        <w:rFonts w:ascii="Wingdings" w:hAnsi="Wingdings" w:hint="default"/>
      </w:rPr>
    </w:lvl>
    <w:lvl w:ilvl="3" w:tplc="46BAA632">
      <w:start w:val="1"/>
      <w:numFmt w:val="bullet"/>
      <w:lvlText w:val=""/>
      <w:lvlJc w:val="left"/>
      <w:pPr>
        <w:ind w:left="2880" w:hanging="360"/>
      </w:pPr>
      <w:rPr>
        <w:rFonts w:ascii="Symbol" w:hAnsi="Symbol" w:hint="default"/>
      </w:rPr>
    </w:lvl>
    <w:lvl w:ilvl="4" w:tplc="6E9CBCE4">
      <w:start w:val="1"/>
      <w:numFmt w:val="bullet"/>
      <w:lvlText w:val="o"/>
      <w:lvlJc w:val="left"/>
      <w:pPr>
        <w:ind w:left="3600" w:hanging="360"/>
      </w:pPr>
      <w:rPr>
        <w:rFonts w:ascii="Courier New" w:hAnsi="Courier New" w:hint="default"/>
      </w:rPr>
    </w:lvl>
    <w:lvl w:ilvl="5" w:tplc="0740829C">
      <w:start w:val="1"/>
      <w:numFmt w:val="bullet"/>
      <w:lvlText w:val=""/>
      <w:lvlJc w:val="left"/>
      <w:pPr>
        <w:ind w:left="4320" w:hanging="360"/>
      </w:pPr>
      <w:rPr>
        <w:rFonts w:ascii="Wingdings" w:hAnsi="Wingdings" w:hint="default"/>
      </w:rPr>
    </w:lvl>
    <w:lvl w:ilvl="6" w:tplc="1826B10E">
      <w:start w:val="1"/>
      <w:numFmt w:val="bullet"/>
      <w:lvlText w:val=""/>
      <w:lvlJc w:val="left"/>
      <w:pPr>
        <w:ind w:left="5040" w:hanging="360"/>
      </w:pPr>
      <w:rPr>
        <w:rFonts w:ascii="Symbol" w:hAnsi="Symbol" w:hint="default"/>
      </w:rPr>
    </w:lvl>
    <w:lvl w:ilvl="7" w:tplc="D8502408">
      <w:start w:val="1"/>
      <w:numFmt w:val="bullet"/>
      <w:lvlText w:val="o"/>
      <w:lvlJc w:val="left"/>
      <w:pPr>
        <w:ind w:left="5760" w:hanging="360"/>
      </w:pPr>
      <w:rPr>
        <w:rFonts w:ascii="Courier New" w:hAnsi="Courier New" w:hint="default"/>
      </w:rPr>
    </w:lvl>
    <w:lvl w:ilvl="8" w:tplc="ADA2B774">
      <w:start w:val="1"/>
      <w:numFmt w:val="bullet"/>
      <w:lvlText w:val=""/>
      <w:lvlJc w:val="left"/>
      <w:pPr>
        <w:ind w:left="6480" w:hanging="360"/>
      </w:pPr>
      <w:rPr>
        <w:rFonts w:ascii="Wingdings" w:hAnsi="Wingdings" w:hint="default"/>
      </w:rPr>
    </w:lvl>
  </w:abstractNum>
  <w:abstractNum w:abstractNumId="4" w15:restartNumberingAfterBreak="0">
    <w:nsid w:val="0D813390"/>
    <w:multiLevelType w:val="hybridMultilevel"/>
    <w:tmpl w:val="BCA4927C"/>
    <w:lvl w:ilvl="0" w:tplc="5D2865F2">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676681"/>
    <w:multiLevelType w:val="hybridMultilevel"/>
    <w:tmpl w:val="74149BD0"/>
    <w:lvl w:ilvl="0" w:tplc="6B669E7A">
      <w:start w:val="1"/>
      <w:numFmt w:val="decimal"/>
      <w:lvlText w:val="%1."/>
      <w:lvlJc w:val="left"/>
      <w:pPr>
        <w:ind w:left="1800" w:hanging="36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30267E1"/>
    <w:multiLevelType w:val="hybridMultilevel"/>
    <w:tmpl w:val="DA42A2A6"/>
    <w:lvl w:ilvl="0" w:tplc="6B669E7A">
      <w:start w:val="1"/>
      <w:numFmt w:val="decimal"/>
      <w:lvlText w:val="%1."/>
      <w:lvlJc w:val="left"/>
      <w:pPr>
        <w:ind w:left="108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7E13A0"/>
    <w:multiLevelType w:val="hybridMultilevel"/>
    <w:tmpl w:val="FFFFFFFF"/>
    <w:lvl w:ilvl="0" w:tplc="0FC07826">
      <w:start w:val="1"/>
      <w:numFmt w:val="decimal"/>
      <w:lvlText w:val="%1."/>
      <w:lvlJc w:val="left"/>
      <w:pPr>
        <w:ind w:left="720" w:hanging="360"/>
      </w:pPr>
    </w:lvl>
    <w:lvl w:ilvl="1" w:tplc="E3FE2140">
      <w:start w:val="1"/>
      <w:numFmt w:val="lowerLetter"/>
      <w:lvlText w:val="%2."/>
      <w:lvlJc w:val="left"/>
      <w:pPr>
        <w:ind w:left="1440" w:hanging="360"/>
      </w:pPr>
    </w:lvl>
    <w:lvl w:ilvl="2" w:tplc="FB7414B4">
      <w:start w:val="1"/>
      <w:numFmt w:val="lowerRoman"/>
      <w:lvlText w:val="%3."/>
      <w:lvlJc w:val="right"/>
      <w:pPr>
        <w:ind w:left="2160" w:hanging="180"/>
      </w:pPr>
    </w:lvl>
    <w:lvl w:ilvl="3" w:tplc="991062C0">
      <w:start w:val="1"/>
      <w:numFmt w:val="decimal"/>
      <w:lvlText w:val="%4."/>
      <w:lvlJc w:val="left"/>
      <w:pPr>
        <w:ind w:left="2880" w:hanging="360"/>
      </w:pPr>
    </w:lvl>
    <w:lvl w:ilvl="4" w:tplc="F064B50C">
      <w:start w:val="1"/>
      <w:numFmt w:val="lowerLetter"/>
      <w:lvlText w:val="%5."/>
      <w:lvlJc w:val="left"/>
      <w:pPr>
        <w:ind w:left="3600" w:hanging="360"/>
      </w:pPr>
    </w:lvl>
    <w:lvl w:ilvl="5" w:tplc="0BECDC44">
      <w:start w:val="1"/>
      <w:numFmt w:val="lowerRoman"/>
      <w:lvlText w:val="%6."/>
      <w:lvlJc w:val="right"/>
      <w:pPr>
        <w:ind w:left="4320" w:hanging="180"/>
      </w:pPr>
    </w:lvl>
    <w:lvl w:ilvl="6" w:tplc="E1109E8C">
      <w:start w:val="1"/>
      <w:numFmt w:val="decimal"/>
      <w:lvlText w:val="%7."/>
      <w:lvlJc w:val="left"/>
      <w:pPr>
        <w:ind w:left="5040" w:hanging="360"/>
      </w:pPr>
    </w:lvl>
    <w:lvl w:ilvl="7" w:tplc="C8AAC6FE">
      <w:start w:val="1"/>
      <w:numFmt w:val="lowerLetter"/>
      <w:lvlText w:val="%8."/>
      <w:lvlJc w:val="left"/>
      <w:pPr>
        <w:ind w:left="5760" w:hanging="360"/>
      </w:pPr>
    </w:lvl>
    <w:lvl w:ilvl="8" w:tplc="ADA07A86">
      <w:start w:val="1"/>
      <w:numFmt w:val="lowerRoman"/>
      <w:lvlText w:val="%9."/>
      <w:lvlJc w:val="right"/>
      <w:pPr>
        <w:ind w:left="6480" w:hanging="180"/>
      </w:pPr>
    </w:lvl>
  </w:abstractNum>
  <w:abstractNum w:abstractNumId="8" w15:restartNumberingAfterBreak="0">
    <w:nsid w:val="1F6A4CE1"/>
    <w:multiLevelType w:val="hybridMultilevel"/>
    <w:tmpl w:val="2ADA5032"/>
    <w:lvl w:ilvl="0" w:tplc="5D2865F2">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17B1BFD"/>
    <w:multiLevelType w:val="hybridMultilevel"/>
    <w:tmpl w:val="D49018AE"/>
    <w:lvl w:ilvl="0" w:tplc="5D2865F2">
      <w:start w:val="1"/>
      <w:numFmt w:val="bullet"/>
      <w:lvlText w:val="-"/>
      <w:lvlJc w:val="left"/>
      <w:pPr>
        <w:ind w:left="720" w:hanging="360"/>
      </w:pPr>
      <w:rPr>
        <w:rFonts w:ascii="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214F32"/>
    <w:multiLevelType w:val="hybridMultilevel"/>
    <w:tmpl w:val="CBD4FE4E"/>
    <w:lvl w:ilvl="0" w:tplc="5D2865F2">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E732FD1"/>
    <w:multiLevelType w:val="hybridMultilevel"/>
    <w:tmpl w:val="3B604DDE"/>
    <w:lvl w:ilvl="0" w:tplc="5D2865F2">
      <w:start w:val="1"/>
      <w:numFmt w:val="bullet"/>
      <w:lvlText w:val="-"/>
      <w:lvlJc w:val="left"/>
      <w:pPr>
        <w:ind w:left="1429" w:hanging="360"/>
      </w:pPr>
      <w:rPr>
        <w:rFonts w:ascii="Calibri" w:hAnsi="Calibri"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35554CBE"/>
    <w:multiLevelType w:val="hybridMultilevel"/>
    <w:tmpl w:val="B26A1BA0"/>
    <w:lvl w:ilvl="0" w:tplc="5D2865F2">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718D384"/>
    <w:multiLevelType w:val="hybridMultilevel"/>
    <w:tmpl w:val="5C9E90BC"/>
    <w:lvl w:ilvl="0" w:tplc="E368A87C">
      <w:start w:val="1"/>
      <w:numFmt w:val="bullet"/>
      <w:lvlText w:val=""/>
      <w:lvlJc w:val="left"/>
      <w:pPr>
        <w:ind w:left="360" w:hanging="360"/>
      </w:pPr>
      <w:rPr>
        <w:rFonts w:ascii="Symbol" w:hAnsi="Symbol" w:hint="default"/>
      </w:rPr>
    </w:lvl>
    <w:lvl w:ilvl="1" w:tplc="2C089864">
      <w:start w:val="1"/>
      <w:numFmt w:val="bullet"/>
      <w:lvlText w:val="o"/>
      <w:lvlJc w:val="left"/>
      <w:pPr>
        <w:ind w:left="1080" w:hanging="360"/>
      </w:pPr>
      <w:rPr>
        <w:rFonts w:ascii="Courier New" w:hAnsi="Courier New" w:hint="default"/>
      </w:rPr>
    </w:lvl>
    <w:lvl w:ilvl="2" w:tplc="CEC88034">
      <w:start w:val="1"/>
      <w:numFmt w:val="bullet"/>
      <w:lvlText w:val=""/>
      <w:lvlJc w:val="left"/>
      <w:pPr>
        <w:ind w:left="1800" w:hanging="360"/>
      </w:pPr>
      <w:rPr>
        <w:rFonts w:ascii="Wingdings" w:hAnsi="Wingdings" w:hint="default"/>
      </w:rPr>
    </w:lvl>
    <w:lvl w:ilvl="3" w:tplc="B4DA87FA">
      <w:start w:val="1"/>
      <w:numFmt w:val="bullet"/>
      <w:lvlText w:val=""/>
      <w:lvlJc w:val="left"/>
      <w:pPr>
        <w:ind w:left="2520" w:hanging="360"/>
      </w:pPr>
      <w:rPr>
        <w:rFonts w:ascii="Symbol" w:hAnsi="Symbol" w:hint="default"/>
      </w:rPr>
    </w:lvl>
    <w:lvl w:ilvl="4" w:tplc="014287CE">
      <w:start w:val="1"/>
      <w:numFmt w:val="bullet"/>
      <w:lvlText w:val="o"/>
      <w:lvlJc w:val="left"/>
      <w:pPr>
        <w:ind w:left="3240" w:hanging="360"/>
      </w:pPr>
      <w:rPr>
        <w:rFonts w:ascii="Courier New" w:hAnsi="Courier New" w:hint="default"/>
      </w:rPr>
    </w:lvl>
    <w:lvl w:ilvl="5" w:tplc="71E843D4">
      <w:start w:val="1"/>
      <w:numFmt w:val="bullet"/>
      <w:lvlText w:val=""/>
      <w:lvlJc w:val="left"/>
      <w:pPr>
        <w:ind w:left="3960" w:hanging="360"/>
      </w:pPr>
      <w:rPr>
        <w:rFonts w:ascii="Wingdings" w:hAnsi="Wingdings" w:hint="default"/>
      </w:rPr>
    </w:lvl>
    <w:lvl w:ilvl="6" w:tplc="845C6348">
      <w:start w:val="1"/>
      <w:numFmt w:val="bullet"/>
      <w:lvlText w:val=""/>
      <w:lvlJc w:val="left"/>
      <w:pPr>
        <w:ind w:left="4680" w:hanging="360"/>
      </w:pPr>
      <w:rPr>
        <w:rFonts w:ascii="Symbol" w:hAnsi="Symbol" w:hint="default"/>
      </w:rPr>
    </w:lvl>
    <w:lvl w:ilvl="7" w:tplc="384E679A">
      <w:start w:val="1"/>
      <w:numFmt w:val="bullet"/>
      <w:lvlText w:val="o"/>
      <w:lvlJc w:val="left"/>
      <w:pPr>
        <w:ind w:left="5400" w:hanging="360"/>
      </w:pPr>
      <w:rPr>
        <w:rFonts w:ascii="Courier New" w:hAnsi="Courier New" w:hint="default"/>
      </w:rPr>
    </w:lvl>
    <w:lvl w:ilvl="8" w:tplc="D5A23324">
      <w:start w:val="1"/>
      <w:numFmt w:val="bullet"/>
      <w:lvlText w:val=""/>
      <w:lvlJc w:val="left"/>
      <w:pPr>
        <w:ind w:left="6120" w:hanging="360"/>
      </w:pPr>
      <w:rPr>
        <w:rFonts w:ascii="Wingdings" w:hAnsi="Wingdings" w:hint="default"/>
      </w:rPr>
    </w:lvl>
  </w:abstractNum>
  <w:abstractNum w:abstractNumId="14" w15:restartNumberingAfterBreak="0">
    <w:nsid w:val="39745954"/>
    <w:multiLevelType w:val="hybridMultilevel"/>
    <w:tmpl w:val="25F2260A"/>
    <w:lvl w:ilvl="0" w:tplc="6B669E7A">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0BE04A7"/>
    <w:multiLevelType w:val="hybridMultilevel"/>
    <w:tmpl w:val="5F4A0C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5674AFA"/>
    <w:multiLevelType w:val="hybridMultilevel"/>
    <w:tmpl w:val="35AA4B60"/>
    <w:lvl w:ilvl="0" w:tplc="5D2865F2">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8F22F08"/>
    <w:multiLevelType w:val="hybridMultilevel"/>
    <w:tmpl w:val="B27A7F0A"/>
    <w:lvl w:ilvl="0" w:tplc="342AA456">
      <w:start w:val="1"/>
      <w:numFmt w:val="bullet"/>
      <w:lvlText w:val=""/>
      <w:lvlJc w:val="left"/>
      <w:pPr>
        <w:ind w:left="720" w:hanging="360"/>
      </w:pPr>
      <w:rPr>
        <w:rFonts w:ascii="Symbol" w:hAnsi="Symbol" w:hint="default"/>
      </w:rPr>
    </w:lvl>
    <w:lvl w:ilvl="1" w:tplc="16AC03CE">
      <w:start w:val="1"/>
      <w:numFmt w:val="bullet"/>
      <w:lvlText w:val=""/>
      <w:lvlJc w:val="left"/>
      <w:pPr>
        <w:ind w:left="1440" w:hanging="360"/>
      </w:pPr>
      <w:rPr>
        <w:rFonts w:ascii="Symbol" w:hAnsi="Symbol" w:hint="default"/>
      </w:rPr>
    </w:lvl>
    <w:lvl w:ilvl="2" w:tplc="6848EB3A">
      <w:start w:val="1"/>
      <w:numFmt w:val="bullet"/>
      <w:lvlText w:val=""/>
      <w:lvlJc w:val="left"/>
      <w:pPr>
        <w:ind w:left="2160" w:hanging="360"/>
      </w:pPr>
      <w:rPr>
        <w:rFonts w:ascii="Wingdings" w:hAnsi="Wingdings" w:hint="default"/>
      </w:rPr>
    </w:lvl>
    <w:lvl w:ilvl="3" w:tplc="A52AEFD6">
      <w:start w:val="1"/>
      <w:numFmt w:val="bullet"/>
      <w:lvlText w:val=""/>
      <w:lvlJc w:val="left"/>
      <w:pPr>
        <w:ind w:left="2880" w:hanging="360"/>
      </w:pPr>
      <w:rPr>
        <w:rFonts w:ascii="Symbol" w:hAnsi="Symbol" w:hint="default"/>
      </w:rPr>
    </w:lvl>
    <w:lvl w:ilvl="4" w:tplc="A404A22C">
      <w:start w:val="1"/>
      <w:numFmt w:val="bullet"/>
      <w:lvlText w:val="o"/>
      <w:lvlJc w:val="left"/>
      <w:pPr>
        <w:ind w:left="3600" w:hanging="360"/>
      </w:pPr>
      <w:rPr>
        <w:rFonts w:ascii="Courier New" w:hAnsi="Courier New" w:hint="default"/>
      </w:rPr>
    </w:lvl>
    <w:lvl w:ilvl="5" w:tplc="0C2084D8">
      <w:start w:val="1"/>
      <w:numFmt w:val="bullet"/>
      <w:lvlText w:val=""/>
      <w:lvlJc w:val="left"/>
      <w:pPr>
        <w:ind w:left="4320" w:hanging="360"/>
      </w:pPr>
      <w:rPr>
        <w:rFonts w:ascii="Wingdings" w:hAnsi="Wingdings" w:hint="default"/>
      </w:rPr>
    </w:lvl>
    <w:lvl w:ilvl="6" w:tplc="D458E4C8">
      <w:start w:val="1"/>
      <w:numFmt w:val="bullet"/>
      <w:lvlText w:val=""/>
      <w:lvlJc w:val="left"/>
      <w:pPr>
        <w:ind w:left="5040" w:hanging="360"/>
      </w:pPr>
      <w:rPr>
        <w:rFonts w:ascii="Symbol" w:hAnsi="Symbol" w:hint="default"/>
      </w:rPr>
    </w:lvl>
    <w:lvl w:ilvl="7" w:tplc="8CC0153E">
      <w:start w:val="1"/>
      <w:numFmt w:val="bullet"/>
      <w:lvlText w:val="o"/>
      <w:lvlJc w:val="left"/>
      <w:pPr>
        <w:ind w:left="5760" w:hanging="360"/>
      </w:pPr>
      <w:rPr>
        <w:rFonts w:ascii="Courier New" w:hAnsi="Courier New" w:hint="default"/>
      </w:rPr>
    </w:lvl>
    <w:lvl w:ilvl="8" w:tplc="2976F556">
      <w:start w:val="1"/>
      <w:numFmt w:val="bullet"/>
      <w:lvlText w:val=""/>
      <w:lvlJc w:val="left"/>
      <w:pPr>
        <w:ind w:left="6480" w:hanging="360"/>
      </w:pPr>
      <w:rPr>
        <w:rFonts w:ascii="Wingdings" w:hAnsi="Wingdings" w:hint="default"/>
      </w:rPr>
    </w:lvl>
  </w:abstractNum>
  <w:abstractNum w:abstractNumId="18" w15:restartNumberingAfterBreak="0">
    <w:nsid w:val="4D9D34C8"/>
    <w:multiLevelType w:val="hybridMultilevel"/>
    <w:tmpl w:val="C75237CE"/>
    <w:lvl w:ilvl="0" w:tplc="A39413A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EC817E3"/>
    <w:multiLevelType w:val="hybridMultilevel"/>
    <w:tmpl w:val="68004F64"/>
    <w:lvl w:ilvl="0" w:tplc="229618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F106080"/>
    <w:multiLevelType w:val="hybridMultilevel"/>
    <w:tmpl w:val="B5BC7F1C"/>
    <w:lvl w:ilvl="0" w:tplc="6B669E7A">
      <w:start w:val="1"/>
      <w:numFmt w:val="decimal"/>
      <w:lvlText w:val="%1."/>
      <w:lvlJc w:val="left"/>
      <w:pPr>
        <w:ind w:left="108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42A0D2A"/>
    <w:multiLevelType w:val="hybridMultilevel"/>
    <w:tmpl w:val="4E880656"/>
    <w:lvl w:ilvl="0" w:tplc="5D2865F2">
      <w:start w:val="1"/>
      <w:numFmt w:val="bullet"/>
      <w:lvlText w:val="-"/>
      <w:lvlJc w:val="left"/>
      <w:pPr>
        <w:ind w:left="2149" w:hanging="360"/>
      </w:pPr>
      <w:rPr>
        <w:rFonts w:ascii="Calibri" w:hAnsi="Calibri" w:hint="default"/>
      </w:rPr>
    </w:lvl>
    <w:lvl w:ilvl="1" w:tplc="04260003" w:tentative="1">
      <w:start w:val="1"/>
      <w:numFmt w:val="bullet"/>
      <w:lvlText w:val="o"/>
      <w:lvlJc w:val="left"/>
      <w:pPr>
        <w:ind w:left="2869" w:hanging="360"/>
      </w:pPr>
      <w:rPr>
        <w:rFonts w:ascii="Courier New" w:hAnsi="Courier New" w:cs="Courier New" w:hint="default"/>
      </w:rPr>
    </w:lvl>
    <w:lvl w:ilvl="2" w:tplc="04260005" w:tentative="1">
      <w:start w:val="1"/>
      <w:numFmt w:val="bullet"/>
      <w:lvlText w:val=""/>
      <w:lvlJc w:val="left"/>
      <w:pPr>
        <w:ind w:left="3589" w:hanging="360"/>
      </w:pPr>
      <w:rPr>
        <w:rFonts w:ascii="Wingdings" w:hAnsi="Wingdings" w:hint="default"/>
      </w:rPr>
    </w:lvl>
    <w:lvl w:ilvl="3" w:tplc="04260001" w:tentative="1">
      <w:start w:val="1"/>
      <w:numFmt w:val="bullet"/>
      <w:lvlText w:val=""/>
      <w:lvlJc w:val="left"/>
      <w:pPr>
        <w:ind w:left="4309" w:hanging="360"/>
      </w:pPr>
      <w:rPr>
        <w:rFonts w:ascii="Symbol" w:hAnsi="Symbol" w:hint="default"/>
      </w:rPr>
    </w:lvl>
    <w:lvl w:ilvl="4" w:tplc="04260003" w:tentative="1">
      <w:start w:val="1"/>
      <w:numFmt w:val="bullet"/>
      <w:lvlText w:val="o"/>
      <w:lvlJc w:val="left"/>
      <w:pPr>
        <w:ind w:left="5029" w:hanging="360"/>
      </w:pPr>
      <w:rPr>
        <w:rFonts w:ascii="Courier New" w:hAnsi="Courier New" w:cs="Courier New" w:hint="default"/>
      </w:rPr>
    </w:lvl>
    <w:lvl w:ilvl="5" w:tplc="04260005" w:tentative="1">
      <w:start w:val="1"/>
      <w:numFmt w:val="bullet"/>
      <w:lvlText w:val=""/>
      <w:lvlJc w:val="left"/>
      <w:pPr>
        <w:ind w:left="5749" w:hanging="360"/>
      </w:pPr>
      <w:rPr>
        <w:rFonts w:ascii="Wingdings" w:hAnsi="Wingdings" w:hint="default"/>
      </w:rPr>
    </w:lvl>
    <w:lvl w:ilvl="6" w:tplc="04260001" w:tentative="1">
      <w:start w:val="1"/>
      <w:numFmt w:val="bullet"/>
      <w:lvlText w:val=""/>
      <w:lvlJc w:val="left"/>
      <w:pPr>
        <w:ind w:left="6469" w:hanging="360"/>
      </w:pPr>
      <w:rPr>
        <w:rFonts w:ascii="Symbol" w:hAnsi="Symbol" w:hint="default"/>
      </w:rPr>
    </w:lvl>
    <w:lvl w:ilvl="7" w:tplc="04260003" w:tentative="1">
      <w:start w:val="1"/>
      <w:numFmt w:val="bullet"/>
      <w:lvlText w:val="o"/>
      <w:lvlJc w:val="left"/>
      <w:pPr>
        <w:ind w:left="7189" w:hanging="360"/>
      </w:pPr>
      <w:rPr>
        <w:rFonts w:ascii="Courier New" w:hAnsi="Courier New" w:cs="Courier New" w:hint="default"/>
      </w:rPr>
    </w:lvl>
    <w:lvl w:ilvl="8" w:tplc="04260005" w:tentative="1">
      <w:start w:val="1"/>
      <w:numFmt w:val="bullet"/>
      <w:lvlText w:val=""/>
      <w:lvlJc w:val="left"/>
      <w:pPr>
        <w:ind w:left="7909" w:hanging="360"/>
      </w:pPr>
      <w:rPr>
        <w:rFonts w:ascii="Wingdings" w:hAnsi="Wingdings" w:hint="default"/>
      </w:rPr>
    </w:lvl>
  </w:abstractNum>
  <w:abstractNum w:abstractNumId="22" w15:restartNumberingAfterBreak="0">
    <w:nsid w:val="55E5B1B8"/>
    <w:multiLevelType w:val="hybridMultilevel"/>
    <w:tmpl w:val="FFFFFFFF"/>
    <w:lvl w:ilvl="0" w:tplc="03D0A7C2">
      <w:start w:val="1"/>
      <w:numFmt w:val="bullet"/>
      <w:lvlText w:val="·"/>
      <w:lvlJc w:val="left"/>
      <w:pPr>
        <w:ind w:left="720" w:hanging="360"/>
      </w:pPr>
      <w:rPr>
        <w:rFonts w:ascii="Symbol" w:hAnsi="Symbol" w:hint="default"/>
      </w:rPr>
    </w:lvl>
    <w:lvl w:ilvl="1" w:tplc="28EA02F4">
      <w:start w:val="1"/>
      <w:numFmt w:val="bullet"/>
      <w:lvlText w:val="o"/>
      <w:lvlJc w:val="left"/>
      <w:pPr>
        <w:ind w:left="1440" w:hanging="360"/>
      </w:pPr>
      <w:rPr>
        <w:rFonts w:ascii="Courier New" w:hAnsi="Courier New" w:hint="default"/>
      </w:rPr>
    </w:lvl>
    <w:lvl w:ilvl="2" w:tplc="88B4CF66">
      <w:start w:val="1"/>
      <w:numFmt w:val="bullet"/>
      <w:lvlText w:val=""/>
      <w:lvlJc w:val="left"/>
      <w:pPr>
        <w:ind w:left="2160" w:hanging="360"/>
      </w:pPr>
      <w:rPr>
        <w:rFonts w:ascii="Wingdings" w:hAnsi="Wingdings" w:hint="default"/>
      </w:rPr>
    </w:lvl>
    <w:lvl w:ilvl="3" w:tplc="0D860DBE">
      <w:start w:val="1"/>
      <w:numFmt w:val="bullet"/>
      <w:lvlText w:val=""/>
      <w:lvlJc w:val="left"/>
      <w:pPr>
        <w:ind w:left="2880" w:hanging="360"/>
      </w:pPr>
      <w:rPr>
        <w:rFonts w:ascii="Symbol" w:hAnsi="Symbol" w:hint="default"/>
      </w:rPr>
    </w:lvl>
    <w:lvl w:ilvl="4" w:tplc="719A876C">
      <w:start w:val="1"/>
      <w:numFmt w:val="bullet"/>
      <w:lvlText w:val="o"/>
      <w:lvlJc w:val="left"/>
      <w:pPr>
        <w:ind w:left="3600" w:hanging="360"/>
      </w:pPr>
      <w:rPr>
        <w:rFonts w:ascii="Courier New" w:hAnsi="Courier New" w:hint="default"/>
      </w:rPr>
    </w:lvl>
    <w:lvl w:ilvl="5" w:tplc="B4C8F92C">
      <w:start w:val="1"/>
      <w:numFmt w:val="bullet"/>
      <w:lvlText w:val=""/>
      <w:lvlJc w:val="left"/>
      <w:pPr>
        <w:ind w:left="4320" w:hanging="360"/>
      </w:pPr>
      <w:rPr>
        <w:rFonts w:ascii="Wingdings" w:hAnsi="Wingdings" w:hint="default"/>
      </w:rPr>
    </w:lvl>
    <w:lvl w:ilvl="6" w:tplc="BEE60A58">
      <w:start w:val="1"/>
      <w:numFmt w:val="bullet"/>
      <w:lvlText w:val=""/>
      <w:lvlJc w:val="left"/>
      <w:pPr>
        <w:ind w:left="5040" w:hanging="360"/>
      </w:pPr>
      <w:rPr>
        <w:rFonts w:ascii="Symbol" w:hAnsi="Symbol" w:hint="default"/>
      </w:rPr>
    </w:lvl>
    <w:lvl w:ilvl="7" w:tplc="35463D8E">
      <w:start w:val="1"/>
      <w:numFmt w:val="bullet"/>
      <w:lvlText w:val="o"/>
      <w:lvlJc w:val="left"/>
      <w:pPr>
        <w:ind w:left="5760" w:hanging="360"/>
      </w:pPr>
      <w:rPr>
        <w:rFonts w:ascii="Courier New" w:hAnsi="Courier New" w:hint="default"/>
      </w:rPr>
    </w:lvl>
    <w:lvl w:ilvl="8" w:tplc="F2568C1C">
      <w:start w:val="1"/>
      <w:numFmt w:val="bullet"/>
      <w:lvlText w:val=""/>
      <w:lvlJc w:val="left"/>
      <w:pPr>
        <w:ind w:left="6480" w:hanging="360"/>
      </w:pPr>
      <w:rPr>
        <w:rFonts w:ascii="Wingdings" w:hAnsi="Wingdings" w:hint="default"/>
      </w:rPr>
    </w:lvl>
  </w:abstractNum>
  <w:abstractNum w:abstractNumId="23" w15:restartNumberingAfterBreak="0">
    <w:nsid w:val="571466FF"/>
    <w:multiLevelType w:val="hybridMultilevel"/>
    <w:tmpl w:val="68004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8C6A04C"/>
    <w:multiLevelType w:val="hybridMultilevel"/>
    <w:tmpl w:val="FFFFFFFF"/>
    <w:lvl w:ilvl="0" w:tplc="5D2865F2">
      <w:start w:val="1"/>
      <w:numFmt w:val="bullet"/>
      <w:lvlText w:val="-"/>
      <w:lvlJc w:val="left"/>
      <w:pPr>
        <w:ind w:left="720" w:hanging="360"/>
      </w:pPr>
      <w:rPr>
        <w:rFonts w:ascii="Calibri" w:hAnsi="Calibri" w:hint="default"/>
      </w:rPr>
    </w:lvl>
    <w:lvl w:ilvl="1" w:tplc="504E45CC">
      <w:start w:val="1"/>
      <w:numFmt w:val="bullet"/>
      <w:lvlText w:val="o"/>
      <w:lvlJc w:val="left"/>
      <w:pPr>
        <w:ind w:left="1440" w:hanging="360"/>
      </w:pPr>
      <w:rPr>
        <w:rFonts w:ascii="Courier New" w:hAnsi="Courier New" w:hint="default"/>
      </w:rPr>
    </w:lvl>
    <w:lvl w:ilvl="2" w:tplc="27FEA58C">
      <w:start w:val="1"/>
      <w:numFmt w:val="bullet"/>
      <w:lvlText w:val=""/>
      <w:lvlJc w:val="left"/>
      <w:pPr>
        <w:ind w:left="2160" w:hanging="360"/>
      </w:pPr>
      <w:rPr>
        <w:rFonts w:ascii="Wingdings" w:hAnsi="Wingdings" w:hint="default"/>
      </w:rPr>
    </w:lvl>
    <w:lvl w:ilvl="3" w:tplc="9ECEBCBA">
      <w:start w:val="1"/>
      <w:numFmt w:val="bullet"/>
      <w:lvlText w:val=""/>
      <w:lvlJc w:val="left"/>
      <w:pPr>
        <w:ind w:left="2880" w:hanging="360"/>
      </w:pPr>
      <w:rPr>
        <w:rFonts w:ascii="Symbol" w:hAnsi="Symbol" w:hint="default"/>
      </w:rPr>
    </w:lvl>
    <w:lvl w:ilvl="4" w:tplc="DC9E2EAA">
      <w:start w:val="1"/>
      <w:numFmt w:val="bullet"/>
      <w:lvlText w:val="o"/>
      <w:lvlJc w:val="left"/>
      <w:pPr>
        <w:ind w:left="3600" w:hanging="360"/>
      </w:pPr>
      <w:rPr>
        <w:rFonts w:ascii="Courier New" w:hAnsi="Courier New" w:hint="default"/>
      </w:rPr>
    </w:lvl>
    <w:lvl w:ilvl="5" w:tplc="BAEA2D8E">
      <w:start w:val="1"/>
      <w:numFmt w:val="bullet"/>
      <w:lvlText w:val=""/>
      <w:lvlJc w:val="left"/>
      <w:pPr>
        <w:ind w:left="4320" w:hanging="360"/>
      </w:pPr>
      <w:rPr>
        <w:rFonts w:ascii="Wingdings" w:hAnsi="Wingdings" w:hint="default"/>
      </w:rPr>
    </w:lvl>
    <w:lvl w:ilvl="6" w:tplc="276814B2">
      <w:start w:val="1"/>
      <w:numFmt w:val="bullet"/>
      <w:lvlText w:val=""/>
      <w:lvlJc w:val="left"/>
      <w:pPr>
        <w:ind w:left="5040" w:hanging="360"/>
      </w:pPr>
      <w:rPr>
        <w:rFonts w:ascii="Symbol" w:hAnsi="Symbol" w:hint="default"/>
      </w:rPr>
    </w:lvl>
    <w:lvl w:ilvl="7" w:tplc="704CA4A8">
      <w:start w:val="1"/>
      <w:numFmt w:val="bullet"/>
      <w:lvlText w:val="o"/>
      <w:lvlJc w:val="left"/>
      <w:pPr>
        <w:ind w:left="5760" w:hanging="360"/>
      </w:pPr>
      <w:rPr>
        <w:rFonts w:ascii="Courier New" w:hAnsi="Courier New" w:hint="default"/>
      </w:rPr>
    </w:lvl>
    <w:lvl w:ilvl="8" w:tplc="56F42CB2">
      <w:start w:val="1"/>
      <w:numFmt w:val="bullet"/>
      <w:lvlText w:val=""/>
      <w:lvlJc w:val="left"/>
      <w:pPr>
        <w:ind w:left="6480" w:hanging="360"/>
      </w:pPr>
      <w:rPr>
        <w:rFonts w:ascii="Wingdings" w:hAnsi="Wingdings" w:hint="default"/>
      </w:rPr>
    </w:lvl>
  </w:abstractNum>
  <w:abstractNum w:abstractNumId="25" w15:restartNumberingAfterBreak="0">
    <w:nsid w:val="5CDB7625"/>
    <w:multiLevelType w:val="hybridMultilevel"/>
    <w:tmpl w:val="54F0ED0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608928F9"/>
    <w:multiLevelType w:val="hybridMultilevel"/>
    <w:tmpl w:val="0E1CB2F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7" w15:restartNumberingAfterBreak="0">
    <w:nsid w:val="61F37C01"/>
    <w:multiLevelType w:val="hybridMultilevel"/>
    <w:tmpl w:val="F3FED86E"/>
    <w:lvl w:ilvl="0" w:tplc="BE6CEAA8">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2CA72DC"/>
    <w:multiLevelType w:val="hybridMultilevel"/>
    <w:tmpl w:val="FFFFFFFF"/>
    <w:lvl w:ilvl="0" w:tplc="56E0519E">
      <w:start w:val="1"/>
      <w:numFmt w:val="decimal"/>
      <w:lvlText w:val="%1."/>
      <w:lvlJc w:val="left"/>
      <w:pPr>
        <w:ind w:left="720" w:hanging="360"/>
      </w:pPr>
    </w:lvl>
    <w:lvl w:ilvl="1" w:tplc="69A8F158">
      <w:start w:val="1"/>
      <w:numFmt w:val="lowerLetter"/>
      <w:lvlText w:val="%2."/>
      <w:lvlJc w:val="left"/>
      <w:pPr>
        <w:ind w:left="1440" w:hanging="360"/>
      </w:pPr>
    </w:lvl>
    <w:lvl w:ilvl="2" w:tplc="694CECAE">
      <w:start w:val="1"/>
      <w:numFmt w:val="lowerRoman"/>
      <w:lvlText w:val="%3."/>
      <w:lvlJc w:val="right"/>
      <w:pPr>
        <w:ind w:left="2160" w:hanging="180"/>
      </w:pPr>
    </w:lvl>
    <w:lvl w:ilvl="3" w:tplc="929CE7F2">
      <w:start w:val="1"/>
      <w:numFmt w:val="decimal"/>
      <w:lvlText w:val="%4."/>
      <w:lvlJc w:val="left"/>
      <w:pPr>
        <w:ind w:left="2880" w:hanging="360"/>
      </w:pPr>
    </w:lvl>
    <w:lvl w:ilvl="4" w:tplc="DACE9ED4">
      <w:start w:val="1"/>
      <w:numFmt w:val="lowerLetter"/>
      <w:lvlText w:val="%5."/>
      <w:lvlJc w:val="left"/>
      <w:pPr>
        <w:ind w:left="3600" w:hanging="360"/>
      </w:pPr>
    </w:lvl>
    <w:lvl w:ilvl="5" w:tplc="CECE46DE">
      <w:start w:val="1"/>
      <w:numFmt w:val="lowerRoman"/>
      <w:lvlText w:val="%6."/>
      <w:lvlJc w:val="right"/>
      <w:pPr>
        <w:ind w:left="4320" w:hanging="180"/>
      </w:pPr>
    </w:lvl>
    <w:lvl w:ilvl="6" w:tplc="1486B28C">
      <w:start w:val="1"/>
      <w:numFmt w:val="decimal"/>
      <w:lvlText w:val="%7."/>
      <w:lvlJc w:val="left"/>
      <w:pPr>
        <w:ind w:left="5040" w:hanging="360"/>
      </w:pPr>
    </w:lvl>
    <w:lvl w:ilvl="7" w:tplc="18D4FF06">
      <w:start w:val="1"/>
      <w:numFmt w:val="lowerLetter"/>
      <w:lvlText w:val="%8."/>
      <w:lvlJc w:val="left"/>
      <w:pPr>
        <w:ind w:left="5760" w:hanging="360"/>
      </w:pPr>
    </w:lvl>
    <w:lvl w:ilvl="8" w:tplc="1F0C83D4">
      <w:start w:val="1"/>
      <w:numFmt w:val="lowerRoman"/>
      <w:lvlText w:val="%9."/>
      <w:lvlJc w:val="right"/>
      <w:pPr>
        <w:ind w:left="6480" w:hanging="180"/>
      </w:pPr>
    </w:lvl>
  </w:abstractNum>
  <w:abstractNum w:abstractNumId="29" w15:restartNumberingAfterBreak="0">
    <w:nsid w:val="6F614EA6"/>
    <w:multiLevelType w:val="hybridMultilevel"/>
    <w:tmpl w:val="FFFFFFFF"/>
    <w:lvl w:ilvl="0" w:tplc="247864F0">
      <w:start w:val="1"/>
      <w:numFmt w:val="decimal"/>
      <w:lvlText w:val="%1."/>
      <w:lvlJc w:val="left"/>
      <w:pPr>
        <w:ind w:left="720" w:hanging="360"/>
      </w:pPr>
    </w:lvl>
    <w:lvl w:ilvl="1" w:tplc="B7BC3DE2">
      <w:start w:val="1"/>
      <w:numFmt w:val="lowerLetter"/>
      <w:lvlText w:val="%2."/>
      <w:lvlJc w:val="left"/>
      <w:pPr>
        <w:ind w:left="1440" w:hanging="360"/>
      </w:pPr>
    </w:lvl>
    <w:lvl w:ilvl="2" w:tplc="9BA23154">
      <w:start w:val="1"/>
      <w:numFmt w:val="lowerRoman"/>
      <w:lvlText w:val="%3."/>
      <w:lvlJc w:val="right"/>
      <w:pPr>
        <w:ind w:left="2160" w:hanging="180"/>
      </w:pPr>
    </w:lvl>
    <w:lvl w:ilvl="3" w:tplc="AB06A162">
      <w:start w:val="1"/>
      <w:numFmt w:val="decimal"/>
      <w:lvlText w:val="%4."/>
      <w:lvlJc w:val="left"/>
      <w:pPr>
        <w:ind w:left="2880" w:hanging="360"/>
      </w:pPr>
    </w:lvl>
    <w:lvl w:ilvl="4" w:tplc="D97C0292">
      <w:start w:val="1"/>
      <w:numFmt w:val="lowerLetter"/>
      <w:lvlText w:val="%5."/>
      <w:lvlJc w:val="left"/>
      <w:pPr>
        <w:ind w:left="3600" w:hanging="360"/>
      </w:pPr>
    </w:lvl>
    <w:lvl w:ilvl="5" w:tplc="139456C0">
      <w:start w:val="1"/>
      <w:numFmt w:val="lowerRoman"/>
      <w:lvlText w:val="%6."/>
      <w:lvlJc w:val="right"/>
      <w:pPr>
        <w:ind w:left="4320" w:hanging="180"/>
      </w:pPr>
    </w:lvl>
    <w:lvl w:ilvl="6" w:tplc="5EC6651C">
      <w:start w:val="1"/>
      <w:numFmt w:val="decimal"/>
      <w:lvlText w:val="%7."/>
      <w:lvlJc w:val="left"/>
      <w:pPr>
        <w:ind w:left="5040" w:hanging="360"/>
      </w:pPr>
    </w:lvl>
    <w:lvl w:ilvl="7" w:tplc="41C0C94C">
      <w:start w:val="1"/>
      <w:numFmt w:val="lowerLetter"/>
      <w:lvlText w:val="%8."/>
      <w:lvlJc w:val="left"/>
      <w:pPr>
        <w:ind w:left="5760" w:hanging="360"/>
      </w:pPr>
    </w:lvl>
    <w:lvl w:ilvl="8" w:tplc="0E3C8E86">
      <w:start w:val="1"/>
      <w:numFmt w:val="lowerRoman"/>
      <w:lvlText w:val="%9."/>
      <w:lvlJc w:val="right"/>
      <w:pPr>
        <w:ind w:left="6480" w:hanging="180"/>
      </w:pPr>
    </w:lvl>
  </w:abstractNum>
  <w:abstractNum w:abstractNumId="30" w15:restartNumberingAfterBreak="0">
    <w:nsid w:val="70761ECC"/>
    <w:multiLevelType w:val="hybridMultilevel"/>
    <w:tmpl w:val="3A6CBEC0"/>
    <w:lvl w:ilvl="0" w:tplc="17B49A5E">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0AA80F8"/>
    <w:multiLevelType w:val="hybridMultilevel"/>
    <w:tmpl w:val="E3BA1520"/>
    <w:lvl w:ilvl="0" w:tplc="EF84595C">
      <w:start w:val="1"/>
      <w:numFmt w:val="bullet"/>
      <w:lvlText w:val=""/>
      <w:lvlJc w:val="left"/>
      <w:pPr>
        <w:ind w:left="720" w:hanging="360"/>
      </w:pPr>
      <w:rPr>
        <w:rFonts w:ascii="Symbol" w:hAnsi="Symbol" w:hint="default"/>
      </w:rPr>
    </w:lvl>
    <w:lvl w:ilvl="1" w:tplc="8D2EC8B0">
      <w:start w:val="1"/>
      <w:numFmt w:val="bullet"/>
      <w:lvlText w:val="o"/>
      <w:lvlJc w:val="left"/>
      <w:pPr>
        <w:ind w:left="1440" w:hanging="360"/>
      </w:pPr>
      <w:rPr>
        <w:rFonts w:ascii="Courier New" w:hAnsi="Courier New" w:hint="default"/>
      </w:rPr>
    </w:lvl>
    <w:lvl w:ilvl="2" w:tplc="B624111C">
      <w:start w:val="1"/>
      <w:numFmt w:val="bullet"/>
      <w:lvlText w:val=""/>
      <w:lvlJc w:val="left"/>
      <w:pPr>
        <w:ind w:left="2160" w:hanging="360"/>
      </w:pPr>
      <w:rPr>
        <w:rFonts w:ascii="Wingdings" w:hAnsi="Wingdings" w:hint="default"/>
      </w:rPr>
    </w:lvl>
    <w:lvl w:ilvl="3" w:tplc="A1746C6E">
      <w:start w:val="1"/>
      <w:numFmt w:val="bullet"/>
      <w:lvlText w:val=""/>
      <w:lvlJc w:val="left"/>
      <w:pPr>
        <w:ind w:left="2880" w:hanging="360"/>
      </w:pPr>
      <w:rPr>
        <w:rFonts w:ascii="Symbol" w:hAnsi="Symbol" w:hint="default"/>
      </w:rPr>
    </w:lvl>
    <w:lvl w:ilvl="4" w:tplc="2D56A88E">
      <w:start w:val="1"/>
      <w:numFmt w:val="bullet"/>
      <w:lvlText w:val="o"/>
      <w:lvlJc w:val="left"/>
      <w:pPr>
        <w:ind w:left="3600" w:hanging="360"/>
      </w:pPr>
      <w:rPr>
        <w:rFonts w:ascii="Courier New" w:hAnsi="Courier New" w:hint="default"/>
      </w:rPr>
    </w:lvl>
    <w:lvl w:ilvl="5" w:tplc="E9F855C8">
      <w:start w:val="1"/>
      <w:numFmt w:val="bullet"/>
      <w:lvlText w:val=""/>
      <w:lvlJc w:val="left"/>
      <w:pPr>
        <w:ind w:left="4320" w:hanging="360"/>
      </w:pPr>
      <w:rPr>
        <w:rFonts w:ascii="Wingdings" w:hAnsi="Wingdings" w:hint="default"/>
      </w:rPr>
    </w:lvl>
    <w:lvl w:ilvl="6" w:tplc="304C25B2">
      <w:start w:val="1"/>
      <w:numFmt w:val="bullet"/>
      <w:lvlText w:val=""/>
      <w:lvlJc w:val="left"/>
      <w:pPr>
        <w:ind w:left="5040" w:hanging="360"/>
      </w:pPr>
      <w:rPr>
        <w:rFonts w:ascii="Symbol" w:hAnsi="Symbol" w:hint="default"/>
      </w:rPr>
    </w:lvl>
    <w:lvl w:ilvl="7" w:tplc="64163E14">
      <w:start w:val="1"/>
      <w:numFmt w:val="bullet"/>
      <w:lvlText w:val="o"/>
      <w:lvlJc w:val="left"/>
      <w:pPr>
        <w:ind w:left="5760" w:hanging="360"/>
      </w:pPr>
      <w:rPr>
        <w:rFonts w:ascii="Courier New" w:hAnsi="Courier New" w:hint="default"/>
      </w:rPr>
    </w:lvl>
    <w:lvl w:ilvl="8" w:tplc="DB8AD462">
      <w:start w:val="1"/>
      <w:numFmt w:val="bullet"/>
      <w:lvlText w:val=""/>
      <w:lvlJc w:val="left"/>
      <w:pPr>
        <w:ind w:left="6480" w:hanging="360"/>
      </w:pPr>
      <w:rPr>
        <w:rFonts w:ascii="Wingdings" w:hAnsi="Wingdings" w:hint="default"/>
      </w:rPr>
    </w:lvl>
  </w:abstractNum>
  <w:abstractNum w:abstractNumId="32" w15:restartNumberingAfterBreak="0">
    <w:nsid w:val="77071084"/>
    <w:multiLevelType w:val="hybridMultilevel"/>
    <w:tmpl w:val="820C97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BB94006"/>
    <w:multiLevelType w:val="hybridMultilevel"/>
    <w:tmpl w:val="C3923FDE"/>
    <w:lvl w:ilvl="0" w:tplc="5D2865F2">
      <w:start w:val="1"/>
      <w:numFmt w:val="bullet"/>
      <w:lvlText w:val="-"/>
      <w:lvlJc w:val="left"/>
      <w:pPr>
        <w:ind w:left="1440" w:hanging="360"/>
      </w:pPr>
      <w:rPr>
        <w:rFonts w:ascii="Calibri" w:hAnsi="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7C59251F"/>
    <w:multiLevelType w:val="hybridMultilevel"/>
    <w:tmpl w:val="A238E80A"/>
    <w:lvl w:ilvl="0" w:tplc="5D2865F2">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F3021AC"/>
    <w:multiLevelType w:val="hybridMultilevel"/>
    <w:tmpl w:val="DCCAE70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1870020266">
    <w:abstractNumId w:val="22"/>
  </w:num>
  <w:num w:numId="2" w16cid:durableId="1365331951">
    <w:abstractNumId w:val="2"/>
  </w:num>
  <w:num w:numId="3" w16cid:durableId="1311979241">
    <w:abstractNumId w:val="7"/>
  </w:num>
  <w:num w:numId="4" w16cid:durableId="1354645320">
    <w:abstractNumId w:val="29"/>
  </w:num>
  <w:num w:numId="5" w16cid:durableId="541598521">
    <w:abstractNumId w:val="28"/>
  </w:num>
  <w:num w:numId="6" w16cid:durableId="1620258574">
    <w:abstractNumId w:val="1"/>
  </w:num>
  <w:num w:numId="7" w16cid:durableId="422337782">
    <w:abstractNumId w:val="19"/>
  </w:num>
  <w:num w:numId="8" w16cid:durableId="1352335912">
    <w:abstractNumId w:val="13"/>
  </w:num>
  <w:num w:numId="9" w16cid:durableId="1501850160">
    <w:abstractNumId w:val="31"/>
  </w:num>
  <w:num w:numId="10" w16cid:durableId="1326324865">
    <w:abstractNumId w:val="17"/>
  </w:num>
  <w:num w:numId="11" w16cid:durableId="919020693">
    <w:abstractNumId w:val="24"/>
  </w:num>
  <w:num w:numId="12" w16cid:durableId="984549785">
    <w:abstractNumId w:val="3"/>
  </w:num>
  <w:num w:numId="13" w16cid:durableId="78452819">
    <w:abstractNumId w:val="27"/>
  </w:num>
  <w:num w:numId="14" w16cid:durableId="15739774">
    <w:abstractNumId w:val="23"/>
  </w:num>
  <w:num w:numId="15" w16cid:durableId="327366520">
    <w:abstractNumId w:val="14"/>
  </w:num>
  <w:num w:numId="16" w16cid:durableId="1302341914">
    <w:abstractNumId w:val="6"/>
  </w:num>
  <w:num w:numId="17" w16cid:durableId="1038503490">
    <w:abstractNumId w:val="5"/>
  </w:num>
  <w:num w:numId="18" w16cid:durableId="1619069757">
    <w:abstractNumId w:val="20"/>
  </w:num>
  <w:num w:numId="19" w16cid:durableId="1160190612">
    <w:abstractNumId w:val="18"/>
  </w:num>
  <w:num w:numId="20" w16cid:durableId="2068988538">
    <w:abstractNumId w:val="35"/>
  </w:num>
  <w:num w:numId="21" w16cid:durableId="1142310084">
    <w:abstractNumId w:val="26"/>
  </w:num>
  <w:num w:numId="22" w16cid:durableId="587926343">
    <w:abstractNumId w:val="21"/>
  </w:num>
  <w:num w:numId="23" w16cid:durableId="1871793945">
    <w:abstractNumId w:val="11"/>
  </w:num>
  <w:num w:numId="24" w16cid:durableId="484971860">
    <w:abstractNumId w:val="34"/>
  </w:num>
  <w:num w:numId="25" w16cid:durableId="793327959">
    <w:abstractNumId w:val="33"/>
  </w:num>
  <w:num w:numId="26" w16cid:durableId="1137533577">
    <w:abstractNumId w:val="32"/>
  </w:num>
  <w:num w:numId="27" w16cid:durableId="890962812">
    <w:abstractNumId w:val="25"/>
  </w:num>
  <w:num w:numId="28" w16cid:durableId="2020960415">
    <w:abstractNumId w:val="30"/>
  </w:num>
  <w:num w:numId="29" w16cid:durableId="1780293131">
    <w:abstractNumId w:val="16"/>
  </w:num>
  <w:num w:numId="30" w16cid:durableId="1341010714">
    <w:abstractNumId w:val="10"/>
  </w:num>
  <w:num w:numId="31" w16cid:durableId="283125295">
    <w:abstractNumId w:val="0"/>
  </w:num>
  <w:num w:numId="32" w16cid:durableId="204682391">
    <w:abstractNumId w:val="12"/>
  </w:num>
  <w:num w:numId="33" w16cid:durableId="1340309259">
    <w:abstractNumId w:val="8"/>
  </w:num>
  <w:num w:numId="34" w16cid:durableId="1863276923">
    <w:abstractNumId w:val="4"/>
  </w:num>
  <w:num w:numId="35" w16cid:durableId="26102173">
    <w:abstractNumId w:val="15"/>
  </w:num>
  <w:num w:numId="36" w16cid:durableId="5608705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0CE"/>
    <w:rsid w:val="00000069"/>
    <w:rsid w:val="00001A18"/>
    <w:rsid w:val="00006102"/>
    <w:rsid w:val="00012CE6"/>
    <w:rsid w:val="00012F99"/>
    <w:rsid w:val="00015C7F"/>
    <w:rsid w:val="000225D7"/>
    <w:rsid w:val="000237FA"/>
    <w:rsid w:val="00023C85"/>
    <w:rsid w:val="00026536"/>
    <w:rsid w:val="000300F7"/>
    <w:rsid w:val="0003051E"/>
    <w:rsid w:val="00031845"/>
    <w:rsid w:val="00032468"/>
    <w:rsid w:val="0003659C"/>
    <w:rsid w:val="000366F5"/>
    <w:rsid w:val="000417BE"/>
    <w:rsid w:val="0004258D"/>
    <w:rsid w:val="00044CB3"/>
    <w:rsid w:val="000470A0"/>
    <w:rsid w:val="00053251"/>
    <w:rsid w:val="000561EF"/>
    <w:rsid w:val="00056F8B"/>
    <w:rsid w:val="000603B5"/>
    <w:rsid w:val="0006093F"/>
    <w:rsid w:val="00066BCE"/>
    <w:rsid w:val="00071BFE"/>
    <w:rsid w:val="00072593"/>
    <w:rsid w:val="00073ACC"/>
    <w:rsid w:val="00074BE8"/>
    <w:rsid w:val="000770C0"/>
    <w:rsid w:val="00080E02"/>
    <w:rsid w:val="0008181B"/>
    <w:rsid w:val="00082737"/>
    <w:rsid w:val="00083C81"/>
    <w:rsid w:val="000849AD"/>
    <w:rsid w:val="00085042"/>
    <w:rsid w:val="000851E3"/>
    <w:rsid w:val="000875FD"/>
    <w:rsid w:val="000A09A3"/>
    <w:rsid w:val="000A0FB6"/>
    <w:rsid w:val="000A11D7"/>
    <w:rsid w:val="000A1501"/>
    <w:rsid w:val="000A322E"/>
    <w:rsid w:val="000A38FA"/>
    <w:rsid w:val="000A4F96"/>
    <w:rsid w:val="000B2DB4"/>
    <w:rsid w:val="000B3FFB"/>
    <w:rsid w:val="000B4070"/>
    <w:rsid w:val="000B4292"/>
    <w:rsid w:val="000B5D19"/>
    <w:rsid w:val="000B5DAA"/>
    <w:rsid w:val="000B7722"/>
    <w:rsid w:val="000C027C"/>
    <w:rsid w:val="000C0703"/>
    <w:rsid w:val="000C4EA4"/>
    <w:rsid w:val="000C54F1"/>
    <w:rsid w:val="000C7284"/>
    <w:rsid w:val="000C72C0"/>
    <w:rsid w:val="000C7BA5"/>
    <w:rsid w:val="000D0C73"/>
    <w:rsid w:val="000D41F4"/>
    <w:rsid w:val="000D7735"/>
    <w:rsid w:val="000E30E3"/>
    <w:rsid w:val="000E525E"/>
    <w:rsid w:val="000E7BA5"/>
    <w:rsid w:val="000F1DC8"/>
    <w:rsid w:val="000F2D97"/>
    <w:rsid w:val="000F58B6"/>
    <w:rsid w:val="000F631E"/>
    <w:rsid w:val="00101179"/>
    <w:rsid w:val="00101A3F"/>
    <w:rsid w:val="0010277A"/>
    <w:rsid w:val="0010406C"/>
    <w:rsid w:val="001060A3"/>
    <w:rsid w:val="001078B9"/>
    <w:rsid w:val="00107E1D"/>
    <w:rsid w:val="001110CD"/>
    <w:rsid w:val="00112977"/>
    <w:rsid w:val="00116437"/>
    <w:rsid w:val="001174D9"/>
    <w:rsid w:val="00125A23"/>
    <w:rsid w:val="001274F1"/>
    <w:rsid w:val="0013166D"/>
    <w:rsid w:val="00132571"/>
    <w:rsid w:val="00132906"/>
    <w:rsid w:val="00135D00"/>
    <w:rsid w:val="001369FC"/>
    <w:rsid w:val="00136F40"/>
    <w:rsid w:val="00136FFD"/>
    <w:rsid w:val="00137828"/>
    <w:rsid w:val="001446C5"/>
    <w:rsid w:val="00144755"/>
    <w:rsid w:val="00144CDB"/>
    <w:rsid w:val="00146AB0"/>
    <w:rsid w:val="001508E7"/>
    <w:rsid w:val="00152CA4"/>
    <w:rsid w:val="0016028F"/>
    <w:rsid w:val="0016169B"/>
    <w:rsid w:val="00161B8D"/>
    <w:rsid w:val="0016293D"/>
    <w:rsid w:val="00162BF9"/>
    <w:rsid w:val="00165467"/>
    <w:rsid w:val="00165BD5"/>
    <w:rsid w:val="001660F6"/>
    <w:rsid w:val="00167708"/>
    <w:rsid w:val="00167E89"/>
    <w:rsid w:val="00174483"/>
    <w:rsid w:val="001745A9"/>
    <w:rsid w:val="00177214"/>
    <w:rsid w:val="001773EF"/>
    <w:rsid w:val="00180766"/>
    <w:rsid w:val="00180A48"/>
    <w:rsid w:val="00183844"/>
    <w:rsid w:val="00184545"/>
    <w:rsid w:val="00184A7E"/>
    <w:rsid w:val="00185496"/>
    <w:rsid w:val="00185EDC"/>
    <w:rsid w:val="0018721C"/>
    <w:rsid w:val="00187BA7"/>
    <w:rsid w:val="00187C6E"/>
    <w:rsid w:val="001905E8"/>
    <w:rsid w:val="00190E4C"/>
    <w:rsid w:val="00190FD4"/>
    <w:rsid w:val="001915C6"/>
    <w:rsid w:val="00191BE2"/>
    <w:rsid w:val="00192490"/>
    <w:rsid w:val="001933AE"/>
    <w:rsid w:val="00193545"/>
    <w:rsid w:val="00196DBA"/>
    <w:rsid w:val="00197BAB"/>
    <w:rsid w:val="001A0858"/>
    <w:rsid w:val="001A258C"/>
    <w:rsid w:val="001A32F5"/>
    <w:rsid w:val="001A67F0"/>
    <w:rsid w:val="001B36CD"/>
    <w:rsid w:val="001B3752"/>
    <w:rsid w:val="001B39A3"/>
    <w:rsid w:val="001B427B"/>
    <w:rsid w:val="001B4996"/>
    <w:rsid w:val="001B6E6E"/>
    <w:rsid w:val="001C13E0"/>
    <w:rsid w:val="001C431A"/>
    <w:rsid w:val="001C734A"/>
    <w:rsid w:val="001D1B69"/>
    <w:rsid w:val="001D3275"/>
    <w:rsid w:val="001D59E8"/>
    <w:rsid w:val="001D6995"/>
    <w:rsid w:val="001D6CFF"/>
    <w:rsid w:val="001E3392"/>
    <w:rsid w:val="001E3488"/>
    <w:rsid w:val="001E3DE6"/>
    <w:rsid w:val="001E45C6"/>
    <w:rsid w:val="001E541B"/>
    <w:rsid w:val="001E5451"/>
    <w:rsid w:val="001F53C1"/>
    <w:rsid w:val="0020130E"/>
    <w:rsid w:val="00203D1F"/>
    <w:rsid w:val="002042E5"/>
    <w:rsid w:val="00204719"/>
    <w:rsid w:val="00205BCD"/>
    <w:rsid w:val="0021052E"/>
    <w:rsid w:val="0021059E"/>
    <w:rsid w:val="00212C77"/>
    <w:rsid w:val="0021309C"/>
    <w:rsid w:val="00214327"/>
    <w:rsid w:val="002143C3"/>
    <w:rsid w:val="0021563A"/>
    <w:rsid w:val="0022016B"/>
    <w:rsid w:val="0022195F"/>
    <w:rsid w:val="0022254E"/>
    <w:rsid w:val="002236BF"/>
    <w:rsid w:val="00223F49"/>
    <w:rsid w:val="002257BB"/>
    <w:rsid w:val="0023144D"/>
    <w:rsid w:val="00232E2A"/>
    <w:rsid w:val="00232FC3"/>
    <w:rsid w:val="00233537"/>
    <w:rsid w:val="00235918"/>
    <w:rsid w:val="00235C1A"/>
    <w:rsid w:val="00236BE4"/>
    <w:rsid w:val="002400C6"/>
    <w:rsid w:val="00243A3F"/>
    <w:rsid w:val="0024495D"/>
    <w:rsid w:val="00244A08"/>
    <w:rsid w:val="002501DF"/>
    <w:rsid w:val="00250314"/>
    <w:rsid w:val="0025221F"/>
    <w:rsid w:val="0025309C"/>
    <w:rsid w:val="00253872"/>
    <w:rsid w:val="0025522D"/>
    <w:rsid w:val="00264146"/>
    <w:rsid w:val="00265615"/>
    <w:rsid w:val="00265A40"/>
    <w:rsid w:val="00274772"/>
    <w:rsid w:val="00281A71"/>
    <w:rsid w:val="002836CA"/>
    <w:rsid w:val="00283A05"/>
    <w:rsid w:val="00286526"/>
    <w:rsid w:val="002869AF"/>
    <w:rsid w:val="00290165"/>
    <w:rsid w:val="002910AF"/>
    <w:rsid w:val="002923C0"/>
    <w:rsid w:val="00293C7B"/>
    <w:rsid w:val="00293DC5"/>
    <w:rsid w:val="00293EC2"/>
    <w:rsid w:val="00296227"/>
    <w:rsid w:val="00296FC7"/>
    <w:rsid w:val="002A11DA"/>
    <w:rsid w:val="002A215F"/>
    <w:rsid w:val="002A3E95"/>
    <w:rsid w:val="002A3EDB"/>
    <w:rsid w:val="002A787B"/>
    <w:rsid w:val="002B0404"/>
    <w:rsid w:val="002B08D0"/>
    <w:rsid w:val="002B10CE"/>
    <w:rsid w:val="002B2036"/>
    <w:rsid w:val="002B226D"/>
    <w:rsid w:val="002B5084"/>
    <w:rsid w:val="002B5345"/>
    <w:rsid w:val="002B5BB9"/>
    <w:rsid w:val="002B6404"/>
    <w:rsid w:val="002B6656"/>
    <w:rsid w:val="002B668B"/>
    <w:rsid w:val="002C284F"/>
    <w:rsid w:val="002C3C70"/>
    <w:rsid w:val="002C5D55"/>
    <w:rsid w:val="002D3C8D"/>
    <w:rsid w:val="002D470B"/>
    <w:rsid w:val="002D4FF1"/>
    <w:rsid w:val="002D6530"/>
    <w:rsid w:val="002D6D81"/>
    <w:rsid w:val="002D733D"/>
    <w:rsid w:val="002E16DA"/>
    <w:rsid w:val="002E17ED"/>
    <w:rsid w:val="002E188E"/>
    <w:rsid w:val="002E45B5"/>
    <w:rsid w:val="002F00E0"/>
    <w:rsid w:val="002F629A"/>
    <w:rsid w:val="002F6A43"/>
    <w:rsid w:val="00306921"/>
    <w:rsid w:val="003074DB"/>
    <w:rsid w:val="0031259B"/>
    <w:rsid w:val="00312C14"/>
    <w:rsid w:val="00313A03"/>
    <w:rsid w:val="00315BB9"/>
    <w:rsid w:val="00315DC3"/>
    <w:rsid w:val="003173BB"/>
    <w:rsid w:val="00317677"/>
    <w:rsid w:val="0031770D"/>
    <w:rsid w:val="0032065F"/>
    <w:rsid w:val="00322A4C"/>
    <w:rsid w:val="00324801"/>
    <w:rsid w:val="00324E79"/>
    <w:rsid w:val="0033563E"/>
    <w:rsid w:val="00335CCE"/>
    <w:rsid w:val="00340065"/>
    <w:rsid w:val="00341E41"/>
    <w:rsid w:val="00342B58"/>
    <w:rsid w:val="00342DC8"/>
    <w:rsid w:val="003440B6"/>
    <w:rsid w:val="00344E32"/>
    <w:rsid w:val="00345807"/>
    <w:rsid w:val="003539FA"/>
    <w:rsid w:val="0035519B"/>
    <w:rsid w:val="00355678"/>
    <w:rsid w:val="0035639B"/>
    <w:rsid w:val="003563FF"/>
    <w:rsid w:val="00356CDB"/>
    <w:rsid w:val="00356EBC"/>
    <w:rsid w:val="00361370"/>
    <w:rsid w:val="003628E0"/>
    <w:rsid w:val="00364BEB"/>
    <w:rsid w:val="0036534A"/>
    <w:rsid w:val="00366684"/>
    <w:rsid w:val="00367A2D"/>
    <w:rsid w:val="00374064"/>
    <w:rsid w:val="0037494E"/>
    <w:rsid w:val="003761EB"/>
    <w:rsid w:val="00376688"/>
    <w:rsid w:val="0037709A"/>
    <w:rsid w:val="00382F0C"/>
    <w:rsid w:val="00383ED4"/>
    <w:rsid w:val="00384412"/>
    <w:rsid w:val="003844C9"/>
    <w:rsid w:val="0038555D"/>
    <w:rsid w:val="00393475"/>
    <w:rsid w:val="003936EF"/>
    <w:rsid w:val="003938B3"/>
    <w:rsid w:val="00395783"/>
    <w:rsid w:val="00397249"/>
    <w:rsid w:val="00397EB4"/>
    <w:rsid w:val="003A133E"/>
    <w:rsid w:val="003A2313"/>
    <w:rsid w:val="003A3BE9"/>
    <w:rsid w:val="003A3FA0"/>
    <w:rsid w:val="003A4C6B"/>
    <w:rsid w:val="003A5225"/>
    <w:rsid w:val="003A63CE"/>
    <w:rsid w:val="003B10CC"/>
    <w:rsid w:val="003B1EB5"/>
    <w:rsid w:val="003B2244"/>
    <w:rsid w:val="003B2BE4"/>
    <w:rsid w:val="003B30DA"/>
    <w:rsid w:val="003B31DB"/>
    <w:rsid w:val="003B38BD"/>
    <w:rsid w:val="003B4CBA"/>
    <w:rsid w:val="003B4F5F"/>
    <w:rsid w:val="003B79F9"/>
    <w:rsid w:val="003C2CD1"/>
    <w:rsid w:val="003C5D9C"/>
    <w:rsid w:val="003C64D0"/>
    <w:rsid w:val="003C7D2B"/>
    <w:rsid w:val="003D1409"/>
    <w:rsid w:val="003D45AA"/>
    <w:rsid w:val="003D4CD0"/>
    <w:rsid w:val="003DE8E0"/>
    <w:rsid w:val="003E0D1F"/>
    <w:rsid w:val="003E1F1B"/>
    <w:rsid w:val="003E24B9"/>
    <w:rsid w:val="003E5D9E"/>
    <w:rsid w:val="003E5DD0"/>
    <w:rsid w:val="003E789B"/>
    <w:rsid w:val="003E7E6B"/>
    <w:rsid w:val="003F0B66"/>
    <w:rsid w:val="003F233D"/>
    <w:rsid w:val="003F276D"/>
    <w:rsid w:val="003F3603"/>
    <w:rsid w:val="003F49DB"/>
    <w:rsid w:val="003F4A1D"/>
    <w:rsid w:val="003F620F"/>
    <w:rsid w:val="00400EB7"/>
    <w:rsid w:val="004014F3"/>
    <w:rsid w:val="00402119"/>
    <w:rsid w:val="00406695"/>
    <w:rsid w:val="00406CD6"/>
    <w:rsid w:val="00407B10"/>
    <w:rsid w:val="00410FA0"/>
    <w:rsid w:val="0041489D"/>
    <w:rsid w:val="00415040"/>
    <w:rsid w:val="00415CB1"/>
    <w:rsid w:val="00417372"/>
    <w:rsid w:val="00421C23"/>
    <w:rsid w:val="004235A4"/>
    <w:rsid w:val="004302C0"/>
    <w:rsid w:val="00430CA7"/>
    <w:rsid w:val="0043473A"/>
    <w:rsid w:val="00434E09"/>
    <w:rsid w:val="00440671"/>
    <w:rsid w:val="004406C9"/>
    <w:rsid w:val="00442E77"/>
    <w:rsid w:val="004465E0"/>
    <w:rsid w:val="004475C8"/>
    <w:rsid w:val="0045096D"/>
    <w:rsid w:val="00450FED"/>
    <w:rsid w:val="00451402"/>
    <w:rsid w:val="004524C6"/>
    <w:rsid w:val="00452DC1"/>
    <w:rsid w:val="00455100"/>
    <w:rsid w:val="00463769"/>
    <w:rsid w:val="004645CC"/>
    <w:rsid w:val="00467247"/>
    <w:rsid w:val="00467DDD"/>
    <w:rsid w:val="00473D08"/>
    <w:rsid w:val="00473DA5"/>
    <w:rsid w:val="00475D95"/>
    <w:rsid w:val="004767AE"/>
    <w:rsid w:val="00481397"/>
    <w:rsid w:val="004819D2"/>
    <w:rsid w:val="00483DCA"/>
    <w:rsid w:val="00485185"/>
    <w:rsid w:val="0048706C"/>
    <w:rsid w:val="00487203"/>
    <w:rsid w:val="00490458"/>
    <w:rsid w:val="00491871"/>
    <w:rsid w:val="004936DE"/>
    <w:rsid w:val="00494A1B"/>
    <w:rsid w:val="00495C70"/>
    <w:rsid w:val="004A04BE"/>
    <w:rsid w:val="004A369C"/>
    <w:rsid w:val="004A3EA6"/>
    <w:rsid w:val="004A535C"/>
    <w:rsid w:val="004A5395"/>
    <w:rsid w:val="004A55F0"/>
    <w:rsid w:val="004A74DE"/>
    <w:rsid w:val="004B0530"/>
    <w:rsid w:val="004B2275"/>
    <w:rsid w:val="004B3D33"/>
    <w:rsid w:val="004B5C88"/>
    <w:rsid w:val="004B7580"/>
    <w:rsid w:val="004B7BC7"/>
    <w:rsid w:val="004B7EAC"/>
    <w:rsid w:val="004C441A"/>
    <w:rsid w:val="004C6124"/>
    <w:rsid w:val="004C633A"/>
    <w:rsid w:val="004C7A95"/>
    <w:rsid w:val="004D0160"/>
    <w:rsid w:val="004D1FDB"/>
    <w:rsid w:val="004D254D"/>
    <w:rsid w:val="004D4D1B"/>
    <w:rsid w:val="004D54BA"/>
    <w:rsid w:val="004D5987"/>
    <w:rsid w:val="004D6035"/>
    <w:rsid w:val="004D6A22"/>
    <w:rsid w:val="004D7B74"/>
    <w:rsid w:val="004E09B2"/>
    <w:rsid w:val="004E2E4B"/>
    <w:rsid w:val="004E37DA"/>
    <w:rsid w:val="004E5267"/>
    <w:rsid w:val="004F3E18"/>
    <w:rsid w:val="004F5D31"/>
    <w:rsid w:val="004F6874"/>
    <w:rsid w:val="00501F15"/>
    <w:rsid w:val="005046A6"/>
    <w:rsid w:val="00506DC9"/>
    <w:rsid w:val="005070E8"/>
    <w:rsid w:val="00507281"/>
    <w:rsid w:val="00507EE2"/>
    <w:rsid w:val="0050F6CF"/>
    <w:rsid w:val="00510217"/>
    <w:rsid w:val="0051267F"/>
    <w:rsid w:val="00517193"/>
    <w:rsid w:val="00517B42"/>
    <w:rsid w:val="00520D7F"/>
    <w:rsid w:val="005219F7"/>
    <w:rsid w:val="00521F37"/>
    <w:rsid w:val="0052269B"/>
    <w:rsid w:val="0052270D"/>
    <w:rsid w:val="00524123"/>
    <w:rsid w:val="00525F5A"/>
    <w:rsid w:val="0053056A"/>
    <w:rsid w:val="005339FE"/>
    <w:rsid w:val="00534419"/>
    <w:rsid w:val="00534C68"/>
    <w:rsid w:val="0054167D"/>
    <w:rsid w:val="00544DA0"/>
    <w:rsid w:val="00545AF4"/>
    <w:rsid w:val="00547026"/>
    <w:rsid w:val="00550FFA"/>
    <w:rsid w:val="00552CA5"/>
    <w:rsid w:val="00554E8F"/>
    <w:rsid w:val="005552DD"/>
    <w:rsid w:val="00555365"/>
    <w:rsid w:val="0056046A"/>
    <w:rsid w:val="005607C6"/>
    <w:rsid w:val="00562398"/>
    <w:rsid w:val="00562C82"/>
    <w:rsid w:val="00562D7B"/>
    <w:rsid w:val="005634EE"/>
    <w:rsid w:val="00563C8D"/>
    <w:rsid w:val="00565FC3"/>
    <w:rsid w:val="005706C6"/>
    <w:rsid w:val="00571AA1"/>
    <w:rsid w:val="0057335E"/>
    <w:rsid w:val="0058092F"/>
    <w:rsid w:val="00582F20"/>
    <w:rsid w:val="00590F1E"/>
    <w:rsid w:val="00591458"/>
    <w:rsid w:val="00592C71"/>
    <w:rsid w:val="00593261"/>
    <w:rsid w:val="00595AB0"/>
    <w:rsid w:val="00596C57"/>
    <w:rsid w:val="00597814"/>
    <w:rsid w:val="005A185E"/>
    <w:rsid w:val="005A21C3"/>
    <w:rsid w:val="005A31C8"/>
    <w:rsid w:val="005A429A"/>
    <w:rsid w:val="005A5A1B"/>
    <w:rsid w:val="005A7D61"/>
    <w:rsid w:val="005B266C"/>
    <w:rsid w:val="005B35F2"/>
    <w:rsid w:val="005B50AF"/>
    <w:rsid w:val="005B5B0A"/>
    <w:rsid w:val="005B5C55"/>
    <w:rsid w:val="005B643B"/>
    <w:rsid w:val="005B6B9A"/>
    <w:rsid w:val="005B6DF1"/>
    <w:rsid w:val="005C38B0"/>
    <w:rsid w:val="005C38BE"/>
    <w:rsid w:val="005C3DC9"/>
    <w:rsid w:val="005C4706"/>
    <w:rsid w:val="005C4A4A"/>
    <w:rsid w:val="005C53C7"/>
    <w:rsid w:val="005C6502"/>
    <w:rsid w:val="005C6A8B"/>
    <w:rsid w:val="005C7DBA"/>
    <w:rsid w:val="005D01EC"/>
    <w:rsid w:val="005D0EED"/>
    <w:rsid w:val="005D3D25"/>
    <w:rsid w:val="005D40DB"/>
    <w:rsid w:val="005D5480"/>
    <w:rsid w:val="005D5AD2"/>
    <w:rsid w:val="005D5D38"/>
    <w:rsid w:val="005E0F95"/>
    <w:rsid w:val="005E3867"/>
    <w:rsid w:val="005E5A6E"/>
    <w:rsid w:val="005E6BAA"/>
    <w:rsid w:val="005E7818"/>
    <w:rsid w:val="005F37C0"/>
    <w:rsid w:val="005F6D68"/>
    <w:rsid w:val="005F746B"/>
    <w:rsid w:val="005F78E6"/>
    <w:rsid w:val="005F7E67"/>
    <w:rsid w:val="0060068E"/>
    <w:rsid w:val="00601AEB"/>
    <w:rsid w:val="0060319B"/>
    <w:rsid w:val="00603879"/>
    <w:rsid w:val="00605FDA"/>
    <w:rsid w:val="00611875"/>
    <w:rsid w:val="00611FD7"/>
    <w:rsid w:val="006125B6"/>
    <w:rsid w:val="00612C3A"/>
    <w:rsid w:val="00613C32"/>
    <w:rsid w:val="00613E88"/>
    <w:rsid w:val="006150CB"/>
    <w:rsid w:val="00615A7B"/>
    <w:rsid w:val="00615E41"/>
    <w:rsid w:val="00617DBD"/>
    <w:rsid w:val="0062050D"/>
    <w:rsid w:val="00623BB9"/>
    <w:rsid w:val="00623DEE"/>
    <w:rsid w:val="00631B86"/>
    <w:rsid w:val="00632A87"/>
    <w:rsid w:val="00633257"/>
    <w:rsid w:val="0063370C"/>
    <w:rsid w:val="00635F5F"/>
    <w:rsid w:val="006405C4"/>
    <w:rsid w:val="00640EBC"/>
    <w:rsid w:val="00641712"/>
    <w:rsid w:val="006421BA"/>
    <w:rsid w:val="006423BD"/>
    <w:rsid w:val="00642CCC"/>
    <w:rsid w:val="006438C2"/>
    <w:rsid w:val="00643B46"/>
    <w:rsid w:val="00644335"/>
    <w:rsid w:val="006445D4"/>
    <w:rsid w:val="00644A07"/>
    <w:rsid w:val="00647854"/>
    <w:rsid w:val="0065064F"/>
    <w:rsid w:val="00650B90"/>
    <w:rsid w:val="00651E4C"/>
    <w:rsid w:val="00652374"/>
    <w:rsid w:val="00653D22"/>
    <w:rsid w:val="00655180"/>
    <w:rsid w:val="00655E21"/>
    <w:rsid w:val="0065747D"/>
    <w:rsid w:val="00657E2C"/>
    <w:rsid w:val="00661501"/>
    <w:rsid w:val="0066264B"/>
    <w:rsid w:val="00662DCF"/>
    <w:rsid w:val="00670957"/>
    <w:rsid w:val="006713C8"/>
    <w:rsid w:val="00673BDF"/>
    <w:rsid w:val="0067497A"/>
    <w:rsid w:val="00676020"/>
    <w:rsid w:val="0067672F"/>
    <w:rsid w:val="00676CBE"/>
    <w:rsid w:val="00677A23"/>
    <w:rsid w:val="00684738"/>
    <w:rsid w:val="00684E3C"/>
    <w:rsid w:val="00685A61"/>
    <w:rsid w:val="00686649"/>
    <w:rsid w:val="006866F5"/>
    <w:rsid w:val="00686EE7"/>
    <w:rsid w:val="006879E4"/>
    <w:rsid w:val="00690062"/>
    <w:rsid w:val="0069574C"/>
    <w:rsid w:val="006979A4"/>
    <w:rsid w:val="006A00CA"/>
    <w:rsid w:val="006A02E4"/>
    <w:rsid w:val="006A1FD4"/>
    <w:rsid w:val="006A269F"/>
    <w:rsid w:val="006A71C8"/>
    <w:rsid w:val="006A72E5"/>
    <w:rsid w:val="006A7A92"/>
    <w:rsid w:val="006B0488"/>
    <w:rsid w:val="006B4F2A"/>
    <w:rsid w:val="006B6FAA"/>
    <w:rsid w:val="006C09B1"/>
    <w:rsid w:val="006C3E8C"/>
    <w:rsid w:val="006C4629"/>
    <w:rsid w:val="006C5245"/>
    <w:rsid w:val="006C722E"/>
    <w:rsid w:val="006D1845"/>
    <w:rsid w:val="006D2C18"/>
    <w:rsid w:val="006D4553"/>
    <w:rsid w:val="006D6C0B"/>
    <w:rsid w:val="006D7280"/>
    <w:rsid w:val="006E2667"/>
    <w:rsid w:val="006E30B5"/>
    <w:rsid w:val="006E5AE1"/>
    <w:rsid w:val="006F12FD"/>
    <w:rsid w:val="006F1355"/>
    <w:rsid w:val="006F3BE5"/>
    <w:rsid w:val="006F762D"/>
    <w:rsid w:val="006F7BEE"/>
    <w:rsid w:val="00702FB8"/>
    <w:rsid w:val="00705D6C"/>
    <w:rsid w:val="00711C0A"/>
    <w:rsid w:val="00712BF9"/>
    <w:rsid w:val="00714342"/>
    <w:rsid w:val="0071488F"/>
    <w:rsid w:val="00715532"/>
    <w:rsid w:val="0072039C"/>
    <w:rsid w:val="00721146"/>
    <w:rsid w:val="00721FD5"/>
    <w:rsid w:val="00723294"/>
    <w:rsid w:val="00725A1F"/>
    <w:rsid w:val="00727908"/>
    <w:rsid w:val="007301C6"/>
    <w:rsid w:val="00732A8D"/>
    <w:rsid w:val="00732C32"/>
    <w:rsid w:val="00734CC7"/>
    <w:rsid w:val="00736445"/>
    <w:rsid w:val="007365A6"/>
    <w:rsid w:val="007429F0"/>
    <w:rsid w:val="007453F2"/>
    <w:rsid w:val="007464EC"/>
    <w:rsid w:val="007475A4"/>
    <w:rsid w:val="0074784B"/>
    <w:rsid w:val="007502E9"/>
    <w:rsid w:val="00751C09"/>
    <w:rsid w:val="0075391B"/>
    <w:rsid w:val="00754340"/>
    <w:rsid w:val="00757163"/>
    <w:rsid w:val="00757E63"/>
    <w:rsid w:val="007646CD"/>
    <w:rsid w:val="007646E5"/>
    <w:rsid w:val="0076485D"/>
    <w:rsid w:val="00767555"/>
    <w:rsid w:val="007729BF"/>
    <w:rsid w:val="007759EC"/>
    <w:rsid w:val="00780AA7"/>
    <w:rsid w:val="007828BB"/>
    <w:rsid w:val="00782CAA"/>
    <w:rsid w:val="007837EE"/>
    <w:rsid w:val="00785308"/>
    <w:rsid w:val="00785AB9"/>
    <w:rsid w:val="00787E67"/>
    <w:rsid w:val="00790DCF"/>
    <w:rsid w:val="0079250E"/>
    <w:rsid w:val="00794FAA"/>
    <w:rsid w:val="00796298"/>
    <w:rsid w:val="00797881"/>
    <w:rsid w:val="007A1F0E"/>
    <w:rsid w:val="007A4437"/>
    <w:rsid w:val="007A49FD"/>
    <w:rsid w:val="007A6EF7"/>
    <w:rsid w:val="007B0492"/>
    <w:rsid w:val="007B4AA9"/>
    <w:rsid w:val="007B4B95"/>
    <w:rsid w:val="007B51E8"/>
    <w:rsid w:val="007B6368"/>
    <w:rsid w:val="007B6D67"/>
    <w:rsid w:val="007B6D7D"/>
    <w:rsid w:val="007C05E8"/>
    <w:rsid w:val="007C0DD0"/>
    <w:rsid w:val="007C1349"/>
    <w:rsid w:val="007C212E"/>
    <w:rsid w:val="007C3019"/>
    <w:rsid w:val="007C3658"/>
    <w:rsid w:val="007C386F"/>
    <w:rsid w:val="007C3E47"/>
    <w:rsid w:val="007C7351"/>
    <w:rsid w:val="007D26D1"/>
    <w:rsid w:val="007D2A29"/>
    <w:rsid w:val="007E02A2"/>
    <w:rsid w:val="007E0728"/>
    <w:rsid w:val="007E3F25"/>
    <w:rsid w:val="007E4023"/>
    <w:rsid w:val="007E67A4"/>
    <w:rsid w:val="007F2632"/>
    <w:rsid w:val="007F29E0"/>
    <w:rsid w:val="007F5BCA"/>
    <w:rsid w:val="00801DCE"/>
    <w:rsid w:val="00802C0C"/>
    <w:rsid w:val="00803908"/>
    <w:rsid w:val="008040EB"/>
    <w:rsid w:val="00805A2E"/>
    <w:rsid w:val="00807EE1"/>
    <w:rsid w:val="00810EE6"/>
    <w:rsid w:val="0081400B"/>
    <w:rsid w:val="008149D7"/>
    <w:rsid w:val="00815AA6"/>
    <w:rsid w:val="00815E68"/>
    <w:rsid w:val="00816D81"/>
    <w:rsid w:val="00820709"/>
    <w:rsid w:val="00822D22"/>
    <w:rsid w:val="00823A01"/>
    <w:rsid w:val="00823A1F"/>
    <w:rsid w:val="00823E92"/>
    <w:rsid w:val="00823EE7"/>
    <w:rsid w:val="00825870"/>
    <w:rsid w:val="00826614"/>
    <w:rsid w:val="00826A98"/>
    <w:rsid w:val="008312F6"/>
    <w:rsid w:val="00831758"/>
    <w:rsid w:val="00831FBB"/>
    <w:rsid w:val="0083214F"/>
    <w:rsid w:val="008323C5"/>
    <w:rsid w:val="00832725"/>
    <w:rsid w:val="00833AB3"/>
    <w:rsid w:val="008342F3"/>
    <w:rsid w:val="008347F0"/>
    <w:rsid w:val="00836F9D"/>
    <w:rsid w:val="00837FF8"/>
    <w:rsid w:val="00840787"/>
    <w:rsid w:val="008423EA"/>
    <w:rsid w:val="0084385C"/>
    <w:rsid w:val="00846162"/>
    <w:rsid w:val="008471E7"/>
    <w:rsid w:val="0085154C"/>
    <w:rsid w:val="00852EDC"/>
    <w:rsid w:val="0085473E"/>
    <w:rsid w:val="008573BB"/>
    <w:rsid w:val="008574D9"/>
    <w:rsid w:val="008576A7"/>
    <w:rsid w:val="008576B9"/>
    <w:rsid w:val="00864A4F"/>
    <w:rsid w:val="00864ED0"/>
    <w:rsid w:val="008678BA"/>
    <w:rsid w:val="00872F38"/>
    <w:rsid w:val="00873093"/>
    <w:rsid w:val="00876B49"/>
    <w:rsid w:val="008812DB"/>
    <w:rsid w:val="00882401"/>
    <w:rsid w:val="00884BAA"/>
    <w:rsid w:val="008877B8"/>
    <w:rsid w:val="00891753"/>
    <w:rsid w:val="008927F9"/>
    <w:rsid w:val="00892911"/>
    <w:rsid w:val="00894ED5"/>
    <w:rsid w:val="0089747C"/>
    <w:rsid w:val="008A7929"/>
    <w:rsid w:val="008B1C15"/>
    <w:rsid w:val="008B4E6D"/>
    <w:rsid w:val="008C6ACC"/>
    <w:rsid w:val="008D0FEC"/>
    <w:rsid w:val="008D2B0F"/>
    <w:rsid w:val="008D546D"/>
    <w:rsid w:val="008D7610"/>
    <w:rsid w:val="008D7D10"/>
    <w:rsid w:val="008E16AD"/>
    <w:rsid w:val="008E22F6"/>
    <w:rsid w:val="008E60B9"/>
    <w:rsid w:val="008E6876"/>
    <w:rsid w:val="008E7C5B"/>
    <w:rsid w:val="008F01E4"/>
    <w:rsid w:val="008F0879"/>
    <w:rsid w:val="008F2B6A"/>
    <w:rsid w:val="008F468E"/>
    <w:rsid w:val="008F5177"/>
    <w:rsid w:val="008F71FF"/>
    <w:rsid w:val="00902AA1"/>
    <w:rsid w:val="0090316A"/>
    <w:rsid w:val="0090362F"/>
    <w:rsid w:val="00910F1D"/>
    <w:rsid w:val="009126C7"/>
    <w:rsid w:val="00915759"/>
    <w:rsid w:val="009170DB"/>
    <w:rsid w:val="0091717A"/>
    <w:rsid w:val="00917AA1"/>
    <w:rsid w:val="00921128"/>
    <w:rsid w:val="009228EA"/>
    <w:rsid w:val="00923E79"/>
    <w:rsid w:val="00924AF4"/>
    <w:rsid w:val="009257B8"/>
    <w:rsid w:val="00925E25"/>
    <w:rsid w:val="0092787A"/>
    <w:rsid w:val="009278F3"/>
    <w:rsid w:val="00927EA8"/>
    <w:rsid w:val="00930270"/>
    <w:rsid w:val="009307F5"/>
    <w:rsid w:val="00940878"/>
    <w:rsid w:val="00941401"/>
    <w:rsid w:val="00947727"/>
    <w:rsid w:val="00951863"/>
    <w:rsid w:val="00957918"/>
    <w:rsid w:val="00957B8E"/>
    <w:rsid w:val="00960BC8"/>
    <w:rsid w:val="00961E63"/>
    <w:rsid w:val="00961F6D"/>
    <w:rsid w:val="00964765"/>
    <w:rsid w:val="00967D03"/>
    <w:rsid w:val="009707CD"/>
    <w:rsid w:val="00970CBC"/>
    <w:rsid w:val="009745ED"/>
    <w:rsid w:val="00975D69"/>
    <w:rsid w:val="009821A3"/>
    <w:rsid w:val="00982CB9"/>
    <w:rsid w:val="0098424A"/>
    <w:rsid w:val="0098448B"/>
    <w:rsid w:val="00984CA2"/>
    <w:rsid w:val="009870F0"/>
    <w:rsid w:val="00987DFD"/>
    <w:rsid w:val="00990922"/>
    <w:rsid w:val="00991381"/>
    <w:rsid w:val="009935A9"/>
    <w:rsid w:val="0099405E"/>
    <w:rsid w:val="00994CCC"/>
    <w:rsid w:val="009951A8"/>
    <w:rsid w:val="00995372"/>
    <w:rsid w:val="00995C8B"/>
    <w:rsid w:val="009A0800"/>
    <w:rsid w:val="009A0F22"/>
    <w:rsid w:val="009A1105"/>
    <w:rsid w:val="009A2F28"/>
    <w:rsid w:val="009A3D0B"/>
    <w:rsid w:val="009A543C"/>
    <w:rsid w:val="009A58CC"/>
    <w:rsid w:val="009A6550"/>
    <w:rsid w:val="009A6ABA"/>
    <w:rsid w:val="009A71FD"/>
    <w:rsid w:val="009A771F"/>
    <w:rsid w:val="009ABA91"/>
    <w:rsid w:val="009B27E4"/>
    <w:rsid w:val="009C00D3"/>
    <w:rsid w:val="009C4ED7"/>
    <w:rsid w:val="009C5315"/>
    <w:rsid w:val="009D1589"/>
    <w:rsid w:val="009D403C"/>
    <w:rsid w:val="009D60BE"/>
    <w:rsid w:val="009D62F5"/>
    <w:rsid w:val="009E1E1B"/>
    <w:rsid w:val="009E5000"/>
    <w:rsid w:val="009E7570"/>
    <w:rsid w:val="009F0A09"/>
    <w:rsid w:val="009F0AFC"/>
    <w:rsid w:val="009F10C3"/>
    <w:rsid w:val="009F133A"/>
    <w:rsid w:val="009F2573"/>
    <w:rsid w:val="009F2A05"/>
    <w:rsid w:val="009F3C42"/>
    <w:rsid w:val="009F5D38"/>
    <w:rsid w:val="00A006A9"/>
    <w:rsid w:val="00A015CE"/>
    <w:rsid w:val="00A023EE"/>
    <w:rsid w:val="00A031D5"/>
    <w:rsid w:val="00A055DF"/>
    <w:rsid w:val="00A101B0"/>
    <w:rsid w:val="00A13722"/>
    <w:rsid w:val="00A14300"/>
    <w:rsid w:val="00A1579E"/>
    <w:rsid w:val="00A162FB"/>
    <w:rsid w:val="00A16830"/>
    <w:rsid w:val="00A16AD6"/>
    <w:rsid w:val="00A17DB0"/>
    <w:rsid w:val="00A20170"/>
    <w:rsid w:val="00A226B8"/>
    <w:rsid w:val="00A24C83"/>
    <w:rsid w:val="00A2541B"/>
    <w:rsid w:val="00A26437"/>
    <w:rsid w:val="00A27071"/>
    <w:rsid w:val="00A305E2"/>
    <w:rsid w:val="00A30EAF"/>
    <w:rsid w:val="00A3234B"/>
    <w:rsid w:val="00A33CAF"/>
    <w:rsid w:val="00A3480A"/>
    <w:rsid w:val="00A37DF4"/>
    <w:rsid w:val="00A43840"/>
    <w:rsid w:val="00A43F4E"/>
    <w:rsid w:val="00A532A8"/>
    <w:rsid w:val="00A54730"/>
    <w:rsid w:val="00A567E5"/>
    <w:rsid w:val="00A56814"/>
    <w:rsid w:val="00A61698"/>
    <w:rsid w:val="00A62825"/>
    <w:rsid w:val="00A64B5F"/>
    <w:rsid w:val="00A709A7"/>
    <w:rsid w:val="00A71493"/>
    <w:rsid w:val="00A71765"/>
    <w:rsid w:val="00A77DCF"/>
    <w:rsid w:val="00A7891F"/>
    <w:rsid w:val="00A80892"/>
    <w:rsid w:val="00A80B09"/>
    <w:rsid w:val="00A82585"/>
    <w:rsid w:val="00A82A20"/>
    <w:rsid w:val="00A875D1"/>
    <w:rsid w:val="00A90BE4"/>
    <w:rsid w:val="00A90FF8"/>
    <w:rsid w:val="00A916AA"/>
    <w:rsid w:val="00A951DA"/>
    <w:rsid w:val="00A976AC"/>
    <w:rsid w:val="00A97FC3"/>
    <w:rsid w:val="00AA03E6"/>
    <w:rsid w:val="00AA1B81"/>
    <w:rsid w:val="00AA2278"/>
    <w:rsid w:val="00AA3AB7"/>
    <w:rsid w:val="00AA3CF5"/>
    <w:rsid w:val="00AA6B77"/>
    <w:rsid w:val="00AA7274"/>
    <w:rsid w:val="00AB255C"/>
    <w:rsid w:val="00AB27A5"/>
    <w:rsid w:val="00AB32B2"/>
    <w:rsid w:val="00AB3606"/>
    <w:rsid w:val="00AB3F71"/>
    <w:rsid w:val="00AB4A71"/>
    <w:rsid w:val="00AB6AC1"/>
    <w:rsid w:val="00AC1DCF"/>
    <w:rsid w:val="00AC279D"/>
    <w:rsid w:val="00AC3EB8"/>
    <w:rsid w:val="00AC4E62"/>
    <w:rsid w:val="00AC5BF4"/>
    <w:rsid w:val="00AC68F6"/>
    <w:rsid w:val="00AC7067"/>
    <w:rsid w:val="00AD13F4"/>
    <w:rsid w:val="00AD2D80"/>
    <w:rsid w:val="00AD3715"/>
    <w:rsid w:val="00AD432F"/>
    <w:rsid w:val="00AE08CC"/>
    <w:rsid w:val="00AE15FA"/>
    <w:rsid w:val="00AE1B28"/>
    <w:rsid w:val="00AE2570"/>
    <w:rsid w:val="00AE3385"/>
    <w:rsid w:val="00AE46D2"/>
    <w:rsid w:val="00AE5622"/>
    <w:rsid w:val="00AF0086"/>
    <w:rsid w:val="00AF65D3"/>
    <w:rsid w:val="00AF7494"/>
    <w:rsid w:val="00B008EB"/>
    <w:rsid w:val="00B0236D"/>
    <w:rsid w:val="00B05E42"/>
    <w:rsid w:val="00B0604C"/>
    <w:rsid w:val="00B07E94"/>
    <w:rsid w:val="00B1236B"/>
    <w:rsid w:val="00B138A4"/>
    <w:rsid w:val="00B15530"/>
    <w:rsid w:val="00B15704"/>
    <w:rsid w:val="00B161AB"/>
    <w:rsid w:val="00B16DA4"/>
    <w:rsid w:val="00B17CF1"/>
    <w:rsid w:val="00B203AD"/>
    <w:rsid w:val="00B21B0D"/>
    <w:rsid w:val="00B21D0A"/>
    <w:rsid w:val="00B242E8"/>
    <w:rsid w:val="00B2502F"/>
    <w:rsid w:val="00B26E22"/>
    <w:rsid w:val="00B2751A"/>
    <w:rsid w:val="00B30385"/>
    <w:rsid w:val="00B307F3"/>
    <w:rsid w:val="00B314BE"/>
    <w:rsid w:val="00B326D8"/>
    <w:rsid w:val="00B349C8"/>
    <w:rsid w:val="00B35F46"/>
    <w:rsid w:val="00B4068E"/>
    <w:rsid w:val="00B40A4A"/>
    <w:rsid w:val="00B4157F"/>
    <w:rsid w:val="00B42D18"/>
    <w:rsid w:val="00B444F2"/>
    <w:rsid w:val="00B55C6E"/>
    <w:rsid w:val="00B56FBB"/>
    <w:rsid w:val="00B60C54"/>
    <w:rsid w:val="00B66332"/>
    <w:rsid w:val="00B66B68"/>
    <w:rsid w:val="00B7254F"/>
    <w:rsid w:val="00B72D86"/>
    <w:rsid w:val="00B753EF"/>
    <w:rsid w:val="00B76853"/>
    <w:rsid w:val="00B77343"/>
    <w:rsid w:val="00B77FA9"/>
    <w:rsid w:val="00B82691"/>
    <w:rsid w:val="00B865F1"/>
    <w:rsid w:val="00B86BC9"/>
    <w:rsid w:val="00B86CDD"/>
    <w:rsid w:val="00B875D7"/>
    <w:rsid w:val="00B90EB6"/>
    <w:rsid w:val="00B916E0"/>
    <w:rsid w:val="00B9305D"/>
    <w:rsid w:val="00B93768"/>
    <w:rsid w:val="00B9581F"/>
    <w:rsid w:val="00B97014"/>
    <w:rsid w:val="00B974AF"/>
    <w:rsid w:val="00BA11DE"/>
    <w:rsid w:val="00BA3509"/>
    <w:rsid w:val="00BB29DF"/>
    <w:rsid w:val="00BB6A43"/>
    <w:rsid w:val="00BC0CC4"/>
    <w:rsid w:val="00BC13D8"/>
    <w:rsid w:val="00BC1BC5"/>
    <w:rsid w:val="00BC2EFE"/>
    <w:rsid w:val="00BC495B"/>
    <w:rsid w:val="00BC7481"/>
    <w:rsid w:val="00BC7815"/>
    <w:rsid w:val="00BD37A3"/>
    <w:rsid w:val="00BD64D4"/>
    <w:rsid w:val="00BD68B1"/>
    <w:rsid w:val="00BE0771"/>
    <w:rsid w:val="00BE21E7"/>
    <w:rsid w:val="00BE5C2D"/>
    <w:rsid w:val="00BE7F45"/>
    <w:rsid w:val="00BF27F7"/>
    <w:rsid w:val="00BF6C93"/>
    <w:rsid w:val="00BF765F"/>
    <w:rsid w:val="00C01F6F"/>
    <w:rsid w:val="00C022CE"/>
    <w:rsid w:val="00C051E9"/>
    <w:rsid w:val="00C05C5F"/>
    <w:rsid w:val="00C0668E"/>
    <w:rsid w:val="00C06C09"/>
    <w:rsid w:val="00C070EE"/>
    <w:rsid w:val="00C13353"/>
    <w:rsid w:val="00C14082"/>
    <w:rsid w:val="00C1443B"/>
    <w:rsid w:val="00C167BD"/>
    <w:rsid w:val="00C22009"/>
    <w:rsid w:val="00C25BCC"/>
    <w:rsid w:val="00C2636A"/>
    <w:rsid w:val="00C30612"/>
    <w:rsid w:val="00C331C8"/>
    <w:rsid w:val="00C338B0"/>
    <w:rsid w:val="00C354C0"/>
    <w:rsid w:val="00C458FB"/>
    <w:rsid w:val="00C45B13"/>
    <w:rsid w:val="00C516DF"/>
    <w:rsid w:val="00C51DC3"/>
    <w:rsid w:val="00C529DA"/>
    <w:rsid w:val="00C52B30"/>
    <w:rsid w:val="00C535C4"/>
    <w:rsid w:val="00C5448C"/>
    <w:rsid w:val="00C54C25"/>
    <w:rsid w:val="00C5557D"/>
    <w:rsid w:val="00C56087"/>
    <w:rsid w:val="00C57C4F"/>
    <w:rsid w:val="00C60304"/>
    <w:rsid w:val="00C6261B"/>
    <w:rsid w:val="00C6338E"/>
    <w:rsid w:val="00C63DE2"/>
    <w:rsid w:val="00C63FA9"/>
    <w:rsid w:val="00C65E11"/>
    <w:rsid w:val="00C66DF3"/>
    <w:rsid w:val="00C67976"/>
    <w:rsid w:val="00C67B80"/>
    <w:rsid w:val="00C71CAD"/>
    <w:rsid w:val="00C72CE8"/>
    <w:rsid w:val="00C7379B"/>
    <w:rsid w:val="00C763B8"/>
    <w:rsid w:val="00C779C9"/>
    <w:rsid w:val="00C77FD2"/>
    <w:rsid w:val="00C81F31"/>
    <w:rsid w:val="00C8231F"/>
    <w:rsid w:val="00C83054"/>
    <w:rsid w:val="00C83A5F"/>
    <w:rsid w:val="00C904B8"/>
    <w:rsid w:val="00C924D8"/>
    <w:rsid w:val="00C93931"/>
    <w:rsid w:val="00C963B5"/>
    <w:rsid w:val="00C9677B"/>
    <w:rsid w:val="00C9721C"/>
    <w:rsid w:val="00CA16B0"/>
    <w:rsid w:val="00CA22BA"/>
    <w:rsid w:val="00CA2B37"/>
    <w:rsid w:val="00CA465F"/>
    <w:rsid w:val="00CA52A3"/>
    <w:rsid w:val="00CA57A8"/>
    <w:rsid w:val="00CA60F2"/>
    <w:rsid w:val="00CA6DAB"/>
    <w:rsid w:val="00CB0AC7"/>
    <w:rsid w:val="00CB1229"/>
    <w:rsid w:val="00CB1CB4"/>
    <w:rsid w:val="00CB41AB"/>
    <w:rsid w:val="00CB7FFC"/>
    <w:rsid w:val="00CC1A68"/>
    <w:rsid w:val="00CC241A"/>
    <w:rsid w:val="00CC2E57"/>
    <w:rsid w:val="00CC3BC2"/>
    <w:rsid w:val="00CD0992"/>
    <w:rsid w:val="00CD0C25"/>
    <w:rsid w:val="00CD23AC"/>
    <w:rsid w:val="00CD2E04"/>
    <w:rsid w:val="00CE2A9C"/>
    <w:rsid w:val="00CE2E35"/>
    <w:rsid w:val="00CF1691"/>
    <w:rsid w:val="00CF1C94"/>
    <w:rsid w:val="00CF3B1B"/>
    <w:rsid w:val="00CF3BAF"/>
    <w:rsid w:val="00CF3D2B"/>
    <w:rsid w:val="00D02808"/>
    <w:rsid w:val="00D02FE4"/>
    <w:rsid w:val="00D0313A"/>
    <w:rsid w:val="00D106F3"/>
    <w:rsid w:val="00D14A9A"/>
    <w:rsid w:val="00D16560"/>
    <w:rsid w:val="00D16E1F"/>
    <w:rsid w:val="00D17147"/>
    <w:rsid w:val="00D21F16"/>
    <w:rsid w:val="00D22138"/>
    <w:rsid w:val="00D23F04"/>
    <w:rsid w:val="00D24710"/>
    <w:rsid w:val="00D25525"/>
    <w:rsid w:val="00D255DF"/>
    <w:rsid w:val="00D258EA"/>
    <w:rsid w:val="00D26FFE"/>
    <w:rsid w:val="00D30A72"/>
    <w:rsid w:val="00D323C6"/>
    <w:rsid w:val="00D32B63"/>
    <w:rsid w:val="00D337F3"/>
    <w:rsid w:val="00D33E19"/>
    <w:rsid w:val="00D344A9"/>
    <w:rsid w:val="00D34AFF"/>
    <w:rsid w:val="00D35B2E"/>
    <w:rsid w:val="00D36CFB"/>
    <w:rsid w:val="00D411C0"/>
    <w:rsid w:val="00D412C0"/>
    <w:rsid w:val="00D41AD6"/>
    <w:rsid w:val="00D4285F"/>
    <w:rsid w:val="00D42BF3"/>
    <w:rsid w:val="00D43863"/>
    <w:rsid w:val="00D51A51"/>
    <w:rsid w:val="00D54C85"/>
    <w:rsid w:val="00D54D5C"/>
    <w:rsid w:val="00D5551A"/>
    <w:rsid w:val="00D5636A"/>
    <w:rsid w:val="00D56B37"/>
    <w:rsid w:val="00D62DA4"/>
    <w:rsid w:val="00D67982"/>
    <w:rsid w:val="00D67C28"/>
    <w:rsid w:val="00D70C1F"/>
    <w:rsid w:val="00D717A0"/>
    <w:rsid w:val="00D71F26"/>
    <w:rsid w:val="00D724BA"/>
    <w:rsid w:val="00D726DA"/>
    <w:rsid w:val="00D72F61"/>
    <w:rsid w:val="00D7627E"/>
    <w:rsid w:val="00D81CB1"/>
    <w:rsid w:val="00D828C6"/>
    <w:rsid w:val="00D829E6"/>
    <w:rsid w:val="00D83140"/>
    <w:rsid w:val="00D8325E"/>
    <w:rsid w:val="00D833A9"/>
    <w:rsid w:val="00D84DDC"/>
    <w:rsid w:val="00D8556D"/>
    <w:rsid w:val="00D8558D"/>
    <w:rsid w:val="00D873EA"/>
    <w:rsid w:val="00D87C73"/>
    <w:rsid w:val="00D917FC"/>
    <w:rsid w:val="00D93E91"/>
    <w:rsid w:val="00D96041"/>
    <w:rsid w:val="00D9619C"/>
    <w:rsid w:val="00D9778F"/>
    <w:rsid w:val="00DA0C34"/>
    <w:rsid w:val="00DA11D9"/>
    <w:rsid w:val="00DB0519"/>
    <w:rsid w:val="00DB1693"/>
    <w:rsid w:val="00DB266E"/>
    <w:rsid w:val="00DB5808"/>
    <w:rsid w:val="00DB61D3"/>
    <w:rsid w:val="00DB620A"/>
    <w:rsid w:val="00DC0546"/>
    <w:rsid w:val="00DC4AFF"/>
    <w:rsid w:val="00DD0E28"/>
    <w:rsid w:val="00DD192C"/>
    <w:rsid w:val="00DD1A9B"/>
    <w:rsid w:val="00DD4B0B"/>
    <w:rsid w:val="00DD726D"/>
    <w:rsid w:val="00DE1140"/>
    <w:rsid w:val="00DE2068"/>
    <w:rsid w:val="00DE3B40"/>
    <w:rsid w:val="00DE6DCE"/>
    <w:rsid w:val="00DE7F7A"/>
    <w:rsid w:val="00DF0EBF"/>
    <w:rsid w:val="00DF1BEB"/>
    <w:rsid w:val="00DF2FDA"/>
    <w:rsid w:val="00DF33B7"/>
    <w:rsid w:val="00DF5B42"/>
    <w:rsid w:val="00DF6B18"/>
    <w:rsid w:val="00DF7915"/>
    <w:rsid w:val="00E00A97"/>
    <w:rsid w:val="00E024EC"/>
    <w:rsid w:val="00E050A1"/>
    <w:rsid w:val="00E059DD"/>
    <w:rsid w:val="00E07E54"/>
    <w:rsid w:val="00E10AC8"/>
    <w:rsid w:val="00E124E4"/>
    <w:rsid w:val="00E136AB"/>
    <w:rsid w:val="00E14CB8"/>
    <w:rsid w:val="00E15972"/>
    <w:rsid w:val="00E15B8C"/>
    <w:rsid w:val="00E1622D"/>
    <w:rsid w:val="00E16A3E"/>
    <w:rsid w:val="00E1712E"/>
    <w:rsid w:val="00E17638"/>
    <w:rsid w:val="00E26945"/>
    <w:rsid w:val="00E27C21"/>
    <w:rsid w:val="00E30478"/>
    <w:rsid w:val="00E30A5E"/>
    <w:rsid w:val="00E33B7B"/>
    <w:rsid w:val="00E34ED0"/>
    <w:rsid w:val="00E378A5"/>
    <w:rsid w:val="00E40A7E"/>
    <w:rsid w:val="00E40D04"/>
    <w:rsid w:val="00E42D06"/>
    <w:rsid w:val="00E434FE"/>
    <w:rsid w:val="00E43511"/>
    <w:rsid w:val="00E44A41"/>
    <w:rsid w:val="00E52988"/>
    <w:rsid w:val="00E55CEF"/>
    <w:rsid w:val="00E60084"/>
    <w:rsid w:val="00E607AD"/>
    <w:rsid w:val="00E62C1E"/>
    <w:rsid w:val="00E63975"/>
    <w:rsid w:val="00E648C5"/>
    <w:rsid w:val="00E7148B"/>
    <w:rsid w:val="00E73DAA"/>
    <w:rsid w:val="00E77560"/>
    <w:rsid w:val="00E775A7"/>
    <w:rsid w:val="00E81C3A"/>
    <w:rsid w:val="00E83147"/>
    <w:rsid w:val="00E849F6"/>
    <w:rsid w:val="00E84ED4"/>
    <w:rsid w:val="00E86C99"/>
    <w:rsid w:val="00E921B0"/>
    <w:rsid w:val="00E928AF"/>
    <w:rsid w:val="00E935ED"/>
    <w:rsid w:val="00E9546A"/>
    <w:rsid w:val="00E96EBD"/>
    <w:rsid w:val="00E97CFF"/>
    <w:rsid w:val="00EA06E1"/>
    <w:rsid w:val="00EA18BA"/>
    <w:rsid w:val="00EA2289"/>
    <w:rsid w:val="00EA2D7F"/>
    <w:rsid w:val="00EA5740"/>
    <w:rsid w:val="00EA6D51"/>
    <w:rsid w:val="00EA76D8"/>
    <w:rsid w:val="00EB1395"/>
    <w:rsid w:val="00EB1A90"/>
    <w:rsid w:val="00EB44E5"/>
    <w:rsid w:val="00EB5CEC"/>
    <w:rsid w:val="00EC4952"/>
    <w:rsid w:val="00EC4C41"/>
    <w:rsid w:val="00EC66A7"/>
    <w:rsid w:val="00EC71DB"/>
    <w:rsid w:val="00ED0F42"/>
    <w:rsid w:val="00ED1AEE"/>
    <w:rsid w:val="00ED44FB"/>
    <w:rsid w:val="00ED4B99"/>
    <w:rsid w:val="00ED5E92"/>
    <w:rsid w:val="00ED649D"/>
    <w:rsid w:val="00ED7A66"/>
    <w:rsid w:val="00EE0940"/>
    <w:rsid w:val="00EE4AE0"/>
    <w:rsid w:val="00EE551F"/>
    <w:rsid w:val="00EE6F98"/>
    <w:rsid w:val="00EF2515"/>
    <w:rsid w:val="00EF40AB"/>
    <w:rsid w:val="00EF4D11"/>
    <w:rsid w:val="00EF7EDC"/>
    <w:rsid w:val="00F01DEF"/>
    <w:rsid w:val="00F05EEB"/>
    <w:rsid w:val="00F07E70"/>
    <w:rsid w:val="00F10DE0"/>
    <w:rsid w:val="00F1279C"/>
    <w:rsid w:val="00F14015"/>
    <w:rsid w:val="00F17A75"/>
    <w:rsid w:val="00F17DA6"/>
    <w:rsid w:val="00F211E9"/>
    <w:rsid w:val="00F2198B"/>
    <w:rsid w:val="00F22C78"/>
    <w:rsid w:val="00F2353D"/>
    <w:rsid w:val="00F259AD"/>
    <w:rsid w:val="00F270DD"/>
    <w:rsid w:val="00F2748E"/>
    <w:rsid w:val="00F30BC8"/>
    <w:rsid w:val="00F316D8"/>
    <w:rsid w:val="00F32D25"/>
    <w:rsid w:val="00F33134"/>
    <w:rsid w:val="00F4127D"/>
    <w:rsid w:val="00F42603"/>
    <w:rsid w:val="00F442E9"/>
    <w:rsid w:val="00F46F59"/>
    <w:rsid w:val="00F47448"/>
    <w:rsid w:val="00F479A5"/>
    <w:rsid w:val="00F50F33"/>
    <w:rsid w:val="00F548E7"/>
    <w:rsid w:val="00F558EE"/>
    <w:rsid w:val="00F61770"/>
    <w:rsid w:val="00F624F7"/>
    <w:rsid w:val="00F63A15"/>
    <w:rsid w:val="00F64674"/>
    <w:rsid w:val="00F65B14"/>
    <w:rsid w:val="00F65FAE"/>
    <w:rsid w:val="00F66062"/>
    <w:rsid w:val="00F66693"/>
    <w:rsid w:val="00F70DD0"/>
    <w:rsid w:val="00F7216B"/>
    <w:rsid w:val="00F73DF8"/>
    <w:rsid w:val="00F75133"/>
    <w:rsid w:val="00F75BCE"/>
    <w:rsid w:val="00F77471"/>
    <w:rsid w:val="00F77A56"/>
    <w:rsid w:val="00F80279"/>
    <w:rsid w:val="00F80C27"/>
    <w:rsid w:val="00F81078"/>
    <w:rsid w:val="00F82D81"/>
    <w:rsid w:val="00F83135"/>
    <w:rsid w:val="00F83BC3"/>
    <w:rsid w:val="00F8676D"/>
    <w:rsid w:val="00F87579"/>
    <w:rsid w:val="00F9059D"/>
    <w:rsid w:val="00F92169"/>
    <w:rsid w:val="00F966D4"/>
    <w:rsid w:val="00F97B07"/>
    <w:rsid w:val="00F97EE6"/>
    <w:rsid w:val="00FA23CD"/>
    <w:rsid w:val="00FA2760"/>
    <w:rsid w:val="00FA4343"/>
    <w:rsid w:val="00FA5B1C"/>
    <w:rsid w:val="00FB32DB"/>
    <w:rsid w:val="00FB497D"/>
    <w:rsid w:val="00FB6C5E"/>
    <w:rsid w:val="00FB7C42"/>
    <w:rsid w:val="00FC0470"/>
    <w:rsid w:val="00FC20A3"/>
    <w:rsid w:val="00FC5CE1"/>
    <w:rsid w:val="00FC707D"/>
    <w:rsid w:val="00FC7557"/>
    <w:rsid w:val="00FD13D1"/>
    <w:rsid w:val="00FD1CDE"/>
    <w:rsid w:val="00FD4543"/>
    <w:rsid w:val="00FD47D8"/>
    <w:rsid w:val="00FD4DE1"/>
    <w:rsid w:val="00FD5414"/>
    <w:rsid w:val="00FD6310"/>
    <w:rsid w:val="00FD6CFA"/>
    <w:rsid w:val="00FE0244"/>
    <w:rsid w:val="00FE3D43"/>
    <w:rsid w:val="00FE6727"/>
    <w:rsid w:val="00FF3035"/>
    <w:rsid w:val="00FF3274"/>
    <w:rsid w:val="00FF3CD2"/>
    <w:rsid w:val="00FF3CEB"/>
    <w:rsid w:val="00FF6E6B"/>
    <w:rsid w:val="013548EA"/>
    <w:rsid w:val="013773F9"/>
    <w:rsid w:val="0169CE50"/>
    <w:rsid w:val="019A128A"/>
    <w:rsid w:val="019F7AF2"/>
    <w:rsid w:val="01A2C95E"/>
    <w:rsid w:val="01B6190A"/>
    <w:rsid w:val="01C064BD"/>
    <w:rsid w:val="01D95295"/>
    <w:rsid w:val="0222711D"/>
    <w:rsid w:val="0227FC77"/>
    <w:rsid w:val="024552B9"/>
    <w:rsid w:val="0255DD8F"/>
    <w:rsid w:val="02563B35"/>
    <w:rsid w:val="025DEE36"/>
    <w:rsid w:val="0265041F"/>
    <w:rsid w:val="027988A8"/>
    <w:rsid w:val="029AD47E"/>
    <w:rsid w:val="02C3BBA9"/>
    <w:rsid w:val="02F4F140"/>
    <w:rsid w:val="031A5DA9"/>
    <w:rsid w:val="03406027"/>
    <w:rsid w:val="035544B2"/>
    <w:rsid w:val="035A2999"/>
    <w:rsid w:val="0367247D"/>
    <w:rsid w:val="03907567"/>
    <w:rsid w:val="039BF95A"/>
    <w:rsid w:val="03A22B10"/>
    <w:rsid w:val="03A97E3A"/>
    <w:rsid w:val="03C07B88"/>
    <w:rsid w:val="03C4DC3E"/>
    <w:rsid w:val="043E5B77"/>
    <w:rsid w:val="0475BDF1"/>
    <w:rsid w:val="04893088"/>
    <w:rsid w:val="04977702"/>
    <w:rsid w:val="049CA106"/>
    <w:rsid w:val="04B85013"/>
    <w:rsid w:val="04E45C3B"/>
    <w:rsid w:val="0516B4D3"/>
    <w:rsid w:val="051D9E54"/>
    <w:rsid w:val="05419B13"/>
    <w:rsid w:val="0555E3CB"/>
    <w:rsid w:val="05571BE8"/>
    <w:rsid w:val="0557BB46"/>
    <w:rsid w:val="0562C814"/>
    <w:rsid w:val="056BC33C"/>
    <w:rsid w:val="057444E1"/>
    <w:rsid w:val="05792942"/>
    <w:rsid w:val="057DD72A"/>
    <w:rsid w:val="058F615F"/>
    <w:rsid w:val="0591DAEA"/>
    <w:rsid w:val="059267CA"/>
    <w:rsid w:val="05926D20"/>
    <w:rsid w:val="05D20C7C"/>
    <w:rsid w:val="05E980EE"/>
    <w:rsid w:val="05ED8EDA"/>
    <w:rsid w:val="06221440"/>
    <w:rsid w:val="06458206"/>
    <w:rsid w:val="06713D11"/>
    <w:rsid w:val="0677B6FA"/>
    <w:rsid w:val="067AAE7E"/>
    <w:rsid w:val="06836552"/>
    <w:rsid w:val="06852127"/>
    <w:rsid w:val="0691ABCC"/>
    <w:rsid w:val="06A5C277"/>
    <w:rsid w:val="06C12689"/>
    <w:rsid w:val="06E71349"/>
    <w:rsid w:val="07037050"/>
    <w:rsid w:val="07242343"/>
    <w:rsid w:val="0726852A"/>
    <w:rsid w:val="0728B039"/>
    <w:rsid w:val="0730BFFB"/>
    <w:rsid w:val="074ADB88"/>
    <w:rsid w:val="074F8A7C"/>
    <w:rsid w:val="076783BA"/>
    <w:rsid w:val="076E1B7F"/>
    <w:rsid w:val="07AA60DC"/>
    <w:rsid w:val="07AC86A9"/>
    <w:rsid w:val="07CE2F93"/>
    <w:rsid w:val="0805DE35"/>
    <w:rsid w:val="08153210"/>
    <w:rsid w:val="0842E7CD"/>
    <w:rsid w:val="0848DC1A"/>
    <w:rsid w:val="084B85E9"/>
    <w:rsid w:val="087056C2"/>
    <w:rsid w:val="08B6D522"/>
    <w:rsid w:val="08BA5E68"/>
    <w:rsid w:val="08CC3E33"/>
    <w:rsid w:val="08CE56C4"/>
    <w:rsid w:val="092E5893"/>
    <w:rsid w:val="09344248"/>
    <w:rsid w:val="09477E0C"/>
    <w:rsid w:val="094C5319"/>
    <w:rsid w:val="09577B9E"/>
    <w:rsid w:val="0970E70A"/>
    <w:rsid w:val="09713006"/>
    <w:rsid w:val="0982921B"/>
    <w:rsid w:val="09885397"/>
    <w:rsid w:val="098DA2F0"/>
    <w:rsid w:val="09BE2493"/>
    <w:rsid w:val="09BE7523"/>
    <w:rsid w:val="09DE3456"/>
    <w:rsid w:val="09FA64AE"/>
    <w:rsid w:val="0A68A6D8"/>
    <w:rsid w:val="0A738AA1"/>
    <w:rsid w:val="0A75DA3C"/>
    <w:rsid w:val="0AA38466"/>
    <w:rsid w:val="0AA9F0FA"/>
    <w:rsid w:val="0AB1C7FC"/>
    <w:rsid w:val="0AC39297"/>
    <w:rsid w:val="0ACA459A"/>
    <w:rsid w:val="0AD3F88D"/>
    <w:rsid w:val="0AD41B84"/>
    <w:rsid w:val="0B1038A8"/>
    <w:rsid w:val="0B34F7CA"/>
    <w:rsid w:val="0B4AFB57"/>
    <w:rsid w:val="0B6834F3"/>
    <w:rsid w:val="0B68AF55"/>
    <w:rsid w:val="0B7C1CF2"/>
    <w:rsid w:val="0B8502E7"/>
    <w:rsid w:val="0B89639D"/>
    <w:rsid w:val="0B927506"/>
    <w:rsid w:val="0B960756"/>
    <w:rsid w:val="0BB7B7D3"/>
    <w:rsid w:val="0BC3FBF8"/>
    <w:rsid w:val="0BC756D9"/>
    <w:rsid w:val="0BD25884"/>
    <w:rsid w:val="0BDD2455"/>
    <w:rsid w:val="0BEBA81F"/>
    <w:rsid w:val="0BF96E85"/>
    <w:rsid w:val="0C2822BF"/>
    <w:rsid w:val="0C41A029"/>
    <w:rsid w:val="0C4565BA"/>
    <w:rsid w:val="0C57439C"/>
    <w:rsid w:val="0D08CFC9"/>
    <w:rsid w:val="0D193C3A"/>
    <w:rsid w:val="0D367C51"/>
    <w:rsid w:val="0D5FA5FD"/>
    <w:rsid w:val="0D7CAFA5"/>
    <w:rsid w:val="0D90AB5F"/>
    <w:rsid w:val="0D954EC0"/>
    <w:rsid w:val="0D9DA927"/>
    <w:rsid w:val="0DA97EEF"/>
    <w:rsid w:val="0DA9EE2E"/>
    <w:rsid w:val="0DE53B5F"/>
    <w:rsid w:val="0DF4470A"/>
    <w:rsid w:val="0DF6528F"/>
    <w:rsid w:val="0E0B0B0C"/>
    <w:rsid w:val="0E1EAD42"/>
    <w:rsid w:val="0E286E44"/>
    <w:rsid w:val="0E3E8B1E"/>
    <w:rsid w:val="0E3EFB58"/>
    <w:rsid w:val="0E44BAEB"/>
    <w:rsid w:val="0E46F092"/>
    <w:rsid w:val="0E478F0B"/>
    <w:rsid w:val="0E585E3A"/>
    <w:rsid w:val="0E6B66EA"/>
    <w:rsid w:val="0E7B75F8"/>
    <w:rsid w:val="0E7DF280"/>
    <w:rsid w:val="0E93B3CF"/>
    <w:rsid w:val="0E949E55"/>
    <w:rsid w:val="0E9BE79B"/>
    <w:rsid w:val="0E9E831E"/>
    <w:rsid w:val="0ED8C0E9"/>
    <w:rsid w:val="0EDAC339"/>
    <w:rsid w:val="0F02319B"/>
    <w:rsid w:val="0F159F67"/>
    <w:rsid w:val="0F17FF73"/>
    <w:rsid w:val="0F2021B3"/>
    <w:rsid w:val="0F2BA2C2"/>
    <w:rsid w:val="0F30E1B8"/>
    <w:rsid w:val="0F459751"/>
    <w:rsid w:val="0F4F3FAC"/>
    <w:rsid w:val="0F4FAEEB"/>
    <w:rsid w:val="0F58A328"/>
    <w:rsid w:val="0F744510"/>
    <w:rsid w:val="0F8E8A4F"/>
    <w:rsid w:val="0F98078D"/>
    <w:rsid w:val="0F9E9352"/>
    <w:rsid w:val="0FBC1F49"/>
    <w:rsid w:val="0FD22049"/>
    <w:rsid w:val="0FEA8A5D"/>
    <w:rsid w:val="0FEE9646"/>
    <w:rsid w:val="0FF95B83"/>
    <w:rsid w:val="1017C40F"/>
    <w:rsid w:val="1020A04C"/>
    <w:rsid w:val="10725D06"/>
    <w:rsid w:val="1090D25E"/>
    <w:rsid w:val="109A43CB"/>
    <w:rsid w:val="10A8FDA1"/>
    <w:rsid w:val="10ACD03E"/>
    <w:rsid w:val="10CA687B"/>
    <w:rsid w:val="10CCD2DC"/>
    <w:rsid w:val="10E864EA"/>
    <w:rsid w:val="10F8DC2C"/>
    <w:rsid w:val="10FB4EC5"/>
    <w:rsid w:val="10FCF626"/>
    <w:rsid w:val="111EC0AB"/>
    <w:rsid w:val="111F580A"/>
    <w:rsid w:val="1120FF6E"/>
    <w:rsid w:val="112E1672"/>
    <w:rsid w:val="112F6909"/>
    <w:rsid w:val="11786A36"/>
    <w:rsid w:val="117A2BAA"/>
    <w:rsid w:val="117FBDAB"/>
    <w:rsid w:val="11909579"/>
    <w:rsid w:val="11CCD594"/>
    <w:rsid w:val="11E04EF6"/>
    <w:rsid w:val="11E0CB3E"/>
    <w:rsid w:val="11F0D0AA"/>
    <w:rsid w:val="12140910"/>
    <w:rsid w:val="1215CB76"/>
    <w:rsid w:val="1247C35A"/>
    <w:rsid w:val="124D4029"/>
    <w:rsid w:val="1261B2D1"/>
    <w:rsid w:val="1280BB53"/>
    <w:rsid w:val="129AABC7"/>
    <w:rsid w:val="12A6F937"/>
    <w:rsid w:val="12AFBAA3"/>
    <w:rsid w:val="12D2C7C9"/>
    <w:rsid w:val="134C29AC"/>
    <w:rsid w:val="136CA4E8"/>
    <w:rsid w:val="1394D27E"/>
    <w:rsid w:val="13A6A8E1"/>
    <w:rsid w:val="13AF634C"/>
    <w:rsid w:val="13B7F4CB"/>
    <w:rsid w:val="13BEE3D4"/>
    <w:rsid w:val="140AE951"/>
    <w:rsid w:val="143B0EE3"/>
    <w:rsid w:val="1447F362"/>
    <w:rsid w:val="1448C87D"/>
    <w:rsid w:val="1452283E"/>
    <w:rsid w:val="145B6515"/>
    <w:rsid w:val="1469BE61"/>
    <w:rsid w:val="146D2BD1"/>
    <w:rsid w:val="1478C30B"/>
    <w:rsid w:val="14892BE5"/>
    <w:rsid w:val="148F906C"/>
    <w:rsid w:val="1492E460"/>
    <w:rsid w:val="14CCABE3"/>
    <w:rsid w:val="14D627BE"/>
    <w:rsid w:val="14E34F22"/>
    <w:rsid w:val="14EF4DE7"/>
    <w:rsid w:val="15008B84"/>
    <w:rsid w:val="15350E24"/>
    <w:rsid w:val="1537ED51"/>
    <w:rsid w:val="154CB58F"/>
    <w:rsid w:val="1583F80F"/>
    <w:rsid w:val="1591AC7E"/>
    <w:rsid w:val="15A88B94"/>
    <w:rsid w:val="1602DA2C"/>
    <w:rsid w:val="1622E89B"/>
    <w:rsid w:val="163B1BAD"/>
    <w:rsid w:val="163EF6A0"/>
    <w:rsid w:val="16509902"/>
    <w:rsid w:val="165925B4"/>
    <w:rsid w:val="166CF041"/>
    <w:rsid w:val="16BC9DB3"/>
    <w:rsid w:val="16C7B58E"/>
    <w:rsid w:val="16D0FB2B"/>
    <w:rsid w:val="16D7F72A"/>
    <w:rsid w:val="16E4FCA6"/>
    <w:rsid w:val="16EE7369"/>
    <w:rsid w:val="16F09E78"/>
    <w:rsid w:val="16F9144C"/>
    <w:rsid w:val="16F9AE22"/>
    <w:rsid w:val="16FA0FE5"/>
    <w:rsid w:val="1724432C"/>
    <w:rsid w:val="17268C73"/>
    <w:rsid w:val="17732C24"/>
    <w:rsid w:val="178D3E1B"/>
    <w:rsid w:val="1799761D"/>
    <w:rsid w:val="179AFA16"/>
    <w:rsid w:val="17A44B46"/>
    <w:rsid w:val="17A680ED"/>
    <w:rsid w:val="17E0108F"/>
    <w:rsid w:val="17E27907"/>
    <w:rsid w:val="17E36C20"/>
    <w:rsid w:val="17FAE1B3"/>
    <w:rsid w:val="1808EAC4"/>
    <w:rsid w:val="1812741B"/>
    <w:rsid w:val="18128111"/>
    <w:rsid w:val="184CE584"/>
    <w:rsid w:val="1856C3E2"/>
    <w:rsid w:val="18586E14"/>
    <w:rsid w:val="18A50500"/>
    <w:rsid w:val="18BA794F"/>
    <w:rsid w:val="18BB32C3"/>
    <w:rsid w:val="18C075D6"/>
    <w:rsid w:val="18DACD23"/>
    <w:rsid w:val="18F0C4EE"/>
    <w:rsid w:val="18FFEB10"/>
    <w:rsid w:val="19000FF0"/>
    <w:rsid w:val="1916D22E"/>
    <w:rsid w:val="19297868"/>
    <w:rsid w:val="194AF9AB"/>
    <w:rsid w:val="194B380F"/>
    <w:rsid w:val="1952382B"/>
    <w:rsid w:val="195AFED9"/>
    <w:rsid w:val="19610B8B"/>
    <w:rsid w:val="1978551B"/>
    <w:rsid w:val="197DA758"/>
    <w:rsid w:val="1986FA48"/>
    <w:rsid w:val="198E5568"/>
    <w:rsid w:val="1992AF1A"/>
    <w:rsid w:val="1994851C"/>
    <w:rsid w:val="1996BDA7"/>
    <w:rsid w:val="199FE481"/>
    <w:rsid w:val="19A6364C"/>
    <w:rsid w:val="19ADFF70"/>
    <w:rsid w:val="19D15E98"/>
    <w:rsid w:val="19F29443"/>
    <w:rsid w:val="1A023508"/>
    <w:rsid w:val="1A031F8E"/>
    <w:rsid w:val="1A19ECEF"/>
    <w:rsid w:val="1A40D01F"/>
    <w:rsid w:val="1A606567"/>
    <w:rsid w:val="1A75CB01"/>
    <w:rsid w:val="1A8C954F"/>
    <w:rsid w:val="1ABD22F2"/>
    <w:rsid w:val="1AE145F9"/>
    <w:rsid w:val="1AE415FC"/>
    <w:rsid w:val="1AE49FF8"/>
    <w:rsid w:val="1B237D45"/>
    <w:rsid w:val="1B3BF184"/>
    <w:rsid w:val="1B4BD5BD"/>
    <w:rsid w:val="1B78C4FA"/>
    <w:rsid w:val="1B83A19B"/>
    <w:rsid w:val="1BAD451E"/>
    <w:rsid w:val="1BB1C141"/>
    <w:rsid w:val="1BB3A86C"/>
    <w:rsid w:val="1BFF5397"/>
    <w:rsid w:val="1C12F5AD"/>
    <w:rsid w:val="1C13A6E7"/>
    <w:rsid w:val="1C3447FE"/>
    <w:rsid w:val="1C402A1D"/>
    <w:rsid w:val="1C869777"/>
    <w:rsid w:val="1C891E7E"/>
    <w:rsid w:val="1CB26609"/>
    <w:rsid w:val="1CF531E9"/>
    <w:rsid w:val="1D2A3505"/>
    <w:rsid w:val="1D2BDF37"/>
    <w:rsid w:val="1D6616F4"/>
    <w:rsid w:val="1D6DD9E3"/>
    <w:rsid w:val="1D914376"/>
    <w:rsid w:val="1DD477AA"/>
    <w:rsid w:val="1DD6E808"/>
    <w:rsid w:val="1DDA4C9F"/>
    <w:rsid w:val="1DE30373"/>
    <w:rsid w:val="1DE56058"/>
    <w:rsid w:val="1DEA9823"/>
    <w:rsid w:val="1DEE713B"/>
    <w:rsid w:val="1DF2460C"/>
    <w:rsid w:val="1DFE187B"/>
    <w:rsid w:val="1DFE4B4C"/>
    <w:rsid w:val="1E0766C7"/>
    <w:rsid w:val="1E14B027"/>
    <w:rsid w:val="1E420DAA"/>
    <w:rsid w:val="1E489E2E"/>
    <w:rsid w:val="1E4A9FFD"/>
    <w:rsid w:val="1E547D12"/>
    <w:rsid w:val="1E79A339"/>
    <w:rsid w:val="1E7C6DFA"/>
    <w:rsid w:val="1E979DBF"/>
    <w:rsid w:val="1EBD9113"/>
    <w:rsid w:val="1EE55B5C"/>
    <w:rsid w:val="1EF165F2"/>
    <w:rsid w:val="1F05B942"/>
    <w:rsid w:val="1F12C81D"/>
    <w:rsid w:val="1F188836"/>
    <w:rsid w:val="1F18DAA2"/>
    <w:rsid w:val="1F23B5B1"/>
    <w:rsid w:val="1F2AFC0F"/>
    <w:rsid w:val="1F483472"/>
    <w:rsid w:val="1F49004D"/>
    <w:rsid w:val="1F582250"/>
    <w:rsid w:val="1F5F6F29"/>
    <w:rsid w:val="1F6F4E8B"/>
    <w:rsid w:val="1F84637A"/>
    <w:rsid w:val="1F9C8425"/>
    <w:rsid w:val="1FB044B1"/>
    <w:rsid w:val="1FC20177"/>
    <w:rsid w:val="1FCB2CA2"/>
    <w:rsid w:val="1FD1B45E"/>
    <w:rsid w:val="1FD5B242"/>
    <w:rsid w:val="1FFC7376"/>
    <w:rsid w:val="2015D90D"/>
    <w:rsid w:val="20270205"/>
    <w:rsid w:val="202B66D8"/>
    <w:rsid w:val="2033544E"/>
    <w:rsid w:val="205963D2"/>
    <w:rsid w:val="205DB27A"/>
    <w:rsid w:val="20775091"/>
    <w:rsid w:val="2095170D"/>
    <w:rsid w:val="20A522F4"/>
    <w:rsid w:val="20EFC62F"/>
    <w:rsid w:val="211BD041"/>
    <w:rsid w:val="2149C9E2"/>
    <w:rsid w:val="21646D4D"/>
    <w:rsid w:val="2174CFAC"/>
    <w:rsid w:val="217536B1"/>
    <w:rsid w:val="217C7ECE"/>
    <w:rsid w:val="218AD23E"/>
    <w:rsid w:val="21A12C81"/>
    <w:rsid w:val="21A21E08"/>
    <w:rsid w:val="21B1A96E"/>
    <w:rsid w:val="21C7A6ED"/>
    <w:rsid w:val="21DD3AC6"/>
    <w:rsid w:val="21ECE9BA"/>
    <w:rsid w:val="2204288E"/>
    <w:rsid w:val="22066724"/>
    <w:rsid w:val="2208C223"/>
    <w:rsid w:val="2222E9F0"/>
    <w:rsid w:val="22283C2D"/>
    <w:rsid w:val="2237A604"/>
    <w:rsid w:val="2237CD42"/>
    <w:rsid w:val="2268B9DD"/>
    <w:rsid w:val="228D02E9"/>
    <w:rsid w:val="23346E47"/>
    <w:rsid w:val="234AD9EA"/>
    <w:rsid w:val="238373CA"/>
    <w:rsid w:val="23E5CA01"/>
    <w:rsid w:val="23EC4A33"/>
    <w:rsid w:val="23ED1F2D"/>
    <w:rsid w:val="24169970"/>
    <w:rsid w:val="2416E58E"/>
    <w:rsid w:val="244FA9AE"/>
    <w:rsid w:val="24634A19"/>
    <w:rsid w:val="2466CE3A"/>
    <w:rsid w:val="246D702A"/>
    <w:rsid w:val="2494767B"/>
    <w:rsid w:val="24B9B948"/>
    <w:rsid w:val="24C85CB5"/>
    <w:rsid w:val="24D0176A"/>
    <w:rsid w:val="24D2E1A5"/>
    <w:rsid w:val="24F0E356"/>
    <w:rsid w:val="2500477E"/>
    <w:rsid w:val="2500DB46"/>
    <w:rsid w:val="25091A2C"/>
    <w:rsid w:val="254062E5"/>
    <w:rsid w:val="25497852"/>
    <w:rsid w:val="25558925"/>
    <w:rsid w:val="255FBB31"/>
    <w:rsid w:val="2588EF8E"/>
    <w:rsid w:val="259E09B5"/>
    <w:rsid w:val="25B93DFD"/>
    <w:rsid w:val="25BDDE2A"/>
    <w:rsid w:val="25C6D952"/>
    <w:rsid w:val="25DE4925"/>
    <w:rsid w:val="262F6A47"/>
    <w:rsid w:val="26390094"/>
    <w:rsid w:val="2643FFB4"/>
    <w:rsid w:val="26470747"/>
    <w:rsid w:val="264D9286"/>
    <w:rsid w:val="26502520"/>
    <w:rsid w:val="2674C4FB"/>
    <w:rsid w:val="26851A91"/>
    <w:rsid w:val="269CE15C"/>
    <w:rsid w:val="26A401B5"/>
    <w:rsid w:val="26BA56F6"/>
    <w:rsid w:val="26C204F8"/>
    <w:rsid w:val="26E5E2FF"/>
    <w:rsid w:val="26E74633"/>
    <w:rsid w:val="26EEC9D0"/>
    <w:rsid w:val="26FB9441"/>
    <w:rsid w:val="27038F43"/>
    <w:rsid w:val="2705C623"/>
    <w:rsid w:val="2720D70E"/>
    <w:rsid w:val="27290283"/>
    <w:rsid w:val="27382AD4"/>
    <w:rsid w:val="274A18CE"/>
    <w:rsid w:val="2775D230"/>
    <w:rsid w:val="277C2B24"/>
    <w:rsid w:val="278688D6"/>
    <w:rsid w:val="2788B3E5"/>
    <w:rsid w:val="278F9A3F"/>
    <w:rsid w:val="27B2CBBF"/>
    <w:rsid w:val="27E1080B"/>
    <w:rsid w:val="27E964D0"/>
    <w:rsid w:val="2805754F"/>
    <w:rsid w:val="280C8A55"/>
    <w:rsid w:val="282BE8AF"/>
    <w:rsid w:val="285BF0B9"/>
    <w:rsid w:val="285D8FE3"/>
    <w:rsid w:val="288BE7B0"/>
    <w:rsid w:val="28A355A8"/>
    <w:rsid w:val="28CDCFFA"/>
    <w:rsid w:val="28E6760F"/>
    <w:rsid w:val="28EDE381"/>
    <w:rsid w:val="28F9A924"/>
    <w:rsid w:val="28FEACE5"/>
    <w:rsid w:val="29159326"/>
    <w:rsid w:val="29203340"/>
    <w:rsid w:val="29420A07"/>
    <w:rsid w:val="2983FBA9"/>
    <w:rsid w:val="298E8A3C"/>
    <w:rsid w:val="299D0760"/>
    <w:rsid w:val="29A556A9"/>
    <w:rsid w:val="29B41753"/>
    <w:rsid w:val="29CCC485"/>
    <w:rsid w:val="29D111F4"/>
    <w:rsid w:val="29E0DC2B"/>
    <w:rsid w:val="29F5D374"/>
    <w:rsid w:val="2A068A73"/>
    <w:rsid w:val="2A071B17"/>
    <w:rsid w:val="2A21E6E5"/>
    <w:rsid w:val="2A41DAD3"/>
    <w:rsid w:val="2A4343CE"/>
    <w:rsid w:val="2A498B3F"/>
    <w:rsid w:val="2A5E6C1D"/>
    <w:rsid w:val="2A64F7E2"/>
    <w:rsid w:val="2A7AC640"/>
    <w:rsid w:val="2A9CF18F"/>
    <w:rsid w:val="2A9ED7F1"/>
    <w:rsid w:val="2AAAA69F"/>
    <w:rsid w:val="2AAB94FC"/>
    <w:rsid w:val="2AF06610"/>
    <w:rsid w:val="2B39ADDB"/>
    <w:rsid w:val="2B48361E"/>
    <w:rsid w:val="2B65516B"/>
    <w:rsid w:val="2B7B1FC9"/>
    <w:rsid w:val="2B8B34B6"/>
    <w:rsid w:val="2B9367DF"/>
    <w:rsid w:val="2BACAE45"/>
    <w:rsid w:val="2BC26CC9"/>
    <w:rsid w:val="2BC3BCF4"/>
    <w:rsid w:val="2BC90868"/>
    <w:rsid w:val="2BE545E5"/>
    <w:rsid w:val="2BFFC470"/>
    <w:rsid w:val="2C11A4D9"/>
    <w:rsid w:val="2C2652D3"/>
    <w:rsid w:val="2C2967F3"/>
    <w:rsid w:val="2C41BB6F"/>
    <w:rsid w:val="2C5A56EC"/>
    <w:rsid w:val="2C62E39E"/>
    <w:rsid w:val="2C66EFBB"/>
    <w:rsid w:val="2C88266B"/>
    <w:rsid w:val="2C89DD39"/>
    <w:rsid w:val="2C984B61"/>
    <w:rsid w:val="2CB6EBE4"/>
    <w:rsid w:val="2CC5AAFF"/>
    <w:rsid w:val="2CD69A57"/>
    <w:rsid w:val="2CEF95EC"/>
    <w:rsid w:val="2CFEEF48"/>
    <w:rsid w:val="2D2ED5F7"/>
    <w:rsid w:val="2D4C6ADB"/>
    <w:rsid w:val="2D8A9763"/>
    <w:rsid w:val="2DBEA1F7"/>
    <w:rsid w:val="2DD678B3"/>
    <w:rsid w:val="2DE99D3A"/>
    <w:rsid w:val="2E1D0944"/>
    <w:rsid w:val="2E44FC8A"/>
    <w:rsid w:val="2E58DD42"/>
    <w:rsid w:val="2E8F3C57"/>
    <w:rsid w:val="2EAB7F16"/>
    <w:rsid w:val="2EAD6CBC"/>
    <w:rsid w:val="2EDB79A4"/>
    <w:rsid w:val="2EE5C0E8"/>
    <w:rsid w:val="2EF1D6CB"/>
    <w:rsid w:val="2EFE86CA"/>
    <w:rsid w:val="2F21C1BF"/>
    <w:rsid w:val="2F2A145C"/>
    <w:rsid w:val="2F4C7F72"/>
    <w:rsid w:val="2F5284EB"/>
    <w:rsid w:val="2F5C38C0"/>
    <w:rsid w:val="2F7A38C6"/>
    <w:rsid w:val="2F7BEF94"/>
    <w:rsid w:val="2F897B5F"/>
    <w:rsid w:val="2FDDA1A0"/>
    <w:rsid w:val="2FEBC0DC"/>
    <w:rsid w:val="2FFBB156"/>
    <w:rsid w:val="30093E3F"/>
    <w:rsid w:val="3019F7E6"/>
    <w:rsid w:val="30254B3C"/>
    <w:rsid w:val="30327ADA"/>
    <w:rsid w:val="303AD719"/>
    <w:rsid w:val="3044121E"/>
    <w:rsid w:val="30750BAF"/>
    <w:rsid w:val="308B7185"/>
    <w:rsid w:val="309A4576"/>
    <w:rsid w:val="30C5E4BD"/>
    <w:rsid w:val="3106114F"/>
    <w:rsid w:val="3134F5E4"/>
    <w:rsid w:val="314A3FA8"/>
    <w:rsid w:val="315C0BE5"/>
    <w:rsid w:val="316A525F"/>
    <w:rsid w:val="3181031A"/>
    <w:rsid w:val="31D7AFB2"/>
    <w:rsid w:val="31E3CEB4"/>
    <w:rsid w:val="31FF7B7A"/>
    <w:rsid w:val="32021449"/>
    <w:rsid w:val="3209215B"/>
    <w:rsid w:val="324DF10C"/>
    <w:rsid w:val="325FF62C"/>
    <w:rsid w:val="3264E2C7"/>
    <w:rsid w:val="32659934"/>
    <w:rsid w:val="327A1332"/>
    <w:rsid w:val="32B1A970"/>
    <w:rsid w:val="32CB8616"/>
    <w:rsid w:val="32D59DB0"/>
    <w:rsid w:val="33126F0C"/>
    <w:rsid w:val="33175D97"/>
    <w:rsid w:val="332E14CD"/>
    <w:rsid w:val="3353E05D"/>
    <w:rsid w:val="336FA308"/>
    <w:rsid w:val="337B0B8E"/>
    <w:rsid w:val="33B61CB9"/>
    <w:rsid w:val="3417D946"/>
    <w:rsid w:val="343DD6F2"/>
    <w:rsid w:val="344EA201"/>
    <w:rsid w:val="345C64BA"/>
    <w:rsid w:val="3461775A"/>
    <w:rsid w:val="346A5AF4"/>
    <w:rsid w:val="346BC1C5"/>
    <w:rsid w:val="349C0DCC"/>
    <w:rsid w:val="349C869C"/>
    <w:rsid w:val="34AD3519"/>
    <w:rsid w:val="34AEC076"/>
    <w:rsid w:val="34AF6F52"/>
    <w:rsid w:val="34BEA51F"/>
    <w:rsid w:val="34DF527C"/>
    <w:rsid w:val="34F11531"/>
    <w:rsid w:val="34F48D67"/>
    <w:rsid w:val="3504B4D3"/>
    <w:rsid w:val="35154D71"/>
    <w:rsid w:val="352044AD"/>
    <w:rsid w:val="3522988C"/>
    <w:rsid w:val="353378BD"/>
    <w:rsid w:val="353FA958"/>
    <w:rsid w:val="35405D76"/>
    <w:rsid w:val="35644A15"/>
    <w:rsid w:val="35678F7B"/>
    <w:rsid w:val="3576B17E"/>
    <w:rsid w:val="357C9D91"/>
    <w:rsid w:val="357DA543"/>
    <w:rsid w:val="35A34CB7"/>
    <w:rsid w:val="35C04E02"/>
    <w:rsid w:val="35E89DB5"/>
    <w:rsid w:val="35F1B02A"/>
    <w:rsid w:val="35F9053D"/>
    <w:rsid w:val="35FE1C9C"/>
    <w:rsid w:val="3606816E"/>
    <w:rsid w:val="361F248E"/>
    <w:rsid w:val="3625A71E"/>
    <w:rsid w:val="362EB2BF"/>
    <w:rsid w:val="364BB94C"/>
    <w:rsid w:val="36630516"/>
    <w:rsid w:val="36663D57"/>
    <w:rsid w:val="36888BC7"/>
    <w:rsid w:val="36AE660C"/>
    <w:rsid w:val="36D0ED58"/>
    <w:rsid w:val="36FCBE85"/>
    <w:rsid w:val="370893E1"/>
    <w:rsid w:val="371E665C"/>
    <w:rsid w:val="373FE503"/>
    <w:rsid w:val="375387CC"/>
    <w:rsid w:val="3757E882"/>
    <w:rsid w:val="37957F51"/>
    <w:rsid w:val="37A03875"/>
    <w:rsid w:val="37C6785C"/>
    <w:rsid w:val="37C7F36A"/>
    <w:rsid w:val="37CAD912"/>
    <w:rsid w:val="37CF618C"/>
    <w:rsid w:val="37F6A7A4"/>
    <w:rsid w:val="3806B228"/>
    <w:rsid w:val="3815BC9A"/>
    <w:rsid w:val="384AFA0D"/>
    <w:rsid w:val="3852D09B"/>
    <w:rsid w:val="385A107E"/>
    <w:rsid w:val="38779991"/>
    <w:rsid w:val="38965099"/>
    <w:rsid w:val="389ECB96"/>
    <w:rsid w:val="38A59332"/>
    <w:rsid w:val="38C58F55"/>
    <w:rsid w:val="38DDE384"/>
    <w:rsid w:val="38E3C285"/>
    <w:rsid w:val="38F0A165"/>
    <w:rsid w:val="391765BB"/>
    <w:rsid w:val="3944E9CC"/>
    <w:rsid w:val="394FBBD5"/>
    <w:rsid w:val="399AF454"/>
    <w:rsid w:val="39AAF5A3"/>
    <w:rsid w:val="39B132EC"/>
    <w:rsid w:val="39CF007A"/>
    <w:rsid w:val="39D76740"/>
    <w:rsid w:val="39DF9134"/>
    <w:rsid w:val="39EB577E"/>
    <w:rsid w:val="3A172C45"/>
    <w:rsid w:val="3A24B810"/>
    <w:rsid w:val="3A2CA104"/>
    <w:rsid w:val="3A867C7E"/>
    <w:rsid w:val="3A8791AC"/>
    <w:rsid w:val="3A99D3AF"/>
    <w:rsid w:val="3AA9481E"/>
    <w:rsid w:val="3AD40845"/>
    <w:rsid w:val="3AEA70CD"/>
    <w:rsid w:val="3B16A501"/>
    <w:rsid w:val="3B1A5020"/>
    <w:rsid w:val="3B1D2BFF"/>
    <w:rsid w:val="3B837659"/>
    <w:rsid w:val="3B9B3F1A"/>
    <w:rsid w:val="3BC87165"/>
    <w:rsid w:val="3BE921A6"/>
    <w:rsid w:val="3C0D48CA"/>
    <w:rsid w:val="3C22FD66"/>
    <w:rsid w:val="3C2CD0EF"/>
    <w:rsid w:val="3C509F56"/>
    <w:rsid w:val="3C6FC8CC"/>
    <w:rsid w:val="3C7B20E7"/>
    <w:rsid w:val="3C80B96E"/>
    <w:rsid w:val="3CA1D273"/>
    <w:rsid w:val="3CA65F7F"/>
    <w:rsid w:val="3CB118A3"/>
    <w:rsid w:val="3CDDE8E5"/>
    <w:rsid w:val="3CE1A213"/>
    <w:rsid w:val="3CEA83EB"/>
    <w:rsid w:val="3CF94508"/>
    <w:rsid w:val="3CFE5295"/>
    <w:rsid w:val="3CFE678C"/>
    <w:rsid w:val="3D0217CF"/>
    <w:rsid w:val="3D02EC97"/>
    <w:rsid w:val="3D090BCF"/>
    <w:rsid w:val="3D0A6E00"/>
    <w:rsid w:val="3D128545"/>
    <w:rsid w:val="3D2A0064"/>
    <w:rsid w:val="3D2B42A2"/>
    <w:rsid w:val="3D36A8AF"/>
    <w:rsid w:val="3D3FE626"/>
    <w:rsid w:val="3D571AA5"/>
    <w:rsid w:val="3D81383B"/>
    <w:rsid w:val="3D85ABA5"/>
    <w:rsid w:val="3D991D1E"/>
    <w:rsid w:val="3DBC7245"/>
    <w:rsid w:val="3DCA0B1C"/>
    <w:rsid w:val="3DDE5176"/>
    <w:rsid w:val="3DEDED3C"/>
    <w:rsid w:val="3E016934"/>
    <w:rsid w:val="3E0C627B"/>
    <w:rsid w:val="3E19C748"/>
    <w:rsid w:val="3E1A7F83"/>
    <w:rsid w:val="3E951569"/>
    <w:rsid w:val="3E979F43"/>
    <w:rsid w:val="3E9DE830"/>
    <w:rsid w:val="3EAD40DB"/>
    <w:rsid w:val="3EB1834D"/>
    <w:rsid w:val="3ED9EC5B"/>
    <w:rsid w:val="3EF79241"/>
    <w:rsid w:val="3F4236DF"/>
    <w:rsid w:val="3F5ADB0B"/>
    <w:rsid w:val="3F8EF31B"/>
    <w:rsid w:val="3F9E03DE"/>
    <w:rsid w:val="3FA32AFE"/>
    <w:rsid w:val="3FAF1493"/>
    <w:rsid w:val="3FB2D522"/>
    <w:rsid w:val="3FE196AE"/>
    <w:rsid w:val="4002CC2C"/>
    <w:rsid w:val="401A8023"/>
    <w:rsid w:val="401DBF40"/>
    <w:rsid w:val="402224AD"/>
    <w:rsid w:val="40312DFA"/>
    <w:rsid w:val="404747F0"/>
    <w:rsid w:val="4047C536"/>
    <w:rsid w:val="4049C312"/>
    <w:rsid w:val="405583D2"/>
    <w:rsid w:val="4085AB66"/>
    <w:rsid w:val="409835F0"/>
    <w:rsid w:val="409BE288"/>
    <w:rsid w:val="40C0C445"/>
    <w:rsid w:val="40C8FD0D"/>
    <w:rsid w:val="40EDE151"/>
    <w:rsid w:val="40F8B425"/>
    <w:rsid w:val="41405989"/>
    <w:rsid w:val="4150E1B0"/>
    <w:rsid w:val="41517E35"/>
    <w:rsid w:val="41603163"/>
    <w:rsid w:val="41970790"/>
    <w:rsid w:val="41A9CD8E"/>
    <w:rsid w:val="41B62A7F"/>
    <w:rsid w:val="41C1F8D1"/>
    <w:rsid w:val="41C8AC7D"/>
    <w:rsid w:val="41D793BC"/>
    <w:rsid w:val="41DC476F"/>
    <w:rsid w:val="41DDDF23"/>
    <w:rsid w:val="41EFFFEE"/>
    <w:rsid w:val="42006481"/>
    <w:rsid w:val="4227AA99"/>
    <w:rsid w:val="4229D5A8"/>
    <w:rsid w:val="424E9781"/>
    <w:rsid w:val="4254E9A1"/>
    <w:rsid w:val="42602BB0"/>
    <w:rsid w:val="42731291"/>
    <w:rsid w:val="4275CBB8"/>
    <w:rsid w:val="429B1654"/>
    <w:rsid w:val="42AF2750"/>
    <w:rsid w:val="42B94A7D"/>
    <w:rsid w:val="42D14B9E"/>
    <w:rsid w:val="42E976E1"/>
    <w:rsid w:val="42F13196"/>
    <w:rsid w:val="42FD1A30"/>
    <w:rsid w:val="42FE5539"/>
    <w:rsid w:val="4315F5FA"/>
    <w:rsid w:val="4391E142"/>
    <w:rsid w:val="4396BEFE"/>
    <w:rsid w:val="43AC388F"/>
    <w:rsid w:val="43B2BCDA"/>
    <w:rsid w:val="43E22A4E"/>
    <w:rsid w:val="4422E14A"/>
    <w:rsid w:val="4426E3D4"/>
    <w:rsid w:val="445243BE"/>
    <w:rsid w:val="44545C28"/>
    <w:rsid w:val="446249CC"/>
    <w:rsid w:val="4493DDB9"/>
    <w:rsid w:val="44A2F38C"/>
    <w:rsid w:val="44AEFFB7"/>
    <w:rsid w:val="44FF8DE0"/>
    <w:rsid w:val="4523E0A7"/>
    <w:rsid w:val="452F453A"/>
    <w:rsid w:val="453AF9CC"/>
    <w:rsid w:val="4549042D"/>
    <w:rsid w:val="4574F698"/>
    <w:rsid w:val="45857AAD"/>
    <w:rsid w:val="45AA1E38"/>
    <w:rsid w:val="45B9AB8C"/>
    <w:rsid w:val="45BAA725"/>
    <w:rsid w:val="45F8FF21"/>
    <w:rsid w:val="45FF9E14"/>
    <w:rsid w:val="4638E123"/>
    <w:rsid w:val="463E5423"/>
    <w:rsid w:val="46600717"/>
    <w:rsid w:val="46AB34BB"/>
    <w:rsid w:val="46C2A580"/>
    <w:rsid w:val="46C612D5"/>
    <w:rsid w:val="46CA0EE4"/>
    <w:rsid w:val="46E21B98"/>
    <w:rsid w:val="46EFD5FB"/>
    <w:rsid w:val="46F54303"/>
    <w:rsid w:val="471A0879"/>
    <w:rsid w:val="472288E2"/>
    <w:rsid w:val="474609DC"/>
    <w:rsid w:val="4747600A"/>
    <w:rsid w:val="4753533C"/>
    <w:rsid w:val="4756F11F"/>
    <w:rsid w:val="47857125"/>
    <w:rsid w:val="4793DEDD"/>
    <w:rsid w:val="47A71AA1"/>
    <w:rsid w:val="47D3ACB9"/>
    <w:rsid w:val="47DA2484"/>
    <w:rsid w:val="47DDA5C1"/>
    <w:rsid w:val="47F4283D"/>
    <w:rsid w:val="47FD2B2F"/>
    <w:rsid w:val="4809F020"/>
    <w:rsid w:val="480EC78B"/>
    <w:rsid w:val="482425AF"/>
    <w:rsid w:val="48597FF6"/>
    <w:rsid w:val="488DCC10"/>
    <w:rsid w:val="48A2C170"/>
    <w:rsid w:val="48B67052"/>
    <w:rsid w:val="48C3B6CE"/>
    <w:rsid w:val="48D5EA2D"/>
    <w:rsid w:val="492596A9"/>
    <w:rsid w:val="4948FDDE"/>
    <w:rsid w:val="497329FA"/>
    <w:rsid w:val="497BB75C"/>
    <w:rsid w:val="497D618E"/>
    <w:rsid w:val="498AABBE"/>
    <w:rsid w:val="499FA88D"/>
    <w:rsid w:val="49BCCEE2"/>
    <w:rsid w:val="49E592EC"/>
    <w:rsid w:val="4A112A39"/>
    <w:rsid w:val="4A15B868"/>
    <w:rsid w:val="4A299C71"/>
    <w:rsid w:val="4A2A9D22"/>
    <w:rsid w:val="4A59C897"/>
    <w:rsid w:val="4A5AF68C"/>
    <w:rsid w:val="4A7A9483"/>
    <w:rsid w:val="4A7F00CC"/>
    <w:rsid w:val="4AA2FF79"/>
    <w:rsid w:val="4AC4FB8E"/>
    <w:rsid w:val="4AD99765"/>
    <w:rsid w:val="4B1B9281"/>
    <w:rsid w:val="4B286885"/>
    <w:rsid w:val="4B3D7410"/>
    <w:rsid w:val="4B5C00F6"/>
    <w:rsid w:val="4B6467B5"/>
    <w:rsid w:val="4B714D65"/>
    <w:rsid w:val="4BB1DC63"/>
    <w:rsid w:val="4BB771B2"/>
    <w:rsid w:val="4BBCDA1A"/>
    <w:rsid w:val="4BBE7DD1"/>
    <w:rsid w:val="4BC4BC0D"/>
    <w:rsid w:val="4BF2B245"/>
    <w:rsid w:val="4C0F7895"/>
    <w:rsid w:val="4C183E93"/>
    <w:rsid w:val="4C28A0F2"/>
    <w:rsid w:val="4C68408C"/>
    <w:rsid w:val="4C85EC96"/>
    <w:rsid w:val="4C954B23"/>
    <w:rsid w:val="4C996256"/>
    <w:rsid w:val="4CFED6B5"/>
    <w:rsid w:val="4D01A781"/>
    <w:rsid w:val="4D23AF99"/>
    <w:rsid w:val="4D3FBCA3"/>
    <w:rsid w:val="4D3FCA1F"/>
    <w:rsid w:val="4D4F1EC6"/>
    <w:rsid w:val="4D56B9F1"/>
    <w:rsid w:val="4D65FC8A"/>
    <w:rsid w:val="4D6A7CCA"/>
    <w:rsid w:val="4D98ABEE"/>
    <w:rsid w:val="4DD496FC"/>
    <w:rsid w:val="4E02CA88"/>
    <w:rsid w:val="4E12478D"/>
    <w:rsid w:val="4E1872DC"/>
    <w:rsid w:val="4E1FA695"/>
    <w:rsid w:val="4E21B02B"/>
    <w:rsid w:val="4E373EC2"/>
    <w:rsid w:val="4E3FCCD7"/>
    <w:rsid w:val="4E6687E9"/>
    <w:rsid w:val="4E6F83C4"/>
    <w:rsid w:val="4E9928AF"/>
    <w:rsid w:val="4EB61766"/>
    <w:rsid w:val="4EEB2615"/>
    <w:rsid w:val="4F054037"/>
    <w:rsid w:val="4F0582E2"/>
    <w:rsid w:val="4F12679B"/>
    <w:rsid w:val="4F1597FE"/>
    <w:rsid w:val="4F1A928A"/>
    <w:rsid w:val="4F2D5660"/>
    <w:rsid w:val="4F37DD39"/>
    <w:rsid w:val="4F4DAB97"/>
    <w:rsid w:val="4F5E8A76"/>
    <w:rsid w:val="4F9E9AE9"/>
    <w:rsid w:val="4FBB3F52"/>
    <w:rsid w:val="4FC05348"/>
    <w:rsid w:val="4FC6BC5A"/>
    <w:rsid w:val="503566EC"/>
    <w:rsid w:val="5035C0BB"/>
    <w:rsid w:val="503D160E"/>
    <w:rsid w:val="504D7F5D"/>
    <w:rsid w:val="50547188"/>
    <w:rsid w:val="505604C1"/>
    <w:rsid w:val="5060F815"/>
    <w:rsid w:val="51096A9F"/>
    <w:rsid w:val="51240E0A"/>
    <w:rsid w:val="512E8F36"/>
    <w:rsid w:val="513954CA"/>
    <w:rsid w:val="513ACC87"/>
    <w:rsid w:val="5140C008"/>
    <w:rsid w:val="51563210"/>
    <w:rsid w:val="5156F30D"/>
    <w:rsid w:val="515CB326"/>
    <w:rsid w:val="5182A5F4"/>
    <w:rsid w:val="519BE9FC"/>
    <w:rsid w:val="51CFC2BA"/>
    <w:rsid w:val="51FFC2E0"/>
    <w:rsid w:val="52158C2C"/>
    <w:rsid w:val="523CE63B"/>
    <w:rsid w:val="527EBA19"/>
    <w:rsid w:val="52803785"/>
    <w:rsid w:val="528522BE"/>
    <w:rsid w:val="52CC4ECD"/>
    <w:rsid w:val="52CD80A1"/>
    <w:rsid w:val="52D29922"/>
    <w:rsid w:val="52D69CE8"/>
    <w:rsid w:val="52D7C10B"/>
    <w:rsid w:val="52DF9893"/>
    <w:rsid w:val="52F1253F"/>
    <w:rsid w:val="531716E8"/>
    <w:rsid w:val="53335D97"/>
    <w:rsid w:val="53452BF6"/>
    <w:rsid w:val="534BA322"/>
    <w:rsid w:val="5350AD05"/>
    <w:rsid w:val="5376EFD0"/>
    <w:rsid w:val="537D00C3"/>
    <w:rsid w:val="537E56F1"/>
    <w:rsid w:val="5390933D"/>
    <w:rsid w:val="53D42EA8"/>
    <w:rsid w:val="53D6924F"/>
    <w:rsid w:val="53E5066A"/>
    <w:rsid w:val="53EC5B7D"/>
    <w:rsid w:val="53F059A7"/>
    <w:rsid w:val="53F0DD98"/>
    <w:rsid w:val="53F5FBCB"/>
    <w:rsid w:val="540D3D94"/>
    <w:rsid w:val="542B99F6"/>
    <w:rsid w:val="543948F8"/>
    <w:rsid w:val="543A8D18"/>
    <w:rsid w:val="5499B0BD"/>
    <w:rsid w:val="549D383A"/>
    <w:rsid w:val="54A7D257"/>
    <w:rsid w:val="54A7DC7F"/>
    <w:rsid w:val="54B6674D"/>
    <w:rsid w:val="54C95CF9"/>
    <w:rsid w:val="54E8F475"/>
    <w:rsid w:val="54E942F1"/>
    <w:rsid w:val="54ECBFD2"/>
    <w:rsid w:val="552CCFC2"/>
    <w:rsid w:val="552F0EC1"/>
    <w:rsid w:val="553E842B"/>
    <w:rsid w:val="554CE10E"/>
    <w:rsid w:val="5586CD33"/>
    <w:rsid w:val="558A7A3B"/>
    <w:rsid w:val="55B65ADB"/>
    <w:rsid w:val="55C79327"/>
    <w:rsid w:val="55D0F60C"/>
    <w:rsid w:val="55FD1EAD"/>
    <w:rsid w:val="5607AE35"/>
    <w:rsid w:val="561A4ACD"/>
    <w:rsid w:val="5645F791"/>
    <w:rsid w:val="566F48A1"/>
    <w:rsid w:val="56972E9D"/>
    <w:rsid w:val="56B3ADA0"/>
    <w:rsid w:val="56C8F8B4"/>
    <w:rsid w:val="56CD2195"/>
    <w:rsid w:val="56EEDF61"/>
    <w:rsid w:val="570AEF96"/>
    <w:rsid w:val="570BB390"/>
    <w:rsid w:val="57208503"/>
    <w:rsid w:val="57541F5D"/>
    <w:rsid w:val="57607146"/>
    <w:rsid w:val="5761880C"/>
    <w:rsid w:val="5762ADD8"/>
    <w:rsid w:val="5769EF4D"/>
    <w:rsid w:val="576F2DEA"/>
    <w:rsid w:val="57AEE63C"/>
    <w:rsid w:val="57BF76F6"/>
    <w:rsid w:val="57C82DCA"/>
    <w:rsid w:val="57D5B78A"/>
    <w:rsid w:val="57D6D8EB"/>
    <w:rsid w:val="57FDCBF5"/>
    <w:rsid w:val="58150AC9"/>
    <w:rsid w:val="586D26AF"/>
    <w:rsid w:val="588B30B6"/>
    <w:rsid w:val="589CA142"/>
    <w:rsid w:val="58F7475E"/>
    <w:rsid w:val="5915B8F0"/>
    <w:rsid w:val="591C6079"/>
    <w:rsid w:val="5923472F"/>
    <w:rsid w:val="59AED33C"/>
    <w:rsid w:val="59B2E47B"/>
    <w:rsid w:val="59B7573F"/>
    <w:rsid w:val="59BEB7E5"/>
    <w:rsid w:val="5A08B19A"/>
    <w:rsid w:val="5A0D8CB2"/>
    <w:rsid w:val="5A20138F"/>
    <w:rsid w:val="5A2720A1"/>
    <w:rsid w:val="5A3D5F39"/>
    <w:rsid w:val="5A46C4E9"/>
    <w:rsid w:val="5A6A83F9"/>
    <w:rsid w:val="5A914A83"/>
    <w:rsid w:val="5AB4687E"/>
    <w:rsid w:val="5AB830DA"/>
    <w:rsid w:val="5AD15937"/>
    <w:rsid w:val="5AD2DCDB"/>
    <w:rsid w:val="5AE6802A"/>
    <w:rsid w:val="5AE7BEF4"/>
    <w:rsid w:val="5B094BCA"/>
    <w:rsid w:val="5B191D2C"/>
    <w:rsid w:val="5B1C1D1C"/>
    <w:rsid w:val="5B209A78"/>
    <w:rsid w:val="5B2A956C"/>
    <w:rsid w:val="5B3797C6"/>
    <w:rsid w:val="5B48BDAB"/>
    <w:rsid w:val="5B502CC8"/>
    <w:rsid w:val="5B539F8E"/>
    <w:rsid w:val="5B5D8552"/>
    <w:rsid w:val="5B7DFF2B"/>
    <w:rsid w:val="5BAC63EE"/>
    <w:rsid w:val="5BE8D6DA"/>
    <w:rsid w:val="5BE91EDB"/>
    <w:rsid w:val="5BEA1062"/>
    <w:rsid w:val="5BF3D021"/>
    <w:rsid w:val="5C002D3C"/>
    <w:rsid w:val="5C0CE43C"/>
    <w:rsid w:val="5C11B52C"/>
    <w:rsid w:val="5C218B20"/>
    <w:rsid w:val="5C57D5F3"/>
    <w:rsid w:val="5C646E01"/>
    <w:rsid w:val="5C6D4C76"/>
    <w:rsid w:val="5C6FCF60"/>
    <w:rsid w:val="5C8BBA15"/>
    <w:rsid w:val="5CA1D1DC"/>
    <w:rsid w:val="5CCB90CC"/>
    <w:rsid w:val="5CCF538F"/>
    <w:rsid w:val="5D050B7C"/>
    <w:rsid w:val="5D0F8009"/>
    <w:rsid w:val="5D1CB1DB"/>
    <w:rsid w:val="5D4958A7"/>
    <w:rsid w:val="5D4FD397"/>
    <w:rsid w:val="5D58FF05"/>
    <w:rsid w:val="5D5E87A7"/>
    <w:rsid w:val="5D764A96"/>
    <w:rsid w:val="5D78F926"/>
    <w:rsid w:val="5DA58CCF"/>
    <w:rsid w:val="5DB02DCC"/>
    <w:rsid w:val="5DF7F1DA"/>
    <w:rsid w:val="5E26F32D"/>
    <w:rsid w:val="5E2AA640"/>
    <w:rsid w:val="5E2EB596"/>
    <w:rsid w:val="5E45B1E9"/>
    <w:rsid w:val="5E532408"/>
    <w:rsid w:val="5E78375D"/>
    <w:rsid w:val="5E7E1A97"/>
    <w:rsid w:val="5E88D85E"/>
    <w:rsid w:val="5ED68621"/>
    <w:rsid w:val="5EDBA804"/>
    <w:rsid w:val="5EE2F3F8"/>
    <w:rsid w:val="5EF9D30E"/>
    <w:rsid w:val="5EFAED65"/>
    <w:rsid w:val="5F01F4D1"/>
    <w:rsid w:val="5F04FCF2"/>
    <w:rsid w:val="5F0B2549"/>
    <w:rsid w:val="5F0C6FA6"/>
    <w:rsid w:val="5F2F3F63"/>
    <w:rsid w:val="5F35BB4E"/>
    <w:rsid w:val="5F69F004"/>
    <w:rsid w:val="5F9E0CA6"/>
    <w:rsid w:val="5FAAE522"/>
    <w:rsid w:val="5FB7AEDA"/>
    <w:rsid w:val="5FBBC78F"/>
    <w:rsid w:val="5FE5066B"/>
    <w:rsid w:val="5FF66439"/>
    <w:rsid w:val="5FF99945"/>
    <w:rsid w:val="6003C906"/>
    <w:rsid w:val="601C9754"/>
    <w:rsid w:val="6049E6FF"/>
    <w:rsid w:val="6050A1E8"/>
    <w:rsid w:val="6068E072"/>
    <w:rsid w:val="606FF068"/>
    <w:rsid w:val="6072C91A"/>
    <w:rsid w:val="6089C289"/>
    <w:rsid w:val="608BF07C"/>
    <w:rsid w:val="60D7704C"/>
    <w:rsid w:val="60E25CC7"/>
    <w:rsid w:val="6116AB69"/>
    <w:rsid w:val="611F046D"/>
    <w:rsid w:val="61473C92"/>
    <w:rsid w:val="61663A0B"/>
    <w:rsid w:val="6180A913"/>
    <w:rsid w:val="61924633"/>
    <w:rsid w:val="619323ED"/>
    <w:rsid w:val="619A8CA0"/>
    <w:rsid w:val="61D43A80"/>
    <w:rsid w:val="61ED8493"/>
    <w:rsid w:val="6221FC7D"/>
    <w:rsid w:val="62222ED9"/>
    <w:rsid w:val="6227CDA9"/>
    <w:rsid w:val="622E87AD"/>
    <w:rsid w:val="6249A848"/>
    <w:rsid w:val="624A22ED"/>
    <w:rsid w:val="62512594"/>
    <w:rsid w:val="6260682D"/>
    <w:rsid w:val="626D7ED3"/>
    <w:rsid w:val="6281B566"/>
    <w:rsid w:val="62A38F7F"/>
    <w:rsid w:val="62AE3E91"/>
    <w:rsid w:val="62B5F040"/>
    <w:rsid w:val="62B7D2F5"/>
    <w:rsid w:val="62EA8A3F"/>
    <w:rsid w:val="62ED874B"/>
    <w:rsid w:val="63289876"/>
    <w:rsid w:val="6329851E"/>
    <w:rsid w:val="632CC93F"/>
    <w:rsid w:val="63497A8D"/>
    <w:rsid w:val="634A3C27"/>
    <w:rsid w:val="635F9A4B"/>
    <w:rsid w:val="637DC8E4"/>
    <w:rsid w:val="63995DF7"/>
    <w:rsid w:val="63AF1927"/>
    <w:rsid w:val="63B7A0BE"/>
    <w:rsid w:val="63BC488F"/>
    <w:rsid w:val="63C2E39B"/>
    <w:rsid w:val="63D25905"/>
    <w:rsid w:val="63DD808B"/>
    <w:rsid w:val="6407FB4D"/>
    <w:rsid w:val="6412DA4C"/>
    <w:rsid w:val="641856AB"/>
    <w:rsid w:val="64196611"/>
    <w:rsid w:val="6436DBDD"/>
    <w:rsid w:val="643C2E1A"/>
    <w:rsid w:val="64401E96"/>
    <w:rsid w:val="6478A3B8"/>
    <w:rsid w:val="64939968"/>
    <w:rsid w:val="64951059"/>
    <w:rsid w:val="649634B1"/>
    <w:rsid w:val="64A42BB4"/>
    <w:rsid w:val="64CC0E57"/>
    <w:rsid w:val="64F4AD11"/>
    <w:rsid w:val="651C62EE"/>
    <w:rsid w:val="6529D487"/>
    <w:rsid w:val="653A0BDA"/>
    <w:rsid w:val="653BC9CD"/>
    <w:rsid w:val="655D5402"/>
    <w:rsid w:val="657BEBAF"/>
    <w:rsid w:val="659F22F7"/>
    <w:rsid w:val="65A0AD88"/>
    <w:rsid w:val="65A27CF6"/>
    <w:rsid w:val="65A9E550"/>
    <w:rsid w:val="65B05336"/>
    <w:rsid w:val="65B6C255"/>
    <w:rsid w:val="65C037DF"/>
    <w:rsid w:val="65C53AA5"/>
    <w:rsid w:val="65D487D6"/>
    <w:rsid w:val="65D92B21"/>
    <w:rsid w:val="65E2864F"/>
    <w:rsid w:val="65FE90FB"/>
    <w:rsid w:val="660B9DED"/>
    <w:rsid w:val="66187FC2"/>
    <w:rsid w:val="66401CD8"/>
    <w:rsid w:val="66495E9E"/>
    <w:rsid w:val="6649D771"/>
    <w:rsid w:val="6655E4BB"/>
    <w:rsid w:val="66561691"/>
    <w:rsid w:val="669387FA"/>
    <w:rsid w:val="66BDE1DD"/>
    <w:rsid w:val="66CD918C"/>
    <w:rsid w:val="673569CE"/>
    <w:rsid w:val="673A58FD"/>
    <w:rsid w:val="67BED87D"/>
    <w:rsid w:val="67C979E6"/>
    <w:rsid w:val="67E2E1C2"/>
    <w:rsid w:val="67EBCDC5"/>
    <w:rsid w:val="67FA62BB"/>
    <w:rsid w:val="6806064E"/>
    <w:rsid w:val="682DDC28"/>
    <w:rsid w:val="682F4DC3"/>
    <w:rsid w:val="68374D95"/>
    <w:rsid w:val="68387D0B"/>
    <w:rsid w:val="683A1205"/>
    <w:rsid w:val="6857D206"/>
    <w:rsid w:val="685C9346"/>
    <w:rsid w:val="685CF7ED"/>
    <w:rsid w:val="686AE68C"/>
    <w:rsid w:val="68CA129C"/>
    <w:rsid w:val="68DC6C96"/>
    <w:rsid w:val="68E0EE9A"/>
    <w:rsid w:val="68E77A5F"/>
    <w:rsid w:val="68F3A9C1"/>
    <w:rsid w:val="68FE7A91"/>
    <w:rsid w:val="6934C518"/>
    <w:rsid w:val="693E2B14"/>
    <w:rsid w:val="6987397F"/>
    <w:rsid w:val="698BCB1C"/>
    <w:rsid w:val="6998D619"/>
    <w:rsid w:val="699DD12B"/>
    <w:rsid w:val="69B6B9C1"/>
    <w:rsid w:val="69C043F5"/>
    <w:rsid w:val="69EB3F27"/>
    <w:rsid w:val="69F7E8D5"/>
    <w:rsid w:val="6A1E97FB"/>
    <w:rsid w:val="6A279FD8"/>
    <w:rsid w:val="6A3F6F93"/>
    <w:rsid w:val="6A6FB4ED"/>
    <w:rsid w:val="6A73A406"/>
    <w:rsid w:val="6A8AA0CE"/>
    <w:rsid w:val="6A9C91AC"/>
    <w:rsid w:val="6A9D668D"/>
    <w:rsid w:val="6AA9DC07"/>
    <w:rsid w:val="6AAD7E07"/>
    <w:rsid w:val="6AC62650"/>
    <w:rsid w:val="6AC88335"/>
    <w:rsid w:val="6ACF8476"/>
    <w:rsid w:val="6AED22B9"/>
    <w:rsid w:val="6AF9BF71"/>
    <w:rsid w:val="6AFA44DB"/>
    <w:rsid w:val="6B41B3F2"/>
    <w:rsid w:val="6B42884D"/>
    <w:rsid w:val="6B567109"/>
    <w:rsid w:val="6B5810CA"/>
    <w:rsid w:val="6B8038DE"/>
    <w:rsid w:val="6B84DEF1"/>
    <w:rsid w:val="6B88AD31"/>
    <w:rsid w:val="6BBAC607"/>
    <w:rsid w:val="6BBB3047"/>
    <w:rsid w:val="6BD5C660"/>
    <w:rsid w:val="6BD98CBA"/>
    <w:rsid w:val="6BE1476F"/>
    <w:rsid w:val="6BE2B0CD"/>
    <w:rsid w:val="6BEF5364"/>
    <w:rsid w:val="6C24DF81"/>
    <w:rsid w:val="6C2AFC07"/>
    <w:rsid w:val="6C520FD4"/>
    <w:rsid w:val="6C5382A8"/>
    <w:rsid w:val="6C733188"/>
    <w:rsid w:val="6C773D71"/>
    <w:rsid w:val="6C89D293"/>
    <w:rsid w:val="6C90002C"/>
    <w:rsid w:val="6CA50441"/>
    <w:rsid w:val="6CAB9006"/>
    <w:rsid w:val="6CC54001"/>
    <w:rsid w:val="6D137870"/>
    <w:rsid w:val="6D1C5A9F"/>
    <w:rsid w:val="6D4D4480"/>
    <w:rsid w:val="6D96CA93"/>
    <w:rsid w:val="6DB6BD9D"/>
    <w:rsid w:val="6DB7A427"/>
    <w:rsid w:val="6DBD0DE2"/>
    <w:rsid w:val="6DC1AA18"/>
    <w:rsid w:val="6DD6D84F"/>
    <w:rsid w:val="6DDA0B10"/>
    <w:rsid w:val="6DDF7E10"/>
    <w:rsid w:val="6DF488A0"/>
    <w:rsid w:val="6E1B724B"/>
    <w:rsid w:val="6E1C508B"/>
    <w:rsid w:val="6E340614"/>
    <w:rsid w:val="6E3E7F71"/>
    <w:rsid w:val="6E52DD6F"/>
    <w:rsid w:val="6E75AD9C"/>
    <w:rsid w:val="6E7ABF8C"/>
    <w:rsid w:val="6E8A0225"/>
    <w:rsid w:val="6E8B2622"/>
    <w:rsid w:val="6EAE9228"/>
    <w:rsid w:val="6EC40F7D"/>
    <w:rsid w:val="6EC57BD6"/>
    <w:rsid w:val="6EF08455"/>
    <w:rsid w:val="6F00285A"/>
    <w:rsid w:val="6F724EA1"/>
    <w:rsid w:val="6F927B0A"/>
    <w:rsid w:val="6FC73C47"/>
    <w:rsid w:val="6FCE5F84"/>
    <w:rsid w:val="6FDCEDFF"/>
    <w:rsid w:val="6FE33C5B"/>
    <w:rsid w:val="6FF3ED96"/>
    <w:rsid w:val="6FF49E70"/>
    <w:rsid w:val="7001E250"/>
    <w:rsid w:val="702505A1"/>
    <w:rsid w:val="702B9BFE"/>
    <w:rsid w:val="7030CEB1"/>
    <w:rsid w:val="7038228B"/>
    <w:rsid w:val="703F2505"/>
    <w:rsid w:val="7056117E"/>
    <w:rsid w:val="70829011"/>
    <w:rsid w:val="709A565C"/>
    <w:rsid w:val="709D19BA"/>
    <w:rsid w:val="70A20333"/>
    <w:rsid w:val="70A4C4BF"/>
    <w:rsid w:val="70AA0DE3"/>
    <w:rsid w:val="70AEB117"/>
    <w:rsid w:val="70B1B928"/>
    <w:rsid w:val="70CC1075"/>
    <w:rsid w:val="70D2765F"/>
    <w:rsid w:val="70E841D9"/>
    <w:rsid w:val="70EACB6D"/>
    <w:rsid w:val="70F58127"/>
    <w:rsid w:val="710923F0"/>
    <w:rsid w:val="710FE56A"/>
    <w:rsid w:val="71246EAD"/>
    <w:rsid w:val="7126AD03"/>
    <w:rsid w:val="714583AE"/>
    <w:rsid w:val="7161BE2E"/>
    <w:rsid w:val="716836C5"/>
    <w:rsid w:val="7168CE24"/>
    <w:rsid w:val="71818647"/>
    <w:rsid w:val="71D04E08"/>
    <w:rsid w:val="71F12180"/>
    <w:rsid w:val="722175EB"/>
    <w:rsid w:val="7230F45B"/>
    <w:rsid w:val="723C784E"/>
    <w:rsid w:val="72570AA6"/>
    <w:rsid w:val="72A8AEF0"/>
    <w:rsid w:val="72B0A07D"/>
    <w:rsid w:val="72D0D293"/>
    <w:rsid w:val="72D2F1D1"/>
    <w:rsid w:val="72E1810F"/>
    <w:rsid w:val="72E905A5"/>
    <w:rsid w:val="72EE06D9"/>
    <w:rsid w:val="73070FAC"/>
    <w:rsid w:val="730F0BE7"/>
    <w:rsid w:val="7312842B"/>
    <w:rsid w:val="731D2E88"/>
    <w:rsid w:val="7343914D"/>
    <w:rsid w:val="735AA6AF"/>
    <w:rsid w:val="735CA663"/>
    <w:rsid w:val="738C0745"/>
    <w:rsid w:val="73964718"/>
    <w:rsid w:val="73BE4D80"/>
    <w:rsid w:val="73D8E027"/>
    <w:rsid w:val="73F2E8C9"/>
    <w:rsid w:val="73F9BBC3"/>
    <w:rsid w:val="74117E42"/>
    <w:rsid w:val="7415FA48"/>
    <w:rsid w:val="7421FCE8"/>
    <w:rsid w:val="74272BCA"/>
    <w:rsid w:val="742C15E7"/>
    <w:rsid w:val="7437A183"/>
    <w:rsid w:val="7445E7FD"/>
    <w:rsid w:val="74487BD0"/>
    <w:rsid w:val="7463FC13"/>
    <w:rsid w:val="748B80FC"/>
    <w:rsid w:val="74CA5D99"/>
    <w:rsid w:val="74CB0E1B"/>
    <w:rsid w:val="753E87B1"/>
    <w:rsid w:val="7541F18A"/>
    <w:rsid w:val="754C6DCB"/>
    <w:rsid w:val="75652B33"/>
    <w:rsid w:val="756FEB2B"/>
    <w:rsid w:val="75958C24"/>
    <w:rsid w:val="75A34D34"/>
    <w:rsid w:val="75B73FCB"/>
    <w:rsid w:val="75BC7286"/>
    <w:rsid w:val="75F92207"/>
    <w:rsid w:val="761B21C3"/>
    <w:rsid w:val="76378D31"/>
    <w:rsid w:val="7667B1E1"/>
    <w:rsid w:val="76D96A65"/>
    <w:rsid w:val="77183FBB"/>
    <w:rsid w:val="772D2541"/>
    <w:rsid w:val="775F539B"/>
    <w:rsid w:val="77783682"/>
    <w:rsid w:val="777C9738"/>
    <w:rsid w:val="77864A2B"/>
    <w:rsid w:val="77B59F82"/>
    <w:rsid w:val="77CBB28D"/>
    <w:rsid w:val="77D23186"/>
    <w:rsid w:val="77DACBB4"/>
    <w:rsid w:val="77E6C378"/>
    <w:rsid w:val="7816D4E1"/>
    <w:rsid w:val="7832514A"/>
    <w:rsid w:val="783BA1F4"/>
    <w:rsid w:val="783DCD03"/>
    <w:rsid w:val="7858552B"/>
    <w:rsid w:val="787AB73B"/>
    <w:rsid w:val="7890C9AA"/>
    <w:rsid w:val="78916C2F"/>
    <w:rsid w:val="78A09A9F"/>
    <w:rsid w:val="78A2AE07"/>
    <w:rsid w:val="78A82365"/>
    <w:rsid w:val="78D3CAB9"/>
    <w:rsid w:val="78E2A7B0"/>
    <w:rsid w:val="78E91E45"/>
    <w:rsid w:val="78FEFEEF"/>
    <w:rsid w:val="791DA3AB"/>
    <w:rsid w:val="79253ED6"/>
    <w:rsid w:val="79522296"/>
    <w:rsid w:val="79605001"/>
    <w:rsid w:val="796E967B"/>
    <w:rsid w:val="79769C15"/>
    <w:rsid w:val="797AF36C"/>
    <w:rsid w:val="798B2558"/>
    <w:rsid w:val="79D9CC56"/>
    <w:rsid w:val="79E1B54A"/>
    <w:rsid w:val="79E53D02"/>
    <w:rsid w:val="79F8A2E8"/>
    <w:rsid w:val="7A080DBA"/>
    <w:rsid w:val="7A1A789E"/>
    <w:rsid w:val="7A6208BE"/>
    <w:rsid w:val="7A8197BD"/>
    <w:rsid w:val="7A8261A2"/>
    <w:rsid w:val="7A916DD6"/>
    <w:rsid w:val="7A98821B"/>
    <w:rsid w:val="7ABDC4E8"/>
    <w:rsid w:val="7AD3CA5E"/>
    <w:rsid w:val="7B15B4D7"/>
    <w:rsid w:val="7B1EC12D"/>
    <w:rsid w:val="7B218385"/>
    <w:rsid w:val="7B43771A"/>
    <w:rsid w:val="7B4683D6"/>
    <w:rsid w:val="7B525228"/>
    <w:rsid w:val="7B72064A"/>
    <w:rsid w:val="7BCBCE7D"/>
    <w:rsid w:val="7BFB5401"/>
    <w:rsid w:val="7C175131"/>
    <w:rsid w:val="7C3B6609"/>
    <w:rsid w:val="7C4E9C02"/>
    <w:rsid w:val="7C50D1A9"/>
    <w:rsid w:val="7CBF2A92"/>
    <w:rsid w:val="7CC81857"/>
    <w:rsid w:val="7CC818A5"/>
    <w:rsid w:val="7CD2DECD"/>
    <w:rsid w:val="7CE0D07A"/>
    <w:rsid w:val="7CE50F7A"/>
    <w:rsid w:val="7CF69440"/>
    <w:rsid w:val="7D0F25BC"/>
    <w:rsid w:val="7D587BCF"/>
    <w:rsid w:val="7D646FFC"/>
    <w:rsid w:val="7D8DC63C"/>
    <w:rsid w:val="7DA13BFC"/>
    <w:rsid w:val="7DA5D31D"/>
    <w:rsid w:val="7DA92982"/>
    <w:rsid w:val="7DAE17AF"/>
    <w:rsid w:val="7DB0E6E9"/>
    <w:rsid w:val="7DD635B9"/>
    <w:rsid w:val="7DD6D1C3"/>
    <w:rsid w:val="7DD950FB"/>
    <w:rsid w:val="7DDB13B8"/>
    <w:rsid w:val="7DF30E9E"/>
    <w:rsid w:val="7DF7B3DA"/>
    <w:rsid w:val="7DFC1490"/>
    <w:rsid w:val="7E06F673"/>
    <w:rsid w:val="7E071787"/>
    <w:rsid w:val="7E096BC1"/>
    <w:rsid w:val="7E1F21B6"/>
    <w:rsid w:val="7E27FBD0"/>
    <w:rsid w:val="7E4D5599"/>
    <w:rsid w:val="7E50783A"/>
    <w:rsid w:val="7E5B61D1"/>
    <w:rsid w:val="7E6EC13C"/>
    <w:rsid w:val="7E7347F7"/>
    <w:rsid w:val="7E7593C9"/>
    <w:rsid w:val="7EA457B3"/>
    <w:rsid w:val="7EAC415A"/>
    <w:rsid w:val="7F1F31EA"/>
    <w:rsid w:val="7F3017CA"/>
    <w:rsid w:val="7F3F17E2"/>
    <w:rsid w:val="7F50858A"/>
    <w:rsid w:val="7F5B4313"/>
    <w:rsid w:val="7F7E49BE"/>
    <w:rsid w:val="7F8CEFC7"/>
    <w:rsid w:val="7F97505D"/>
    <w:rsid w:val="7FA322CC"/>
    <w:rsid w:val="7FA79E48"/>
    <w:rsid w:val="7FB58C93"/>
    <w:rsid w:val="7FC33B95"/>
    <w:rsid w:val="7FDAFFCF"/>
    <w:rsid w:val="7FE6EB6C"/>
    <w:rsid w:val="7FEA2824"/>
    <w:rsid w:val="7FFA99A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804D40"/>
  <w15:chartTrackingRefBased/>
  <w15:docId w15:val="{D523E672-3211-409C-B886-84C38C6D4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55C"/>
    <w:pPr>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ListParagraph">
    <w:name w:val="List Paragraph"/>
    <w:basedOn w:val="Normal"/>
    <w:uiPriority w:val="34"/>
    <w:qFormat/>
    <w:rsid w:val="00A64B5F"/>
    <w:pPr>
      <w:ind w:left="720"/>
      <w:contextualSpacing/>
    </w:pPr>
  </w:style>
  <w:style w:type="table" w:styleId="TableGrid">
    <w:name w:val="Table Grid"/>
    <w:basedOn w:val="TableNormal"/>
    <w:uiPriority w:val="59"/>
    <w:rsid w:val="008F71F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F71FF"/>
    <w:rPr>
      <w:color w:val="0563C1" w:themeColor="hyperlink"/>
      <w:u w:val="single"/>
    </w:rPr>
  </w:style>
  <w:style w:type="paragraph" w:styleId="FootnoteText">
    <w:name w:val="footnote text"/>
    <w:basedOn w:val="Normal"/>
    <w:link w:val="FootnoteTextChar"/>
    <w:uiPriority w:val="99"/>
    <w:semiHidden/>
    <w:unhideWhenUsed/>
    <w:rsid w:val="00177214"/>
    <w:rPr>
      <w:sz w:val="20"/>
      <w:szCs w:val="20"/>
    </w:rPr>
  </w:style>
  <w:style w:type="character" w:customStyle="1" w:styleId="FootnoteTextChar">
    <w:name w:val="Footnote Text Char"/>
    <w:basedOn w:val="DefaultParagraphFont"/>
    <w:link w:val="FootnoteText"/>
    <w:uiPriority w:val="99"/>
    <w:semiHidden/>
    <w:rsid w:val="00177214"/>
    <w:rPr>
      <w:rFonts w:ascii="Times New Roman" w:hAnsi="Times New Roman"/>
      <w:sz w:val="20"/>
      <w:szCs w:val="20"/>
    </w:rPr>
  </w:style>
  <w:style w:type="character" w:styleId="FootnoteReference">
    <w:name w:val="footnote reference"/>
    <w:basedOn w:val="DefaultParagraphFont"/>
    <w:uiPriority w:val="99"/>
    <w:semiHidden/>
    <w:unhideWhenUsed/>
    <w:rsid w:val="00177214"/>
    <w:rPr>
      <w:vertAlign w:val="superscript"/>
    </w:rPr>
  </w:style>
  <w:style w:type="paragraph" w:styleId="Revision">
    <w:name w:val="Revision"/>
    <w:hidden/>
    <w:uiPriority w:val="99"/>
    <w:semiHidden/>
    <w:rsid w:val="00D8558D"/>
    <w:pPr>
      <w:spacing w:before="0"/>
      <w:ind w:firstLine="0"/>
      <w:jc w:val="left"/>
    </w:pPr>
    <w:rPr>
      <w:rFonts w:ascii="Times New Roman" w:hAnsi="Times New Roman"/>
      <w:sz w:val="24"/>
    </w:rPr>
  </w:style>
  <w:style w:type="character" w:styleId="UnresolvedMention">
    <w:name w:val="Unresolved Mention"/>
    <w:basedOn w:val="DefaultParagraphFont"/>
    <w:uiPriority w:val="99"/>
    <w:semiHidden/>
    <w:unhideWhenUsed/>
    <w:rsid w:val="0016028F"/>
    <w:rPr>
      <w:color w:val="605E5C"/>
      <w:shd w:val="clear" w:color="auto" w:fill="E1DFDD"/>
    </w:rPr>
  </w:style>
  <w:style w:type="character" w:styleId="CommentReference">
    <w:name w:val="annotation reference"/>
    <w:basedOn w:val="DefaultParagraphFont"/>
    <w:uiPriority w:val="99"/>
    <w:semiHidden/>
    <w:unhideWhenUsed/>
    <w:rsid w:val="004A74DE"/>
    <w:rPr>
      <w:sz w:val="16"/>
      <w:szCs w:val="16"/>
    </w:rPr>
  </w:style>
  <w:style w:type="paragraph" w:styleId="CommentText">
    <w:name w:val="annotation text"/>
    <w:basedOn w:val="Normal"/>
    <w:link w:val="CommentTextChar"/>
    <w:uiPriority w:val="99"/>
    <w:unhideWhenUsed/>
    <w:rsid w:val="004A74DE"/>
    <w:rPr>
      <w:sz w:val="20"/>
      <w:szCs w:val="20"/>
    </w:rPr>
  </w:style>
  <w:style w:type="character" w:customStyle="1" w:styleId="CommentTextChar">
    <w:name w:val="Comment Text Char"/>
    <w:basedOn w:val="DefaultParagraphFont"/>
    <w:link w:val="CommentText"/>
    <w:uiPriority w:val="99"/>
    <w:rsid w:val="004A74D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A74DE"/>
    <w:rPr>
      <w:b/>
      <w:bCs/>
    </w:rPr>
  </w:style>
  <w:style w:type="character" w:customStyle="1" w:styleId="CommentSubjectChar">
    <w:name w:val="Comment Subject Char"/>
    <w:basedOn w:val="CommentTextChar"/>
    <w:link w:val="CommentSubject"/>
    <w:uiPriority w:val="99"/>
    <w:semiHidden/>
    <w:rsid w:val="004A74DE"/>
    <w:rPr>
      <w:rFonts w:ascii="Times New Roman" w:hAnsi="Times New Roman"/>
      <w:b/>
      <w:bCs/>
      <w:sz w:val="20"/>
      <w:szCs w:val="20"/>
    </w:rPr>
  </w:style>
  <w:style w:type="character" w:styleId="Mention">
    <w:name w:val="Mention"/>
    <w:basedOn w:val="DefaultParagraphFont"/>
    <w:uiPriority w:val="99"/>
    <w:unhideWhenUsed/>
    <w:rsid w:val="004A74DE"/>
    <w:rPr>
      <w:color w:val="2B579A"/>
      <w:shd w:val="clear" w:color="auto" w:fill="E1DFDD"/>
    </w:rPr>
  </w:style>
  <w:style w:type="paragraph" w:customStyle="1" w:styleId="xxmsonormal">
    <w:name w:val="x_x_msonormal"/>
    <w:basedOn w:val="Normal"/>
    <w:rsid w:val="00797881"/>
    <w:pPr>
      <w:spacing w:before="100" w:beforeAutospacing="1" w:after="100" w:afterAutospacing="1"/>
      <w:ind w:firstLine="0"/>
      <w:jc w:val="left"/>
    </w:pPr>
    <w:rPr>
      <w:rFonts w:eastAsia="Times New Roman" w:cs="Times New Roman"/>
      <w:szCs w:val="24"/>
      <w:lang w:val="en-US"/>
    </w:rPr>
  </w:style>
  <w:style w:type="table" w:customStyle="1" w:styleId="TableGrid1">
    <w:name w:val="Table Grid1"/>
    <w:basedOn w:val="TableNormal"/>
    <w:next w:val="TableGrid"/>
    <w:uiPriority w:val="39"/>
    <w:rsid w:val="00E607AD"/>
    <w:pPr>
      <w:spacing w:before="0"/>
      <w:ind w:firstLine="0"/>
      <w:jc w:val="left"/>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45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746351">
      <w:bodyDiv w:val="1"/>
      <w:marLeft w:val="0"/>
      <w:marRight w:val="0"/>
      <w:marTop w:val="0"/>
      <w:marBottom w:val="0"/>
      <w:divBdr>
        <w:top w:val="none" w:sz="0" w:space="0" w:color="auto"/>
        <w:left w:val="none" w:sz="0" w:space="0" w:color="auto"/>
        <w:bottom w:val="none" w:sz="0" w:space="0" w:color="auto"/>
        <w:right w:val="none" w:sz="0" w:space="0" w:color="auto"/>
      </w:divBdr>
    </w:div>
    <w:div w:id="479082800">
      <w:bodyDiv w:val="1"/>
      <w:marLeft w:val="0"/>
      <w:marRight w:val="0"/>
      <w:marTop w:val="0"/>
      <w:marBottom w:val="0"/>
      <w:divBdr>
        <w:top w:val="none" w:sz="0" w:space="0" w:color="auto"/>
        <w:left w:val="none" w:sz="0" w:space="0" w:color="auto"/>
        <w:bottom w:val="none" w:sz="0" w:space="0" w:color="auto"/>
        <w:right w:val="none" w:sz="0" w:space="0" w:color="auto"/>
      </w:divBdr>
    </w:div>
    <w:div w:id="764227964">
      <w:bodyDiv w:val="1"/>
      <w:marLeft w:val="0"/>
      <w:marRight w:val="0"/>
      <w:marTop w:val="0"/>
      <w:marBottom w:val="0"/>
      <w:divBdr>
        <w:top w:val="none" w:sz="0" w:space="0" w:color="auto"/>
        <w:left w:val="none" w:sz="0" w:space="0" w:color="auto"/>
        <w:bottom w:val="none" w:sz="0" w:space="0" w:color="auto"/>
        <w:right w:val="none" w:sz="0" w:space="0" w:color="auto"/>
      </w:divBdr>
    </w:div>
    <w:div w:id="1313169824">
      <w:bodyDiv w:val="1"/>
      <w:marLeft w:val="0"/>
      <w:marRight w:val="0"/>
      <w:marTop w:val="0"/>
      <w:marBottom w:val="0"/>
      <w:divBdr>
        <w:top w:val="none" w:sz="0" w:space="0" w:color="auto"/>
        <w:left w:val="none" w:sz="0" w:space="0" w:color="auto"/>
        <w:bottom w:val="none" w:sz="0" w:space="0" w:color="auto"/>
        <w:right w:val="none" w:sz="0" w:space="0" w:color="auto"/>
      </w:divBdr>
    </w:div>
    <w:div w:id="1698387725">
      <w:bodyDiv w:val="1"/>
      <w:marLeft w:val="0"/>
      <w:marRight w:val="0"/>
      <w:marTop w:val="0"/>
      <w:marBottom w:val="0"/>
      <w:divBdr>
        <w:top w:val="none" w:sz="0" w:space="0" w:color="auto"/>
        <w:left w:val="none" w:sz="0" w:space="0" w:color="auto"/>
        <w:bottom w:val="none" w:sz="0" w:space="0" w:color="auto"/>
        <w:right w:val="none" w:sz="0" w:space="0" w:color="auto"/>
      </w:divBdr>
    </w:div>
    <w:div w:id="214218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https://veselibasministrija-my.sharepoint.com/personal/kristine_klavina_vm_gov_lv/Documents/2022/Cilvekresursi/Statistika/Latgales%20re&#291;ion&#257;%20prakstiz&#275;jo&#353;o%20&#256;P%20skaits%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lv-LV" b="1"/>
              <a:t>Latgales</a:t>
            </a:r>
            <a:r>
              <a:rPr lang="lv-LV" b="1" baseline="0"/>
              <a:t> reģionā praktizējošo ārstniecības personu skaits (pamatdarbs) </a:t>
            </a:r>
            <a:endParaRPr lang="lv-LV"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2.0547945205479451E-2"/>
          <c:y val="0.20669524792519528"/>
          <c:w val="0.94977168949771684"/>
          <c:h val="0.49181312759313039"/>
        </c:manualLayout>
      </c:layout>
      <c:barChart>
        <c:barDir val="col"/>
        <c:grouping val="clustered"/>
        <c:varyColors val="0"/>
        <c:ser>
          <c:idx val="0"/>
          <c:order val="0"/>
          <c:tx>
            <c:v>2012.gads</c:v>
          </c:tx>
          <c:spPr>
            <a:solidFill>
              <a:schemeClr val="accent1"/>
            </a:solidFill>
            <a:ln>
              <a:noFill/>
            </a:ln>
            <a:effectLst/>
          </c:spPr>
          <c:invertIfNegative val="0"/>
          <c:dLbls>
            <c:dLbl>
              <c:idx val="0"/>
              <c:layout>
                <c:manualLayout>
                  <c:x val="-9.1324200913242004E-3"/>
                  <c:y val="1.14460129721480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22A-4854-9B5D-AA784EBA05A1}"/>
                </c:ext>
              </c:extLst>
            </c:dLbl>
            <c:dLbl>
              <c:idx val="1"/>
              <c:layout>
                <c:manualLayout>
                  <c:x val="-1.141552511415525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22A-4854-9B5D-AA784EBA05A1}"/>
                </c:ext>
              </c:extLst>
            </c:dLbl>
            <c:dLbl>
              <c:idx val="2"/>
              <c:layout>
                <c:manualLayout>
                  <c:x val="-4.1856441889380796E-17"/>
                  <c:y val="1.90766882869133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22A-4854-9B5D-AA784EBA05A1}"/>
                </c:ext>
              </c:extLst>
            </c:dLbl>
            <c:dLbl>
              <c:idx val="3"/>
              <c:layout>
                <c:manualLayout>
                  <c:x val="-6.8493150684931503E-3"/>
                  <c:y val="1.144601297214796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22A-4854-9B5D-AA784EBA05A1}"/>
                </c:ext>
              </c:extLst>
            </c:dLbl>
            <c:dLbl>
              <c:idx val="4"/>
              <c:layout>
                <c:manualLayout>
                  <c:x val="-8.3712883778761592E-17"/>
                  <c:y val="1.526135062953071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22A-4854-9B5D-AA784EBA05A1}"/>
                </c:ext>
              </c:extLst>
            </c:dLbl>
            <c:dLbl>
              <c:idx val="5"/>
              <c:layout>
                <c:manualLayout>
                  <c:x val="-4.5662100456621002E-3"/>
                  <c:y val="7.630675314765286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22A-4854-9B5D-AA784EBA05A1}"/>
                </c:ext>
              </c:extLst>
            </c:dLbl>
            <c:dLbl>
              <c:idx val="7"/>
              <c:layout>
                <c:manualLayout>
                  <c:x val="0"/>
                  <c:y val="7.63067531476535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22A-4854-9B5D-AA784EBA05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Sheet2!$N$2:$N$9</c:f>
              <c:strCache>
                <c:ptCount val="8"/>
                <c:pt idx="0">
                  <c:v>Māsa (vispārējās aprūpes māsa)</c:v>
                </c:pt>
                <c:pt idx="1">
                  <c:v>māsas palīgs</c:v>
                </c:pt>
                <c:pt idx="2">
                  <c:v>ārsts</c:v>
                </c:pt>
                <c:pt idx="3">
                  <c:v>ārsta palīgs (feldšeris)</c:v>
                </c:pt>
                <c:pt idx="4">
                  <c:v>fizioterapeits</c:v>
                </c:pt>
                <c:pt idx="5">
                  <c:v>vecmāte</c:v>
                </c:pt>
                <c:pt idx="6">
                  <c:v>rezidents (izņemot ģimenes ārsta specialitātē)</c:v>
                </c:pt>
                <c:pt idx="7">
                  <c:v>rezidents (ģimenes ārsta specialitātē)</c:v>
                </c:pt>
              </c:strCache>
            </c:strRef>
          </c:cat>
          <c:val>
            <c:numRef>
              <c:f>Sheet2!$O$2:$O$9</c:f>
              <c:numCache>
                <c:formatCode>General</c:formatCode>
                <c:ptCount val="8"/>
                <c:pt idx="0">
                  <c:v>1007</c:v>
                </c:pt>
                <c:pt idx="1">
                  <c:v>446</c:v>
                </c:pt>
                <c:pt idx="2">
                  <c:v>513</c:v>
                </c:pt>
                <c:pt idx="3">
                  <c:v>302</c:v>
                </c:pt>
                <c:pt idx="4">
                  <c:v>49</c:v>
                </c:pt>
                <c:pt idx="5">
                  <c:v>53</c:v>
                </c:pt>
                <c:pt idx="6">
                  <c:v>0</c:v>
                </c:pt>
                <c:pt idx="7">
                  <c:v>0</c:v>
                </c:pt>
              </c:numCache>
            </c:numRef>
          </c:val>
          <c:extLst>
            <c:ext xmlns:c16="http://schemas.microsoft.com/office/drawing/2014/chart" uri="{C3380CC4-5D6E-409C-BE32-E72D297353CC}">
              <c16:uniqueId val="{00000007-622A-4854-9B5D-AA784EBA05A1}"/>
            </c:ext>
          </c:extLst>
        </c:ser>
        <c:ser>
          <c:idx val="1"/>
          <c:order val="1"/>
          <c:tx>
            <c:v>2022.gads</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Sheet2!$N$2:$N$9</c:f>
              <c:strCache>
                <c:ptCount val="8"/>
                <c:pt idx="0">
                  <c:v>Māsa (vispārējās aprūpes māsa)</c:v>
                </c:pt>
                <c:pt idx="1">
                  <c:v>māsas palīgs</c:v>
                </c:pt>
                <c:pt idx="2">
                  <c:v>ārsts</c:v>
                </c:pt>
                <c:pt idx="3">
                  <c:v>ārsta palīgs (feldšeris)</c:v>
                </c:pt>
                <c:pt idx="4">
                  <c:v>fizioterapeits</c:v>
                </c:pt>
                <c:pt idx="5">
                  <c:v>vecmāte</c:v>
                </c:pt>
                <c:pt idx="6">
                  <c:v>rezidents (izņemot ģimenes ārsta specialitātē)</c:v>
                </c:pt>
                <c:pt idx="7">
                  <c:v>rezidents (ģimenes ārsta specialitātē)</c:v>
                </c:pt>
              </c:strCache>
            </c:strRef>
          </c:cat>
          <c:val>
            <c:numRef>
              <c:f>Sheet2!$P$2:$P$9</c:f>
              <c:numCache>
                <c:formatCode>General</c:formatCode>
                <c:ptCount val="8"/>
                <c:pt idx="0">
                  <c:v>1335</c:v>
                </c:pt>
                <c:pt idx="1">
                  <c:v>578</c:v>
                </c:pt>
                <c:pt idx="2">
                  <c:v>546</c:v>
                </c:pt>
                <c:pt idx="3">
                  <c:v>447</c:v>
                </c:pt>
                <c:pt idx="4">
                  <c:v>126</c:v>
                </c:pt>
                <c:pt idx="5">
                  <c:v>50</c:v>
                </c:pt>
                <c:pt idx="6">
                  <c:v>33</c:v>
                </c:pt>
                <c:pt idx="7">
                  <c:v>6</c:v>
                </c:pt>
              </c:numCache>
            </c:numRef>
          </c:val>
          <c:extLst>
            <c:ext xmlns:c16="http://schemas.microsoft.com/office/drawing/2014/chart" uri="{C3380CC4-5D6E-409C-BE32-E72D297353CC}">
              <c16:uniqueId val="{00000008-622A-4854-9B5D-AA784EBA05A1}"/>
            </c:ext>
          </c:extLst>
        </c:ser>
        <c:dLbls>
          <c:showLegendKey val="0"/>
          <c:showVal val="0"/>
          <c:showCatName val="0"/>
          <c:showSerName val="0"/>
          <c:showPercent val="0"/>
          <c:showBubbleSize val="0"/>
        </c:dLbls>
        <c:gapWidth val="182"/>
        <c:axId val="220853424"/>
        <c:axId val="220851344"/>
      </c:barChart>
      <c:catAx>
        <c:axId val="220853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20851344"/>
        <c:crosses val="autoZero"/>
        <c:auto val="1"/>
        <c:lblAlgn val="ctr"/>
        <c:lblOffset val="100"/>
        <c:noMultiLvlLbl val="0"/>
      </c:catAx>
      <c:valAx>
        <c:axId val="220851344"/>
        <c:scaling>
          <c:orientation val="minMax"/>
          <c:max val="1350"/>
          <c:min val="0"/>
        </c:scaling>
        <c:delete val="1"/>
        <c:axPos val="l"/>
        <c:numFmt formatCode="General" sourceLinked="1"/>
        <c:majorTickMark val="none"/>
        <c:minorTickMark val="none"/>
        <c:tickLblPos val="nextTo"/>
        <c:crossAx val="220853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148D2F451E04B4C878CE3C61454AE3D" ma:contentTypeVersion="6" ma:contentTypeDescription="Izveidot jaunu dokumentu." ma:contentTypeScope="" ma:versionID="cb630a7a7197d8914f7a0adcc5caf469">
  <xsd:schema xmlns:xsd="http://www.w3.org/2001/XMLSchema" xmlns:xs="http://www.w3.org/2001/XMLSchema" xmlns:p="http://schemas.microsoft.com/office/2006/metadata/properties" xmlns:ns2="c37ac29f-513c-463d-9fd6-d171efe37e1c" xmlns:ns3="8952023e-c01c-4128-96d1-b042f4e41337" targetNamespace="http://schemas.microsoft.com/office/2006/metadata/properties" ma:root="true" ma:fieldsID="61006c234b89277571d7e3d07d8120c0" ns2:_="" ns3:_="">
    <xsd:import namespace="c37ac29f-513c-463d-9fd6-d171efe37e1c"/>
    <xsd:import namespace="8952023e-c01c-4128-96d1-b042f4e413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ac29f-513c-463d-9fd6-d171efe37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52023e-c01c-4128-96d1-b042f4e4133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D54B86-AE62-41FC-83A8-1FD6EF767FE5}">
  <ds:schemaRefs>
    <ds:schemaRef ds:uri="http://schemas.openxmlformats.org/officeDocument/2006/bibliography"/>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9928C1-CB35-4EEC-8ECC-31466D406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ac29f-513c-463d-9fd6-d171efe37e1c"/>
    <ds:schemaRef ds:uri="8952023e-c01c-4128-96d1-b042f4e41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27</Pages>
  <Words>57294</Words>
  <Characters>32658</Characters>
  <Application>Microsoft Office Word</Application>
  <DocSecurity>0</DocSecurity>
  <Lines>272</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Boltāne</dc:creator>
  <cp:keywords/>
  <dc:description/>
  <cp:lastModifiedBy>Evija Baltina</cp:lastModifiedBy>
  <cp:revision>6</cp:revision>
  <dcterms:created xsi:type="dcterms:W3CDTF">2022-08-18T13:15:00Z</dcterms:created>
  <dcterms:modified xsi:type="dcterms:W3CDTF">2022-08-19T11:40:00Z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0x0101006148D2F451E04B4C878CE3C61454AE3D</vt:lpwstr>
  </property>
</Properties>
</file>