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B52AD" w14:textId="451134BB" w:rsidR="00BE3225" w:rsidRPr="005279A3" w:rsidRDefault="00BE3225" w:rsidP="005279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  <w:lang w:val="lv-LV"/>
        </w:rPr>
      </w:pPr>
      <w:bookmarkStart w:id="0" w:name="_GoBack"/>
      <w:bookmarkEnd w:id="0"/>
      <w:r w:rsidRPr="005279A3">
        <w:rPr>
          <w:rFonts w:ascii="Times New Roman" w:hAnsi="Times New Roman" w:cs="Times New Roman"/>
          <w:sz w:val="28"/>
          <w:szCs w:val="24"/>
          <w:lang w:val="lv-LV"/>
        </w:rPr>
        <w:t>4</w:t>
      </w:r>
      <w:r w:rsidR="00676DD4" w:rsidRPr="005279A3">
        <w:rPr>
          <w:rFonts w:ascii="Times New Roman" w:hAnsi="Times New Roman" w:cs="Times New Roman"/>
          <w:sz w:val="28"/>
          <w:szCs w:val="24"/>
          <w:lang w:val="lv-LV"/>
        </w:rPr>
        <w:t>.</w:t>
      </w:r>
      <w:r w:rsidR="002D1C6A">
        <w:rPr>
          <w:rFonts w:ascii="Times New Roman" w:hAnsi="Times New Roman" w:cs="Times New Roman"/>
          <w:sz w:val="28"/>
          <w:szCs w:val="24"/>
          <w:lang w:val="lv-LV"/>
        </w:rPr>
        <w:t xml:space="preserve"> </w:t>
      </w:r>
      <w:r w:rsidR="00676DD4" w:rsidRPr="005279A3">
        <w:rPr>
          <w:rFonts w:ascii="Times New Roman" w:hAnsi="Times New Roman" w:cs="Times New Roman"/>
          <w:sz w:val="28"/>
          <w:szCs w:val="24"/>
          <w:lang w:val="lv-LV"/>
        </w:rPr>
        <w:t xml:space="preserve">pielikums </w:t>
      </w:r>
    </w:p>
    <w:p w14:paraId="07B4EDC5" w14:textId="77777777" w:rsidR="002D1C6A" w:rsidRPr="00EC2467" w:rsidRDefault="002D1C6A" w:rsidP="002D1C6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43125C4F" w14:textId="77777777" w:rsidR="002D1C6A" w:rsidRPr="00EC2467" w:rsidRDefault="002D1C6A" w:rsidP="002D1C6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2. aprīļa</w:t>
      </w:r>
    </w:p>
    <w:p w14:paraId="326C0FF4" w14:textId="77777777" w:rsidR="002D1C6A" w:rsidRDefault="002D1C6A" w:rsidP="002D1C6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  <w:lang w:eastAsia="en-GB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215</w:t>
      </w:r>
    </w:p>
    <w:p w14:paraId="76ACC187" w14:textId="77777777" w:rsidR="002D1C6A" w:rsidRDefault="002D1C6A" w:rsidP="002D1C6A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0F0541EF" w14:textId="2241ED67" w:rsidR="002D1C6A" w:rsidRPr="005279A3" w:rsidRDefault="002D1C6A" w:rsidP="005279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lv-LV"/>
        </w:rPr>
      </w:pPr>
      <w:r w:rsidRPr="00DA465F">
        <w:rPr>
          <w:rFonts w:ascii="Times New Roman" w:hAnsi="Times New Roman" w:cs="Times New Roman"/>
          <w:b/>
          <w:bCs/>
          <w:sz w:val="28"/>
          <w:szCs w:val="24"/>
          <w:lang w:val="lv-LV"/>
        </w:rPr>
        <w:t>Piktogramma</w:t>
      </w:r>
      <w:r>
        <w:rPr>
          <w:rFonts w:ascii="Times New Roman" w:hAnsi="Times New Roman" w:cs="Times New Roman"/>
          <w:b/>
          <w:bCs/>
          <w:sz w:val="28"/>
          <w:szCs w:val="24"/>
          <w:lang w:val="lv-LV"/>
        </w:rPr>
        <w:t xml:space="preserve"> un </w:t>
      </w:r>
      <w:r w:rsidRPr="005279A3">
        <w:rPr>
          <w:rFonts w:ascii="Times New Roman" w:hAnsi="Times New Roman" w:cs="Times New Roman"/>
          <w:b/>
          <w:bCs/>
          <w:sz w:val="28"/>
          <w:szCs w:val="24"/>
          <w:lang w:val="lv-LV"/>
        </w:rPr>
        <w:t>marķējums</w:t>
      </w:r>
    </w:p>
    <w:p w14:paraId="1F0F5DD9" w14:textId="77777777" w:rsidR="002D1C6A" w:rsidRDefault="002D1C6A" w:rsidP="00B62C96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041A399F" w14:textId="710EB3CC" w:rsidR="00041115" w:rsidRPr="005279A3" w:rsidRDefault="00B62C96" w:rsidP="005279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lv-LV"/>
        </w:rPr>
      </w:pPr>
      <w:r w:rsidRPr="005279A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en-GB"/>
          <w14:ligatures w14:val="none"/>
        </w:rPr>
        <w:t>I</w:t>
      </w:r>
      <w:r w:rsidR="00FF500B" w:rsidRPr="005279A3">
        <w:rPr>
          <w:rFonts w:ascii="Times New Roman" w:hAnsi="Times New Roman" w:cs="Times New Roman"/>
          <w:b/>
          <w:bCs/>
          <w:sz w:val="28"/>
          <w:szCs w:val="24"/>
          <w:lang w:val="lv-LV"/>
        </w:rPr>
        <w:t xml:space="preserve">. </w:t>
      </w:r>
      <w:r w:rsidR="00D868E8" w:rsidRPr="005279A3">
        <w:rPr>
          <w:rFonts w:ascii="Times New Roman" w:hAnsi="Times New Roman" w:cs="Times New Roman"/>
          <w:b/>
          <w:bCs/>
          <w:sz w:val="28"/>
          <w:szCs w:val="24"/>
          <w:lang w:val="lv-LV"/>
        </w:rPr>
        <w:t>Piktogramma</w:t>
      </w:r>
    </w:p>
    <w:p w14:paraId="7B0AF6FE" w14:textId="77777777" w:rsidR="002D1C6A" w:rsidRDefault="002D1C6A" w:rsidP="003D54C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shd w:val="clear" w:color="auto" w:fill="FFFFFF"/>
          <w:lang w:val="lv-LV" w:eastAsia="lv-LV"/>
          <w14:ligatures w14:val="none"/>
        </w:rPr>
      </w:pPr>
    </w:p>
    <w:p w14:paraId="355ADDC3" w14:textId="479A06FD" w:rsidR="003D54CD" w:rsidRDefault="00755710" w:rsidP="005279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shd w:val="clear" w:color="auto" w:fill="FFFFFF"/>
          <w:lang w:val="lv-LV" w:eastAsia="lv-LV"/>
          <w14:ligatures w14:val="none"/>
        </w:rPr>
      </w:pPr>
      <w:r w:rsidRPr="005279A3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shd w:val="clear" w:color="auto" w:fill="FFFFFF"/>
          <w:lang w:val="lv-LV" w:eastAsia="lv-LV"/>
          <w14:ligatures w14:val="none"/>
        </w:rPr>
        <w:t xml:space="preserve">1. </w:t>
      </w:r>
      <w:r w:rsidR="003D54CD" w:rsidRPr="005279A3">
        <w:rPr>
          <w:rFonts w:ascii="Times New Roman" w:hAnsi="Times New Roman" w:cs="Times New Roman"/>
          <w:sz w:val="28"/>
          <w:szCs w:val="24"/>
          <w:lang w:val="lv-LV"/>
        </w:rPr>
        <w:t>Piktogrammas</w:t>
      </w:r>
      <w:r w:rsidR="003D54CD" w:rsidRPr="005279A3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shd w:val="clear" w:color="auto" w:fill="FFFFFF"/>
          <w:lang w:val="lv-LV" w:eastAsia="lv-LV"/>
          <w14:ligatures w14:val="none"/>
        </w:rPr>
        <w:t xml:space="preserve"> formāti:</w:t>
      </w:r>
    </w:p>
    <w:p w14:paraId="3BBC2D2D" w14:textId="06CBBB95" w:rsidR="00B62C96" w:rsidRPr="00DA465F" w:rsidRDefault="00B62C96" w:rsidP="00B62C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lv-LV"/>
        </w:rPr>
      </w:pPr>
      <w:r>
        <w:rPr>
          <w:rFonts w:ascii="Times New Roman" w:hAnsi="Times New Roman" w:cs="Times New Roman"/>
          <w:sz w:val="28"/>
          <w:szCs w:val="24"/>
          <w:lang w:val="lv-LV"/>
        </w:rPr>
        <w:t>1.2. j</w:t>
      </w:r>
      <w:r w:rsidRPr="00DA465F">
        <w:rPr>
          <w:rFonts w:ascii="Times New Roman" w:hAnsi="Times New Roman" w:cs="Times New Roman"/>
          <w:sz w:val="28"/>
          <w:szCs w:val="24"/>
          <w:lang w:val="lv-LV"/>
        </w:rPr>
        <w:t>a uzl</w:t>
      </w:r>
      <w:r w:rsidRPr="00DA465F">
        <w:rPr>
          <w:rFonts w:ascii="Times New Roman" w:hAnsi="Times New Roman" w:cs="Times New Roman" w:hint="eastAsia"/>
          <w:sz w:val="28"/>
          <w:szCs w:val="24"/>
          <w:lang w:val="lv-LV"/>
        </w:rPr>
        <w:t>ā</w:t>
      </w:r>
      <w:r w:rsidRPr="00DA465F">
        <w:rPr>
          <w:rFonts w:ascii="Times New Roman" w:hAnsi="Times New Roman" w:cs="Times New Roman"/>
          <w:sz w:val="28"/>
          <w:szCs w:val="24"/>
          <w:lang w:val="lv-LV"/>
        </w:rPr>
        <w:t>des ier</w:t>
      </w:r>
      <w:r w:rsidRPr="00DA465F">
        <w:rPr>
          <w:rFonts w:ascii="Times New Roman" w:hAnsi="Times New Roman" w:cs="Times New Roman" w:hint="eastAsia"/>
          <w:sz w:val="28"/>
          <w:szCs w:val="24"/>
          <w:lang w:val="lv-LV"/>
        </w:rPr>
        <w:t>ī</w:t>
      </w:r>
      <w:r w:rsidRPr="00DA465F">
        <w:rPr>
          <w:rFonts w:ascii="Times New Roman" w:hAnsi="Times New Roman" w:cs="Times New Roman"/>
          <w:sz w:val="28"/>
          <w:szCs w:val="24"/>
          <w:lang w:val="lv-LV"/>
        </w:rPr>
        <w:t xml:space="preserve">ce </w:t>
      </w:r>
      <w:r>
        <w:rPr>
          <w:rFonts w:ascii="Times New Roman" w:hAnsi="Times New Roman" w:cs="Times New Roman"/>
          <w:sz w:val="28"/>
          <w:szCs w:val="24"/>
          <w:lang w:val="lv-LV"/>
        </w:rPr>
        <w:t>ir</w:t>
      </w:r>
      <w:r w:rsidRPr="00DA465F">
        <w:rPr>
          <w:rFonts w:ascii="Times New Roman" w:hAnsi="Times New Roman" w:cs="Times New Roman"/>
          <w:sz w:val="28"/>
          <w:szCs w:val="24"/>
          <w:lang w:val="lv-LV"/>
        </w:rPr>
        <w:t xml:space="preserve"> iek</w:t>
      </w:r>
      <w:r w:rsidRPr="00DA465F">
        <w:rPr>
          <w:rFonts w:ascii="Times New Roman" w:hAnsi="Times New Roman" w:cs="Times New Roman" w:hint="eastAsia"/>
          <w:sz w:val="28"/>
          <w:szCs w:val="24"/>
          <w:lang w:val="lv-LV"/>
        </w:rPr>
        <w:t>ļ</w:t>
      </w:r>
      <w:r w:rsidRPr="00DA465F">
        <w:rPr>
          <w:rFonts w:ascii="Times New Roman" w:hAnsi="Times New Roman" w:cs="Times New Roman"/>
          <w:sz w:val="28"/>
          <w:szCs w:val="24"/>
          <w:lang w:val="lv-LV"/>
        </w:rPr>
        <w:t>auta komplekt</w:t>
      </w:r>
      <w:r w:rsidRPr="00DA465F">
        <w:rPr>
          <w:rFonts w:ascii="Times New Roman" w:hAnsi="Times New Roman" w:cs="Times New Roman" w:hint="eastAsia"/>
          <w:sz w:val="28"/>
          <w:szCs w:val="24"/>
          <w:lang w:val="lv-LV"/>
        </w:rPr>
        <w:t>ā</w:t>
      </w:r>
      <w:r w:rsidRPr="00DA465F">
        <w:rPr>
          <w:rFonts w:ascii="Times New Roman" w:hAnsi="Times New Roman" w:cs="Times New Roman"/>
          <w:sz w:val="28"/>
          <w:szCs w:val="24"/>
          <w:lang w:val="lv-LV"/>
        </w:rPr>
        <w:t xml:space="preserve"> ar radioiek</w:t>
      </w:r>
      <w:r w:rsidRPr="00DA465F">
        <w:rPr>
          <w:rFonts w:ascii="Times New Roman" w:hAnsi="Times New Roman" w:cs="Times New Roman" w:hint="eastAsia"/>
          <w:sz w:val="28"/>
          <w:szCs w:val="24"/>
          <w:lang w:val="lv-LV"/>
        </w:rPr>
        <w:t>ā</w:t>
      </w:r>
      <w:r w:rsidRPr="00DA465F">
        <w:rPr>
          <w:rFonts w:ascii="Times New Roman" w:hAnsi="Times New Roman" w:cs="Times New Roman"/>
          <w:sz w:val="28"/>
          <w:szCs w:val="24"/>
          <w:lang w:val="lv-LV"/>
        </w:rPr>
        <w:t>rtu:</w:t>
      </w:r>
    </w:p>
    <w:p w14:paraId="7C5B0213" w14:textId="77777777" w:rsidR="00B62C96" w:rsidRPr="005279A3" w:rsidRDefault="00B62C96" w:rsidP="005279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lv-LV"/>
        </w:rPr>
      </w:pPr>
    </w:p>
    <w:tbl>
      <w:tblPr>
        <w:tblW w:w="469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2"/>
      </w:tblGrid>
      <w:tr w:rsidR="00B62C96" w:rsidRPr="002D1C69" w14:paraId="6959CCE4" w14:textId="77777777" w:rsidTr="00B62C96">
        <w:tc>
          <w:tcPr>
            <w:tcW w:w="0" w:type="auto"/>
            <w:shd w:val="clear" w:color="auto" w:fill="FFFFFF"/>
            <w:hideMark/>
          </w:tcPr>
          <w:p w14:paraId="329DC34A" w14:textId="1073BFD2" w:rsidR="00B62C96" w:rsidRPr="005279A3" w:rsidRDefault="00B62C96" w:rsidP="005279A3">
            <w:pPr>
              <w:spacing w:before="120"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6"/>
                <w:szCs w:val="24"/>
                <w:lang w:val="lv-LV" w:eastAsia="lv-LV"/>
                <w14:ligatures w14:val="none"/>
              </w:rPr>
            </w:pPr>
            <w:r w:rsidRPr="005279A3">
              <w:rPr>
                <w:rFonts w:ascii="Times New Roman" w:hAnsi="Times New Roman" w:cs="Times New Roman"/>
                <w:noProof/>
                <w:sz w:val="28"/>
                <w:szCs w:val="24"/>
                <w:lang w:val="lv-LV"/>
              </w:rPr>
              <w:drawing>
                <wp:inline distT="0" distB="0" distL="0" distR="0" wp14:anchorId="5C4A9C4B" wp14:editId="36F5D832">
                  <wp:extent cx="3596005" cy="4660900"/>
                  <wp:effectExtent l="0" t="0" r="4445" b="6350"/>
                  <wp:docPr id="1064859340" name="Picture 1064859340" descr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6005" cy="466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6C5067" w14:textId="0D552436" w:rsidR="00D868E8" w:rsidRPr="005279A3" w:rsidRDefault="00D868E8" w:rsidP="005279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lv-LV"/>
        </w:rPr>
      </w:pPr>
    </w:p>
    <w:p w14:paraId="20CA77A1" w14:textId="06F700DA" w:rsidR="001F151C" w:rsidRDefault="001F151C">
      <w:pPr>
        <w:rPr>
          <w:rFonts w:ascii="Times New Roman" w:hAnsi="Times New Roman" w:cs="Times New Roman"/>
          <w:sz w:val="28"/>
          <w:szCs w:val="24"/>
          <w:lang w:val="lv-LV"/>
        </w:rPr>
      </w:pPr>
      <w:r>
        <w:rPr>
          <w:rFonts w:ascii="Times New Roman" w:hAnsi="Times New Roman" w:cs="Times New Roman"/>
          <w:sz w:val="28"/>
          <w:szCs w:val="24"/>
          <w:lang w:val="lv-LV"/>
        </w:rPr>
        <w:br w:type="page"/>
      </w:r>
    </w:p>
    <w:p w14:paraId="24B21E9F" w14:textId="76C2D4AB" w:rsidR="00B62C96" w:rsidRPr="005279A3" w:rsidRDefault="00B62C96" w:rsidP="005279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lv-LV"/>
        </w:rPr>
      </w:pPr>
      <w:r>
        <w:rPr>
          <w:rFonts w:ascii="Times New Roman" w:hAnsi="Times New Roman" w:cs="Times New Roman"/>
          <w:sz w:val="28"/>
          <w:szCs w:val="24"/>
          <w:lang w:val="lv-LV"/>
        </w:rPr>
        <w:lastRenderedPageBreak/>
        <w:t>1.2. j</w:t>
      </w:r>
      <w:r w:rsidRPr="005279A3">
        <w:rPr>
          <w:rFonts w:ascii="Times New Roman" w:hAnsi="Times New Roman" w:cs="Times New Roman"/>
          <w:sz w:val="28"/>
          <w:szCs w:val="24"/>
          <w:lang w:val="lv-LV"/>
        </w:rPr>
        <w:t>a uzl</w:t>
      </w:r>
      <w:r w:rsidRPr="005279A3">
        <w:rPr>
          <w:rFonts w:ascii="Times New Roman" w:hAnsi="Times New Roman" w:cs="Times New Roman" w:hint="eastAsia"/>
          <w:sz w:val="28"/>
          <w:szCs w:val="24"/>
          <w:lang w:val="lv-LV"/>
        </w:rPr>
        <w:t>ā</w:t>
      </w:r>
      <w:r w:rsidRPr="005279A3">
        <w:rPr>
          <w:rFonts w:ascii="Times New Roman" w:hAnsi="Times New Roman" w:cs="Times New Roman"/>
          <w:sz w:val="28"/>
          <w:szCs w:val="24"/>
          <w:lang w:val="lv-LV"/>
        </w:rPr>
        <w:t>des ier</w:t>
      </w:r>
      <w:r w:rsidRPr="005279A3">
        <w:rPr>
          <w:rFonts w:ascii="Times New Roman" w:hAnsi="Times New Roman" w:cs="Times New Roman" w:hint="eastAsia"/>
          <w:sz w:val="28"/>
          <w:szCs w:val="24"/>
          <w:lang w:val="lv-LV"/>
        </w:rPr>
        <w:t>ī</w:t>
      </w:r>
      <w:r w:rsidRPr="005279A3">
        <w:rPr>
          <w:rFonts w:ascii="Times New Roman" w:hAnsi="Times New Roman" w:cs="Times New Roman"/>
          <w:sz w:val="28"/>
          <w:szCs w:val="24"/>
          <w:lang w:val="lv-LV"/>
        </w:rPr>
        <w:t>ce nav iek</w:t>
      </w:r>
      <w:r w:rsidRPr="005279A3">
        <w:rPr>
          <w:rFonts w:ascii="Times New Roman" w:hAnsi="Times New Roman" w:cs="Times New Roman" w:hint="eastAsia"/>
          <w:sz w:val="28"/>
          <w:szCs w:val="24"/>
          <w:lang w:val="lv-LV"/>
        </w:rPr>
        <w:t>ļ</w:t>
      </w:r>
      <w:r w:rsidRPr="005279A3">
        <w:rPr>
          <w:rFonts w:ascii="Times New Roman" w:hAnsi="Times New Roman" w:cs="Times New Roman"/>
          <w:sz w:val="28"/>
          <w:szCs w:val="24"/>
          <w:lang w:val="lv-LV"/>
        </w:rPr>
        <w:t>auta komplekt</w:t>
      </w:r>
      <w:r w:rsidRPr="005279A3">
        <w:rPr>
          <w:rFonts w:ascii="Times New Roman" w:hAnsi="Times New Roman" w:cs="Times New Roman" w:hint="eastAsia"/>
          <w:sz w:val="28"/>
          <w:szCs w:val="24"/>
          <w:lang w:val="lv-LV"/>
        </w:rPr>
        <w:t>ā</w:t>
      </w:r>
      <w:r w:rsidRPr="005279A3">
        <w:rPr>
          <w:rFonts w:ascii="Times New Roman" w:hAnsi="Times New Roman" w:cs="Times New Roman"/>
          <w:sz w:val="28"/>
          <w:szCs w:val="24"/>
          <w:lang w:val="lv-LV"/>
        </w:rPr>
        <w:t xml:space="preserve"> ar radioiek</w:t>
      </w:r>
      <w:r w:rsidRPr="005279A3">
        <w:rPr>
          <w:rFonts w:ascii="Times New Roman" w:hAnsi="Times New Roman" w:cs="Times New Roman" w:hint="eastAsia"/>
          <w:sz w:val="28"/>
          <w:szCs w:val="24"/>
          <w:lang w:val="lv-LV"/>
        </w:rPr>
        <w:t>ā</w:t>
      </w:r>
      <w:r w:rsidRPr="005279A3">
        <w:rPr>
          <w:rFonts w:ascii="Times New Roman" w:hAnsi="Times New Roman" w:cs="Times New Roman"/>
          <w:sz w:val="28"/>
          <w:szCs w:val="24"/>
          <w:lang w:val="lv-LV"/>
        </w:rPr>
        <w:t>rtu:</w:t>
      </w:r>
    </w:p>
    <w:p w14:paraId="4318B433" w14:textId="77777777" w:rsidR="00D66A5F" w:rsidRPr="005279A3" w:rsidRDefault="00D66A5F" w:rsidP="005279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lv-LV"/>
        </w:rPr>
      </w:pPr>
    </w:p>
    <w:tbl>
      <w:tblPr>
        <w:tblW w:w="4703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2"/>
      </w:tblGrid>
      <w:tr w:rsidR="00B62C96" w:rsidRPr="002D1C69" w14:paraId="7AF75E2B" w14:textId="77777777" w:rsidTr="00B62C96">
        <w:tc>
          <w:tcPr>
            <w:tcW w:w="0" w:type="auto"/>
            <w:shd w:val="clear" w:color="auto" w:fill="FFFFFF"/>
            <w:hideMark/>
          </w:tcPr>
          <w:p w14:paraId="242A0465" w14:textId="1737B4EE" w:rsidR="00B62C96" w:rsidRPr="005279A3" w:rsidRDefault="00B62C96" w:rsidP="00FB446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6"/>
                <w:szCs w:val="24"/>
                <w:lang w:val="lv-LV" w:eastAsia="lv-LV"/>
                <w14:ligatures w14:val="none"/>
              </w:rPr>
            </w:pPr>
            <w:r w:rsidRPr="005279A3">
              <w:rPr>
                <w:rFonts w:ascii="Times New Roman" w:hAnsi="Times New Roman" w:cs="Times New Roman"/>
                <w:noProof/>
                <w:sz w:val="28"/>
                <w:szCs w:val="24"/>
                <w:lang w:val="lv-LV"/>
              </w:rPr>
              <w:drawing>
                <wp:inline distT="0" distB="0" distL="0" distR="0" wp14:anchorId="31E6C93A" wp14:editId="3DF91216">
                  <wp:extent cx="3596005" cy="4667250"/>
                  <wp:effectExtent l="0" t="0" r="4445" b="0"/>
                  <wp:docPr id="1932038546" name="Picture 1932038546" descr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6005" cy="466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665E66" w14:textId="77777777" w:rsidR="00D868E8" w:rsidRDefault="00D868E8" w:rsidP="00B62C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lv-LV"/>
        </w:rPr>
      </w:pPr>
    </w:p>
    <w:p w14:paraId="38F29EA5" w14:textId="77777777" w:rsidR="00366A54" w:rsidRPr="005279A3" w:rsidRDefault="00366A54" w:rsidP="005279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lv-LV"/>
        </w:rPr>
      </w:pPr>
    </w:p>
    <w:p w14:paraId="5F5888B8" w14:textId="3EFD6592" w:rsidR="00B96325" w:rsidRPr="005279A3" w:rsidRDefault="00755710" w:rsidP="005279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</w:pPr>
      <w:r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lv-LV"/>
        </w:rPr>
        <w:t xml:space="preserve">2. 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lv-LV"/>
        </w:rPr>
        <w:t xml:space="preserve">Piktogrammas izskatā var būt atšķirības (piemēram, krāsas, aizpildīta laukuma vai </w:t>
      </w:r>
      <w:r w:rsidR="00761C62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kontūrlīnijas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lv-LV"/>
        </w:rPr>
        <w:t xml:space="preserve">, līniju biezuma ziņā) ar </w:t>
      </w:r>
      <w:r w:rsidR="006D57E3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lv-LV"/>
        </w:rPr>
        <w:t>no</w:t>
      </w:r>
      <w:r w:rsidR="006D57E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lv-LV"/>
        </w:rPr>
        <w:t>sacīj</w:t>
      </w:r>
      <w:r w:rsidR="006D57E3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lv-LV"/>
        </w:rPr>
        <w:t>umu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lv-LV"/>
        </w:rPr>
        <w:t xml:space="preserve">, ka tā ir saskatāma un salasāma. 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Ja piktogrammu samazina vai palielina, saglabā </w:t>
      </w:r>
      <w:r w:rsidR="00366A54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š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ā</w:t>
      </w:r>
      <w:r w:rsidR="00366A54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pielikuma</w:t>
      </w:r>
      <w:r w:rsidR="00366A54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1. punktā 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iekļau</w:t>
      </w:r>
      <w:r w:rsidR="00366A54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tajos 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rasējumos norādīto iedaļu proporcionalitāti. Š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ā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pielikuma</w:t>
      </w:r>
      <w:r w:rsidR="00366A54" w:rsidRPr="00DA465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1. punktā minētais izmērs </w:t>
      </w:r>
      <w:r w:rsidR="00E75C58" w:rsidRPr="005279A3">
        <w:rPr>
          <w:sz w:val="28"/>
          <w:szCs w:val="28"/>
          <w:lang w:val="pt-PT"/>
        </w:rPr>
        <w:t>"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a</w:t>
      </w:r>
      <w:r w:rsidR="00E75C58" w:rsidRPr="005279A3">
        <w:rPr>
          <w:sz w:val="28"/>
          <w:szCs w:val="28"/>
          <w:lang w:val="pt-PT"/>
        </w:rPr>
        <w:t>"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ir 7 mm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366A54" w:rsidRPr="00867AC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vai </w:t>
      </w:r>
      <w:r w:rsidR="00366A54" w:rsidRPr="0088214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lielāks</w:t>
      </w:r>
      <w:r w:rsidR="00761C62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neatkarīgi no variācijas.</w:t>
      </w:r>
    </w:p>
    <w:p w14:paraId="4C2A8EBC" w14:textId="77777777" w:rsidR="00D208F1" w:rsidRPr="005279A3" w:rsidRDefault="00D208F1" w:rsidP="005279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</w:pPr>
    </w:p>
    <w:p w14:paraId="0DB5DEFE" w14:textId="77777777" w:rsidR="001F151C" w:rsidRPr="005279A3" w:rsidRDefault="001F151C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pt-PT" w:eastAsia="en-GB"/>
          <w14:ligatures w14:val="none"/>
        </w:rPr>
      </w:pPr>
      <w:r w:rsidRPr="005279A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pt-PT" w:eastAsia="en-GB"/>
          <w14:ligatures w14:val="none"/>
        </w:rPr>
        <w:br w:type="page"/>
      </w:r>
    </w:p>
    <w:p w14:paraId="1A124BE8" w14:textId="1A2E59D3" w:rsidR="00761C62" w:rsidRPr="005279A3" w:rsidRDefault="00B62C96" w:rsidP="005279A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val="pt-PT"/>
        </w:rPr>
      </w:pPr>
      <w:r w:rsidRPr="00B62C96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en-GB"/>
          <w14:ligatures w14:val="none"/>
        </w:rPr>
        <w:lastRenderedPageBreak/>
        <w:t>II</w:t>
      </w:r>
      <w:r w:rsidRPr="00B62C96">
        <w:rPr>
          <w:rFonts w:ascii="Times New Roman" w:hAnsi="Times New Roman" w:cs="Times New Roman"/>
          <w:b/>
          <w:bCs/>
          <w:sz w:val="28"/>
          <w:szCs w:val="24"/>
          <w:lang w:val="lv-LV"/>
        </w:rPr>
        <w:t xml:space="preserve">. </w:t>
      </w:r>
      <w:r w:rsidR="00761C62" w:rsidRPr="005279A3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val="pt-PT"/>
        </w:rPr>
        <w:t>Marķē</w:t>
      </w:r>
      <w:r w:rsidR="00126655" w:rsidRPr="005279A3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val="pt-PT"/>
        </w:rPr>
        <w:t>jums</w:t>
      </w:r>
    </w:p>
    <w:p w14:paraId="0D495269" w14:textId="77777777" w:rsidR="00B62C96" w:rsidRPr="005279A3" w:rsidRDefault="00B62C96" w:rsidP="00B62C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lang w:val="lv-LV" w:eastAsia="lv-LV"/>
          <w14:ligatures w14:val="none"/>
        </w:rPr>
      </w:pPr>
    </w:p>
    <w:p w14:paraId="74206630" w14:textId="107FAE2B" w:rsidR="00F81678" w:rsidRDefault="00FF500B" w:rsidP="00B62C9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</w:pPr>
      <w:r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3. </w:t>
      </w:r>
      <w:r w:rsidR="00F81678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Marķējuma</w:t>
      </w:r>
      <w:r w:rsidR="00F81678" w:rsidRPr="005279A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formāts</w:t>
      </w:r>
    </w:p>
    <w:p w14:paraId="741D08D1" w14:textId="77777777" w:rsidR="00E75C58" w:rsidRPr="005279A3" w:rsidRDefault="00E75C58" w:rsidP="005279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lang w:val="lv-LV" w:eastAsia="lv-LV"/>
          <w14:ligatures w14:val="none"/>
        </w:rPr>
      </w:pPr>
    </w:p>
    <w:p w14:paraId="03C24F9D" w14:textId="35921A2E" w:rsidR="00F81678" w:rsidRPr="005279A3" w:rsidRDefault="00F81678" w:rsidP="00FB4465">
      <w:pPr>
        <w:jc w:val="center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</w:pPr>
      <w:r w:rsidRPr="005279A3">
        <w:rPr>
          <w:rFonts w:ascii="Times New Roman" w:hAnsi="Times New Roman" w:cs="Times New Roman"/>
          <w:noProof/>
          <w:color w:val="000000"/>
          <w:sz w:val="28"/>
          <w:szCs w:val="24"/>
          <w:shd w:val="clear" w:color="auto" w:fill="FFFFFF"/>
          <w:lang w:val="pt-PT"/>
        </w:rPr>
        <w:drawing>
          <wp:inline distT="0" distB="0" distL="0" distR="0" wp14:anchorId="41031B0C" wp14:editId="3E04A542">
            <wp:extent cx="2992833" cy="4871545"/>
            <wp:effectExtent l="0" t="0" r="0" b="5715"/>
            <wp:docPr id="1188215745" name="Picture 1188215745" descr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190" cy="490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3B47A" w14:textId="77777777" w:rsidR="00B62C96" w:rsidRPr="005279A3" w:rsidRDefault="00B62C96" w:rsidP="00B62C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lang w:val="lv-LV" w:eastAsia="lv-LV"/>
          <w14:ligatures w14:val="none"/>
        </w:rPr>
      </w:pPr>
    </w:p>
    <w:p w14:paraId="539D95E7" w14:textId="784B4A80" w:rsidR="000D6807" w:rsidRPr="005279A3" w:rsidRDefault="004B350C" w:rsidP="005279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</w:pPr>
      <w:r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4. 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Burtus 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XX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 aizstāj ar skaitli, kas atbilst minimālajai jaudai, kura vajadzīga radioiekārtas uzlādei, un kas nosaka minimālo jaudu, kas uzlādes ierīcei jānodrošina, lai uzlādētu radioiekārtu. Burtus 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YY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 aizstāj ar skaitli, kas atbilst maksimālajai jaudai, kura radioiekārtai vajadzīga, lai sasniegtu maksimālo uzlādes ātrumu, </w:t>
      </w:r>
      <w:proofErr w:type="gramStart"/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un kas nosaka </w:t>
      </w:r>
      <w:r w:rsidR="009105DB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minimālo 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jaudu, kāda uzlādes</w:t>
      </w:r>
      <w:proofErr w:type="gramEnd"/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 ierīcei jānodrošina, lai sasniegtu šo maksimālo uzlādes ātrumu. Ja radioiekārta atbalsta minēto uzlādes saziņas protokolu, </w:t>
      </w:r>
      <w:r w:rsidR="009105DB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m</w:t>
      </w:r>
      <w:r w:rsidR="009105DB" w:rsidRPr="00DA465F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arķējum</w:t>
      </w:r>
      <w:r w:rsidR="009105DB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ā</w:t>
      </w:r>
      <w:r w:rsidR="009105DB" w:rsidRPr="00DA465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9105D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iekļauj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 norādi 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USB PD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 (</w:t>
      </w:r>
      <w:r w:rsidR="000D6807" w:rsidRPr="005279A3">
        <w:rPr>
          <w:rFonts w:ascii="Times New Roman" w:eastAsia="Times New Roman" w:hAnsi="Times New Roman" w:cs="Times New Roman"/>
          <w:i/>
          <w:iCs/>
          <w:kern w:val="0"/>
          <w:sz w:val="28"/>
          <w:szCs w:val="24"/>
          <w:lang w:val="lv-LV" w:eastAsia="lv-LV"/>
          <w14:ligatures w14:val="none"/>
        </w:rPr>
        <w:t xml:space="preserve">USB </w:t>
      </w:r>
      <w:proofErr w:type="spellStart"/>
      <w:r w:rsidR="000D6807" w:rsidRPr="005279A3">
        <w:rPr>
          <w:rFonts w:ascii="Times New Roman" w:eastAsia="Times New Roman" w:hAnsi="Times New Roman" w:cs="Times New Roman"/>
          <w:i/>
          <w:iCs/>
          <w:kern w:val="0"/>
          <w:sz w:val="28"/>
          <w:szCs w:val="24"/>
          <w:lang w:val="lv-LV" w:eastAsia="lv-LV"/>
          <w14:ligatures w14:val="none"/>
        </w:rPr>
        <w:t>Power</w:t>
      </w:r>
      <w:proofErr w:type="spellEnd"/>
      <w:r w:rsidR="000D6807" w:rsidRPr="005279A3">
        <w:rPr>
          <w:rFonts w:ascii="Times New Roman" w:eastAsia="Times New Roman" w:hAnsi="Times New Roman" w:cs="Times New Roman"/>
          <w:i/>
          <w:iCs/>
          <w:kern w:val="0"/>
          <w:sz w:val="28"/>
          <w:szCs w:val="24"/>
          <w:lang w:val="lv-LV" w:eastAsia="lv-LV"/>
          <w14:ligatures w14:val="none"/>
        </w:rPr>
        <w:t xml:space="preserve"> </w:t>
      </w:r>
      <w:proofErr w:type="spellStart"/>
      <w:r w:rsidR="000D6807" w:rsidRPr="005279A3">
        <w:rPr>
          <w:rFonts w:ascii="Times New Roman" w:eastAsia="Times New Roman" w:hAnsi="Times New Roman" w:cs="Times New Roman"/>
          <w:i/>
          <w:iCs/>
          <w:kern w:val="0"/>
          <w:sz w:val="28"/>
          <w:szCs w:val="24"/>
          <w:lang w:val="lv-LV" w:eastAsia="lv-LV"/>
          <w14:ligatures w14:val="none"/>
        </w:rPr>
        <w:t>Delivery</w:t>
      </w:r>
      <w:proofErr w:type="spellEnd"/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). 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USB PD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 ir protokols, kas nodrošina ātrāko strāvas padevi no uzlādes ierīces uz radioiekārtu, nesaīsinot akumulatora darbmūžu.</w:t>
      </w:r>
    </w:p>
    <w:p w14:paraId="20FC0D46" w14:textId="77777777" w:rsidR="000D6807" w:rsidRPr="008E2893" w:rsidRDefault="000D6807" w:rsidP="005279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lang w:val="lv-LV" w:eastAsia="lv-LV"/>
          <w14:ligatures w14:val="none"/>
        </w:rPr>
      </w:pPr>
    </w:p>
    <w:p w14:paraId="6C3CD8C6" w14:textId="29554716" w:rsidR="00D868E8" w:rsidRPr="005279A3" w:rsidRDefault="004B350C" w:rsidP="005279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lv-LV"/>
        </w:rPr>
      </w:pPr>
      <w:r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5. 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Marķējuma izskatā var būt atšķirības (piemēram, krāsas, aizpildīta laukuma vai kontūrlīnijas, līniju biezuma ziņā) ar no</w:t>
      </w:r>
      <w:r w:rsidR="006D57E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lv-LV"/>
        </w:rPr>
        <w:t>sacīj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umu, ka tas ir saskatāms un salasāms. Ja marķējumu samazina vai palielina, saglabā </w:t>
      </w:r>
      <w:r w:rsidR="00366A54" w:rsidRPr="00DA465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š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ā</w:t>
      </w:r>
      <w:r w:rsidR="00366A54" w:rsidRPr="00DA465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pielikuma</w:t>
      </w:r>
      <w:r w:rsidR="00366A54" w:rsidRPr="00DA465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366A54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3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. punktā 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iekļau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tajā rasējumā norādīto iedaļu proporcionalitāti. Š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ā</w:t>
      </w:r>
      <w:r w:rsidR="00366A54" w:rsidRPr="00DA465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366A5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>pielikuma</w:t>
      </w:r>
      <w:r w:rsidR="00366A54" w:rsidRPr="00DA465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val="pt-PT"/>
        </w:rPr>
        <w:t xml:space="preserve"> </w:t>
      </w:r>
      <w:r w:rsidR="00366A54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3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. punktā minētais izmērs 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a</w:t>
      </w:r>
      <w:r w:rsidR="00E75C58" w:rsidRPr="005279A3">
        <w:rPr>
          <w:sz w:val="28"/>
          <w:szCs w:val="28"/>
          <w:lang w:val="lv-LV"/>
        </w:rPr>
        <w:t>"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 ir 7 mm </w:t>
      </w:r>
      <w:r w:rsidR="00366A54" w:rsidRPr="00EB2FB7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vai </w:t>
      </w:r>
      <w:r w:rsidR="00366A54" w:rsidRPr="00E355FB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 xml:space="preserve">lielāks </w:t>
      </w:r>
      <w:r w:rsidR="000D6807" w:rsidRPr="005279A3">
        <w:rPr>
          <w:rFonts w:ascii="Times New Roman" w:eastAsia="Times New Roman" w:hAnsi="Times New Roman" w:cs="Times New Roman"/>
          <w:kern w:val="0"/>
          <w:sz w:val="28"/>
          <w:szCs w:val="24"/>
          <w:lang w:val="lv-LV" w:eastAsia="lv-LV"/>
          <w14:ligatures w14:val="none"/>
        </w:rPr>
        <w:t>neatkarīgi no variācijas.</w:t>
      </w:r>
    </w:p>
    <w:sectPr w:rsidR="00D868E8" w:rsidRPr="005279A3" w:rsidSect="005279A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F00AF" w14:textId="77777777" w:rsidR="00751D62" w:rsidRDefault="00751D62" w:rsidP="00751D62">
      <w:pPr>
        <w:spacing w:after="0" w:line="240" w:lineRule="auto"/>
      </w:pPr>
      <w:r>
        <w:separator/>
      </w:r>
    </w:p>
  </w:endnote>
  <w:endnote w:type="continuationSeparator" w:id="0">
    <w:p w14:paraId="45DF11FB" w14:textId="77777777" w:rsidR="00751D62" w:rsidRDefault="00751D62" w:rsidP="00751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827CA" w14:textId="1B9B2B71" w:rsidR="00751D62" w:rsidRDefault="005279A3">
    <w:pPr>
      <w:pStyle w:val="Footer"/>
    </w:pPr>
    <w:sdt>
      <w:sdtPr>
        <w:rPr>
          <w:rFonts w:ascii="Times New Roman" w:hAnsi="Times New Roman" w:cs="Times New Roman"/>
          <w:sz w:val="16"/>
          <w:szCs w:val="16"/>
        </w:rPr>
        <w:id w:val="43333308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D62" w:rsidRPr="00DA465F">
          <w:rPr>
            <w:rFonts w:ascii="Times New Roman" w:hAnsi="Times New Roman" w:cs="Times New Roman"/>
            <w:sz w:val="16"/>
            <w:szCs w:val="16"/>
          </w:rPr>
          <w:t>N0421_1</w:t>
        </w:r>
      </w:sdtContent>
    </w:sdt>
    <w:r w:rsidR="00751D62">
      <w:rPr>
        <w:rFonts w:ascii="Times New Roman" w:hAnsi="Times New Roman" w:cs="Times New Roman"/>
        <w:noProof/>
        <w:sz w:val="16"/>
        <w:szCs w:val="16"/>
      </w:rPr>
      <w:t>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DB2CC" w14:textId="7D093FCF" w:rsidR="00751D62" w:rsidRPr="005279A3" w:rsidRDefault="005279A3" w:rsidP="00751D62">
    <w:pPr>
      <w:pStyle w:val="Footer"/>
      <w:rPr>
        <w:lang w:val="lv-LV"/>
      </w:rPr>
    </w:pPr>
    <w:sdt>
      <w:sdtPr>
        <w:rPr>
          <w:rFonts w:ascii="Times New Roman" w:hAnsi="Times New Roman" w:cs="Times New Roman"/>
          <w:sz w:val="16"/>
          <w:szCs w:val="16"/>
        </w:rPr>
        <w:id w:val="1832550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D62" w:rsidRPr="00DA465F">
          <w:rPr>
            <w:rFonts w:ascii="Times New Roman" w:hAnsi="Times New Roman" w:cs="Times New Roman"/>
            <w:sz w:val="16"/>
            <w:szCs w:val="16"/>
          </w:rPr>
          <w:t>N0421_1</w:t>
        </w:r>
      </w:sdtContent>
    </w:sdt>
    <w:r w:rsidR="00751D62">
      <w:rPr>
        <w:rFonts w:ascii="Times New Roman" w:hAnsi="Times New Roman" w:cs="Times New Roman"/>
        <w:noProof/>
        <w:sz w:val="16"/>
        <w:szCs w:val="16"/>
      </w:rPr>
      <w:t>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AE76A" w14:textId="77777777" w:rsidR="00751D62" w:rsidRDefault="00751D62" w:rsidP="00751D62">
      <w:pPr>
        <w:spacing w:after="0" w:line="240" w:lineRule="auto"/>
      </w:pPr>
      <w:r>
        <w:separator/>
      </w:r>
    </w:p>
  </w:footnote>
  <w:footnote w:type="continuationSeparator" w:id="0">
    <w:p w14:paraId="38CFB68D" w14:textId="77777777" w:rsidR="00751D62" w:rsidRDefault="00751D62" w:rsidP="00751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887848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2F4039" w14:textId="7C9DDF2E" w:rsidR="00751D62" w:rsidRPr="005279A3" w:rsidRDefault="00751D62" w:rsidP="005279A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79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79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79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279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279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A49F4" w14:textId="77777777" w:rsidR="00751D62" w:rsidRPr="005279A3" w:rsidRDefault="00751D62" w:rsidP="005279A3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73E"/>
    <w:rsid w:val="00041115"/>
    <w:rsid w:val="00060578"/>
    <w:rsid w:val="0009716C"/>
    <w:rsid w:val="000D6807"/>
    <w:rsid w:val="00126655"/>
    <w:rsid w:val="001B5925"/>
    <w:rsid w:val="001F151C"/>
    <w:rsid w:val="002D1C69"/>
    <w:rsid w:val="002D1C6A"/>
    <w:rsid w:val="00366A54"/>
    <w:rsid w:val="003957BE"/>
    <w:rsid w:val="003D54CD"/>
    <w:rsid w:val="004B350C"/>
    <w:rsid w:val="005279A3"/>
    <w:rsid w:val="0057754D"/>
    <w:rsid w:val="00676DD4"/>
    <w:rsid w:val="006D57E3"/>
    <w:rsid w:val="006F5AD2"/>
    <w:rsid w:val="00751D62"/>
    <w:rsid w:val="00755710"/>
    <w:rsid w:val="00761C62"/>
    <w:rsid w:val="008740BB"/>
    <w:rsid w:val="008E108E"/>
    <w:rsid w:val="008E2893"/>
    <w:rsid w:val="009105DB"/>
    <w:rsid w:val="00922C25"/>
    <w:rsid w:val="009420E2"/>
    <w:rsid w:val="00964CDC"/>
    <w:rsid w:val="009D3ED3"/>
    <w:rsid w:val="009F773E"/>
    <w:rsid w:val="00AD3B8B"/>
    <w:rsid w:val="00AD6156"/>
    <w:rsid w:val="00B62C96"/>
    <w:rsid w:val="00B901F8"/>
    <w:rsid w:val="00B96325"/>
    <w:rsid w:val="00BB5197"/>
    <w:rsid w:val="00BE3225"/>
    <w:rsid w:val="00CB11FA"/>
    <w:rsid w:val="00D208F1"/>
    <w:rsid w:val="00D4256A"/>
    <w:rsid w:val="00D66A5F"/>
    <w:rsid w:val="00D868E8"/>
    <w:rsid w:val="00E75C58"/>
    <w:rsid w:val="00F81678"/>
    <w:rsid w:val="00FB4465"/>
    <w:rsid w:val="00FF500B"/>
    <w:rsid w:val="2194ADC1"/>
    <w:rsid w:val="2ECF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A1CF4C"/>
  <w15:chartTrackingRefBased/>
  <w15:docId w15:val="{A1343AE9-8194-4502-A5D5-81707B63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2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j-normal">
    <w:name w:val="oj-normal"/>
    <w:basedOn w:val="Normal"/>
    <w:rsid w:val="003D5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character" w:customStyle="1" w:styleId="oj-italic">
    <w:name w:val="oj-italic"/>
    <w:basedOn w:val="DefaultParagraphFont"/>
    <w:rsid w:val="00126655"/>
  </w:style>
  <w:style w:type="paragraph" w:styleId="BalloonText">
    <w:name w:val="Balloon Text"/>
    <w:basedOn w:val="Normal"/>
    <w:link w:val="BalloonTextChar"/>
    <w:uiPriority w:val="99"/>
    <w:semiHidden/>
    <w:unhideWhenUsed/>
    <w:rsid w:val="002D1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C6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D1C6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62C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D62"/>
  </w:style>
  <w:style w:type="paragraph" w:styleId="Footer">
    <w:name w:val="footer"/>
    <w:basedOn w:val="Normal"/>
    <w:link w:val="FooterChar"/>
    <w:uiPriority w:val="99"/>
    <w:unhideWhenUsed/>
    <w:rsid w:val="00751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D6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0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9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787AB7EBAE854F9B2C8B5B35994ED3" ma:contentTypeVersion="15" ma:contentTypeDescription="Create a new document." ma:contentTypeScope="" ma:versionID="77ca04ce32f2b5d17ccb8c78b98b191c">
  <xsd:schema xmlns:xsd="http://www.w3.org/2001/XMLSchema" xmlns:xs="http://www.w3.org/2001/XMLSchema" xmlns:p="http://schemas.microsoft.com/office/2006/metadata/properties" xmlns:ns3="d18b3b71-2436-42e7-b271-94090eb5d96b" xmlns:ns4="306c29a0-ba7c-4672-a0a2-066991e5b19b" targetNamespace="http://schemas.microsoft.com/office/2006/metadata/properties" ma:root="true" ma:fieldsID="4b1040404280894c21c75f2caad79fa8" ns3:_="" ns4:_="">
    <xsd:import namespace="d18b3b71-2436-42e7-b271-94090eb5d96b"/>
    <xsd:import namespace="306c29a0-ba7c-4672-a0a2-066991e5b1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b3b71-2436-42e7-b271-94090eb5d9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c29a0-ba7c-4672-a0a2-066991e5b1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8b3b71-2436-42e7-b271-94090eb5d96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55428D-E216-4662-B1C7-28A1C5A79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b3b71-2436-42e7-b271-94090eb5d96b"/>
    <ds:schemaRef ds:uri="306c29a0-ba7c-4672-a0a2-066991e5b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0B3FAE-980B-424C-AA46-4B8CC22F0C9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06c29a0-ba7c-4672-a0a2-066991e5b19b"/>
    <ds:schemaRef ds:uri="http://purl.org/dc/terms/"/>
    <ds:schemaRef ds:uri="http://schemas.openxmlformats.org/package/2006/metadata/core-properties"/>
    <ds:schemaRef ds:uri="d18b3b71-2436-42e7-b271-94090eb5d96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3A6A2A-0C3B-40B0-BCAE-E8C8D76392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Dainis Valdmanis</dc:creator>
  <cp:keywords/>
  <dc:description/>
  <cp:lastModifiedBy>Inese Lismane</cp:lastModifiedBy>
  <cp:revision>3</cp:revision>
  <dcterms:created xsi:type="dcterms:W3CDTF">2024-04-02T08:26:00Z</dcterms:created>
  <dcterms:modified xsi:type="dcterms:W3CDTF">2024-04-02T08:26:00Z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0x01010065787AB7EBAE854F9B2C8B5B35994ED3</vt:lpwstr>
  </property>
</Properties>
</file>