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F72AC8B" w14:textId="77777777" w:rsidR="00C440CF" w:rsidRDefault="00C440CF" w:rsidP="00C440CF">
      <w:pPr>
        <w:jc w:val="center"/>
        <w:rPr>
          <w:b/>
        </w:rPr>
      </w:pPr>
    </w:p>
    <w:p w14:paraId="74BFEF66" w14:textId="3046A3EC" w:rsidR="00133F40" w:rsidRPr="00C440CF" w:rsidRDefault="00C440CF" w:rsidP="00C440CF">
      <w:pPr>
        <w:jc w:val="center"/>
        <w:rPr>
          <w:b/>
          <w:bCs/>
          <w:szCs w:val="28"/>
          <w:shd w:val="clear" w:color="auto" w:fill="FFFFFF"/>
        </w:rPr>
      </w:pPr>
      <w:r>
        <w:rPr>
          <w:b/>
        </w:rPr>
        <w:t>Likumprojekts "</w:t>
      </w:r>
      <w:r w:rsidRPr="00F45A95">
        <w:rPr>
          <w:b/>
          <w:bCs/>
          <w:szCs w:val="28"/>
          <w:shd w:val="clear" w:color="auto" w:fill="FFFFFF"/>
        </w:rPr>
        <w:t>Eiropas Savienības fondu 2021.—2027.gada plānošanas perioda vadības likum</w:t>
      </w:r>
      <w:r>
        <w:rPr>
          <w:b/>
          <w:bCs/>
          <w:szCs w:val="28"/>
          <w:shd w:val="clear" w:color="auto" w:fill="FFFFFF"/>
        </w:rPr>
        <w:t>s</w:t>
      </w:r>
      <w:r>
        <w:rPr>
          <w:b/>
        </w:rPr>
        <w:t>"</w:t>
      </w:r>
    </w:p>
    <w:p w14:paraId="025016F1" w14:textId="0E882504" w:rsidR="00133F40" w:rsidRDefault="00133F40">
      <w:pPr>
        <w:pBdr>
          <w:top w:val="single" w:sz="10" w:space="1" w:color="000000"/>
        </w:pBdr>
        <w:jc w:val="center"/>
      </w:pPr>
    </w:p>
    <w:p w14:paraId="1800B803" w14:textId="6EA00F59" w:rsidR="00C440CF" w:rsidRDefault="00C440CF">
      <w:pPr>
        <w:pBdr>
          <w:top w:val="single" w:sz="10" w:space="1" w:color="000000"/>
        </w:pBdr>
        <w:jc w:val="center"/>
      </w:pPr>
    </w:p>
    <w:p w14:paraId="0D79B562" w14:textId="77777777" w:rsidR="00C440CF" w:rsidRDefault="00C440CF">
      <w:pPr>
        <w:pBdr>
          <w:top w:val="single" w:sz="10" w:space="1" w:color="000000"/>
        </w:pBdr>
        <w:jc w:val="center"/>
      </w:pPr>
    </w:p>
    <w:p w14:paraId="558CCAD4" w14:textId="1FE9906F" w:rsidR="00133F40" w:rsidRDefault="00C440CF" w:rsidP="00C440CF">
      <w:r>
        <w:t>1. Atbalstīt iesniegto likumprojektu.</w:t>
      </w:r>
    </w:p>
    <w:p w14:paraId="154E1876" w14:textId="49242C71" w:rsidR="00133F40" w:rsidRDefault="00C440CF" w:rsidP="00C440CF">
      <w:r>
        <w:t> Valsts kancelejai sagatavot likumprojektu iesniegšanai Saeimā.</w:t>
      </w:r>
    </w:p>
    <w:p w14:paraId="2C9A32CF" w14:textId="77777777" w:rsidR="003931C7" w:rsidRDefault="003931C7" w:rsidP="00C440CF"/>
    <w:p w14:paraId="700D317E" w14:textId="61CCFA0F" w:rsidR="00133F40" w:rsidRDefault="00C440CF">
      <w:pPr>
        <w:numPr>
          <w:ilvl w:val="0"/>
          <w:numId w:val="1"/>
        </w:numPr>
        <w:ind w:firstLine="0"/>
      </w:pPr>
      <w:r>
        <w:t>2. Noteikt, ka atbildīgais par likumprojekta turpmāko virzību Saeimā ir finanšu ministrs.</w:t>
      </w:r>
    </w:p>
    <w:p w14:paraId="29DD2123" w14:textId="77777777" w:rsidR="003931C7" w:rsidRPr="00932DC4" w:rsidRDefault="003931C7" w:rsidP="00932DC4">
      <w:pPr>
        <w:pStyle w:val="ListParagraph"/>
        <w:rPr>
          <w:b/>
          <w:bCs/>
        </w:rPr>
      </w:pPr>
    </w:p>
    <w:p w14:paraId="74D01F89" w14:textId="374A9718" w:rsidR="003931C7" w:rsidRDefault="00045759" w:rsidP="00932DC4">
      <w:pPr>
        <w:numPr>
          <w:ilvl w:val="0"/>
          <w:numId w:val="1"/>
        </w:numPr>
        <w:ind w:firstLine="0"/>
      </w:pPr>
      <w:r w:rsidRPr="00283608">
        <w:t>3</w:t>
      </w:r>
      <w:r w:rsidR="003931C7" w:rsidRPr="00283608">
        <w:t>.</w:t>
      </w:r>
      <w:r w:rsidR="00954EDC" w:rsidRPr="00283608">
        <w:t>Noteikt</w:t>
      </w:r>
      <w:r w:rsidR="003931C7" w:rsidRPr="00283608">
        <w:t xml:space="preserve">, ka nozares ministrijas </w:t>
      </w:r>
      <w:r w:rsidR="00141656" w:rsidRPr="00283608">
        <w:t xml:space="preserve">specifiskā atbalsta mērķa, </w:t>
      </w:r>
      <w:r w:rsidR="003931C7" w:rsidRPr="00283608">
        <w:t>Eiropas Savienības fonda projekta plānošanas, īstenošanas posmā, tai skaitā</w:t>
      </w:r>
      <w:r w:rsidR="00141656" w:rsidRPr="00283608">
        <w:t xml:space="preserve"> </w:t>
      </w:r>
      <w:r w:rsidR="003931C7" w:rsidRPr="00283608">
        <w:t>veicot grozījumus</w:t>
      </w:r>
      <w:r w:rsidR="00F80E23" w:rsidRPr="00283608">
        <w:t xml:space="preserve"> specifiskā atbalsta mērķa īstenošanas kārtībā vai Eiropas Savienības fonda projektā</w:t>
      </w:r>
      <w:r w:rsidR="003931C7" w:rsidRPr="00283608">
        <w:t xml:space="preserve"> neplāno neattiecināmās izmaksas, tas ir, izmaksas, kas </w:t>
      </w:r>
      <w:r w:rsidR="00A316DD" w:rsidRPr="00283608">
        <w:t xml:space="preserve">nav saskaņā ar </w:t>
      </w:r>
      <w:r w:rsidR="003931C7" w:rsidRPr="00283608">
        <w:t>specifiskā atbalsta mērķa īstenošan</w:t>
      </w:r>
      <w:r w:rsidR="00A316DD" w:rsidRPr="00283608">
        <w:t>as</w:t>
      </w:r>
      <w:r w:rsidR="003931C7" w:rsidRPr="00283608">
        <w:t xml:space="preserve"> no</w:t>
      </w:r>
      <w:r w:rsidR="00A316DD" w:rsidRPr="00283608">
        <w:t>sacījumiem</w:t>
      </w:r>
      <w:r w:rsidR="003931C7" w:rsidRPr="00283608">
        <w:t xml:space="preserve">  vai </w:t>
      </w:r>
      <w:r w:rsidR="00A316DD" w:rsidRPr="00283608">
        <w:t xml:space="preserve">pārsniedz </w:t>
      </w:r>
      <w:r w:rsidR="003931C7" w:rsidRPr="00283608">
        <w:t xml:space="preserve">pieejamo attiecināmo finansējumu. </w:t>
      </w:r>
    </w:p>
    <w:p w14:paraId="0158E390" w14:textId="77777777" w:rsidR="00C12EB1" w:rsidRDefault="00C12EB1" w:rsidP="00A375DA">
      <w:pPr>
        <w:pStyle w:val="ListParagraph"/>
      </w:pPr>
    </w:p>
    <w:p w14:paraId="435B1786" w14:textId="1EA661ED" w:rsidR="00C12EB1" w:rsidRDefault="00C12EB1" w:rsidP="00A375DA">
      <w:r>
        <w:t xml:space="preserve"> </w:t>
      </w:r>
      <w:r w:rsidRPr="00567D8D">
        <w:t>4. Jautājumu par finansējumu Eiropas Savienības fondu pētniecības un attīstības projektu zinātniskās kvalitātes ekspertīzes nodrošināšanai, tai skaitā izmaksām, kas saistītas ar starptautisko ekspertu atlasi un saziņu ar starptautiskajiem ekspertiem, risināt Ministru kabineta noteikumu par specifisko atbalsta mērķu pētniecības un attīstības jomā izstrādes un saskaņošanas laikā, tai skaitā Finanšu ministrijai kā Eiropas Savienības fondu vadošajai iestādei sadarbībā ar Izglītības un zinātnes ministriju un Ekonomikas ministriju izvērtēt nepieciešamību veikt grozījumus Eiropas Savienības kohēzijas politikas programmas 2021.–2027.gadam projektā.</w:t>
      </w:r>
    </w:p>
    <w:p w14:paraId="3835ACC3" w14:textId="61489F74" w:rsidR="00567D8D" w:rsidRDefault="00567D8D" w:rsidP="00567D8D">
      <w:pPr>
        <w:rPr>
          <w:color w:val="auto"/>
          <w:szCs w:val="28"/>
        </w:rPr>
      </w:pPr>
    </w:p>
    <w:p w14:paraId="3A1A21BF" w14:textId="098C2694" w:rsidR="00567D8D" w:rsidRDefault="00567D8D" w:rsidP="00567D8D">
      <w:pPr>
        <w:rPr>
          <w:color w:val="auto"/>
          <w:szCs w:val="28"/>
        </w:rPr>
      </w:pPr>
    </w:p>
    <w:p w14:paraId="60B0B90E" w14:textId="77777777" w:rsidR="00567D8D" w:rsidRDefault="00567D8D" w:rsidP="00567D8D">
      <w:pPr>
        <w:rPr>
          <w:color w:val="auto"/>
          <w:szCs w:val="28"/>
        </w:rPr>
      </w:pPr>
    </w:p>
    <w:p w14:paraId="2CDEDC66" w14:textId="112E4C66" w:rsidR="00567D8D" w:rsidRPr="00567D8D" w:rsidRDefault="00567D8D" w:rsidP="00567D8D">
      <w:pPr>
        <w:rPr>
          <w:color w:val="auto"/>
          <w:szCs w:val="28"/>
        </w:rPr>
      </w:pPr>
      <w:r w:rsidRPr="00567D8D">
        <w:rPr>
          <w:color w:val="auto"/>
          <w:szCs w:val="28"/>
        </w:rPr>
        <w:t xml:space="preserve">Ministru prezidents </w:t>
      </w:r>
      <w:r w:rsidRPr="00567D8D">
        <w:rPr>
          <w:color w:val="auto"/>
          <w:szCs w:val="28"/>
        </w:rPr>
        <w:tab/>
      </w:r>
      <w:r w:rsidRPr="00567D8D">
        <w:rPr>
          <w:color w:val="auto"/>
          <w:szCs w:val="28"/>
        </w:rPr>
        <w:tab/>
      </w:r>
      <w:r w:rsidRPr="00567D8D">
        <w:rPr>
          <w:color w:val="auto"/>
          <w:szCs w:val="28"/>
        </w:rPr>
        <w:tab/>
      </w:r>
      <w:r w:rsidRPr="00567D8D">
        <w:rPr>
          <w:color w:val="auto"/>
          <w:szCs w:val="28"/>
        </w:rPr>
        <w:tab/>
      </w:r>
      <w:r w:rsidRPr="00567D8D">
        <w:rPr>
          <w:color w:val="auto"/>
          <w:szCs w:val="28"/>
        </w:rPr>
        <w:tab/>
        <w:t xml:space="preserve">                         </w:t>
      </w:r>
      <w:proofErr w:type="spellStart"/>
      <w:r w:rsidRPr="00567D8D">
        <w:rPr>
          <w:color w:val="auto"/>
          <w:szCs w:val="28"/>
        </w:rPr>
        <w:t>K.Kariņš</w:t>
      </w:r>
      <w:proofErr w:type="spellEnd"/>
    </w:p>
    <w:p w14:paraId="7CBA133C" w14:textId="0AEB051A" w:rsidR="00567D8D" w:rsidRDefault="00567D8D" w:rsidP="00567D8D">
      <w:pPr>
        <w:rPr>
          <w:rFonts w:eastAsia="Calibri"/>
          <w:color w:val="auto"/>
          <w:szCs w:val="28"/>
        </w:rPr>
      </w:pPr>
    </w:p>
    <w:p w14:paraId="752F6619" w14:textId="3C9EAFC9" w:rsidR="00CD1EB5" w:rsidRDefault="00CD1EB5" w:rsidP="00567D8D">
      <w:pPr>
        <w:rPr>
          <w:rFonts w:eastAsia="Calibri"/>
          <w:color w:val="auto"/>
          <w:szCs w:val="28"/>
        </w:rPr>
      </w:pPr>
    </w:p>
    <w:p w14:paraId="2ECA8198" w14:textId="77777777" w:rsidR="00CD1EB5" w:rsidRPr="00567D8D" w:rsidRDefault="00CD1EB5" w:rsidP="00567D8D">
      <w:pPr>
        <w:rPr>
          <w:rFonts w:eastAsia="Calibri"/>
          <w:color w:val="auto"/>
          <w:szCs w:val="28"/>
        </w:rPr>
      </w:pPr>
    </w:p>
    <w:p w14:paraId="0980F15E" w14:textId="77777777" w:rsidR="00567D8D" w:rsidRPr="00567D8D" w:rsidRDefault="00567D8D" w:rsidP="00567D8D">
      <w:pPr>
        <w:rPr>
          <w:color w:val="auto"/>
          <w:szCs w:val="28"/>
        </w:rPr>
      </w:pPr>
      <w:r w:rsidRPr="00567D8D">
        <w:rPr>
          <w:color w:val="auto"/>
          <w:szCs w:val="28"/>
        </w:rPr>
        <w:t>Valsts kancelejas direktors</w:t>
      </w:r>
      <w:r w:rsidRPr="00567D8D">
        <w:rPr>
          <w:color w:val="auto"/>
          <w:szCs w:val="28"/>
        </w:rPr>
        <w:tab/>
      </w:r>
      <w:r w:rsidRPr="00567D8D">
        <w:rPr>
          <w:color w:val="auto"/>
          <w:szCs w:val="28"/>
        </w:rPr>
        <w:tab/>
      </w:r>
      <w:r w:rsidRPr="00567D8D">
        <w:rPr>
          <w:color w:val="auto"/>
          <w:szCs w:val="28"/>
        </w:rPr>
        <w:tab/>
      </w:r>
      <w:r w:rsidRPr="00567D8D">
        <w:rPr>
          <w:color w:val="auto"/>
          <w:szCs w:val="28"/>
        </w:rPr>
        <w:tab/>
        <w:t xml:space="preserve">                        </w:t>
      </w:r>
      <w:proofErr w:type="spellStart"/>
      <w:r w:rsidRPr="00567D8D">
        <w:rPr>
          <w:color w:val="auto"/>
          <w:szCs w:val="28"/>
        </w:rPr>
        <w:t>J.Citkovskis</w:t>
      </w:r>
      <w:proofErr w:type="spellEnd"/>
    </w:p>
    <w:p w14:paraId="32B84D56" w14:textId="77777777" w:rsidR="00567D8D" w:rsidRPr="00567D8D" w:rsidRDefault="00567D8D" w:rsidP="00567D8D">
      <w:pPr>
        <w:autoSpaceDE w:val="0"/>
        <w:autoSpaceDN w:val="0"/>
        <w:adjustRightInd w:val="0"/>
        <w:jc w:val="left"/>
        <w:rPr>
          <w:rFonts w:eastAsia="Calibri"/>
          <w:color w:val="000000"/>
          <w:szCs w:val="28"/>
        </w:rPr>
      </w:pPr>
    </w:p>
    <w:p w14:paraId="637B99D5" w14:textId="77777777" w:rsidR="00567D8D" w:rsidRPr="00567D8D" w:rsidRDefault="00567D8D" w:rsidP="00567D8D">
      <w:pPr>
        <w:autoSpaceDE w:val="0"/>
        <w:autoSpaceDN w:val="0"/>
        <w:adjustRightInd w:val="0"/>
        <w:jc w:val="left"/>
        <w:rPr>
          <w:rFonts w:eastAsia="Calibri"/>
          <w:color w:val="000000"/>
          <w:szCs w:val="28"/>
        </w:rPr>
      </w:pPr>
    </w:p>
    <w:p w14:paraId="17C9660F" w14:textId="77777777" w:rsidR="00567D8D" w:rsidRPr="00567D8D" w:rsidRDefault="00567D8D" w:rsidP="00567D8D">
      <w:pPr>
        <w:rPr>
          <w:rFonts w:eastAsia="Calibri"/>
          <w:noProof/>
          <w:color w:val="auto"/>
          <w:sz w:val="18"/>
          <w:szCs w:val="18"/>
        </w:rPr>
      </w:pPr>
    </w:p>
    <w:p w14:paraId="245D1396" w14:textId="77777777" w:rsidR="00567D8D" w:rsidRPr="00567D8D" w:rsidRDefault="00567D8D" w:rsidP="00567D8D">
      <w:pPr>
        <w:rPr>
          <w:rFonts w:eastAsia="Calibri"/>
          <w:noProof/>
          <w:color w:val="auto"/>
          <w:sz w:val="18"/>
          <w:szCs w:val="18"/>
        </w:rPr>
      </w:pPr>
    </w:p>
    <w:p w14:paraId="21C51592" w14:textId="77777777" w:rsidR="00567D8D" w:rsidRPr="00567D8D" w:rsidRDefault="00567D8D" w:rsidP="00567D8D">
      <w:pPr>
        <w:rPr>
          <w:rFonts w:eastAsia="Calibri"/>
          <w:noProof/>
          <w:color w:val="auto"/>
          <w:sz w:val="18"/>
          <w:szCs w:val="18"/>
        </w:rPr>
      </w:pPr>
    </w:p>
    <w:p w14:paraId="439334AF" w14:textId="18A23B6F" w:rsidR="00C12EB1" w:rsidRPr="00283608" w:rsidRDefault="00C12EB1" w:rsidP="00932DC4">
      <w:pPr>
        <w:numPr>
          <w:ilvl w:val="0"/>
          <w:numId w:val="1"/>
        </w:numPr>
        <w:ind w:firstLine="0"/>
      </w:pPr>
    </w:p>
    <w:sectPr w:rsidR="00C12EB1" w:rsidRPr="00283608">
      <w:headerReference w:type="even" r:id="rId8"/>
      <w:headerReference w:type="default" r:id="rId9"/>
      <w:footerReference w:type="even" r:id="rId10"/>
      <w:footerReference w:type="default" r:id="rId11"/>
      <w:headerReference w:type="first" r:id="rId12"/>
      <w:footerReference w:type="first" r:id="rId13"/>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57363" w14:textId="77777777" w:rsidR="00CC06FA" w:rsidRDefault="00CC06FA">
      <w:r>
        <w:separator/>
      </w:r>
    </w:p>
  </w:endnote>
  <w:endnote w:type="continuationSeparator" w:id="0">
    <w:p w14:paraId="65E18F99" w14:textId="77777777" w:rsidR="00CC06FA" w:rsidRDefault="00CC0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E4414" w14:textId="77777777" w:rsidR="00FE716C" w:rsidRDefault="00FE71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575F0" w14:textId="060366E4" w:rsidR="00133F40" w:rsidRDefault="00C440CF">
    <w:pPr>
      <w:jc w:val="right"/>
    </w:pPr>
    <w:r>
      <w:rPr>
        <w:sz w:val="24"/>
        <w:szCs w:val="24"/>
      </w:rPr>
      <w:fldChar w:fldCharType="begin"/>
    </w:r>
    <w:r>
      <w:rPr>
        <w:sz w:val="24"/>
        <w:szCs w:val="24"/>
      </w:rPr>
      <w:instrText>PAGE</w:instrText>
    </w:r>
    <w:r>
      <w:rPr>
        <w:sz w:val="24"/>
        <w:szCs w:val="24"/>
      </w:rPr>
      <w:fldChar w:fldCharType="separate"/>
    </w:r>
    <w:r w:rsidR="00567D8D">
      <w:rPr>
        <w:noProof/>
        <w:sz w:val="24"/>
        <w:szCs w:val="24"/>
      </w:rPr>
      <w:t>2</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1DB8" w14:textId="4C3C2EB4" w:rsidR="00FE716C" w:rsidRPr="00FE716C" w:rsidRDefault="00FE716C">
    <w:pPr>
      <w:pStyle w:val="Footer"/>
      <w:rPr>
        <w:sz w:val="24"/>
        <w:szCs w:val="24"/>
      </w:rPr>
    </w:pPr>
    <w:r w:rsidRPr="00FE716C">
      <w:rPr>
        <w:sz w:val="24"/>
        <w:szCs w:val="24"/>
      </w:rPr>
      <w:t>FMProt_100122_MK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A74EC" w14:textId="77777777" w:rsidR="00CC06FA" w:rsidRDefault="00CC06FA">
      <w:r>
        <w:separator/>
      </w:r>
    </w:p>
  </w:footnote>
  <w:footnote w:type="continuationSeparator" w:id="0">
    <w:p w14:paraId="4FF36FE4" w14:textId="77777777" w:rsidR="00CC06FA" w:rsidRDefault="00CC0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FFE87" w14:textId="77777777" w:rsidR="00FE716C" w:rsidRDefault="00FE71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33C4D" w14:textId="77777777" w:rsidR="00FE716C" w:rsidRDefault="00FE71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2482E" w14:textId="77777777" w:rsidR="00133F40" w:rsidRDefault="00C440CF">
    <w:pPr>
      <w:pStyle w:val="paragraphtitle"/>
      <w:contextualSpacing w:val="0"/>
    </w:pPr>
    <w:r>
      <w:t>Ministru kabineta sēdes protokollēmums</w:t>
    </w:r>
  </w:p>
  <w:p w14:paraId="7BA815C0" w14:textId="77777777" w:rsidR="00133F40" w:rsidRDefault="00133F40">
    <w:pP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E226D8"/>
    <w:multiLevelType w:val="hybridMultilevel"/>
    <w:tmpl w:val="B614ABE0"/>
    <w:lvl w:ilvl="0" w:tplc="559249AC">
      <w:start w:val="1"/>
      <w:numFmt w:val="bullet"/>
      <w:lvlRestart w:val="0"/>
      <w:lvlText w:val=""/>
      <w:lvlJc w:val="left"/>
      <w:pPr>
        <w:ind w:left="0" w:firstLine="705"/>
      </w:pPr>
      <w:rPr>
        <w:u w:val="none"/>
      </w:rPr>
    </w:lvl>
    <w:lvl w:ilvl="1" w:tplc="A7F845AC">
      <w:numFmt w:val="decimal"/>
      <w:lvlText w:val=""/>
      <w:lvlJc w:val="left"/>
    </w:lvl>
    <w:lvl w:ilvl="2" w:tplc="3C2E1F90">
      <w:numFmt w:val="decimal"/>
      <w:lvlText w:val=""/>
      <w:lvlJc w:val="left"/>
    </w:lvl>
    <w:lvl w:ilvl="3" w:tplc="2A321000">
      <w:numFmt w:val="decimal"/>
      <w:lvlText w:val=""/>
      <w:lvlJc w:val="left"/>
    </w:lvl>
    <w:lvl w:ilvl="4" w:tplc="0D2CC28C">
      <w:numFmt w:val="decimal"/>
      <w:lvlText w:val=""/>
      <w:lvlJc w:val="left"/>
    </w:lvl>
    <w:lvl w:ilvl="5" w:tplc="2794C91A">
      <w:numFmt w:val="decimal"/>
      <w:lvlText w:val=""/>
      <w:lvlJc w:val="left"/>
    </w:lvl>
    <w:lvl w:ilvl="6" w:tplc="732036E6">
      <w:numFmt w:val="decimal"/>
      <w:lvlText w:val=""/>
      <w:lvlJc w:val="left"/>
    </w:lvl>
    <w:lvl w:ilvl="7" w:tplc="5DFC1FD2">
      <w:numFmt w:val="decimal"/>
      <w:lvlText w:val=""/>
      <w:lvlJc w:val="left"/>
    </w:lvl>
    <w:lvl w:ilvl="8" w:tplc="3ACCFFE6">
      <w:numFmt w:val="decimal"/>
      <w:lvlText w:val=""/>
      <w:lvlJc w:val="left"/>
    </w:lvl>
  </w:abstractNum>
  <w:abstractNum w:abstractNumId="1" w15:restartNumberingAfterBreak="0">
    <w:nsid w:val="55270BA8"/>
    <w:multiLevelType w:val="hybridMultilevel"/>
    <w:tmpl w:val="D486B4C6"/>
    <w:lvl w:ilvl="0" w:tplc="7FECF57C">
      <w:start w:val="1"/>
      <w:numFmt w:val="bullet"/>
      <w:lvlText w:val=""/>
      <w:lvlJc w:val="left"/>
      <w:pPr>
        <w:ind w:left="0" w:firstLine="705"/>
      </w:pPr>
      <w:rPr>
        <w:strike w:val="0"/>
        <w:dstrike w:val="0"/>
        <w:u w:val="none"/>
        <w:effect w:val="none"/>
      </w:rPr>
    </w:lvl>
    <w:lvl w:ilvl="1" w:tplc="1EDE6A00">
      <w:numFmt w:val="decimal"/>
      <w:lvlText w:val=""/>
      <w:lvlJc w:val="left"/>
      <w:pPr>
        <w:ind w:left="0" w:firstLine="0"/>
      </w:pPr>
    </w:lvl>
    <w:lvl w:ilvl="2" w:tplc="F6BE76A0">
      <w:numFmt w:val="decimal"/>
      <w:lvlText w:val=""/>
      <w:lvlJc w:val="left"/>
      <w:pPr>
        <w:ind w:left="0" w:firstLine="0"/>
      </w:pPr>
    </w:lvl>
    <w:lvl w:ilvl="3" w:tplc="3B0A3902">
      <w:numFmt w:val="decimal"/>
      <w:lvlText w:val=""/>
      <w:lvlJc w:val="left"/>
      <w:pPr>
        <w:ind w:left="0" w:firstLine="0"/>
      </w:pPr>
    </w:lvl>
    <w:lvl w:ilvl="4" w:tplc="78DAB7FC">
      <w:numFmt w:val="decimal"/>
      <w:lvlText w:val=""/>
      <w:lvlJc w:val="left"/>
      <w:pPr>
        <w:ind w:left="0" w:firstLine="0"/>
      </w:pPr>
    </w:lvl>
    <w:lvl w:ilvl="5" w:tplc="E73A20B8">
      <w:numFmt w:val="decimal"/>
      <w:lvlText w:val=""/>
      <w:lvlJc w:val="left"/>
      <w:pPr>
        <w:ind w:left="0" w:firstLine="0"/>
      </w:pPr>
    </w:lvl>
    <w:lvl w:ilvl="6" w:tplc="ADE0EF8E">
      <w:numFmt w:val="decimal"/>
      <w:lvlText w:val=""/>
      <w:lvlJc w:val="left"/>
      <w:pPr>
        <w:ind w:left="0" w:firstLine="0"/>
      </w:pPr>
    </w:lvl>
    <w:lvl w:ilvl="7" w:tplc="BA5611E2">
      <w:numFmt w:val="decimal"/>
      <w:lvlText w:val=""/>
      <w:lvlJc w:val="left"/>
      <w:pPr>
        <w:ind w:left="0" w:firstLine="0"/>
      </w:pPr>
    </w:lvl>
    <w:lvl w:ilvl="8" w:tplc="619029A8">
      <w:numFmt w:val="decimal"/>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F40"/>
    <w:rsid w:val="00045759"/>
    <w:rsid w:val="00133F40"/>
    <w:rsid w:val="00141656"/>
    <w:rsid w:val="001E3938"/>
    <w:rsid w:val="00283608"/>
    <w:rsid w:val="0038673A"/>
    <w:rsid w:val="003931C7"/>
    <w:rsid w:val="003B579D"/>
    <w:rsid w:val="00433327"/>
    <w:rsid w:val="00567D8D"/>
    <w:rsid w:val="006E586A"/>
    <w:rsid w:val="0079160E"/>
    <w:rsid w:val="008E0610"/>
    <w:rsid w:val="00932DC4"/>
    <w:rsid w:val="00954EDC"/>
    <w:rsid w:val="00A21F6B"/>
    <w:rsid w:val="00A316DD"/>
    <w:rsid w:val="00A375DA"/>
    <w:rsid w:val="00AD3D79"/>
    <w:rsid w:val="00C12EB1"/>
    <w:rsid w:val="00C440CF"/>
    <w:rsid w:val="00CC06FA"/>
    <w:rsid w:val="00CC08FA"/>
    <w:rsid w:val="00CD1EB5"/>
    <w:rsid w:val="00CE6EDD"/>
    <w:rsid w:val="00D2600A"/>
    <w:rsid w:val="00E62C4F"/>
    <w:rsid w:val="00E94B57"/>
    <w:rsid w:val="00F80E23"/>
    <w:rsid w:val="00F8109D"/>
    <w:rsid w:val="00FE71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E2A0F"/>
  <w15:docId w15:val="{336D2239-61D1-4C0F-989A-B9204359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paragraphtitle">
    <w:name w:val="paragraph_title"/>
    <w:basedOn w:val="Normal"/>
    <w:next w:val="Normal"/>
    <w:pPr>
      <w:spacing w:before="280"/>
      <w:contextualSpacing/>
      <w:jc w:val="center"/>
    </w:pPr>
    <w:rPr>
      <w:caps/>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C440CF"/>
    <w:pPr>
      <w:tabs>
        <w:tab w:val="center" w:pos="4153"/>
        <w:tab w:val="right" w:pos="8306"/>
      </w:tabs>
    </w:pPr>
  </w:style>
  <w:style w:type="character" w:customStyle="1" w:styleId="FooterChar">
    <w:name w:val="Footer Char"/>
    <w:basedOn w:val="DefaultParagraphFont"/>
    <w:link w:val="Footer"/>
    <w:uiPriority w:val="99"/>
    <w:rsid w:val="00C440CF"/>
  </w:style>
  <w:style w:type="character" w:styleId="CommentReference">
    <w:name w:val="annotation reference"/>
    <w:basedOn w:val="DefaultParagraphFont"/>
    <w:uiPriority w:val="99"/>
    <w:semiHidden/>
    <w:unhideWhenUsed/>
    <w:rsid w:val="0079160E"/>
    <w:rPr>
      <w:sz w:val="16"/>
      <w:szCs w:val="16"/>
    </w:rPr>
  </w:style>
  <w:style w:type="paragraph" w:styleId="CommentText">
    <w:name w:val="annotation text"/>
    <w:basedOn w:val="Normal"/>
    <w:link w:val="CommentTextChar"/>
    <w:uiPriority w:val="99"/>
    <w:unhideWhenUsed/>
    <w:rsid w:val="0079160E"/>
    <w:rPr>
      <w:sz w:val="20"/>
    </w:rPr>
  </w:style>
  <w:style w:type="character" w:customStyle="1" w:styleId="CommentTextChar">
    <w:name w:val="Comment Text Char"/>
    <w:basedOn w:val="DefaultParagraphFont"/>
    <w:link w:val="CommentText"/>
    <w:uiPriority w:val="99"/>
    <w:rsid w:val="0079160E"/>
    <w:rPr>
      <w:sz w:val="20"/>
    </w:rPr>
  </w:style>
  <w:style w:type="paragraph" w:styleId="CommentSubject">
    <w:name w:val="annotation subject"/>
    <w:basedOn w:val="CommentText"/>
    <w:next w:val="CommentText"/>
    <w:link w:val="CommentSubjectChar"/>
    <w:uiPriority w:val="99"/>
    <w:semiHidden/>
    <w:unhideWhenUsed/>
    <w:rsid w:val="0079160E"/>
    <w:rPr>
      <w:b/>
      <w:bCs/>
    </w:rPr>
  </w:style>
  <w:style w:type="character" w:customStyle="1" w:styleId="CommentSubjectChar">
    <w:name w:val="Comment Subject Char"/>
    <w:basedOn w:val="CommentTextChar"/>
    <w:link w:val="CommentSubject"/>
    <w:uiPriority w:val="99"/>
    <w:semiHidden/>
    <w:rsid w:val="0079160E"/>
    <w:rPr>
      <w:b/>
      <w:bCs/>
      <w:sz w:val="20"/>
    </w:rPr>
  </w:style>
  <w:style w:type="paragraph" w:styleId="Revision">
    <w:name w:val="Revision"/>
    <w:hidden/>
    <w:uiPriority w:val="99"/>
    <w:semiHidden/>
    <w:rsid w:val="00D2600A"/>
    <w:pPr>
      <w:jc w:val="left"/>
    </w:pPr>
  </w:style>
  <w:style w:type="paragraph" w:styleId="ListParagraph">
    <w:name w:val="List Paragraph"/>
    <w:basedOn w:val="Normal"/>
    <w:uiPriority w:val="34"/>
    <w:qFormat/>
    <w:rsid w:val="003931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884969">
      <w:bodyDiv w:val="1"/>
      <w:marLeft w:val="0"/>
      <w:marRight w:val="0"/>
      <w:marTop w:val="0"/>
      <w:marBottom w:val="0"/>
      <w:divBdr>
        <w:top w:val="none" w:sz="0" w:space="0" w:color="auto"/>
        <w:left w:val="none" w:sz="0" w:space="0" w:color="auto"/>
        <w:bottom w:val="none" w:sz="0" w:space="0" w:color="auto"/>
        <w:right w:val="none" w:sz="0" w:space="0" w:color="auto"/>
      </w:divBdr>
    </w:div>
    <w:div w:id="1855683265">
      <w:bodyDiv w:val="1"/>
      <w:marLeft w:val="0"/>
      <w:marRight w:val="0"/>
      <w:marTop w:val="0"/>
      <w:marBottom w:val="0"/>
      <w:divBdr>
        <w:top w:val="none" w:sz="0" w:space="0" w:color="auto"/>
        <w:left w:val="none" w:sz="0" w:space="0" w:color="auto"/>
        <w:bottom w:val="none" w:sz="0" w:space="0" w:color="auto"/>
        <w:right w:val="none" w:sz="0" w:space="0" w:color="auto"/>
      </w:divBdr>
    </w:div>
    <w:div w:id="1892035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C0FD7-FAC2-4B83-A938-33EB50FCA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948</Words>
  <Characters>541</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mk_sēdes_protokollēmuma_projekts_likumprojekts "Eiropas Sveinības findu 2021.-2027.gada plānošanas perioda vadības likums"</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mk_sēdes_protokollēmuma_projekts_likumprojekts "Eiropas Sveinības findu 2021.-2027.gada plānošanas perioda vadības likums"</dc:title>
  <dc:creator>Evita Vamža</dc:creator>
  <dc:description>67083888, evita.vamza@fm.gov.lv</dc:description>
  <cp:lastModifiedBy>Evita Vamža</cp:lastModifiedBy>
  <cp:revision>28</cp:revision>
  <dcterms:created xsi:type="dcterms:W3CDTF">2021-10-14T08:14:00Z</dcterms:created>
  <dcterms:modified xsi:type="dcterms:W3CDTF">2022-01-13T08:08:00Z</dcterms:modified>
</cp:coreProperties>
</file>