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96AD5" w14:textId="77777777" w:rsidR="005A5413" w:rsidRPr="00D622B5" w:rsidRDefault="00862A69" w:rsidP="00853769">
      <w:pPr>
        <w:spacing w:after="0"/>
        <w:ind w:right="-58"/>
        <w:jc w:val="center"/>
        <w:rPr>
          <w:rFonts w:ascii="Times New Roman" w:hAnsi="Times New Roman" w:cs="Times New Roman"/>
          <w:b/>
          <w:sz w:val="28"/>
          <w:szCs w:val="28"/>
        </w:rPr>
      </w:pPr>
      <w:r w:rsidRPr="00D622B5">
        <w:rPr>
          <w:rFonts w:ascii="Times New Roman" w:hAnsi="Times New Roman" w:cs="Times New Roman"/>
          <w:b/>
          <w:sz w:val="28"/>
          <w:szCs w:val="28"/>
        </w:rPr>
        <w:t xml:space="preserve"> </w:t>
      </w:r>
      <w:r w:rsidR="005A5413" w:rsidRPr="00D622B5">
        <w:rPr>
          <w:rFonts w:ascii="Times New Roman" w:hAnsi="Times New Roman" w:cs="Times New Roman"/>
          <w:b/>
          <w:sz w:val="28"/>
          <w:szCs w:val="28"/>
        </w:rPr>
        <w:t>Informatīvais ziņojums par Latvijas dalību OECD laika periodā no 2020. gada jūlija līdz 2021. gada jūlijam</w:t>
      </w:r>
    </w:p>
    <w:p w14:paraId="6F6440EC" w14:textId="77777777" w:rsidR="005A5413" w:rsidRPr="00D622B5" w:rsidRDefault="005A5413" w:rsidP="00853769">
      <w:pPr>
        <w:spacing w:after="0"/>
        <w:ind w:right="-58"/>
        <w:jc w:val="both"/>
        <w:rPr>
          <w:rFonts w:ascii="Times New Roman" w:hAnsi="Times New Roman" w:cs="Times New Roman"/>
          <w:b/>
          <w:sz w:val="24"/>
          <w:szCs w:val="24"/>
        </w:rPr>
      </w:pPr>
    </w:p>
    <w:p w14:paraId="741B8BE0" w14:textId="77777777" w:rsidR="005A5413" w:rsidRPr="00D622B5" w:rsidRDefault="005A5413" w:rsidP="00853769">
      <w:pPr>
        <w:spacing w:after="0"/>
        <w:ind w:right="-58"/>
        <w:jc w:val="both"/>
        <w:rPr>
          <w:rFonts w:ascii="Times New Roman" w:hAnsi="Times New Roman" w:cs="Times New Roman"/>
          <w:b/>
          <w:sz w:val="24"/>
          <w:szCs w:val="24"/>
        </w:rPr>
      </w:pPr>
    </w:p>
    <w:p w14:paraId="5FD2112D" w14:textId="77777777" w:rsidR="005A5413" w:rsidRPr="00D622B5" w:rsidRDefault="005A5413" w:rsidP="009941A8">
      <w:pPr>
        <w:spacing w:after="120"/>
        <w:ind w:right="-58"/>
        <w:jc w:val="both"/>
        <w:rPr>
          <w:rFonts w:ascii="Times New Roman" w:hAnsi="Times New Roman" w:cs="Times New Roman"/>
          <w:b/>
          <w:sz w:val="28"/>
          <w:szCs w:val="28"/>
        </w:rPr>
      </w:pPr>
      <w:r w:rsidRPr="00D622B5">
        <w:rPr>
          <w:rFonts w:ascii="Times New Roman" w:hAnsi="Times New Roman" w:cs="Times New Roman"/>
          <w:b/>
          <w:sz w:val="28"/>
          <w:szCs w:val="28"/>
        </w:rPr>
        <w:t>I PAMATOJUMS</w:t>
      </w:r>
    </w:p>
    <w:p w14:paraId="18E9CE7B" w14:textId="77777777" w:rsidR="007445A3" w:rsidRPr="00D622B5" w:rsidRDefault="005A5413" w:rsidP="00771ED4">
      <w:pPr>
        <w:spacing w:after="120"/>
        <w:ind w:right="-58"/>
        <w:jc w:val="both"/>
        <w:rPr>
          <w:rFonts w:ascii="Times New Roman" w:hAnsi="Times New Roman" w:cs="Times New Roman"/>
        </w:rPr>
      </w:pPr>
      <w:r w:rsidRPr="00D622B5">
        <w:rPr>
          <w:rFonts w:ascii="Times New Roman" w:hAnsi="Times New Roman" w:cs="Times New Roman"/>
        </w:rPr>
        <w:t xml:space="preserve">Pamatojoties uz Ministru kabineta 2020. gada 20. oktobra sēdes protokollēmuma “Par Latvijas dalību Ekonomiskās sadarbības un attīstības organizācijā laika periodā no 2019. gada jūlija līdz 2020. gada jūlijam” (prot. Nr. 62, 31.§) 2. punktu, Ārlietu ministrija (turpmāk – ĀM) sadarbībā ar iesaistītajām valsts pārvaldes iestādēm ir sagatavojusi informatīvo ziņojumu “Par Latvijas dalību OECD laika periodā no 2020. gada jūlija līdz 2021. gada jūlijam” (turpmāk – ziņojums).  </w:t>
      </w:r>
    </w:p>
    <w:p w14:paraId="5CA30412" w14:textId="77777777" w:rsidR="00215891" w:rsidRPr="00D622B5" w:rsidRDefault="005A5413" w:rsidP="00771ED4">
      <w:pPr>
        <w:spacing w:after="120"/>
        <w:ind w:right="-58"/>
        <w:jc w:val="both"/>
        <w:rPr>
          <w:rFonts w:ascii="Times New Roman" w:hAnsi="Times New Roman" w:cs="Times New Roman"/>
        </w:rPr>
      </w:pPr>
      <w:r w:rsidRPr="00D622B5">
        <w:rPr>
          <w:rFonts w:ascii="Times New Roman" w:hAnsi="Times New Roman" w:cs="Times New Roman"/>
        </w:rPr>
        <w:t xml:space="preserve">Ziņojuma mērķis ir sniegt ieskatu par OECD darba prioritātēm, Latvijas </w:t>
      </w:r>
      <w:r w:rsidR="00E838E6" w:rsidRPr="00D622B5">
        <w:rPr>
          <w:rFonts w:ascii="Times New Roman" w:hAnsi="Times New Roman" w:cs="Times New Roman"/>
        </w:rPr>
        <w:t>sadarbību ar OECD</w:t>
      </w:r>
      <w:r w:rsidRPr="00D622B5">
        <w:rPr>
          <w:rFonts w:ascii="Times New Roman" w:hAnsi="Times New Roman" w:cs="Times New Roman"/>
        </w:rPr>
        <w:t>, kā arī OECD labās prakses un OECD juridisko instrumentu ieviešanu Latvijas rīcībpolitikā, iezīmējot panāktos vai sagaidāmos uzlabojumus un rezultatīvos rādītājus. Ziņojums aptver laika periodu no 2020. gada jūlija līdz 2021. gada jūlijam.</w:t>
      </w:r>
    </w:p>
    <w:p w14:paraId="74E01A00" w14:textId="77777777" w:rsidR="000D4377" w:rsidRPr="00D622B5" w:rsidRDefault="000D4377" w:rsidP="009941A8">
      <w:pPr>
        <w:spacing w:after="120"/>
        <w:ind w:right="-58" w:firstLine="720"/>
        <w:jc w:val="both"/>
        <w:rPr>
          <w:rFonts w:ascii="Times New Roman" w:hAnsi="Times New Roman" w:cs="Times New Roman"/>
        </w:rPr>
      </w:pPr>
    </w:p>
    <w:p w14:paraId="54526EAE" w14:textId="77777777" w:rsidR="005A5413" w:rsidRPr="00D622B5" w:rsidRDefault="005A5413" w:rsidP="009941A8">
      <w:pPr>
        <w:spacing w:after="120"/>
        <w:rPr>
          <w:rFonts w:ascii="Times New Roman" w:hAnsi="Times New Roman" w:cs="Times New Roman"/>
          <w:b/>
          <w:sz w:val="28"/>
          <w:szCs w:val="28"/>
        </w:rPr>
      </w:pPr>
      <w:r w:rsidRPr="00D622B5">
        <w:rPr>
          <w:rFonts w:ascii="Times New Roman" w:hAnsi="Times New Roman" w:cs="Times New Roman"/>
          <w:b/>
          <w:sz w:val="28"/>
          <w:szCs w:val="28"/>
        </w:rPr>
        <w:t>II IEVADS</w:t>
      </w:r>
    </w:p>
    <w:p w14:paraId="796CECA3" w14:textId="4FA708F4" w:rsidR="00FA5C8B" w:rsidRPr="00D622B5" w:rsidRDefault="00FA5C8B" w:rsidP="009941A8">
      <w:pPr>
        <w:spacing w:after="120"/>
        <w:jc w:val="both"/>
        <w:rPr>
          <w:rFonts w:ascii="Times New Roman" w:hAnsi="Times New Roman" w:cs="Times New Roman"/>
        </w:rPr>
      </w:pPr>
      <w:r w:rsidRPr="00D622B5">
        <w:rPr>
          <w:rFonts w:ascii="Times New Roman" w:hAnsi="Times New Roman" w:cs="Times New Roman"/>
        </w:rPr>
        <w:t>Ziņojums par Latv</w:t>
      </w:r>
      <w:r w:rsidR="009C0B4B" w:rsidRPr="00D622B5">
        <w:rPr>
          <w:rFonts w:ascii="Times New Roman" w:hAnsi="Times New Roman" w:cs="Times New Roman"/>
        </w:rPr>
        <w:t>ijas institūciju sadarbību ar OECD</w:t>
      </w:r>
      <w:r w:rsidRPr="00D622B5">
        <w:rPr>
          <w:rFonts w:ascii="Times New Roman" w:hAnsi="Times New Roman" w:cs="Times New Roman"/>
        </w:rPr>
        <w:t xml:space="preserve"> norāda uz nozīmīgo lomu, ko </w:t>
      </w:r>
      <w:r w:rsidR="009C0B4B" w:rsidRPr="00D622B5">
        <w:rPr>
          <w:rFonts w:ascii="Times New Roman" w:hAnsi="Times New Roman" w:cs="Times New Roman"/>
        </w:rPr>
        <w:t>šī organizācija</w:t>
      </w:r>
      <w:r w:rsidRPr="00D622B5">
        <w:rPr>
          <w:rFonts w:ascii="Times New Roman" w:hAnsi="Times New Roman" w:cs="Times New Roman"/>
        </w:rPr>
        <w:t xml:space="preserve"> sniedz Latvijas nozaru ekspertiem.</w:t>
      </w:r>
      <w:r w:rsidR="000A315C" w:rsidRPr="00D622B5">
        <w:rPr>
          <w:rFonts w:ascii="Times New Roman" w:hAnsi="Times New Roman" w:cs="Times New Roman"/>
        </w:rPr>
        <w:t xml:space="preserve"> Līdz ar dalību organizācijā Latvijas valsts pārvaldes ekspertiem ir iespēja gan sekot jaunākajā</w:t>
      </w:r>
      <w:r w:rsidR="009C0B4B" w:rsidRPr="00D622B5">
        <w:rPr>
          <w:rFonts w:ascii="Times New Roman" w:hAnsi="Times New Roman" w:cs="Times New Roman"/>
        </w:rPr>
        <w:t>m rīcībpolitikas tendencēm OECD</w:t>
      </w:r>
      <w:r w:rsidR="000A315C" w:rsidRPr="00D622B5">
        <w:rPr>
          <w:rFonts w:ascii="Times New Roman" w:hAnsi="Times New Roman" w:cs="Times New Roman"/>
        </w:rPr>
        <w:t xml:space="preserve"> dal</w:t>
      </w:r>
      <w:r w:rsidR="009C0B4B" w:rsidRPr="00D622B5">
        <w:rPr>
          <w:rFonts w:ascii="Times New Roman" w:hAnsi="Times New Roman" w:cs="Times New Roman"/>
        </w:rPr>
        <w:t>ībvalstīs, gan piedalīties</w:t>
      </w:r>
      <w:r w:rsidR="000A315C" w:rsidRPr="00D622B5">
        <w:rPr>
          <w:rFonts w:ascii="Times New Roman" w:hAnsi="Times New Roman" w:cs="Times New Roman"/>
        </w:rPr>
        <w:t xml:space="preserve"> rekomendāciju izstrādē konkrētu politikas programmu īstenošanai. Savukārt Latvijas piedalīšan</w:t>
      </w:r>
      <w:r w:rsidR="00EE154F" w:rsidRPr="00D622B5">
        <w:rPr>
          <w:rFonts w:ascii="Times New Roman" w:hAnsi="Times New Roman" w:cs="Times New Roman"/>
        </w:rPr>
        <w:t>ās OECD</w:t>
      </w:r>
      <w:r w:rsidR="009C0B4B" w:rsidRPr="00D622B5">
        <w:rPr>
          <w:rFonts w:ascii="Times New Roman" w:hAnsi="Times New Roman" w:cs="Times New Roman"/>
        </w:rPr>
        <w:t xml:space="preserve"> regulārajos pētniecības apskatos</w:t>
      </w:r>
      <w:r w:rsidR="000A315C" w:rsidRPr="00D622B5">
        <w:rPr>
          <w:rFonts w:ascii="Times New Roman" w:hAnsi="Times New Roman" w:cs="Times New Roman"/>
        </w:rPr>
        <w:t xml:space="preserve"> ļauj novērtēt Latvijas progresu salīdzinājumā ar citām valst</w:t>
      </w:r>
      <w:r w:rsidR="00EE154F" w:rsidRPr="00D622B5">
        <w:rPr>
          <w:rFonts w:ascii="Times New Roman" w:hAnsi="Times New Roman" w:cs="Times New Roman"/>
        </w:rPr>
        <w:t>īm, izmantojot vienotas datu iegūšanas metodes  un klasifikāciju. Pētījumos iegūtie dati ir būtiski nepieciešami Latvijas ekspertiem, lai savus lēmumus un politikas izvēles balstītu uz patiesu un korektu informāciju nevis pieņ</w:t>
      </w:r>
      <w:r w:rsidR="006E7391" w:rsidRPr="00D622B5">
        <w:rPr>
          <w:rFonts w:ascii="Times New Roman" w:hAnsi="Times New Roman" w:cs="Times New Roman"/>
        </w:rPr>
        <w:t xml:space="preserve">ēmumiem </w:t>
      </w:r>
      <w:r w:rsidR="009C0B4B" w:rsidRPr="00D622B5">
        <w:rPr>
          <w:rFonts w:ascii="Times New Roman" w:hAnsi="Times New Roman" w:cs="Times New Roman"/>
        </w:rPr>
        <w:t xml:space="preserve">un </w:t>
      </w:r>
      <w:r w:rsidR="006E7391" w:rsidRPr="00D622B5">
        <w:rPr>
          <w:rFonts w:ascii="Times New Roman" w:hAnsi="Times New Roman" w:cs="Times New Roman"/>
        </w:rPr>
        <w:t>neatpalikt</w:t>
      </w:r>
      <w:r w:rsidR="009C0B4B" w:rsidRPr="00D622B5">
        <w:rPr>
          <w:rFonts w:ascii="Times New Roman" w:hAnsi="Times New Roman" w:cs="Times New Roman"/>
        </w:rPr>
        <w:t>u</w:t>
      </w:r>
      <w:r w:rsidR="006E7391" w:rsidRPr="00D622B5">
        <w:rPr>
          <w:rFonts w:ascii="Times New Roman" w:hAnsi="Times New Roman" w:cs="Times New Roman"/>
        </w:rPr>
        <w:t xml:space="preserve"> no </w:t>
      </w:r>
      <w:r w:rsidR="009C0B4B" w:rsidRPr="00D622B5">
        <w:rPr>
          <w:rFonts w:ascii="Times New Roman" w:hAnsi="Times New Roman" w:cs="Times New Roman"/>
        </w:rPr>
        <w:t xml:space="preserve">pasaules </w:t>
      </w:r>
      <w:r w:rsidR="006E7391" w:rsidRPr="00D622B5">
        <w:rPr>
          <w:rFonts w:ascii="Times New Roman" w:hAnsi="Times New Roman" w:cs="Times New Roman"/>
        </w:rPr>
        <w:t>vadošajām politikas veidošanas pieejām.</w:t>
      </w:r>
      <w:r w:rsidR="00D72CEC" w:rsidRPr="00D622B5">
        <w:rPr>
          <w:rFonts w:ascii="Times New Roman" w:hAnsi="Times New Roman" w:cs="Times New Roman"/>
        </w:rPr>
        <w:t xml:space="preserve"> Spēcīga a</w:t>
      </w:r>
      <w:r w:rsidR="009C0B4B" w:rsidRPr="00D622B5">
        <w:rPr>
          <w:rFonts w:ascii="Times New Roman" w:hAnsi="Times New Roman" w:cs="Times New Roman"/>
        </w:rPr>
        <w:t xml:space="preserve">nalītiskā kapacitāte un </w:t>
      </w:r>
      <w:r w:rsidR="00D72CEC" w:rsidRPr="00D622B5">
        <w:rPr>
          <w:rFonts w:ascii="Times New Roman" w:hAnsi="Times New Roman" w:cs="Times New Roman"/>
        </w:rPr>
        <w:t xml:space="preserve">uz </w:t>
      </w:r>
      <w:r w:rsidR="00EE154F" w:rsidRPr="00D622B5">
        <w:rPr>
          <w:rFonts w:ascii="Times New Roman" w:hAnsi="Times New Roman" w:cs="Times New Roman"/>
        </w:rPr>
        <w:t xml:space="preserve">‘pierādījumiem balstītas’ </w:t>
      </w:r>
      <w:r w:rsidR="009C0B4B" w:rsidRPr="00D622B5">
        <w:rPr>
          <w:rFonts w:ascii="Times New Roman" w:hAnsi="Times New Roman" w:cs="Times New Roman"/>
        </w:rPr>
        <w:t xml:space="preserve">politikas izstrāde </w:t>
      </w:r>
      <w:r w:rsidR="00EE154F" w:rsidRPr="00D622B5">
        <w:rPr>
          <w:rFonts w:ascii="Times New Roman" w:hAnsi="Times New Roman" w:cs="Times New Roman"/>
        </w:rPr>
        <w:t xml:space="preserve">ir viena no prioritātēm OECD darbā, kuru organizācija vēlas saglabāt un nostiprināt arī nākotnē.   </w:t>
      </w:r>
    </w:p>
    <w:p w14:paraId="62BF2AD7" w14:textId="30A6DFE2" w:rsidR="006E7391" w:rsidRPr="00D622B5" w:rsidRDefault="00EE154F" w:rsidP="009941A8">
      <w:pPr>
        <w:spacing w:after="120"/>
        <w:jc w:val="both"/>
        <w:rPr>
          <w:rFonts w:ascii="Times New Roman" w:hAnsi="Times New Roman" w:cs="Times New Roman"/>
        </w:rPr>
      </w:pPr>
      <w:r w:rsidRPr="00D622B5">
        <w:rPr>
          <w:rFonts w:ascii="Times New Roman" w:hAnsi="Times New Roman" w:cs="Times New Roman"/>
        </w:rPr>
        <w:t>Ar gandarījumu jāatzīmē, ka aizvien biežāk Latvijas eksperti</w:t>
      </w:r>
      <w:r w:rsidR="006E7391" w:rsidRPr="00D622B5">
        <w:rPr>
          <w:rFonts w:ascii="Times New Roman" w:hAnsi="Times New Roman" w:cs="Times New Roman"/>
        </w:rPr>
        <w:t xml:space="preserve"> ne tikai izmanto rekomendācijas savā politikas dokumentu un normatīvo aktu izstrādē, bet aizvien aktīvāk iesaistās komit</w:t>
      </w:r>
      <w:r w:rsidR="00D72CEC" w:rsidRPr="00D622B5">
        <w:rPr>
          <w:rFonts w:ascii="Times New Roman" w:hAnsi="Times New Roman" w:cs="Times New Roman"/>
        </w:rPr>
        <w:t>eju administratīvajā pārvaldībā un dod saturisko ieguldījumu,</w:t>
      </w:r>
      <w:r w:rsidR="006E7391" w:rsidRPr="00D622B5">
        <w:rPr>
          <w:rFonts w:ascii="Times New Roman" w:hAnsi="Times New Roman" w:cs="Times New Roman"/>
        </w:rPr>
        <w:t xml:space="preserve"> ie</w:t>
      </w:r>
      <w:r w:rsidR="00D72CEC" w:rsidRPr="00D622B5">
        <w:rPr>
          <w:rFonts w:ascii="Times New Roman" w:hAnsi="Times New Roman" w:cs="Times New Roman"/>
        </w:rPr>
        <w:t>pazīstinot</w:t>
      </w:r>
      <w:r w:rsidR="006E7391" w:rsidRPr="00D622B5">
        <w:rPr>
          <w:rFonts w:ascii="Times New Roman" w:hAnsi="Times New Roman" w:cs="Times New Roman"/>
        </w:rPr>
        <w:t xml:space="preserve"> citas valstis ar Latvijas labāko rīcībpolitikas praksi.</w:t>
      </w:r>
    </w:p>
    <w:p w14:paraId="192A2C3E" w14:textId="3E6314B8" w:rsidR="00E256F1" w:rsidRPr="00D622B5" w:rsidRDefault="006E7391" w:rsidP="00E256F1">
      <w:pPr>
        <w:spacing w:after="120"/>
        <w:jc w:val="both"/>
        <w:rPr>
          <w:rFonts w:ascii="Times New Roman" w:hAnsi="Times New Roman" w:cs="Times New Roman"/>
        </w:rPr>
      </w:pPr>
      <w:r w:rsidRPr="00D622B5">
        <w:rPr>
          <w:rFonts w:ascii="Times New Roman" w:hAnsi="Times New Roman" w:cs="Times New Roman"/>
        </w:rPr>
        <w:t>Tāpat ap</w:t>
      </w:r>
      <w:r w:rsidR="00D72CEC" w:rsidRPr="00D622B5">
        <w:rPr>
          <w:rFonts w:ascii="Times New Roman" w:hAnsi="Times New Roman" w:cs="Times New Roman"/>
        </w:rPr>
        <w:t>sveicami ir divpusējie projekti</w:t>
      </w:r>
      <w:r w:rsidRPr="00D622B5">
        <w:rPr>
          <w:rFonts w:ascii="Times New Roman" w:hAnsi="Times New Roman" w:cs="Times New Roman"/>
        </w:rPr>
        <w:t xml:space="preserve"> ar OECD, kas ir ļāvuši piesaistīt OECD ekspertus Latvijas situācijas iz</w:t>
      </w:r>
      <w:r w:rsidR="00D72CEC" w:rsidRPr="00D622B5">
        <w:rPr>
          <w:rFonts w:ascii="Times New Roman" w:hAnsi="Times New Roman" w:cs="Times New Roman"/>
        </w:rPr>
        <w:t>pētei un ieteikumiem efektīvākiem</w:t>
      </w:r>
      <w:r w:rsidRPr="00D622B5">
        <w:rPr>
          <w:rFonts w:ascii="Times New Roman" w:hAnsi="Times New Roman" w:cs="Times New Roman"/>
        </w:rPr>
        <w:t xml:space="preserve"> politikas modeļiem. </w:t>
      </w:r>
      <w:r w:rsidR="0095030A" w:rsidRPr="00D622B5">
        <w:rPr>
          <w:rFonts w:ascii="Times New Roman" w:hAnsi="Times New Roman" w:cs="Times New Roman"/>
        </w:rPr>
        <w:t>P</w:t>
      </w:r>
      <w:r w:rsidR="00294831" w:rsidRPr="00D622B5">
        <w:rPr>
          <w:rFonts w:ascii="Times New Roman" w:hAnsi="Times New Roman" w:cs="Times New Roman"/>
        </w:rPr>
        <w:t>iemēram, p</w:t>
      </w:r>
      <w:r w:rsidR="0095030A" w:rsidRPr="00D622B5">
        <w:rPr>
          <w:rFonts w:ascii="Times New Roman" w:hAnsi="Times New Roman" w:cs="Times New Roman"/>
        </w:rPr>
        <w:t>ārskata laikā noslēdzās</w:t>
      </w:r>
      <w:r w:rsidRPr="00D622B5">
        <w:rPr>
          <w:rFonts w:ascii="Times New Roman" w:hAnsi="Times New Roman" w:cs="Times New Roman"/>
        </w:rPr>
        <w:t xml:space="preserve"> </w:t>
      </w:r>
      <w:r w:rsidR="0095030A" w:rsidRPr="00D622B5">
        <w:rPr>
          <w:rFonts w:ascii="Times New Roman" w:hAnsi="Times New Roman" w:cs="Times New Roman"/>
        </w:rPr>
        <w:t xml:space="preserve">Latvijas digitālās transformācijas izvērtējums </w:t>
      </w:r>
      <w:r w:rsidR="0095030A" w:rsidRPr="00D622B5">
        <w:rPr>
          <w:rFonts w:ascii="Times New Roman" w:hAnsi="Times New Roman" w:cs="Times New Roman"/>
          <w:i/>
        </w:rPr>
        <w:t>“</w:t>
      </w:r>
      <w:proofErr w:type="spellStart"/>
      <w:r w:rsidR="0095030A" w:rsidRPr="00D622B5">
        <w:rPr>
          <w:rFonts w:ascii="Times New Roman" w:hAnsi="Times New Roman" w:cs="Times New Roman"/>
          <w:i/>
        </w:rPr>
        <w:t>Going</w:t>
      </w:r>
      <w:proofErr w:type="spellEnd"/>
      <w:r w:rsidR="0095030A" w:rsidRPr="00D622B5">
        <w:rPr>
          <w:rFonts w:ascii="Times New Roman" w:hAnsi="Times New Roman" w:cs="Times New Roman"/>
          <w:i/>
        </w:rPr>
        <w:t xml:space="preserve"> </w:t>
      </w:r>
      <w:proofErr w:type="spellStart"/>
      <w:r w:rsidR="0095030A" w:rsidRPr="00D622B5">
        <w:rPr>
          <w:rFonts w:ascii="Times New Roman" w:hAnsi="Times New Roman" w:cs="Times New Roman"/>
          <w:i/>
        </w:rPr>
        <w:t>Digital</w:t>
      </w:r>
      <w:proofErr w:type="spellEnd"/>
      <w:r w:rsidR="0095030A" w:rsidRPr="00D622B5">
        <w:rPr>
          <w:rFonts w:ascii="Times New Roman" w:hAnsi="Times New Roman" w:cs="Times New Roman"/>
          <w:i/>
        </w:rPr>
        <w:t xml:space="preserve"> in </w:t>
      </w:r>
      <w:proofErr w:type="spellStart"/>
      <w:r w:rsidR="0095030A" w:rsidRPr="00D622B5">
        <w:rPr>
          <w:rFonts w:ascii="Times New Roman" w:hAnsi="Times New Roman" w:cs="Times New Roman"/>
          <w:i/>
        </w:rPr>
        <w:t>Latvia</w:t>
      </w:r>
      <w:proofErr w:type="spellEnd"/>
      <w:r w:rsidR="0095030A" w:rsidRPr="00D622B5">
        <w:rPr>
          <w:rFonts w:ascii="Times New Roman" w:hAnsi="Times New Roman" w:cs="Times New Roman"/>
          <w:i/>
        </w:rPr>
        <w:t>”</w:t>
      </w:r>
      <w:r w:rsidR="0095030A" w:rsidRPr="00D622B5">
        <w:rPr>
          <w:rFonts w:ascii="Times New Roman" w:hAnsi="Times New Roman" w:cs="Times New Roman"/>
        </w:rPr>
        <w:t xml:space="preserve"> un OECD ekspertu veiktais pētījums </w:t>
      </w:r>
      <w:r w:rsidR="00D72CEC" w:rsidRPr="00D622B5">
        <w:rPr>
          <w:rFonts w:ascii="Times New Roman" w:hAnsi="Times New Roman" w:cs="Times New Roman"/>
        </w:rPr>
        <w:t>par mājokļu pieejamību Latvijā.</w:t>
      </w:r>
      <w:r w:rsidR="0095030A" w:rsidRPr="00D622B5">
        <w:rPr>
          <w:rFonts w:ascii="Times New Roman" w:hAnsi="Times New Roman" w:cs="Times New Roman"/>
        </w:rPr>
        <w:t xml:space="preserve"> Abos gadījumos pētījumos paustās atziņas un ieteikumi </w:t>
      </w:r>
      <w:r w:rsidR="00294831" w:rsidRPr="00D622B5">
        <w:rPr>
          <w:rFonts w:ascii="Times New Roman" w:hAnsi="Times New Roman" w:cs="Times New Roman"/>
        </w:rPr>
        <w:t xml:space="preserve">jau ir </w:t>
      </w:r>
      <w:r w:rsidR="0095030A" w:rsidRPr="00D622B5">
        <w:rPr>
          <w:rFonts w:ascii="Times New Roman" w:hAnsi="Times New Roman" w:cs="Times New Roman"/>
        </w:rPr>
        <w:t>iestrādāti nacionālajos plānošanas dokumentos.</w:t>
      </w:r>
      <w:r w:rsidR="00E256F1" w:rsidRPr="00D622B5">
        <w:rPr>
          <w:rFonts w:ascii="Times New Roman" w:hAnsi="Times New Roman" w:cs="Times New Roman"/>
        </w:rPr>
        <w:t xml:space="preserve"> Pozitīvi, ka divpusējo projektu īstenošanā ir sinerģija ar Latvijas dalību Eiropas Savienībā </w:t>
      </w:r>
      <w:r w:rsidR="001635EC" w:rsidRPr="00D622B5">
        <w:rPr>
          <w:rFonts w:ascii="Times New Roman" w:hAnsi="Times New Roman" w:cs="Times New Roman"/>
        </w:rPr>
        <w:t>–</w:t>
      </w:r>
      <w:r w:rsidR="00E256F1" w:rsidRPr="00D622B5">
        <w:rPr>
          <w:rFonts w:ascii="Times New Roman" w:hAnsi="Times New Roman" w:cs="Times New Roman"/>
        </w:rPr>
        <w:t xml:space="preserve"> ar Eiropas Komisijas Strukturālo reformu atbalsta ģenerāldirektorāta (turpmāk – DG REFORM) finansējumu OECD Latvijai veic četrus projektus, kas ir viens no lielākajiem rādītājiem </w:t>
      </w:r>
      <w:r w:rsidR="000A4921" w:rsidRPr="00D622B5">
        <w:rPr>
          <w:rFonts w:ascii="Times New Roman" w:hAnsi="Times New Roman" w:cs="Times New Roman"/>
        </w:rPr>
        <w:t xml:space="preserve">starp </w:t>
      </w:r>
      <w:r w:rsidR="00E256F1" w:rsidRPr="00D622B5">
        <w:rPr>
          <w:rFonts w:ascii="Times New Roman" w:hAnsi="Times New Roman" w:cs="Times New Roman"/>
        </w:rPr>
        <w:t>Eiropas Savienības dalībvalstīm.</w:t>
      </w:r>
    </w:p>
    <w:p w14:paraId="2C94AC8D" w14:textId="18B36C68" w:rsidR="0095030A" w:rsidRPr="00D622B5" w:rsidRDefault="0095030A" w:rsidP="009941A8">
      <w:pPr>
        <w:spacing w:after="120"/>
        <w:jc w:val="both"/>
        <w:rPr>
          <w:rFonts w:ascii="Times New Roman" w:hAnsi="Times New Roman" w:cs="Times New Roman"/>
        </w:rPr>
      </w:pPr>
      <w:proofErr w:type="spellStart"/>
      <w:r w:rsidRPr="00D622B5">
        <w:rPr>
          <w:rFonts w:ascii="Times New Roman" w:hAnsi="Times New Roman" w:cs="Times New Roman"/>
        </w:rPr>
        <w:t>Covid-19</w:t>
      </w:r>
      <w:proofErr w:type="spellEnd"/>
      <w:r w:rsidRPr="00D622B5">
        <w:rPr>
          <w:rFonts w:ascii="Times New Roman" w:hAnsi="Times New Roman" w:cs="Times New Roman"/>
        </w:rPr>
        <w:t xml:space="preserve"> pandēmij</w:t>
      </w:r>
      <w:r w:rsidR="00D72CEC" w:rsidRPr="00D622B5">
        <w:rPr>
          <w:rFonts w:ascii="Times New Roman" w:hAnsi="Times New Roman" w:cs="Times New Roman"/>
        </w:rPr>
        <w:t xml:space="preserve">as izraisītās sekas </w:t>
      </w:r>
      <w:r w:rsidR="001B1BCC" w:rsidRPr="00D622B5">
        <w:rPr>
          <w:rFonts w:ascii="Times New Roman" w:hAnsi="Times New Roman" w:cs="Times New Roman"/>
        </w:rPr>
        <w:t xml:space="preserve">atstājušas </w:t>
      </w:r>
      <w:r w:rsidRPr="00D622B5">
        <w:rPr>
          <w:rFonts w:ascii="Times New Roman" w:hAnsi="Times New Roman" w:cs="Times New Roman"/>
        </w:rPr>
        <w:t>būtisku iespaidu</w:t>
      </w:r>
      <w:r w:rsidR="00F6722C" w:rsidRPr="00D622B5">
        <w:rPr>
          <w:rFonts w:ascii="Times New Roman" w:hAnsi="Times New Roman" w:cs="Times New Roman"/>
        </w:rPr>
        <w:t xml:space="preserve"> uz gandrīz visu nozaru </w:t>
      </w:r>
      <w:r w:rsidRPr="00D622B5">
        <w:rPr>
          <w:rFonts w:ascii="Times New Roman" w:hAnsi="Times New Roman" w:cs="Times New Roman"/>
        </w:rPr>
        <w:t>OECD komiteju darbu</w:t>
      </w:r>
      <w:r w:rsidR="00F6722C" w:rsidRPr="00D622B5">
        <w:rPr>
          <w:rFonts w:ascii="Times New Roman" w:hAnsi="Times New Roman" w:cs="Times New Roman"/>
        </w:rPr>
        <w:t>, raisot diskusijas par labākajiem politikas risinājumiem</w:t>
      </w:r>
      <w:r w:rsidR="00FE153C">
        <w:rPr>
          <w:rFonts w:ascii="Times New Roman" w:hAnsi="Times New Roman" w:cs="Times New Roman"/>
        </w:rPr>
        <w:t xml:space="preserve"> veselības</w:t>
      </w:r>
      <w:r w:rsidR="00FD69E8">
        <w:rPr>
          <w:rFonts w:ascii="Times New Roman" w:hAnsi="Times New Roman" w:cs="Times New Roman"/>
        </w:rPr>
        <w:t xml:space="preserve"> aprūp</w:t>
      </w:r>
      <w:r w:rsidR="00E12FA9">
        <w:rPr>
          <w:rFonts w:ascii="Times New Roman" w:hAnsi="Times New Roman" w:cs="Times New Roman"/>
        </w:rPr>
        <w:t>es</w:t>
      </w:r>
      <w:r w:rsidR="00DE0508">
        <w:rPr>
          <w:rFonts w:ascii="Times New Roman" w:hAnsi="Times New Roman" w:cs="Times New Roman"/>
        </w:rPr>
        <w:t>,</w:t>
      </w:r>
      <w:r w:rsidR="00F6722C" w:rsidRPr="00D622B5">
        <w:rPr>
          <w:rFonts w:ascii="Times New Roman" w:hAnsi="Times New Roman" w:cs="Times New Roman"/>
        </w:rPr>
        <w:t xml:space="preserve"> ekonomik</w:t>
      </w:r>
      <w:r w:rsidR="00D72CEC" w:rsidRPr="00D622B5">
        <w:rPr>
          <w:rFonts w:ascii="Times New Roman" w:hAnsi="Times New Roman" w:cs="Times New Roman"/>
        </w:rPr>
        <w:t xml:space="preserve">ā, sociālajā un izglītības jomā. Tika kopīgi meklētas atbildes, kā ierobežot pandēmiju un tās negatīvās sekas, gan veidi, </w:t>
      </w:r>
      <w:r w:rsidR="00D72CEC" w:rsidRPr="00D622B5">
        <w:rPr>
          <w:rFonts w:ascii="Times New Roman" w:hAnsi="Times New Roman" w:cs="Times New Roman"/>
        </w:rPr>
        <w:lastRenderedPageBreak/>
        <w:t>kā vispareizāk iziet no krīzes un atcelt ierobežojumus. Vispārējā</w:t>
      </w:r>
      <w:r w:rsidR="00F6722C" w:rsidRPr="00D622B5">
        <w:rPr>
          <w:rFonts w:ascii="Times New Roman" w:hAnsi="Times New Roman" w:cs="Times New Roman"/>
        </w:rPr>
        <w:t xml:space="preserve"> OECD atziņa attiecībā uz pandēmijas krīzes  pārvarēšanu ir skaidra un arī vairākkārt pausta organizācijas augstākā līmeņa sanāksmēs – spēcīga, iekļaujoša un zaļa ekonomikas atveseļošan</w:t>
      </w:r>
      <w:r w:rsidR="00DE0508">
        <w:rPr>
          <w:rFonts w:ascii="Times New Roman" w:hAnsi="Times New Roman" w:cs="Times New Roman"/>
        </w:rPr>
        <w:t>ā</w:t>
      </w:r>
      <w:r w:rsidR="00F6722C" w:rsidRPr="00D622B5">
        <w:rPr>
          <w:rFonts w:ascii="Times New Roman" w:hAnsi="Times New Roman" w:cs="Times New Roman"/>
        </w:rPr>
        <w:t xml:space="preserve">s, kas balstīta </w:t>
      </w:r>
      <w:proofErr w:type="spellStart"/>
      <w:r w:rsidR="00F6722C" w:rsidRPr="00D622B5">
        <w:rPr>
          <w:rFonts w:ascii="Times New Roman" w:hAnsi="Times New Roman" w:cs="Times New Roman"/>
        </w:rPr>
        <w:t>multilaterālismā</w:t>
      </w:r>
      <w:proofErr w:type="spellEnd"/>
      <w:r w:rsidR="00F6722C" w:rsidRPr="00D622B5">
        <w:rPr>
          <w:rFonts w:ascii="Times New Roman" w:hAnsi="Times New Roman" w:cs="Times New Roman"/>
        </w:rPr>
        <w:t xml:space="preserve"> un aktīvā starptautiskā sadarbībā.  Ziņojumā aprakstītie sadarbības projekti apliecina, ka šis uzstādījums arī tiek ievērots Latvijas institūciju politikas iniciatīvās, tiecoties uz labklājību caur videi draudzīgu izaugsmi un investīcijām cilvēkkapitālā.</w:t>
      </w:r>
    </w:p>
    <w:p w14:paraId="5EAC6A53" w14:textId="36528781" w:rsidR="00BF4E7E" w:rsidRPr="00D622B5" w:rsidRDefault="00BF4E7E" w:rsidP="009941A8">
      <w:pPr>
        <w:spacing w:after="120"/>
        <w:jc w:val="both"/>
        <w:rPr>
          <w:rFonts w:ascii="Times New Roman" w:hAnsi="Times New Roman" w:cs="Times New Roman"/>
        </w:rPr>
      </w:pPr>
      <w:r w:rsidRPr="00D622B5">
        <w:rPr>
          <w:rFonts w:ascii="Times New Roman" w:hAnsi="Times New Roman" w:cs="Times New Roman"/>
        </w:rPr>
        <w:t xml:space="preserve">Šogad aprit pieci gadi, kopš Latvija tika uzņemta OECD. Dalība OECD ir kalpojusi par nozīmīgu atbalstu, lai uzlabotu Latvijas rīcībpolitikas </w:t>
      </w:r>
      <w:r w:rsidR="0007542D" w:rsidRPr="00D622B5">
        <w:rPr>
          <w:rFonts w:ascii="Times New Roman" w:hAnsi="Times New Roman" w:cs="Times New Roman"/>
        </w:rPr>
        <w:t>un tiesiskā regulējuma kvalitāti daudzās valsts pārvaldes jomās, pietuvinot visaugstākajiem starptautiskajiem pārvaldības politikas standartiem. Ieklausoties OECD rekomendācijās</w:t>
      </w:r>
      <w:r w:rsidR="00121354" w:rsidRPr="00D622B5">
        <w:rPr>
          <w:rFonts w:ascii="Times New Roman" w:hAnsi="Times New Roman" w:cs="Times New Roman"/>
        </w:rPr>
        <w:t>,</w:t>
      </w:r>
      <w:r w:rsidR="0007542D" w:rsidRPr="00D622B5">
        <w:rPr>
          <w:rFonts w:ascii="Times New Roman" w:hAnsi="Times New Roman" w:cs="Times New Roman"/>
        </w:rPr>
        <w:t xml:space="preserve"> ir panākts būtisks progress tādās jomās kā publiskas personas kapitālsabiedrību pārvaldības,</w:t>
      </w:r>
      <w:r w:rsidR="00121354" w:rsidRPr="00D622B5">
        <w:rPr>
          <w:rFonts w:ascii="Times New Roman" w:hAnsi="Times New Roman" w:cs="Times New Roman"/>
        </w:rPr>
        <w:t xml:space="preserve"> korupcijas apkarošana</w:t>
      </w:r>
      <w:r w:rsidR="00DB32E9" w:rsidRPr="00D622B5">
        <w:rPr>
          <w:rFonts w:ascii="Times New Roman" w:hAnsi="Times New Roman" w:cs="Times New Roman"/>
        </w:rPr>
        <w:t>,</w:t>
      </w:r>
      <w:r w:rsidR="00121354" w:rsidRPr="00D622B5">
        <w:rPr>
          <w:rFonts w:ascii="Times New Roman" w:hAnsi="Times New Roman" w:cs="Times New Roman"/>
        </w:rPr>
        <w:t xml:space="preserve"> kā arī </w:t>
      </w:r>
      <w:r w:rsidR="00DB32E9" w:rsidRPr="00D622B5">
        <w:rPr>
          <w:rFonts w:ascii="Times New Roman" w:hAnsi="Times New Roman" w:cs="Times New Roman"/>
        </w:rPr>
        <w:t xml:space="preserve">pieņemts </w:t>
      </w:r>
      <w:r w:rsidR="00121354" w:rsidRPr="00D622B5">
        <w:rPr>
          <w:rFonts w:ascii="Times New Roman" w:hAnsi="Times New Roman" w:cs="Times New Roman"/>
        </w:rPr>
        <w:t>visai sabiedrībai aktuālais</w:t>
      </w:r>
      <w:r w:rsidR="0007542D" w:rsidRPr="00D622B5">
        <w:rPr>
          <w:rFonts w:ascii="Times New Roman" w:hAnsi="Times New Roman" w:cs="Times New Roman"/>
        </w:rPr>
        <w:t xml:space="preserve"> Trauksmes celšanas likums</w:t>
      </w:r>
      <w:r w:rsidR="00121354" w:rsidRPr="00D622B5">
        <w:rPr>
          <w:rFonts w:ascii="Times New Roman" w:hAnsi="Times New Roman" w:cs="Times New Roman"/>
        </w:rPr>
        <w:t>. OECD ekspertu ieteikumi ir bijuši noderīgi, p</w:t>
      </w:r>
      <w:r w:rsidR="00E537FE" w:rsidRPr="00D622B5">
        <w:rPr>
          <w:rFonts w:ascii="Times New Roman" w:hAnsi="Times New Roman" w:cs="Times New Roman"/>
        </w:rPr>
        <w:t xml:space="preserve">ārskatot </w:t>
      </w:r>
      <w:r w:rsidR="00121354" w:rsidRPr="00D622B5">
        <w:rPr>
          <w:rFonts w:ascii="Times New Roman" w:hAnsi="Times New Roman" w:cs="Times New Roman"/>
        </w:rPr>
        <w:t>pieeju vides aizsardzības jautājumiem (atkritumu apsaimniekošana, gaisa un vides trokšņu piesārņojums)</w:t>
      </w:r>
      <w:r w:rsidR="00E537FE" w:rsidRPr="00D622B5">
        <w:rPr>
          <w:rFonts w:ascii="Times New Roman" w:hAnsi="Times New Roman" w:cs="Times New Roman"/>
        </w:rPr>
        <w:t xml:space="preserve">, </w:t>
      </w:r>
      <w:r w:rsidR="00121354" w:rsidRPr="00D622B5">
        <w:rPr>
          <w:rFonts w:ascii="Times New Roman" w:hAnsi="Times New Roman" w:cs="Times New Roman"/>
        </w:rPr>
        <w:t>uzlabojot datu pārvald</w:t>
      </w:r>
      <w:r w:rsidR="00E537FE" w:rsidRPr="00D622B5">
        <w:rPr>
          <w:rFonts w:ascii="Times New Roman" w:hAnsi="Times New Roman" w:cs="Times New Roman"/>
        </w:rPr>
        <w:t>ību, kā arī veicot pasākumu</w:t>
      </w:r>
      <w:r w:rsidR="001976FE" w:rsidRPr="00D622B5">
        <w:rPr>
          <w:rFonts w:ascii="Times New Roman" w:hAnsi="Times New Roman" w:cs="Times New Roman"/>
        </w:rPr>
        <w:t>s</w:t>
      </w:r>
      <w:r w:rsidR="00E537FE" w:rsidRPr="00D622B5">
        <w:rPr>
          <w:rFonts w:ascii="Times New Roman" w:hAnsi="Times New Roman" w:cs="Times New Roman"/>
        </w:rPr>
        <w:t xml:space="preserve">, lai mazinātu ienākumu nevienlīdzību, </w:t>
      </w:r>
      <w:r w:rsidR="00FD69E8">
        <w:rPr>
          <w:rFonts w:ascii="Times New Roman" w:hAnsi="Times New Roman" w:cs="Times New Roman"/>
        </w:rPr>
        <w:t>pilnveidotu</w:t>
      </w:r>
      <w:r w:rsidR="00FD69E8" w:rsidRPr="00D622B5">
        <w:rPr>
          <w:rFonts w:ascii="Times New Roman" w:hAnsi="Times New Roman" w:cs="Times New Roman"/>
        </w:rPr>
        <w:t xml:space="preserve"> </w:t>
      </w:r>
      <w:r w:rsidR="00E537FE" w:rsidRPr="00D622B5">
        <w:rPr>
          <w:rFonts w:ascii="Times New Roman" w:hAnsi="Times New Roman" w:cs="Times New Roman"/>
        </w:rPr>
        <w:t>pensiju sistēmu un palielinātu atbalstu jauniešiem un darba meklētājiem.</w:t>
      </w:r>
      <w:r w:rsidR="00551C47" w:rsidRPr="00D622B5">
        <w:rPr>
          <w:rFonts w:ascii="Times New Roman" w:hAnsi="Times New Roman" w:cs="Times New Roman"/>
        </w:rPr>
        <w:t xml:space="preserve"> Dalība OECD ir stiprinājusi Latvijas iespējas sadarboties ar citām valstīm nodokļu jomā un uzlabot savu  nodokļu administrēšanas sistēmu. </w:t>
      </w:r>
      <w:r w:rsidR="00121354" w:rsidRPr="00D622B5">
        <w:rPr>
          <w:rFonts w:ascii="Times New Roman" w:hAnsi="Times New Roman" w:cs="Times New Roman"/>
        </w:rPr>
        <w:t xml:space="preserve"> </w:t>
      </w:r>
      <w:r w:rsidR="0007542D" w:rsidRPr="00D622B5">
        <w:rPr>
          <w:rFonts w:ascii="Times New Roman" w:hAnsi="Times New Roman" w:cs="Times New Roman"/>
        </w:rPr>
        <w:t xml:space="preserve"> </w:t>
      </w:r>
    </w:p>
    <w:p w14:paraId="1777C879" w14:textId="79AE5355" w:rsidR="00B872B9" w:rsidRPr="00D622B5" w:rsidRDefault="00B872B9" w:rsidP="009941A8">
      <w:pPr>
        <w:spacing w:after="120"/>
        <w:jc w:val="both"/>
        <w:rPr>
          <w:rFonts w:ascii="Times New Roman" w:hAnsi="Times New Roman" w:cs="Times New Roman"/>
        </w:rPr>
      </w:pPr>
      <w:r w:rsidRPr="00D622B5">
        <w:rPr>
          <w:rFonts w:ascii="Times New Roman" w:hAnsi="Times New Roman" w:cs="Times New Roman"/>
        </w:rPr>
        <w:t xml:space="preserve">Latvijai ir svarīgi, lai arī jaunā OECD ģenerālsekretāra Matiasa </w:t>
      </w:r>
      <w:proofErr w:type="spellStart"/>
      <w:r w:rsidRPr="00D622B5">
        <w:rPr>
          <w:rFonts w:ascii="Times New Roman" w:hAnsi="Times New Roman" w:cs="Times New Roman"/>
        </w:rPr>
        <w:t>Kormana</w:t>
      </w:r>
      <w:proofErr w:type="spellEnd"/>
      <w:r w:rsidRPr="00D622B5">
        <w:rPr>
          <w:rFonts w:ascii="Times New Roman" w:hAnsi="Times New Roman" w:cs="Times New Roman"/>
        </w:rPr>
        <w:t xml:space="preserve">, </w:t>
      </w:r>
      <w:r w:rsidR="001B1BCC" w:rsidRPr="00D622B5">
        <w:rPr>
          <w:rFonts w:ascii="Times New Roman" w:hAnsi="Times New Roman" w:cs="Times New Roman"/>
        </w:rPr>
        <w:t xml:space="preserve">kurš </w:t>
      </w:r>
      <w:r w:rsidRPr="00D622B5">
        <w:rPr>
          <w:rFonts w:ascii="Times New Roman" w:hAnsi="Times New Roman" w:cs="Times New Roman"/>
        </w:rPr>
        <w:t>stājās amatā š.g. jūnijā, vadībā OECD saglabātu savu vadošo lomu pasaulē kā organizācija, kas</w:t>
      </w:r>
      <w:r w:rsidR="0067015B" w:rsidRPr="00D622B5">
        <w:rPr>
          <w:rFonts w:ascii="Times New Roman" w:hAnsi="Times New Roman" w:cs="Times New Roman"/>
        </w:rPr>
        <w:t>, turpinot ievērot demokrātijas, indivīda brīvības un sabiedrības labklājības vērtības,</w:t>
      </w:r>
      <w:r w:rsidRPr="00D622B5">
        <w:rPr>
          <w:rFonts w:ascii="Times New Roman" w:hAnsi="Times New Roman" w:cs="Times New Roman"/>
        </w:rPr>
        <w:t xml:space="preserve"> konc</w:t>
      </w:r>
      <w:r w:rsidR="0067015B" w:rsidRPr="00D622B5">
        <w:rPr>
          <w:rFonts w:ascii="Times New Roman" w:hAnsi="Times New Roman" w:cs="Times New Roman"/>
        </w:rPr>
        <w:t>entrējas uz ekonomikas politiku</w:t>
      </w:r>
      <w:r w:rsidRPr="00D622B5">
        <w:rPr>
          <w:rFonts w:ascii="Times New Roman" w:hAnsi="Times New Roman" w:cs="Times New Roman"/>
        </w:rPr>
        <w:t>, strukturālajām reformām un produktivitāti, vienlaikus</w:t>
      </w:r>
      <w:r w:rsidR="0067015B" w:rsidRPr="00D622B5">
        <w:rPr>
          <w:rFonts w:ascii="Times New Roman" w:hAnsi="Times New Roman" w:cs="Times New Roman"/>
        </w:rPr>
        <w:t xml:space="preserve"> tajās</w:t>
      </w:r>
      <w:r w:rsidRPr="00D622B5">
        <w:rPr>
          <w:rFonts w:ascii="Times New Roman" w:hAnsi="Times New Roman" w:cs="Times New Roman"/>
        </w:rPr>
        <w:t xml:space="preserve"> integrējot vides</w:t>
      </w:r>
      <w:r w:rsidR="00F75D1C" w:rsidRPr="00D622B5">
        <w:rPr>
          <w:rFonts w:ascii="Times New Roman" w:hAnsi="Times New Roman" w:cs="Times New Roman"/>
        </w:rPr>
        <w:t xml:space="preserve"> un klimata</w:t>
      </w:r>
      <w:r w:rsidRPr="00D622B5">
        <w:rPr>
          <w:rFonts w:ascii="Times New Roman" w:hAnsi="Times New Roman" w:cs="Times New Roman"/>
        </w:rPr>
        <w:t xml:space="preserve">, sociālās iekļautības, inovāciju un digitalizācijas aspektus.      </w:t>
      </w:r>
    </w:p>
    <w:p w14:paraId="69528705" w14:textId="77777777" w:rsidR="0067015B" w:rsidRPr="00D622B5" w:rsidRDefault="0067015B">
      <w:pPr>
        <w:spacing w:after="160" w:line="259" w:lineRule="auto"/>
        <w:rPr>
          <w:rFonts w:ascii="Times New Roman" w:hAnsi="Times New Roman" w:cs="Times New Roman"/>
          <w:sz w:val="24"/>
          <w:szCs w:val="24"/>
        </w:rPr>
      </w:pPr>
      <w:r w:rsidRPr="00D622B5">
        <w:rPr>
          <w:rFonts w:ascii="Times New Roman" w:hAnsi="Times New Roman" w:cs="Times New Roman"/>
          <w:sz w:val="24"/>
          <w:szCs w:val="24"/>
        </w:rPr>
        <w:br w:type="page"/>
      </w:r>
    </w:p>
    <w:p w14:paraId="1E12CC72" w14:textId="77777777" w:rsidR="000776F4" w:rsidRPr="00D622B5" w:rsidRDefault="000776F4" w:rsidP="00853769">
      <w:pPr>
        <w:rPr>
          <w:rFonts w:ascii="Times New Roman" w:hAnsi="Times New Roman" w:cs="Times New Roman"/>
          <w:b/>
          <w:sz w:val="28"/>
          <w:szCs w:val="28"/>
        </w:rPr>
      </w:pPr>
      <w:r w:rsidRPr="00D622B5">
        <w:rPr>
          <w:rFonts w:ascii="Times New Roman" w:hAnsi="Times New Roman" w:cs="Times New Roman"/>
          <w:b/>
          <w:sz w:val="28"/>
          <w:szCs w:val="28"/>
        </w:rPr>
        <w:lastRenderedPageBreak/>
        <w:t xml:space="preserve">III OECD Divpusējie projekti ar Latviju </w:t>
      </w:r>
    </w:p>
    <w:p w14:paraId="5239EE08" w14:textId="77777777" w:rsidR="0067015B" w:rsidRPr="00D622B5" w:rsidRDefault="0067015B" w:rsidP="009941A8">
      <w:pPr>
        <w:spacing w:after="120"/>
        <w:rPr>
          <w:rFonts w:ascii="Times New Roman" w:hAnsi="Times New Roman" w:cs="Times New Roman"/>
          <w:b/>
          <w:sz w:val="24"/>
          <w:szCs w:val="24"/>
        </w:rPr>
      </w:pPr>
    </w:p>
    <w:p w14:paraId="136D80BA" w14:textId="77777777" w:rsidR="006B6E83" w:rsidRPr="00D622B5" w:rsidRDefault="006B6E83" w:rsidP="009941A8">
      <w:pPr>
        <w:spacing w:after="120"/>
        <w:rPr>
          <w:rFonts w:ascii="Times New Roman" w:hAnsi="Times New Roman" w:cs="Times New Roman"/>
          <w:b/>
        </w:rPr>
      </w:pPr>
      <w:r w:rsidRPr="00D622B5">
        <w:rPr>
          <w:rFonts w:ascii="Times New Roman" w:hAnsi="Times New Roman" w:cs="Times New Roman"/>
          <w:b/>
        </w:rPr>
        <w:t xml:space="preserve">Latvijas digitālās transformācijas izvērtējums </w:t>
      </w:r>
      <w:r w:rsidRPr="00D622B5">
        <w:rPr>
          <w:rFonts w:ascii="Times New Roman" w:hAnsi="Times New Roman" w:cs="Times New Roman"/>
          <w:b/>
          <w:i/>
        </w:rPr>
        <w:t>“</w:t>
      </w:r>
      <w:proofErr w:type="spellStart"/>
      <w:r w:rsidRPr="00D622B5">
        <w:rPr>
          <w:rFonts w:ascii="Times New Roman" w:hAnsi="Times New Roman" w:cs="Times New Roman"/>
          <w:b/>
          <w:i/>
        </w:rPr>
        <w:t>Going</w:t>
      </w:r>
      <w:proofErr w:type="spellEnd"/>
      <w:r w:rsidRPr="00D622B5">
        <w:rPr>
          <w:rFonts w:ascii="Times New Roman" w:hAnsi="Times New Roman" w:cs="Times New Roman"/>
          <w:b/>
          <w:i/>
        </w:rPr>
        <w:t xml:space="preserve"> </w:t>
      </w:r>
      <w:proofErr w:type="spellStart"/>
      <w:r w:rsidRPr="00D622B5">
        <w:rPr>
          <w:rFonts w:ascii="Times New Roman" w:hAnsi="Times New Roman" w:cs="Times New Roman"/>
          <w:b/>
          <w:i/>
        </w:rPr>
        <w:t>Digital</w:t>
      </w:r>
      <w:proofErr w:type="spellEnd"/>
      <w:r w:rsidRPr="00D622B5">
        <w:rPr>
          <w:rFonts w:ascii="Times New Roman" w:hAnsi="Times New Roman" w:cs="Times New Roman"/>
          <w:b/>
          <w:i/>
        </w:rPr>
        <w:t xml:space="preserve"> in </w:t>
      </w:r>
      <w:proofErr w:type="spellStart"/>
      <w:r w:rsidRPr="00D622B5">
        <w:rPr>
          <w:rFonts w:ascii="Times New Roman" w:hAnsi="Times New Roman" w:cs="Times New Roman"/>
          <w:b/>
          <w:i/>
        </w:rPr>
        <w:t>Latvia</w:t>
      </w:r>
      <w:proofErr w:type="spellEnd"/>
      <w:r w:rsidRPr="00D622B5">
        <w:rPr>
          <w:rFonts w:ascii="Times New Roman" w:hAnsi="Times New Roman" w:cs="Times New Roman"/>
          <w:b/>
          <w:i/>
        </w:rPr>
        <w:t>”</w:t>
      </w:r>
    </w:p>
    <w:p w14:paraId="6AF00E8C" w14:textId="0A38AA75" w:rsidR="006B6E83" w:rsidRPr="00D622B5" w:rsidRDefault="006B6E83" w:rsidP="007D7AE3">
      <w:pPr>
        <w:spacing w:after="120"/>
        <w:jc w:val="both"/>
        <w:rPr>
          <w:rFonts w:ascii="Times New Roman" w:eastAsia="Calibri" w:hAnsi="Times New Roman" w:cs="Times New Roman"/>
        </w:rPr>
      </w:pPr>
      <w:r w:rsidRPr="00D622B5">
        <w:rPr>
          <w:rFonts w:ascii="Times New Roman" w:eastAsia="Calibri" w:hAnsi="Times New Roman" w:cs="Times New Roman"/>
        </w:rPr>
        <w:t>2020. gada 4.</w:t>
      </w:r>
      <w:r w:rsidR="00D72CEC" w:rsidRPr="00D622B5">
        <w:rPr>
          <w:rFonts w:ascii="Times New Roman" w:eastAsia="Calibri" w:hAnsi="Times New Roman" w:cs="Times New Roman"/>
        </w:rPr>
        <w:t> </w:t>
      </w:r>
      <w:r w:rsidRPr="00D622B5">
        <w:rPr>
          <w:rFonts w:ascii="Times New Roman" w:eastAsia="Calibri" w:hAnsi="Times New Roman" w:cs="Times New Roman"/>
        </w:rPr>
        <w:t xml:space="preserve">decembrī noslēdzās aktīvs attālināts darbs pie </w:t>
      </w:r>
      <w:r w:rsidRPr="00D622B5">
        <w:rPr>
          <w:rFonts w:ascii="Times New Roman" w:eastAsia="Calibri" w:hAnsi="Times New Roman" w:cs="Times New Roman"/>
          <w:bCs/>
        </w:rPr>
        <w:t>Latvijas digitālās transformācijas izvērtējuma</w:t>
      </w:r>
      <w:r w:rsidRPr="00D622B5">
        <w:rPr>
          <w:rFonts w:ascii="Times New Roman" w:eastAsia="Times New Roman" w:hAnsi="Times New Roman" w:cs="Times New Roman"/>
          <w:lang w:val="lv"/>
        </w:rPr>
        <w:t xml:space="preserve"> </w:t>
      </w:r>
      <w:r w:rsidRPr="00D622B5">
        <w:rPr>
          <w:rFonts w:ascii="Times New Roman" w:eastAsia="Times New Roman" w:hAnsi="Times New Roman" w:cs="Times New Roman"/>
          <w:bCs/>
          <w:lang w:val="lv"/>
        </w:rPr>
        <w:t>“</w:t>
      </w:r>
      <w:proofErr w:type="spellStart"/>
      <w:r w:rsidRPr="00D622B5">
        <w:rPr>
          <w:rFonts w:ascii="Times New Roman" w:eastAsia="Times New Roman" w:hAnsi="Times New Roman" w:cs="Times New Roman"/>
          <w:bCs/>
          <w:i/>
          <w:iCs/>
          <w:lang w:val="lv"/>
        </w:rPr>
        <w:t>Going</w:t>
      </w:r>
      <w:proofErr w:type="spellEnd"/>
      <w:r w:rsidRPr="00D622B5">
        <w:rPr>
          <w:rFonts w:ascii="Times New Roman" w:eastAsia="Times New Roman" w:hAnsi="Times New Roman" w:cs="Times New Roman"/>
          <w:bCs/>
          <w:i/>
          <w:iCs/>
          <w:lang w:val="lv"/>
        </w:rPr>
        <w:t xml:space="preserve"> </w:t>
      </w:r>
      <w:proofErr w:type="spellStart"/>
      <w:r w:rsidRPr="00D622B5">
        <w:rPr>
          <w:rFonts w:ascii="Times New Roman" w:eastAsia="Times New Roman" w:hAnsi="Times New Roman" w:cs="Times New Roman"/>
          <w:bCs/>
          <w:i/>
          <w:iCs/>
          <w:lang w:val="lv"/>
        </w:rPr>
        <w:t>Digital</w:t>
      </w:r>
      <w:proofErr w:type="spellEnd"/>
      <w:r w:rsidRPr="00D622B5">
        <w:rPr>
          <w:rFonts w:ascii="Times New Roman" w:eastAsia="Times New Roman" w:hAnsi="Times New Roman" w:cs="Times New Roman"/>
          <w:bCs/>
          <w:i/>
          <w:iCs/>
          <w:lang w:val="lv"/>
        </w:rPr>
        <w:t xml:space="preserve"> in </w:t>
      </w:r>
      <w:proofErr w:type="spellStart"/>
      <w:r w:rsidRPr="00D622B5">
        <w:rPr>
          <w:rFonts w:ascii="Times New Roman" w:eastAsia="Times New Roman" w:hAnsi="Times New Roman" w:cs="Times New Roman"/>
          <w:bCs/>
          <w:i/>
          <w:iCs/>
          <w:lang w:val="lv"/>
        </w:rPr>
        <w:t>Latvia</w:t>
      </w:r>
      <w:proofErr w:type="spellEnd"/>
      <w:r w:rsidRPr="00D622B5">
        <w:rPr>
          <w:rFonts w:ascii="Times New Roman" w:eastAsia="Times New Roman" w:hAnsi="Times New Roman" w:cs="Times New Roman"/>
          <w:bCs/>
          <w:lang w:val="lv"/>
        </w:rPr>
        <w:t>”</w:t>
      </w:r>
      <w:r w:rsidRPr="00D622B5">
        <w:rPr>
          <w:rFonts w:ascii="Times New Roman" w:eastAsia="Calibri" w:hAnsi="Times New Roman" w:cs="Times New Roman"/>
        </w:rPr>
        <w:t>. Šis izvērtējums ir sniedzis būtisku ieguldījumu esošās situācijas izvērtējumā un turpmākās rīcības virzienu un pasākumu noteikšanā tādos nozaru attīstības plānošanas dokumentos kā Latvijas Digitālās transformācijas pamatnostādnes 2021</w:t>
      </w:r>
      <w:r w:rsidR="00D72CEC" w:rsidRPr="00D622B5">
        <w:rPr>
          <w:rFonts w:ascii="Times New Roman" w:eastAsia="Calibri" w:hAnsi="Times New Roman" w:cs="Times New Roman"/>
        </w:rPr>
        <w:t>.</w:t>
      </w:r>
      <w:r w:rsidRPr="00D622B5">
        <w:rPr>
          <w:rFonts w:ascii="Times New Roman" w:eastAsia="Calibri" w:hAnsi="Times New Roman" w:cs="Times New Roman"/>
        </w:rPr>
        <w:t xml:space="preserve"> – 2027</w:t>
      </w:r>
      <w:r w:rsidR="00D72CEC" w:rsidRPr="00D622B5">
        <w:rPr>
          <w:rFonts w:ascii="Times New Roman" w:eastAsia="Calibri" w:hAnsi="Times New Roman" w:cs="Times New Roman"/>
        </w:rPr>
        <w:t>.</w:t>
      </w:r>
      <w:r w:rsidRPr="00D622B5">
        <w:rPr>
          <w:rFonts w:ascii="Times New Roman" w:eastAsia="Calibri" w:hAnsi="Times New Roman" w:cs="Times New Roman"/>
        </w:rPr>
        <w:t xml:space="preserve"> gadam, Nacionālās industriālās pamatnostādnes 2021</w:t>
      </w:r>
      <w:r w:rsidR="00B37BB5" w:rsidRPr="00D622B5">
        <w:rPr>
          <w:rFonts w:ascii="Times New Roman" w:eastAsia="Calibri" w:hAnsi="Times New Roman" w:cs="Times New Roman"/>
        </w:rPr>
        <w:t>.</w:t>
      </w:r>
      <w:r w:rsidRPr="00D622B5">
        <w:rPr>
          <w:rFonts w:ascii="Times New Roman" w:eastAsia="Calibri" w:hAnsi="Times New Roman" w:cs="Times New Roman"/>
        </w:rPr>
        <w:t xml:space="preserve"> – 2027</w:t>
      </w:r>
      <w:r w:rsidR="00B37BB5" w:rsidRPr="00D622B5">
        <w:rPr>
          <w:rFonts w:ascii="Times New Roman" w:eastAsia="Calibri" w:hAnsi="Times New Roman" w:cs="Times New Roman"/>
        </w:rPr>
        <w:t>.</w:t>
      </w:r>
      <w:r w:rsidRPr="00D622B5">
        <w:rPr>
          <w:rFonts w:ascii="Times New Roman" w:eastAsia="Calibri" w:hAnsi="Times New Roman" w:cs="Times New Roman"/>
        </w:rPr>
        <w:t xml:space="preserve"> gadam, kā arī cit</w:t>
      </w:r>
      <w:r w:rsidR="001976FE" w:rsidRPr="00D622B5">
        <w:rPr>
          <w:rFonts w:ascii="Times New Roman" w:eastAsia="Calibri" w:hAnsi="Times New Roman" w:cs="Times New Roman"/>
        </w:rPr>
        <w:t>o</w:t>
      </w:r>
      <w:r w:rsidRPr="00D622B5">
        <w:rPr>
          <w:rFonts w:ascii="Times New Roman" w:eastAsia="Calibri" w:hAnsi="Times New Roman" w:cs="Times New Roman"/>
        </w:rPr>
        <w:t>s vidējā termiņa politikas plānošanas dokument</w:t>
      </w:r>
      <w:r w:rsidR="001976FE" w:rsidRPr="00D622B5">
        <w:rPr>
          <w:rFonts w:ascii="Times New Roman" w:eastAsia="Calibri" w:hAnsi="Times New Roman" w:cs="Times New Roman"/>
        </w:rPr>
        <w:t>o</w:t>
      </w:r>
      <w:r w:rsidRPr="00D622B5">
        <w:rPr>
          <w:rFonts w:ascii="Times New Roman" w:eastAsia="Calibri" w:hAnsi="Times New Roman" w:cs="Times New Roman"/>
        </w:rPr>
        <w:t>s. OECD</w:t>
      </w:r>
      <w:r w:rsidRPr="00D622B5">
        <w:rPr>
          <w:rFonts w:ascii="Times New Roman" w:eastAsia="Calibri" w:hAnsi="Times New Roman" w:cs="Times New Roman"/>
          <w:b/>
          <w:bCs/>
        </w:rPr>
        <w:t xml:space="preserve"> </w:t>
      </w:r>
      <w:r w:rsidRPr="00D622B5">
        <w:rPr>
          <w:rFonts w:ascii="Times New Roman" w:eastAsia="Calibri" w:hAnsi="Times New Roman" w:cs="Times New Roman"/>
        </w:rPr>
        <w:t>izvērtējumā ir aplūkotas tendences digitālās tehnoloģijas izmantošanas jomā sabiedrībā, uzņēmumos un publiskajā pārvaldē, tiek analizētas digitalizācijas radītās iespējas un izaicinājumi galvenajās jomās, sākot ar inovācijām un prasmēm un beidzot ar digitālo drošību un datu pārvaldību, kā arī novērtētas politikas reakcijas uz šīm pārmaiņām Latvijā.</w:t>
      </w:r>
    </w:p>
    <w:p w14:paraId="166B0CCB" w14:textId="77777777" w:rsidR="006B6E83" w:rsidRPr="00D622B5" w:rsidRDefault="006B6E83" w:rsidP="007D7AE3">
      <w:pPr>
        <w:spacing w:after="120"/>
        <w:jc w:val="both"/>
        <w:rPr>
          <w:rFonts w:ascii="Times New Roman" w:eastAsia="Calibri" w:hAnsi="Times New Roman" w:cs="Times New Roman"/>
        </w:rPr>
      </w:pPr>
      <w:r w:rsidRPr="00D622B5">
        <w:rPr>
          <w:rFonts w:ascii="Times New Roman" w:eastAsia="Calibri" w:hAnsi="Times New Roman" w:cs="Times New Roman"/>
        </w:rPr>
        <w:t xml:space="preserve">Latvijas izvērtējums ir unikāls ar to, ka tas ir pirmais, kur OECD eksperti veica nākotnes prognozēšanas jeb </w:t>
      </w:r>
      <w:r w:rsidR="007D7AE3" w:rsidRPr="00D622B5">
        <w:rPr>
          <w:rFonts w:ascii="Times New Roman" w:eastAsia="Calibri" w:hAnsi="Times New Roman" w:cs="Times New Roman"/>
        </w:rPr>
        <w:t>‘</w:t>
      </w:r>
      <w:proofErr w:type="spellStart"/>
      <w:r w:rsidRPr="00D622B5">
        <w:rPr>
          <w:rFonts w:ascii="Times New Roman" w:eastAsia="Calibri" w:hAnsi="Times New Roman" w:cs="Times New Roman"/>
          <w:i/>
          <w:iCs/>
        </w:rPr>
        <w:t>foresight</w:t>
      </w:r>
      <w:proofErr w:type="spellEnd"/>
      <w:r w:rsidR="007D7AE3" w:rsidRPr="00D622B5">
        <w:rPr>
          <w:rFonts w:ascii="Times New Roman" w:eastAsia="Calibri" w:hAnsi="Times New Roman" w:cs="Times New Roman"/>
          <w:iCs/>
        </w:rPr>
        <w:t>’</w:t>
      </w:r>
      <w:r w:rsidRPr="00D622B5">
        <w:rPr>
          <w:rFonts w:ascii="Times New Roman" w:eastAsia="Calibri" w:hAnsi="Times New Roman" w:cs="Times New Roman"/>
        </w:rPr>
        <w:t xml:space="preserve"> sadaļas izstrādi, izmantojot stratēģiskās perspektīvas pieeju, lai izpētītu trīs alternatīvus nākotnes scenārijus, kas var izveidoties globālās ekonomikas un sabiedrības digitālās transformācijas rezultātā. Tajā tiek pētīta arī sakaru tīklu, patērētāju aizsardzība un pakalpojumu pieejamība Latvijā, kā arī citas saistītās politikas un regulējumi digitālās transformācijas kontekstā.</w:t>
      </w:r>
    </w:p>
    <w:p w14:paraId="23D68C02" w14:textId="77777777" w:rsidR="006B6E83" w:rsidRPr="00D622B5" w:rsidRDefault="006B6E83" w:rsidP="006B0E38">
      <w:pPr>
        <w:spacing w:after="0" w:line="240" w:lineRule="auto"/>
        <w:jc w:val="both"/>
        <w:rPr>
          <w:rFonts w:ascii="Times New Roman" w:eastAsia="Calibri" w:hAnsi="Times New Roman" w:cs="Times New Roman"/>
        </w:rPr>
      </w:pPr>
    </w:p>
    <w:p w14:paraId="78C5EE68" w14:textId="77777777" w:rsidR="005A28C8" w:rsidRPr="00D622B5" w:rsidRDefault="005A28C8" w:rsidP="009941A8">
      <w:pPr>
        <w:spacing w:after="120"/>
        <w:rPr>
          <w:rFonts w:ascii="Times New Roman" w:hAnsi="Times New Roman" w:cs="Times New Roman"/>
          <w:b/>
        </w:rPr>
      </w:pPr>
      <w:r w:rsidRPr="00D622B5">
        <w:rPr>
          <w:rFonts w:ascii="Times New Roman" w:hAnsi="Times New Roman" w:cs="Times New Roman"/>
          <w:b/>
        </w:rPr>
        <w:t>Prasmju stratēģijas projekts</w:t>
      </w:r>
    </w:p>
    <w:p w14:paraId="5C580923" w14:textId="172542C5" w:rsidR="005A28C8" w:rsidRPr="00786E0C" w:rsidRDefault="005A28C8" w:rsidP="009941A8">
      <w:pPr>
        <w:spacing w:after="120"/>
        <w:jc w:val="both"/>
        <w:rPr>
          <w:rFonts w:ascii="Times New Roman" w:hAnsi="Times New Roman" w:cs="Times New Roman"/>
        </w:rPr>
      </w:pPr>
      <w:r w:rsidRPr="00D622B5">
        <w:rPr>
          <w:rFonts w:ascii="Times New Roman" w:hAnsi="Times New Roman" w:cs="Times New Roman"/>
        </w:rPr>
        <w:t>Atsaucoties uz OECD 2017. gada Ekonomikas pārskatā par Latviju identificētajiem izaicinājumiem prasmju jomā, I</w:t>
      </w:r>
      <w:r w:rsidR="00BD542D" w:rsidRPr="00D622B5">
        <w:rPr>
          <w:rFonts w:ascii="Times New Roman" w:hAnsi="Times New Roman" w:cs="Times New Roman"/>
        </w:rPr>
        <w:t xml:space="preserve">zglītības un zinātnes ministrija </w:t>
      </w:r>
      <w:r w:rsidRPr="00D622B5">
        <w:rPr>
          <w:rFonts w:ascii="Times New Roman" w:hAnsi="Times New Roman" w:cs="Times New Roman"/>
        </w:rPr>
        <w:t xml:space="preserve"> 2018. gada 13. septembrī uzsāka sadarbības projekta ar OECD </w:t>
      </w:r>
      <w:r w:rsidRPr="00D622B5">
        <w:rPr>
          <w:rFonts w:ascii="Times New Roman" w:hAnsi="Times New Roman" w:cs="Times New Roman"/>
          <w:u w:val="single"/>
        </w:rPr>
        <w:t>“Latvijas izglītības un prasmju stratēģijas attīstība”</w:t>
      </w:r>
      <w:r w:rsidRPr="00D622B5">
        <w:rPr>
          <w:rFonts w:ascii="Times New Roman" w:hAnsi="Times New Roman" w:cs="Times New Roman"/>
        </w:rPr>
        <w:t xml:space="preserve"> (turpmāk – Latvijas Nacionālās prasmju stratēģijas projekts) īstenošanu ar mērķi līdz 2020. gada beigām izstrādāt un apstiprināt Izglītības attīstības pamatnostādnes 2021.</w:t>
      </w:r>
      <w:r w:rsidR="00BD542D" w:rsidRPr="00D622B5">
        <w:rPr>
          <w:rFonts w:ascii="Times New Roman" w:hAnsi="Times New Roman" w:cs="Times New Roman"/>
        </w:rPr>
        <w:t xml:space="preserve"> </w:t>
      </w:r>
      <w:r w:rsidRPr="00D622B5">
        <w:rPr>
          <w:rFonts w:ascii="Times New Roman" w:hAnsi="Times New Roman" w:cs="Times New Roman"/>
        </w:rPr>
        <w:t>-</w:t>
      </w:r>
      <w:r w:rsidR="00BD542D" w:rsidRPr="00D622B5">
        <w:rPr>
          <w:rFonts w:ascii="Times New Roman" w:hAnsi="Times New Roman" w:cs="Times New Roman"/>
        </w:rPr>
        <w:t xml:space="preserve"> </w:t>
      </w:r>
      <w:r w:rsidRPr="00D622B5">
        <w:rPr>
          <w:rFonts w:ascii="Times New Roman" w:hAnsi="Times New Roman" w:cs="Times New Roman"/>
        </w:rPr>
        <w:t>2027. gadam „Nākotnes prasmes nākotnes sabiedrībai”. Projekta ietvaros OECD eksperti pētīja Latvijas prasmju sistēmu, t.sk. Diagnostikas posmā (2018. gada 4. ceturksnis – 2019. gada 4. ceturksnis) pārvaldības un finansēšanas modeli un īstenoto pasākumu atbilstību darba tirgum, kā arī sagatavoja rekomendācijas nākamajām politikas plānošanas periodam. 2020.</w:t>
      </w:r>
      <w:r w:rsidR="00D72CEC" w:rsidRPr="00D622B5">
        <w:rPr>
          <w:rFonts w:ascii="Times New Roman" w:hAnsi="Times New Roman" w:cs="Times New Roman"/>
        </w:rPr>
        <w:t> </w:t>
      </w:r>
      <w:r w:rsidRPr="00D622B5">
        <w:rPr>
          <w:rFonts w:ascii="Times New Roman" w:hAnsi="Times New Roman" w:cs="Times New Roman"/>
        </w:rPr>
        <w:t>gada 7.</w:t>
      </w:r>
      <w:r w:rsidR="00D72CEC" w:rsidRPr="00D622B5">
        <w:rPr>
          <w:rFonts w:ascii="Times New Roman" w:hAnsi="Times New Roman" w:cs="Times New Roman"/>
        </w:rPr>
        <w:t> </w:t>
      </w:r>
      <w:r w:rsidRPr="00D622B5">
        <w:rPr>
          <w:rFonts w:ascii="Times New Roman" w:hAnsi="Times New Roman" w:cs="Times New Roman"/>
        </w:rPr>
        <w:t xml:space="preserve">oktobrī tika prezentēts OECD Rīcības posma ziņojums </w:t>
      </w:r>
      <w:r w:rsidRPr="00D622B5">
        <w:rPr>
          <w:rFonts w:ascii="Times New Roman" w:hAnsi="Times New Roman" w:cs="Times New Roman"/>
          <w:i/>
        </w:rPr>
        <w:t>“</w:t>
      </w:r>
      <w:proofErr w:type="spellStart"/>
      <w:r w:rsidRPr="00D622B5">
        <w:rPr>
          <w:rFonts w:ascii="Times New Roman" w:hAnsi="Times New Roman" w:cs="Times New Roman"/>
          <w:i/>
        </w:rPr>
        <w:t>Latvia</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Implementation</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Guidance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Report</w:t>
      </w:r>
      <w:proofErr w:type="spellEnd"/>
      <w:r w:rsidRPr="00D622B5">
        <w:rPr>
          <w:rFonts w:ascii="Times New Roman" w:hAnsi="Times New Roman" w:cs="Times New Roman"/>
          <w:i/>
        </w:rPr>
        <w:t>”</w:t>
      </w:r>
      <w:r w:rsidRPr="00D622B5">
        <w:rPr>
          <w:rFonts w:ascii="Times New Roman" w:hAnsi="Times New Roman" w:cs="Times New Roman"/>
        </w:rPr>
        <w:t xml:space="preserve">. Rīcības posmā (2020. gada 1. ceturksnis – </w:t>
      </w:r>
      <w:r w:rsidR="00D72CEC" w:rsidRPr="00D622B5">
        <w:rPr>
          <w:rFonts w:ascii="Times New Roman" w:hAnsi="Times New Roman" w:cs="Times New Roman"/>
        </w:rPr>
        <w:t>2020. </w:t>
      </w:r>
      <w:r w:rsidRPr="00D622B5">
        <w:rPr>
          <w:rFonts w:ascii="Times New Roman" w:hAnsi="Times New Roman" w:cs="Times New Roman"/>
        </w:rPr>
        <w:t>gada 4. ceturksnis), balstoties uz izpētes rezultātiem, OECD eksperti sniedza atbalstu Izglītības attīstības pamatnostādņu 2021.</w:t>
      </w:r>
      <w:r w:rsidR="00D72CEC" w:rsidRPr="00D622B5">
        <w:rPr>
          <w:rFonts w:ascii="Times New Roman" w:hAnsi="Times New Roman" w:cs="Times New Roman"/>
        </w:rPr>
        <w:t xml:space="preserve"> – </w:t>
      </w:r>
      <w:r w:rsidRPr="00D622B5">
        <w:rPr>
          <w:rFonts w:ascii="Times New Roman" w:hAnsi="Times New Roman" w:cs="Times New Roman"/>
        </w:rPr>
        <w:t>2027. gadam „Nākotnes prasmes nākotnes sabiedrībai” sagatavošanā un apstiprināšanas procesā.</w:t>
      </w:r>
      <w:r w:rsidRPr="00786E0C">
        <w:rPr>
          <w:rFonts w:ascii="Times New Roman" w:hAnsi="Times New Roman" w:cs="Times New Roman"/>
        </w:rPr>
        <w:t xml:space="preserve"> </w:t>
      </w:r>
      <w:r w:rsidR="00D622B5" w:rsidRPr="00786E0C">
        <w:rPr>
          <w:rFonts w:ascii="Times New Roman" w:hAnsi="Times New Roman" w:cs="Times New Roman"/>
        </w:rPr>
        <w:t>Ministru kabinets 2021</w:t>
      </w:r>
      <w:r w:rsidR="00930668">
        <w:rPr>
          <w:rFonts w:ascii="Times New Roman" w:hAnsi="Times New Roman" w:cs="Times New Roman"/>
        </w:rPr>
        <w:t> </w:t>
      </w:r>
      <w:r w:rsidR="00D622B5" w:rsidRPr="00786E0C">
        <w:rPr>
          <w:rFonts w:ascii="Times New Roman" w:hAnsi="Times New Roman" w:cs="Times New Roman"/>
        </w:rPr>
        <w:t>.gada 22.</w:t>
      </w:r>
      <w:r w:rsidR="00930668">
        <w:rPr>
          <w:rFonts w:ascii="Times New Roman" w:hAnsi="Times New Roman" w:cs="Times New Roman"/>
        </w:rPr>
        <w:t> </w:t>
      </w:r>
      <w:r w:rsidR="00D622B5" w:rsidRPr="00786E0C">
        <w:rPr>
          <w:rFonts w:ascii="Times New Roman" w:hAnsi="Times New Roman" w:cs="Times New Roman"/>
        </w:rPr>
        <w:t xml:space="preserve">jūnijā. apstiprināja Izglītības attīstības pamatnostādnes 2021. </w:t>
      </w:r>
      <w:r w:rsidR="00930668">
        <w:rPr>
          <w:rFonts w:ascii="Times New Roman" w:hAnsi="Times New Roman" w:cs="Times New Roman"/>
        </w:rPr>
        <w:t>–</w:t>
      </w:r>
      <w:r w:rsidR="00D622B5" w:rsidRPr="00786E0C">
        <w:rPr>
          <w:rFonts w:ascii="Times New Roman" w:hAnsi="Times New Roman" w:cs="Times New Roman"/>
        </w:rPr>
        <w:t xml:space="preserve"> 2027. gadam „Nākotnes prasmes nākotnes sabiedrībai”.</w:t>
      </w:r>
    </w:p>
    <w:p w14:paraId="38635935" w14:textId="77777777" w:rsidR="00237A29" w:rsidRPr="00D622B5" w:rsidRDefault="00237A29" w:rsidP="006B0E38">
      <w:pPr>
        <w:spacing w:after="0"/>
        <w:jc w:val="both"/>
        <w:rPr>
          <w:rFonts w:ascii="Times New Roman" w:hAnsi="Times New Roman" w:cs="Times New Roman"/>
          <w:b/>
        </w:rPr>
      </w:pPr>
    </w:p>
    <w:p w14:paraId="566229C2" w14:textId="77777777" w:rsidR="009941A8" w:rsidRPr="00FE153C" w:rsidRDefault="00872917" w:rsidP="009941A8">
      <w:pPr>
        <w:spacing w:after="120"/>
        <w:jc w:val="both"/>
        <w:rPr>
          <w:rFonts w:ascii="Times New Roman" w:hAnsi="Times New Roman" w:cs="Times New Roman"/>
          <w:b/>
        </w:rPr>
      </w:pPr>
      <w:r w:rsidRPr="00400163">
        <w:rPr>
          <w:rFonts w:ascii="Times New Roman" w:hAnsi="Times New Roman" w:cs="Times New Roman"/>
          <w:b/>
        </w:rPr>
        <w:t>Atbalsta sistēma darba devējiem darbinieku prasmju pilnveidošanā</w:t>
      </w:r>
    </w:p>
    <w:p w14:paraId="0EE8D9B6" w14:textId="75733C5C" w:rsidR="007E723D" w:rsidRPr="00D622B5" w:rsidRDefault="00872917" w:rsidP="009941A8">
      <w:pPr>
        <w:spacing w:after="120"/>
        <w:jc w:val="both"/>
        <w:rPr>
          <w:rFonts w:ascii="Times New Roman" w:hAnsi="Times New Roman" w:cs="Times New Roman"/>
          <w:b/>
        </w:rPr>
      </w:pPr>
      <w:r w:rsidRPr="00D750FB">
        <w:rPr>
          <w:rFonts w:ascii="Times New Roman" w:hAnsi="Times New Roman" w:cs="Times New Roman"/>
        </w:rPr>
        <w:t>Prasmju stratēģijas projekta turpinājums ir arī Eiropas Komisijas un OECD projekts darba devēju atbalsta sistēmas izveidei darbinieku prasmju pilnveidei Latvijā. 2021. gada jūlijā DG REFORM sadarbībā ar OECD uzsāk</w:t>
      </w:r>
      <w:r w:rsidR="00BD542D" w:rsidRPr="000134B7">
        <w:rPr>
          <w:rFonts w:ascii="Times New Roman" w:hAnsi="Times New Roman" w:cs="Times New Roman"/>
        </w:rPr>
        <w:t>a</w:t>
      </w:r>
      <w:r w:rsidRPr="000134B7">
        <w:rPr>
          <w:rFonts w:ascii="Times New Roman" w:hAnsi="Times New Roman" w:cs="Times New Roman"/>
        </w:rPr>
        <w:t xml:space="preserve"> Izglītības</w:t>
      </w:r>
      <w:r w:rsidR="00BD542D" w:rsidRPr="00D622B5">
        <w:rPr>
          <w:rFonts w:ascii="Times New Roman" w:hAnsi="Times New Roman" w:cs="Times New Roman"/>
        </w:rPr>
        <w:t xml:space="preserve"> un zinātnes</w:t>
      </w:r>
      <w:r w:rsidRPr="00D622B5">
        <w:rPr>
          <w:rFonts w:ascii="Times New Roman" w:hAnsi="Times New Roman" w:cs="Times New Roman"/>
        </w:rPr>
        <w:t xml:space="preserve"> ministrijas pieteiktā Tehniskā atbalsta instrumenta projekta </w:t>
      </w:r>
      <w:r w:rsidRPr="00D622B5">
        <w:rPr>
          <w:rFonts w:ascii="Times New Roman" w:hAnsi="Times New Roman" w:cs="Times New Roman"/>
          <w:i/>
        </w:rPr>
        <w:t>“</w:t>
      </w:r>
      <w:proofErr w:type="spellStart"/>
      <w:r w:rsidRPr="00D622B5">
        <w:rPr>
          <w:rFonts w:ascii="Times New Roman" w:hAnsi="Times New Roman" w:cs="Times New Roman"/>
          <w:i/>
        </w:rPr>
        <w:t>Support</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employers</w:t>
      </w:r>
      <w:proofErr w:type="spellEnd"/>
      <w:r w:rsidRPr="00D622B5">
        <w:rPr>
          <w:rFonts w:ascii="Times New Roman" w:hAnsi="Times New Roman" w:cs="Times New Roman"/>
          <w:i/>
        </w:rPr>
        <w:t xml:space="preserve"> in </w:t>
      </w:r>
      <w:proofErr w:type="spellStart"/>
      <w:r w:rsidRPr="00D622B5">
        <w:rPr>
          <w:rFonts w:ascii="Times New Roman" w:hAnsi="Times New Roman" w:cs="Times New Roman"/>
          <w:i/>
        </w:rPr>
        <w:t>promoting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skills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development</w:t>
      </w:r>
      <w:proofErr w:type="spellEnd"/>
      <w:r w:rsidRPr="00D622B5">
        <w:rPr>
          <w:rFonts w:ascii="Times New Roman" w:hAnsi="Times New Roman" w:cs="Times New Roman"/>
          <w:i/>
        </w:rPr>
        <w:t xml:space="preserve"> in </w:t>
      </w:r>
      <w:proofErr w:type="spellStart"/>
      <w:r w:rsidRPr="00D622B5">
        <w:rPr>
          <w:rFonts w:ascii="Times New Roman" w:hAnsi="Times New Roman" w:cs="Times New Roman"/>
          <w:i/>
        </w:rPr>
        <w:t>Latvia</w:t>
      </w:r>
      <w:proofErr w:type="spellEnd"/>
      <w:r w:rsidRPr="00D622B5">
        <w:rPr>
          <w:rFonts w:ascii="Times New Roman" w:hAnsi="Times New Roman" w:cs="Times New Roman"/>
          <w:i/>
        </w:rPr>
        <w:t>”</w:t>
      </w:r>
      <w:r w:rsidRPr="00D622B5">
        <w:rPr>
          <w:rFonts w:ascii="Times New Roman" w:hAnsi="Times New Roman" w:cs="Times New Roman"/>
        </w:rPr>
        <w:t xml:space="preserve"> (21LV06)” (turpmāk – TSI projekts) īstenošanu. Projekta īstenošanu Latvijā koordinē Izglītības</w:t>
      </w:r>
      <w:r w:rsidR="00BD542D" w:rsidRPr="00D622B5">
        <w:rPr>
          <w:rFonts w:ascii="Times New Roman" w:hAnsi="Times New Roman" w:cs="Times New Roman"/>
        </w:rPr>
        <w:t xml:space="preserve"> un zinātnes</w:t>
      </w:r>
      <w:r w:rsidRPr="00D622B5">
        <w:rPr>
          <w:rFonts w:ascii="Times New Roman" w:hAnsi="Times New Roman" w:cs="Times New Roman"/>
        </w:rPr>
        <w:t xml:space="preserve"> ministrija. TSI projekta mērķis ir atbalstīt Latviju jauna normatīvā regulējuma izstrādē darba devēju, jo īpaši </w:t>
      </w:r>
      <w:r w:rsidR="00DF6D21" w:rsidRPr="00D622B5">
        <w:rPr>
          <w:rFonts w:ascii="Times New Roman" w:hAnsi="Times New Roman" w:cs="Times New Roman"/>
        </w:rPr>
        <w:t>mazo un vidējo uzņēmumu</w:t>
      </w:r>
      <w:r w:rsidRPr="00D622B5">
        <w:rPr>
          <w:rFonts w:ascii="Times New Roman" w:hAnsi="Times New Roman" w:cs="Times New Roman"/>
        </w:rPr>
        <w:t xml:space="preserve">, atbalsta sistēmas attīstībai darbinieku prasmju pilnveides sekmēšanai. Darbinieku un darba devēju tiesību un </w:t>
      </w:r>
      <w:r w:rsidRPr="00D622B5">
        <w:rPr>
          <w:rFonts w:ascii="Times New Roman" w:hAnsi="Times New Roman" w:cs="Times New Roman"/>
        </w:rPr>
        <w:lastRenderedPageBreak/>
        <w:t>pienākumu nostiprināšana normatīvajā ietvarā ļaus izveidot pamatu ilgtspējīgai un sociāli atbildīgai pieaugušo izglītības atbalsta sistēmai.</w:t>
      </w:r>
    </w:p>
    <w:p w14:paraId="15F4D39E" w14:textId="77777777" w:rsidR="00771ED4" w:rsidRPr="00D622B5" w:rsidRDefault="00771ED4" w:rsidP="006B0E38">
      <w:pPr>
        <w:spacing w:after="0"/>
        <w:jc w:val="both"/>
        <w:rPr>
          <w:rFonts w:ascii="Times New Roman" w:hAnsi="Times New Roman" w:cs="Times New Roman"/>
          <w:b/>
        </w:rPr>
      </w:pPr>
    </w:p>
    <w:p w14:paraId="6C670639" w14:textId="77777777" w:rsidR="00DB29E4" w:rsidRPr="00D622B5" w:rsidRDefault="00DB29E4" w:rsidP="00771ED4">
      <w:pPr>
        <w:spacing w:after="120"/>
        <w:jc w:val="both"/>
        <w:rPr>
          <w:rFonts w:ascii="Times New Roman" w:hAnsi="Times New Roman" w:cs="Times New Roman"/>
          <w:b/>
        </w:rPr>
      </w:pPr>
      <w:r w:rsidRPr="00D622B5">
        <w:rPr>
          <w:rFonts w:ascii="Times New Roman" w:hAnsi="Times New Roman" w:cs="Times New Roman"/>
          <w:b/>
        </w:rPr>
        <w:t>Veselības aprūpe</w:t>
      </w:r>
    </w:p>
    <w:p w14:paraId="4766B0E4" w14:textId="66C66121" w:rsidR="00DB29E4" w:rsidRPr="00D622B5" w:rsidRDefault="00DB29E4" w:rsidP="00771ED4">
      <w:pPr>
        <w:spacing w:after="120"/>
        <w:jc w:val="both"/>
        <w:rPr>
          <w:rFonts w:ascii="Times New Roman" w:hAnsi="Times New Roman" w:cs="Times New Roman"/>
        </w:rPr>
      </w:pPr>
      <w:r w:rsidRPr="00D622B5">
        <w:rPr>
          <w:rFonts w:ascii="Times New Roman" w:hAnsi="Times New Roman" w:cs="Times New Roman"/>
        </w:rPr>
        <w:t xml:space="preserve">2020. gada decembrī tika publicēts OECD pārskats par sabiedrības veselību Latvijā – </w:t>
      </w:r>
      <w:r w:rsidRPr="00D622B5">
        <w:rPr>
          <w:rFonts w:ascii="Times New Roman" w:hAnsi="Times New Roman" w:cs="Times New Roman"/>
          <w:i/>
        </w:rPr>
        <w:t xml:space="preserve">OECD </w:t>
      </w:r>
      <w:proofErr w:type="spellStart"/>
      <w:r w:rsidRPr="00D622B5">
        <w:rPr>
          <w:rFonts w:ascii="Times New Roman" w:hAnsi="Times New Roman" w:cs="Times New Roman"/>
          <w:i/>
        </w:rPr>
        <w:t>Reviews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of</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Public</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Health</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Latvia</w:t>
      </w:r>
      <w:proofErr w:type="spellEnd"/>
      <w:r w:rsidRPr="00D622B5">
        <w:rPr>
          <w:rFonts w:ascii="Times New Roman" w:hAnsi="Times New Roman" w:cs="Times New Roman"/>
          <w:i/>
        </w:rPr>
        <w:t xml:space="preserve">: A </w:t>
      </w:r>
      <w:proofErr w:type="spellStart"/>
      <w:r w:rsidRPr="00D622B5">
        <w:rPr>
          <w:rFonts w:ascii="Times New Roman" w:hAnsi="Times New Roman" w:cs="Times New Roman"/>
          <w:i/>
        </w:rPr>
        <w:t>Healthier</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Tomorrow</w:t>
      </w:r>
      <w:proofErr w:type="spellEnd"/>
      <w:r w:rsidRPr="00D622B5">
        <w:rPr>
          <w:rFonts w:ascii="Times New Roman" w:hAnsi="Times New Roman" w:cs="Times New Roman"/>
        </w:rPr>
        <w:t>. Pārskata gatavošanā tika iesaistīti Veselības ministrijas un tās padotības iestāžu eksperti, bet 2019.</w:t>
      </w:r>
      <w:r w:rsidR="00BD542D" w:rsidRPr="00D622B5">
        <w:rPr>
          <w:rFonts w:ascii="Times New Roman" w:hAnsi="Times New Roman" w:cs="Times New Roman"/>
        </w:rPr>
        <w:t xml:space="preserve"> </w:t>
      </w:r>
      <w:r w:rsidRPr="00D622B5">
        <w:rPr>
          <w:rFonts w:ascii="Times New Roman" w:hAnsi="Times New Roman" w:cs="Times New Roman"/>
        </w:rPr>
        <w:t>gada 2.</w:t>
      </w:r>
      <w:r w:rsidR="00BD542D" w:rsidRPr="00D622B5">
        <w:rPr>
          <w:rFonts w:ascii="Times New Roman" w:hAnsi="Times New Roman" w:cs="Times New Roman"/>
        </w:rPr>
        <w:t xml:space="preserve"> </w:t>
      </w:r>
      <w:r w:rsidRPr="00D622B5">
        <w:rPr>
          <w:rFonts w:ascii="Times New Roman" w:hAnsi="Times New Roman" w:cs="Times New Roman"/>
        </w:rPr>
        <w:t>-</w:t>
      </w:r>
      <w:r w:rsidR="00BD542D" w:rsidRPr="00D622B5">
        <w:rPr>
          <w:rFonts w:ascii="Times New Roman" w:hAnsi="Times New Roman" w:cs="Times New Roman"/>
        </w:rPr>
        <w:t xml:space="preserve"> </w:t>
      </w:r>
      <w:r w:rsidRPr="00D622B5">
        <w:rPr>
          <w:rFonts w:ascii="Times New Roman" w:hAnsi="Times New Roman" w:cs="Times New Roman"/>
        </w:rPr>
        <w:t xml:space="preserve">6.decembrī Latviju apmeklēja OECD pārskata sagatavotāji, lai ar Latvijas pārstāvjiem tiktos klātienē. Šo pārskatu sērijas galvenais mērķis ir palīdzēt valstīm attīstīt un īstenot inovatīvas sabiedrības veselības aktivitātes, sniegt padziļinātu analīzi un politikas ieteikumus noteiktu sabiedrības veselības sistēmas aspektu stiprināšanai. Pārskatā aplūkotas četras galvenās tēmas. </w:t>
      </w:r>
    </w:p>
    <w:p w14:paraId="499D0227" w14:textId="77777777" w:rsidR="004A40EA" w:rsidRPr="00D622B5" w:rsidRDefault="00DB29E4" w:rsidP="00771ED4">
      <w:pPr>
        <w:pStyle w:val="ListParagraph"/>
        <w:numPr>
          <w:ilvl w:val="0"/>
          <w:numId w:val="34"/>
        </w:numPr>
        <w:spacing w:after="120"/>
        <w:jc w:val="both"/>
        <w:rPr>
          <w:rFonts w:ascii="Times New Roman" w:hAnsi="Times New Roman" w:cs="Times New Roman"/>
        </w:rPr>
      </w:pPr>
      <w:r w:rsidRPr="00D622B5">
        <w:rPr>
          <w:rFonts w:ascii="Times New Roman" w:hAnsi="Times New Roman" w:cs="Times New Roman"/>
        </w:rPr>
        <w:t>Sabiedrības veselības kapacitātes novērtējums – veikta organizatoriskās struktūras analīze sabiedrības veselības programmu un pakalpojumu nodrošināšanai, aplūkota sabiedrības veselības funkciju integrēšana plašākos valsts veselības aprūpes sistēmas mērķos, sabiedrības veselībā pieejamie cilvēkresursi, pietiekamu finanšu resursu nodrošināšana sabiedrības veselības sistēmai.</w:t>
      </w:r>
    </w:p>
    <w:p w14:paraId="27687E84" w14:textId="77777777" w:rsidR="004A40EA" w:rsidRPr="00D622B5" w:rsidRDefault="00DB29E4" w:rsidP="00771ED4">
      <w:pPr>
        <w:pStyle w:val="ListParagraph"/>
        <w:numPr>
          <w:ilvl w:val="0"/>
          <w:numId w:val="34"/>
        </w:numPr>
        <w:spacing w:after="120"/>
        <w:jc w:val="both"/>
        <w:rPr>
          <w:rFonts w:ascii="Times New Roman" w:hAnsi="Times New Roman" w:cs="Times New Roman"/>
        </w:rPr>
      </w:pPr>
      <w:r w:rsidRPr="00D622B5">
        <w:rPr>
          <w:rFonts w:ascii="Times New Roman" w:hAnsi="Times New Roman" w:cs="Times New Roman"/>
        </w:rPr>
        <w:t xml:space="preserve">Cīņa ar aptaukošanos – primārās </w:t>
      </w:r>
      <w:proofErr w:type="spellStart"/>
      <w:r w:rsidRPr="00D622B5">
        <w:rPr>
          <w:rFonts w:ascii="Times New Roman" w:hAnsi="Times New Roman" w:cs="Times New Roman"/>
        </w:rPr>
        <w:t>prevencijas</w:t>
      </w:r>
      <w:proofErr w:type="spellEnd"/>
      <w:r w:rsidRPr="00D622B5">
        <w:rPr>
          <w:rFonts w:ascii="Times New Roman" w:hAnsi="Times New Roman" w:cs="Times New Roman"/>
        </w:rPr>
        <w:t xml:space="preserve"> programmu analīze un novērtējums, balstoties uz esošo normatīvo regulējumu, nodokļu politiku, sabiedrības informē</w:t>
      </w:r>
      <w:r w:rsidR="004A40EA" w:rsidRPr="00D622B5">
        <w:rPr>
          <w:rFonts w:ascii="Times New Roman" w:hAnsi="Times New Roman" w:cs="Times New Roman"/>
        </w:rPr>
        <w:t>šanas un izglītošanas kampaņām.</w:t>
      </w:r>
    </w:p>
    <w:p w14:paraId="6ECA5A74" w14:textId="77777777" w:rsidR="004A40EA" w:rsidRPr="00D622B5" w:rsidRDefault="00DB29E4" w:rsidP="00771ED4">
      <w:pPr>
        <w:pStyle w:val="ListParagraph"/>
        <w:numPr>
          <w:ilvl w:val="0"/>
          <w:numId w:val="34"/>
        </w:numPr>
        <w:spacing w:after="120"/>
        <w:jc w:val="both"/>
        <w:rPr>
          <w:rFonts w:ascii="Times New Roman" w:hAnsi="Times New Roman" w:cs="Times New Roman"/>
        </w:rPr>
      </w:pPr>
      <w:r w:rsidRPr="00D622B5">
        <w:rPr>
          <w:rFonts w:ascii="Times New Roman" w:hAnsi="Times New Roman" w:cs="Times New Roman"/>
        </w:rPr>
        <w:t xml:space="preserve">Sekundārās un terciārās </w:t>
      </w:r>
      <w:proofErr w:type="spellStart"/>
      <w:r w:rsidRPr="00D622B5">
        <w:rPr>
          <w:rFonts w:ascii="Times New Roman" w:hAnsi="Times New Roman" w:cs="Times New Roman"/>
        </w:rPr>
        <w:t>prevencijas</w:t>
      </w:r>
      <w:proofErr w:type="spellEnd"/>
      <w:r w:rsidRPr="00D622B5">
        <w:rPr>
          <w:rFonts w:ascii="Times New Roman" w:hAnsi="Times New Roman" w:cs="Times New Roman"/>
        </w:rPr>
        <w:t xml:space="preserve"> stiprināšana –analizēta un novērtēta sekundārās un terciārās </w:t>
      </w:r>
      <w:proofErr w:type="spellStart"/>
      <w:r w:rsidRPr="00D622B5">
        <w:rPr>
          <w:rFonts w:ascii="Times New Roman" w:hAnsi="Times New Roman" w:cs="Times New Roman"/>
        </w:rPr>
        <w:t>prevencijas</w:t>
      </w:r>
      <w:proofErr w:type="spellEnd"/>
      <w:r w:rsidRPr="00D622B5">
        <w:rPr>
          <w:rFonts w:ascii="Times New Roman" w:hAnsi="Times New Roman" w:cs="Times New Roman"/>
        </w:rPr>
        <w:t xml:space="preserve"> programmu īstenošana, t.sk. </w:t>
      </w:r>
      <w:proofErr w:type="spellStart"/>
      <w:r w:rsidRPr="00D622B5">
        <w:rPr>
          <w:rFonts w:ascii="Times New Roman" w:hAnsi="Times New Roman" w:cs="Times New Roman"/>
        </w:rPr>
        <w:t>skrīninga</w:t>
      </w:r>
      <w:proofErr w:type="spellEnd"/>
      <w:r w:rsidRPr="00D622B5">
        <w:rPr>
          <w:rFonts w:ascii="Times New Roman" w:hAnsi="Times New Roman" w:cs="Times New Roman"/>
        </w:rPr>
        <w:t xml:space="preserve"> programmas noteiktām slimībām un veselības pārbaudes attiecībā uz virkni riska faktoru, un to ietekme uz sabiedrības veselību, ņemo</w:t>
      </w:r>
      <w:r w:rsidR="004A40EA" w:rsidRPr="00D622B5">
        <w:rPr>
          <w:rFonts w:ascii="Times New Roman" w:hAnsi="Times New Roman" w:cs="Times New Roman"/>
        </w:rPr>
        <w:t>t vērā ieguldītos resursus.</w:t>
      </w:r>
    </w:p>
    <w:p w14:paraId="63FCFF70" w14:textId="77777777" w:rsidR="00DB29E4" w:rsidRPr="00D622B5" w:rsidRDefault="00DB29E4" w:rsidP="00771ED4">
      <w:pPr>
        <w:pStyle w:val="ListParagraph"/>
        <w:numPr>
          <w:ilvl w:val="0"/>
          <w:numId w:val="34"/>
        </w:numPr>
        <w:spacing w:after="120"/>
        <w:jc w:val="both"/>
        <w:rPr>
          <w:rFonts w:ascii="Times New Roman" w:hAnsi="Times New Roman" w:cs="Times New Roman"/>
        </w:rPr>
      </w:pPr>
      <w:r w:rsidRPr="00D622B5">
        <w:rPr>
          <w:rFonts w:ascii="Times New Roman" w:hAnsi="Times New Roman" w:cs="Times New Roman"/>
        </w:rPr>
        <w:t>Zāļu efektīva lietošana –</w:t>
      </w:r>
      <w:r w:rsidR="0067015B" w:rsidRPr="00D622B5">
        <w:rPr>
          <w:rFonts w:ascii="Times New Roman" w:hAnsi="Times New Roman" w:cs="Times New Roman"/>
        </w:rPr>
        <w:t xml:space="preserve"> </w:t>
      </w:r>
      <w:r w:rsidRPr="00D622B5">
        <w:rPr>
          <w:rFonts w:ascii="Times New Roman" w:hAnsi="Times New Roman" w:cs="Times New Roman"/>
        </w:rPr>
        <w:t>izvērtēta esošās farmācijas politikas ietekme uz sabiedrības veselību, tostarp aktivitātes kopējo zāļu izmaksu samazināšanai, rīcība zāļu racionālas izmantošanas veicināšanai, ka arī ilgtspējīgi mehānismi, lai nodrošinātu iedzīvotāju grupām ar zemiem ienākumiem finansiālu aizsardzību  no augstiem līdzmaksājumiem.</w:t>
      </w:r>
    </w:p>
    <w:p w14:paraId="7BE049B8" w14:textId="77777777" w:rsidR="00DB29E4" w:rsidRPr="00D622B5" w:rsidRDefault="00DB29E4" w:rsidP="00771ED4">
      <w:pPr>
        <w:spacing w:after="120"/>
        <w:jc w:val="both"/>
        <w:rPr>
          <w:rFonts w:ascii="Times New Roman" w:hAnsi="Times New Roman" w:cs="Times New Roman"/>
        </w:rPr>
      </w:pPr>
      <w:r w:rsidRPr="00D622B5">
        <w:rPr>
          <w:rFonts w:ascii="Times New Roman" w:hAnsi="Times New Roman" w:cs="Times New Roman"/>
        </w:rPr>
        <w:t>Pārskatā OECD eksperti devuši savus ieteikumus problēmjautājumu risināšanai minētajās jomās, sniedzot arī piemērus no citu valstu pieredzes. Tas būs noderīgi veselības jomas speciālistiem, it īpaši tādēļ, ka šīs rekomendācijas sasaucas ar citu starptautisko organizāciju (PVO, ES institūcijas u.c.) ekspertu ieteikumiem.</w:t>
      </w:r>
    </w:p>
    <w:p w14:paraId="66791678" w14:textId="77777777" w:rsidR="00DB29E4" w:rsidRPr="00D622B5" w:rsidRDefault="00DB29E4" w:rsidP="006B0E38">
      <w:pPr>
        <w:spacing w:after="0"/>
        <w:rPr>
          <w:rFonts w:ascii="Times New Roman" w:hAnsi="Times New Roman" w:cs="Times New Roman"/>
          <w:b/>
        </w:rPr>
      </w:pPr>
    </w:p>
    <w:p w14:paraId="4E5FF8E5" w14:textId="77777777" w:rsidR="00A96972" w:rsidRPr="00D622B5" w:rsidRDefault="00881970" w:rsidP="00771ED4">
      <w:pPr>
        <w:spacing w:after="120"/>
        <w:rPr>
          <w:rFonts w:ascii="Times New Roman" w:hAnsi="Times New Roman" w:cs="Times New Roman"/>
          <w:b/>
        </w:rPr>
      </w:pPr>
      <w:r w:rsidRPr="00D622B5">
        <w:rPr>
          <w:rFonts w:ascii="Times New Roman" w:hAnsi="Times New Roman" w:cs="Times New Roman"/>
          <w:b/>
        </w:rPr>
        <w:t>Mājokļu pieejamība</w:t>
      </w:r>
    </w:p>
    <w:p w14:paraId="52DC5A55" w14:textId="37097AFA" w:rsidR="00A96972" w:rsidRPr="00D622B5" w:rsidRDefault="00A96972" w:rsidP="00771ED4">
      <w:pPr>
        <w:spacing w:after="120"/>
        <w:ind w:right="-58"/>
        <w:jc w:val="both"/>
        <w:rPr>
          <w:rFonts w:ascii="Times New Roman" w:hAnsi="Times New Roman" w:cs="Times New Roman"/>
        </w:rPr>
      </w:pPr>
      <w:r w:rsidRPr="00D622B5">
        <w:rPr>
          <w:rFonts w:ascii="Times New Roman" w:hAnsi="Times New Roman" w:cs="Times New Roman"/>
        </w:rPr>
        <w:t xml:space="preserve">2021. gada jūnijā sadarbībā ar OECD tika uzsākta Latvijas projekta īstenošana par ilgtermiņa mājokļu pieejamības finansēšanas risinājuma izveidošanu Latvijā, ko finansē no </w:t>
      </w:r>
      <w:r w:rsidR="00DF6D21" w:rsidRPr="00D622B5">
        <w:rPr>
          <w:rFonts w:ascii="Times New Roman" w:hAnsi="Times New Roman" w:cs="Times New Roman"/>
        </w:rPr>
        <w:t>DG REFORM</w:t>
      </w:r>
      <w:r w:rsidRPr="00D622B5">
        <w:rPr>
          <w:rFonts w:ascii="Times New Roman" w:hAnsi="Times New Roman" w:cs="Times New Roman"/>
        </w:rPr>
        <w:t xml:space="preserve"> tehniskā atbalsta dalībvalstīm strukturālo reformu īstenošanai. Projekts balstās uz vienu no OECD izteiktajām rekomendācijām Latvijai un ir turpinājums 2020. gadā īstenotajam Latvijas un OECD divpusējam projektam “Mājokļu pieejamība Latvijā”</w:t>
      </w:r>
      <w:r w:rsidR="00DF6D21" w:rsidRPr="00D622B5">
        <w:rPr>
          <w:rFonts w:ascii="Times New Roman" w:hAnsi="Times New Roman" w:cs="Times New Roman"/>
        </w:rPr>
        <w:t>. T</w:t>
      </w:r>
      <w:r w:rsidRPr="00D622B5">
        <w:rPr>
          <w:rFonts w:ascii="Times New Roman" w:hAnsi="Times New Roman" w:cs="Times New Roman"/>
        </w:rPr>
        <w:t xml:space="preserve">as ir lielisks piemērs, kā OECD zināšanas var palīdzēt attīstīt valsts nacionālo politiku OECD dalībvalstīs. Papildus Latvijas projekts sniedza pienesumu OECD Horizontālā projekta par mājokļu politiku īstenošanā, kas </w:t>
      </w:r>
      <w:r w:rsidR="00DF6D21" w:rsidRPr="00D622B5">
        <w:rPr>
          <w:rFonts w:ascii="Times New Roman" w:hAnsi="Times New Roman" w:cs="Times New Roman"/>
        </w:rPr>
        <w:t xml:space="preserve">tika </w:t>
      </w:r>
      <w:r w:rsidRPr="00D622B5">
        <w:rPr>
          <w:rFonts w:ascii="Times New Roman" w:hAnsi="Times New Roman" w:cs="Times New Roman"/>
        </w:rPr>
        <w:t xml:space="preserve">pabeigts 2021. gada sākumā un kura rezultātu prezentācijā un augsta līmeņa  diskusijā tika uzaicināts Latvijas pārstāvis, lai dalītos pieredzē par šo politikas jomu. </w:t>
      </w:r>
    </w:p>
    <w:p w14:paraId="6A82535B" w14:textId="54320C46" w:rsidR="00C239FE" w:rsidRPr="00D622B5" w:rsidRDefault="00C239FE" w:rsidP="00771ED4">
      <w:pPr>
        <w:spacing w:after="120"/>
        <w:ind w:right="-58"/>
        <w:jc w:val="both"/>
        <w:rPr>
          <w:rFonts w:ascii="Times New Roman" w:hAnsi="Times New Roman" w:cs="Times New Roman"/>
        </w:rPr>
      </w:pPr>
      <w:r w:rsidRPr="00D622B5">
        <w:rPr>
          <w:rFonts w:ascii="Times New Roman" w:hAnsi="Times New Roman" w:cs="Times New Roman"/>
        </w:rPr>
        <w:lastRenderedPageBreak/>
        <w:t>Īpaši jāatzīmē Latvijas neatkarīgo ekspertu un ekonomistu, kā arī politikas veidotāju uzmanības pievēršanu tādām OECD rekomendācijām Latvijai kā mājokļu politikas uzlabošana un cenu ziņā pieejamo īres mājokļu būvniecību Latvijas reģionos, kuros ir lielākas nodarbinātības iespējas, veicinot darbaspēka mobilitāti Latvijā. Tāpat ir jāatzīmē arī rekomendācija par Rīgas metropoles konkurētspējas stiprināšanu un sabiedriskā transporta tīkla sakārtošanu starp Rīgu un Pierīgu. Pateicoties OECD rekomendācijām, šobrīd šie jautājumi ir aktualizēti gan publiskajā telpā, gan valdības un pašvaldību dienas kārtībā</w:t>
      </w:r>
      <w:r w:rsidR="00F56EBE" w:rsidRPr="00D622B5">
        <w:rPr>
          <w:rFonts w:ascii="Times New Roman" w:hAnsi="Times New Roman" w:cs="Times New Roman"/>
        </w:rPr>
        <w:t>.</w:t>
      </w:r>
    </w:p>
    <w:p w14:paraId="24C4BA27" w14:textId="77777777" w:rsidR="00056167" w:rsidRPr="00D622B5" w:rsidRDefault="00056167" w:rsidP="006B0E38">
      <w:pPr>
        <w:spacing w:after="0"/>
        <w:jc w:val="both"/>
        <w:rPr>
          <w:rFonts w:ascii="Times New Roman" w:hAnsi="Times New Roman" w:cs="Times New Roman"/>
          <w:b/>
        </w:rPr>
      </w:pPr>
    </w:p>
    <w:p w14:paraId="2A2639D2" w14:textId="77777777" w:rsidR="00881970" w:rsidRPr="00D622B5" w:rsidRDefault="00881970" w:rsidP="00771ED4">
      <w:pPr>
        <w:spacing w:after="120"/>
        <w:jc w:val="both"/>
        <w:rPr>
          <w:rFonts w:ascii="Times New Roman" w:hAnsi="Times New Roman" w:cs="Times New Roman"/>
          <w:b/>
        </w:rPr>
      </w:pPr>
      <w:r w:rsidRPr="00D622B5">
        <w:rPr>
          <w:rFonts w:ascii="Times New Roman" w:hAnsi="Times New Roman" w:cs="Times New Roman"/>
          <w:b/>
        </w:rPr>
        <w:t>Viedās specializācijas stratēģija</w:t>
      </w:r>
    </w:p>
    <w:p w14:paraId="1784E3FD" w14:textId="77777777" w:rsidR="00881970" w:rsidRPr="00D622B5" w:rsidRDefault="00881970" w:rsidP="00771ED4">
      <w:pPr>
        <w:spacing w:after="120"/>
        <w:jc w:val="both"/>
        <w:rPr>
          <w:rFonts w:ascii="Times New Roman" w:hAnsi="Times New Roman" w:cs="Times New Roman"/>
        </w:rPr>
      </w:pPr>
      <w:r w:rsidRPr="00D622B5">
        <w:rPr>
          <w:rFonts w:ascii="Times New Roman" w:hAnsi="Times New Roman" w:cs="Times New Roman"/>
        </w:rPr>
        <w:t>2020. gada augustā tika uzsākta Latvijas un OECD divpusējā projekta “</w:t>
      </w:r>
      <w:r w:rsidRPr="00D622B5">
        <w:rPr>
          <w:rFonts w:ascii="Times New Roman" w:hAnsi="Times New Roman" w:cs="Times New Roman"/>
          <w:i/>
        </w:rPr>
        <w:t>Viedās specializācijas stratēģijas nozaru dalībnieku un kompetenču kartējums, specializācijas vertikāļu izstrāde un pārvaldības modeļa pilnveidošana”</w:t>
      </w:r>
      <w:r w:rsidRPr="00D622B5">
        <w:rPr>
          <w:rFonts w:ascii="Times New Roman" w:hAnsi="Times New Roman" w:cs="Times New Roman"/>
        </w:rPr>
        <w:t xml:space="preserve"> īstenošana, ko plānots pabeigt līdz 2021. gada beigām.  Projekta mērķis ir veikt Viedās specializācijas stratēģijas (RIS3) ieviešanas izvērtējumu, padziļinātu nozaru dalībnieku un kompetenču kartējumu, veikt specializācijas vertikāļu definēšanu, kā arī izstrādāt rekomendācijas RIS3 pārvaldības modeļa pilnveidošanai, ņemot vērā esošo institūciju kapacitāti un labu starptautisko praksi. Projekts sniegs ieguldījumus Latvijas inovācijas sistēmas pārvaldības modeļa pilnveidošanai un RIS3 īstenošanai. </w:t>
      </w:r>
    </w:p>
    <w:p w14:paraId="602B2B50" w14:textId="77777777" w:rsidR="00771ED4" w:rsidRPr="00786E0C" w:rsidRDefault="00771ED4" w:rsidP="006B0E38">
      <w:pPr>
        <w:spacing w:after="0"/>
        <w:ind w:right="-58"/>
        <w:jc w:val="both"/>
        <w:rPr>
          <w:rFonts w:ascii="Times New Roman" w:eastAsia="Times New Roman" w:hAnsi="Times New Roman" w:cs="Times New Roman"/>
          <w:b/>
          <w:lang w:eastAsia="lv-LV"/>
        </w:rPr>
      </w:pPr>
    </w:p>
    <w:p w14:paraId="7329840F" w14:textId="77777777" w:rsidR="00266010" w:rsidRPr="00786E0C" w:rsidRDefault="00266010" w:rsidP="00771ED4">
      <w:pPr>
        <w:spacing w:after="120"/>
        <w:ind w:right="-58"/>
        <w:jc w:val="both"/>
        <w:rPr>
          <w:rFonts w:ascii="Times New Roman" w:eastAsia="Times New Roman" w:hAnsi="Times New Roman" w:cs="Times New Roman"/>
          <w:b/>
          <w:lang w:eastAsia="lv-LV"/>
        </w:rPr>
      </w:pPr>
      <w:r w:rsidRPr="00786E0C">
        <w:rPr>
          <w:rFonts w:ascii="Times New Roman" w:eastAsia="Times New Roman" w:hAnsi="Times New Roman" w:cs="Times New Roman"/>
          <w:b/>
          <w:lang w:eastAsia="lv-LV"/>
        </w:rPr>
        <w:t>“Bērnu mājas” modeļa ieviešana izvērtējums</w:t>
      </w:r>
    </w:p>
    <w:p w14:paraId="1ABC3826" w14:textId="54769403" w:rsidR="00266010" w:rsidRPr="00D622B5" w:rsidRDefault="00266010" w:rsidP="00771ED4">
      <w:pPr>
        <w:spacing w:after="120"/>
        <w:ind w:right="-58"/>
        <w:jc w:val="both"/>
        <w:rPr>
          <w:rFonts w:ascii="Times New Roman" w:hAnsi="Times New Roman" w:cs="Times New Roman"/>
          <w:b/>
        </w:rPr>
      </w:pPr>
      <w:r w:rsidRPr="00786E0C">
        <w:rPr>
          <w:rFonts w:ascii="Times New Roman" w:eastAsia="Times New Roman" w:hAnsi="Times New Roman" w:cs="Times New Roman"/>
          <w:lang w:eastAsia="lv-LV"/>
        </w:rPr>
        <w:t>Eiropas Ekonomikas zonas (</w:t>
      </w:r>
      <w:r w:rsidR="00F56EBE" w:rsidRPr="00786E0C">
        <w:rPr>
          <w:rFonts w:ascii="Times New Roman" w:eastAsia="Times New Roman" w:hAnsi="Times New Roman" w:cs="Times New Roman"/>
          <w:lang w:eastAsia="lv-LV"/>
        </w:rPr>
        <w:t xml:space="preserve">turpmāk - </w:t>
      </w:r>
      <w:r w:rsidRPr="00786E0C">
        <w:rPr>
          <w:rFonts w:ascii="Times New Roman" w:eastAsia="Times New Roman" w:hAnsi="Times New Roman" w:cs="Times New Roman"/>
          <w:lang w:eastAsia="lv-LV"/>
        </w:rPr>
        <w:t>EEZ) finanšu instrumenta 2014.</w:t>
      </w:r>
      <w:r w:rsidR="00F56EBE" w:rsidRPr="00786E0C">
        <w:rPr>
          <w:rFonts w:ascii="Times New Roman" w:eastAsia="Times New Roman" w:hAnsi="Times New Roman" w:cs="Times New Roman"/>
          <w:lang w:eastAsia="lv-LV"/>
        </w:rPr>
        <w:t xml:space="preserve"> </w:t>
      </w:r>
      <w:r w:rsidRPr="00786E0C">
        <w:rPr>
          <w:rFonts w:ascii="Times New Roman" w:eastAsia="Times New Roman" w:hAnsi="Times New Roman" w:cs="Times New Roman"/>
          <w:lang w:eastAsia="lv-LV"/>
        </w:rPr>
        <w:t>-</w:t>
      </w:r>
      <w:r w:rsidR="00F56EBE" w:rsidRPr="00786E0C">
        <w:rPr>
          <w:rFonts w:ascii="Times New Roman" w:eastAsia="Times New Roman" w:hAnsi="Times New Roman" w:cs="Times New Roman"/>
          <w:lang w:eastAsia="lv-LV"/>
        </w:rPr>
        <w:t xml:space="preserve"> </w:t>
      </w:r>
      <w:r w:rsidRPr="00786E0C">
        <w:rPr>
          <w:rFonts w:ascii="Times New Roman" w:eastAsia="Times New Roman" w:hAnsi="Times New Roman" w:cs="Times New Roman"/>
          <w:lang w:eastAsia="lv-LV"/>
        </w:rPr>
        <w:t xml:space="preserve">2021. gada periodam programmas “Starptautiskā policijas sadarbība un noziedzības apkarošana” Labklājības ministrijas īstenotā projekta “Atbalsts </w:t>
      </w:r>
      <w:proofErr w:type="spellStart"/>
      <w:r w:rsidRPr="00786E0C">
        <w:rPr>
          <w:rFonts w:ascii="Times New Roman" w:eastAsia="Times New Roman" w:hAnsi="Times New Roman" w:cs="Times New Roman"/>
          <w:lang w:eastAsia="lv-LV"/>
        </w:rPr>
        <w:t>Barnahus</w:t>
      </w:r>
      <w:proofErr w:type="spellEnd"/>
      <w:r w:rsidRPr="00786E0C">
        <w:rPr>
          <w:rFonts w:ascii="Times New Roman" w:eastAsia="Times New Roman" w:hAnsi="Times New Roman" w:cs="Times New Roman"/>
          <w:lang w:eastAsia="lv-LV"/>
        </w:rPr>
        <w:t xml:space="preserve"> (Bērnu mājas) ieviešanai Latvijā” ietvaros OECD ir piesaistīts izvērtējumam par to, kā tiek ievērotas no vardarbības cietušo bērnu un viņu ģimeņu tiesības un intereses katrā no sistēmas  posmiem gan attiecībā uz sniegtajiem pakalpojumiem un atbalstu, gan pieeju taisnīgai tiesai. Plānots arī veikt «Bērnu mājas» modeļa ieviešanas izmaksu un ieguvumu analīzi. 2021. gada 17. jūnijā notika projekta atklāšanas pasākums. Bez OECD projekta partneri ir arī Islandes valdības Bērnu tiesību aizsardzības vadības aģentūra, VSIA “Bērnu klīniskās universitātes slimnīca” un Valsts bērnu tiesību aizsardzības inspekcija.</w:t>
      </w:r>
    </w:p>
    <w:p w14:paraId="41C2D7A8" w14:textId="77777777" w:rsidR="0088173B" w:rsidRPr="00400163" w:rsidRDefault="0088173B" w:rsidP="006B0E38">
      <w:pPr>
        <w:spacing w:after="0"/>
        <w:ind w:right="-58"/>
        <w:jc w:val="both"/>
        <w:rPr>
          <w:rFonts w:ascii="Times New Roman" w:hAnsi="Times New Roman" w:cs="Times New Roman"/>
          <w:b/>
        </w:rPr>
      </w:pPr>
    </w:p>
    <w:p w14:paraId="6AD8174E" w14:textId="77777777" w:rsidR="00266010" w:rsidRPr="000134B7" w:rsidRDefault="0088173B" w:rsidP="00771ED4">
      <w:pPr>
        <w:spacing w:after="120"/>
        <w:ind w:right="-58"/>
        <w:jc w:val="both"/>
        <w:rPr>
          <w:rFonts w:ascii="Times New Roman" w:hAnsi="Times New Roman" w:cs="Times New Roman"/>
          <w:b/>
        </w:rPr>
      </w:pPr>
      <w:r w:rsidRPr="00D750FB">
        <w:rPr>
          <w:rFonts w:ascii="Times New Roman" w:hAnsi="Times New Roman" w:cs="Times New Roman"/>
          <w:b/>
        </w:rPr>
        <w:t>Atbalsts Valsts policijai ekonomisko noziegumu izmeklēšanā</w:t>
      </w:r>
    </w:p>
    <w:p w14:paraId="7F02EBEA" w14:textId="172C7C4D" w:rsidR="0088173B" w:rsidRPr="00D622B5" w:rsidRDefault="0088173B" w:rsidP="0088173B">
      <w:pPr>
        <w:spacing w:after="120"/>
        <w:ind w:right="-58"/>
        <w:jc w:val="both"/>
        <w:rPr>
          <w:rFonts w:ascii="Times New Roman" w:hAnsi="Times New Roman" w:cs="Times New Roman"/>
        </w:rPr>
      </w:pPr>
      <w:r w:rsidRPr="00D622B5">
        <w:rPr>
          <w:rFonts w:ascii="Times New Roman" w:hAnsi="Times New Roman" w:cs="Times New Roman"/>
        </w:rPr>
        <w:t>Valsts policija īsteno EEZ finanšu instrumenta 2014.</w:t>
      </w:r>
      <w:r w:rsidR="00F56EBE" w:rsidRPr="00D622B5">
        <w:rPr>
          <w:rFonts w:ascii="Times New Roman" w:hAnsi="Times New Roman" w:cs="Times New Roman"/>
        </w:rPr>
        <w:t xml:space="preserve"> </w:t>
      </w:r>
      <w:r w:rsidRPr="00D622B5">
        <w:rPr>
          <w:rFonts w:ascii="Times New Roman" w:hAnsi="Times New Roman" w:cs="Times New Roman"/>
        </w:rPr>
        <w:t>-2021.</w:t>
      </w:r>
      <w:r w:rsidR="00F56EBE" w:rsidRPr="00D622B5">
        <w:rPr>
          <w:rFonts w:ascii="Times New Roman" w:hAnsi="Times New Roman" w:cs="Times New Roman"/>
        </w:rPr>
        <w:t xml:space="preserve"> </w:t>
      </w:r>
      <w:r w:rsidRPr="00D622B5">
        <w:rPr>
          <w:rFonts w:ascii="Times New Roman" w:hAnsi="Times New Roman" w:cs="Times New Roman"/>
        </w:rPr>
        <w:t xml:space="preserve"> gadam programmas "Starptautiskā policijas sadarbība un noziedzības apkaroša</w:t>
      </w:r>
      <w:r w:rsidR="001635EC" w:rsidRPr="00D622B5">
        <w:rPr>
          <w:rFonts w:ascii="Times New Roman" w:hAnsi="Times New Roman" w:cs="Times New Roman"/>
        </w:rPr>
        <w:t>na" projektu Nr. EEZ/VP/2020/1 “</w:t>
      </w:r>
      <w:r w:rsidRPr="00D622B5">
        <w:rPr>
          <w:rFonts w:ascii="Times New Roman" w:hAnsi="Times New Roman" w:cs="Times New Roman"/>
        </w:rPr>
        <w:t>Atbalsts Valsts policijai ekonomisko noziegumu izmeklēšanas paātrināšanai un kvalitātes uzlabošanai Latvijā” (turpmāk – Projekts). Projekta ietvaros Valsts policija ir noslēgusi partnerības līgumu ar OECD. Partnerības līgums nosaka, ka OECD veiks pastāvošo sadarbības un koordinācijas mehānismu pētījumu starp Valsts policijas pārvaldēm, kā arī starp Valsts policiju un citām tiesībaizsardzības iestādēm Latvijā, kas iesaistītas ekonomisko noziegumu izmeklēšanā, un sniegs rekomendācijas sadarbības un koordinācijas uzlabošanai. Pētījums tiek vērsts arī uz iespējamo nepilnību identificēšanu normatīvajos aktos un Valsts policijas iekšējos noteikumos, lai pētījuma noslēgumā ieteiktu veicamās izmaiņas (OECD vērš uzmanību uz tiem ekonomisko noziegumu veidiem, kuriem ir tieša negatīva ietekme uz uzņēmējdarbības vidi Latvijā). Pētījums tika uzsākts 2021. gada janvārī un pašreiz vēl ir aktīvā izstrādes stadijā.</w:t>
      </w:r>
    </w:p>
    <w:p w14:paraId="28DDB81E" w14:textId="193EB3D5" w:rsidR="008879AB" w:rsidRDefault="008879AB" w:rsidP="0088173B">
      <w:pPr>
        <w:spacing w:after="120"/>
        <w:ind w:right="-58"/>
        <w:jc w:val="both"/>
        <w:rPr>
          <w:rFonts w:ascii="Times New Roman" w:hAnsi="Times New Roman" w:cs="Times New Roman"/>
          <w:b/>
        </w:rPr>
      </w:pPr>
    </w:p>
    <w:p w14:paraId="1585A749" w14:textId="44E88A20" w:rsidR="00786E0C" w:rsidRDefault="00786E0C" w:rsidP="0088173B">
      <w:pPr>
        <w:spacing w:after="120"/>
        <w:ind w:right="-58"/>
        <w:jc w:val="both"/>
        <w:rPr>
          <w:rFonts w:ascii="Times New Roman" w:hAnsi="Times New Roman" w:cs="Times New Roman"/>
          <w:b/>
        </w:rPr>
      </w:pPr>
    </w:p>
    <w:p w14:paraId="2807C824" w14:textId="77777777" w:rsidR="00786E0C" w:rsidRPr="00D622B5" w:rsidRDefault="00786E0C" w:rsidP="0088173B">
      <w:pPr>
        <w:spacing w:after="120"/>
        <w:ind w:right="-58"/>
        <w:jc w:val="both"/>
        <w:rPr>
          <w:rFonts w:ascii="Times New Roman" w:hAnsi="Times New Roman" w:cs="Times New Roman"/>
          <w:b/>
        </w:rPr>
      </w:pPr>
    </w:p>
    <w:p w14:paraId="578713E7" w14:textId="06683D71" w:rsidR="0032025C" w:rsidRPr="00D622B5" w:rsidRDefault="00BB4389" w:rsidP="0088173B">
      <w:pPr>
        <w:spacing w:after="120"/>
        <w:ind w:right="-58"/>
        <w:jc w:val="both"/>
        <w:rPr>
          <w:rFonts w:ascii="Times New Roman" w:hAnsi="Times New Roman" w:cs="Times New Roman"/>
          <w:b/>
        </w:rPr>
      </w:pPr>
      <w:r w:rsidRPr="00D622B5">
        <w:rPr>
          <w:rFonts w:ascii="Times New Roman" w:hAnsi="Times New Roman" w:cs="Times New Roman"/>
          <w:b/>
        </w:rPr>
        <w:lastRenderedPageBreak/>
        <w:t>Kapacitātes stiprināšana attīstības sadarbības jomā</w:t>
      </w:r>
      <w:r w:rsidR="00220E0B" w:rsidRPr="00D622B5">
        <w:rPr>
          <w:rFonts w:ascii="Times New Roman" w:hAnsi="Times New Roman" w:cs="Times New Roman"/>
          <w:b/>
        </w:rPr>
        <w:t xml:space="preserve"> </w:t>
      </w:r>
    </w:p>
    <w:p w14:paraId="6EB9E615" w14:textId="7B2A7F6E" w:rsidR="0032025C" w:rsidRPr="00D622B5" w:rsidRDefault="0093748A" w:rsidP="0093748A">
      <w:pPr>
        <w:spacing w:after="120"/>
        <w:ind w:right="-58"/>
        <w:jc w:val="both"/>
        <w:rPr>
          <w:rFonts w:ascii="Times New Roman" w:hAnsi="Times New Roman" w:cs="Times New Roman"/>
        </w:rPr>
      </w:pPr>
      <w:r w:rsidRPr="00D622B5">
        <w:rPr>
          <w:rFonts w:ascii="Times New Roman" w:hAnsi="Times New Roman" w:cs="Times New Roman"/>
        </w:rPr>
        <w:t>Latvija sadarbībā ar OECD</w:t>
      </w:r>
      <w:r w:rsidR="000E5E4C" w:rsidRPr="00D622B5">
        <w:rPr>
          <w:rFonts w:ascii="Times New Roman" w:hAnsi="Times New Roman" w:cs="Times New Roman"/>
        </w:rPr>
        <w:t xml:space="preserve"> kopš 2018.</w:t>
      </w:r>
      <w:r w:rsidR="00123831" w:rsidRPr="00D622B5">
        <w:rPr>
          <w:rFonts w:ascii="Times New Roman" w:hAnsi="Times New Roman" w:cs="Times New Roman"/>
        </w:rPr>
        <w:t> </w:t>
      </w:r>
      <w:r w:rsidR="000E5E4C" w:rsidRPr="00D622B5">
        <w:rPr>
          <w:rFonts w:ascii="Times New Roman" w:hAnsi="Times New Roman" w:cs="Times New Roman"/>
        </w:rPr>
        <w:t>gada</w:t>
      </w:r>
      <w:r w:rsidRPr="00D622B5">
        <w:rPr>
          <w:rFonts w:ascii="Times New Roman" w:hAnsi="Times New Roman" w:cs="Times New Roman"/>
        </w:rPr>
        <w:t xml:space="preserve"> īsteno ceļa karti attīstības sadarbības jomā, kuras mērķis ir sniegt nepieciešamo atbalstu Latvijai attīstības sadarbības sistēmas un kapacitātes </w:t>
      </w:r>
      <w:r w:rsidR="00846D49">
        <w:rPr>
          <w:rFonts w:ascii="Times New Roman" w:hAnsi="Times New Roman" w:cs="Times New Roman"/>
        </w:rPr>
        <w:t>uzlabo</w:t>
      </w:r>
      <w:r w:rsidRPr="00D622B5">
        <w:rPr>
          <w:rFonts w:ascii="Times New Roman" w:hAnsi="Times New Roman" w:cs="Times New Roman"/>
        </w:rPr>
        <w:t xml:space="preserve">šanā. Ceļa kartes ietvaros </w:t>
      </w:r>
      <w:r w:rsidR="0032025C" w:rsidRPr="00D622B5">
        <w:rPr>
          <w:rFonts w:ascii="Times New Roman" w:hAnsi="Times New Roman" w:cs="Times New Roman"/>
        </w:rPr>
        <w:t>2020.</w:t>
      </w:r>
      <w:r w:rsidR="00846D49">
        <w:rPr>
          <w:rFonts w:ascii="Times New Roman" w:hAnsi="Times New Roman" w:cs="Times New Roman"/>
        </w:rPr>
        <w:t> </w:t>
      </w:r>
      <w:r w:rsidR="0032025C" w:rsidRPr="00D622B5">
        <w:rPr>
          <w:rFonts w:ascii="Times New Roman" w:hAnsi="Times New Roman" w:cs="Times New Roman"/>
        </w:rPr>
        <w:t>gad</w:t>
      </w:r>
      <w:r w:rsidR="00BB4389" w:rsidRPr="00D622B5">
        <w:rPr>
          <w:rFonts w:ascii="Times New Roman" w:hAnsi="Times New Roman" w:cs="Times New Roman"/>
        </w:rPr>
        <w:t>a 17.</w:t>
      </w:r>
      <w:r w:rsidR="00846D49">
        <w:rPr>
          <w:rFonts w:ascii="Times New Roman" w:hAnsi="Times New Roman" w:cs="Times New Roman"/>
        </w:rPr>
        <w:t> </w:t>
      </w:r>
      <w:r w:rsidR="00BB4389" w:rsidRPr="00D622B5">
        <w:rPr>
          <w:rFonts w:ascii="Times New Roman" w:hAnsi="Times New Roman" w:cs="Times New Roman"/>
        </w:rPr>
        <w:t xml:space="preserve">novembrī Ārlietu ministrija sadarbībā ar OECD Attīstības sadarbības direktorātu organizēja darba semināru “Institucionālās arhitektūras un Latvijas attīstības sadarbības un humānās palīdzības transformācija”. </w:t>
      </w:r>
      <w:r w:rsidRPr="00D622B5">
        <w:rPr>
          <w:rFonts w:ascii="Times New Roman" w:hAnsi="Times New Roman" w:cs="Times New Roman"/>
        </w:rPr>
        <w:t>OECD ekspertīze un citu valstu pieredze snied</w:t>
      </w:r>
      <w:r w:rsidR="00846D49">
        <w:rPr>
          <w:rFonts w:ascii="Times New Roman" w:hAnsi="Times New Roman" w:cs="Times New Roman"/>
        </w:rPr>
        <w:t>za ieguldījumu, Latvijai uzsāk</w:t>
      </w:r>
      <w:r w:rsidRPr="00D622B5">
        <w:rPr>
          <w:rFonts w:ascii="Times New Roman" w:hAnsi="Times New Roman" w:cs="Times New Roman"/>
        </w:rPr>
        <w:t xml:space="preserve">ot noteiktu </w:t>
      </w:r>
      <w:r w:rsidR="00494B4E" w:rsidRPr="00D622B5">
        <w:rPr>
          <w:rFonts w:ascii="Times New Roman" w:hAnsi="Times New Roman" w:cs="Times New Roman"/>
        </w:rPr>
        <w:t xml:space="preserve">Ārlietu ministrijas </w:t>
      </w:r>
      <w:r w:rsidRPr="00D622B5">
        <w:rPr>
          <w:rFonts w:ascii="Times New Roman" w:hAnsi="Times New Roman" w:cs="Times New Roman"/>
        </w:rPr>
        <w:t>attīstības sadarbības īstenošanas funkciju nodošanu Centrāl</w:t>
      </w:r>
      <w:r w:rsidR="00846D49">
        <w:rPr>
          <w:rFonts w:ascii="Times New Roman" w:hAnsi="Times New Roman" w:cs="Times New Roman"/>
        </w:rPr>
        <w:t>ajai f</w:t>
      </w:r>
      <w:r w:rsidRPr="00D622B5">
        <w:rPr>
          <w:rFonts w:ascii="Times New Roman" w:hAnsi="Times New Roman" w:cs="Times New Roman"/>
        </w:rPr>
        <w:t>inanšu</w:t>
      </w:r>
      <w:r w:rsidR="00846D49">
        <w:rPr>
          <w:rFonts w:ascii="Times New Roman" w:hAnsi="Times New Roman" w:cs="Times New Roman"/>
        </w:rPr>
        <w:t xml:space="preserve"> un</w:t>
      </w:r>
      <w:r w:rsidRPr="00D622B5">
        <w:rPr>
          <w:rFonts w:ascii="Times New Roman" w:hAnsi="Times New Roman" w:cs="Times New Roman"/>
        </w:rPr>
        <w:t xml:space="preserve"> līgumu aģentūr</w:t>
      </w:r>
      <w:r w:rsidR="00494B4E" w:rsidRPr="00D622B5">
        <w:rPr>
          <w:rFonts w:ascii="Times New Roman" w:hAnsi="Times New Roman" w:cs="Times New Roman"/>
        </w:rPr>
        <w:t xml:space="preserve">ai </w:t>
      </w:r>
      <w:r w:rsidRPr="00D622B5">
        <w:rPr>
          <w:rFonts w:ascii="Times New Roman" w:hAnsi="Times New Roman" w:cs="Times New Roman"/>
        </w:rPr>
        <w:t>ar mērķi veicināt attīstības sadarbības sniegšanas efektivitāti</w:t>
      </w:r>
      <w:r w:rsidR="002A7A8E" w:rsidRPr="00D622B5">
        <w:rPr>
          <w:rFonts w:ascii="Times New Roman" w:hAnsi="Times New Roman" w:cs="Times New Roman"/>
        </w:rPr>
        <w:t xml:space="preserve">. Seminārā tika analizēti institucionālās pārejas </w:t>
      </w:r>
      <w:r w:rsidRPr="00D622B5">
        <w:rPr>
          <w:rFonts w:ascii="Times New Roman" w:hAnsi="Times New Roman" w:cs="Times New Roman"/>
        </w:rPr>
        <w:t>juridisk</w:t>
      </w:r>
      <w:r w:rsidR="002A7A8E" w:rsidRPr="00D622B5">
        <w:rPr>
          <w:rFonts w:ascii="Times New Roman" w:hAnsi="Times New Roman" w:cs="Times New Roman"/>
        </w:rPr>
        <w:t xml:space="preserve">ie, </w:t>
      </w:r>
      <w:r w:rsidRPr="00D622B5">
        <w:rPr>
          <w:rFonts w:ascii="Times New Roman" w:hAnsi="Times New Roman" w:cs="Times New Roman"/>
        </w:rPr>
        <w:t>stratēģisk</w:t>
      </w:r>
      <w:r w:rsidR="002A7A8E" w:rsidRPr="00D622B5">
        <w:rPr>
          <w:rFonts w:ascii="Times New Roman" w:hAnsi="Times New Roman" w:cs="Times New Roman"/>
        </w:rPr>
        <w:t xml:space="preserve">ie, </w:t>
      </w:r>
      <w:r w:rsidRPr="00D622B5">
        <w:rPr>
          <w:rFonts w:ascii="Times New Roman" w:hAnsi="Times New Roman" w:cs="Times New Roman"/>
        </w:rPr>
        <w:t>politikas un operacionāl</w:t>
      </w:r>
      <w:r w:rsidR="002A7A8E" w:rsidRPr="00D622B5">
        <w:rPr>
          <w:rFonts w:ascii="Times New Roman" w:hAnsi="Times New Roman" w:cs="Times New Roman"/>
        </w:rPr>
        <w:t xml:space="preserve">ie </w:t>
      </w:r>
      <w:r w:rsidRPr="00D622B5">
        <w:rPr>
          <w:rFonts w:ascii="Times New Roman" w:hAnsi="Times New Roman" w:cs="Times New Roman"/>
        </w:rPr>
        <w:t>aspekt</w:t>
      </w:r>
      <w:r w:rsidR="002A7A8E" w:rsidRPr="00D622B5">
        <w:rPr>
          <w:rFonts w:ascii="Times New Roman" w:hAnsi="Times New Roman" w:cs="Times New Roman"/>
        </w:rPr>
        <w:t xml:space="preserve">i. </w:t>
      </w:r>
      <w:r w:rsidRPr="00D622B5">
        <w:rPr>
          <w:rFonts w:ascii="Times New Roman" w:hAnsi="Times New Roman" w:cs="Times New Roman"/>
        </w:rPr>
        <w:cr/>
      </w:r>
    </w:p>
    <w:p w14:paraId="046631AD" w14:textId="11774183" w:rsidR="009E7DE1" w:rsidRPr="00D622B5" w:rsidRDefault="009E7DE1" w:rsidP="009E7DE1">
      <w:pPr>
        <w:pStyle w:val="CommentText"/>
        <w:jc w:val="both"/>
        <w:rPr>
          <w:rFonts w:ascii="Times New Roman" w:hAnsi="Times New Roman"/>
          <w:sz w:val="22"/>
          <w:szCs w:val="22"/>
          <w:lang w:val="lv-LV"/>
        </w:rPr>
      </w:pPr>
      <w:r w:rsidRPr="00D622B5">
        <w:rPr>
          <w:rFonts w:ascii="Times New Roman" w:hAnsi="Times New Roman"/>
          <w:b/>
          <w:sz w:val="22"/>
          <w:szCs w:val="22"/>
          <w:lang w:val="lv-LV"/>
        </w:rPr>
        <w:t xml:space="preserve">Strīdu risināšana </w:t>
      </w:r>
      <w:r w:rsidR="00123831" w:rsidRPr="00D622B5">
        <w:rPr>
          <w:rFonts w:ascii="Times New Roman" w:hAnsi="Times New Roman"/>
          <w:b/>
          <w:sz w:val="22"/>
          <w:szCs w:val="22"/>
          <w:lang w:val="lv-LV"/>
        </w:rPr>
        <w:t>tiešsaistē</w:t>
      </w:r>
    </w:p>
    <w:p w14:paraId="5F8C636E" w14:textId="37765B71" w:rsidR="009E7DE1" w:rsidRPr="00D622B5" w:rsidRDefault="009E7DE1" w:rsidP="00123831">
      <w:pPr>
        <w:pStyle w:val="CommentText"/>
        <w:spacing w:after="120"/>
        <w:ind w:left="720"/>
        <w:jc w:val="both"/>
        <w:rPr>
          <w:rFonts w:ascii="Times New Roman" w:hAnsi="Times New Roman"/>
          <w:sz w:val="22"/>
          <w:szCs w:val="22"/>
          <w:lang w:val="lv-LV"/>
        </w:rPr>
      </w:pPr>
      <w:r w:rsidRPr="00D622B5">
        <w:rPr>
          <w:rFonts w:ascii="Times New Roman" w:hAnsi="Times New Roman"/>
          <w:sz w:val="22"/>
          <w:szCs w:val="22"/>
          <w:lang w:val="lv-LV"/>
        </w:rPr>
        <w:t xml:space="preserve">No 2021. jūlija </w:t>
      </w:r>
      <w:r w:rsidR="008C72F2" w:rsidRPr="00D622B5">
        <w:rPr>
          <w:rFonts w:ascii="Times New Roman" w:hAnsi="Times New Roman"/>
          <w:sz w:val="22"/>
          <w:szCs w:val="22"/>
          <w:lang w:val="lv-LV"/>
        </w:rPr>
        <w:t>līdz</w:t>
      </w:r>
      <w:r w:rsidRPr="00D622B5">
        <w:rPr>
          <w:rFonts w:ascii="Times New Roman" w:hAnsi="Times New Roman"/>
          <w:sz w:val="22"/>
          <w:szCs w:val="22"/>
          <w:lang w:val="lv-LV"/>
        </w:rPr>
        <w:t xml:space="preserve"> 2023. gada jūlijam tiek īstenots </w:t>
      </w:r>
      <w:r w:rsidR="008C72F2" w:rsidRPr="00D622B5">
        <w:rPr>
          <w:rFonts w:ascii="Times New Roman" w:hAnsi="Times New Roman"/>
          <w:sz w:val="22"/>
          <w:szCs w:val="22"/>
          <w:lang w:val="lv-LV"/>
        </w:rPr>
        <w:t>DG REFORM</w:t>
      </w:r>
      <w:r w:rsidRPr="00D622B5">
        <w:rPr>
          <w:rFonts w:ascii="Times New Roman" w:hAnsi="Times New Roman"/>
          <w:sz w:val="22"/>
          <w:szCs w:val="22"/>
          <w:lang w:val="lv-LV"/>
        </w:rPr>
        <w:t xml:space="preserve"> finansēts Tehniskā atbalsta instrumenta projekts “Strīdu risināšana tiešsaistē”, kuru ieviesīs OECD sadarbībā ar Tiesu administrāciju, Tieslietu ministriju un Eiropas Komisiju. Tehniskā atbalsta instruments piedāvā dalībvalstīm unikālu pakalpojumu, īpaši pielāgotas tehniskās zināšanas, lai dalībvalstis varētu izstrādāt un īstenot reformas. </w:t>
      </w:r>
    </w:p>
    <w:p w14:paraId="2701F4A4" w14:textId="71F42E5E" w:rsidR="0005709E" w:rsidRPr="00D622B5" w:rsidRDefault="009E7DE1" w:rsidP="00981CC2">
      <w:pPr>
        <w:pStyle w:val="CommentText"/>
        <w:spacing w:after="120"/>
        <w:ind w:left="720"/>
        <w:jc w:val="both"/>
        <w:rPr>
          <w:rFonts w:ascii="Times New Roman" w:hAnsi="Times New Roman"/>
          <w:sz w:val="22"/>
          <w:szCs w:val="22"/>
          <w:lang w:val="lv-LV"/>
        </w:rPr>
      </w:pPr>
      <w:r w:rsidRPr="00D622B5">
        <w:rPr>
          <w:rFonts w:ascii="Times New Roman" w:hAnsi="Times New Roman"/>
          <w:sz w:val="22"/>
          <w:szCs w:val="22"/>
          <w:lang w:val="lv-LV"/>
        </w:rPr>
        <w:t xml:space="preserve">Šī projekta īstenošanas gaitā plānots noteikt to strīdu veidus, kurus varēs risināt, izmantojot jaunus tehnoloģiskus risinājumus. Sākotnēji jauno risinājumu iecerēts ieviest attiecībā uz </w:t>
      </w:r>
      <w:proofErr w:type="spellStart"/>
      <w:r w:rsidRPr="00D622B5">
        <w:rPr>
          <w:rFonts w:ascii="Times New Roman" w:hAnsi="Times New Roman"/>
          <w:sz w:val="22"/>
          <w:szCs w:val="22"/>
          <w:lang w:val="lv-LV"/>
        </w:rPr>
        <w:t>komercstrīdu</w:t>
      </w:r>
      <w:proofErr w:type="spellEnd"/>
      <w:r w:rsidRPr="00D622B5">
        <w:rPr>
          <w:rFonts w:ascii="Times New Roman" w:hAnsi="Times New Roman"/>
          <w:sz w:val="22"/>
          <w:szCs w:val="22"/>
          <w:lang w:val="lv-LV"/>
        </w:rPr>
        <w:t xml:space="preserve"> risināšanu, kā arī izmantot atbalsta sniegšanai mazāk aizsargātajām iedzīvotāju grupām. </w:t>
      </w:r>
    </w:p>
    <w:p w14:paraId="2E217575" w14:textId="77777777" w:rsidR="0088173B" w:rsidRPr="00D622B5" w:rsidRDefault="0088173B" w:rsidP="00771ED4">
      <w:pPr>
        <w:spacing w:after="120"/>
        <w:ind w:right="-58"/>
        <w:jc w:val="both"/>
        <w:rPr>
          <w:rFonts w:ascii="Times New Roman" w:hAnsi="Times New Roman" w:cs="Times New Roman"/>
          <w:b/>
        </w:rPr>
      </w:pPr>
    </w:p>
    <w:p w14:paraId="54A3D04F" w14:textId="77777777" w:rsidR="00881970" w:rsidRPr="00D622B5" w:rsidRDefault="00881970" w:rsidP="00771ED4">
      <w:pPr>
        <w:spacing w:after="120"/>
        <w:ind w:right="-58"/>
        <w:jc w:val="both"/>
        <w:rPr>
          <w:rFonts w:ascii="Times New Roman" w:hAnsi="Times New Roman" w:cs="Times New Roman"/>
          <w:b/>
        </w:rPr>
      </w:pPr>
      <w:r w:rsidRPr="00D622B5">
        <w:rPr>
          <w:rFonts w:ascii="Times New Roman" w:hAnsi="Times New Roman" w:cs="Times New Roman"/>
          <w:b/>
        </w:rPr>
        <w:t>Plānotie projekti</w:t>
      </w:r>
    </w:p>
    <w:p w14:paraId="2B7B597E" w14:textId="6B99806A" w:rsidR="00A96972" w:rsidRPr="00D622B5" w:rsidRDefault="00881970" w:rsidP="00771ED4">
      <w:pPr>
        <w:pStyle w:val="ListParagraph"/>
        <w:numPr>
          <w:ilvl w:val="0"/>
          <w:numId w:val="18"/>
        </w:numPr>
        <w:spacing w:after="120"/>
        <w:ind w:left="720" w:hanging="540"/>
        <w:jc w:val="both"/>
        <w:rPr>
          <w:rFonts w:ascii="Times New Roman" w:hAnsi="Times New Roman" w:cs="Times New Roman"/>
        </w:rPr>
      </w:pPr>
      <w:r w:rsidRPr="00D622B5">
        <w:rPr>
          <w:rFonts w:ascii="Times New Roman" w:hAnsi="Times New Roman" w:cs="Times New Roman"/>
        </w:rPr>
        <w:t>2021.</w:t>
      </w:r>
      <w:r w:rsidR="00846D49">
        <w:rPr>
          <w:rFonts w:ascii="Times New Roman" w:hAnsi="Times New Roman" w:cs="Times New Roman"/>
        </w:rPr>
        <w:t> </w:t>
      </w:r>
      <w:r w:rsidRPr="00D622B5">
        <w:rPr>
          <w:rFonts w:ascii="Times New Roman" w:hAnsi="Times New Roman" w:cs="Times New Roman"/>
        </w:rPr>
        <w:t xml:space="preserve">gada rudenī plānots iesniegt Latvijas projekta pieteikumu “Latvijas tirgus uzraudzības mehānisma darbības efektivitātes izvērtējums” 2021.gada projektu konkursam </w:t>
      </w:r>
      <w:r w:rsidR="007A054C" w:rsidRPr="00D622B5">
        <w:rPr>
          <w:rFonts w:ascii="Times New Roman" w:hAnsi="Times New Roman" w:cs="Times New Roman"/>
        </w:rPr>
        <w:t>DG REFORM</w:t>
      </w:r>
      <w:r w:rsidRPr="00D622B5">
        <w:rPr>
          <w:rFonts w:ascii="Times New Roman" w:hAnsi="Times New Roman" w:cs="Times New Roman"/>
        </w:rPr>
        <w:t xml:space="preserve"> tehniskajam atbalstam dalībvalstīm strukturālo reformu īstenošanā. Projektu plānots īstenot sadarbībā ar OECD, balstoties uz OECD labo praksi un standartiem, izmantojot OECD </w:t>
      </w:r>
      <w:proofErr w:type="spellStart"/>
      <w:r w:rsidRPr="00D622B5">
        <w:rPr>
          <w:rFonts w:ascii="Times New Roman" w:hAnsi="Times New Roman" w:cs="Times New Roman"/>
          <w:i/>
        </w:rPr>
        <w:t>Regulatory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Enforcement</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and</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Inspections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Toolkit</w:t>
      </w:r>
      <w:proofErr w:type="spellEnd"/>
      <w:r w:rsidRPr="00D622B5">
        <w:rPr>
          <w:rFonts w:ascii="Times New Roman" w:hAnsi="Times New Roman" w:cs="Times New Roman"/>
        </w:rPr>
        <w:t>.</w:t>
      </w:r>
    </w:p>
    <w:p w14:paraId="3624F4BD" w14:textId="3701ECF9" w:rsidR="00872917" w:rsidRPr="00400163" w:rsidRDefault="00ED5712" w:rsidP="00771ED4">
      <w:pPr>
        <w:pStyle w:val="ListParagraph"/>
        <w:numPr>
          <w:ilvl w:val="0"/>
          <w:numId w:val="18"/>
        </w:numPr>
        <w:spacing w:after="120"/>
        <w:ind w:left="720" w:hanging="540"/>
        <w:jc w:val="both"/>
        <w:rPr>
          <w:rFonts w:ascii="Times New Roman" w:hAnsi="Times New Roman" w:cs="Times New Roman"/>
        </w:rPr>
      </w:pPr>
      <w:r w:rsidRPr="00D622B5">
        <w:rPr>
          <w:rFonts w:ascii="Times New Roman" w:hAnsi="Times New Roman" w:cs="Times New Roman"/>
        </w:rPr>
        <w:t xml:space="preserve">2019. gada februārī Izglītības </w:t>
      </w:r>
      <w:r w:rsidR="00F56EBE" w:rsidRPr="00D622B5">
        <w:rPr>
          <w:rFonts w:ascii="Times New Roman" w:hAnsi="Times New Roman" w:cs="Times New Roman"/>
        </w:rPr>
        <w:t xml:space="preserve">un zinātnes </w:t>
      </w:r>
      <w:r w:rsidRPr="00D622B5">
        <w:rPr>
          <w:rFonts w:ascii="Times New Roman" w:hAnsi="Times New Roman" w:cs="Times New Roman"/>
        </w:rPr>
        <w:t xml:space="preserve">ministrija noslēdza sadarbības līgumu ar Latvijas Universitāti (turpmāk – LU) par OECD Starptautiskās pieaugušo kompetenču novērtēšanas programmas pētījuma (turpmāk – PIAAC) īstenošanu. PIAAC pētījums ļaus novērtēt 16 - 65 gadus vecu Latvijas iedzīvotāju prasmes galvenajās informācijas apstrādes jomās – lasītprasmē, </w:t>
      </w:r>
      <w:proofErr w:type="spellStart"/>
      <w:r w:rsidRPr="00D622B5">
        <w:rPr>
          <w:rFonts w:ascii="Times New Roman" w:hAnsi="Times New Roman" w:cs="Times New Roman"/>
        </w:rPr>
        <w:t>rēķinātprasmē</w:t>
      </w:r>
      <w:proofErr w:type="spellEnd"/>
      <w:r w:rsidRPr="00D622B5">
        <w:rPr>
          <w:rFonts w:ascii="Times New Roman" w:hAnsi="Times New Roman" w:cs="Times New Roman"/>
        </w:rPr>
        <w:t xml:space="preserve"> un problēmu risināšanā.</w:t>
      </w:r>
      <w:r w:rsidRPr="00786E0C">
        <w:rPr>
          <w:rFonts w:ascii="Times New Roman" w:hAnsi="Times New Roman" w:cs="Times New Roman"/>
        </w:rPr>
        <w:t xml:space="preserve"> </w:t>
      </w:r>
      <w:proofErr w:type="spellStart"/>
      <w:r w:rsidRPr="00D622B5">
        <w:rPr>
          <w:rFonts w:ascii="Times New Roman" w:hAnsi="Times New Roman" w:cs="Times New Roman"/>
        </w:rPr>
        <w:t>Covid-19</w:t>
      </w:r>
      <w:proofErr w:type="spellEnd"/>
      <w:r w:rsidRPr="00D622B5">
        <w:rPr>
          <w:rFonts w:ascii="Times New Roman" w:hAnsi="Times New Roman" w:cs="Times New Roman"/>
        </w:rPr>
        <w:t xml:space="preserve"> pandēmijas izraisīto ierobežojumu dēļ PIAAC valde pieņēma lēmumu pagarināt pētījuma īstenošanu par 12 mēnešiem, tādējādi PIAAC pamata pētījums Latvijā plānots no 2022. gada augusta līdz 2023. gada martam.</w:t>
      </w:r>
    </w:p>
    <w:p w14:paraId="5FECEED6" w14:textId="27D58566" w:rsidR="0032025C" w:rsidRDefault="00494B4E" w:rsidP="00771ED4">
      <w:pPr>
        <w:pStyle w:val="ListParagraph"/>
        <w:numPr>
          <w:ilvl w:val="0"/>
          <w:numId w:val="18"/>
        </w:numPr>
        <w:spacing w:after="120"/>
        <w:ind w:left="720" w:hanging="540"/>
        <w:jc w:val="both"/>
        <w:rPr>
          <w:rFonts w:ascii="Times New Roman" w:hAnsi="Times New Roman" w:cs="Times New Roman"/>
        </w:rPr>
      </w:pPr>
      <w:r w:rsidRPr="00D750FB">
        <w:rPr>
          <w:rFonts w:ascii="Times New Roman" w:hAnsi="Times New Roman" w:cs="Times New Roman"/>
        </w:rPr>
        <w:t xml:space="preserve">Latvijas un OECD ceļa kartes attīstības sadarbības jomā ietvaros </w:t>
      </w:r>
      <w:r w:rsidR="0032025C" w:rsidRPr="000134B7">
        <w:rPr>
          <w:rFonts w:ascii="Times New Roman" w:hAnsi="Times New Roman" w:cs="Times New Roman"/>
        </w:rPr>
        <w:t>2021.</w:t>
      </w:r>
      <w:r w:rsidR="00981CC2" w:rsidRPr="000134B7">
        <w:rPr>
          <w:rFonts w:ascii="Times New Roman" w:hAnsi="Times New Roman" w:cs="Times New Roman"/>
        </w:rPr>
        <w:t> </w:t>
      </w:r>
      <w:r w:rsidR="0032025C" w:rsidRPr="00DA6502">
        <w:rPr>
          <w:rFonts w:ascii="Times New Roman" w:hAnsi="Times New Roman" w:cs="Times New Roman"/>
        </w:rPr>
        <w:t xml:space="preserve">gada rudenī sadarbībā ar OECD Attīstības </w:t>
      </w:r>
      <w:r w:rsidR="0032025C" w:rsidRPr="00D622B5">
        <w:rPr>
          <w:rFonts w:ascii="Times New Roman" w:hAnsi="Times New Roman" w:cs="Times New Roman"/>
        </w:rPr>
        <w:t xml:space="preserve">sadarbības direktorātu </w:t>
      </w:r>
      <w:r w:rsidRPr="00D622B5">
        <w:rPr>
          <w:rFonts w:ascii="Times New Roman" w:hAnsi="Times New Roman" w:cs="Times New Roman"/>
        </w:rPr>
        <w:t xml:space="preserve">plānots organizēt </w:t>
      </w:r>
      <w:r w:rsidR="0032025C" w:rsidRPr="00D622B5">
        <w:rPr>
          <w:rFonts w:ascii="Times New Roman" w:hAnsi="Times New Roman" w:cs="Times New Roman"/>
        </w:rPr>
        <w:t>kapacitātes celšanas seminā</w:t>
      </w:r>
      <w:r w:rsidR="00846D49">
        <w:rPr>
          <w:rFonts w:ascii="Times New Roman" w:hAnsi="Times New Roman" w:cs="Times New Roman"/>
        </w:rPr>
        <w:t>rus par privātā sektora iesaistes veicināšanu</w:t>
      </w:r>
      <w:r w:rsidR="0032025C" w:rsidRPr="00D622B5">
        <w:rPr>
          <w:rFonts w:ascii="Times New Roman" w:hAnsi="Times New Roman" w:cs="Times New Roman"/>
        </w:rPr>
        <w:t xml:space="preserve"> attīstības sadarbībā, kā arī par horizontālo jautājumu </w:t>
      </w:r>
      <w:r w:rsidR="00B53F75" w:rsidRPr="00D622B5">
        <w:rPr>
          <w:rFonts w:ascii="Times New Roman" w:hAnsi="Times New Roman" w:cs="Times New Roman"/>
        </w:rPr>
        <w:t xml:space="preserve">(t.sk., </w:t>
      </w:r>
      <w:r w:rsidR="00846D49">
        <w:rPr>
          <w:rFonts w:ascii="Times New Roman" w:hAnsi="Times New Roman" w:cs="Times New Roman"/>
        </w:rPr>
        <w:t xml:space="preserve"> cilvēktiesības,</w:t>
      </w:r>
      <w:r w:rsidR="00B53F75" w:rsidRPr="00D622B5">
        <w:rPr>
          <w:rFonts w:ascii="Times New Roman" w:hAnsi="Times New Roman" w:cs="Times New Roman"/>
        </w:rPr>
        <w:t xml:space="preserve"> dzimumu līdztiesība,</w:t>
      </w:r>
      <w:r w:rsidR="00846D49">
        <w:rPr>
          <w:rFonts w:ascii="Times New Roman" w:hAnsi="Times New Roman" w:cs="Times New Roman"/>
        </w:rPr>
        <w:t xml:space="preserve"> vides ilgtspēja, digitalizācija</w:t>
      </w:r>
      <w:bookmarkStart w:id="0" w:name="_GoBack"/>
      <w:bookmarkEnd w:id="0"/>
      <w:r w:rsidR="00B53F75" w:rsidRPr="00D622B5">
        <w:rPr>
          <w:rFonts w:ascii="Times New Roman" w:hAnsi="Times New Roman" w:cs="Times New Roman"/>
        </w:rPr>
        <w:t xml:space="preserve">) </w:t>
      </w:r>
      <w:r w:rsidR="0032025C" w:rsidRPr="00D622B5">
        <w:rPr>
          <w:rFonts w:ascii="Times New Roman" w:hAnsi="Times New Roman" w:cs="Times New Roman"/>
        </w:rPr>
        <w:t>i</w:t>
      </w:r>
      <w:r w:rsidR="00B53F75" w:rsidRPr="00D622B5">
        <w:rPr>
          <w:rFonts w:ascii="Times New Roman" w:hAnsi="Times New Roman" w:cs="Times New Roman"/>
        </w:rPr>
        <w:t>ntegrēšanu Latvijas attīstības sadarbības projektos.</w:t>
      </w:r>
      <w:r w:rsidR="0032025C" w:rsidRPr="00D622B5">
        <w:rPr>
          <w:rFonts w:ascii="Times New Roman" w:hAnsi="Times New Roman" w:cs="Times New Roman"/>
        </w:rPr>
        <w:t xml:space="preserve"> </w:t>
      </w:r>
    </w:p>
    <w:p w14:paraId="29C146DC" w14:textId="56E7F1A7" w:rsidR="005B2F1A" w:rsidRPr="005B2F1A" w:rsidRDefault="005B2F1A" w:rsidP="00771ED4">
      <w:pPr>
        <w:pStyle w:val="ListParagraph"/>
        <w:numPr>
          <w:ilvl w:val="0"/>
          <w:numId w:val="18"/>
        </w:numPr>
        <w:spacing w:after="120"/>
        <w:ind w:left="720" w:hanging="540"/>
        <w:jc w:val="both"/>
        <w:rPr>
          <w:rFonts w:ascii="Times New Roman" w:hAnsi="Times New Roman" w:cs="Times New Roman"/>
        </w:rPr>
      </w:pPr>
      <w:r w:rsidRPr="005B2F1A">
        <w:rPr>
          <w:rFonts w:ascii="Times New Roman" w:hAnsi="Times New Roman" w:cs="Times New Roman"/>
        </w:rPr>
        <w:t>2022.</w:t>
      </w:r>
      <w:r w:rsidR="00E12FA9">
        <w:rPr>
          <w:rFonts w:ascii="Times New Roman" w:hAnsi="Times New Roman" w:cs="Times New Roman"/>
        </w:rPr>
        <w:t xml:space="preserve"> </w:t>
      </w:r>
      <w:r w:rsidRPr="005B2F1A">
        <w:rPr>
          <w:rFonts w:ascii="Times New Roman" w:hAnsi="Times New Roman" w:cs="Times New Roman"/>
        </w:rPr>
        <w:t xml:space="preserve">gadā plānots iesaistīties OECD  apsekojumā  </w:t>
      </w:r>
      <w:r w:rsidRPr="00786E0C">
        <w:rPr>
          <w:rFonts w:ascii="Times New Roman" w:hAnsi="Times New Roman" w:cs="Times New Roman"/>
          <w:i/>
        </w:rPr>
        <w:t xml:space="preserve">Risks </w:t>
      </w:r>
      <w:proofErr w:type="spellStart"/>
      <w:r w:rsidRPr="00786E0C">
        <w:rPr>
          <w:rFonts w:ascii="Times New Roman" w:hAnsi="Times New Roman" w:cs="Times New Roman"/>
          <w:i/>
        </w:rPr>
        <w:t>That</w:t>
      </w:r>
      <w:proofErr w:type="spellEnd"/>
      <w:r w:rsidRPr="00786E0C">
        <w:rPr>
          <w:rFonts w:ascii="Times New Roman" w:hAnsi="Times New Roman" w:cs="Times New Roman"/>
          <w:i/>
        </w:rPr>
        <w:t xml:space="preserve"> </w:t>
      </w:r>
      <w:proofErr w:type="spellStart"/>
      <w:r w:rsidRPr="00786E0C">
        <w:rPr>
          <w:rFonts w:ascii="Times New Roman" w:hAnsi="Times New Roman" w:cs="Times New Roman"/>
          <w:i/>
        </w:rPr>
        <w:t>Matter</w:t>
      </w:r>
      <w:proofErr w:type="spellEnd"/>
      <w:r w:rsidRPr="005B2F1A">
        <w:rPr>
          <w:rFonts w:ascii="Times New Roman" w:hAnsi="Times New Roman" w:cs="Times New Roman"/>
        </w:rPr>
        <w:t xml:space="preserve"> (RTM). Dalība apsekojumā ļaus iegūt ar citām OECD valstīm salīdzināmus kvalitatīvos datus, t.i. datus, kas analizē iedzīvotāju uztveri par sociālajiem un ekonomiskajiem riskiem un viņu vērtējumu par to, kā valdības risina šos jautājumus. OECD RTM apsekojumā piedalās 25 valstis, t.sk. Igaunija un </w:t>
      </w:r>
      <w:r w:rsidRPr="005B2F1A">
        <w:rPr>
          <w:rFonts w:ascii="Times New Roman" w:hAnsi="Times New Roman" w:cs="Times New Roman"/>
        </w:rPr>
        <w:lastRenderedPageBreak/>
        <w:t>Lietuva. Apsekojuma rezultātā tiek sagatavota plaša publikācija, kā arī analītiski pārskati par katru valsti. OECD RTM apsekojums ir respektabls datu avots, kuru lēmumu pieņemšanā izmanto gan Eiropas Komisija, gan citas starptautiskās institūcijas.</w:t>
      </w:r>
    </w:p>
    <w:p w14:paraId="42CDD8D1" w14:textId="77777777" w:rsidR="002A49B3" w:rsidRPr="00D750FB" w:rsidRDefault="002A49B3" w:rsidP="00771ED4">
      <w:pPr>
        <w:pStyle w:val="ListParagraph"/>
        <w:spacing w:after="120"/>
        <w:jc w:val="both"/>
        <w:rPr>
          <w:rFonts w:ascii="Times New Roman" w:hAnsi="Times New Roman" w:cs="Times New Roman"/>
          <w:sz w:val="24"/>
          <w:szCs w:val="24"/>
        </w:rPr>
      </w:pPr>
    </w:p>
    <w:p w14:paraId="6E03A1D0" w14:textId="77777777" w:rsidR="00E659B0" w:rsidRPr="00A6187C" w:rsidRDefault="00E659B0">
      <w:pPr>
        <w:spacing w:after="160" w:line="259" w:lineRule="auto"/>
        <w:rPr>
          <w:rFonts w:ascii="Times New Roman" w:hAnsi="Times New Roman" w:cs="Times New Roman"/>
          <w:b/>
          <w:sz w:val="28"/>
          <w:szCs w:val="28"/>
        </w:rPr>
      </w:pPr>
      <w:r w:rsidRPr="00D750FB">
        <w:rPr>
          <w:rFonts w:ascii="Times New Roman" w:hAnsi="Times New Roman" w:cs="Times New Roman"/>
          <w:b/>
          <w:sz w:val="28"/>
          <w:szCs w:val="28"/>
        </w:rPr>
        <w:br w:type="page"/>
      </w:r>
    </w:p>
    <w:p w14:paraId="1C63AB3D" w14:textId="77777777" w:rsidR="000776F4" w:rsidRPr="00D622B5" w:rsidRDefault="000776F4" w:rsidP="00853769">
      <w:pPr>
        <w:rPr>
          <w:rFonts w:ascii="Times New Roman" w:hAnsi="Times New Roman" w:cs="Times New Roman"/>
          <w:b/>
          <w:sz w:val="28"/>
          <w:szCs w:val="28"/>
        </w:rPr>
      </w:pPr>
      <w:r w:rsidRPr="000134B7">
        <w:rPr>
          <w:rFonts w:ascii="Times New Roman" w:hAnsi="Times New Roman" w:cs="Times New Roman"/>
          <w:b/>
          <w:sz w:val="28"/>
          <w:szCs w:val="28"/>
        </w:rPr>
        <w:lastRenderedPageBreak/>
        <w:t>IV Latvij</w:t>
      </w:r>
      <w:r w:rsidR="00663E62" w:rsidRPr="000134B7">
        <w:rPr>
          <w:rFonts w:ascii="Times New Roman" w:hAnsi="Times New Roman" w:cs="Times New Roman"/>
          <w:b/>
          <w:sz w:val="28"/>
          <w:szCs w:val="28"/>
        </w:rPr>
        <w:t>as piedalīšanās OECD apskatos,</w:t>
      </w:r>
      <w:r w:rsidRPr="00DA6502">
        <w:rPr>
          <w:rFonts w:ascii="Times New Roman" w:hAnsi="Times New Roman" w:cs="Times New Roman"/>
          <w:b/>
          <w:sz w:val="28"/>
          <w:szCs w:val="28"/>
        </w:rPr>
        <w:t xml:space="preserve"> pētījumos</w:t>
      </w:r>
      <w:r w:rsidR="00663E62" w:rsidRPr="00D622B5">
        <w:rPr>
          <w:rFonts w:ascii="Times New Roman" w:hAnsi="Times New Roman" w:cs="Times New Roman"/>
          <w:b/>
          <w:sz w:val="28"/>
          <w:szCs w:val="28"/>
        </w:rPr>
        <w:t xml:space="preserve"> un politikas iniciatīvu projektos</w:t>
      </w:r>
      <w:r w:rsidRPr="00D622B5">
        <w:rPr>
          <w:rFonts w:ascii="Times New Roman" w:hAnsi="Times New Roman" w:cs="Times New Roman"/>
          <w:b/>
          <w:sz w:val="28"/>
          <w:szCs w:val="28"/>
        </w:rPr>
        <w:t xml:space="preserve"> </w:t>
      </w:r>
    </w:p>
    <w:p w14:paraId="36AD149C" w14:textId="77777777" w:rsidR="00C71069" w:rsidRPr="00D622B5" w:rsidRDefault="00C71069" w:rsidP="00037391">
      <w:pPr>
        <w:spacing w:after="0"/>
        <w:rPr>
          <w:rFonts w:ascii="Times New Roman" w:hAnsi="Times New Roman" w:cs="Times New Roman"/>
          <w:b/>
          <w:sz w:val="24"/>
          <w:szCs w:val="24"/>
        </w:rPr>
      </w:pPr>
    </w:p>
    <w:p w14:paraId="28FC6928" w14:textId="77777777" w:rsidR="00914686" w:rsidRPr="00D622B5" w:rsidRDefault="008A3896" w:rsidP="00771ED4">
      <w:pPr>
        <w:spacing w:after="120"/>
        <w:rPr>
          <w:rFonts w:ascii="Times New Roman" w:hAnsi="Times New Roman" w:cs="Times New Roman"/>
          <w:b/>
        </w:rPr>
      </w:pPr>
      <w:r w:rsidRPr="00D622B5">
        <w:rPr>
          <w:rFonts w:ascii="Times New Roman" w:hAnsi="Times New Roman" w:cs="Times New Roman"/>
          <w:b/>
        </w:rPr>
        <w:t>Publiskā pārvaldība</w:t>
      </w:r>
    </w:p>
    <w:p w14:paraId="765AFE1E" w14:textId="34D59820" w:rsidR="00C40C6D" w:rsidRPr="00D750FB" w:rsidRDefault="00C40C6D" w:rsidP="009731A0">
      <w:pPr>
        <w:pStyle w:val="ListParagraph"/>
        <w:numPr>
          <w:ilvl w:val="0"/>
          <w:numId w:val="18"/>
        </w:numPr>
        <w:spacing w:after="120"/>
        <w:ind w:left="720"/>
        <w:jc w:val="both"/>
        <w:rPr>
          <w:rFonts w:ascii="Times New Roman" w:hAnsi="Times New Roman" w:cs="Times New Roman"/>
        </w:rPr>
      </w:pPr>
      <w:r w:rsidRPr="00D622B5">
        <w:rPr>
          <w:rFonts w:ascii="Times New Roman" w:hAnsi="Times New Roman" w:cs="Times New Roman"/>
        </w:rPr>
        <w:t>Latvija aktīvi iesaistījās OECD Publiskā sektora inovāciju</w:t>
      </w:r>
      <w:r w:rsidR="00311089" w:rsidRPr="00D622B5">
        <w:rPr>
          <w:rFonts w:ascii="Times New Roman" w:hAnsi="Times New Roman" w:cs="Times New Roman"/>
        </w:rPr>
        <w:t xml:space="preserve"> observatorijas (</w:t>
      </w:r>
      <w:r w:rsidRPr="00D622B5">
        <w:rPr>
          <w:rFonts w:ascii="Times New Roman" w:hAnsi="Times New Roman" w:cs="Times New Roman"/>
        </w:rPr>
        <w:t>OPSI</w:t>
      </w:r>
      <w:r w:rsidR="00311089" w:rsidRPr="00D622B5">
        <w:rPr>
          <w:rFonts w:ascii="Times New Roman" w:hAnsi="Times New Roman" w:cs="Times New Roman"/>
        </w:rPr>
        <w:t>)</w:t>
      </w:r>
      <w:r w:rsidRPr="00D622B5">
        <w:rPr>
          <w:rFonts w:ascii="Times New Roman" w:hAnsi="Times New Roman" w:cs="Times New Roman"/>
        </w:rPr>
        <w:t xml:space="preserve"> globālajā forumā “Valdība pēc šoka” (</w:t>
      </w:r>
      <w:proofErr w:type="spellStart"/>
      <w:r w:rsidRPr="00D622B5">
        <w:rPr>
          <w:rFonts w:ascii="Times New Roman" w:hAnsi="Times New Roman" w:cs="Times New Roman"/>
          <w:i/>
        </w:rPr>
        <w:t>Government</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After</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Shock</w:t>
      </w:r>
      <w:proofErr w:type="spellEnd"/>
      <w:r w:rsidRPr="00D622B5">
        <w:rPr>
          <w:rFonts w:ascii="Times New Roman" w:hAnsi="Times New Roman" w:cs="Times New Roman"/>
        </w:rPr>
        <w:t xml:space="preserve">) 2020. gada 17. un 18. novembrī. Šī pasākuma ietvaros Latvija rīkoja </w:t>
      </w:r>
      <w:proofErr w:type="spellStart"/>
      <w:r w:rsidRPr="00D622B5">
        <w:rPr>
          <w:rFonts w:ascii="Times New Roman" w:hAnsi="Times New Roman" w:cs="Times New Roman"/>
        </w:rPr>
        <w:t>īskonferenci</w:t>
      </w:r>
      <w:proofErr w:type="spellEnd"/>
      <w:r w:rsidRPr="00D622B5">
        <w:rPr>
          <w:rFonts w:ascii="Times New Roman" w:hAnsi="Times New Roman" w:cs="Times New Roman"/>
        </w:rPr>
        <w:t xml:space="preserve"> publiskā sektora iestāžu darbiniekiem “Šoks 2020 – emocijas, inovācijas, lēmumi”</w:t>
      </w:r>
      <w:r w:rsidRPr="00D622B5">
        <w:rPr>
          <w:rStyle w:val="FootnoteReference"/>
          <w:rFonts w:ascii="Times New Roman" w:hAnsi="Times New Roman" w:cs="Times New Roman"/>
        </w:rPr>
        <w:footnoteReference w:id="1"/>
      </w:r>
      <w:r w:rsidRPr="00D622B5">
        <w:rPr>
          <w:rFonts w:ascii="Times New Roman" w:hAnsi="Times New Roman" w:cs="Times New Roman"/>
        </w:rPr>
        <w:t xml:space="preserve">. </w:t>
      </w:r>
      <w:r w:rsidR="001A0F9B" w:rsidRPr="00D622B5">
        <w:rPr>
          <w:rFonts w:ascii="Times New Roman" w:hAnsi="Times New Roman" w:cs="Times New Roman"/>
        </w:rPr>
        <w:t>Tās</w:t>
      </w:r>
      <w:r w:rsidR="001A0F9B" w:rsidRPr="00400163">
        <w:rPr>
          <w:rFonts w:ascii="Times New Roman" w:hAnsi="Times New Roman" w:cs="Times New Roman"/>
        </w:rPr>
        <w:t xml:space="preserve"> </w:t>
      </w:r>
      <w:r w:rsidRPr="00400163">
        <w:rPr>
          <w:rFonts w:ascii="Times New Roman" w:hAnsi="Times New Roman" w:cs="Times New Roman"/>
        </w:rPr>
        <w:t xml:space="preserve">mērķis bija atskatīties uz Latvijas publiskā sektora pieredzi un rīcību dažādās kritiskās situācijās, un dalīties atziņās un gūtajās mācībās no joprojām aktuālās </w:t>
      </w:r>
      <w:proofErr w:type="spellStart"/>
      <w:r w:rsidRPr="00400163">
        <w:rPr>
          <w:rFonts w:ascii="Times New Roman" w:hAnsi="Times New Roman" w:cs="Times New Roman"/>
        </w:rPr>
        <w:t>Covid-19</w:t>
      </w:r>
      <w:proofErr w:type="spellEnd"/>
      <w:r w:rsidRPr="00400163">
        <w:rPr>
          <w:rFonts w:ascii="Times New Roman" w:hAnsi="Times New Roman" w:cs="Times New Roman"/>
        </w:rPr>
        <w:t xml:space="preserve"> krīzes.  </w:t>
      </w:r>
    </w:p>
    <w:p w14:paraId="1BD3B5E5" w14:textId="77777777" w:rsidR="00311089" w:rsidRPr="00D622B5" w:rsidRDefault="00311089" w:rsidP="009731A0">
      <w:pPr>
        <w:pStyle w:val="ListParagraph"/>
        <w:numPr>
          <w:ilvl w:val="0"/>
          <w:numId w:val="18"/>
        </w:numPr>
        <w:spacing w:after="120"/>
        <w:ind w:left="720"/>
        <w:jc w:val="both"/>
        <w:rPr>
          <w:rFonts w:ascii="Times New Roman" w:hAnsi="Times New Roman" w:cs="Times New Roman"/>
        </w:rPr>
      </w:pPr>
      <w:r w:rsidRPr="000134B7">
        <w:rPr>
          <w:rFonts w:ascii="Times New Roman" w:hAnsi="Times New Roman" w:cs="Times New Roman"/>
        </w:rPr>
        <w:t>2021. gada 8. martā tika publicēts OECD ziņojums “Publiskā sektora inovācijas sistēma Latvijā”,  kurā sniegts novērtējums un priekšlikumi efektīvas un inovatīvas publiskās pārvaldes attīstībai Latvijā.  Pētījums izstrādāts sadarbībā ar Valsts kanceleju.</w:t>
      </w:r>
      <w:r w:rsidRPr="00D622B5">
        <w:rPr>
          <w:rStyle w:val="FootnoteReference"/>
          <w:rFonts w:ascii="Times New Roman" w:hAnsi="Times New Roman" w:cs="Times New Roman"/>
        </w:rPr>
        <w:footnoteReference w:id="2"/>
      </w:r>
      <w:r w:rsidRPr="00D622B5">
        <w:rPr>
          <w:rFonts w:ascii="Times New Roman" w:hAnsi="Times New Roman" w:cs="Times New Roman"/>
        </w:rPr>
        <w:t xml:space="preserve"> </w:t>
      </w:r>
    </w:p>
    <w:p w14:paraId="23F5C25F" w14:textId="0139CFAE" w:rsidR="008A3896" w:rsidRPr="00D622B5" w:rsidRDefault="00C40C6D" w:rsidP="009731A0">
      <w:pPr>
        <w:pStyle w:val="ListParagraph"/>
        <w:numPr>
          <w:ilvl w:val="0"/>
          <w:numId w:val="18"/>
        </w:numPr>
        <w:tabs>
          <w:tab w:val="left" w:pos="900"/>
        </w:tabs>
        <w:spacing w:after="120"/>
        <w:ind w:left="720"/>
        <w:jc w:val="both"/>
        <w:rPr>
          <w:rFonts w:ascii="Times New Roman" w:hAnsi="Times New Roman" w:cs="Times New Roman"/>
        </w:rPr>
      </w:pPr>
      <w:r w:rsidRPr="00400163">
        <w:rPr>
          <w:rFonts w:ascii="Times New Roman" w:hAnsi="Times New Roman" w:cs="Times New Roman"/>
        </w:rPr>
        <w:t>2</w:t>
      </w:r>
      <w:r w:rsidR="00037391" w:rsidRPr="00FE153C">
        <w:rPr>
          <w:rFonts w:ascii="Times New Roman" w:hAnsi="Times New Roman" w:cs="Times New Roman"/>
        </w:rPr>
        <w:t>021. gada martā OECD kā vienu no organizācijas prioritātēm</w:t>
      </w:r>
      <w:r w:rsidR="00037391" w:rsidRPr="005B2F1A">
        <w:rPr>
          <w:rFonts w:ascii="Times New Roman" w:hAnsi="Times New Roman" w:cs="Times New Roman"/>
        </w:rPr>
        <w:t xml:space="preserve"> izvirzīja uzticēšanos valsts institūcijām, ņemot vērā uzticēšanās kritumu un pieaugošo neapmierinātību ar demokrātiskiem procesiem. OECD martā paziņoja par uzticēšanās pētījuma veikšanu (</w:t>
      </w:r>
      <w:r w:rsidR="00037391" w:rsidRPr="00D750FB">
        <w:rPr>
          <w:rFonts w:ascii="Times New Roman" w:hAnsi="Times New Roman" w:cs="Times New Roman"/>
          <w:i/>
          <w:iCs/>
        </w:rPr>
        <w:t xml:space="preserve">OECD </w:t>
      </w:r>
      <w:proofErr w:type="spellStart"/>
      <w:r w:rsidR="00037391" w:rsidRPr="00D750FB">
        <w:rPr>
          <w:rFonts w:ascii="Times New Roman" w:hAnsi="Times New Roman" w:cs="Times New Roman"/>
          <w:i/>
          <w:iCs/>
        </w:rPr>
        <w:t>Trust</w:t>
      </w:r>
      <w:proofErr w:type="spellEnd"/>
      <w:r w:rsidR="00037391" w:rsidRPr="00D750FB">
        <w:rPr>
          <w:rFonts w:ascii="Times New Roman" w:hAnsi="Times New Roman" w:cs="Times New Roman"/>
          <w:i/>
          <w:iCs/>
        </w:rPr>
        <w:t xml:space="preserve"> </w:t>
      </w:r>
      <w:proofErr w:type="spellStart"/>
      <w:r w:rsidR="00037391" w:rsidRPr="00D750FB">
        <w:rPr>
          <w:rFonts w:ascii="Times New Roman" w:hAnsi="Times New Roman" w:cs="Times New Roman"/>
          <w:i/>
          <w:iCs/>
        </w:rPr>
        <w:t>Survey</w:t>
      </w:r>
      <w:proofErr w:type="spellEnd"/>
      <w:r w:rsidR="00037391" w:rsidRPr="00D750FB">
        <w:rPr>
          <w:rFonts w:ascii="Times New Roman" w:hAnsi="Times New Roman" w:cs="Times New Roman"/>
        </w:rPr>
        <w:t xml:space="preserve">), aicinot dalībvalstis tajā iesaistīties. </w:t>
      </w:r>
      <w:proofErr w:type="spellStart"/>
      <w:r w:rsidR="00415084" w:rsidRPr="000134B7">
        <w:rPr>
          <w:rFonts w:ascii="Times New Roman" w:hAnsi="Times New Roman" w:cs="Times New Roman"/>
        </w:rPr>
        <w:t>Pārresoru</w:t>
      </w:r>
      <w:proofErr w:type="spellEnd"/>
      <w:r w:rsidR="00415084" w:rsidRPr="000134B7">
        <w:rPr>
          <w:rFonts w:ascii="Times New Roman" w:hAnsi="Times New Roman" w:cs="Times New Roman"/>
        </w:rPr>
        <w:t xml:space="preserve"> koordinācijas centra, Valsts kancelejas un Centrālās statistikas pārvaldes pārstāvji piedalījās OECD uzticēšanās pētījuma konsultatīvajā grupā, kur tika apspriesta metodika un aptaujas jautājumi. </w:t>
      </w:r>
      <w:r w:rsidR="00037391" w:rsidRPr="00D622B5">
        <w:rPr>
          <w:rFonts w:ascii="Times New Roman" w:hAnsi="Times New Roman" w:cs="Times New Roman"/>
        </w:rPr>
        <w:t>Pētījumā sīkāk analizēs uzticēšanās krituma cēloņus un to, kā galvenie uzticēšanās virzītājspēki var palīdzēt to atjaunot. OECD mērķis ir izveidot jaunu starptautisku uz</w:t>
      </w:r>
      <w:r w:rsidR="00415084" w:rsidRPr="00D622B5">
        <w:rPr>
          <w:rFonts w:ascii="Times New Roman" w:hAnsi="Times New Roman" w:cs="Times New Roman"/>
        </w:rPr>
        <w:t xml:space="preserve">ticēšanās rezultatīvo rādītāju. </w:t>
      </w:r>
      <w:r w:rsidR="00037391" w:rsidRPr="00D622B5">
        <w:rPr>
          <w:rFonts w:ascii="Times New Roman" w:hAnsi="Times New Roman" w:cs="Times New Roman"/>
          <w:iCs/>
        </w:rPr>
        <w:t>OECD uzticēšanās p</w:t>
      </w:r>
      <w:r w:rsidR="00037391" w:rsidRPr="00D622B5">
        <w:rPr>
          <w:rFonts w:ascii="Times New Roman" w:hAnsi="Times New Roman" w:cs="Times New Roman"/>
        </w:rPr>
        <w:t xml:space="preserve">ētījumu plāno veikt  2021. gada rudenī, bet rezultātus publiskot – 2022. gada pavasarī. </w:t>
      </w:r>
    </w:p>
    <w:p w14:paraId="262E887C" w14:textId="50F12E6D" w:rsidR="00507130" w:rsidRPr="000134B7" w:rsidRDefault="00507130" w:rsidP="009731A0">
      <w:pPr>
        <w:pStyle w:val="ListParagraph"/>
        <w:numPr>
          <w:ilvl w:val="0"/>
          <w:numId w:val="18"/>
        </w:numPr>
        <w:tabs>
          <w:tab w:val="left" w:pos="900"/>
        </w:tabs>
        <w:spacing w:after="120"/>
        <w:ind w:left="720"/>
        <w:jc w:val="both"/>
        <w:rPr>
          <w:rFonts w:ascii="Times New Roman" w:hAnsi="Times New Roman" w:cs="Times New Roman"/>
        </w:rPr>
      </w:pPr>
      <w:r w:rsidRPr="00D622B5">
        <w:rPr>
          <w:rFonts w:ascii="Times New Roman" w:hAnsi="Times New Roman" w:cs="Times New Roman"/>
        </w:rPr>
        <w:t xml:space="preserve">Valsts kanceleja koordinēja ziņojuma </w:t>
      </w:r>
      <w:r w:rsidRPr="00D622B5">
        <w:rPr>
          <w:rFonts w:ascii="Times New Roman" w:hAnsi="Times New Roman" w:cs="Times New Roman"/>
          <w:i/>
        </w:rPr>
        <w:t xml:space="preserve">“OECD </w:t>
      </w:r>
      <w:proofErr w:type="spellStart"/>
      <w:r w:rsidRPr="00D622B5">
        <w:rPr>
          <w:rFonts w:ascii="Times New Roman" w:hAnsi="Times New Roman" w:cs="Times New Roman"/>
          <w:i/>
        </w:rPr>
        <w:t>Government</w:t>
      </w:r>
      <w:proofErr w:type="spellEnd"/>
      <w:r w:rsidRPr="00D622B5">
        <w:rPr>
          <w:rFonts w:ascii="Times New Roman" w:hAnsi="Times New Roman" w:cs="Times New Roman"/>
          <w:i/>
        </w:rPr>
        <w:t xml:space="preserve"> at a </w:t>
      </w:r>
      <w:proofErr w:type="spellStart"/>
      <w:r w:rsidRPr="00D622B5">
        <w:rPr>
          <w:rFonts w:ascii="Times New Roman" w:hAnsi="Times New Roman" w:cs="Times New Roman"/>
          <w:i/>
        </w:rPr>
        <w:t>Glance</w:t>
      </w:r>
      <w:proofErr w:type="spellEnd"/>
      <w:r w:rsidRPr="00D622B5">
        <w:rPr>
          <w:rFonts w:ascii="Times New Roman" w:hAnsi="Times New Roman" w:cs="Times New Roman"/>
          <w:i/>
        </w:rPr>
        <w:t xml:space="preserve"> 2021”</w:t>
      </w:r>
      <w:r w:rsidRPr="00D622B5">
        <w:rPr>
          <w:rFonts w:ascii="Times New Roman" w:hAnsi="Times New Roman" w:cs="Times New Roman"/>
        </w:rPr>
        <w:t xml:space="preserve"> </w:t>
      </w:r>
      <w:r w:rsidR="00CF0EDB" w:rsidRPr="00D622B5">
        <w:rPr>
          <w:rStyle w:val="FootnoteReference"/>
          <w:rFonts w:ascii="Times New Roman" w:hAnsi="Times New Roman" w:cs="Times New Roman"/>
        </w:rPr>
        <w:footnoteReference w:id="3"/>
      </w:r>
      <w:r w:rsidR="00CF0EDB" w:rsidRPr="00D622B5">
        <w:rPr>
          <w:rFonts w:ascii="Times New Roman" w:hAnsi="Times New Roman" w:cs="Times New Roman"/>
        </w:rPr>
        <w:t xml:space="preserve">, kas ir viena no galvenajām OECD ikgadējām publikācijām, </w:t>
      </w:r>
      <w:r w:rsidRPr="00400163">
        <w:rPr>
          <w:rFonts w:ascii="Times New Roman" w:hAnsi="Times New Roman" w:cs="Times New Roman"/>
        </w:rPr>
        <w:t xml:space="preserve">saskaņošanu ar </w:t>
      </w:r>
      <w:r w:rsidR="00CF0EDB" w:rsidRPr="00FE153C">
        <w:rPr>
          <w:rFonts w:ascii="Times New Roman" w:hAnsi="Times New Roman" w:cs="Times New Roman"/>
        </w:rPr>
        <w:t xml:space="preserve">dažādām ministrijām un iestādēm un piedalījās </w:t>
      </w:r>
      <w:r w:rsidRPr="00D750FB">
        <w:rPr>
          <w:rFonts w:ascii="Times New Roman" w:hAnsi="Times New Roman" w:cs="Times New Roman"/>
          <w:i/>
        </w:rPr>
        <w:t>“</w:t>
      </w:r>
      <w:proofErr w:type="spellStart"/>
      <w:r w:rsidRPr="00D750FB">
        <w:rPr>
          <w:rFonts w:ascii="Times New Roman" w:hAnsi="Times New Roman" w:cs="Times New Roman"/>
          <w:i/>
        </w:rPr>
        <w:t>Government</w:t>
      </w:r>
      <w:proofErr w:type="spellEnd"/>
      <w:r w:rsidRPr="00D750FB">
        <w:rPr>
          <w:rFonts w:ascii="Times New Roman" w:hAnsi="Times New Roman" w:cs="Times New Roman"/>
          <w:i/>
        </w:rPr>
        <w:t xml:space="preserve"> at a </w:t>
      </w:r>
      <w:proofErr w:type="spellStart"/>
      <w:r w:rsidRPr="00D750FB">
        <w:rPr>
          <w:rFonts w:ascii="Times New Roman" w:hAnsi="Times New Roman" w:cs="Times New Roman"/>
          <w:i/>
        </w:rPr>
        <w:t>Glance</w:t>
      </w:r>
      <w:proofErr w:type="spellEnd"/>
      <w:r w:rsidRPr="00D750FB">
        <w:rPr>
          <w:rFonts w:ascii="Times New Roman" w:hAnsi="Times New Roman" w:cs="Times New Roman"/>
          <w:i/>
        </w:rPr>
        <w:t>”</w:t>
      </w:r>
      <w:r w:rsidRPr="00D750FB">
        <w:rPr>
          <w:rFonts w:ascii="Times New Roman" w:hAnsi="Times New Roman" w:cs="Times New Roman"/>
        </w:rPr>
        <w:t xml:space="preserve"> uzraudzības komitejas</w:t>
      </w:r>
      <w:r w:rsidR="003C14C0" w:rsidRPr="00D750FB">
        <w:rPr>
          <w:rFonts w:ascii="Times New Roman" w:hAnsi="Times New Roman" w:cs="Times New Roman"/>
        </w:rPr>
        <w:t xml:space="preserve"> attālinātajās</w:t>
      </w:r>
      <w:r w:rsidRPr="00D750FB">
        <w:rPr>
          <w:rFonts w:ascii="Times New Roman" w:hAnsi="Times New Roman" w:cs="Times New Roman"/>
        </w:rPr>
        <w:t xml:space="preserve"> sanāksmēs. </w:t>
      </w:r>
      <w:r w:rsidR="00CF0EDB" w:rsidRPr="00D750FB">
        <w:rPr>
          <w:rFonts w:ascii="Times New Roman" w:hAnsi="Times New Roman" w:cs="Times New Roman"/>
        </w:rPr>
        <w:t>Ziņojums tika publicēts 2021. gada 9. jūlijā.</w:t>
      </w:r>
      <w:r w:rsidRPr="000134B7">
        <w:rPr>
          <w:rFonts w:ascii="Times New Roman" w:hAnsi="Times New Roman" w:cs="Times New Roman"/>
        </w:rPr>
        <w:t xml:space="preserve"> </w:t>
      </w:r>
    </w:p>
    <w:p w14:paraId="6236CBF2" w14:textId="7E265050" w:rsidR="00311089" w:rsidRPr="00D750FB" w:rsidRDefault="00311089" w:rsidP="009731A0">
      <w:pPr>
        <w:pStyle w:val="ListParagraph"/>
        <w:numPr>
          <w:ilvl w:val="0"/>
          <w:numId w:val="18"/>
        </w:numPr>
        <w:tabs>
          <w:tab w:val="left" w:pos="810"/>
        </w:tabs>
        <w:spacing w:after="120"/>
        <w:ind w:left="720"/>
        <w:jc w:val="both"/>
        <w:rPr>
          <w:rFonts w:ascii="Times New Roman" w:hAnsi="Times New Roman" w:cs="Times New Roman"/>
        </w:rPr>
      </w:pPr>
      <w:r w:rsidRPr="00D622B5">
        <w:rPr>
          <w:rFonts w:ascii="Times New Roman" w:hAnsi="Times New Roman" w:cs="Times New Roman"/>
        </w:rPr>
        <w:t xml:space="preserve">2021. gadā arī pabeigts darbs ar </w:t>
      </w:r>
      <w:r w:rsidR="009731A0" w:rsidRPr="00D622B5">
        <w:rPr>
          <w:rFonts w:ascii="Times New Roman" w:hAnsi="Times New Roman" w:cs="Times New Roman"/>
        </w:rPr>
        <w:t>Publiskā sektora inovāciju observatorijas (</w:t>
      </w:r>
      <w:r w:rsidRPr="00D622B5">
        <w:rPr>
          <w:rFonts w:ascii="Times New Roman" w:hAnsi="Times New Roman" w:cs="Times New Roman"/>
        </w:rPr>
        <w:t>OPSI</w:t>
      </w:r>
      <w:r w:rsidR="009731A0" w:rsidRPr="00D622B5">
        <w:rPr>
          <w:rFonts w:ascii="Times New Roman" w:hAnsi="Times New Roman" w:cs="Times New Roman"/>
        </w:rPr>
        <w:t>)</w:t>
      </w:r>
      <w:r w:rsidRPr="00D622B5">
        <w:rPr>
          <w:rFonts w:ascii="Times New Roman" w:hAnsi="Times New Roman" w:cs="Times New Roman"/>
        </w:rPr>
        <w:t xml:space="preserve"> ekspertiem pie eksperimentēšanas vadlīnijām, veidojot kopīgu publiskā sektora eksperimentēšanas ietvaru Latvijā. </w:t>
      </w:r>
      <w:r w:rsidR="00D750FB" w:rsidRPr="00D750FB">
        <w:rPr>
          <w:rFonts w:ascii="Times New Roman" w:hAnsi="Times New Roman" w:cs="Times New Roman"/>
        </w:rPr>
        <w:t>Eksperimentēšanas vadlīnijas ir publiski pieejamas un var tikt izmantotas eksperimentēšanas kultūras attīstīšana</w:t>
      </w:r>
      <w:r w:rsidR="00D750FB">
        <w:rPr>
          <w:rFonts w:ascii="Times New Roman" w:hAnsi="Times New Roman" w:cs="Times New Roman"/>
        </w:rPr>
        <w:t>i</w:t>
      </w:r>
      <w:r w:rsidR="00D750FB">
        <w:rPr>
          <w:rStyle w:val="FootnoteReference"/>
          <w:rFonts w:ascii="Times New Roman" w:hAnsi="Times New Roman" w:cs="Times New Roman"/>
        </w:rPr>
        <w:footnoteReference w:id="4"/>
      </w:r>
      <w:r w:rsidR="00D750FB">
        <w:rPr>
          <w:rFonts w:ascii="Times New Roman" w:hAnsi="Times New Roman" w:cs="Times New Roman"/>
        </w:rPr>
        <w:t xml:space="preserve">. </w:t>
      </w:r>
    </w:p>
    <w:p w14:paraId="6B3AE704" w14:textId="77777777" w:rsidR="00311089" w:rsidRPr="00D750FB" w:rsidRDefault="00311089" w:rsidP="009731A0">
      <w:pPr>
        <w:pStyle w:val="ListParagraph"/>
        <w:numPr>
          <w:ilvl w:val="0"/>
          <w:numId w:val="18"/>
        </w:numPr>
        <w:spacing w:after="120"/>
        <w:ind w:left="720"/>
        <w:jc w:val="both"/>
        <w:rPr>
          <w:rFonts w:ascii="Times New Roman" w:hAnsi="Times New Roman" w:cs="Times New Roman"/>
        </w:rPr>
      </w:pPr>
      <w:r w:rsidRPr="00D750FB">
        <w:rPr>
          <w:rFonts w:ascii="Times New Roman" w:hAnsi="Times New Roman" w:cs="Times New Roman"/>
        </w:rPr>
        <w:t xml:space="preserve">Kopīgi ar OPSI ekspertiem Valsts kanceleja 2021. gada 14. aprīlī rīkoja </w:t>
      </w:r>
      <w:proofErr w:type="spellStart"/>
      <w:r w:rsidRPr="00D750FB">
        <w:rPr>
          <w:rFonts w:ascii="Times New Roman" w:hAnsi="Times New Roman" w:cs="Times New Roman"/>
        </w:rPr>
        <w:t>īskonferenci</w:t>
      </w:r>
      <w:proofErr w:type="spellEnd"/>
      <w:r w:rsidRPr="00D750FB">
        <w:rPr>
          <w:rFonts w:ascii="Times New Roman" w:hAnsi="Times New Roman" w:cs="Times New Roman"/>
        </w:rPr>
        <w:t xml:space="preserve"> “Publiskā sektora inovācijas sistēma Latvijā: </w:t>
      </w:r>
      <w:proofErr w:type="spellStart"/>
      <w:r w:rsidRPr="00D750FB">
        <w:rPr>
          <w:rFonts w:ascii="Times New Roman" w:hAnsi="Times New Roman" w:cs="Times New Roman"/>
          <w:i/>
        </w:rPr>
        <w:t>Quo</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vadis</w:t>
      </w:r>
      <w:proofErr w:type="spellEnd"/>
      <w:r w:rsidRPr="00D750FB">
        <w:rPr>
          <w:rFonts w:ascii="Times New Roman" w:hAnsi="Times New Roman" w:cs="Times New Roman"/>
          <w:i/>
        </w:rPr>
        <w:t>?</w:t>
      </w:r>
      <w:r w:rsidRPr="00D750FB">
        <w:rPr>
          <w:rFonts w:ascii="Times New Roman" w:hAnsi="Times New Roman" w:cs="Times New Roman"/>
        </w:rPr>
        <w:t>”.</w:t>
      </w:r>
    </w:p>
    <w:p w14:paraId="4DBD7811" w14:textId="77777777" w:rsidR="00311089" w:rsidRPr="00D622B5" w:rsidRDefault="00311089" w:rsidP="009731A0">
      <w:pPr>
        <w:pStyle w:val="ListParagraph"/>
        <w:numPr>
          <w:ilvl w:val="0"/>
          <w:numId w:val="18"/>
        </w:numPr>
        <w:spacing w:after="120"/>
        <w:ind w:left="720"/>
        <w:jc w:val="both"/>
        <w:rPr>
          <w:rFonts w:ascii="Times New Roman" w:hAnsi="Times New Roman" w:cs="Times New Roman"/>
        </w:rPr>
      </w:pPr>
      <w:r w:rsidRPr="000134B7">
        <w:rPr>
          <w:rFonts w:ascii="Times New Roman" w:hAnsi="Times New Roman" w:cs="Times New Roman"/>
        </w:rPr>
        <w:t>Valsts kanceleja izveidojusi Inovācijas  laboratoriju, kura popularizē un veicina publ</w:t>
      </w:r>
      <w:r w:rsidR="00CF0EDB" w:rsidRPr="00DA6502">
        <w:rPr>
          <w:rFonts w:ascii="Times New Roman" w:hAnsi="Times New Roman" w:cs="Times New Roman"/>
        </w:rPr>
        <w:t>iskā sektora inovāciju Latvijā.</w:t>
      </w:r>
      <w:r w:rsidRPr="00D622B5">
        <w:rPr>
          <w:rFonts w:ascii="Times New Roman" w:hAnsi="Times New Roman" w:cs="Times New Roman"/>
        </w:rPr>
        <w:t xml:space="preserve"> Inovācijas  laboratorijas izveidē nozīmīgu atbalstu sniedza OECD OPSI eksperti  un tiek izmantoti un popularizēti OPSI pētījumi.  </w:t>
      </w:r>
    </w:p>
    <w:p w14:paraId="3392EF0E" w14:textId="40A30F91" w:rsidR="00B53F75" w:rsidRPr="00D622B5" w:rsidRDefault="0083052F" w:rsidP="004833C8">
      <w:pPr>
        <w:pStyle w:val="ListParagraph"/>
        <w:numPr>
          <w:ilvl w:val="0"/>
          <w:numId w:val="18"/>
        </w:numPr>
        <w:spacing w:after="120"/>
        <w:ind w:left="810" w:hanging="450"/>
        <w:jc w:val="both"/>
        <w:rPr>
          <w:rFonts w:ascii="Times New Roman" w:hAnsi="Times New Roman" w:cs="Times New Roman"/>
        </w:rPr>
      </w:pPr>
      <w:r w:rsidRPr="00D622B5">
        <w:rPr>
          <w:rFonts w:ascii="Times New Roman" w:hAnsi="Times New Roman" w:cs="Times New Roman"/>
        </w:rPr>
        <w:lastRenderedPageBreak/>
        <w:t xml:space="preserve">Valsts kanceleja un Veselības ministrija ir sniegušas datus </w:t>
      </w:r>
      <w:r w:rsidR="006844E3" w:rsidRPr="00D622B5">
        <w:rPr>
          <w:rFonts w:ascii="Times New Roman" w:hAnsi="Times New Roman" w:cs="Times New Roman"/>
        </w:rPr>
        <w:t>OECD gatavo</w:t>
      </w:r>
      <w:r w:rsidRPr="00D622B5">
        <w:rPr>
          <w:rFonts w:ascii="Times New Roman" w:hAnsi="Times New Roman" w:cs="Times New Roman"/>
        </w:rPr>
        <w:t>tajam ziņojumam</w:t>
      </w:r>
      <w:r w:rsidR="006844E3" w:rsidRPr="00D622B5">
        <w:rPr>
          <w:rFonts w:ascii="Times New Roman" w:hAnsi="Times New Roman" w:cs="Times New Roman"/>
        </w:rPr>
        <w:t xml:space="preserve"> par publisko komunikāciju globālajā kontekstā un tālākajiem soļiem (</w:t>
      </w:r>
      <w:proofErr w:type="spellStart"/>
      <w:r w:rsidR="006844E3" w:rsidRPr="00D622B5">
        <w:rPr>
          <w:rFonts w:ascii="Times New Roman" w:hAnsi="Times New Roman" w:cs="Times New Roman"/>
          <w:i/>
        </w:rPr>
        <w:t>Public</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Communication</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the</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Global</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Context</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and</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the</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Way</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Forward</w:t>
      </w:r>
      <w:proofErr w:type="spellEnd"/>
      <w:r w:rsidR="006844E3" w:rsidRPr="00D622B5">
        <w:rPr>
          <w:rFonts w:ascii="Times New Roman" w:hAnsi="Times New Roman" w:cs="Times New Roman"/>
        </w:rPr>
        <w:t>). Šim pētījumam apkopoti dati no 39 valstīm, tostarp 24 veselības ministrijām</w:t>
      </w:r>
      <w:r w:rsidR="003D20AA" w:rsidRPr="00D622B5">
        <w:rPr>
          <w:rFonts w:ascii="Times New Roman" w:hAnsi="Times New Roman" w:cs="Times New Roman"/>
        </w:rPr>
        <w:t xml:space="preserve">. </w:t>
      </w:r>
      <w:r w:rsidR="006844E3" w:rsidRPr="00D622B5">
        <w:rPr>
          <w:rFonts w:ascii="Times New Roman" w:hAnsi="Times New Roman" w:cs="Times New Roman"/>
        </w:rPr>
        <w:t xml:space="preserve">Pētījumu plānots publicēt 2021. gadā. </w:t>
      </w:r>
    </w:p>
    <w:p w14:paraId="78B40880" w14:textId="3943D4FB" w:rsidR="006844E3" w:rsidRPr="00D622B5" w:rsidRDefault="004F7F63" w:rsidP="004833C8">
      <w:pPr>
        <w:pStyle w:val="ListParagraph"/>
        <w:numPr>
          <w:ilvl w:val="0"/>
          <w:numId w:val="18"/>
        </w:numPr>
        <w:spacing w:after="120"/>
        <w:ind w:left="810" w:hanging="450"/>
        <w:jc w:val="both"/>
        <w:rPr>
          <w:rFonts w:ascii="Times New Roman" w:hAnsi="Times New Roman" w:cs="Times New Roman"/>
        </w:rPr>
      </w:pPr>
      <w:r w:rsidRPr="00D622B5">
        <w:rPr>
          <w:rFonts w:ascii="Times New Roman" w:hAnsi="Times New Roman" w:cs="Times New Roman"/>
        </w:rPr>
        <w:t>Komitejas ietvaros notiek aktīvs darbs demokrātijas stiprināšanas un dezinformācijas apkarošanas jomā. I</w:t>
      </w:r>
      <w:r w:rsidR="00CF0EDB" w:rsidRPr="00D622B5">
        <w:rPr>
          <w:rFonts w:ascii="Times New Roman" w:hAnsi="Times New Roman" w:cs="Times New Roman"/>
        </w:rPr>
        <w:t>zstrādāts projekts</w:t>
      </w:r>
      <w:r w:rsidR="006844E3" w:rsidRPr="00D622B5">
        <w:rPr>
          <w:rFonts w:ascii="Times New Roman" w:hAnsi="Times New Roman" w:cs="Times New Roman"/>
        </w:rPr>
        <w:t xml:space="preserve"> Labas prakses principiem publiskās komunikācijas veidošanai, atbildot uz dezinformāciju (</w:t>
      </w:r>
      <w:proofErr w:type="spellStart"/>
      <w:r w:rsidR="006844E3" w:rsidRPr="00D622B5">
        <w:rPr>
          <w:rFonts w:ascii="Times New Roman" w:hAnsi="Times New Roman" w:cs="Times New Roman"/>
          <w:i/>
        </w:rPr>
        <w:t>draft</w:t>
      </w:r>
      <w:proofErr w:type="spellEnd"/>
      <w:r w:rsidR="006844E3" w:rsidRPr="00D622B5">
        <w:rPr>
          <w:rFonts w:ascii="Times New Roman" w:hAnsi="Times New Roman" w:cs="Times New Roman"/>
          <w:i/>
        </w:rPr>
        <w:t xml:space="preserve"> OECD </w:t>
      </w:r>
      <w:proofErr w:type="spellStart"/>
      <w:r w:rsidR="006844E3" w:rsidRPr="00D622B5">
        <w:rPr>
          <w:rFonts w:ascii="Times New Roman" w:hAnsi="Times New Roman" w:cs="Times New Roman"/>
          <w:i/>
        </w:rPr>
        <w:t>Good</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Practice</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Principles</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on</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public</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communication</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responses</w:t>
      </w:r>
      <w:proofErr w:type="spellEnd"/>
      <w:r w:rsidR="006844E3" w:rsidRPr="00D622B5">
        <w:rPr>
          <w:rFonts w:ascii="Times New Roman" w:hAnsi="Times New Roman" w:cs="Times New Roman"/>
          <w:i/>
        </w:rPr>
        <w:t xml:space="preserve"> to </w:t>
      </w:r>
      <w:proofErr w:type="spellStart"/>
      <w:r w:rsidR="006844E3" w:rsidRPr="00D622B5">
        <w:rPr>
          <w:rFonts w:ascii="Times New Roman" w:hAnsi="Times New Roman" w:cs="Times New Roman"/>
          <w:i/>
        </w:rPr>
        <w:t>help</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counter</w:t>
      </w:r>
      <w:proofErr w:type="spellEnd"/>
      <w:r w:rsidR="006844E3" w:rsidRPr="00D622B5">
        <w:rPr>
          <w:rFonts w:ascii="Times New Roman" w:hAnsi="Times New Roman" w:cs="Times New Roman"/>
          <w:i/>
        </w:rPr>
        <w:t xml:space="preserve"> mis- </w:t>
      </w:r>
      <w:proofErr w:type="spellStart"/>
      <w:r w:rsidR="006844E3" w:rsidRPr="00D622B5">
        <w:rPr>
          <w:rFonts w:ascii="Times New Roman" w:hAnsi="Times New Roman" w:cs="Times New Roman"/>
          <w:i/>
        </w:rPr>
        <w:t>and</w:t>
      </w:r>
      <w:proofErr w:type="spellEnd"/>
      <w:r w:rsidR="006844E3" w:rsidRPr="00D622B5">
        <w:rPr>
          <w:rFonts w:ascii="Times New Roman" w:hAnsi="Times New Roman" w:cs="Times New Roman"/>
          <w:i/>
        </w:rPr>
        <w:t xml:space="preserve"> </w:t>
      </w:r>
      <w:proofErr w:type="spellStart"/>
      <w:r w:rsidR="006844E3" w:rsidRPr="00D622B5">
        <w:rPr>
          <w:rFonts w:ascii="Times New Roman" w:hAnsi="Times New Roman" w:cs="Times New Roman"/>
          <w:i/>
        </w:rPr>
        <w:t>disinformation</w:t>
      </w:r>
      <w:proofErr w:type="spellEnd"/>
      <w:r w:rsidR="006844E3" w:rsidRPr="00D622B5">
        <w:rPr>
          <w:rFonts w:ascii="Times New Roman" w:hAnsi="Times New Roman" w:cs="Times New Roman"/>
        </w:rPr>
        <w:t>)</w:t>
      </w:r>
      <w:r w:rsidRPr="00D622B5">
        <w:rPr>
          <w:rFonts w:ascii="Times New Roman" w:hAnsi="Times New Roman" w:cs="Times New Roman"/>
        </w:rPr>
        <w:t>, iesaistoties šajā darbā arī Latvijas ekspertiem.</w:t>
      </w:r>
    </w:p>
    <w:p w14:paraId="2DB71F05" w14:textId="23C1844F" w:rsidR="00F31600" w:rsidRPr="000134B7" w:rsidRDefault="0099736D" w:rsidP="004833C8">
      <w:pPr>
        <w:pStyle w:val="ListParagraph"/>
        <w:numPr>
          <w:ilvl w:val="0"/>
          <w:numId w:val="18"/>
        </w:numPr>
        <w:tabs>
          <w:tab w:val="left" w:pos="810"/>
        </w:tabs>
        <w:spacing w:after="120"/>
        <w:ind w:left="810" w:hanging="450"/>
        <w:jc w:val="both"/>
        <w:rPr>
          <w:rFonts w:ascii="Times New Roman" w:hAnsi="Times New Roman" w:cs="Times New Roman"/>
        </w:rPr>
      </w:pPr>
      <w:r w:rsidRPr="00D622B5">
        <w:rPr>
          <w:rFonts w:ascii="Times New Roman" w:hAnsi="Times New Roman" w:cs="Times New Roman"/>
        </w:rPr>
        <w:t xml:space="preserve">2021. gada martā </w:t>
      </w:r>
      <w:r w:rsidR="00FD4325" w:rsidRPr="00D622B5">
        <w:rPr>
          <w:rFonts w:ascii="Times New Roman" w:hAnsi="Times New Roman" w:cs="Times New Roman"/>
        </w:rPr>
        <w:t>OECD Integritātes nedēļas ietvaros tika prezentēts jauns metodisk</w:t>
      </w:r>
      <w:r w:rsidR="003D20AA" w:rsidRPr="00D622B5">
        <w:rPr>
          <w:rFonts w:ascii="Times New Roman" w:hAnsi="Times New Roman" w:cs="Times New Roman"/>
        </w:rPr>
        <w:t>o materiālu digitālo platformu</w:t>
      </w:r>
      <w:r w:rsidR="00FD4325" w:rsidRPr="00D622B5">
        <w:rPr>
          <w:rFonts w:ascii="Times New Roman" w:hAnsi="Times New Roman" w:cs="Times New Roman"/>
        </w:rPr>
        <w:t xml:space="preserve"> </w:t>
      </w:r>
      <w:r w:rsidR="003D20AA" w:rsidRPr="00D622B5">
        <w:rPr>
          <w:rFonts w:ascii="Times New Roman" w:hAnsi="Times New Roman" w:cs="Times New Roman"/>
        </w:rPr>
        <w:t>–</w:t>
      </w:r>
      <w:r w:rsidR="00FD4325" w:rsidRPr="00D622B5">
        <w:rPr>
          <w:rFonts w:ascii="Times New Roman" w:hAnsi="Times New Roman" w:cs="Times New Roman"/>
        </w:rPr>
        <w:t xml:space="preserve"> </w:t>
      </w:r>
      <w:r w:rsidR="003D20AA" w:rsidRPr="00D622B5">
        <w:rPr>
          <w:rFonts w:ascii="Times New Roman" w:hAnsi="Times New Roman" w:cs="Times New Roman"/>
          <w:i/>
        </w:rPr>
        <w:t>O</w:t>
      </w:r>
      <w:r w:rsidR="00FD4325" w:rsidRPr="00D622B5">
        <w:rPr>
          <w:rFonts w:ascii="Times New Roman" w:hAnsi="Times New Roman" w:cs="Times New Roman"/>
          <w:i/>
        </w:rPr>
        <w:t xml:space="preserve">ECD </w:t>
      </w:r>
      <w:proofErr w:type="spellStart"/>
      <w:r w:rsidR="00FD4325" w:rsidRPr="00D622B5">
        <w:rPr>
          <w:rFonts w:ascii="Times New Roman" w:hAnsi="Times New Roman" w:cs="Times New Roman"/>
          <w:i/>
        </w:rPr>
        <w:t>Public</w:t>
      </w:r>
      <w:proofErr w:type="spellEnd"/>
      <w:r w:rsidR="00FD4325" w:rsidRPr="00D622B5">
        <w:rPr>
          <w:rFonts w:ascii="Times New Roman" w:hAnsi="Times New Roman" w:cs="Times New Roman"/>
          <w:i/>
        </w:rPr>
        <w:t xml:space="preserve"> </w:t>
      </w:r>
      <w:proofErr w:type="spellStart"/>
      <w:r w:rsidR="00FD4325" w:rsidRPr="00D622B5">
        <w:rPr>
          <w:rFonts w:ascii="Times New Roman" w:hAnsi="Times New Roman" w:cs="Times New Roman"/>
          <w:i/>
        </w:rPr>
        <w:t>Integrity</w:t>
      </w:r>
      <w:proofErr w:type="spellEnd"/>
      <w:r w:rsidR="00FD4325" w:rsidRPr="00D622B5">
        <w:rPr>
          <w:rFonts w:ascii="Times New Roman" w:hAnsi="Times New Roman" w:cs="Times New Roman"/>
          <w:i/>
        </w:rPr>
        <w:t xml:space="preserve"> </w:t>
      </w:r>
      <w:proofErr w:type="spellStart"/>
      <w:r w:rsidR="00FD4325" w:rsidRPr="00D622B5">
        <w:rPr>
          <w:rFonts w:ascii="Times New Roman" w:hAnsi="Times New Roman" w:cs="Times New Roman"/>
          <w:i/>
        </w:rPr>
        <w:t>Toolkit</w:t>
      </w:r>
      <w:proofErr w:type="spellEnd"/>
      <w:r w:rsidR="007D7AE3" w:rsidRPr="00D622B5">
        <w:rPr>
          <w:rStyle w:val="FootnoteReference"/>
          <w:rFonts w:ascii="Times New Roman" w:hAnsi="Times New Roman" w:cs="Times New Roman"/>
        </w:rPr>
        <w:footnoteReference w:id="5"/>
      </w:r>
      <w:r w:rsidR="007D7AE3" w:rsidRPr="00D622B5">
        <w:rPr>
          <w:rFonts w:ascii="Times New Roman" w:hAnsi="Times New Roman" w:cs="Times New Roman"/>
        </w:rPr>
        <w:t>.</w:t>
      </w:r>
      <w:r w:rsidR="00FD4325" w:rsidRPr="00D622B5">
        <w:rPr>
          <w:rFonts w:ascii="Times New Roman" w:hAnsi="Times New Roman" w:cs="Times New Roman"/>
        </w:rPr>
        <w:t xml:space="preserve"> </w:t>
      </w:r>
      <w:r w:rsidR="007D7AE3" w:rsidRPr="00400163">
        <w:rPr>
          <w:rFonts w:ascii="Times New Roman" w:hAnsi="Times New Roman" w:cs="Times New Roman"/>
        </w:rPr>
        <w:t>Ikviens arī Latvijā</w:t>
      </w:r>
      <w:r w:rsidR="00FD4325" w:rsidRPr="00400163">
        <w:rPr>
          <w:rFonts w:ascii="Times New Roman" w:hAnsi="Times New Roman" w:cs="Times New Roman"/>
        </w:rPr>
        <w:t xml:space="preserve"> var iesniegt informāciju ievietošanai tajā – tās var būt  vadlīnijas, mācību materiāli, digitālās platformas, kas veicina korupcijas novēršanu un godprātību. </w:t>
      </w:r>
    </w:p>
    <w:p w14:paraId="652DDADB" w14:textId="77F35E8D" w:rsidR="00F31600" w:rsidRPr="00D750FB" w:rsidRDefault="00F31600" w:rsidP="00771ED4">
      <w:pPr>
        <w:pStyle w:val="ListParagraph"/>
        <w:numPr>
          <w:ilvl w:val="0"/>
          <w:numId w:val="18"/>
        </w:numPr>
        <w:tabs>
          <w:tab w:val="left" w:pos="810"/>
        </w:tabs>
        <w:spacing w:after="120"/>
        <w:ind w:left="810" w:hanging="270"/>
        <w:jc w:val="both"/>
        <w:rPr>
          <w:rFonts w:ascii="Times New Roman" w:hAnsi="Times New Roman" w:cs="Times New Roman"/>
        </w:rPr>
      </w:pPr>
      <w:r w:rsidRPr="00D622B5">
        <w:rPr>
          <w:rFonts w:ascii="Times New Roman" w:hAnsi="Times New Roman" w:cs="Times New Roman"/>
        </w:rPr>
        <w:t>2020. - 2021. gadā OECD veica apjomīgu datu apkopošanu vairākās jomās – integritātes veicināšana (korupcijas novēršana), atvērtā pārvaldība,  infrastruktūras pārvaldība</w:t>
      </w:r>
      <w:r w:rsidR="00D750FB">
        <w:rPr>
          <w:rFonts w:ascii="Times New Roman" w:hAnsi="Times New Roman" w:cs="Times New Roman"/>
        </w:rPr>
        <w:t>, dzimumu līdztiesība</w:t>
      </w:r>
      <w:r w:rsidRPr="00D750FB">
        <w:rPr>
          <w:rFonts w:ascii="Times New Roman" w:hAnsi="Times New Roman" w:cs="Times New Roman"/>
        </w:rPr>
        <w:t xml:space="preserve">. </w:t>
      </w:r>
      <w:r w:rsidR="00293ADA">
        <w:rPr>
          <w:rFonts w:ascii="Times New Roman" w:hAnsi="Times New Roman" w:cs="Times New Roman"/>
        </w:rPr>
        <w:t>OECD arī</w:t>
      </w:r>
      <w:r w:rsidRPr="00D750FB">
        <w:rPr>
          <w:rFonts w:ascii="Times New Roman" w:hAnsi="Times New Roman" w:cs="Times New Roman"/>
        </w:rPr>
        <w:t xml:space="preserve"> apkopo</w:t>
      </w:r>
      <w:r w:rsidR="00293ADA">
        <w:rPr>
          <w:rFonts w:ascii="Times New Roman" w:hAnsi="Times New Roman" w:cs="Times New Roman"/>
        </w:rPr>
        <w:t>ja</w:t>
      </w:r>
      <w:r w:rsidRPr="00D750FB">
        <w:rPr>
          <w:rFonts w:ascii="Times New Roman" w:hAnsi="Times New Roman" w:cs="Times New Roman"/>
        </w:rPr>
        <w:t xml:space="preserve"> dat</w:t>
      </w:r>
      <w:r w:rsidR="00293ADA">
        <w:rPr>
          <w:rFonts w:ascii="Times New Roman" w:hAnsi="Times New Roman" w:cs="Times New Roman"/>
        </w:rPr>
        <w:t>us</w:t>
      </w:r>
      <w:r w:rsidRPr="00D750FB">
        <w:rPr>
          <w:rFonts w:ascii="Times New Roman" w:hAnsi="Times New Roman" w:cs="Times New Roman"/>
        </w:rPr>
        <w:t xml:space="preserve"> par publiskā sektora līderību un kapacitāti</w:t>
      </w:r>
      <w:r w:rsidR="00293ADA">
        <w:rPr>
          <w:rFonts w:ascii="Times New Roman" w:hAnsi="Times New Roman" w:cs="Times New Roman"/>
        </w:rPr>
        <w:t xml:space="preserve"> un par to veidos rādītājus -</w:t>
      </w:r>
      <w:r w:rsidRPr="00D750FB">
        <w:rPr>
          <w:rFonts w:ascii="Times New Roman" w:hAnsi="Times New Roman" w:cs="Times New Roman"/>
        </w:rPr>
        <w:t xml:space="preserve"> </w:t>
      </w:r>
      <w:proofErr w:type="spellStart"/>
      <w:r w:rsidRPr="00D750FB">
        <w:rPr>
          <w:rFonts w:ascii="Times New Roman" w:hAnsi="Times New Roman" w:cs="Times New Roman"/>
          <w:i/>
        </w:rPr>
        <w:t>indicators</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on</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public</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service</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leadership</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and</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capability</w:t>
      </w:r>
      <w:proofErr w:type="spellEnd"/>
      <w:r w:rsidRPr="00D750FB">
        <w:rPr>
          <w:rFonts w:ascii="Times New Roman" w:hAnsi="Times New Roman" w:cs="Times New Roman"/>
        </w:rPr>
        <w:t xml:space="preserve">. Minēto aptauju ietvaros Valsts kanceleja apkopo informāciju no </w:t>
      </w:r>
      <w:r w:rsidR="00CF0EDB" w:rsidRPr="00D750FB">
        <w:rPr>
          <w:rFonts w:ascii="Times New Roman" w:hAnsi="Times New Roman" w:cs="Times New Roman"/>
        </w:rPr>
        <w:t>dažādām ministrijām un iestādēm</w:t>
      </w:r>
      <w:r w:rsidRPr="00D750FB">
        <w:rPr>
          <w:rFonts w:ascii="Times New Roman" w:hAnsi="Times New Roman" w:cs="Times New Roman"/>
        </w:rPr>
        <w:t xml:space="preserve">. </w:t>
      </w:r>
    </w:p>
    <w:p w14:paraId="2B31EDCF" w14:textId="77777777" w:rsidR="00E25B73" w:rsidRPr="000134B7" w:rsidRDefault="00E25B73" w:rsidP="006B0E38">
      <w:pPr>
        <w:spacing w:after="0"/>
        <w:rPr>
          <w:rFonts w:ascii="Times New Roman" w:hAnsi="Times New Roman" w:cs="Times New Roman"/>
          <w:b/>
        </w:rPr>
      </w:pPr>
    </w:p>
    <w:p w14:paraId="357CE768" w14:textId="77777777" w:rsidR="00914686" w:rsidRPr="00D622B5" w:rsidRDefault="00914686" w:rsidP="00771ED4">
      <w:pPr>
        <w:spacing w:after="120"/>
        <w:rPr>
          <w:rFonts w:ascii="Times New Roman" w:hAnsi="Times New Roman" w:cs="Times New Roman"/>
          <w:b/>
        </w:rPr>
      </w:pPr>
      <w:r w:rsidRPr="00D622B5">
        <w:rPr>
          <w:rFonts w:ascii="Times New Roman" w:hAnsi="Times New Roman" w:cs="Times New Roman"/>
          <w:b/>
        </w:rPr>
        <w:t>Regulatīvā politika</w:t>
      </w:r>
    </w:p>
    <w:p w14:paraId="13C64605" w14:textId="77777777" w:rsidR="00914686" w:rsidRPr="00D622B5" w:rsidRDefault="00914686" w:rsidP="00771ED4">
      <w:pPr>
        <w:pStyle w:val="ListParagraph"/>
        <w:numPr>
          <w:ilvl w:val="0"/>
          <w:numId w:val="18"/>
        </w:numPr>
        <w:spacing w:after="120"/>
        <w:ind w:left="810" w:hanging="450"/>
        <w:jc w:val="both"/>
        <w:rPr>
          <w:rFonts w:ascii="Times New Roman" w:hAnsi="Times New Roman" w:cs="Times New Roman"/>
        </w:rPr>
      </w:pPr>
      <w:r w:rsidRPr="00D622B5">
        <w:rPr>
          <w:rFonts w:ascii="Times New Roman" w:hAnsi="Times New Roman" w:cs="Times New Roman"/>
        </w:rPr>
        <w:t xml:space="preserve">2020./2021.gadā Valsts kanceleja sadarbībā ar visām nozaru ministrijām, </w:t>
      </w:r>
      <w:proofErr w:type="spellStart"/>
      <w:r w:rsidRPr="00D622B5">
        <w:rPr>
          <w:rFonts w:ascii="Times New Roman" w:hAnsi="Times New Roman" w:cs="Times New Roman"/>
        </w:rPr>
        <w:t>Pārresoru</w:t>
      </w:r>
      <w:proofErr w:type="spellEnd"/>
      <w:r w:rsidRPr="00D622B5">
        <w:rPr>
          <w:rFonts w:ascii="Times New Roman" w:hAnsi="Times New Roman" w:cs="Times New Roman"/>
        </w:rPr>
        <w:t xml:space="preserve"> koordinācijas centru un Saeimas Administrāciju iesniedza Latvijas novērtējumu </w:t>
      </w:r>
      <w:proofErr w:type="spellStart"/>
      <w:r w:rsidRPr="00D622B5">
        <w:rPr>
          <w:rFonts w:ascii="Times New Roman" w:hAnsi="Times New Roman" w:cs="Times New Roman"/>
          <w:i/>
          <w:iCs/>
        </w:rPr>
        <w:t>Indicators</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of</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Regulatory</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Policy</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and</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Governance</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iREG</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survey</w:t>
      </w:r>
      <w:proofErr w:type="spellEnd"/>
      <w:r w:rsidRPr="00D622B5">
        <w:rPr>
          <w:rFonts w:ascii="Times New Roman" w:hAnsi="Times New Roman" w:cs="Times New Roman"/>
        </w:rPr>
        <w:t xml:space="preserve"> ietvaros, kuru plānots publicēt </w:t>
      </w:r>
      <w:proofErr w:type="spellStart"/>
      <w:r w:rsidRPr="00D622B5">
        <w:rPr>
          <w:rFonts w:ascii="Times New Roman" w:hAnsi="Times New Roman" w:cs="Times New Roman"/>
          <w:i/>
          <w:iCs/>
        </w:rPr>
        <w:t>Regulatory</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Policy</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Outlook</w:t>
      </w:r>
      <w:proofErr w:type="spellEnd"/>
      <w:r w:rsidRPr="00D622B5">
        <w:rPr>
          <w:rFonts w:ascii="Times New Roman" w:hAnsi="Times New Roman" w:cs="Times New Roman"/>
        </w:rPr>
        <w:t xml:space="preserve"> 2021.</w:t>
      </w:r>
      <w:r w:rsidR="00F4788D" w:rsidRPr="00D622B5">
        <w:rPr>
          <w:rFonts w:ascii="Times New Roman" w:hAnsi="Times New Roman" w:cs="Times New Roman"/>
        </w:rPr>
        <w:t> </w:t>
      </w:r>
      <w:r w:rsidRPr="00D622B5">
        <w:rPr>
          <w:rFonts w:ascii="Times New Roman" w:hAnsi="Times New Roman" w:cs="Times New Roman"/>
        </w:rPr>
        <w:t>gada ceturtajā ceturksnī.</w:t>
      </w:r>
    </w:p>
    <w:p w14:paraId="3878DB00" w14:textId="77777777" w:rsidR="00914686" w:rsidRPr="00D622B5" w:rsidRDefault="00914686" w:rsidP="006B0E38">
      <w:pPr>
        <w:spacing w:after="0"/>
        <w:rPr>
          <w:rFonts w:ascii="Times New Roman" w:hAnsi="Times New Roman" w:cs="Times New Roman"/>
          <w:b/>
        </w:rPr>
      </w:pPr>
    </w:p>
    <w:p w14:paraId="0F7656C9" w14:textId="77777777" w:rsidR="002A49B3" w:rsidRPr="00D622B5" w:rsidRDefault="002A49B3" w:rsidP="00771ED4">
      <w:pPr>
        <w:spacing w:after="120"/>
        <w:rPr>
          <w:rFonts w:ascii="Times New Roman" w:hAnsi="Times New Roman" w:cs="Times New Roman"/>
          <w:b/>
        </w:rPr>
      </w:pPr>
      <w:r w:rsidRPr="00D622B5">
        <w:rPr>
          <w:rFonts w:ascii="Times New Roman" w:hAnsi="Times New Roman" w:cs="Times New Roman"/>
          <w:b/>
        </w:rPr>
        <w:t>Izglītība</w:t>
      </w:r>
    </w:p>
    <w:p w14:paraId="49EC10F2" w14:textId="77777777" w:rsidR="007445A3" w:rsidRPr="00D622B5" w:rsidRDefault="007445A3" w:rsidP="00771ED4">
      <w:pPr>
        <w:pStyle w:val="ListParagraph"/>
        <w:numPr>
          <w:ilvl w:val="0"/>
          <w:numId w:val="18"/>
        </w:numPr>
        <w:spacing w:after="120"/>
        <w:ind w:left="810"/>
        <w:jc w:val="both"/>
        <w:rPr>
          <w:rFonts w:ascii="Times New Roman" w:hAnsi="Times New Roman" w:cs="Times New Roman"/>
        </w:rPr>
      </w:pPr>
      <w:r w:rsidRPr="00D622B5">
        <w:rPr>
          <w:rFonts w:ascii="Times New Roman" w:hAnsi="Times New Roman" w:cs="Times New Roman"/>
        </w:rPr>
        <w:t xml:space="preserve">Kopš 2000.gada Latvija piedalās OECD PISA (Starptautiskā skolēnu novērtēšanas programma) pētījumos, kas notiek reizi 3 gados. OECD PISA pētījumi dod iespēju novērtēt matemātikas, </w:t>
      </w:r>
      <w:proofErr w:type="spellStart"/>
      <w:r w:rsidRPr="00D622B5">
        <w:rPr>
          <w:rFonts w:ascii="Times New Roman" w:hAnsi="Times New Roman" w:cs="Times New Roman"/>
        </w:rPr>
        <w:t>lasītpratības</w:t>
      </w:r>
      <w:proofErr w:type="spellEnd"/>
      <w:r w:rsidRPr="00D622B5">
        <w:rPr>
          <w:rFonts w:ascii="Times New Roman" w:hAnsi="Times New Roman" w:cs="Times New Roman"/>
        </w:rPr>
        <w:t xml:space="preserve"> un dabaszinātņu izglītības kvalitātes līmeni 15-gadīgo skolēnu vidū, salīdzinājumā ar citām pasaules valstīm, kā arī to ietekmējošos faktorus. 2020.</w:t>
      </w:r>
      <w:r w:rsidR="00CF0EDB" w:rsidRPr="00D622B5">
        <w:rPr>
          <w:rFonts w:ascii="Times New Roman" w:hAnsi="Times New Roman" w:cs="Times New Roman"/>
        </w:rPr>
        <w:t> </w:t>
      </w:r>
      <w:r w:rsidRPr="00D622B5">
        <w:rPr>
          <w:rFonts w:ascii="Times New Roman" w:hAnsi="Times New Roman" w:cs="Times New Roman"/>
        </w:rPr>
        <w:t>gada otrajā pusgadā turpinājās PISA 2018 rezultātu publicēšana:</w:t>
      </w:r>
    </w:p>
    <w:p w14:paraId="0052E909" w14:textId="40999839" w:rsidR="007445A3" w:rsidRPr="00D622B5" w:rsidRDefault="007445A3" w:rsidP="009C0B4B">
      <w:pPr>
        <w:pStyle w:val="ListParagraph"/>
        <w:numPr>
          <w:ilvl w:val="0"/>
          <w:numId w:val="32"/>
        </w:numPr>
        <w:spacing w:after="0"/>
        <w:ind w:left="1440"/>
        <w:jc w:val="both"/>
        <w:rPr>
          <w:rFonts w:ascii="Times New Roman" w:hAnsi="Times New Roman" w:cs="Times New Roman"/>
        </w:rPr>
      </w:pPr>
      <w:r w:rsidRPr="00D622B5">
        <w:rPr>
          <w:rFonts w:ascii="Times New Roman" w:hAnsi="Times New Roman" w:cs="Times New Roman"/>
        </w:rPr>
        <w:t>2020.</w:t>
      </w:r>
      <w:r w:rsidR="00CF0EDB" w:rsidRPr="00D622B5">
        <w:rPr>
          <w:rFonts w:ascii="Times New Roman" w:hAnsi="Times New Roman" w:cs="Times New Roman"/>
        </w:rPr>
        <w:t> </w:t>
      </w:r>
      <w:r w:rsidRPr="00D622B5">
        <w:rPr>
          <w:rFonts w:ascii="Times New Roman" w:hAnsi="Times New Roman" w:cs="Times New Roman"/>
        </w:rPr>
        <w:t>gada 29.</w:t>
      </w:r>
      <w:r w:rsidR="00CF0EDB" w:rsidRPr="00D622B5">
        <w:rPr>
          <w:rFonts w:ascii="Times New Roman" w:hAnsi="Times New Roman" w:cs="Times New Roman"/>
        </w:rPr>
        <w:t> </w:t>
      </w:r>
      <w:r w:rsidRPr="00D622B5">
        <w:rPr>
          <w:rFonts w:ascii="Times New Roman" w:hAnsi="Times New Roman" w:cs="Times New Roman"/>
        </w:rPr>
        <w:t>septembrī tika publicēts PISA 2018 pētījuma sējums par skolu organizāciju</w:t>
      </w:r>
      <w:r w:rsidR="00CC77D4" w:rsidRPr="00D622B5">
        <w:rPr>
          <w:rStyle w:val="FootnoteReference"/>
          <w:rFonts w:ascii="Times New Roman" w:hAnsi="Times New Roman" w:cs="Times New Roman"/>
        </w:rPr>
        <w:footnoteReference w:id="6"/>
      </w:r>
      <w:r w:rsidRPr="00D622B5">
        <w:rPr>
          <w:rFonts w:ascii="Times New Roman" w:hAnsi="Times New Roman" w:cs="Times New Roman"/>
        </w:rPr>
        <w:t>;</w:t>
      </w:r>
    </w:p>
    <w:p w14:paraId="07C2BEF0" w14:textId="1AB547B0" w:rsidR="007445A3" w:rsidRPr="00D622B5" w:rsidRDefault="007445A3" w:rsidP="009C0B4B">
      <w:pPr>
        <w:pStyle w:val="ListParagraph"/>
        <w:numPr>
          <w:ilvl w:val="0"/>
          <w:numId w:val="32"/>
        </w:numPr>
        <w:spacing w:after="0"/>
        <w:ind w:left="1440"/>
        <w:jc w:val="both"/>
        <w:rPr>
          <w:rFonts w:ascii="Times New Roman" w:hAnsi="Times New Roman" w:cs="Times New Roman"/>
        </w:rPr>
      </w:pPr>
      <w:r w:rsidRPr="00400163">
        <w:rPr>
          <w:rFonts w:ascii="Times New Roman" w:hAnsi="Times New Roman" w:cs="Times New Roman"/>
        </w:rPr>
        <w:t>2020.</w:t>
      </w:r>
      <w:r w:rsidR="00CF0EDB" w:rsidRPr="00FE153C">
        <w:rPr>
          <w:rFonts w:ascii="Times New Roman" w:hAnsi="Times New Roman" w:cs="Times New Roman"/>
        </w:rPr>
        <w:t> </w:t>
      </w:r>
      <w:r w:rsidRPr="005B2F1A">
        <w:rPr>
          <w:rFonts w:ascii="Times New Roman" w:hAnsi="Times New Roman" w:cs="Times New Roman"/>
        </w:rPr>
        <w:t>gada 22.</w:t>
      </w:r>
      <w:r w:rsidR="00CF0EDB" w:rsidRPr="005B2F1A">
        <w:rPr>
          <w:rFonts w:ascii="Times New Roman" w:hAnsi="Times New Roman" w:cs="Times New Roman"/>
        </w:rPr>
        <w:t> </w:t>
      </w:r>
      <w:r w:rsidRPr="005B2F1A">
        <w:rPr>
          <w:rFonts w:ascii="Times New Roman" w:hAnsi="Times New Roman" w:cs="Times New Roman"/>
        </w:rPr>
        <w:t>oktobrī tika publicēts PISA 2018 pētījuma sējums par skolēnu globālo kompetenci</w:t>
      </w:r>
      <w:r w:rsidR="00CC77D4" w:rsidRPr="00D622B5">
        <w:rPr>
          <w:rStyle w:val="FootnoteReference"/>
          <w:rFonts w:ascii="Times New Roman" w:hAnsi="Times New Roman" w:cs="Times New Roman"/>
        </w:rPr>
        <w:footnoteReference w:id="7"/>
      </w:r>
      <w:r w:rsidRPr="00D622B5">
        <w:rPr>
          <w:rFonts w:ascii="Times New Roman" w:hAnsi="Times New Roman" w:cs="Times New Roman"/>
        </w:rPr>
        <w:t>;</w:t>
      </w:r>
    </w:p>
    <w:p w14:paraId="5523A74C" w14:textId="03623702" w:rsidR="007445A3" w:rsidRPr="00D622B5" w:rsidRDefault="007445A3" w:rsidP="009C0B4B">
      <w:pPr>
        <w:pStyle w:val="ListParagraph"/>
        <w:numPr>
          <w:ilvl w:val="0"/>
          <w:numId w:val="32"/>
        </w:numPr>
        <w:spacing w:after="0"/>
        <w:ind w:left="1440"/>
        <w:jc w:val="both"/>
        <w:rPr>
          <w:rFonts w:ascii="Times New Roman" w:hAnsi="Times New Roman" w:cs="Times New Roman"/>
        </w:rPr>
      </w:pPr>
      <w:r w:rsidRPr="00400163">
        <w:rPr>
          <w:rFonts w:ascii="Times New Roman" w:hAnsi="Times New Roman" w:cs="Times New Roman"/>
        </w:rPr>
        <w:t>2021. g. aprīlī publicēts OECD PISA 2018 rezultātu anal</w:t>
      </w:r>
      <w:r w:rsidRPr="00FE153C">
        <w:rPr>
          <w:rFonts w:ascii="Times New Roman" w:hAnsi="Times New Roman" w:cs="Times New Roman"/>
        </w:rPr>
        <w:t>īzes ziņojums par skolēnu izaugsmes domāšanu</w:t>
      </w:r>
      <w:r w:rsidR="00CC77D4" w:rsidRPr="00D622B5">
        <w:rPr>
          <w:rStyle w:val="FootnoteReference"/>
          <w:rFonts w:ascii="Times New Roman" w:hAnsi="Times New Roman" w:cs="Times New Roman"/>
        </w:rPr>
        <w:footnoteReference w:id="8"/>
      </w:r>
      <w:r w:rsidRPr="00D622B5">
        <w:rPr>
          <w:rFonts w:ascii="Times New Roman" w:hAnsi="Times New Roman" w:cs="Times New Roman"/>
        </w:rPr>
        <w:t>.</w:t>
      </w:r>
    </w:p>
    <w:p w14:paraId="53D5F9F9" w14:textId="77777777" w:rsidR="00BC4D87" w:rsidRPr="00D622B5" w:rsidRDefault="00BC4D87" w:rsidP="00F4788D">
      <w:pPr>
        <w:pStyle w:val="ListParagraph"/>
        <w:numPr>
          <w:ilvl w:val="0"/>
          <w:numId w:val="18"/>
        </w:numPr>
        <w:spacing w:after="120"/>
        <w:ind w:left="720"/>
        <w:jc w:val="both"/>
        <w:rPr>
          <w:rFonts w:ascii="Times New Roman" w:hAnsi="Times New Roman" w:cs="Times New Roman"/>
        </w:rPr>
      </w:pPr>
      <w:r w:rsidRPr="00400163">
        <w:rPr>
          <w:rFonts w:ascii="Times New Roman" w:hAnsi="Times New Roman" w:cs="Times New Roman"/>
        </w:rPr>
        <w:lastRenderedPageBreak/>
        <w:t xml:space="preserve">2020. gada 8. septembrī OECD publicēja pārskatu par izglītību </w:t>
      </w:r>
      <w:r w:rsidRPr="00FE153C">
        <w:rPr>
          <w:rFonts w:ascii="Times New Roman" w:hAnsi="Times New Roman" w:cs="Times New Roman"/>
          <w:i/>
        </w:rPr>
        <w:t>“</w:t>
      </w:r>
      <w:proofErr w:type="spellStart"/>
      <w:r w:rsidRPr="00FE153C">
        <w:rPr>
          <w:rFonts w:ascii="Times New Roman" w:hAnsi="Times New Roman" w:cs="Times New Roman"/>
          <w:i/>
        </w:rPr>
        <w:t>Education</w:t>
      </w:r>
      <w:proofErr w:type="spellEnd"/>
      <w:r w:rsidRPr="00FE153C">
        <w:rPr>
          <w:rFonts w:ascii="Times New Roman" w:hAnsi="Times New Roman" w:cs="Times New Roman"/>
          <w:i/>
        </w:rPr>
        <w:t xml:space="preserve"> at a </w:t>
      </w:r>
      <w:proofErr w:type="spellStart"/>
      <w:r w:rsidRPr="00FE153C">
        <w:rPr>
          <w:rFonts w:ascii="Times New Roman" w:hAnsi="Times New Roman" w:cs="Times New Roman"/>
          <w:i/>
        </w:rPr>
        <w:t>Glance</w:t>
      </w:r>
      <w:proofErr w:type="spellEnd"/>
      <w:r w:rsidRPr="00FE153C">
        <w:rPr>
          <w:rFonts w:ascii="Times New Roman" w:hAnsi="Times New Roman" w:cs="Times New Roman"/>
          <w:i/>
        </w:rPr>
        <w:t xml:space="preserve"> 2020: OECD </w:t>
      </w:r>
      <w:proofErr w:type="spellStart"/>
      <w:r w:rsidRPr="00FE153C">
        <w:rPr>
          <w:rFonts w:ascii="Times New Roman" w:hAnsi="Times New Roman" w:cs="Times New Roman"/>
          <w:i/>
        </w:rPr>
        <w:t>Indicators</w:t>
      </w:r>
      <w:proofErr w:type="spellEnd"/>
      <w:r w:rsidRPr="00FE153C">
        <w:rPr>
          <w:rFonts w:ascii="Times New Roman" w:hAnsi="Times New Roman" w:cs="Times New Roman"/>
          <w:i/>
        </w:rPr>
        <w:t>”</w:t>
      </w:r>
      <w:r w:rsidRPr="00D750FB">
        <w:rPr>
          <w:rFonts w:ascii="Times New Roman" w:hAnsi="Times New Roman" w:cs="Times New Roman"/>
        </w:rPr>
        <w:t xml:space="preserve"> (turpmāk – EAG ziņojums). EAG ziņojuma prezentācijas pasākums Rīgā norisinājās 2020. gada 9. septembrī Latvijas Universitātes </w:t>
      </w:r>
      <w:r w:rsidRPr="000134B7">
        <w:rPr>
          <w:rFonts w:ascii="Times New Roman" w:hAnsi="Times New Roman" w:cs="Times New Roman"/>
          <w:i/>
        </w:rPr>
        <w:t>Microsoft</w:t>
      </w:r>
      <w:r w:rsidRPr="000134B7">
        <w:rPr>
          <w:rFonts w:ascii="Times New Roman" w:hAnsi="Times New Roman" w:cs="Times New Roman"/>
        </w:rPr>
        <w:t xml:space="preserve"> Inovāciju centrā, kur OECD eksperts prezentēja ziņojuma Latvija</w:t>
      </w:r>
      <w:r w:rsidRPr="00D622B5">
        <w:rPr>
          <w:rFonts w:ascii="Times New Roman" w:hAnsi="Times New Roman" w:cs="Times New Roman"/>
        </w:rPr>
        <w:t>s datu izlasi, akcentējot rādītājus, kas raksturo profesionālās izglītības pieejamību Latvijā, nodarbinātības radītājus par Latvijas iedzīvotājiem pēc to iegūtās izglītības pakāpes, u.c. starptautiski salīdzināmus datus.</w:t>
      </w:r>
    </w:p>
    <w:p w14:paraId="52E39B2D" w14:textId="50E5FBEB" w:rsidR="001F1FBB" w:rsidRPr="00D622B5" w:rsidRDefault="001F1FBB" w:rsidP="00F4788D">
      <w:pPr>
        <w:pStyle w:val="ListParagraph"/>
        <w:numPr>
          <w:ilvl w:val="0"/>
          <w:numId w:val="18"/>
        </w:numPr>
        <w:spacing w:after="120"/>
        <w:ind w:left="720"/>
        <w:jc w:val="both"/>
        <w:rPr>
          <w:rFonts w:ascii="Times New Roman" w:hAnsi="Times New Roman" w:cs="Times New Roman"/>
        </w:rPr>
      </w:pPr>
      <w:r w:rsidRPr="00D622B5">
        <w:rPr>
          <w:rFonts w:ascii="Times New Roman" w:hAnsi="Times New Roman" w:cs="Times New Roman"/>
        </w:rPr>
        <w:t xml:space="preserve">2020. gada decembrī tika publicēts Izglītības politikas apskats 2020: Gūtās mācības izglītības jomā </w:t>
      </w:r>
      <w:proofErr w:type="spellStart"/>
      <w:r w:rsidR="00AE43E5" w:rsidRPr="00D622B5">
        <w:rPr>
          <w:rFonts w:ascii="Times New Roman" w:hAnsi="Times New Roman" w:cs="Times New Roman"/>
        </w:rPr>
        <w:t>Covid</w:t>
      </w:r>
      <w:r w:rsidRPr="00D622B5">
        <w:rPr>
          <w:rFonts w:ascii="Times New Roman" w:hAnsi="Times New Roman" w:cs="Times New Roman"/>
        </w:rPr>
        <w:t>-19</w:t>
      </w:r>
      <w:proofErr w:type="spellEnd"/>
      <w:r w:rsidRPr="00D622B5">
        <w:rPr>
          <w:rFonts w:ascii="Times New Roman" w:hAnsi="Times New Roman" w:cs="Times New Roman"/>
        </w:rPr>
        <w:t xml:space="preserve"> kontekstā (</w:t>
      </w:r>
      <w:proofErr w:type="spellStart"/>
      <w:r w:rsidRPr="00D622B5">
        <w:rPr>
          <w:rFonts w:ascii="Times New Roman" w:hAnsi="Times New Roman" w:cs="Times New Roman"/>
          <w:i/>
        </w:rPr>
        <w:t>Lessons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for</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Education</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from</w:t>
      </w:r>
      <w:proofErr w:type="spellEnd"/>
      <w:r w:rsidRPr="00D622B5">
        <w:rPr>
          <w:rFonts w:ascii="Times New Roman" w:hAnsi="Times New Roman" w:cs="Times New Roman"/>
          <w:i/>
        </w:rPr>
        <w:t xml:space="preserve"> </w:t>
      </w:r>
      <w:proofErr w:type="spellStart"/>
      <w:r w:rsidR="00AE43E5" w:rsidRPr="00D622B5">
        <w:rPr>
          <w:rFonts w:ascii="Times New Roman" w:hAnsi="Times New Roman" w:cs="Times New Roman"/>
          <w:i/>
        </w:rPr>
        <w:t>Covid</w:t>
      </w:r>
      <w:r w:rsidRPr="00D622B5">
        <w:rPr>
          <w:rFonts w:ascii="Times New Roman" w:hAnsi="Times New Roman" w:cs="Times New Roman"/>
          <w:i/>
        </w:rPr>
        <w:t>-19</w:t>
      </w:r>
      <w:r w:rsidRPr="00D622B5">
        <w:rPr>
          <w:rFonts w:ascii="Times New Roman" w:hAnsi="Times New Roman" w:cs="Times New Roman"/>
        </w:rPr>
        <w:t>).</w:t>
      </w:r>
      <w:proofErr w:type="spellEnd"/>
      <w:r w:rsidRPr="00D622B5">
        <w:rPr>
          <w:rFonts w:ascii="Times New Roman" w:hAnsi="Times New Roman" w:cs="Times New Roman"/>
        </w:rPr>
        <w:t xml:space="preserve"> Ziņojums analizē</w:t>
      </w:r>
      <w:r w:rsidR="00102B76" w:rsidRPr="00D622B5">
        <w:rPr>
          <w:rFonts w:ascii="Times New Roman" w:hAnsi="Times New Roman" w:cs="Times New Roman"/>
        </w:rPr>
        <w:t>,</w:t>
      </w:r>
      <w:r w:rsidRPr="00D622B5">
        <w:rPr>
          <w:rFonts w:ascii="Times New Roman" w:hAnsi="Times New Roman" w:cs="Times New Roman"/>
        </w:rPr>
        <w:t xml:space="preserve"> kā OECD valstu politikas veidotāji izmanto krīzi izmaiņu veikšanai izglītībā. Ziņojumā ir iekļauta arī informācija par Latvijas veiktajiem pasākumiem izglītībā </w:t>
      </w:r>
      <w:proofErr w:type="spellStart"/>
      <w:r w:rsidR="00AE43E5" w:rsidRPr="00D622B5">
        <w:rPr>
          <w:rFonts w:ascii="Times New Roman" w:hAnsi="Times New Roman" w:cs="Times New Roman"/>
        </w:rPr>
        <w:t>Covid</w:t>
      </w:r>
      <w:r w:rsidRPr="00D622B5">
        <w:rPr>
          <w:rFonts w:ascii="Times New Roman" w:hAnsi="Times New Roman" w:cs="Times New Roman"/>
        </w:rPr>
        <w:t>-19</w:t>
      </w:r>
      <w:proofErr w:type="spellEnd"/>
      <w:r w:rsidRPr="00D622B5">
        <w:rPr>
          <w:rFonts w:ascii="Times New Roman" w:hAnsi="Times New Roman" w:cs="Times New Roman"/>
        </w:rPr>
        <w:t xml:space="preserve"> apstākļos.</w:t>
      </w:r>
    </w:p>
    <w:p w14:paraId="00C4DF66" w14:textId="77777777" w:rsidR="002A49B3" w:rsidRPr="00D622B5" w:rsidRDefault="002A49B3" w:rsidP="00F4788D">
      <w:pPr>
        <w:pStyle w:val="ListParagraph"/>
        <w:numPr>
          <w:ilvl w:val="0"/>
          <w:numId w:val="18"/>
        </w:numPr>
        <w:spacing w:after="120"/>
        <w:ind w:left="720" w:hanging="270"/>
        <w:jc w:val="both"/>
        <w:rPr>
          <w:rFonts w:ascii="Times New Roman" w:hAnsi="Times New Roman" w:cs="Times New Roman"/>
        </w:rPr>
      </w:pPr>
      <w:r w:rsidRPr="00D622B5">
        <w:rPr>
          <w:rFonts w:ascii="Times New Roman" w:hAnsi="Times New Roman" w:cs="Times New Roman"/>
        </w:rPr>
        <w:t xml:space="preserve">2021. g. jūlijā Latvijas Universitātes pētnieki atsaucās CERI aicinājumam piedalīties </w:t>
      </w:r>
      <w:r w:rsidR="00102B76" w:rsidRPr="00D622B5">
        <w:rPr>
          <w:rFonts w:ascii="Times New Roman" w:hAnsi="Times New Roman" w:cs="Times New Roman"/>
        </w:rPr>
        <w:t>tā</w:t>
      </w:r>
      <w:r w:rsidRPr="00D622B5">
        <w:rPr>
          <w:rFonts w:ascii="Times New Roman" w:hAnsi="Times New Roman" w:cs="Times New Roman"/>
        </w:rPr>
        <w:t xml:space="preserve"> izstrādāto vērtēšanas instrumentu izmēģinājuma projektā, testējot augstākās izglītības studentu radošuma un kritiskās domāšanas prasmes</w:t>
      </w:r>
      <w:r w:rsidR="00102B76" w:rsidRPr="00D622B5">
        <w:rPr>
          <w:rFonts w:ascii="Times New Roman" w:hAnsi="Times New Roman" w:cs="Times New Roman"/>
        </w:rPr>
        <w:t>. T</w:t>
      </w:r>
      <w:r w:rsidRPr="00D622B5">
        <w:rPr>
          <w:rFonts w:ascii="Times New Roman" w:hAnsi="Times New Roman" w:cs="Times New Roman"/>
        </w:rPr>
        <w:t>estēšanas norise plānota 2021. gada rudenī.</w:t>
      </w:r>
    </w:p>
    <w:p w14:paraId="3CFF9DEE" w14:textId="4E7F50CA" w:rsidR="001B66E8" w:rsidRPr="00D622B5" w:rsidRDefault="00BC4D87" w:rsidP="006C1DCD">
      <w:pPr>
        <w:pStyle w:val="ListParagraph"/>
        <w:numPr>
          <w:ilvl w:val="0"/>
          <w:numId w:val="18"/>
        </w:numPr>
        <w:spacing w:after="120"/>
        <w:ind w:left="720" w:hanging="270"/>
        <w:jc w:val="both"/>
        <w:rPr>
          <w:rFonts w:ascii="Times New Roman" w:hAnsi="Times New Roman" w:cs="Times New Roman"/>
        </w:rPr>
      </w:pPr>
      <w:r w:rsidRPr="00D622B5">
        <w:rPr>
          <w:rFonts w:ascii="Times New Roman" w:hAnsi="Times New Roman" w:cs="Times New Roman"/>
        </w:rPr>
        <w:t xml:space="preserve">Sagatavošanā ir </w:t>
      </w:r>
      <w:r w:rsidRPr="00D622B5">
        <w:rPr>
          <w:rFonts w:ascii="Times New Roman" w:hAnsi="Times New Roman" w:cs="Times New Roman"/>
          <w:i/>
        </w:rPr>
        <w:t>“</w:t>
      </w:r>
      <w:proofErr w:type="spellStart"/>
      <w:r w:rsidRPr="00D622B5">
        <w:rPr>
          <w:rFonts w:ascii="Times New Roman" w:hAnsi="Times New Roman" w:cs="Times New Roman"/>
          <w:i/>
        </w:rPr>
        <w:t>Education</w:t>
      </w:r>
      <w:proofErr w:type="spellEnd"/>
      <w:r w:rsidRPr="00D622B5">
        <w:rPr>
          <w:rFonts w:ascii="Times New Roman" w:hAnsi="Times New Roman" w:cs="Times New Roman"/>
          <w:i/>
        </w:rPr>
        <w:t xml:space="preserve"> at a </w:t>
      </w:r>
      <w:proofErr w:type="spellStart"/>
      <w:r w:rsidRPr="00D622B5">
        <w:rPr>
          <w:rFonts w:ascii="Times New Roman" w:hAnsi="Times New Roman" w:cs="Times New Roman"/>
          <w:i/>
        </w:rPr>
        <w:t>Glance</w:t>
      </w:r>
      <w:proofErr w:type="spellEnd"/>
      <w:r w:rsidRPr="00D622B5">
        <w:rPr>
          <w:rFonts w:ascii="Times New Roman" w:hAnsi="Times New Roman" w:cs="Times New Roman"/>
          <w:i/>
        </w:rPr>
        <w:t xml:space="preserve"> 2021”</w:t>
      </w:r>
      <w:r w:rsidR="00CF0EDB" w:rsidRPr="00D622B5">
        <w:rPr>
          <w:rFonts w:ascii="Times New Roman" w:hAnsi="Times New Roman" w:cs="Times New Roman"/>
        </w:rPr>
        <w:t xml:space="preserve"> ziņojums, kura</w:t>
      </w:r>
      <w:r w:rsidRPr="00D622B5">
        <w:rPr>
          <w:rFonts w:ascii="Times New Roman" w:hAnsi="Times New Roman" w:cs="Times New Roman"/>
        </w:rPr>
        <w:t xml:space="preserve"> caurviju temats ir vienlīdzīgas iespējas izglītībā un </w:t>
      </w:r>
      <w:proofErr w:type="spellStart"/>
      <w:r w:rsidRPr="00D622B5">
        <w:rPr>
          <w:rFonts w:ascii="Times New Roman" w:hAnsi="Times New Roman" w:cs="Times New Roman"/>
        </w:rPr>
        <w:t>Covid-19</w:t>
      </w:r>
      <w:proofErr w:type="spellEnd"/>
      <w:r w:rsidRPr="00D622B5">
        <w:rPr>
          <w:rFonts w:ascii="Times New Roman" w:hAnsi="Times New Roman" w:cs="Times New Roman"/>
        </w:rPr>
        <w:t xml:space="preserve"> pandēmijas ietekme uz valstu izglītības sistēmām. Ziņojuma prezentācijas pasākums plānots Rīgā 2021. gada </w:t>
      </w:r>
      <w:r w:rsidR="00D37751" w:rsidRPr="00D622B5">
        <w:rPr>
          <w:rFonts w:ascii="Times New Roman" w:hAnsi="Times New Roman" w:cs="Times New Roman"/>
        </w:rPr>
        <w:t>17</w:t>
      </w:r>
      <w:r w:rsidRPr="00D622B5">
        <w:rPr>
          <w:rFonts w:ascii="Times New Roman" w:hAnsi="Times New Roman" w:cs="Times New Roman"/>
        </w:rPr>
        <w:t>. septembrī, OECD ekspertam pasākumā piedaloties attālināti.</w:t>
      </w:r>
    </w:p>
    <w:p w14:paraId="6F517CEE" w14:textId="054B421C" w:rsidR="00E25B73" w:rsidRPr="00D622B5" w:rsidRDefault="00C70839" w:rsidP="006C1DCD">
      <w:pPr>
        <w:pStyle w:val="ListParagraph"/>
        <w:numPr>
          <w:ilvl w:val="0"/>
          <w:numId w:val="18"/>
        </w:numPr>
        <w:spacing w:after="120"/>
        <w:ind w:left="720" w:hanging="270"/>
        <w:jc w:val="both"/>
        <w:rPr>
          <w:rFonts w:ascii="Times New Roman" w:hAnsi="Times New Roman" w:cs="Times New Roman"/>
        </w:rPr>
      </w:pPr>
      <w:r w:rsidRPr="00D622B5">
        <w:rPr>
          <w:rFonts w:ascii="Times New Roman" w:hAnsi="Times New Roman" w:cs="Times New Roman"/>
        </w:rPr>
        <w:t xml:space="preserve">Laika posmam no 2019. – 2023. gadam Izglītības un zinātnes ministriju noslēgusi sadarbības līgumu </w:t>
      </w:r>
      <w:r w:rsidR="00C81266" w:rsidRPr="00D622B5">
        <w:rPr>
          <w:rFonts w:ascii="Times New Roman" w:hAnsi="Times New Roman" w:cs="Times New Roman"/>
        </w:rPr>
        <w:t xml:space="preserve">ar </w:t>
      </w:r>
      <w:r w:rsidR="006C534D" w:rsidRPr="00D622B5">
        <w:rPr>
          <w:rFonts w:ascii="Times New Roman" w:hAnsi="Times New Roman" w:cs="Times New Roman"/>
        </w:rPr>
        <w:t xml:space="preserve">Centrālo </w:t>
      </w:r>
      <w:r w:rsidR="00C81266" w:rsidRPr="00D622B5">
        <w:rPr>
          <w:rFonts w:ascii="Times New Roman" w:hAnsi="Times New Roman" w:cs="Times New Roman"/>
        </w:rPr>
        <w:t xml:space="preserve">statistikas pārvaldi (turpmāk - Pārvalde) </w:t>
      </w:r>
      <w:r w:rsidRPr="00D622B5">
        <w:rPr>
          <w:rFonts w:ascii="Times New Roman" w:hAnsi="Times New Roman" w:cs="Times New Roman"/>
        </w:rPr>
        <w:t>par OECD datu sagatavošanu OECD izglītības indikatoru programmas (turpmāk – INES) pieprasījumiem. Projektā Pārvalde piesaistīta kā vadošais partneris apsekojuma datu iegūšanai. Līguma ietvaros 2019. gadā pēc Izglītības un zinātnes ministrijas pasūtījuma Pārvalde veica Zinātņu doktoru tālākās karjeras apsekojumu saskaņā ar OECD metodoloģiju, un šobrīd Pārvalde regulāri turpina INES datu tabulu aizpildīšanu.</w:t>
      </w:r>
    </w:p>
    <w:p w14:paraId="2432B5F4" w14:textId="77777777" w:rsidR="00C70839" w:rsidRPr="00D622B5" w:rsidRDefault="00C70839" w:rsidP="006B0E38">
      <w:pPr>
        <w:spacing w:after="0"/>
        <w:jc w:val="both"/>
        <w:rPr>
          <w:rFonts w:ascii="Times New Roman" w:hAnsi="Times New Roman" w:cs="Times New Roman"/>
          <w:b/>
        </w:rPr>
      </w:pPr>
    </w:p>
    <w:p w14:paraId="487B1AB2" w14:textId="77777777" w:rsidR="007445A3" w:rsidRPr="00D622B5" w:rsidRDefault="007D2788" w:rsidP="00771ED4">
      <w:pPr>
        <w:spacing w:after="120"/>
        <w:jc w:val="both"/>
        <w:rPr>
          <w:rFonts w:ascii="Times New Roman" w:hAnsi="Times New Roman" w:cs="Times New Roman"/>
          <w:b/>
        </w:rPr>
      </w:pPr>
      <w:r w:rsidRPr="00D622B5">
        <w:rPr>
          <w:rFonts w:ascii="Times New Roman" w:hAnsi="Times New Roman" w:cs="Times New Roman"/>
          <w:b/>
        </w:rPr>
        <w:t>Vide</w:t>
      </w:r>
    </w:p>
    <w:p w14:paraId="07CBD7F1" w14:textId="63931BBC" w:rsidR="00663E62" w:rsidRPr="00A6187C" w:rsidRDefault="00663E62" w:rsidP="00981CC2">
      <w:pPr>
        <w:spacing w:after="120"/>
        <w:ind w:left="810" w:hanging="450"/>
        <w:jc w:val="both"/>
        <w:rPr>
          <w:rFonts w:ascii="Times New Roman" w:hAnsi="Times New Roman" w:cs="Times New Roman"/>
          <w:i/>
        </w:rPr>
      </w:pPr>
      <w:r w:rsidRPr="00D622B5">
        <w:rPr>
          <w:rFonts w:ascii="Times New Roman" w:hAnsi="Times New Roman" w:cs="Times New Roman"/>
        </w:rPr>
        <w:t>-</w:t>
      </w:r>
      <w:r w:rsidRPr="00D622B5">
        <w:rPr>
          <w:rFonts w:ascii="Times New Roman" w:hAnsi="Times New Roman" w:cs="Times New Roman"/>
        </w:rPr>
        <w:tab/>
        <w:t>2021.</w:t>
      </w:r>
      <w:r w:rsidR="00F4788D" w:rsidRPr="00D622B5">
        <w:rPr>
          <w:rFonts w:ascii="Times New Roman" w:hAnsi="Times New Roman" w:cs="Times New Roman"/>
        </w:rPr>
        <w:t> </w:t>
      </w:r>
      <w:r w:rsidRPr="00D622B5">
        <w:rPr>
          <w:rFonts w:ascii="Times New Roman" w:hAnsi="Times New Roman" w:cs="Times New Roman"/>
        </w:rPr>
        <w:t>gadā ir uzsākts pilotprojekts “Starptautiskā rīcības programma klimata jomā” (</w:t>
      </w:r>
      <w:proofErr w:type="spellStart"/>
      <w:r w:rsidRPr="00D622B5">
        <w:rPr>
          <w:rFonts w:ascii="Times New Roman" w:hAnsi="Times New Roman" w:cs="Times New Roman"/>
          <w:i/>
        </w:rPr>
        <w:t>International</w:t>
      </w:r>
      <w:proofErr w:type="spellEnd"/>
      <w:r w:rsidRPr="00D622B5">
        <w:rPr>
          <w:rFonts w:ascii="Times New Roman" w:hAnsi="Times New Roman" w:cs="Times New Roman"/>
          <w:i/>
        </w:rPr>
        <w:t xml:space="preserve"> </w:t>
      </w:r>
      <w:proofErr w:type="spellStart"/>
      <w:r w:rsidR="00102B76" w:rsidRPr="00D622B5">
        <w:rPr>
          <w:rFonts w:ascii="Times New Roman" w:hAnsi="Times New Roman" w:cs="Times New Roman"/>
          <w:i/>
        </w:rPr>
        <w:t>Programme</w:t>
      </w:r>
      <w:proofErr w:type="spellEnd"/>
      <w:r w:rsidR="00102B76" w:rsidRPr="00D622B5">
        <w:rPr>
          <w:rFonts w:ascii="Times New Roman" w:hAnsi="Times New Roman" w:cs="Times New Roman"/>
          <w:i/>
        </w:rPr>
        <w:t xml:space="preserve"> </w:t>
      </w:r>
      <w:proofErr w:type="spellStart"/>
      <w:r w:rsidR="00102B76" w:rsidRPr="00D622B5">
        <w:rPr>
          <w:rFonts w:ascii="Times New Roman" w:hAnsi="Times New Roman" w:cs="Times New Roman"/>
          <w:i/>
        </w:rPr>
        <w:t>for</w:t>
      </w:r>
      <w:proofErr w:type="spellEnd"/>
      <w:r w:rsidR="00102B76" w:rsidRPr="00D622B5">
        <w:rPr>
          <w:rFonts w:ascii="Times New Roman" w:hAnsi="Times New Roman" w:cs="Times New Roman"/>
          <w:i/>
        </w:rPr>
        <w:t xml:space="preserve"> </w:t>
      </w:r>
      <w:proofErr w:type="spellStart"/>
      <w:r w:rsidR="00102B76" w:rsidRPr="00D622B5">
        <w:rPr>
          <w:rFonts w:ascii="Times New Roman" w:hAnsi="Times New Roman" w:cs="Times New Roman"/>
          <w:i/>
        </w:rPr>
        <w:t>Action</w:t>
      </w:r>
      <w:proofErr w:type="spellEnd"/>
      <w:r w:rsidR="00102B76" w:rsidRPr="00D622B5">
        <w:rPr>
          <w:rFonts w:ascii="Times New Roman" w:hAnsi="Times New Roman" w:cs="Times New Roman"/>
          <w:i/>
        </w:rPr>
        <w:t xml:space="preserve"> </w:t>
      </w:r>
      <w:proofErr w:type="spellStart"/>
      <w:r w:rsidR="00102B76" w:rsidRPr="00D622B5">
        <w:rPr>
          <w:rFonts w:ascii="Times New Roman" w:hAnsi="Times New Roman" w:cs="Times New Roman"/>
          <w:i/>
        </w:rPr>
        <w:t>on</w:t>
      </w:r>
      <w:proofErr w:type="spellEnd"/>
      <w:r w:rsidR="00102B76" w:rsidRPr="00D622B5">
        <w:rPr>
          <w:rFonts w:ascii="Times New Roman" w:hAnsi="Times New Roman" w:cs="Times New Roman"/>
          <w:i/>
        </w:rPr>
        <w:t xml:space="preserve"> </w:t>
      </w:r>
      <w:proofErr w:type="spellStart"/>
      <w:r w:rsidR="00102B76" w:rsidRPr="00D622B5">
        <w:rPr>
          <w:rFonts w:ascii="Times New Roman" w:hAnsi="Times New Roman" w:cs="Times New Roman"/>
          <w:i/>
        </w:rPr>
        <w:t>Climate</w:t>
      </w:r>
      <w:proofErr w:type="spellEnd"/>
      <w:r w:rsidRPr="00D622B5">
        <w:rPr>
          <w:rFonts w:ascii="Times New Roman" w:hAnsi="Times New Roman" w:cs="Times New Roman"/>
        </w:rPr>
        <w:t xml:space="preserve">, turpmāk – IPAC). IPAC finansēšanas nolūkā Latvija ir piekritusi lēmumam par brīvprātīgo iemaksu OECD budžetā, kas </w:t>
      </w:r>
      <w:r w:rsidR="00CF0EDB" w:rsidRPr="00D622B5">
        <w:rPr>
          <w:rFonts w:ascii="Times New Roman" w:hAnsi="Times New Roman" w:cs="Times New Roman"/>
        </w:rPr>
        <w:t>2021.  – 2022. gada perioda  plānota 15 000 EUR gadā</w:t>
      </w:r>
      <w:r w:rsidR="002D1BFA" w:rsidRPr="00D622B5">
        <w:rPr>
          <w:rFonts w:ascii="Times New Roman" w:hAnsi="Times New Roman" w:cs="Times New Roman"/>
        </w:rPr>
        <w:t>.</w:t>
      </w:r>
      <w:r w:rsidR="00CF0EDB" w:rsidRPr="00D622B5">
        <w:rPr>
          <w:rFonts w:ascii="Times New Roman" w:hAnsi="Times New Roman" w:cs="Times New Roman"/>
        </w:rPr>
        <w:t xml:space="preserve"> </w:t>
      </w:r>
      <w:r w:rsidRPr="00D622B5">
        <w:rPr>
          <w:rFonts w:ascii="Times New Roman" w:hAnsi="Times New Roman" w:cs="Times New Roman"/>
        </w:rPr>
        <w:t>2021.</w:t>
      </w:r>
      <w:r w:rsidR="00CF0EDB" w:rsidRPr="00D622B5">
        <w:rPr>
          <w:rFonts w:ascii="Times New Roman" w:hAnsi="Times New Roman" w:cs="Times New Roman"/>
        </w:rPr>
        <w:t> gada 6. </w:t>
      </w:r>
      <w:r w:rsidRPr="00D622B5">
        <w:rPr>
          <w:rFonts w:ascii="Times New Roman" w:hAnsi="Times New Roman" w:cs="Times New Roman"/>
        </w:rPr>
        <w:t xml:space="preserve">jūlijā Ministru </w:t>
      </w:r>
      <w:r w:rsidR="002D1BFA" w:rsidRPr="00D622B5">
        <w:rPr>
          <w:rFonts w:ascii="Times New Roman" w:hAnsi="Times New Roman" w:cs="Times New Roman"/>
        </w:rPr>
        <w:t>kabinets</w:t>
      </w:r>
      <w:r w:rsidR="00FD5A36" w:rsidRPr="00D622B5">
        <w:rPr>
          <w:rFonts w:ascii="Times New Roman" w:hAnsi="Times New Roman" w:cs="Times New Roman"/>
        </w:rPr>
        <w:t xml:space="preserve"> (turpmāk – MK)</w:t>
      </w:r>
      <w:r w:rsidR="002D1BFA" w:rsidRPr="00D622B5">
        <w:rPr>
          <w:rFonts w:ascii="Times New Roman" w:hAnsi="Times New Roman" w:cs="Times New Roman"/>
        </w:rPr>
        <w:t xml:space="preserve"> </w:t>
      </w:r>
      <w:r w:rsidR="00CF0EDB" w:rsidRPr="00D622B5">
        <w:rPr>
          <w:rFonts w:ascii="Times New Roman" w:hAnsi="Times New Roman" w:cs="Times New Roman"/>
        </w:rPr>
        <w:t>pieņēma</w:t>
      </w:r>
      <w:r w:rsidRPr="00D622B5">
        <w:rPr>
          <w:rFonts w:ascii="Times New Roman" w:hAnsi="Times New Roman" w:cs="Times New Roman"/>
        </w:rPr>
        <w:t xml:space="preserve"> informatīvo ziņojumu „Par dalību Ekonomiskās sadarbības un attīstības organizācijas Starptautiskās rīcības programmas klimata jomā (turpmāk – IPAC) un Eiropas Plastmasas pakta ietvaros”. VARAM ir ie</w:t>
      </w:r>
      <w:r w:rsidR="00CF0EDB" w:rsidRPr="00D622B5">
        <w:rPr>
          <w:rFonts w:ascii="Times New Roman" w:hAnsi="Times New Roman" w:cs="Times New Roman"/>
        </w:rPr>
        <w:t>saistījies IPAC Līderības grupā.</w:t>
      </w:r>
      <w:r w:rsidR="00A6187C">
        <w:rPr>
          <w:rFonts w:ascii="Times New Roman" w:hAnsi="Times New Roman" w:cs="Times New Roman"/>
        </w:rPr>
        <w:t xml:space="preserve"> </w:t>
      </w:r>
      <w:r w:rsidR="00A6187C" w:rsidRPr="00A6187C">
        <w:rPr>
          <w:rFonts w:ascii="Times New Roman" w:hAnsi="Times New Roman" w:cs="Times New Roman"/>
        </w:rPr>
        <w:t>IPAC darbību nosaka 2021. gada 7. aprīļa OECD Padomes atjaunotie priekšlikumi, kuros saskaņā ar OECD Padomes noteikto, kā arī ar š.g. 20. aprīļa OECD Padomes lēmumu IPAC īstenošanas darbību pārraudzīs Horizontālā projekta Komiteju līderības grupa. IPAC moduļa ietvaros ir izveidota Tehnisko ekspertu grupa (turpmāk – TEG) ar dalībvalstu ekspertu piedalīšanos uz brīvprātības principa. Latvija kā koordinējošo ekspertu dalībai TEG ir nozīmējusi VARAM pārstāvi.</w:t>
      </w:r>
      <w:r w:rsidR="00CF0EDB" w:rsidRPr="00A6187C">
        <w:rPr>
          <w:rFonts w:ascii="Times New Roman" w:hAnsi="Times New Roman" w:cs="Times New Roman"/>
        </w:rPr>
        <w:t xml:space="preserve"> </w:t>
      </w:r>
      <w:r w:rsidR="00A6187C">
        <w:rPr>
          <w:rFonts w:ascii="Times New Roman" w:hAnsi="Times New Roman" w:cs="Times New Roman"/>
        </w:rPr>
        <w:t xml:space="preserve">2021. gada TEG uzdevums </w:t>
      </w:r>
      <w:r w:rsidRPr="00A6187C">
        <w:rPr>
          <w:rFonts w:ascii="Times New Roman" w:hAnsi="Times New Roman" w:cs="Times New Roman"/>
        </w:rPr>
        <w:t>ietver 2021.</w:t>
      </w:r>
      <w:r w:rsidR="00CF0EDB" w:rsidRPr="00A6187C">
        <w:rPr>
          <w:rFonts w:ascii="Times New Roman" w:hAnsi="Times New Roman" w:cs="Times New Roman"/>
        </w:rPr>
        <w:t> </w:t>
      </w:r>
      <w:r w:rsidRPr="00A6187C">
        <w:rPr>
          <w:rFonts w:ascii="Times New Roman" w:hAnsi="Times New Roman" w:cs="Times New Roman"/>
        </w:rPr>
        <w:t>gada nodevumu (saīsinātais indikatoru sarakstu (</w:t>
      </w:r>
      <w:proofErr w:type="spellStart"/>
      <w:r w:rsidRPr="00A6187C">
        <w:rPr>
          <w:rFonts w:ascii="Times New Roman" w:hAnsi="Times New Roman" w:cs="Times New Roman"/>
          <w:i/>
        </w:rPr>
        <w:t>Set</w:t>
      </w:r>
      <w:proofErr w:type="spellEnd"/>
      <w:r w:rsidRPr="00A6187C">
        <w:rPr>
          <w:rFonts w:ascii="Times New Roman" w:hAnsi="Times New Roman" w:cs="Times New Roman"/>
          <w:i/>
        </w:rPr>
        <w:t xml:space="preserve"> </w:t>
      </w:r>
      <w:proofErr w:type="spellStart"/>
      <w:r w:rsidRPr="00A6187C">
        <w:rPr>
          <w:rFonts w:ascii="Times New Roman" w:hAnsi="Times New Roman" w:cs="Times New Roman"/>
          <w:i/>
        </w:rPr>
        <w:t>of</w:t>
      </w:r>
      <w:proofErr w:type="spellEnd"/>
      <w:r w:rsidRPr="00A6187C">
        <w:rPr>
          <w:rFonts w:ascii="Times New Roman" w:hAnsi="Times New Roman" w:cs="Times New Roman"/>
          <w:i/>
        </w:rPr>
        <w:t xml:space="preserve"> </w:t>
      </w:r>
      <w:proofErr w:type="spellStart"/>
      <w:r w:rsidRPr="00A6187C">
        <w:rPr>
          <w:rFonts w:ascii="Times New Roman" w:hAnsi="Times New Roman" w:cs="Times New Roman"/>
          <w:i/>
        </w:rPr>
        <w:t>indicators</w:t>
      </w:r>
      <w:proofErr w:type="spellEnd"/>
      <w:r w:rsidRPr="00A6187C">
        <w:rPr>
          <w:rFonts w:ascii="Times New Roman" w:hAnsi="Times New Roman" w:cs="Times New Roman"/>
        </w:rPr>
        <w:t>) un IPAC indikatoru paneļa (</w:t>
      </w:r>
      <w:r w:rsidRPr="00A6187C">
        <w:rPr>
          <w:rFonts w:ascii="Times New Roman" w:hAnsi="Times New Roman" w:cs="Times New Roman"/>
          <w:i/>
        </w:rPr>
        <w:t xml:space="preserve">IPAC </w:t>
      </w:r>
      <w:proofErr w:type="spellStart"/>
      <w:r w:rsidRPr="00A6187C">
        <w:rPr>
          <w:rFonts w:ascii="Times New Roman" w:hAnsi="Times New Roman" w:cs="Times New Roman"/>
          <w:i/>
        </w:rPr>
        <w:t>Dashboard</w:t>
      </w:r>
      <w:proofErr w:type="spellEnd"/>
      <w:r w:rsidRPr="00A6187C">
        <w:rPr>
          <w:rFonts w:ascii="Times New Roman" w:hAnsi="Times New Roman" w:cs="Times New Roman"/>
        </w:rPr>
        <w:t xml:space="preserve">) sagatavošanu līdz OECD Ministru padomes sēdei š.g. </w:t>
      </w:r>
      <w:r w:rsidR="00A6187C">
        <w:rPr>
          <w:rFonts w:ascii="Times New Roman" w:hAnsi="Times New Roman" w:cs="Times New Roman"/>
        </w:rPr>
        <w:t>5</w:t>
      </w:r>
      <w:r w:rsidRPr="00A6187C">
        <w:rPr>
          <w:rFonts w:ascii="Times New Roman" w:hAnsi="Times New Roman" w:cs="Times New Roman"/>
        </w:rPr>
        <w:t>.-</w:t>
      </w:r>
      <w:r w:rsidR="00A6187C">
        <w:rPr>
          <w:rFonts w:ascii="Times New Roman" w:hAnsi="Times New Roman" w:cs="Times New Roman"/>
        </w:rPr>
        <w:t>6</w:t>
      </w:r>
      <w:r w:rsidRPr="00A6187C">
        <w:rPr>
          <w:rFonts w:ascii="Times New Roman" w:hAnsi="Times New Roman" w:cs="Times New Roman"/>
        </w:rPr>
        <w:t xml:space="preserve">.oktobrī un ANO Klimata pārmaiņu konferences (COP26) sanāksmei Glāzgovā š.g. </w:t>
      </w:r>
      <w:r w:rsidR="00A6187C">
        <w:rPr>
          <w:rFonts w:ascii="Times New Roman" w:hAnsi="Times New Roman" w:cs="Times New Roman"/>
        </w:rPr>
        <w:t>novembrī</w:t>
      </w:r>
      <w:r w:rsidRPr="00A6187C">
        <w:rPr>
          <w:rFonts w:ascii="Times New Roman" w:hAnsi="Times New Roman" w:cs="Times New Roman"/>
        </w:rPr>
        <w:t>.</w:t>
      </w:r>
      <w:r w:rsidR="001A1F55" w:rsidRPr="00A6187C" w:rsidDel="001A1F55">
        <w:rPr>
          <w:rFonts w:ascii="Times New Roman" w:hAnsi="Times New Roman" w:cs="Times New Roman"/>
        </w:rPr>
        <w:t xml:space="preserve"> </w:t>
      </w:r>
      <w:r w:rsidR="001A1F55" w:rsidRPr="00A6187C">
        <w:rPr>
          <w:rFonts w:ascii="Times New Roman" w:hAnsi="Times New Roman" w:cs="Times New Roman"/>
        </w:rPr>
        <w:t xml:space="preserve">Šī ir </w:t>
      </w:r>
      <w:r w:rsidR="001A1F55" w:rsidRPr="000134B7">
        <w:rPr>
          <w:rFonts w:ascii="Times New Roman" w:hAnsi="Times New Roman" w:cs="Times New Roman"/>
        </w:rPr>
        <w:t>i</w:t>
      </w:r>
      <w:r w:rsidRPr="00786E0C">
        <w:rPr>
          <w:rFonts w:ascii="Times New Roman" w:hAnsi="Times New Roman" w:cs="Times New Roman"/>
        </w:rPr>
        <w:t>espēja</w:t>
      </w:r>
      <w:r w:rsidR="001A1F55" w:rsidRPr="00786E0C">
        <w:rPr>
          <w:rFonts w:ascii="Times New Roman" w:hAnsi="Times New Roman" w:cs="Times New Roman"/>
        </w:rPr>
        <w:t xml:space="preserve"> Latvijai</w:t>
      </w:r>
      <w:r w:rsidRPr="00786E0C">
        <w:rPr>
          <w:rFonts w:ascii="Times New Roman" w:hAnsi="Times New Roman" w:cs="Times New Roman"/>
        </w:rPr>
        <w:t xml:space="preserve"> izmantot IPAC ieguvumus, lai veiksmīgāk virzītos</w:t>
      </w:r>
      <w:r w:rsidR="00A6187C" w:rsidRPr="00786E0C">
        <w:rPr>
          <w:rFonts w:ascii="Times New Roman" w:hAnsi="Times New Roman" w:cs="Times New Roman"/>
        </w:rPr>
        <w:t xml:space="preserve"> uz </w:t>
      </w:r>
      <w:r w:rsidRPr="00786E0C">
        <w:rPr>
          <w:rFonts w:ascii="Times New Roman" w:hAnsi="Times New Roman" w:cs="Times New Roman"/>
        </w:rPr>
        <w:t xml:space="preserve"> klimatneitralitātes mērķu sasniegšanu un Parīzes </w:t>
      </w:r>
      <w:r w:rsidR="00A6187C" w:rsidRPr="00786E0C">
        <w:rPr>
          <w:rFonts w:ascii="Times New Roman" w:hAnsi="Times New Roman" w:cs="Times New Roman"/>
        </w:rPr>
        <w:t>nolīguma izpildi</w:t>
      </w:r>
      <w:r w:rsidRPr="00786E0C">
        <w:rPr>
          <w:rFonts w:ascii="Times New Roman" w:hAnsi="Times New Roman" w:cs="Times New Roman"/>
        </w:rPr>
        <w:t>.</w:t>
      </w:r>
      <w:r w:rsidR="00102B76" w:rsidRPr="00A6187C">
        <w:rPr>
          <w:rFonts w:ascii="Times New Roman" w:hAnsi="Times New Roman" w:cs="Times New Roman"/>
          <w:i/>
        </w:rPr>
        <w:t xml:space="preserve"> </w:t>
      </w:r>
    </w:p>
    <w:p w14:paraId="3227FF95" w14:textId="576E834F" w:rsidR="00102B76" w:rsidRPr="00D622B5" w:rsidRDefault="00102B76" w:rsidP="00771ED4">
      <w:pPr>
        <w:pStyle w:val="ListParagraph"/>
        <w:numPr>
          <w:ilvl w:val="0"/>
          <w:numId w:val="18"/>
        </w:numPr>
        <w:spacing w:after="120"/>
        <w:ind w:left="720"/>
        <w:jc w:val="both"/>
        <w:rPr>
          <w:rFonts w:ascii="Times New Roman" w:hAnsi="Times New Roman" w:cs="Times New Roman"/>
          <w:b/>
        </w:rPr>
      </w:pPr>
      <w:r w:rsidRPr="000134B7">
        <w:rPr>
          <w:rFonts w:ascii="Times New Roman" w:hAnsi="Times New Roman" w:cs="Times New Roman"/>
        </w:rPr>
        <w:lastRenderedPageBreak/>
        <w:t>OECD tīmekļa vietnē pieejams Vides pārskats</w:t>
      </w:r>
      <w:r w:rsidRPr="00DA6502">
        <w:rPr>
          <w:rFonts w:ascii="Times New Roman" w:hAnsi="Times New Roman" w:cs="Times New Roman"/>
        </w:rPr>
        <w:t>, kas apkopo valstu, t.sk. Latvijas, datus par 15 vides indikatoriem. Arī pārskatā “</w:t>
      </w:r>
      <w:proofErr w:type="spellStart"/>
      <w:r w:rsidRPr="00D622B5">
        <w:rPr>
          <w:rFonts w:ascii="Times New Roman" w:hAnsi="Times New Roman" w:cs="Times New Roman"/>
          <w:i/>
          <w:iCs/>
        </w:rPr>
        <w:t>Regional</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Outlook</w:t>
      </w:r>
      <w:proofErr w:type="spellEnd"/>
      <w:r w:rsidRPr="00D622B5">
        <w:rPr>
          <w:rFonts w:ascii="Times New Roman" w:hAnsi="Times New Roman" w:cs="Times New Roman"/>
          <w:i/>
          <w:iCs/>
        </w:rPr>
        <w:t xml:space="preserve"> 2021</w:t>
      </w:r>
      <w:r w:rsidRPr="00D622B5">
        <w:rPr>
          <w:rFonts w:ascii="Times New Roman" w:hAnsi="Times New Roman" w:cs="Times New Roman"/>
        </w:rPr>
        <w:t>” ir sadaļa par Latvijas progresu virzībā uz nulles emisijām (</w:t>
      </w:r>
      <w:proofErr w:type="spellStart"/>
      <w:r w:rsidRPr="00D622B5">
        <w:rPr>
          <w:rFonts w:ascii="Times New Roman" w:hAnsi="Times New Roman" w:cs="Times New Roman"/>
          <w:i/>
          <w:iCs/>
        </w:rPr>
        <w:t>Country</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notes</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Latvia</w:t>
      </w:r>
      <w:proofErr w:type="spellEnd"/>
      <w:r w:rsidRPr="00D622B5">
        <w:rPr>
          <w:rFonts w:ascii="Times New Roman" w:hAnsi="Times New Roman" w:cs="Times New Roman"/>
          <w:i/>
          <w:iCs/>
        </w:rPr>
        <w:t xml:space="preserve">. Progress in </w:t>
      </w:r>
      <w:proofErr w:type="spellStart"/>
      <w:r w:rsidRPr="00D622B5">
        <w:rPr>
          <w:rFonts w:ascii="Times New Roman" w:hAnsi="Times New Roman" w:cs="Times New Roman"/>
          <w:i/>
          <w:iCs/>
        </w:rPr>
        <w:t>the</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net</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zero</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transition</w:t>
      </w:r>
      <w:proofErr w:type="spellEnd"/>
      <w:r w:rsidRPr="00D622B5">
        <w:rPr>
          <w:rFonts w:ascii="Times New Roman" w:hAnsi="Times New Roman" w:cs="Times New Roman"/>
          <w:i/>
          <w:iCs/>
        </w:rPr>
        <w:t>)</w:t>
      </w:r>
      <w:r w:rsidRPr="00D622B5">
        <w:rPr>
          <w:rFonts w:ascii="Times New Roman" w:hAnsi="Times New Roman" w:cs="Times New Roman"/>
        </w:rPr>
        <w:t>.</w:t>
      </w:r>
    </w:p>
    <w:p w14:paraId="4384D876" w14:textId="77777777" w:rsidR="00E25B73" w:rsidRPr="00D622B5" w:rsidRDefault="00E25B73" w:rsidP="006B0E38">
      <w:pPr>
        <w:spacing w:after="0"/>
        <w:rPr>
          <w:rFonts w:ascii="Times New Roman" w:hAnsi="Times New Roman" w:cs="Times New Roman"/>
          <w:b/>
        </w:rPr>
      </w:pPr>
    </w:p>
    <w:p w14:paraId="5A70FED5" w14:textId="77777777" w:rsidR="00FB0428" w:rsidRPr="00D622B5" w:rsidRDefault="00FB0428" w:rsidP="00771ED4">
      <w:pPr>
        <w:spacing w:after="120"/>
        <w:rPr>
          <w:rFonts w:ascii="Times New Roman" w:hAnsi="Times New Roman" w:cs="Times New Roman"/>
          <w:b/>
        </w:rPr>
      </w:pPr>
      <w:r w:rsidRPr="00D622B5">
        <w:rPr>
          <w:rFonts w:ascii="Times New Roman" w:hAnsi="Times New Roman" w:cs="Times New Roman"/>
          <w:b/>
        </w:rPr>
        <w:t>Veselības aprūpe</w:t>
      </w:r>
    </w:p>
    <w:p w14:paraId="3BED14A9" w14:textId="77777777" w:rsidR="00FB0428" w:rsidRPr="00D622B5" w:rsidRDefault="00FB0428" w:rsidP="00771ED4">
      <w:pPr>
        <w:pStyle w:val="ListParagraph"/>
        <w:numPr>
          <w:ilvl w:val="0"/>
          <w:numId w:val="18"/>
        </w:numPr>
        <w:spacing w:after="120"/>
        <w:ind w:left="810" w:hanging="450"/>
        <w:jc w:val="both"/>
        <w:rPr>
          <w:rFonts w:ascii="Times New Roman" w:hAnsi="Times New Roman" w:cs="Times New Roman"/>
        </w:rPr>
      </w:pPr>
      <w:r w:rsidRPr="00D622B5">
        <w:rPr>
          <w:rFonts w:ascii="Times New Roman" w:hAnsi="Times New Roman" w:cs="Times New Roman"/>
        </w:rPr>
        <w:t>2021.</w:t>
      </w:r>
      <w:r w:rsidR="0067015B" w:rsidRPr="00D622B5">
        <w:rPr>
          <w:rFonts w:ascii="Times New Roman" w:hAnsi="Times New Roman" w:cs="Times New Roman"/>
        </w:rPr>
        <w:t xml:space="preserve"> </w:t>
      </w:r>
      <w:r w:rsidRPr="00D622B5">
        <w:rPr>
          <w:rFonts w:ascii="Times New Roman" w:hAnsi="Times New Roman" w:cs="Times New Roman"/>
        </w:rPr>
        <w:t>gada februārī – maijā sagatavoti un OECD iesniegti 2018.</w:t>
      </w:r>
      <w:r w:rsidR="00F4788D" w:rsidRPr="00D622B5">
        <w:rPr>
          <w:rFonts w:ascii="Times New Roman" w:hAnsi="Times New Roman" w:cs="Times New Roman"/>
        </w:rPr>
        <w:t xml:space="preserve"> – </w:t>
      </w:r>
      <w:r w:rsidRPr="00D622B5">
        <w:rPr>
          <w:rFonts w:ascii="Times New Roman" w:hAnsi="Times New Roman" w:cs="Times New Roman"/>
        </w:rPr>
        <w:t>2020. gada dati veselības aprūpes kvalitātes novērtēšanai. 2020.</w:t>
      </w:r>
      <w:r w:rsidR="00DB29E4" w:rsidRPr="00D622B5">
        <w:rPr>
          <w:rFonts w:ascii="Times New Roman" w:hAnsi="Times New Roman" w:cs="Times New Roman"/>
        </w:rPr>
        <w:t> </w:t>
      </w:r>
      <w:r w:rsidRPr="00D622B5">
        <w:rPr>
          <w:rFonts w:ascii="Times New Roman" w:hAnsi="Times New Roman" w:cs="Times New Roman"/>
        </w:rPr>
        <w:t xml:space="preserve">gada dati ļaus novērtēt </w:t>
      </w:r>
      <w:proofErr w:type="spellStart"/>
      <w:r w:rsidRPr="00D622B5">
        <w:rPr>
          <w:rFonts w:ascii="Times New Roman" w:hAnsi="Times New Roman" w:cs="Times New Roman"/>
        </w:rPr>
        <w:t>Covid-19</w:t>
      </w:r>
      <w:proofErr w:type="spellEnd"/>
      <w:r w:rsidRPr="00D622B5">
        <w:rPr>
          <w:rFonts w:ascii="Times New Roman" w:hAnsi="Times New Roman" w:cs="Times New Roman"/>
        </w:rPr>
        <w:t xml:space="preserve"> pandēmijas radīto slogu veselības aprūpes sistēmai OECD dalībvalstīs. Informācija tiks publicēta 2021.</w:t>
      </w:r>
      <w:r w:rsidR="00CF0EDB" w:rsidRPr="00D622B5">
        <w:rPr>
          <w:rFonts w:ascii="Times New Roman" w:hAnsi="Times New Roman" w:cs="Times New Roman"/>
        </w:rPr>
        <w:t> </w:t>
      </w:r>
      <w:r w:rsidRPr="00D622B5">
        <w:rPr>
          <w:rFonts w:ascii="Times New Roman" w:hAnsi="Times New Roman" w:cs="Times New Roman"/>
        </w:rPr>
        <w:t xml:space="preserve">gada novembrī </w:t>
      </w:r>
      <w:r w:rsidRPr="00D622B5">
        <w:rPr>
          <w:rFonts w:ascii="Times New Roman" w:hAnsi="Times New Roman" w:cs="Times New Roman"/>
          <w:i/>
        </w:rPr>
        <w:t>“</w:t>
      </w:r>
      <w:proofErr w:type="spellStart"/>
      <w:r w:rsidRPr="00D622B5">
        <w:rPr>
          <w:rFonts w:ascii="Times New Roman" w:hAnsi="Times New Roman" w:cs="Times New Roman"/>
          <w:i/>
        </w:rPr>
        <w:t>Health</w:t>
      </w:r>
      <w:proofErr w:type="spellEnd"/>
      <w:r w:rsidRPr="00D622B5">
        <w:rPr>
          <w:rFonts w:ascii="Times New Roman" w:hAnsi="Times New Roman" w:cs="Times New Roman"/>
          <w:i/>
        </w:rPr>
        <w:t xml:space="preserve"> at a </w:t>
      </w:r>
      <w:proofErr w:type="spellStart"/>
      <w:r w:rsidRPr="00D622B5">
        <w:rPr>
          <w:rFonts w:ascii="Times New Roman" w:hAnsi="Times New Roman" w:cs="Times New Roman"/>
          <w:i/>
        </w:rPr>
        <w:t>Glance</w:t>
      </w:r>
      <w:proofErr w:type="spellEnd"/>
      <w:r w:rsidRPr="00D622B5">
        <w:rPr>
          <w:rFonts w:ascii="Times New Roman" w:hAnsi="Times New Roman" w:cs="Times New Roman"/>
          <w:i/>
        </w:rPr>
        <w:t>”</w:t>
      </w:r>
      <w:r w:rsidRPr="00D622B5">
        <w:rPr>
          <w:rFonts w:ascii="Times New Roman" w:hAnsi="Times New Roman" w:cs="Times New Roman"/>
        </w:rPr>
        <w:t xml:space="preserve">. </w:t>
      </w:r>
    </w:p>
    <w:p w14:paraId="113E64B9" w14:textId="7B7DB3B1" w:rsidR="00DB29E4" w:rsidRPr="00D622B5" w:rsidRDefault="00FB0428" w:rsidP="00E25B73">
      <w:pPr>
        <w:spacing w:after="120"/>
        <w:jc w:val="both"/>
        <w:rPr>
          <w:rFonts w:ascii="Times New Roman" w:hAnsi="Times New Roman" w:cs="Times New Roman"/>
          <w:i/>
        </w:rPr>
      </w:pPr>
      <w:r w:rsidRPr="00D622B5">
        <w:rPr>
          <w:rFonts w:ascii="Times New Roman" w:hAnsi="Times New Roman" w:cs="Times New Roman"/>
          <w:i/>
        </w:rPr>
        <w:t>Dalība OECD Veselības aprūpes kvalitātes un iznākumu darba grupā ir iespēja izmantot veselības aprūpes kvalitātes rādītāju definīcijas, aprēķina metodiku un citu valstu pieredzi, veidojot veselības aprūpes sistēmas darbības novērtēšanas sistēmu, tajā skaitā</w:t>
      </w:r>
      <w:r w:rsidRPr="00D622B5">
        <w:rPr>
          <w:rFonts w:ascii="Times New Roman" w:hAnsi="Times New Roman" w:cs="Times New Roman"/>
          <w:b/>
          <w:i/>
        </w:rPr>
        <w:t xml:space="preserve"> </w:t>
      </w:r>
      <w:r w:rsidRPr="00D622B5">
        <w:rPr>
          <w:rFonts w:ascii="Times New Roman" w:hAnsi="Times New Roman" w:cs="Times New Roman"/>
          <w:i/>
        </w:rPr>
        <w:t>veselības aprūpes kvalitātes rādītāju sistēmas izveidē, lai salīdzinātu stacionāru darbības rezultātus Latvijā.</w:t>
      </w:r>
      <w:r w:rsidR="00DB29E4" w:rsidRPr="00D622B5">
        <w:rPr>
          <w:rFonts w:ascii="Times New Roman" w:hAnsi="Times New Roman" w:cs="Times New Roman"/>
        </w:rPr>
        <w:t xml:space="preserve"> </w:t>
      </w:r>
      <w:r w:rsidR="00DB29E4" w:rsidRPr="00D622B5">
        <w:rPr>
          <w:rFonts w:ascii="Times New Roman" w:hAnsi="Times New Roman" w:cs="Times New Roman"/>
          <w:i/>
        </w:rPr>
        <w:t>Tas ir nozīmīgi, jo balstās uz starptautiski pieņemtiem rādītājiem un noteiktām definīcijām, šādi nodrošinot Latvijas datu starptautisko salīdzināmību, kas ir nepieciešams veselības aprūpes jomā strādājošajiem ekspertiem, lēmumu pieņēmējiem un veselības statistikas datu lietotājiem, lai iegūtu patiesu informāciju par situāciju Latvijā.</w:t>
      </w:r>
      <w:r w:rsidR="00BE6E28" w:rsidRPr="00D622B5">
        <w:rPr>
          <w:rFonts w:ascii="Times New Roman" w:hAnsi="Times New Roman" w:cs="Times New Roman"/>
          <w:i/>
        </w:rPr>
        <w:t xml:space="preserve"> </w:t>
      </w:r>
    </w:p>
    <w:p w14:paraId="21AAD211" w14:textId="77777777" w:rsidR="000F7B0C" w:rsidRPr="00D622B5" w:rsidRDefault="000F7B0C" w:rsidP="006B0E38">
      <w:pPr>
        <w:spacing w:after="0"/>
        <w:rPr>
          <w:rFonts w:ascii="Times New Roman" w:hAnsi="Times New Roman" w:cs="Times New Roman"/>
          <w:b/>
        </w:rPr>
      </w:pPr>
    </w:p>
    <w:p w14:paraId="3149AD3E" w14:textId="77777777" w:rsidR="00BD02FC" w:rsidRPr="00D622B5" w:rsidRDefault="00BD02FC" w:rsidP="00771ED4">
      <w:pPr>
        <w:spacing w:after="120"/>
        <w:rPr>
          <w:rFonts w:ascii="Times New Roman" w:hAnsi="Times New Roman" w:cs="Times New Roman"/>
          <w:b/>
        </w:rPr>
      </w:pPr>
      <w:r w:rsidRPr="00D622B5">
        <w:rPr>
          <w:rFonts w:ascii="Times New Roman" w:hAnsi="Times New Roman" w:cs="Times New Roman"/>
          <w:b/>
        </w:rPr>
        <w:t>Ekonomika</w:t>
      </w:r>
    </w:p>
    <w:p w14:paraId="7287FFE8" w14:textId="2F3FFCC2" w:rsidR="00BD02FC" w:rsidRPr="00D622B5" w:rsidRDefault="00CF0EDB" w:rsidP="00771ED4">
      <w:pPr>
        <w:pStyle w:val="ListParagraph"/>
        <w:numPr>
          <w:ilvl w:val="0"/>
          <w:numId w:val="18"/>
        </w:numPr>
        <w:spacing w:after="120"/>
        <w:ind w:left="720"/>
        <w:jc w:val="both"/>
        <w:rPr>
          <w:rFonts w:ascii="Times New Roman" w:hAnsi="Times New Roman" w:cs="Times New Roman"/>
          <w:b/>
        </w:rPr>
      </w:pPr>
      <w:r w:rsidRPr="00D622B5">
        <w:rPr>
          <w:rFonts w:ascii="Times New Roman" w:hAnsi="Times New Roman" w:cs="Times New Roman"/>
        </w:rPr>
        <w:t>Reizi divos gados par Latviju, l</w:t>
      </w:r>
      <w:r w:rsidR="00E52FC7" w:rsidRPr="00D622B5">
        <w:rPr>
          <w:rFonts w:ascii="Times New Roman" w:hAnsi="Times New Roman" w:cs="Times New Roman"/>
        </w:rPr>
        <w:t>īdzīgi kā par citām OECD valstīm</w:t>
      </w:r>
      <w:r w:rsidRPr="00D622B5">
        <w:rPr>
          <w:rFonts w:ascii="Times New Roman" w:hAnsi="Times New Roman" w:cs="Times New Roman"/>
        </w:rPr>
        <w:t>,</w:t>
      </w:r>
      <w:r w:rsidR="00E52FC7" w:rsidRPr="00D622B5">
        <w:rPr>
          <w:rFonts w:ascii="Times New Roman" w:hAnsi="Times New Roman" w:cs="Times New Roman"/>
        </w:rPr>
        <w:t xml:space="preserve"> tiek izstrādāts OECD Ekonomikas pārskats. </w:t>
      </w:r>
      <w:r w:rsidR="00BD02FC" w:rsidRPr="00D622B5">
        <w:rPr>
          <w:rFonts w:ascii="Times New Roman" w:hAnsi="Times New Roman" w:cs="Times New Roman"/>
        </w:rPr>
        <w:t>2020.</w:t>
      </w:r>
      <w:r w:rsidRPr="00D622B5">
        <w:rPr>
          <w:rFonts w:ascii="Times New Roman" w:hAnsi="Times New Roman" w:cs="Times New Roman"/>
        </w:rPr>
        <w:t> </w:t>
      </w:r>
      <w:r w:rsidR="00BD02FC" w:rsidRPr="00D622B5">
        <w:rPr>
          <w:rFonts w:ascii="Times New Roman" w:hAnsi="Times New Roman" w:cs="Times New Roman"/>
        </w:rPr>
        <w:t>gada rudenī sadarbībā ar OECD tika uzsākts darbs pie 2021. gada OECD Ekonomikas pā</w:t>
      </w:r>
      <w:r w:rsidR="00794205" w:rsidRPr="00D622B5">
        <w:rPr>
          <w:rFonts w:ascii="Times New Roman" w:hAnsi="Times New Roman" w:cs="Times New Roman"/>
        </w:rPr>
        <w:t>rskata par Latviju</w:t>
      </w:r>
      <w:r w:rsidR="00BD02FC" w:rsidRPr="00D622B5">
        <w:rPr>
          <w:rFonts w:ascii="Times New Roman" w:hAnsi="Times New Roman" w:cs="Times New Roman"/>
        </w:rPr>
        <w:t>. Diskusijas par pārskatu OECD plānotas OECD 2021.</w:t>
      </w:r>
      <w:r w:rsidR="00794205" w:rsidRPr="00D622B5">
        <w:rPr>
          <w:rFonts w:ascii="Times New Roman" w:hAnsi="Times New Roman" w:cs="Times New Roman"/>
        </w:rPr>
        <w:t> </w:t>
      </w:r>
      <w:r w:rsidR="00BD02FC" w:rsidRPr="00D622B5">
        <w:rPr>
          <w:rFonts w:ascii="Times New Roman" w:hAnsi="Times New Roman" w:cs="Times New Roman"/>
        </w:rPr>
        <w:t>gada 13.</w:t>
      </w:r>
      <w:r w:rsidR="00794205" w:rsidRPr="00D622B5">
        <w:rPr>
          <w:rFonts w:ascii="Times New Roman" w:hAnsi="Times New Roman" w:cs="Times New Roman"/>
        </w:rPr>
        <w:t> </w:t>
      </w:r>
      <w:r w:rsidR="00BD02FC" w:rsidRPr="00D622B5">
        <w:rPr>
          <w:rFonts w:ascii="Times New Roman" w:hAnsi="Times New Roman" w:cs="Times New Roman"/>
        </w:rPr>
        <w:t>decembrī, bet tā publicēšana – 2022.</w:t>
      </w:r>
      <w:r w:rsidR="00607D9C" w:rsidRPr="00D622B5">
        <w:rPr>
          <w:rFonts w:ascii="Times New Roman" w:hAnsi="Times New Roman" w:cs="Times New Roman"/>
        </w:rPr>
        <w:t xml:space="preserve"> </w:t>
      </w:r>
      <w:r w:rsidR="00BD02FC" w:rsidRPr="00D622B5">
        <w:rPr>
          <w:rFonts w:ascii="Times New Roman" w:hAnsi="Times New Roman" w:cs="Times New Roman"/>
        </w:rPr>
        <w:t>gada sākumā. Pārskata galvenā izpētes tēma ir saistīta ar Latvijas eksporta veicināšanu, lai palielinātu labklājības līmeni Latvijā.</w:t>
      </w:r>
      <w:r w:rsidRPr="00D622B5">
        <w:rPr>
          <w:rFonts w:ascii="Times New Roman" w:hAnsi="Times New Roman" w:cs="Times New Roman"/>
        </w:rPr>
        <w:t xml:space="preserve"> </w:t>
      </w:r>
    </w:p>
    <w:p w14:paraId="6671660F" w14:textId="25C564C9" w:rsidR="00E52FC7" w:rsidRPr="00D622B5" w:rsidRDefault="00E52FC7" w:rsidP="00771ED4">
      <w:pPr>
        <w:spacing w:after="120"/>
        <w:jc w:val="both"/>
        <w:rPr>
          <w:rFonts w:ascii="Times New Roman" w:hAnsi="Times New Roman" w:cs="Times New Roman"/>
          <w:i/>
        </w:rPr>
      </w:pPr>
      <w:r w:rsidRPr="00D622B5">
        <w:rPr>
          <w:rFonts w:ascii="Times New Roman" w:hAnsi="Times New Roman" w:cs="Times New Roman"/>
          <w:i/>
        </w:rPr>
        <w:t>OECD Ekonomikas pārskats par Latviju piedāvā neatkarīgu uz faktiem balstītu analīzi par Latvijas tautsaimniecības attīstību un reformu īstenošanas progresu. OECD Ekonomikas pārskats par Latviju ietver rekomendācijas Latvijai, kas kalpo par kvalitatīvu un labu “rokasgrāmatu”</w:t>
      </w:r>
      <w:r w:rsidR="00881970" w:rsidRPr="00D622B5">
        <w:rPr>
          <w:rFonts w:ascii="Times New Roman" w:hAnsi="Times New Roman" w:cs="Times New Roman"/>
          <w:i/>
        </w:rPr>
        <w:t xml:space="preserve"> Latvijas politikas veidotājiem.</w:t>
      </w:r>
    </w:p>
    <w:p w14:paraId="2765342D" w14:textId="3819BBAE" w:rsidR="00F2582F" w:rsidRPr="00D622B5" w:rsidRDefault="00F2582F" w:rsidP="00853769">
      <w:pPr>
        <w:pStyle w:val="ListParagraph"/>
        <w:numPr>
          <w:ilvl w:val="0"/>
          <w:numId w:val="18"/>
        </w:numPr>
        <w:ind w:left="720"/>
        <w:jc w:val="both"/>
        <w:rPr>
          <w:rFonts w:ascii="Times New Roman" w:hAnsi="Times New Roman" w:cs="Times New Roman"/>
        </w:rPr>
      </w:pPr>
      <w:r w:rsidRPr="00D622B5">
        <w:rPr>
          <w:rFonts w:ascii="Times New Roman" w:hAnsi="Times New Roman" w:cs="Times New Roman"/>
        </w:rPr>
        <w:t>Finanšu ministrija, iesaistot vadošās atbildīgās iestādes</w:t>
      </w:r>
      <w:r w:rsidR="005B548F" w:rsidRPr="00D622B5">
        <w:rPr>
          <w:rFonts w:ascii="Times New Roman" w:hAnsi="Times New Roman" w:cs="Times New Roman"/>
        </w:rPr>
        <w:t>,</w:t>
      </w:r>
      <w:r w:rsidRPr="00D622B5">
        <w:rPr>
          <w:rFonts w:ascii="Times New Roman" w:hAnsi="Times New Roman" w:cs="Times New Roman"/>
        </w:rPr>
        <w:t xml:space="preserve"> </w:t>
      </w:r>
      <w:r w:rsidR="005B548F" w:rsidRPr="00D622B5">
        <w:rPr>
          <w:rFonts w:ascii="Times New Roman" w:hAnsi="Times New Roman" w:cs="Times New Roman"/>
        </w:rPr>
        <w:t xml:space="preserve">sagatavojusi </w:t>
      </w:r>
      <w:r w:rsidR="004F70B3" w:rsidRPr="00D622B5">
        <w:rPr>
          <w:rFonts w:ascii="Times New Roman" w:hAnsi="Times New Roman" w:cs="Times New Roman"/>
        </w:rPr>
        <w:t xml:space="preserve">komentārus </w:t>
      </w:r>
      <w:r w:rsidR="00853769" w:rsidRPr="00D622B5">
        <w:rPr>
          <w:rFonts w:ascii="Times New Roman" w:hAnsi="Times New Roman" w:cs="Times New Roman"/>
        </w:rPr>
        <w:t>M</w:t>
      </w:r>
      <w:r w:rsidR="004F70B3" w:rsidRPr="00D622B5">
        <w:rPr>
          <w:rFonts w:ascii="Times New Roman" w:hAnsi="Times New Roman" w:cs="Times New Roman"/>
        </w:rPr>
        <w:t>akroekonomikas un strukturālās politikas analīzes darba grupas ietvaros izstrādātajām rekomendācijām (</w:t>
      </w:r>
      <w:proofErr w:type="spellStart"/>
      <w:r w:rsidR="004F70B3" w:rsidRPr="00D622B5">
        <w:rPr>
          <w:rFonts w:ascii="Times New Roman" w:hAnsi="Times New Roman" w:cs="Times New Roman"/>
          <w:i/>
        </w:rPr>
        <w:t>Country</w:t>
      </w:r>
      <w:proofErr w:type="spellEnd"/>
      <w:r w:rsidR="004F70B3" w:rsidRPr="00D622B5">
        <w:rPr>
          <w:rFonts w:ascii="Times New Roman" w:hAnsi="Times New Roman" w:cs="Times New Roman"/>
          <w:i/>
        </w:rPr>
        <w:t xml:space="preserve"> </w:t>
      </w:r>
      <w:proofErr w:type="spellStart"/>
      <w:r w:rsidR="004F70B3" w:rsidRPr="00D622B5">
        <w:rPr>
          <w:rFonts w:ascii="Times New Roman" w:hAnsi="Times New Roman" w:cs="Times New Roman"/>
          <w:i/>
        </w:rPr>
        <w:t>Notes</w:t>
      </w:r>
      <w:proofErr w:type="spellEnd"/>
      <w:r w:rsidR="004F70B3" w:rsidRPr="00D622B5">
        <w:rPr>
          <w:rFonts w:ascii="Times New Roman" w:hAnsi="Times New Roman" w:cs="Times New Roman"/>
        </w:rPr>
        <w:t>) par Latvijas būvniecību, enerģētiku, pensiju sistēmu un citiem jautājumiem.</w:t>
      </w:r>
    </w:p>
    <w:p w14:paraId="708F7D4F" w14:textId="77777777" w:rsidR="006B0E38" w:rsidRPr="00D622B5" w:rsidRDefault="006B0E38" w:rsidP="006B0E38">
      <w:pPr>
        <w:pStyle w:val="CommentText"/>
        <w:spacing w:after="0"/>
        <w:jc w:val="both"/>
        <w:rPr>
          <w:rFonts w:ascii="Times New Roman" w:hAnsi="Times New Roman"/>
          <w:b/>
          <w:sz w:val="22"/>
          <w:szCs w:val="22"/>
          <w:lang w:val="lv-LV"/>
        </w:rPr>
      </w:pPr>
    </w:p>
    <w:p w14:paraId="4BC72D2B" w14:textId="77777777" w:rsidR="006B0E38" w:rsidRPr="00D622B5" w:rsidRDefault="006B0E38" w:rsidP="006B0E38">
      <w:pPr>
        <w:pStyle w:val="CommentText"/>
        <w:jc w:val="both"/>
        <w:rPr>
          <w:rFonts w:ascii="Times New Roman" w:hAnsi="Times New Roman"/>
          <w:b/>
          <w:sz w:val="22"/>
          <w:szCs w:val="22"/>
          <w:lang w:val="lv-LV"/>
        </w:rPr>
      </w:pPr>
      <w:r w:rsidRPr="00D622B5">
        <w:rPr>
          <w:rFonts w:ascii="Times New Roman" w:hAnsi="Times New Roman"/>
          <w:b/>
          <w:sz w:val="22"/>
          <w:szCs w:val="22"/>
          <w:lang w:val="lv-LV"/>
        </w:rPr>
        <w:t>Lauksaimniecība</w:t>
      </w:r>
    </w:p>
    <w:p w14:paraId="331CB2FF" w14:textId="77777777" w:rsidR="006B0E38" w:rsidRPr="00D622B5" w:rsidRDefault="006B0E38" w:rsidP="00DB32E9">
      <w:pPr>
        <w:pStyle w:val="CommentText"/>
        <w:numPr>
          <w:ilvl w:val="0"/>
          <w:numId w:val="53"/>
        </w:numPr>
        <w:jc w:val="both"/>
        <w:rPr>
          <w:rFonts w:ascii="Times New Roman" w:hAnsi="Times New Roman"/>
          <w:b/>
          <w:sz w:val="22"/>
          <w:szCs w:val="22"/>
          <w:lang w:val="lv-LV"/>
        </w:rPr>
      </w:pPr>
      <w:r w:rsidRPr="00D622B5">
        <w:rPr>
          <w:rFonts w:ascii="Times New Roman" w:hAnsi="Times New Roman"/>
          <w:sz w:val="22"/>
          <w:szCs w:val="22"/>
          <w:lang w:val="lv-LV"/>
        </w:rPr>
        <w:t>No 2020. gada Latvija ir OECD pētniecības atbalsta programmas (</w:t>
      </w:r>
      <w:r w:rsidRPr="00D622B5">
        <w:rPr>
          <w:rFonts w:ascii="Times New Roman" w:hAnsi="Times New Roman"/>
          <w:i/>
          <w:iCs/>
          <w:sz w:val="22"/>
          <w:szCs w:val="22"/>
          <w:lang w:val="lv-LV"/>
        </w:rPr>
        <w:t>Co-</w:t>
      </w:r>
      <w:proofErr w:type="spellStart"/>
      <w:r w:rsidRPr="00D622B5">
        <w:rPr>
          <w:rFonts w:ascii="Times New Roman" w:hAnsi="Times New Roman"/>
          <w:i/>
          <w:iCs/>
          <w:sz w:val="22"/>
          <w:szCs w:val="22"/>
          <w:lang w:val="lv-LV"/>
        </w:rPr>
        <w:t>Operative</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Research</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Programme</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Biological</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Resource</w:t>
      </w:r>
      <w:proofErr w:type="spellEnd"/>
      <w:r w:rsidRPr="00D622B5">
        <w:rPr>
          <w:rFonts w:ascii="Times New Roman" w:hAnsi="Times New Roman"/>
          <w:i/>
          <w:iCs/>
          <w:sz w:val="22"/>
          <w:szCs w:val="22"/>
          <w:lang w:val="lv-LV"/>
        </w:rPr>
        <w:t xml:space="preserve"> Management </w:t>
      </w:r>
      <w:proofErr w:type="spellStart"/>
      <w:r w:rsidRPr="00D622B5">
        <w:rPr>
          <w:rFonts w:ascii="Times New Roman" w:hAnsi="Times New Roman"/>
          <w:i/>
          <w:iCs/>
          <w:sz w:val="22"/>
          <w:szCs w:val="22"/>
          <w:lang w:val="lv-LV"/>
        </w:rPr>
        <w:t>for</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Sustainable</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Agricultural</w:t>
      </w:r>
      <w:proofErr w:type="spellEnd"/>
      <w:r w:rsidRPr="00D622B5">
        <w:rPr>
          <w:rFonts w:ascii="Times New Roman" w:hAnsi="Times New Roman"/>
          <w:i/>
          <w:iCs/>
          <w:sz w:val="22"/>
          <w:szCs w:val="22"/>
          <w:lang w:val="lv-LV"/>
        </w:rPr>
        <w:t xml:space="preserve"> </w:t>
      </w:r>
      <w:proofErr w:type="spellStart"/>
      <w:r w:rsidRPr="00D622B5">
        <w:rPr>
          <w:rFonts w:ascii="Times New Roman" w:hAnsi="Times New Roman"/>
          <w:i/>
          <w:iCs/>
          <w:sz w:val="22"/>
          <w:szCs w:val="22"/>
          <w:lang w:val="lv-LV"/>
        </w:rPr>
        <w:t>Systems</w:t>
      </w:r>
      <w:proofErr w:type="spellEnd"/>
      <w:r w:rsidRPr="00D622B5">
        <w:rPr>
          <w:rFonts w:ascii="Times New Roman" w:hAnsi="Times New Roman"/>
          <w:sz w:val="22"/>
          <w:szCs w:val="22"/>
          <w:lang w:val="lv-LV"/>
        </w:rPr>
        <w:t xml:space="preserve">) dalībniece. Tas dod iespēju pieteikties konkursā uz finansējumu pētniecībai – stipendijām  pētniekiem un atbalstu starptautisku konferenču rīkošanai. Programmas konkursā uz atbalsta finansējumu konferences rīkošanai 2020.gadā tika saņemts viens pieteikums no Latvijas. </w:t>
      </w:r>
    </w:p>
    <w:p w14:paraId="6F0BBB72" w14:textId="77777777" w:rsidR="006B0E38" w:rsidRPr="00D622B5" w:rsidRDefault="006B0E38" w:rsidP="00DB32E9">
      <w:pPr>
        <w:pStyle w:val="NoSpacing"/>
        <w:numPr>
          <w:ilvl w:val="0"/>
          <w:numId w:val="53"/>
        </w:numPr>
        <w:rPr>
          <w:sz w:val="22"/>
        </w:rPr>
      </w:pPr>
      <w:r w:rsidRPr="00D622B5">
        <w:rPr>
          <w:sz w:val="22"/>
        </w:rPr>
        <w:t xml:space="preserve">Sēklu sertifikācija saskaņā ar OECD </w:t>
      </w:r>
      <w:bookmarkStart w:id="1" w:name="_Hlk77263345"/>
      <w:r w:rsidRPr="00D622B5">
        <w:rPr>
          <w:sz w:val="22"/>
        </w:rPr>
        <w:t>Zālaugu un pākšaugu sēklu shēmu  un Stiebrzāļu un tauriņziežu sēklu shēmu</w:t>
      </w:r>
      <w:bookmarkEnd w:id="1"/>
      <w:r w:rsidRPr="00D622B5">
        <w:rPr>
          <w:sz w:val="22"/>
        </w:rPr>
        <w:t xml:space="preserve"> Latvijai ir nozīmīga, jo tādējādi tiek veicināts Latvijā ražotu sēklu </w:t>
      </w:r>
      <w:r w:rsidRPr="00D622B5">
        <w:rPr>
          <w:sz w:val="22"/>
        </w:rPr>
        <w:lastRenderedPageBreak/>
        <w:t>eksports un nozares konkurētspēja.</w:t>
      </w:r>
    </w:p>
    <w:p w14:paraId="6EEB23C9" w14:textId="0F9F0689" w:rsidR="00981CC2" w:rsidRPr="00D622B5" w:rsidRDefault="00981CC2" w:rsidP="00794205">
      <w:pPr>
        <w:pStyle w:val="CommentText"/>
        <w:jc w:val="both"/>
        <w:rPr>
          <w:rFonts w:ascii="Times New Roman" w:hAnsi="Times New Roman"/>
          <w:b/>
          <w:sz w:val="22"/>
          <w:szCs w:val="22"/>
          <w:lang w:val="lv-LV"/>
        </w:rPr>
      </w:pPr>
    </w:p>
    <w:p w14:paraId="4B4F6951" w14:textId="1CFE9D74" w:rsidR="00794205" w:rsidRPr="00D622B5" w:rsidRDefault="00794205" w:rsidP="00794205">
      <w:pPr>
        <w:pStyle w:val="CommentText"/>
        <w:jc w:val="both"/>
        <w:rPr>
          <w:rFonts w:ascii="Times New Roman" w:hAnsi="Times New Roman"/>
          <w:b/>
          <w:sz w:val="22"/>
          <w:szCs w:val="22"/>
          <w:lang w:val="lv-LV"/>
        </w:rPr>
      </w:pPr>
      <w:r w:rsidRPr="00D622B5">
        <w:rPr>
          <w:rFonts w:ascii="Times New Roman" w:hAnsi="Times New Roman"/>
          <w:b/>
          <w:sz w:val="22"/>
          <w:szCs w:val="22"/>
          <w:lang w:val="lv-LV"/>
        </w:rPr>
        <w:t>Sociālā politika</w:t>
      </w:r>
    </w:p>
    <w:p w14:paraId="4088227D" w14:textId="4CA9F2AA" w:rsidR="000F7B0C" w:rsidRPr="00D622B5" w:rsidRDefault="00266010" w:rsidP="00DB32E9">
      <w:pPr>
        <w:pStyle w:val="CommentText"/>
        <w:numPr>
          <w:ilvl w:val="0"/>
          <w:numId w:val="52"/>
        </w:numPr>
        <w:jc w:val="both"/>
        <w:rPr>
          <w:rFonts w:ascii="Times New Roman" w:hAnsi="Times New Roman"/>
          <w:sz w:val="22"/>
          <w:szCs w:val="22"/>
          <w:lang w:val="lv-LV"/>
        </w:rPr>
      </w:pPr>
      <w:r w:rsidRPr="00D622B5">
        <w:rPr>
          <w:rFonts w:ascii="Times New Roman" w:hAnsi="Times New Roman"/>
          <w:sz w:val="22"/>
          <w:szCs w:val="22"/>
          <w:lang w:val="lv-LV"/>
        </w:rPr>
        <w:t>Labklājības ministrija sagatavojusi atbildes uz vairāk nekā 30 OECD anketām un informācijas pieprasījumiem, t.sk. koordinējusi pieejama mājokļa otrās kārtas anketas  (</w:t>
      </w:r>
      <w:r w:rsidRPr="00D622B5">
        <w:rPr>
          <w:rFonts w:ascii="Times New Roman" w:hAnsi="Times New Roman"/>
          <w:i/>
          <w:sz w:val="22"/>
          <w:szCs w:val="22"/>
          <w:lang w:val="en-GB"/>
        </w:rPr>
        <w:t>Questionnaire on Affordable and Social Housing</w:t>
      </w:r>
      <w:r w:rsidRPr="00D622B5">
        <w:rPr>
          <w:rFonts w:ascii="Times New Roman" w:hAnsi="Times New Roman"/>
          <w:sz w:val="22"/>
          <w:szCs w:val="22"/>
          <w:lang w:val="lv-LV"/>
        </w:rPr>
        <w:t>) aizpildīšanu, sniegusi informāciju 2022. gada Ekonomikas pārskata par Latviju izstrādes vajadzībām, ka arī koordinējusi OECD Ministru padomes rekomendāciju ieviešanas monitoringa anketu aizpildīšanu (</w:t>
      </w:r>
      <w:r w:rsidRPr="00D622B5">
        <w:rPr>
          <w:rFonts w:ascii="Times New Roman" w:hAnsi="Times New Roman"/>
          <w:i/>
          <w:sz w:val="22"/>
          <w:szCs w:val="22"/>
          <w:lang w:val="en-GB"/>
        </w:rPr>
        <w:t>Questionnaire on progress with the implementation of the OECD Gender Recommendations; Questionnaire on dissemination and implementation of Council Recommendation on Ageing and Employment; OECD Recommendation on Integrated Mental Health, Skills and Work Policy</w:t>
      </w:r>
      <w:r w:rsidRPr="00D622B5">
        <w:rPr>
          <w:rFonts w:ascii="Times New Roman" w:hAnsi="Times New Roman"/>
          <w:sz w:val="22"/>
          <w:szCs w:val="22"/>
          <w:lang w:val="lv-LV"/>
        </w:rPr>
        <w:t xml:space="preserve">), kā arī sagatavojusi informāciju par </w:t>
      </w:r>
      <w:proofErr w:type="spellStart"/>
      <w:r w:rsidR="00AE43E5" w:rsidRPr="00D622B5">
        <w:rPr>
          <w:rFonts w:ascii="Times New Roman" w:hAnsi="Times New Roman"/>
          <w:sz w:val="22"/>
          <w:szCs w:val="22"/>
          <w:lang w:val="lv-LV"/>
        </w:rPr>
        <w:t>Covid</w:t>
      </w:r>
      <w:r w:rsidRPr="00D622B5">
        <w:rPr>
          <w:rFonts w:ascii="Times New Roman" w:hAnsi="Times New Roman"/>
          <w:sz w:val="22"/>
          <w:szCs w:val="22"/>
          <w:lang w:val="lv-LV"/>
        </w:rPr>
        <w:t>-19</w:t>
      </w:r>
      <w:proofErr w:type="spellEnd"/>
      <w:r w:rsidRPr="00D622B5">
        <w:rPr>
          <w:rFonts w:ascii="Times New Roman" w:hAnsi="Times New Roman"/>
          <w:sz w:val="22"/>
          <w:szCs w:val="22"/>
          <w:lang w:val="lv-LV"/>
        </w:rPr>
        <w:t xml:space="preserve"> kontekstā veiktajām rīcībpolitiku izmaiņām (</w:t>
      </w:r>
      <w:r w:rsidRPr="00D622B5">
        <w:rPr>
          <w:rFonts w:ascii="Times New Roman" w:hAnsi="Times New Roman"/>
          <w:i/>
          <w:sz w:val="22"/>
          <w:szCs w:val="22"/>
          <w:lang w:val="en-GB"/>
        </w:rPr>
        <w:t xml:space="preserve">Questionnaire on recent policies for youth (Covid-19); Questionnaire on the mechanisms used to adapt and reallocate the health and social care workforce in the context of the </w:t>
      </w:r>
      <w:r w:rsidR="00AE43E5" w:rsidRPr="00D622B5">
        <w:rPr>
          <w:rFonts w:ascii="Times New Roman" w:hAnsi="Times New Roman"/>
          <w:i/>
          <w:sz w:val="22"/>
          <w:szCs w:val="22"/>
          <w:lang w:val="en-GB"/>
        </w:rPr>
        <w:t>Covid</w:t>
      </w:r>
      <w:r w:rsidRPr="00D622B5">
        <w:rPr>
          <w:rFonts w:ascii="Times New Roman" w:hAnsi="Times New Roman"/>
          <w:i/>
          <w:sz w:val="22"/>
          <w:szCs w:val="22"/>
          <w:lang w:val="en-GB"/>
        </w:rPr>
        <w:t>-19 pandemic</w:t>
      </w:r>
      <w:r w:rsidRPr="00D622B5">
        <w:rPr>
          <w:rFonts w:ascii="Times New Roman" w:hAnsi="Times New Roman"/>
          <w:sz w:val="22"/>
          <w:szCs w:val="22"/>
          <w:lang w:val="lv-LV"/>
        </w:rPr>
        <w:t>).</w:t>
      </w:r>
    </w:p>
    <w:p w14:paraId="7BF866D3" w14:textId="7F78A5A1" w:rsidR="00853769" w:rsidRPr="00D622B5" w:rsidRDefault="00853769" w:rsidP="006B0E38">
      <w:pPr>
        <w:spacing w:after="0"/>
        <w:jc w:val="both"/>
        <w:rPr>
          <w:rFonts w:ascii="Times New Roman" w:hAnsi="Times New Roman" w:cs="Times New Roman"/>
        </w:rPr>
      </w:pPr>
    </w:p>
    <w:p w14:paraId="038DA12B" w14:textId="77777777" w:rsidR="00E4422E" w:rsidRPr="00D622B5" w:rsidRDefault="00E4422E" w:rsidP="00853769">
      <w:pPr>
        <w:jc w:val="both"/>
        <w:rPr>
          <w:rFonts w:ascii="Times New Roman" w:hAnsi="Times New Roman" w:cs="Times New Roman"/>
          <w:b/>
        </w:rPr>
      </w:pPr>
      <w:r w:rsidRPr="00D622B5">
        <w:rPr>
          <w:rFonts w:ascii="Times New Roman" w:hAnsi="Times New Roman" w:cs="Times New Roman"/>
          <w:b/>
        </w:rPr>
        <w:t>Migrācija</w:t>
      </w:r>
    </w:p>
    <w:p w14:paraId="6B6CB37A" w14:textId="77777777" w:rsidR="00E4422E" w:rsidRPr="00D622B5" w:rsidRDefault="00E4422E" w:rsidP="009F514D">
      <w:pPr>
        <w:pStyle w:val="ListParagraph"/>
        <w:widowControl w:val="0"/>
        <w:numPr>
          <w:ilvl w:val="0"/>
          <w:numId w:val="18"/>
        </w:numPr>
        <w:spacing w:after="120"/>
        <w:ind w:left="720"/>
        <w:jc w:val="both"/>
        <w:rPr>
          <w:rFonts w:ascii="Times New Roman" w:eastAsia="Calibri" w:hAnsi="Times New Roman" w:cs="Times New Roman"/>
        </w:rPr>
      </w:pPr>
      <w:r w:rsidRPr="00D622B5">
        <w:rPr>
          <w:rFonts w:ascii="Times New Roman" w:eastAsia="Calibri" w:hAnsi="Times New Roman" w:cs="Times New Roman"/>
        </w:rPr>
        <w:t>Latvijas Eiropas migrācijas tīkla kontaktpunkts aktīvi piedalījās politikas pārskata</w:t>
      </w:r>
      <w:r w:rsidR="00794205" w:rsidRPr="00D622B5">
        <w:rPr>
          <w:rFonts w:ascii="Times New Roman" w:hAnsi="Times New Roman" w:cs="Times New Roman"/>
        </w:rPr>
        <w:t xml:space="preserve"> </w:t>
      </w:r>
      <w:r w:rsidR="00794205" w:rsidRPr="00D622B5">
        <w:rPr>
          <w:rFonts w:ascii="Times New Roman" w:eastAsia="Calibri" w:hAnsi="Times New Roman" w:cs="Times New Roman"/>
        </w:rPr>
        <w:t xml:space="preserve">par </w:t>
      </w:r>
      <w:proofErr w:type="spellStart"/>
      <w:r w:rsidR="00794205" w:rsidRPr="00D622B5">
        <w:rPr>
          <w:rFonts w:ascii="Times New Roman" w:eastAsia="Calibri" w:hAnsi="Times New Roman" w:cs="Times New Roman"/>
        </w:rPr>
        <w:t>Covid-19</w:t>
      </w:r>
      <w:proofErr w:type="spellEnd"/>
      <w:r w:rsidR="00794205" w:rsidRPr="00D622B5">
        <w:rPr>
          <w:rFonts w:ascii="Times New Roman" w:eastAsia="Calibri" w:hAnsi="Times New Roman" w:cs="Times New Roman"/>
        </w:rPr>
        <w:t xml:space="preserve"> ietekmi uz migrāciju un patvērumu 2020. gadā</w:t>
      </w:r>
      <w:r w:rsidRPr="00D622B5">
        <w:rPr>
          <w:rFonts w:ascii="Times New Roman" w:eastAsia="Calibri" w:hAnsi="Times New Roman" w:cs="Times New Roman"/>
        </w:rPr>
        <w:t xml:space="preserve"> izstrādē par </w:t>
      </w:r>
      <w:proofErr w:type="spellStart"/>
      <w:r w:rsidRPr="00D622B5">
        <w:rPr>
          <w:rFonts w:ascii="Times New Roman" w:eastAsia="Calibri" w:hAnsi="Times New Roman" w:cs="Times New Roman"/>
        </w:rPr>
        <w:t>Covid-19</w:t>
      </w:r>
      <w:proofErr w:type="spellEnd"/>
      <w:r w:rsidRPr="00D622B5">
        <w:rPr>
          <w:rFonts w:ascii="Times New Roman" w:eastAsia="Calibri" w:hAnsi="Times New Roman" w:cs="Times New Roman"/>
        </w:rPr>
        <w:t xml:space="preserve"> ietekmi uz ārvalstu studentiem un apkopojošā pārskata par </w:t>
      </w:r>
      <w:proofErr w:type="spellStart"/>
      <w:r w:rsidRPr="00D622B5">
        <w:rPr>
          <w:rFonts w:ascii="Times New Roman" w:eastAsia="Calibri" w:hAnsi="Times New Roman" w:cs="Times New Roman"/>
        </w:rPr>
        <w:t>Covid-19</w:t>
      </w:r>
      <w:proofErr w:type="spellEnd"/>
      <w:r w:rsidRPr="00D622B5">
        <w:rPr>
          <w:rFonts w:ascii="Times New Roman" w:eastAsia="Calibri" w:hAnsi="Times New Roman" w:cs="Times New Roman"/>
        </w:rPr>
        <w:t xml:space="preserve"> ietekmi uz migrāciju un patvērumu 2020. gadā izstrādē.  </w:t>
      </w:r>
    </w:p>
    <w:p w14:paraId="760321EE" w14:textId="4C3982BF" w:rsidR="00552291" w:rsidRPr="00D622B5" w:rsidRDefault="00E4422E" w:rsidP="009F514D">
      <w:pPr>
        <w:pStyle w:val="ListParagraph"/>
        <w:numPr>
          <w:ilvl w:val="0"/>
          <w:numId w:val="18"/>
        </w:numPr>
        <w:spacing w:after="120"/>
        <w:ind w:left="720"/>
        <w:jc w:val="both"/>
        <w:rPr>
          <w:rFonts w:ascii="Times New Roman" w:eastAsia="Calibri" w:hAnsi="Times New Roman" w:cs="Times New Roman"/>
        </w:rPr>
      </w:pPr>
      <w:r w:rsidRPr="00D622B5">
        <w:rPr>
          <w:rFonts w:ascii="Times New Roman" w:eastAsia="Calibri" w:hAnsi="Times New Roman" w:cs="Times New Roman"/>
        </w:rPr>
        <w:t xml:space="preserve">Pilsonības un migrācijas lietu pārvalde katru gadu sniedz informāciju saistībā ar Latvijas sniegto attīstības palīdzību pēc OECD komitejas pieprasījuma. </w:t>
      </w:r>
      <w:r w:rsidR="00F4788D" w:rsidRPr="00D622B5">
        <w:rPr>
          <w:rFonts w:ascii="Times New Roman" w:eastAsia="Calibri" w:hAnsi="Times New Roman" w:cs="Times New Roman"/>
        </w:rPr>
        <w:t xml:space="preserve">Tāpat sniegtas ziņas </w:t>
      </w:r>
      <w:r w:rsidRPr="00D622B5">
        <w:rPr>
          <w:rFonts w:ascii="Times New Roman" w:eastAsia="Calibri" w:hAnsi="Times New Roman" w:cs="Times New Roman"/>
        </w:rPr>
        <w:t>par iestāžu īstenotajiem divpusējiem</w:t>
      </w:r>
      <w:r w:rsidR="00794205" w:rsidRPr="00D622B5">
        <w:rPr>
          <w:rFonts w:ascii="Times New Roman" w:eastAsia="Calibri" w:hAnsi="Times New Roman" w:cs="Times New Roman"/>
        </w:rPr>
        <w:t xml:space="preserve"> un daudzpusējiem projektiem, </w:t>
      </w:r>
      <w:r w:rsidRPr="00D622B5">
        <w:rPr>
          <w:rFonts w:ascii="Times New Roman" w:eastAsia="Calibri" w:hAnsi="Times New Roman" w:cs="Times New Roman"/>
        </w:rPr>
        <w:t>Latvijā uzņemot un sniedzot atbalstu patvēruma meklētājiem, bēgļiem un personām ar alternat</w:t>
      </w:r>
      <w:r w:rsidR="00F4788D" w:rsidRPr="00D622B5">
        <w:rPr>
          <w:rFonts w:ascii="Times New Roman" w:eastAsia="Calibri" w:hAnsi="Times New Roman" w:cs="Times New Roman"/>
        </w:rPr>
        <w:t>īvo statusu, kā arī par iemaksām</w:t>
      </w:r>
      <w:r w:rsidRPr="00D622B5">
        <w:rPr>
          <w:rFonts w:ascii="Times New Roman" w:eastAsia="Calibri" w:hAnsi="Times New Roman" w:cs="Times New Roman"/>
        </w:rPr>
        <w:t xml:space="preserve"> starptautiskajās organizācijās.</w:t>
      </w:r>
    </w:p>
    <w:p w14:paraId="61B9A2BC" w14:textId="77777777" w:rsidR="00552291" w:rsidRPr="00D622B5" w:rsidRDefault="00552291" w:rsidP="00552291">
      <w:pPr>
        <w:jc w:val="both"/>
        <w:rPr>
          <w:rFonts w:ascii="Times New Roman" w:eastAsia="Calibri" w:hAnsi="Times New Roman" w:cs="Times New Roman"/>
          <w:b/>
        </w:rPr>
      </w:pPr>
    </w:p>
    <w:p w14:paraId="5559BD6A" w14:textId="68B77969" w:rsidR="00552291" w:rsidRPr="00D622B5" w:rsidRDefault="00552291" w:rsidP="00552291">
      <w:pPr>
        <w:jc w:val="both"/>
        <w:rPr>
          <w:rFonts w:ascii="Times New Roman" w:eastAsia="Calibri" w:hAnsi="Times New Roman" w:cs="Times New Roman"/>
          <w:b/>
        </w:rPr>
      </w:pPr>
      <w:r w:rsidRPr="00D622B5">
        <w:rPr>
          <w:rFonts w:ascii="Times New Roman" w:eastAsia="Calibri" w:hAnsi="Times New Roman" w:cs="Times New Roman"/>
          <w:b/>
        </w:rPr>
        <w:t>Attīstības sadarbība</w:t>
      </w:r>
    </w:p>
    <w:p w14:paraId="4AB6223A" w14:textId="1BD1C54B" w:rsidR="00552291" w:rsidRPr="00D622B5" w:rsidRDefault="00552291" w:rsidP="00552291">
      <w:pPr>
        <w:jc w:val="both"/>
        <w:rPr>
          <w:rFonts w:ascii="Times New Roman" w:eastAsia="Calibri" w:hAnsi="Times New Roman" w:cs="Times New Roman"/>
        </w:rPr>
      </w:pPr>
      <w:r w:rsidRPr="00D622B5">
        <w:rPr>
          <w:rFonts w:ascii="Times New Roman" w:eastAsia="Calibri" w:hAnsi="Times New Roman" w:cs="Times New Roman"/>
        </w:rPr>
        <w:t xml:space="preserve">Pēc OECD Attīstības sadarbības direktorāta pieprasījuma Latvija sniedz ikgadēju </w:t>
      </w:r>
      <w:r w:rsidR="007500F8" w:rsidRPr="00D622B5">
        <w:rPr>
          <w:rFonts w:ascii="Times New Roman" w:eastAsia="Calibri" w:hAnsi="Times New Roman" w:cs="Times New Roman"/>
        </w:rPr>
        <w:t xml:space="preserve">detalizētu </w:t>
      </w:r>
      <w:r w:rsidRPr="00D622B5">
        <w:rPr>
          <w:rFonts w:ascii="Times New Roman" w:eastAsia="Calibri" w:hAnsi="Times New Roman" w:cs="Times New Roman"/>
        </w:rPr>
        <w:t>statistikas informāciju par Latvijas oficiālās attīstības palīdzības apjomiem. Ārlietu ministrija, kas ir par attīstības sadarbību atbildīgā institūcij</w:t>
      </w:r>
      <w:r w:rsidR="009F514D" w:rsidRPr="00D622B5">
        <w:rPr>
          <w:rFonts w:ascii="Times New Roman" w:eastAsia="Calibri" w:hAnsi="Times New Roman" w:cs="Times New Roman"/>
        </w:rPr>
        <w:t>a Latvijā, nodrošina statistiska</w:t>
      </w:r>
      <w:r w:rsidRPr="00D622B5">
        <w:rPr>
          <w:rFonts w:ascii="Times New Roman" w:eastAsia="Calibri" w:hAnsi="Times New Roman" w:cs="Times New Roman"/>
        </w:rPr>
        <w:t>s informācijas apkopošanu no visām valsts institūcijām.</w:t>
      </w:r>
      <w:r w:rsidR="007500F8" w:rsidRPr="00D622B5">
        <w:rPr>
          <w:rFonts w:ascii="Times New Roman" w:eastAsia="Calibri" w:hAnsi="Times New Roman" w:cs="Times New Roman"/>
        </w:rPr>
        <w:t xml:space="preserve"> OECD Attīstības palīdzības komitejas Latvijas donora profils ir pieejams OECD mājas lapā un ļauj sekot līdzi Latvijas kā donora oficiālās attīstības palīdzības apjomiem un prioritātēm starptautiski salīdzināmā veidā.</w:t>
      </w:r>
      <w:r w:rsidRPr="00D622B5">
        <w:rPr>
          <w:rFonts w:ascii="Times New Roman" w:eastAsia="Calibri" w:hAnsi="Times New Roman" w:cs="Times New Roman"/>
        </w:rPr>
        <w:t xml:space="preserve"> </w:t>
      </w:r>
    </w:p>
    <w:p w14:paraId="55A6A480" w14:textId="53816520" w:rsidR="004927F6" w:rsidRPr="00D622B5" w:rsidRDefault="004927F6" w:rsidP="00552291">
      <w:pPr>
        <w:jc w:val="both"/>
        <w:rPr>
          <w:rFonts w:ascii="Times New Roman" w:eastAsia="Calibri" w:hAnsi="Times New Roman" w:cs="Times New Roman"/>
        </w:rPr>
      </w:pPr>
      <w:r w:rsidRPr="00D622B5">
        <w:rPr>
          <w:rFonts w:ascii="Times New Roman" w:eastAsia="Calibri" w:hAnsi="Times New Roman" w:cs="Times New Roman"/>
        </w:rPr>
        <w:t>Tāpat Latvija apzina OECD labo praksi, lai stiprinātu attīstības sadarbības sistēmu un attīstības sadarbības efektivitāti tādos jautājumos kā institucionālā arhitektūra, privātā sektora iesaiste, dzimumu līdztiesības aspekti, digitalizācijas jautājumu iekļaušana attīstības sadarbībā u.c.</w:t>
      </w:r>
    </w:p>
    <w:p w14:paraId="26116B39" w14:textId="1A51BC0D" w:rsidR="00FA1718" w:rsidRPr="00D622B5" w:rsidRDefault="00FA1718" w:rsidP="00552291">
      <w:pPr>
        <w:jc w:val="both"/>
        <w:rPr>
          <w:rFonts w:ascii="Times New Roman" w:eastAsia="Calibri" w:hAnsi="Times New Roman" w:cs="Times New Roman"/>
        </w:rPr>
      </w:pPr>
      <w:r w:rsidRPr="00D622B5">
        <w:rPr>
          <w:rFonts w:ascii="Times New Roman" w:eastAsia="Calibri" w:hAnsi="Times New Roman" w:cs="Times New Roman"/>
        </w:rPr>
        <w:t>2020.</w:t>
      </w:r>
      <w:r w:rsidR="009F514D" w:rsidRPr="00D622B5">
        <w:rPr>
          <w:rFonts w:ascii="Times New Roman" w:eastAsia="Calibri" w:hAnsi="Times New Roman" w:cs="Times New Roman"/>
        </w:rPr>
        <w:t> </w:t>
      </w:r>
      <w:r w:rsidRPr="00D622B5">
        <w:rPr>
          <w:rFonts w:ascii="Times New Roman" w:eastAsia="Calibri" w:hAnsi="Times New Roman" w:cs="Times New Roman"/>
        </w:rPr>
        <w:t>gada 11.</w:t>
      </w:r>
      <w:r w:rsidR="009F514D" w:rsidRPr="00D622B5">
        <w:rPr>
          <w:rFonts w:ascii="Times New Roman" w:eastAsia="Calibri" w:hAnsi="Times New Roman" w:cs="Times New Roman"/>
        </w:rPr>
        <w:t> </w:t>
      </w:r>
      <w:r w:rsidRPr="00D622B5">
        <w:rPr>
          <w:rFonts w:ascii="Times New Roman" w:eastAsia="Calibri" w:hAnsi="Times New Roman" w:cs="Times New Roman"/>
        </w:rPr>
        <w:t xml:space="preserve">decembrī OECD SIGMA </w:t>
      </w:r>
      <w:r w:rsidR="009F514D" w:rsidRPr="00D622B5">
        <w:rPr>
          <w:rFonts w:ascii="Times New Roman" w:eastAsia="Calibri" w:hAnsi="Times New Roman" w:cs="Times New Roman"/>
        </w:rPr>
        <w:t>projektu vadītājs M.</w:t>
      </w:r>
      <w:r w:rsidR="00DB0255" w:rsidRPr="00D622B5">
        <w:rPr>
          <w:rFonts w:ascii="Times New Roman" w:eastAsia="Calibri" w:hAnsi="Times New Roman" w:cs="Times New Roman"/>
        </w:rPr>
        <w:t xml:space="preserve"> Krieviņš ar uzrunu uzstājās Rīgas Juridiskās augstskolas (RJA) rīkotajā konferencē </w:t>
      </w:r>
      <w:r w:rsidR="00DB0255" w:rsidRPr="00D622B5">
        <w:rPr>
          <w:rFonts w:ascii="Times New Roman" w:eastAsia="Calibri" w:hAnsi="Times New Roman" w:cs="Times New Roman"/>
          <w:i/>
        </w:rPr>
        <w:t>“</w:t>
      </w:r>
      <w:proofErr w:type="spellStart"/>
      <w:r w:rsidR="00DB0255" w:rsidRPr="00D622B5">
        <w:rPr>
          <w:rFonts w:ascii="Times New Roman" w:eastAsia="Calibri" w:hAnsi="Times New Roman" w:cs="Times New Roman"/>
          <w:i/>
        </w:rPr>
        <w:t>On</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t>our</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t>way</w:t>
      </w:r>
      <w:proofErr w:type="spellEnd"/>
      <w:r w:rsidR="00DB0255" w:rsidRPr="00D622B5">
        <w:rPr>
          <w:rFonts w:ascii="Times New Roman" w:eastAsia="Calibri" w:hAnsi="Times New Roman" w:cs="Times New Roman"/>
          <w:i/>
        </w:rPr>
        <w:t xml:space="preserve"> to 2030: </w:t>
      </w:r>
      <w:proofErr w:type="spellStart"/>
      <w:r w:rsidR="00DB0255" w:rsidRPr="00D622B5">
        <w:rPr>
          <w:rFonts w:ascii="Times New Roman" w:eastAsia="Calibri" w:hAnsi="Times New Roman" w:cs="Times New Roman"/>
          <w:i/>
        </w:rPr>
        <w:t>delivering</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t>for</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t>resilient</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t>and</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t>prosperous</w:t>
      </w:r>
      <w:proofErr w:type="spellEnd"/>
      <w:r w:rsidR="00DB0255" w:rsidRPr="00D622B5">
        <w:rPr>
          <w:rFonts w:ascii="Times New Roman" w:eastAsia="Calibri" w:hAnsi="Times New Roman" w:cs="Times New Roman"/>
          <w:i/>
        </w:rPr>
        <w:t xml:space="preserve"> </w:t>
      </w:r>
      <w:proofErr w:type="spellStart"/>
      <w:r w:rsidR="00DB0255" w:rsidRPr="00D622B5">
        <w:rPr>
          <w:rFonts w:ascii="Times New Roman" w:eastAsia="Calibri" w:hAnsi="Times New Roman" w:cs="Times New Roman"/>
          <w:i/>
        </w:rPr>
        <w:lastRenderedPageBreak/>
        <w:t>societies</w:t>
      </w:r>
      <w:proofErr w:type="spellEnd"/>
      <w:r w:rsidR="00DB0255" w:rsidRPr="00D622B5">
        <w:rPr>
          <w:rFonts w:ascii="Times New Roman" w:eastAsia="Calibri" w:hAnsi="Times New Roman" w:cs="Times New Roman"/>
          <w:i/>
        </w:rPr>
        <w:t>”</w:t>
      </w:r>
      <w:r w:rsidR="00DB0255" w:rsidRPr="00D622B5">
        <w:rPr>
          <w:rFonts w:ascii="Times New Roman" w:eastAsia="Calibri" w:hAnsi="Times New Roman" w:cs="Times New Roman"/>
        </w:rPr>
        <w:t xml:space="preserve">, kas tika organizēta ilggadējā Ārlietu ministrijas un RJA attīstības sadarbības projekta ietvaros, sniedzot atbalstu partnervalstu jaunajiem līderiem. </w:t>
      </w:r>
    </w:p>
    <w:p w14:paraId="4A4F39CE" w14:textId="262D52FB" w:rsidR="00552291" w:rsidRPr="00D622B5" w:rsidRDefault="00552291" w:rsidP="00552291">
      <w:pPr>
        <w:jc w:val="both"/>
        <w:rPr>
          <w:rFonts w:ascii="Times New Roman" w:eastAsia="Calibri" w:hAnsi="Times New Roman" w:cs="Times New Roman"/>
          <w:b/>
        </w:rPr>
      </w:pPr>
      <w:r w:rsidRPr="00D622B5">
        <w:rPr>
          <w:rFonts w:ascii="Times New Roman" w:eastAsia="Calibri" w:hAnsi="Times New Roman" w:cs="Times New Roman"/>
          <w:b/>
        </w:rPr>
        <w:t xml:space="preserve">OECD attiecības ar trešajām valstīm </w:t>
      </w:r>
      <w:r w:rsidR="007500F8" w:rsidRPr="00D622B5">
        <w:rPr>
          <w:rFonts w:ascii="Times New Roman" w:eastAsia="Calibri" w:hAnsi="Times New Roman" w:cs="Times New Roman"/>
          <w:b/>
        </w:rPr>
        <w:t xml:space="preserve">un organizācijām </w:t>
      </w:r>
      <w:r w:rsidRPr="00D622B5">
        <w:rPr>
          <w:rFonts w:ascii="Times New Roman" w:eastAsia="Calibri" w:hAnsi="Times New Roman" w:cs="Times New Roman"/>
          <w:b/>
        </w:rPr>
        <w:t>(ārējās attiecības)</w:t>
      </w:r>
    </w:p>
    <w:p w14:paraId="359614D0" w14:textId="13FE4CC9" w:rsidR="007500F8" w:rsidRPr="00D622B5" w:rsidRDefault="007500F8" w:rsidP="009F514D">
      <w:pPr>
        <w:spacing w:after="120"/>
        <w:jc w:val="both"/>
        <w:rPr>
          <w:rFonts w:ascii="Times New Roman" w:eastAsia="Calibri" w:hAnsi="Times New Roman" w:cs="Times New Roman"/>
        </w:rPr>
      </w:pPr>
      <w:r w:rsidRPr="00D622B5">
        <w:rPr>
          <w:rFonts w:ascii="Times New Roman" w:eastAsia="Calibri" w:hAnsi="Times New Roman" w:cs="Times New Roman"/>
        </w:rPr>
        <w:t xml:space="preserve">Latvija aktīvi piedalījās OECD Globālo attiecību stratēģijas izstrādē, akcentējot tādus Latvijai svarīgus jautājumus kā sadarbība ar OECD Eirāzijas reģionu, kas ietver Austrumu partnerības un Centrālāzijas valstis, OECD sadarbības stiprināšana ar ANO, uz principiem balstīta </w:t>
      </w:r>
      <w:r w:rsidR="004927F6" w:rsidRPr="00D622B5">
        <w:rPr>
          <w:rFonts w:ascii="Times New Roman" w:eastAsia="Calibri" w:hAnsi="Times New Roman" w:cs="Times New Roman"/>
        </w:rPr>
        <w:t xml:space="preserve">OECD </w:t>
      </w:r>
      <w:r w:rsidRPr="00D622B5">
        <w:rPr>
          <w:rFonts w:ascii="Times New Roman" w:eastAsia="Calibri" w:hAnsi="Times New Roman" w:cs="Times New Roman"/>
        </w:rPr>
        <w:t xml:space="preserve">sadarbība ar Krievijas Federāciju tehniskā līmenī, caurskatāmības veicināšana </w:t>
      </w:r>
      <w:r w:rsidR="004927F6" w:rsidRPr="00D622B5">
        <w:rPr>
          <w:rFonts w:ascii="Times New Roman" w:eastAsia="Calibri" w:hAnsi="Times New Roman" w:cs="Times New Roman"/>
        </w:rPr>
        <w:t xml:space="preserve">sadarbībā </w:t>
      </w:r>
      <w:r w:rsidRPr="00D622B5">
        <w:rPr>
          <w:rFonts w:ascii="Times New Roman" w:eastAsia="Calibri" w:hAnsi="Times New Roman" w:cs="Times New Roman"/>
        </w:rPr>
        <w:t>ar valstīm ārpus OECD</w:t>
      </w:r>
      <w:r w:rsidR="004927F6" w:rsidRPr="00D622B5">
        <w:rPr>
          <w:rFonts w:ascii="Times New Roman" w:eastAsia="Calibri" w:hAnsi="Times New Roman" w:cs="Times New Roman"/>
        </w:rPr>
        <w:t xml:space="preserve"> brīvprātīgo iemaksu kontekstā</w:t>
      </w:r>
      <w:r w:rsidRPr="00D622B5">
        <w:rPr>
          <w:rFonts w:ascii="Times New Roman" w:eastAsia="Calibri" w:hAnsi="Times New Roman" w:cs="Times New Roman"/>
        </w:rPr>
        <w:t xml:space="preserve">. </w:t>
      </w:r>
    </w:p>
    <w:p w14:paraId="7E647254" w14:textId="11E0535E" w:rsidR="004927F6" w:rsidRPr="00D622B5" w:rsidRDefault="004927F6" w:rsidP="009F514D">
      <w:pPr>
        <w:spacing w:after="120"/>
        <w:jc w:val="both"/>
        <w:rPr>
          <w:rFonts w:ascii="Times New Roman" w:eastAsia="Calibri" w:hAnsi="Times New Roman" w:cs="Times New Roman"/>
        </w:rPr>
      </w:pPr>
      <w:r w:rsidRPr="00D622B5">
        <w:rPr>
          <w:rFonts w:ascii="Times New Roman" w:eastAsia="Calibri" w:hAnsi="Times New Roman" w:cs="Times New Roman"/>
        </w:rPr>
        <w:t>Tāpat svarīgs darbs norisinājās pie OECD stratēģiskā ietvara</w:t>
      </w:r>
      <w:r w:rsidR="009F514D" w:rsidRPr="00D622B5">
        <w:rPr>
          <w:rFonts w:ascii="Times New Roman" w:eastAsia="Calibri" w:hAnsi="Times New Roman" w:cs="Times New Roman"/>
        </w:rPr>
        <w:t xml:space="preserve"> attiecībām</w:t>
      </w:r>
      <w:r w:rsidRPr="00D622B5">
        <w:rPr>
          <w:rFonts w:ascii="Times New Roman" w:eastAsia="Calibri" w:hAnsi="Times New Roman" w:cs="Times New Roman"/>
        </w:rPr>
        <w:t xml:space="preserve"> ar Ķīnu izveides, kur Latvija uzsvēra sadarbības caurskatāmības un reputācijas riska novēršanas aspektus. </w:t>
      </w:r>
    </w:p>
    <w:p w14:paraId="0AEBD116" w14:textId="506C2427" w:rsidR="00552291" w:rsidRPr="00D622B5" w:rsidRDefault="00552291" w:rsidP="009F514D">
      <w:pPr>
        <w:spacing w:after="120"/>
        <w:jc w:val="both"/>
        <w:rPr>
          <w:rFonts w:ascii="Times New Roman" w:eastAsia="Calibri" w:hAnsi="Times New Roman" w:cs="Times New Roman"/>
        </w:rPr>
      </w:pPr>
      <w:r w:rsidRPr="00D622B5">
        <w:rPr>
          <w:rFonts w:ascii="Times New Roman" w:eastAsia="Calibri" w:hAnsi="Times New Roman" w:cs="Times New Roman"/>
        </w:rPr>
        <w:t>Latvija turpina izmantot OECD platformu, lai veicinātu attīstību Latvijai prioritārajos reģionos kā Centrālāzijas un Austrumu partnerības valstis:</w:t>
      </w:r>
    </w:p>
    <w:p w14:paraId="13C0E86D" w14:textId="51C643B0" w:rsidR="00552291" w:rsidRPr="00D622B5" w:rsidRDefault="00552291" w:rsidP="009F514D">
      <w:pPr>
        <w:numPr>
          <w:ilvl w:val="0"/>
          <w:numId w:val="57"/>
        </w:numPr>
        <w:spacing w:after="120"/>
        <w:ind w:left="900"/>
        <w:jc w:val="both"/>
        <w:rPr>
          <w:rFonts w:ascii="Times New Roman" w:eastAsia="Calibri" w:hAnsi="Times New Roman" w:cs="Times New Roman"/>
        </w:rPr>
      </w:pPr>
      <w:r w:rsidRPr="00D622B5">
        <w:rPr>
          <w:rFonts w:ascii="Times New Roman" w:eastAsia="Calibri" w:hAnsi="Times New Roman" w:cs="Times New Roman"/>
        </w:rPr>
        <w:t xml:space="preserve">Latvija piedalās OECD Eirāzijas konkurētspējas reģionālās programmas darbā, nodrošinot pārstāvību programmas konsultatīvajā padomē. </w:t>
      </w:r>
    </w:p>
    <w:p w14:paraId="6AA15BC0" w14:textId="77777777" w:rsidR="00552291" w:rsidRPr="00D622B5" w:rsidRDefault="00552291" w:rsidP="009F514D">
      <w:pPr>
        <w:numPr>
          <w:ilvl w:val="0"/>
          <w:numId w:val="57"/>
        </w:numPr>
        <w:spacing w:after="120"/>
        <w:ind w:left="900"/>
        <w:jc w:val="both"/>
        <w:rPr>
          <w:rFonts w:ascii="Times New Roman" w:eastAsia="Calibri" w:hAnsi="Times New Roman" w:cs="Times New Roman"/>
        </w:rPr>
      </w:pPr>
      <w:r w:rsidRPr="00D622B5">
        <w:rPr>
          <w:rFonts w:ascii="Times New Roman" w:eastAsia="Calibri" w:hAnsi="Times New Roman" w:cs="Times New Roman"/>
        </w:rPr>
        <w:t xml:space="preserve">Turpinot iepriekšējos gados uzsākto praksi, Latvija 2020. gadā sniedza finansiālu ieguldījumu OECD un Ukrainas Saprašanās memoranda un Rīcības plāna īstenošanā, atbalstot Ukrainas decentralizācijas reformu īstenošanu. Projekta īstenošanā plānots piesaistīt Latvijas ekspertīzi. Latvijas eksperti piedalās arī citu donoru finansētos OECD projektos Eirāzijas valstu atbalstam, kā arī komiteju ietvaros īstenotos izvērtējumos, nododot Latvijas pieredzi.   </w:t>
      </w:r>
    </w:p>
    <w:p w14:paraId="6A777849" w14:textId="77777777" w:rsidR="00D5209F" w:rsidRPr="00D622B5" w:rsidRDefault="00552291" w:rsidP="009F514D">
      <w:pPr>
        <w:numPr>
          <w:ilvl w:val="0"/>
          <w:numId w:val="57"/>
        </w:numPr>
        <w:spacing w:after="120"/>
        <w:ind w:left="900"/>
        <w:jc w:val="both"/>
        <w:rPr>
          <w:rFonts w:ascii="Times New Roman" w:eastAsia="Calibri" w:hAnsi="Times New Roman" w:cs="Times New Roman"/>
        </w:rPr>
      </w:pPr>
      <w:r w:rsidRPr="00D622B5">
        <w:rPr>
          <w:rFonts w:ascii="Times New Roman" w:eastAsia="Calibri" w:hAnsi="Times New Roman" w:cs="Times New Roman"/>
        </w:rPr>
        <w:t xml:space="preserve">Latvijas interesēs ir strādāt pie tā, lai nākotnē tiktu veicināta strukturāla sadarbība ar Eirāzijas reģiona valstīm, tādejādi veicinot tālāku reģiona attīstību un tuvošanos OECD standartiem un labajai praksei. </w:t>
      </w:r>
    </w:p>
    <w:p w14:paraId="65B72D3F" w14:textId="51B76F08" w:rsidR="00552291" w:rsidRPr="00D622B5" w:rsidRDefault="00552291" w:rsidP="009F514D">
      <w:pPr>
        <w:spacing w:after="120"/>
        <w:jc w:val="both"/>
        <w:rPr>
          <w:rFonts w:ascii="Times New Roman" w:eastAsia="Calibri" w:hAnsi="Times New Roman" w:cs="Times New Roman"/>
        </w:rPr>
      </w:pPr>
      <w:r w:rsidRPr="00D622B5">
        <w:rPr>
          <w:rFonts w:ascii="Times New Roman" w:eastAsia="Calibri" w:hAnsi="Times New Roman" w:cs="Times New Roman"/>
        </w:rPr>
        <w:t>Latvija aktīvi iestājas, lai OECD darbā tiktu ievērota kopējā pieeja, kas pamatojas OECD Padomes lēmumos par sadarbību ar Krievijas Federāciju (turpmāk – KF) tehniskā līmenī, izslēdzot sadarbību politiskā līmenī (sekojot Padomes lēmumiem 2014. gadā, reaģējot uz KF spertajiem soļiem Ukrainas krīzes kontekstā). Latvijas 2020. un 2021.gadā i</w:t>
      </w:r>
      <w:r w:rsidR="00D5209F" w:rsidRPr="00D622B5">
        <w:rPr>
          <w:rFonts w:ascii="Times New Roman" w:eastAsia="Calibri" w:hAnsi="Times New Roman" w:cs="Times New Roman"/>
        </w:rPr>
        <w:t xml:space="preserve">erosinātie </w:t>
      </w:r>
      <w:r w:rsidRPr="00D622B5">
        <w:rPr>
          <w:rFonts w:ascii="Times New Roman" w:eastAsia="Calibri" w:hAnsi="Times New Roman" w:cs="Times New Roman"/>
        </w:rPr>
        <w:t xml:space="preserve">grozījumi vairāku komiteju globālo attiecību stratēģijās uzsver sadarbību ar KF tehniskā līmenī, kas sekmē OECD dalībvalstu interesēm atbilstošu un principiālu OECD ārējo attiecību veidošanu.  </w:t>
      </w:r>
    </w:p>
    <w:p w14:paraId="3F433E49" w14:textId="77777777" w:rsidR="00E4422E" w:rsidRPr="00D622B5" w:rsidRDefault="00E4422E" w:rsidP="00552291">
      <w:pPr>
        <w:pStyle w:val="ListParagraph"/>
        <w:widowControl w:val="0"/>
        <w:spacing w:after="120" w:line="240" w:lineRule="auto"/>
        <w:ind w:left="1440"/>
        <w:rPr>
          <w:rFonts w:ascii="Times New Roman" w:eastAsia="Calibri" w:hAnsi="Times New Roman" w:cs="Times New Roman"/>
        </w:rPr>
      </w:pPr>
    </w:p>
    <w:p w14:paraId="11B95CE0" w14:textId="77777777" w:rsidR="00E659B0" w:rsidRPr="00D622B5" w:rsidRDefault="00E659B0">
      <w:pPr>
        <w:spacing w:after="160" w:line="259" w:lineRule="auto"/>
        <w:rPr>
          <w:rFonts w:ascii="Times New Roman" w:hAnsi="Times New Roman" w:cs="Times New Roman"/>
          <w:b/>
        </w:rPr>
      </w:pPr>
      <w:r w:rsidRPr="00D622B5">
        <w:rPr>
          <w:rFonts w:ascii="Times New Roman" w:hAnsi="Times New Roman" w:cs="Times New Roman"/>
          <w:b/>
        </w:rPr>
        <w:br w:type="page"/>
      </w:r>
    </w:p>
    <w:p w14:paraId="0F2CB580" w14:textId="77777777" w:rsidR="007D0A4C" w:rsidRPr="00D622B5" w:rsidRDefault="000776F4" w:rsidP="00771ED4">
      <w:pPr>
        <w:spacing w:after="120"/>
        <w:rPr>
          <w:rFonts w:ascii="Times New Roman" w:hAnsi="Times New Roman" w:cs="Times New Roman"/>
          <w:b/>
          <w:sz w:val="28"/>
          <w:szCs w:val="28"/>
        </w:rPr>
      </w:pPr>
      <w:r w:rsidRPr="00D622B5">
        <w:rPr>
          <w:rFonts w:ascii="Times New Roman" w:hAnsi="Times New Roman" w:cs="Times New Roman"/>
          <w:b/>
          <w:sz w:val="28"/>
          <w:szCs w:val="28"/>
        </w:rPr>
        <w:lastRenderedPageBreak/>
        <w:t xml:space="preserve">V OECD </w:t>
      </w:r>
      <w:r w:rsidR="00F376AD" w:rsidRPr="00D622B5">
        <w:rPr>
          <w:rFonts w:ascii="Times New Roman" w:hAnsi="Times New Roman" w:cs="Times New Roman"/>
          <w:b/>
          <w:sz w:val="28"/>
          <w:szCs w:val="28"/>
        </w:rPr>
        <w:t xml:space="preserve">labākās prakses apmaiņa, </w:t>
      </w:r>
      <w:r w:rsidRPr="00D622B5">
        <w:rPr>
          <w:rFonts w:ascii="Times New Roman" w:hAnsi="Times New Roman" w:cs="Times New Roman"/>
          <w:b/>
          <w:sz w:val="28"/>
          <w:szCs w:val="28"/>
        </w:rPr>
        <w:t>rekomendācijas un to ieviešana Latvijā</w:t>
      </w:r>
    </w:p>
    <w:p w14:paraId="413BA4D9" w14:textId="77777777" w:rsidR="00AA6D55" w:rsidRPr="00D622B5" w:rsidRDefault="00AA6D55" w:rsidP="00771ED4">
      <w:pPr>
        <w:spacing w:after="120"/>
        <w:jc w:val="both"/>
        <w:rPr>
          <w:rFonts w:ascii="Times New Roman" w:hAnsi="Times New Roman" w:cs="Times New Roman"/>
          <w:b/>
          <w:sz w:val="24"/>
          <w:szCs w:val="24"/>
        </w:rPr>
      </w:pPr>
    </w:p>
    <w:p w14:paraId="282FFF43" w14:textId="77777777" w:rsidR="00F31600" w:rsidRPr="00D622B5" w:rsidRDefault="00F31600" w:rsidP="00771ED4">
      <w:pPr>
        <w:spacing w:after="120"/>
        <w:jc w:val="both"/>
        <w:rPr>
          <w:rFonts w:ascii="Times New Roman" w:hAnsi="Times New Roman" w:cs="Times New Roman"/>
          <w:b/>
        </w:rPr>
      </w:pPr>
      <w:r w:rsidRPr="00D622B5">
        <w:rPr>
          <w:rFonts w:ascii="Times New Roman" w:hAnsi="Times New Roman" w:cs="Times New Roman"/>
          <w:b/>
        </w:rPr>
        <w:t>Publiskā pārvaldība</w:t>
      </w:r>
    </w:p>
    <w:p w14:paraId="54606C6E" w14:textId="22546576" w:rsidR="00F31600" w:rsidRPr="00D622B5" w:rsidRDefault="00B314FB" w:rsidP="00771ED4">
      <w:pPr>
        <w:pStyle w:val="ListParagraph"/>
        <w:numPr>
          <w:ilvl w:val="0"/>
          <w:numId w:val="18"/>
        </w:numPr>
        <w:spacing w:after="120"/>
        <w:ind w:left="720"/>
        <w:jc w:val="both"/>
        <w:rPr>
          <w:rFonts w:ascii="Times New Roman" w:hAnsi="Times New Roman" w:cs="Times New Roman"/>
        </w:rPr>
      </w:pPr>
      <w:r w:rsidRPr="00D622B5">
        <w:rPr>
          <w:rFonts w:ascii="Times New Roman" w:hAnsi="Times New Roman" w:cs="Times New Roman"/>
        </w:rPr>
        <w:t xml:space="preserve">2020. – 2021. gadā OECD Padomes Rekomendācija par valsts dienesta līderību un  kapacitāti </w:t>
      </w:r>
      <w:r w:rsidR="0067015B" w:rsidRPr="00D622B5">
        <w:rPr>
          <w:rFonts w:ascii="Times New Roman" w:hAnsi="Times New Roman" w:cs="Times New Roman"/>
        </w:rPr>
        <w:t>tika izmantota</w:t>
      </w:r>
      <w:r w:rsidR="00794205" w:rsidRPr="00D622B5">
        <w:rPr>
          <w:rFonts w:ascii="Times New Roman" w:hAnsi="Times New Roman" w:cs="Times New Roman"/>
        </w:rPr>
        <w:t>,</w:t>
      </w:r>
      <w:r w:rsidR="0067015B" w:rsidRPr="00D622B5">
        <w:rPr>
          <w:rFonts w:ascii="Times New Roman" w:hAnsi="Times New Roman" w:cs="Times New Roman"/>
        </w:rPr>
        <w:t xml:space="preserve"> gan izstrādājot “</w:t>
      </w:r>
      <w:r w:rsidRPr="00D622B5">
        <w:rPr>
          <w:rFonts w:ascii="Times New Roman" w:hAnsi="Times New Roman" w:cs="Times New Roman"/>
        </w:rPr>
        <w:t>Publiskajā pārvaldē nodarbināto mācīšanās un att</w:t>
      </w:r>
      <w:r w:rsidR="0067015B" w:rsidRPr="00D622B5">
        <w:rPr>
          <w:rFonts w:ascii="Times New Roman" w:hAnsi="Times New Roman" w:cs="Times New Roman"/>
        </w:rPr>
        <w:t>īstības plānu 2021.-2027. gadam”</w:t>
      </w:r>
      <w:r w:rsidRPr="00D622B5">
        <w:rPr>
          <w:rFonts w:ascii="Times New Roman" w:hAnsi="Times New Roman" w:cs="Times New Roman"/>
        </w:rPr>
        <w:t>, gan īstenojot Augstākā līmeņa vadītāju attīstības programmu.</w:t>
      </w:r>
    </w:p>
    <w:p w14:paraId="122C8F8E" w14:textId="19E8F6D6" w:rsidR="00771ED4" w:rsidRPr="00D622B5" w:rsidRDefault="00B314FB" w:rsidP="00771ED4">
      <w:pPr>
        <w:pStyle w:val="ListParagraph"/>
        <w:numPr>
          <w:ilvl w:val="0"/>
          <w:numId w:val="18"/>
        </w:numPr>
        <w:spacing w:after="120"/>
        <w:ind w:left="720"/>
        <w:jc w:val="both"/>
        <w:rPr>
          <w:rFonts w:ascii="Times New Roman" w:hAnsi="Times New Roman" w:cs="Times New Roman"/>
        </w:rPr>
      </w:pPr>
      <w:r w:rsidRPr="00D622B5">
        <w:rPr>
          <w:rFonts w:ascii="Times New Roman" w:hAnsi="Times New Roman" w:cs="Times New Roman"/>
        </w:rPr>
        <w:t xml:space="preserve">2020. gada 15. decembrī attālināti notika </w:t>
      </w:r>
      <w:r w:rsidR="00771ED4" w:rsidRPr="00D622B5">
        <w:rPr>
          <w:rFonts w:ascii="Times New Roman" w:hAnsi="Times New Roman" w:cs="Times New Roman"/>
        </w:rPr>
        <w:t>Publiskā sektora nodarbinātības un vadības darba grupas (</w:t>
      </w:r>
      <w:r w:rsidRPr="00D622B5">
        <w:rPr>
          <w:rFonts w:ascii="Times New Roman" w:hAnsi="Times New Roman" w:cs="Times New Roman"/>
        </w:rPr>
        <w:t>PEM</w:t>
      </w:r>
      <w:r w:rsidR="00771ED4" w:rsidRPr="00D622B5">
        <w:rPr>
          <w:rFonts w:ascii="Times New Roman" w:hAnsi="Times New Roman" w:cs="Times New Roman"/>
        </w:rPr>
        <w:t>)</w:t>
      </w:r>
      <w:r w:rsidRPr="00D622B5">
        <w:rPr>
          <w:rFonts w:ascii="Times New Roman" w:hAnsi="Times New Roman" w:cs="Times New Roman"/>
        </w:rPr>
        <w:t xml:space="preserve"> sanāksme, kurā tika diskutēts par iecerēto aptauju un indikatoru izveidi, kā arī pārrunāts OECD PEM pētījums </w:t>
      </w:r>
      <w:r w:rsidRPr="00D622B5">
        <w:rPr>
          <w:rFonts w:ascii="Times New Roman" w:hAnsi="Times New Roman" w:cs="Times New Roman"/>
          <w:i/>
        </w:rPr>
        <w:t>“</w:t>
      </w:r>
      <w:proofErr w:type="spellStart"/>
      <w:r w:rsidRPr="00D622B5">
        <w:rPr>
          <w:rFonts w:ascii="Times New Roman" w:hAnsi="Times New Roman" w:cs="Times New Roman"/>
          <w:i/>
        </w:rPr>
        <w:t>The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Future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of</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Work</w:t>
      </w:r>
      <w:proofErr w:type="spellEnd"/>
      <w:r w:rsidRPr="00D622B5">
        <w:rPr>
          <w:rFonts w:ascii="Times New Roman" w:hAnsi="Times New Roman" w:cs="Times New Roman"/>
          <w:i/>
        </w:rPr>
        <w:t xml:space="preserve"> in </w:t>
      </w:r>
      <w:proofErr w:type="spellStart"/>
      <w:r w:rsidRPr="00D622B5">
        <w:rPr>
          <w:rFonts w:ascii="Times New Roman" w:hAnsi="Times New Roman" w:cs="Times New Roman"/>
          <w:i/>
        </w:rPr>
        <w:t>the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Public</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Service</w:t>
      </w:r>
      <w:proofErr w:type="spellEnd"/>
      <w:r w:rsidRPr="00D622B5">
        <w:rPr>
          <w:rFonts w:ascii="Times New Roman" w:hAnsi="Times New Roman" w:cs="Times New Roman"/>
          <w:i/>
        </w:rPr>
        <w:t>”</w:t>
      </w:r>
      <w:r w:rsidRPr="00D622B5">
        <w:rPr>
          <w:rFonts w:ascii="Times New Roman" w:hAnsi="Times New Roman" w:cs="Times New Roman"/>
        </w:rPr>
        <w:t>. Šajā pētījumā iezīmē</w:t>
      </w:r>
      <w:r w:rsidR="00794205" w:rsidRPr="00D622B5">
        <w:rPr>
          <w:rFonts w:ascii="Times New Roman" w:hAnsi="Times New Roman" w:cs="Times New Roman"/>
        </w:rPr>
        <w:t>ta</w:t>
      </w:r>
      <w:r w:rsidRPr="00D622B5">
        <w:rPr>
          <w:rFonts w:ascii="Times New Roman" w:hAnsi="Times New Roman" w:cs="Times New Roman"/>
        </w:rPr>
        <w:t xml:space="preserve"> nākotne</w:t>
      </w:r>
      <w:r w:rsidR="00794205" w:rsidRPr="00D622B5">
        <w:rPr>
          <w:rFonts w:ascii="Times New Roman" w:hAnsi="Times New Roman" w:cs="Times New Roman"/>
        </w:rPr>
        <w:t>s</w:t>
      </w:r>
      <w:r w:rsidRPr="00D622B5">
        <w:rPr>
          <w:rFonts w:ascii="Times New Roman" w:hAnsi="Times New Roman" w:cs="Times New Roman"/>
        </w:rPr>
        <w:t xml:space="preserve"> valsts dienesta vīziju, kas ir balstīta </w:t>
      </w:r>
      <w:r w:rsidRPr="00D622B5">
        <w:rPr>
          <w:rFonts w:ascii="Times New Roman" w:hAnsi="Times New Roman" w:cs="Times New Roman"/>
          <w:i/>
        </w:rPr>
        <w:t xml:space="preserve">3 F- </w:t>
      </w:r>
      <w:proofErr w:type="spellStart"/>
      <w:r w:rsidRPr="00D622B5">
        <w:rPr>
          <w:rFonts w:ascii="Times New Roman" w:hAnsi="Times New Roman" w:cs="Times New Roman"/>
          <w:i/>
        </w:rPr>
        <w:t>forward-looking,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flexible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fulfilling</w:t>
      </w:r>
      <w:proofErr w:type="spellEnd"/>
      <w:r w:rsidRPr="00D622B5">
        <w:rPr>
          <w:rFonts w:ascii="Times New Roman" w:hAnsi="Times New Roman" w:cs="Times New Roman"/>
        </w:rPr>
        <w:t xml:space="preserve">, proti, valsts dienests, kurš ir ar skatu nākotnē, elastīgs un kurš sniedz ikvienam valsts dienestā nodarbinātajam gandarījumu un piepildījumu. </w:t>
      </w:r>
      <w:r w:rsidR="00794205" w:rsidRPr="00D622B5">
        <w:rPr>
          <w:rFonts w:ascii="Times New Roman" w:hAnsi="Times New Roman" w:cs="Times New Roman"/>
        </w:rPr>
        <w:t>Savukārt</w:t>
      </w:r>
      <w:r w:rsidR="00771ED4" w:rsidRPr="00D622B5">
        <w:rPr>
          <w:rFonts w:ascii="Times New Roman" w:hAnsi="Times New Roman" w:cs="Times New Roman"/>
        </w:rPr>
        <w:t xml:space="preserve"> 2021. gada 3. jūnijā notika </w:t>
      </w:r>
      <w:proofErr w:type="spellStart"/>
      <w:r w:rsidR="00771ED4" w:rsidRPr="00D622B5">
        <w:rPr>
          <w:rFonts w:ascii="Times New Roman" w:hAnsi="Times New Roman" w:cs="Times New Roman"/>
        </w:rPr>
        <w:t>vebinārs</w:t>
      </w:r>
      <w:proofErr w:type="spellEnd"/>
      <w:r w:rsidR="00771ED4" w:rsidRPr="00D622B5">
        <w:rPr>
          <w:rFonts w:ascii="Times New Roman" w:hAnsi="Times New Roman" w:cs="Times New Roman"/>
        </w:rPr>
        <w:t xml:space="preserve"> “</w:t>
      </w:r>
      <w:proofErr w:type="spellStart"/>
      <w:r w:rsidR="00771ED4" w:rsidRPr="00D622B5">
        <w:rPr>
          <w:rFonts w:ascii="Times New Roman" w:hAnsi="Times New Roman" w:cs="Times New Roman"/>
          <w:i/>
        </w:rPr>
        <w:t>The</w:t>
      </w:r>
      <w:proofErr w:type="spellEnd"/>
      <w:r w:rsidR="00771ED4" w:rsidRPr="00D622B5">
        <w:rPr>
          <w:rFonts w:ascii="Times New Roman" w:hAnsi="Times New Roman" w:cs="Times New Roman"/>
          <w:i/>
        </w:rPr>
        <w:t xml:space="preserve"> </w:t>
      </w:r>
      <w:proofErr w:type="spellStart"/>
      <w:r w:rsidR="00771ED4" w:rsidRPr="00D622B5">
        <w:rPr>
          <w:rFonts w:ascii="Times New Roman" w:hAnsi="Times New Roman" w:cs="Times New Roman"/>
          <w:i/>
        </w:rPr>
        <w:t>Future</w:t>
      </w:r>
      <w:proofErr w:type="spellEnd"/>
      <w:r w:rsidR="00771ED4" w:rsidRPr="00D622B5">
        <w:rPr>
          <w:rFonts w:ascii="Times New Roman" w:hAnsi="Times New Roman" w:cs="Times New Roman"/>
          <w:i/>
        </w:rPr>
        <w:t xml:space="preserve"> </w:t>
      </w:r>
      <w:proofErr w:type="spellStart"/>
      <w:r w:rsidR="00771ED4" w:rsidRPr="00D622B5">
        <w:rPr>
          <w:rFonts w:ascii="Times New Roman" w:hAnsi="Times New Roman" w:cs="Times New Roman"/>
          <w:i/>
        </w:rPr>
        <w:t>of</w:t>
      </w:r>
      <w:proofErr w:type="spellEnd"/>
      <w:r w:rsidR="00771ED4" w:rsidRPr="00D622B5">
        <w:rPr>
          <w:rFonts w:ascii="Times New Roman" w:hAnsi="Times New Roman" w:cs="Times New Roman"/>
          <w:i/>
        </w:rPr>
        <w:t xml:space="preserve"> (</w:t>
      </w:r>
      <w:proofErr w:type="spellStart"/>
      <w:r w:rsidR="00771ED4" w:rsidRPr="00D622B5">
        <w:rPr>
          <w:rFonts w:ascii="Times New Roman" w:hAnsi="Times New Roman" w:cs="Times New Roman"/>
          <w:i/>
        </w:rPr>
        <w:t>Remote</w:t>
      </w:r>
      <w:proofErr w:type="spellEnd"/>
      <w:r w:rsidR="00771ED4" w:rsidRPr="00D622B5">
        <w:rPr>
          <w:rFonts w:ascii="Times New Roman" w:hAnsi="Times New Roman" w:cs="Times New Roman"/>
          <w:i/>
        </w:rPr>
        <w:t xml:space="preserve">?) </w:t>
      </w:r>
      <w:proofErr w:type="spellStart"/>
      <w:r w:rsidR="00771ED4" w:rsidRPr="00D622B5">
        <w:rPr>
          <w:rFonts w:ascii="Times New Roman" w:hAnsi="Times New Roman" w:cs="Times New Roman"/>
          <w:i/>
        </w:rPr>
        <w:t>Work</w:t>
      </w:r>
      <w:proofErr w:type="spellEnd"/>
      <w:r w:rsidR="00771ED4" w:rsidRPr="00D622B5">
        <w:rPr>
          <w:rFonts w:ascii="Times New Roman" w:hAnsi="Times New Roman" w:cs="Times New Roman"/>
          <w:i/>
        </w:rPr>
        <w:t xml:space="preserve"> in </w:t>
      </w:r>
      <w:proofErr w:type="spellStart"/>
      <w:r w:rsidR="00771ED4" w:rsidRPr="00D622B5">
        <w:rPr>
          <w:rFonts w:ascii="Times New Roman" w:hAnsi="Times New Roman" w:cs="Times New Roman"/>
          <w:i/>
        </w:rPr>
        <w:t>the</w:t>
      </w:r>
      <w:proofErr w:type="spellEnd"/>
      <w:r w:rsidR="00771ED4" w:rsidRPr="00D622B5">
        <w:rPr>
          <w:rFonts w:ascii="Times New Roman" w:hAnsi="Times New Roman" w:cs="Times New Roman"/>
          <w:i/>
        </w:rPr>
        <w:t xml:space="preserve"> </w:t>
      </w:r>
      <w:proofErr w:type="spellStart"/>
      <w:r w:rsidR="00771ED4" w:rsidRPr="00D622B5">
        <w:rPr>
          <w:rFonts w:ascii="Times New Roman" w:hAnsi="Times New Roman" w:cs="Times New Roman"/>
          <w:i/>
        </w:rPr>
        <w:t>Public</w:t>
      </w:r>
      <w:proofErr w:type="spellEnd"/>
      <w:r w:rsidR="00771ED4" w:rsidRPr="00D622B5">
        <w:rPr>
          <w:rFonts w:ascii="Times New Roman" w:hAnsi="Times New Roman" w:cs="Times New Roman"/>
          <w:i/>
        </w:rPr>
        <w:t xml:space="preserve"> </w:t>
      </w:r>
      <w:proofErr w:type="spellStart"/>
      <w:r w:rsidR="00771ED4" w:rsidRPr="00D622B5">
        <w:rPr>
          <w:rFonts w:ascii="Times New Roman" w:hAnsi="Times New Roman" w:cs="Times New Roman"/>
          <w:i/>
        </w:rPr>
        <w:t>Service</w:t>
      </w:r>
      <w:proofErr w:type="spellEnd"/>
      <w:r w:rsidR="00771ED4" w:rsidRPr="00D622B5">
        <w:rPr>
          <w:rFonts w:ascii="Times New Roman" w:hAnsi="Times New Roman" w:cs="Times New Roman"/>
          <w:i/>
        </w:rPr>
        <w:t>”</w:t>
      </w:r>
      <w:r w:rsidR="00771ED4" w:rsidRPr="00D622B5">
        <w:rPr>
          <w:rFonts w:ascii="Times New Roman" w:hAnsi="Times New Roman" w:cs="Times New Roman"/>
        </w:rPr>
        <w:t xml:space="preserve">, kura rezultātā tika publicēti ieteikumi, kā organizēt un plānot darbu valsts pārvaldē </w:t>
      </w:r>
      <w:proofErr w:type="spellStart"/>
      <w:r w:rsidR="00AE43E5" w:rsidRPr="00D622B5">
        <w:rPr>
          <w:rFonts w:ascii="Times New Roman" w:hAnsi="Times New Roman" w:cs="Times New Roman"/>
        </w:rPr>
        <w:t>Covid</w:t>
      </w:r>
      <w:r w:rsidR="00771ED4" w:rsidRPr="00D622B5">
        <w:rPr>
          <w:rFonts w:ascii="Times New Roman" w:hAnsi="Times New Roman" w:cs="Times New Roman"/>
        </w:rPr>
        <w:t>-19</w:t>
      </w:r>
      <w:proofErr w:type="spellEnd"/>
      <w:r w:rsidR="00771ED4" w:rsidRPr="00D622B5">
        <w:rPr>
          <w:rFonts w:ascii="Times New Roman" w:hAnsi="Times New Roman" w:cs="Times New Roman"/>
        </w:rPr>
        <w:t xml:space="preserve"> krīzes pārmaiņu laikā.   </w:t>
      </w:r>
    </w:p>
    <w:p w14:paraId="528BFB06" w14:textId="77777777" w:rsidR="00B314FB" w:rsidRPr="00D622B5" w:rsidRDefault="00771ED4" w:rsidP="00771ED4">
      <w:pPr>
        <w:pStyle w:val="ListParagraph"/>
        <w:spacing w:after="120"/>
        <w:jc w:val="both"/>
        <w:rPr>
          <w:rFonts w:ascii="Times New Roman" w:hAnsi="Times New Roman" w:cs="Times New Roman"/>
        </w:rPr>
      </w:pPr>
      <w:r w:rsidRPr="00D622B5">
        <w:rPr>
          <w:rFonts w:ascii="Times New Roman" w:hAnsi="Times New Roman" w:cs="Times New Roman"/>
        </w:rPr>
        <w:t>P</w:t>
      </w:r>
      <w:r w:rsidR="00B314FB" w:rsidRPr="00D622B5">
        <w:rPr>
          <w:rFonts w:ascii="Times New Roman" w:hAnsi="Times New Roman" w:cs="Times New Roman"/>
        </w:rPr>
        <w:t xml:space="preserve">EM darbs ir bijis noderīgs, Valsts kancelejai izstrādājot vadlīnijas elastīgā darba organizācijai valsts pārvaldē: </w:t>
      </w:r>
      <w:hyperlink r:id="rId8" w:history="1">
        <w:r w:rsidRPr="00D622B5">
          <w:rPr>
            <w:rStyle w:val="Hyperlink"/>
            <w:rFonts w:ascii="Times New Roman" w:hAnsi="Times New Roman" w:cs="Times New Roman"/>
          </w:rPr>
          <w:t>www.mk.gov.lv/lv/elastigais-darbs</w:t>
        </w:r>
      </w:hyperlink>
      <w:r w:rsidR="00B314FB" w:rsidRPr="00D622B5">
        <w:rPr>
          <w:rFonts w:ascii="Times New Roman" w:hAnsi="Times New Roman" w:cs="Times New Roman"/>
        </w:rPr>
        <w:t xml:space="preserve">. </w:t>
      </w:r>
    </w:p>
    <w:p w14:paraId="5F29F71C" w14:textId="77777777" w:rsidR="00F31600" w:rsidRPr="00400163" w:rsidRDefault="00F31600" w:rsidP="006B0E38">
      <w:pPr>
        <w:spacing w:after="0"/>
        <w:jc w:val="both"/>
        <w:rPr>
          <w:rFonts w:ascii="Times New Roman" w:hAnsi="Times New Roman" w:cs="Times New Roman"/>
          <w:b/>
        </w:rPr>
      </w:pPr>
    </w:p>
    <w:p w14:paraId="67F9D685" w14:textId="77777777" w:rsidR="004A40EA" w:rsidRPr="00D750FB" w:rsidRDefault="004A40EA" w:rsidP="00771ED4">
      <w:pPr>
        <w:spacing w:after="120"/>
        <w:jc w:val="both"/>
        <w:rPr>
          <w:rFonts w:ascii="Times New Roman" w:hAnsi="Times New Roman" w:cs="Times New Roman"/>
          <w:b/>
        </w:rPr>
      </w:pPr>
      <w:r w:rsidRPr="00D750FB">
        <w:rPr>
          <w:rFonts w:ascii="Times New Roman" w:hAnsi="Times New Roman" w:cs="Times New Roman"/>
          <w:b/>
        </w:rPr>
        <w:t>Regulatīvā politika</w:t>
      </w:r>
    </w:p>
    <w:p w14:paraId="76A794FD" w14:textId="77777777" w:rsidR="00914686" w:rsidRPr="00D622B5" w:rsidRDefault="004A40EA" w:rsidP="00DB32E9">
      <w:pPr>
        <w:pStyle w:val="ListParagraph"/>
        <w:numPr>
          <w:ilvl w:val="0"/>
          <w:numId w:val="54"/>
        </w:numPr>
        <w:spacing w:after="120"/>
        <w:jc w:val="both"/>
        <w:rPr>
          <w:rFonts w:ascii="Times New Roman" w:hAnsi="Times New Roman" w:cs="Times New Roman"/>
        </w:rPr>
      </w:pPr>
      <w:r w:rsidRPr="000134B7">
        <w:rPr>
          <w:rFonts w:ascii="Times New Roman" w:hAnsi="Times New Roman" w:cs="Times New Roman"/>
        </w:rPr>
        <w:t xml:space="preserve">Regulatīvās politikas komitejas </w:t>
      </w:r>
      <w:proofErr w:type="spellStart"/>
      <w:r w:rsidR="0067015B" w:rsidRPr="000134B7">
        <w:rPr>
          <w:rFonts w:ascii="Times New Roman" w:hAnsi="Times New Roman" w:cs="Times New Roman"/>
          <w:i/>
        </w:rPr>
        <w:t>a</w:t>
      </w:r>
      <w:r w:rsidR="00914686" w:rsidRPr="000134B7">
        <w:rPr>
          <w:rFonts w:ascii="Times New Roman" w:hAnsi="Times New Roman" w:cs="Times New Roman"/>
          <w:i/>
        </w:rPr>
        <w:t>d</w:t>
      </w:r>
      <w:proofErr w:type="spellEnd"/>
      <w:r w:rsidR="00914686" w:rsidRPr="000134B7">
        <w:rPr>
          <w:rFonts w:ascii="Times New Roman" w:hAnsi="Times New Roman" w:cs="Times New Roman"/>
          <w:i/>
        </w:rPr>
        <w:t xml:space="preserve"> </w:t>
      </w:r>
      <w:proofErr w:type="spellStart"/>
      <w:r w:rsidR="00914686" w:rsidRPr="000134B7">
        <w:rPr>
          <w:rFonts w:ascii="Times New Roman" w:hAnsi="Times New Roman" w:cs="Times New Roman"/>
          <w:i/>
        </w:rPr>
        <w:t>hoc</w:t>
      </w:r>
      <w:proofErr w:type="spellEnd"/>
      <w:r w:rsidR="00914686" w:rsidRPr="000134B7">
        <w:rPr>
          <w:rFonts w:ascii="Times New Roman" w:hAnsi="Times New Roman" w:cs="Times New Roman"/>
        </w:rPr>
        <w:t xml:space="preserve"> sesijas laikā 2021. gada </w:t>
      </w:r>
      <w:r w:rsidR="00914686" w:rsidRPr="00D622B5">
        <w:rPr>
          <w:rFonts w:ascii="Times New Roman" w:hAnsi="Times New Roman" w:cs="Times New Roman"/>
        </w:rPr>
        <w:t xml:space="preserve">jūlijā ir apstiprinātas </w:t>
      </w:r>
      <w:proofErr w:type="spellStart"/>
      <w:r w:rsidR="00914686" w:rsidRPr="00D622B5">
        <w:rPr>
          <w:rFonts w:ascii="Times New Roman" w:hAnsi="Times New Roman" w:cs="Times New Roman"/>
          <w:i/>
        </w:rPr>
        <w:t>Recommendation</w:t>
      </w:r>
      <w:proofErr w:type="spellEnd"/>
      <w:r w:rsidR="00914686" w:rsidRPr="00D622B5">
        <w:rPr>
          <w:rFonts w:ascii="Times New Roman" w:hAnsi="Times New Roman" w:cs="Times New Roman"/>
          <w:i/>
        </w:rPr>
        <w:t xml:space="preserve"> </w:t>
      </w:r>
      <w:proofErr w:type="spellStart"/>
      <w:r w:rsidR="00914686" w:rsidRPr="00D622B5">
        <w:rPr>
          <w:rFonts w:ascii="Times New Roman" w:hAnsi="Times New Roman" w:cs="Times New Roman"/>
          <w:i/>
        </w:rPr>
        <w:t>for</w:t>
      </w:r>
      <w:proofErr w:type="spellEnd"/>
      <w:r w:rsidR="00914686" w:rsidRPr="00D622B5">
        <w:rPr>
          <w:rFonts w:ascii="Times New Roman" w:hAnsi="Times New Roman" w:cs="Times New Roman"/>
          <w:i/>
        </w:rPr>
        <w:t xml:space="preserve"> </w:t>
      </w:r>
      <w:proofErr w:type="spellStart"/>
      <w:r w:rsidR="00914686" w:rsidRPr="00D622B5">
        <w:rPr>
          <w:rFonts w:ascii="Times New Roman" w:hAnsi="Times New Roman" w:cs="Times New Roman"/>
          <w:i/>
        </w:rPr>
        <w:t>Agile</w:t>
      </w:r>
      <w:proofErr w:type="spellEnd"/>
      <w:r w:rsidR="00914686" w:rsidRPr="00D622B5">
        <w:rPr>
          <w:rFonts w:ascii="Times New Roman" w:hAnsi="Times New Roman" w:cs="Times New Roman"/>
          <w:i/>
        </w:rPr>
        <w:t xml:space="preserve"> </w:t>
      </w:r>
      <w:proofErr w:type="spellStart"/>
      <w:r w:rsidR="00914686" w:rsidRPr="00D622B5">
        <w:rPr>
          <w:rFonts w:ascii="Times New Roman" w:hAnsi="Times New Roman" w:cs="Times New Roman"/>
          <w:i/>
        </w:rPr>
        <w:t>Regulatory</w:t>
      </w:r>
      <w:proofErr w:type="spellEnd"/>
      <w:r w:rsidR="00914686" w:rsidRPr="00D622B5">
        <w:rPr>
          <w:rFonts w:ascii="Times New Roman" w:hAnsi="Times New Roman" w:cs="Times New Roman"/>
          <w:i/>
        </w:rPr>
        <w:t xml:space="preserve"> </w:t>
      </w:r>
      <w:proofErr w:type="spellStart"/>
      <w:r w:rsidR="00914686" w:rsidRPr="00D622B5">
        <w:rPr>
          <w:rFonts w:ascii="Times New Roman" w:hAnsi="Times New Roman" w:cs="Times New Roman"/>
          <w:i/>
        </w:rPr>
        <w:t>Governance</w:t>
      </w:r>
      <w:proofErr w:type="spellEnd"/>
      <w:r w:rsidR="00914686" w:rsidRPr="00D622B5">
        <w:rPr>
          <w:rFonts w:ascii="Times New Roman" w:hAnsi="Times New Roman" w:cs="Times New Roman"/>
          <w:i/>
        </w:rPr>
        <w:t xml:space="preserve"> to </w:t>
      </w:r>
      <w:proofErr w:type="spellStart"/>
      <w:r w:rsidR="00914686" w:rsidRPr="00D622B5">
        <w:rPr>
          <w:rFonts w:ascii="Times New Roman" w:hAnsi="Times New Roman" w:cs="Times New Roman"/>
          <w:i/>
        </w:rPr>
        <w:t>Harness</w:t>
      </w:r>
      <w:proofErr w:type="spellEnd"/>
      <w:r w:rsidR="00914686" w:rsidRPr="00D622B5">
        <w:rPr>
          <w:rFonts w:ascii="Times New Roman" w:hAnsi="Times New Roman" w:cs="Times New Roman"/>
          <w:i/>
        </w:rPr>
        <w:t xml:space="preserve"> </w:t>
      </w:r>
      <w:proofErr w:type="spellStart"/>
      <w:r w:rsidR="00914686" w:rsidRPr="00D622B5">
        <w:rPr>
          <w:rFonts w:ascii="Times New Roman" w:hAnsi="Times New Roman" w:cs="Times New Roman"/>
          <w:i/>
        </w:rPr>
        <w:t>Innovation</w:t>
      </w:r>
      <w:proofErr w:type="spellEnd"/>
      <w:r w:rsidR="00914686" w:rsidRPr="00D622B5">
        <w:rPr>
          <w:rFonts w:ascii="Times New Roman" w:hAnsi="Times New Roman" w:cs="Times New Roman"/>
        </w:rPr>
        <w:t>, kuras plānots apstiprināt OECD Ministru padomē oktobra sākumā.</w:t>
      </w:r>
    </w:p>
    <w:p w14:paraId="160BA499" w14:textId="77777777" w:rsidR="00914686" w:rsidRPr="00D622B5" w:rsidRDefault="00914686" w:rsidP="00DB32E9">
      <w:pPr>
        <w:pStyle w:val="ListParagraph"/>
        <w:numPr>
          <w:ilvl w:val="0"/>
          <w:numId w:val="54"/>
        </w:numPr>
        <w:spacing w:after="120"/>
        <w:jc w:val="both"/>
        <w:rPr>
          <w:rFonts w:ascii="Times New Roman" w:hAnsi="Times New Roman" w:cs="Times New Roman"/>
        </w:rPr>
      </w:pPr>
      <w:r w:rsidRPr="00D622B5">
        <w:rPr>
          <w:rFonts w:ascii="Times New Roman" w:hAnsi="Times New Roman" w:cs="Times New Roman"/>
        </w:rPr>
        <w:t>Labās prakses piemērus, rekomendācijas un principus Latvija izmanto Vienotā tiesību aktu portāla projekta ieviešanā. Iecerēts, ka portāls darbību uzsāks 2021. gada rudenī.</w:t>
      </w:r>
    </w:p>
    <w:p w14:paraId="57B650A1" w14:textId="77777777" w:rsidR="004A40EA" w:rsidRPr="00D622B5" w:rsidRDefault="00914686" w:rsidP="00DB32E9">
      <w:pPr>
        <w:pStyle w:val="ListParagraph"/>
        <w:numPr>
          <w:ilvl w:val="0"/>
          <w:numId w:val="54"/>
        </w:numPr>
        <w:spacing w:after="120"/>
        <w:jc w:val="both"/>
        <w:rPr>
          <w:rFonts w:ascii="Times New Roman" w:hAnsi="Times New Roman" w:cs="Times New Roman"/>
        </w:rPr>
      </w:pPr>
      <w:r w:rsidRPr="00D622B5">
        <w:rPr>
          <w:rFonts w:ascii="Times New Roman" w:hAnsi="Times New Roman" w:cs="Times New Roman"/>
        </w:rPr>
        <w:t xml:space="preserve">Sagaidāms, ka Regulatīvās politikas komitejas darba ietvaros Latvija saņems vadlīnijas, metodiskos materiālus vai formalizētus principus attiecībā uz tiesību aktu </w:t>
      </w:r>
      <w:proofErr w:type="spellStart"/>
      <w:r w:rsidRPr="00D622B5">
        <w:rPr>
          <w:rFonts w:ascii="Times New Roman" w:hAnsi="Times New Roman" w:cs="Times New Roman"/>
          <w:i/>
        </w:rPr>
        <w:t>ex-post</w:t>
      </w:r>
      <w:proofErr w:type="spellEnd"/>
      <w:r w:rsidRPr="00D622B5">
        <w:rPr>
          <w:rFonts w:ascii="Times New Roman" w:hAnsi="Times New Roman" w:cs="Times New Roman"/>
        </w:rPr>
        <w:t xml:space="preserve"> novērtējumu, lai uzlabotu valsts pārvaldības lēmumu pieņemšanas procesu.</w:t>
      </w:r>
    </w:p>
    <w:p w14:paraId="08402288" w14:textId="77777777" w:rsidR="00914686" w:rsidRPr="00D622B5" w:rsidRDefault="00914686" w:rsidP="006B0E38">
      <w:pPr>
        <w:spacing w:after="0"/>
        <w:jc w:val="both"/>
        <w:rPr>
          <w:rFonts w:ascii="Times New Roman" w:hAnsi="Times New Roman" w:cs="Times New Roman"/>
          <w:b/>
        </w:rPr>
      </w:pPr>
    </w:p>
    <w:p w14:paraId="1F79806B" w14:textId="77777777" w:rsidR="007D0A4C" w:rsidRPr="00D622B5" w:rsidRDefault="007D0A4C" w:rsidP="00771ED4">
      <w:pPr>
        <w:spacing w:after="120"/>
        <w:jc w:val="both"/>
        <w:rPr>
          <w:rFonts w:ascii="Times New Roman" w:hAnsi="Times New Roman" w:cs="Times New Roman"/>
          <w:b/>
        </w:rPr>
      </w:pPr>
      <w:r w:rsidRPr="00D622B5">
        <w:rPr>
          <w:rFonts w:ascii="Times New Roman" w:hAnsi="Times New Roman" w:cs="Times New Roman"/>
          <w:b/>
        </w:rPr>
        <w:t>Daudzlīmeņu pārvaldība</w:t>
      </w:r>
    </w:p>
    <w:p w14:paraId="13404784" w14:textId="19522C96" w:rsidR="00A93C61" w:rsidRPr="00D622B5" w:rsidRDefault="00A93C61" w:rsidP="00771ED4">
      <w:pPr>
        <w:spacing w:after="120"/>
        <w:jc w:val="both"/>
        <w:rPr>
          <w:rFonts w:ascii="Times New Roman" w:hAnsi="Times New Roman" w:cs="Times New Roman"/>
          <w:i/>
        </w:rPr>
      </w:pPr>
      <w:r w:rsidRPr="00D622B5">
        <w:rPr>
          <w:rFonts w:ascii="Times New Roman" w:hAnsi="Times New Roman" w:cs="Times New Roman"/>
          <w:i/>
        </w:rPr>
        <w:t xml:space="preserve">Attiecībā uz daudzlīmeņu pārvaldību OECD eksperti ir ieteikuši Latvijai uzlabot politiku koordināciju un informācijas apriti starp pārvaldības līmeņiem un jomām, stiprināt iekšējā audita sistēmu, uzlabot pakalpojumu pieejamību visā valsts teritorijā, kā arī pašvaldību budžeta efektivitāti. Pārskata periodā, atsaucoties uz ieteikumiem, ir veikti šādi pasākumi:  </w:t>
      </w:r>
    </w:p>
    <w:p w14:paraId="52344576" w14:textId="138B1F33" w:rsidR="007D0A4C" w:rsidRPr="00D622B5" w:rsidRDefault="001D0704" w:rsidP="00DB32E9">
      <w:pPr>
        <w:pStyle w:val="ListParagraph"/>
        <w:numPr>
          <w:ilvl w:val="0"/>
          <w:numId w:val="55"/>
        </w:numPr>
        <w:spacing w:after="120"/>
        <w:jc w:val="both"/>
        <w:rPr>
          <w:rFonts w:ascii="Times New Roman" w:hAnsi="Times New Roman" w:cs="Times New Roman"/>
        </w:rPr>
      </w:pPr>
      <w:r w:rsidRPr="00D622B5">
        <w:rPr>
          <w:rFonts w:ascii="Times New Roman" w:hAnsi="Times New Roman" w:cs="Times New Roman"/>
        </w:rPr>
        <w:t>Atbilstoši Administratīvo teritoriju un apdzīvoto vietu likumā dotajam uzdevumam par administratīvo reģionu izveidi tika sagatavots un 10.12.2020</w:t>
      </w:r>
      <w:r w:rsidR="000134B7">
        <w:rPr>
          <w:rFonts w:ascii="Times New Roman" w:hAnsi="Times New Roman" w:cs="Times New Roman"/>
        </w:rPr>
        <w:t>.</w:t>
      </w:r>
      <w:r w:rsidRPr="000134B7">
        <w:rPr>
          <w:rFonts w:ascii="Times New Roman" w:hAnsi="Times New Roman" w:cs="Times New Roman"/>
        </w:rPr>
        <w:t xml:space="preserve"> iesniegts izskat</w:t>
      </w:r>
      <w:r w:rsidR="00A93C61" w:rsidRPr="000134B7">
        <w:rPr>
          <w:rFonts w:ascii="Times New Roman" w:hAnsi="Times New Roman" w:cs="Times New Roman"/>
        </w:rPr>
        <w:t>īšanai MK konceptuāls ziņojums “</w:t>
      </w:r>
      <w:r w:rsidRPr="00D622B5">
        <w:rPr>
          <w:rFonts w:ascii="Times New Roman" w:hAnsi="Times New Roman" w:cs="Times New Roman"/>
        </w:rPr>
        <w:t>Par</w:t>
      </w:r>
      <w:r w:rsidR="00A93C61" w:rsidRPr="00D622B5">
        <w:rPr>
          <w:rFonts w:ascii="Times New Roman" w:hAnsi="Times New Roman" w:cs="Times New Roman"/>
        </w:rPr>
        <w:t xml:space="preserve"> administratīvo reģionu izveidi”</w:t>
      </w:r>
      <w:r w:rsidRPr="00D622B5">
        <w:rPr>
          <w:rFonts w:ascii="Times New Roman" w:hAnsi="Times New Roman" w:cs="Times New Roman"/>
        </w:rPr>
        <w:t xml:space="preserve">. </w:t>
      </w:r>
      <w:r w:rsidR="00A93C61" w:rsidRPr="00D622B5">
        <w:rPr>
          <w:rFonts w:ascii="Times New Roman" w:hAnsi="Times New Roman" w:cs="Times New Roman"/>
        </w:rPr>
        <w:t>Taču</w:t>
      </w:r>
      <w:r w:rsidRPr="00D622B5">
        <w:rPr>
          <w:rFonts w:ascii="Times New Roman" w:hAnsi="Times New Roman" w:cs="Times New Roman"/>
        </w:rPr>
        <w:t xml:space="preserve"> nav politiskā vienošanās par jēgpilno funkciju nodošanu administratīv</w:t>
      </w:r>
      <w:r w:rsidR="00A93C61" w:rsidRPr="00D622B5">
        <w:rPr>
          <w:rFonts w:ascii="Times New Roman" w:hAnsi="Times New Roman" w:cs="Times New Roman"/>
        </w:rPr>
        <w:t>ajiem reģioniem. R</w:t>
      </w:r>
      <w:r w:rsidRPr="00D622B5">
        <w:rPr>
          <w:rFonts w:ascii="Times New Roman" w:hAnsi="Times New Roman" w:cs="Times New Roman"/>
        </w:rPr>
        <w:t>eģionu darbīb</w:t>
      </w:r>
      <w:r w:rsidR="00A93C61" w:rsidRPr="00D622B5">
        <w:rPr>
          <w:rFonts w:ascii="Times New Roman" w:hAnsi="Times New Roman" w:cs="Times New Roman"/>
        </w:rPr>
        <w:t>as pilnveidošana</w:t>
      </w:r>
      <w:r w:rsidRPr="00D622B5">
        <w:rPr>
          <w:rFonts w:ascii="Times New Roman" w:hAnsi="Times New Roman" w:cs="Times New Roman"/>
        </w:rPr>
        <w:t xml:space="preserve"> tiek risināts pakāpeniski, t.sk. ir sagatavoti MK noteikumi "Noteikumi par plānošanas reģionu teritorijām", izskatīti MK 22.06.2021. 2021.</w:t>
      </w:r>
      <w:r w:rsidR="00A93C61" w:rsidRPr="00D622B5">
        <w:rPr>
          <w:rFonts w:ascii="Times New Roman" w:hAnsi="Times New Roman" w:cs="Times New Roman"/>
        </w:rPr>
        <w:t> </w:t>
      </w:r>
      <w:r w:rsidRPr="00D622B5">
        <w:rPr>
          <w:rFonts w:ascii="Times New Roman" w:hAnsi="Times New Roman" w:cs="Times New Roman"/>
        </w:rPr>
        <w:t xml:space="preserve">gada jūnijā VARAM sagatavoja prioritāro pasākumu “Atbalsts plānošanas reģioniem funkciju izpildei”, </w:t>
      </w:r>
      <w:r w:rsidR="008879AB" w:rsidRPr="00D622B5">
        <w:rPr>
          <w:rFonts w:ascii="Times New Roman" w:hAnsi="Times New Roman" w:cs="Times New Roman"/>
        </w:rPr>
        <w:t xml:space="preserve">no 2022. gada </w:t>
      </w:r>
      <w:r w:rsidRPr="00D622B5">
        <w:rPr>
          <w:rFonts w:ascii="Times New Roman" w:hAnsi="Times New Roman" w:cs="Times New Roman"/>
        </w:rPr>
        <w:t>paredzot</w:t>
      </w:r>
      <w:r w:rsidR="008879AB" w:rsidRPr="00D622B5">
        <w:rPr>
          <w:rFonts w:ascii="Times New Roman" w:hAnsi="Times New Roman" w:cs="Times New Roman"/>
        </w:rPr>
        <w:t xml:space="preserve"> ikgadēju</w:t>
      </w:r>
      <w:r w:rsidRPr="00D622B5">
        <w:rPr>
          <w:rFonts w:ascii="Times New Roman" w:hAnsi="Times New Roman" w:cs="Times New Roman"/>
        </w:rPr>
        <w:t xml:space="preserve"> finansējuma piesaisti reģioniem 624 </w:t>
      </w:r>
      <w:r w:rsidR="008879AB" w:rsidRPr="00D622B5">
        <w:rPr>
          <w:rFonts w:ascii="Times New Roman" w:hAnsi="Times New Roman" w:cs="Times New Roman"/>
        </w:rPr>
        <w:t>000 EUR apmērā.</w:t>
      </w:r>
    </w:p>
    <w:p w14:paraId="3A599F8D" w14:textId="127C402E" w:rsidR="000F2E25" w:rsidRPr="00D622B5" w:rsidRDefault="000F2E25" w:rsidP="00DB32E9">
      <w:pPr>
        <w:pStyle w:val="ListParagraph"/>
        <w:numPr>
          <w:ilvl w:val="0"/>
          <w:numId w:val="55"/>
        </w:numPr>
        <w:spacing w:after="120"/>
        <w:jc w:val="both"/>
        <w:rPr>
          <w:rFonts w:ascii="Times New Roman" w:hAnsi="Times New Roman" w:cs="Times New Roman"/>
        </w:rPr>
      </w:pPr>
      <w:r w:rsidRPr="00D622B5">
        <w:rPr>
          <w:rFonts w:ascii="Times New Roman" w:hAnsi="Times New Roman" w:cs="Times New Roman"/>
        </w:rPr>
        <w:lastRenderedPageBreak/>
        <w:t>Saeimā 2021.</w:t>
      </w:r>
      <w:r w:rsidR="009E307D" w:rsidRPr="00D622B5">
        <w:rPr>
          <w:rFonts w:ascii="Times New Roman" w:hAnsi="Times New Roman" w:cs="Times New Roman"/>
        </w:rPr>
        <w:t xml:space="preserve"> gada 22. aprīlī</w:t>
      </w:r>
      <w:r w:rsidRPr="00D622B5">
        <w:rPr>
          <w:rFonts w:ascii="Times New Roman" w:hAnsi="Times New Roman" w:cs="Times New Roman"/>
        </w:rPr>
        <w:t xml:space="preserve"> 1.</w:t>
      </w:r>
      <w:r w:rsidR="00A93C61" w:rsidRPr="00D622B5">
        <w:rPr>
          <w:rFonts w:ascii="Times New Roman" w:hAnsi="Times New Roman" w:cs="Times New Roman"/>
        </w:rPr>
        <w:t> </w:t>
      </w:r>
      <w:r w:rsidRPr="00D622B5">
        <w:rPr>
          <w:rFonts w:ascii="Times New Roman" w:hAnsi="Times New Roman" w:cs="Times New Roman"/>
        </w:rPr>
        <w:t xml:space="preserve">lasījumā </w:t>
      </w:r>
      <w:r w:rsidR="009E307D" w:rsidRPr="00D622B5">
        <w:rPr>
          <w:rFonts w:ascii="Times New Roman" w:hAnsi="Times New Roman" w:cs="Times New Roman"/>
        </w:rPr>
        <w:t xml:space="preserve">pieņemts </w:t>
      </w:r>
      <w:r w:rsidRPr="00D622B5">
        <w:rPr>
          <w:rFonts w:ascii="Times New Roman" w:hAnsi="Times New Roman" w:cs="Times New Roman"/>
        </w:rPr>
        <w:t>likumprojekts “Pašvaldību likums”, kas citastarp paredz jaunus mehānismus pašvaldības darba caurskatāmības un tiesiskuma uzlabošanai. Tai skaitā likumprojektā kā obligāta prasība pašvaldībām ir iekšējās kontro</w:t>
      </w:r>
      <w:r w:rsidR="00A93C61" w:rsidRPr="00D622B5">
        <w:rPr>
          <w:rFonts w:ascii="Times New Roman" w:hAnsi="Times New Roman" w:cs="Times New Roman"/>
        </w:rPr>
        <w:t>les sistēmas izveidošana, bet</w:t>
      </w:r>
      <w:r w:rsidRPr="00D622B5">
        <w:rPr>
          <w:rFonts w:ascii="Times New Roman" w:hAnsi="Times New Roman" w:cs="Times New Roman"/>
        </w:rPr>
        <w:t xml:space="preserve"> no 2023. gada – iekšējā audita sistēmas izveidošana pārvaldības, risku vadības un kontroles novērtēšanai ar mērķi nodrošināt pašvaldības efektīvu darbību. </w:t>
      </w:r>
    </w:p>
    <w:p w14:paraId="1B4ABC57" w14:textId="77777777" w:rsidR="00634157" w:rsidRPr="00D622B5" w:rsidRDefault="00634157" w:rsidP="00DB32E9">
      <w:pPr>
        <w:pStyle w:val="ListParagraph"/>
        <w:numPr>
          <w:ilvl w:val="0"/>
          <w:numId w:val="55"/>
        </w:numPr>
        <w:spacing w:after="120"/>
        <w:jc w:val="both"/>
        <w:rPr>
          <w:rFonts w:ascii="Times New Roman" w:hAnsi="Times New Roman" w:cs="Times New Roman"/>
          <w:b/>
        </w:rPr>
      </w:pPr>
      <w:r w:rsidRPr="00D622B5">
        <w:rPr>
          <w:rFonts w:ascii="Times New Roman" w:eastAsia="Calibri" w:hAnsi="Times New Roman" w:cs="Times New Roman"/>
        </w:rPr>
        <w:t>VARAM īsteno administratīvi teritoriālo reformu, kuras mērķis ir izveidot ekonomiski attīstīties spējīgas administratīvās teritorijas ar vietējām pašvaldībām, lai pašvaldības spētu nodrošināt tām likumos noteikto autonomo funkciju izpildi salīdzināmā kvalitātē un pieejamībā, kā arī spētu sniegt iedzīvotājiem kvalitatīvus pakalpojumus par samērīgām izmaksām.</w:t>
      </w:r>
    </w:p>
    <w:p w14:paraId="1D282076" w14:textId="45B061EA" w:rsidR="00634157" w:rsidRPr="00D622B5" w:rsidRDefault="00634157" w:rsidP="00DB32E9">
      <w:pPr>
        <w:pStyle w:val="ListParagraph"/>
        <w:numPr>
          <w:ilvl w:val="0"/>
          <w:numId w:val="55"/>
        </w:numPr>
        <w:spacing w:after="120"/>
        <w:jc w:val="both"/>
        <w:rPr>
          <w:rFonts w:ascii="Times New Roman" w:hAnsi="Times New Roman" w:cs="Times New Roman"/>
          <w:b/>
        </w:rPr>
      </w:pPr>
      <w:r w:rsidRPr="00D622B5">
        <w:rPr>
          <w:rFonts w:ascii="Times New Roman" w:hAnsi="Times New Roman" w:cs="Times New Roman"/>
        </w:rPr>
        <w:t>Re</w:t>
      </w:r>
      <w:r w:rsidR="008F4502" w:rsidRPr="00D622B5">
        <w:rPr>
          <w:rFonts w:ascii="Times New Roman" w:hAnsi="Times New Roman" w:cs="Times New Roman"/>
        </w:rPr>
        <w:t>ģionālās politikas pamatnostādnēs</w:t>
      </w:r>
      <w:r w:rsidRPr="00D622B5">
        <w:rPr>
          <w:rFonts w:ascii="Times New Roman" w:hAnsi="Times New Roman" w:cs="Times New Roman"/>
        </w:rPr>
        <w:t xml:space="preserve"> 2021</w:t>
      </w:r>
      <w:r w:rsidR="009E307D" w:rsidRPr="00D622B5">
        <w:rPr>
          <w:rFonts w:ascii="Times New Roman" w:hAnsi="Times New Roman" w:cs="Times New Roman"/>
        </w:rPr>
        <w:t xml:space="preserve">. </w:t>
      </w:r>
      <w:r w:rsidR="004833C8">
        <w:rPr>
          <w:rFonts w:ascii="Times New Roman" w:hAnsi="Times New Roman" w:cs="Times New Roman"/>
        </w:rPr>
        <w:t>–</w:t>
      </w:r>
      <w:r w:rsidR="009E307D" w:rsidRPr="00D622B5">
        <w:rPr>
          <w:rFonts w:ascii="Times New Roman" w:hAnsi="Times New Roman" w:cs="Times New Roman"/>
        </w:rPr>
        <w:t xml:space="preserve"> </w:t>
      </w:r>
      <w:r w:rsidRPr="00D622B5">
        <w:rPr>
          <w:rFonts w:ascii="Times New Roman" w:hAnsi="Times New Roman" w:cs="Times New Roman"/>
        </w:rPr>
        <w:t xml:space="preserve">2027. gadam </w:t>
      </w:r>
      <w:r w:rsidR="008F4502" w:rsidRPr="00D622B5">
        <w:rPr>
          <w:rFonts w:ascii="Times New Roman" w:hAnsi="Times New Roman" w:cs="Times New Roman"/>
        </w:rPr>
        <w:t>iekļauts</w:t>
      </w:r>
      <w:r w:rsidRPr="00D622B5">
        <w:rPr>
          <w:rFonts w:ascii="Times New Roman" w:hAnsi="Times New Roman" w:cs="Times New Roman"/>
        </w:rPr>
        <w:t xml:space="preserve"> uzdevums “Atbalsts reģionālajiem projektiem - reģionālo projektu programmas izveide”, kas</w:t>
      </w:r>
      <w:r w:rsidR="000134B7">
        <w:rPr>
          <w:rFonts w:ascii="Times New Roman" w:hAnsi="Times New Roman" w:cs="Times New Roman"/>
        </w:rPr>
        <w:t>,</w:t>
      </w:r>
      <w:r w:rsidR="000134B7" w:rsidRPr="000134B7">
        <w:t xml:space="preserve"> </w:t>
      </w:r>
      <w:r w:rsidR="000134B7" w:rsidRPr="000134B7">
        <w:rPr>
          <w:rFonts w:ascii="Times New Roman" w:hAnsi="Times New Roman" w:cs="Times New Roman"/>
        </w:rPr>
        <w:t>lai nodrošinātu atbalsta nepārtrauktību un reaģētu uz reģionāli specifiskiem izaicinājumiem,</w:t>
      </w:r>
      <w:r w:rsidRPr="000134B7">
        <w:rPr>
          <w:rFonts w:ascii="Times New Roman" w:hAnsi="Times New Roman" w:cs="Times New Roman"/>
        </w:rPr>
        <w:t xml:space="preserve"> paredz nacionālā līmenī </w:t>
      </w:r>
      <w:r w:rsidR="008F4502" w:rsidRPr="00D622B5">
        <w:rPr>
          <w:rFonts w:ascii="Times New Roman" w:hAnsi="Times New Roman" w:cs="Times New Roman"/>
        </w:rPr>
        <w:t xml:space="preserve">veidot </w:t>
      </w:r>
      <w:r w:rsidRPr="00D622B5">
        <w:rPr>
          <w:rFonts w:ascii="Times New Roman" w:hAnsi="Times New Roman" w:cs="Times New Roman"/>
        </w:rPr>
        <w:t xml:space="preserve">reģionālo projektu programmu, </w:t>
      </w:r>
      <w:r w:rsidR="008F4502" w:rsidRPr="00D622B5">
        <w:rPr>
          <w:rFonts w:ascii="Times New Roman" w:hAnsi="Times New Roman" w:cs="Times New Roman"/>
        </w:rPr>
        <w:t>piešķirot līdzekļus</w:t>
      </w:r>
      <w:r w:rsidRPr="00D622B5">
        <w:rPr>
          <w:rFonts w:ascii="Times New Roman" w:hAnsi="Times New Roman" w:cs="Times New Roman"/>
        </w:rPr>
        <w:t xml:space="preserve"> uzņēmējdarbības atbalsta projektiem, kā arī pakalpojumu pieejamības un kvalitātes uzlabošanai. </w:t>
      </w:r>
      <w:r w:rsidR="008F4502" w:rsidRPr="00D622B5">
        <w:rPr>
          <w:rFonts w:ascii="Times New Roman" w:hAnsi="Times New Roman" w:cs="Times New Roman"/>
        </w:rPr>
        <w:t>Savukārt</w:t>
      </w:r>
      <w:r w:rsidRPr="00D622B5">
        <w:rPr>
          <w:rFonts w:ascii="Times New Roman" w:hAnsi="Times New Roman" w:cs="Times New Roman"/>
        </w:rPr>
        <w:t xml:space="preserve"> uzdevums “Pašvaldību finanšu sistēmas pilnveido</w:t>
      </w:r>
      <w:r w:rsidR="008F4502" w:rsidRPr="00D622B5">
        <w:rPr>
          <w:rFonts w:ascii="Times New Roman" w:hAnsi="Times New Roman" w:cs="Times New Roman"/>
        </w:rPr>
        <w:t>šana”,</w:t>
      </w:r>
      <w:r w:rsidR="000134B7" w:rsidRPr="000134B7">
        <w:t xml:space="preserve"> </w:t>
      </w:r>
      <w:r w:rsidR="000134B7" w:rsidRPr="000134B7">
        <w:rPr>
          <w:rFonts w:ascii="Times New Roman" w:hAnsi="Times New Roman" w:cs="Times New Roman"/>
        </w:rPr>
        <w:t>lai nodrošinātu, ka pašvaldību finanšu izlīdzināšanas sistēmas ietvaros pašvaldībām piešķirtie līdzekļi tiktu izmantoti pašvaldības izaugsmes veicināšanai,</w:t>
      </w:r>
      <w:r w:rsidR="008F4502" w:rsidRPr="000134B7">
        <w:rPr>
          <w:rFonts w:ascii="Times New Roman" w:hAnsi="Times New Roman" w:cs="Times New Roman"/>
        </w:rPr>
        <w:t xml:space="preserve"> nosaka, ka daļu</w:t>
      </w:r>
      <w:r w:rsidRPr="000134B7">
        <w:rPr>
          <w:rFonts w:ascii="Times New Roman" w:hAnsi="Times New Roman" w:cs="Times New Roman"/>
        </w:rPr>
        <w:t xml:space="preserve"> no piešķirtā finansējuma pašvald</w:t>
      </w:r>
      <w:r w:rsidR="008F4502" w:rsidRPr="000134B7">
        <w:rPr>
          <w:rFonts w:ascii="Times New Roman" w:hAnsi="Times New Roman" w:cs="Times New Roman"/>
        </w:rPr>
        <w:t>ībām ir jāizlieto uzņēmējdarbības</w:t>
      </w:r>
      <w:r w:rsidRPr="000C7E9F">
        <w:rPr>
          <w:rFonts w:ascii="Times New Roman" w:hAnsi="Times New Roman" w:cs="Times New Roman"/>
        </w:rPr>
        <w:t xml:space="preserve"> vai </w:t>
      </w:r>
      <w:r w:rsidR="008F4502" w:rsidRPr="000C7E9F">
        <w:rPr>
          <w:rFonts w:ascii="Times New Roman" w:hAnsi="Times New Roman" w:cs="Times New Roman"/>
        </w:rPr>
        <w:t xml:space="preserve">sniegto pakalpojumu efektivitātes veicināšanai. </w:t>
      </w:r>
    </w:p>
    <w:p w14:paraId="277213F4" w14:textId="77777777" w:rsidR="00A93C61" w:rsidRPr="00D622B5" w:rsidRDefault="00A93C61" w:rsidP="006B0E38">
      <w:pPr>
        <w:spacing w:after="0"/>
        <w:jc w:val="both"/>
        <w:rPr>
          <w:rFonts w:ascii="Times New Roman" w:hAnsi="Times New Roman" w:cs="Times New Roman"/>
          <w:b/>
        </w:rPr>
      </w:pPr>
    </w:p>
    <w:p w14:paraId="5E743D3F" w14:textId="77777777" w:rsidR="00FB1906" w:rsidRPr="00D622B5" w:rsidRDefault="00FB1906" w:rsidP="00771ED4">
      <w:pPr>
        <w:spacing w:after="120"/>
        <w:jc w:val="both"/>
        <w:rPr>
          <w:rFonts w:ascii="Times New Roman" w:hAnsi="Times New Roman" w:cs="Times New Roman"/>
          <w:b/>
        </w:rPr>
      </w:pPr>
      <w:r w:rsidRPr="00D622B5">
        <w:rPr>
          <w:rFonts w:ascii="Times New Roman" w:hAnsi="Times New Roman" w:cs="Times New Roman"/>
          <w:b/>
        </w:rPr>
        <w:t>Izglītība</w:t>
      </w:r>
    </w:p>
    <w:p w14:paraId="2C5E9046" w14:textId="05E6DA4F" w:rsidR="00FB1906" w:rsidRPr="00D622B5" w:rsidRDefault="00E21091" w:rsidP="00771ED4">
      <w:pPr>
        <w:pStyle w:val="ListParagraph"/>
        <w:numPr>
          <w:ilvl w:val="0"/>
          <w:numId w:val="18"/>
        </w:numPr>
        <w:spacing w:after="120"/>
        <w:ind w:left="720"/>
        <w:jc w:val="both"/>
        <w:rPr>
          <w:rFonts w:ascii="Times New Roman" w:hAnsi="Times New Roman" w:cs="Times New Roman"/>
        </w:rPr>
      </w:pPr>
      <w:r w:rsidRPr="00D622B5">
        <w:rPr>
          <w:rFonts w:ascii="Times New Roman" w:hAnsi="Times New Roman" w:cs="Times New Roman"/>
        </w:rPr>
        <w:t xml:space="preserve">Valsts izglītības satura centrs (VISC) īsteno projektu “Kompetenču pieeja mācību saturā” (Skola2030), kura mērķis ir izstrādāt, aprobēt, pēctecīgi ieviest Latvijā tādu vispārējās izglītības saturu un pieeju mācīšanai vecumā no pirmsskolas gadiem līdz vidusskolai, kā rezultātā skolēni gūtu dzīvei mūsdienās nepieciešamās zināšanas, prasmes un attieksmes. </w:t>
      </w:r>
      <w:r w:rsidR="009E307D" w:rsidRPr="00D622B5">
        <w:rPr>
          <w:rFonts w:ascii="Times New Roman" w:hAnsi="Times New Roman" w:cs="Times New Roman"/>
        </w:rPr>
        <w:t xml:space="preserve">Projekts </w:t>
      </w:r>
      <w:r w:rsidRPr="00D622B5">
        <w:rPr>
          <w:rFonts w:ascii="Times New Roman" w:hAnsi="Times New Roman" w:cs="Times New Roman"/>
        </w:rPr>
        <w:t>pamatā ir tapis, ņ</w:t>
      </w:r>
      <w:r w:rsidR="005A28C8" w:rsidRPr="00D622B5">
        <w:rPr>
          <w:rFonts w:ascii="Times New Roman" w:hAnsi="Times New Roman" w:cs="Times New Roman"/>
        </w:rPr>
        <w:t xml:space="preserve">emot vērā OECD pirmsiestāšanās rekomendācijas un analizējot Latvijas rezultātus OECD starptautiskajos izglītības pētījumos, kā arī sekojot līdzi OECD valstu diskusijām projektā </w:t>
      </w:r>
      <w:r w:rsidR="005A28C8" w:rsidRPr="00D622B5">
        <w:rPr>
          <w:rFonts w:ascii="Times New Roman" w:hAnsi="Times New Roman" w:cs="Times New Roman"/>
          <w:i/>
        </w:rPr>
        <w:t>“</w:t>
      </w:r>
      <w:proofErr w:type="spellStart"/>
      <w:r w:rsidR="005A28C8" w:rsidRPr="00D622B5">
        <w:rPr>
          <w:rFonts w:ascii="Times New Roman" w:hAnsi="Times New Roman" w:cs="Times New Roman"/>
          <w:i/>
        </w:rPr>
        <w:t>Future</w:t>
      </w:r>
      <w:proofErr w:type="spellEnd"/>
      <w:r w:rsidR="005A28C8" w:rsidRPr="00D622B5">
        <w:rPr>
          <w:rFonts w:ascii="Times New Roman" w:hAnsi="Times New Roman" w:cs="Times New Roman"/>
          <w:i/>
        </w:rPr>
        <w:t xml:space="preserve"> </w:t>
      </w:r>
      <w:proofErr w:type="spellStart"/>
      <w:r w:rsidR="005A28C8" w:rsidRPr="00D622B5">
        <w:rPr>
          <w:rFonts w:ascii="Times New Roman" w:hAnsi="Times New Roman" w:cs="Times New Roman"/>
          <w:i/>
        </w:rPr>
        <w:t>of</w:t>
      </w:r>
      <w:proofErr w:type="spellEnd"/>
      <w:r w:rsidR="005A28C8" w:rsidRPr="00D622B5">
        <w:rPr>
          <w:rFonts w:ascii="Times New Roman" w:hAnsi="Times New Roman" w:cs="Times New Roman"/>
          <w:i/>
        </w:rPr>
        <w:t xml:space="preserve"> </w:t>
      </w:r>
      <w:proofErr w:type="spellStart"/>
      <w:r w:rsidR="005A28C8" w:rsidRPr="00D622B5">
        <w:rPr>
          <w:rFonts w:ascii="Times New Roman" w:hAnsi="Times New Roman" w:cs="Times New Roman"/>
          <w:i/>
        </w:rPr>
        <w:t>Education</w:t>
      </w:r>
      <w:proofErr w:type="spellEnd"/>
      <w:r w:rsidR="005A28C8" w:rsidRPr="00D622B5">
        <w:rPr>
          <w:rFonts w:ascii="Times New Roman" w:hAnsi="Times New Roman" w:cs="Times New Roman"/>
          <w:i/>
        </w:rPr>
        <w:t xml:space="preserve"> </w:t>
      </w:r>
      <w:proofErr w:type="spellStart"/>
      <w:r w:rsidR="005A28C8" w:rsidRPr="00D622B5">
        <w:rPr>
          <w:rFonts w:ascii="Times New Roman" w:hAnsi="Times New Roman" w:cs="Times New Roman"/>
          <w:i/>
        </w:rPr>
        <w:t>and</w:t>
      </w:r>
      <w:proofErr w:type="spellEnd"/>
      <w:r w:rsidR="005A28C8" w:rsidRPr="00D622B5">
        <w:rPr>
          <w:rFonts w:ascii="Times New Roman" w:hAnsi="Times New Roman" w:cs="Times New Roman"/>
          <w:i/>
        </w:rPr>
        <w:t xml:space="preserve"> </w:t>
      </w:r>
      <w:proofErr w:type="spellStart"/>
      <w:r w:rsidR="005A28C8" w:rsidRPr="00D622B5">
        <w:rPr>
          <w:rFonts w:ascii="Times New Roman" w:hAnsi="Times New Roman" w:cs="Times New Roman"/>
          <w:i/>
        </w:rPr>
        <w:t>Skills</w:t>
      </w:r>
      <w:proofErr w:type="spellEnd"/>
      <w:r w:rsidR="005A28C8" w:rsidRPr="00D622B5">
        <w:rPr>
          <w:rFonts w:ascii="Times New Roman" w:hAnsi="Times New Roman" w:cs="Times New Roman"/>
          <w:i/>
        </w:rPr>
        <w:t xml:space="preserve"> 2030”</w:t>
      </w:r>
      <w:r w:rsidR="005A28C8" w:rsidRPr="00D622B5">
        <w:rPr>
          <w:rFonts w:ascii="Times New Roman" w:hAnsi="Times New Roman" w:cs="Times New Roman"/>
        </w:rPr>
        <w:t xml:space="preserve"> par 21.</w:t>
      </w:r>
      <w:r w:rsidR="002A49B3" w:rsidRPr="00D622B5">
        <w:rPr>
          <w:rFonts w:ascii="Times New Roman" w:hAnsi="Times New Roman" w:cs="Times New Roman"/>
        </w:rPr>
        <w:t xml:space="preserve"> </w:t>
      </w:r>
      <w:r w:rsidR="005A28C8" w:rsidRPr="00D622B5">
        <w:rPr>
          <w:rFonts w:ascii="Times New Roman" w:hAnsi="Times New Roman" w:cs="Times New Roman"/>
        </w:rPr>
        <w:t>gadsimta skolēnam nepieciešamo māc</w:t>
      </w:r>
      <w:r w:rsidRPr="00D622B5">
        <w:rPr>
          <w:rFonts w:ascii="Times New Roman" w:hAnsi="Times New Roman" w:cs="Times New Roman"/>
        </w:rPr>
        <w:t>ību saturu un mācīšanas pieejām.</w:t>
      </w:r>
      <w:r w:rsidR="005A28C8" w:rsidRPr="00D622B5">
        <w:rPr>
          <w:rFonts w:ascii="Times New Roman" w:hAnsi="Times New Roman" w:cs="Times New Roman"/>
        </w:rPr>
        <w:t xml:space="preserve"> </w:t>
      </w:r>
    </w:p>
    <w:p w14:paraId="42D1A6F8" w14:textId="75F9E0D9" w:rsidR="00E21091" w:rsidRPr="00D622B5" w:rsidRDefault="00FB1906" w:rsidP="00771ED4">
      <w:pPr>
        <w:pStyle w:val="ListParagraph"/>
        <w:numPr>
          <w:ilvl w:val="0"/>
          <w:numId w:val="18"/>
        </w:numPr>
        <w:spacing w:after="120"/>
        <w:ind w:left="720" w:hanging="450"/>
        <w:jc w:val="both"/>
        <w:rPr>
          <w:rFonts w:ascii="Times New Roman" w:hAnsi="Times New Roman" w:cs="Times New Roman"/>
        </w:rPr>
      </w:pPr>
      <w:r w:rsidRPr="00D622B5">
        <w:rPr>
          <w:rFonts w:ascii="Times New Roman" w:hAnsi="Times New Roman" w:cs="Times New Roman"/>
        </w:rPr>
        <w:t>Ievērojot OECD rekomendācijas attiecībā uz izglītības kvalitātes uzraudzību, Izglītības</w:t>
      </w:r>
      <w:r w:rsidR="009E307D" w:rsidRPr="00D622B5">
        <w:rPr>
          <w:rFonts w:ascii="Times New Roman" w:hAnsi="Times New Roman" w:cs="Times New Roman"/>
        </w:rPr>
        <w:t xml:space="preserve"> un zinātnes</w:t>
      </w:r>
      <w:r w:rsidRPr="00D622B5">
        <w:rPr>
          <w:rFonts w:ascii="Times New Roman" w:hAnsi="Times New Roman" w:cs="Times New Roman"/>
        </w:rPr>
        <w:t xml:space="preserve"> ministrija turpina darbu pie Izglītības kvalitātes monitoringa sistēmas izveides, kur tiek attīstīta sistēmiska pieeja datu uzkrāšanai, identificēti izglītības kvalitāti raksturojoši rādītāji visos izglītības līmeņos un veidota to uzkrāšanas un publiskošanas metodika, kā arī sekmēta dažādu izglītības politikas veidošanā un īstenošanā iesaistīto dalībnieku izpratne par kvalitatīvas izglītības nozīmi sabiedrības un indivīda attīstībai un izglītības sistēmas attīstības nodrošināšanai.</w:t>
      </w:r>
    </w:p>
    <w:p w14:paraId="7FFF5441" w14:textId="77777777" w:rsidR="00E21091" w:rsidRPr="00D622B5" w:rsidRDefault="00E21091" w:rsidP="006B0E38">
      <w:pPr>
        <w:spacing w:after="0"/>
        <w:jc w:val="both"/>
        <w:rPr>
          <w:rFonts w:ascii="Times New Roman" w:hAnsi="Times New Roman" w:cs="Times New Roman"/>
          <w:b/>
        </w:rPr>
      </w:pPr>
    </w:p>
    <w:p w14:paraId="01502B7E" w14:textId="77777777" w:rsidR="00102B76" w:rsidRPr="00D622B5" w:rsidRDefault="00102B76" w:rsidP="00771ED4">
      <w:pPr>
        <w:spacing w:after="120"/>
        <w:jc w:val="both"/>
        <w:rPr>
          <w:rFonts w:ascii="Times New Roman" w:hAnsi="Times New Roman" w:cs="Times New Roman"/>
          <w:b/>
        </w:rPr>
      </w:pPr>
      <w:r w:rsidRPr="00D622B5">
        <w:rPr>
          <w:rFonts w:ascii="Times New Roman" w:hAnsi="Times New Roman" w:cs="Times New Roman"/>
          <w:b/>
        </w:rPr>
        <w:t>Vide</w:t>
      </w:r>
    </w:p>
    <w:p w14:paraId="7BA12735" w14:textId="1AA91D49" w:rsidR="00724AF9" w:rsidRPr="00D622B5" w:rsidRDefault="008879AB" w:rsidP="00771ED4">
      <w:pPr>
        <w:spacing w:after="120"/>
        <w:jc w:val="both"/>
        <w:rPr>
          <w:rFonts w:ascii="Times New Roman" w:hAnsi="Times New Roman" w:cs="Times New Roman"/>
          <w:i/>
        </w:rPr>
      </w:pPr>
      <w:r w:rsidRPr="00D622B5">
        <w:rPr>
          <w:rFonts w:ascii="Times New Roman" w:hAnsi="Times New Roman" w:cs="Times New Roman"/>
          <w:i/>
        </w:rPr>
        <w:t>Latvija</w:t>
      </w:r>
      <w:r w:rsidR="00724AF9" w:rsidRPr="00D622B5">
        <w:rPr>
          <w:rFonts w:ascii="Times New Roman" w:hAnsi="Times New Roman" w:cs="Times New Roman"/>
          <w:i/>
        </w:rPr>
        <w:t xml:space="preserve"> ir saņēmusi virkni rekomendāciju no OECD ekspertiem attiecībā uz nepieciešamību uzlabot vides nodokļu efektivitāti</w:t>
      </w:r>
      <w:r w:rsidR="000C1FDF">
        <w:rPr>
          <w:rFonts w:ascii="Times New Roman" w:hAnsi="Times New Roman" w:cs="Times New Roman"/>
          <w:i/>
        </w:rPr>
        <w:t>,</w:t>
      </w:r>
      <w:r w:rsidR="00AD6A11" w:rsidRPr="00D622B5">
        <w:rPr>
          <w:rFonts w:ascii="Times New Roman" w:hAnsi="Times New Roman" w:cs="Times New Roman"/>
          <w:i/>
        </w:rPr>
        <w:t xml:space="preserve"> integrētāku piekrastes zonu pārvaldību</w:t>
      </w:r>
      <w:r w:rsidR="00724AF9" w:rsidRPr="00D622B5">
        <w:rPr>
          <w:rFonts w:ascii="Times New Roman" w:hAnsi="Times New Roman" w:cs="Times New Roman"/>
          <w:i/>
        </w:rPr>
        <w:t>, atkritumu apsaimniekošanu un pārstrādi, notek</w:t>
      </w:r>
      <w:r w:rsidRPr="00D622B5">
        <w:rPr>
          <w:rFonts w:ascii="Times New Roman" w:hAnsi="Times New Roman" w:cs="Times New Roman"/>
          <w:i/>
        </w:rPr>
        <w:t>ūdeņu un kanalizācijas sistēmu,</w:t>
      </w:r>
      <w:r w:rsidR="00724AF9" w:rsidRPr="00D622B5">
        <w:rPr>
          <w:rFonts w:ascii="Times New Roman" w:hAnsi="Times New Roman" w:cs="Times New Roman"/>
          <w:i/>
        </w:rPr>
        <w:t xml:space="preserve"> kā arī vides statistiku un monitoringa sistēmu. Pārskata periodā, </w:t>
      </w:r>
      <w:r w:rsidR="00A93C61" w:rsidRPr="00D622B5">
        <w:rPr>
          <w:rFonts w:ascii="Times New Roman" w:hAnsi="Times New Roman" w:cs="Times New Roman"/>
          <w:i/>
        </w:rPr>
        <w:t>atsaucoties</w:t>
      </w:r>
      <w:r w:rsidR="00724AF9" w:rsidRPr="00D622B5">
        <w:rPr>
          <w:rFonts w:ascii="Times New Roman" w:hAnsi="Times New Roman" w:cs="Times New Roman"/>
          <w:i/>
        </w:rPr>
        <w:t xml:space="preserve"> uz ieteikumiem</w:t>
      </w:r>
      <w:r w:rsidR="00A93C61" w:rsidRPr="00D622B5">
        <w:rPr>
          <w:rFonts w:ascii="Times New Roman" w:hAnsi="Times New Roman" w:cs="Times New Roman"/>
          <w:i/>
        </w:rPr>
        <w:t>,</w:t>
      </w:r>
      <w:r w:rsidR="00724AF9" w:rsidRPr="00D622B5">
        <w:rPr>
          <w:rFonts w:ascii="Times New Roman" w:hAnsi="Times New Roman" w:cs="Times New Roman"/>
          <w:i/>
        </w:rPr>
        <w:t xml:space="preserve"> ir veikti šādi pasākumi:  </w:t>
      </w:r>
    </w:p>
    <w:p w14:paraId="706A236C" w14:textId="77777777" w:rsidR="00724AF9" w:rsidRPr="00D622B5" w:rsidRDefault="00BD73F7" w:rsidP="00E21091">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 xml:space="preserve">VARAM katru gadu veic dabas resursu nodokļa (turpmāk – DRN) efektivitātes izvērtējumu un pārskatīšanu. Saskaņā ar 2020. gadā pieņemtajiem grozījumiem Dabas resursu nodokļa likumā, no </w:t>
      </w:r>
      <w:r w:rsidRPr="00D622B5">
        <w:rPr>
          <w:rFonts w:ascii="Times New Roman" w:hAnsi="Times New Roman" w:cs="Times New Roman"/>
        </w:rPr>
        <w:lastRenderedPageBreak/>
        <w:t xml:space="preserve">2021. gada uzsākta pakāpeniska DRN likmes paaugstināšana par bīstamo un sadzīves atkritumu apglabāšanu atkritumu poligonos. </w:t>
      </w:r>
    </w:p>
    <w:p w14:paraId="32DDE5B0" w14:textId="77777777" w:rsidR="0096250D" w:rsidRPr="00D622B5" w:rsidRDefault="00BD73F7" w:rsidP="0096250D">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2020.</w:t>
      </w:r>
      <w:r w:rsidR="00724AF9" w:rsidRPr="00D622B5">
        <w:rPr>
          <w:rFonts w:ascii="Times New Roman" w:hAnsi="Times New Roman" w:cs="Times New Roman"/>
        </w:rPr>
        <w:t xml:space="preserve"> </w:t>
      </w:r>
      <w:r w:rsidRPr="00D622B5">
        <w:rPr>
          <w:rFonts w:ascii="Times New Roman" w:hAnsi="Times New Roman" w:cs="Times New Roman"/>
        </w:rPr>
        <w:t>gada 16.</w:t>
      </w:r>
      <w:r w:rsidR="00724AF9" w:rsidRPr="00D622B5">
        <w:rPr>
          <w:rFonts w:ascii="Times New Roman" w:hAnsi="Times New Roman" w:cs="Times New Roman"/>
        </w:rPr>
        <w:t xml:space="preserve"> </w:t>
      </w:r>
      <w:r w:rsidRPr="00D622B5">
        <w:rPr>
          <w:rFonts w:ascii="Times New Roman" w:hAnsi="Times New Roman" w:cs="Times New Roman"/>
        </w:rPr>
        <w:t xml:space="preserve">aprīlī ir apstiprināts nacionālais “Gaisa piesārņojuma samazināšanas plāns 2020-2030 Latvijai”, kas ietver pasākumus emisijas samazināšanai, tai skaitā nodokļu politiku. </w:t>
      </w:r>
    </w:p>
    <w:p w14:paraId="05C169BB" w14:textId="77777777" w:rsidR="006066F3" w:rsidRPr="00D622B5" w:rsidRDefault="00BD73F7" w:rsidP="0096250D">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2020. gadā ir precizēti jautājumi par vides trokšņa ievērtēšanu teritorijas attīstības plānošanā. 2021. gadā pabeigts informatīvais ziņojums Par vides trokšņa regulējumu, ar kuru ir noteikti pasākumi vides trokšņa kartēšanas un rīcību plānu izstrādes aktualizācijai, kā arī satiksmes un rūpniecisko avotu radītā vides trokšņa pārvaldības pilnveidošanai.</w:t>
      </w:r>
    </w:p>
    <w:p w14:paraId="6801E7C6" w14:textId="77777777" w:rsidR="006066F3" w:rsidRPr="00D622B5" w:rsidRDefault="006066F3" w:rsidP="00771ED4">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 xml:space="preserve">Latvija </w:t>
      </w:r>
      <w:r w:rsidR="00FE276F" w:rsidRPr="00D622B5">
        <w:rPr>
          <w:rFonts w:ascii="Times New Roman" w:hAnsi="Times New Roman" w:cs="Times New Roman"/>
        </w:rPr>
        <w:t>ir veiksmīgi realizējusi trīs jaunu pārstrādes rūpnīcu izbūvi bioloģiski noārdāmiem atkritumiem, kas uzsāks savu darbību 2021.</w:t>
      </w:r>
      <w:r w:rsidRPr="00D622B5">
        <w:rPr>
          <w:rFonts w:ascii="Times New Roman" w:hAnsi="Times New Roman" w:cs="Times New Roman"/>
        </w:rPr>
        <w:t> gada laikā. T</w:t>
      </w:r>
      <w:r w:rsidR="00FE276F" w:rsidRPr="00D622B5">
        <w:rPr>
          <w:rFonts w:ascii="Times New Roman" w:hAnsi="Times New Roman" w:cs="Times New Roman"/>
        </w:rPr>
        <w:t xml:space="preserve">as nozīmē, ka jau tuvākā laikā būs būtiska ietekme uz apglabājamo atkritumu apjoma samazinājumu. </w:t>
      </w:r>
    </w:p>
    <w:p w14:paraId="2C2583A7" w14:textId="77777777" w:rsidR="0096250D" w:rsidRPr="00D622B5" w:rsidRDefault="00FE276F" w:rsidP="00771ED4">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2021.</w:t>
      </w:r>
      <w:r w:rsidR="006066F3" w:rsidRPr="00D622B5">
        <w:rPr>
          <w:rFonts w:ascii="Times New Roman" w:hAnsi="Times New Roman" w:cs="Times New Roman"/>
        </w:rPr>
        <w:t xml:space="preserve"> </w:t>
      </w:r>
      <w:r w:rsidRPr="00D622B5">
        <w:rPr>
          <w:rFonts w:ascii="Times New Roman" w:hAnsi="Times New Roman" w:cs="Times New Roman"/>
        </w:rPr>
        <w:t>gada 22.</w:t>
      </w:r>
      <w:r w:rsidR="006066F3" w:rsidRPr="00D622B5">
        <w:rPr>
          <w:rFonts w:ascii="Times New Roman" w:hAnsi="Times New Roman" w:cs="Times New Roman"/>
        </w:rPr>
        <w:t xml:space="preserve"> </w:t>
      </w:r>
      <w:r w:rsidRPr="00D622B5">
        <w:rPr>
          <w:rFonts w:ascii="Times New Roman" w:hAnsi="Times New Roman" w:cs="Times New Roman"/>
        </w:rPr>
        <w:t>janvāri tika apstiprināts “Atkritumu aps</w:t>
      </w:r>
      <w:r w:rsidR="006066F3" w:rsidRPr="00D622B5">
        <w:rPr>
          <w:rFonts w:ascii="Times New Roman" w:hAnsi="Times New Roman" w:cs="Times New Roman"/>
        </w:rPr>
        <w:t xml:space="preserve">aimniekošanas valsts plāns 2021. – </w:t>
      </w:r>
      <w:r w:rsidRPr="00D622B5">
        <w:rPr>
          <w:rFonts w:ascii="Times New Roman" w:hAnsi="Times New Roman" w:cs="Times New Roman"/>
        </w:rPr>
        <w:t>2028.</w:t>
      </w:r>
      <w:r w:rsidR="006066F3" w:rsidRPr="00D622B5">
        <w:rPr>
          <w:rFonts w:ascii="Times New Roman" w:hAnsi="Times New Roman" w:cs="Times New Roman"/>
        </w:rPr>
        <w:t> </w:t>
      </w:r>
      <w:r w:rsidRPr="00D622B5">
        <w:rPr>
          <w:rFonts w:ascii="Times New Roman" w:hAnsi="Times New Roman" w:cs="Times New Roman"/>
        </w:rPr>
        <w:t>gadam” (turpmāk – AAVP). AAVP paredz būtiskas investīcijas atkritumu apsaimniekošanas sektora efektīvai ekspluatācijai, īpaši paredzot investīciju nepieciešamību dalītās atkritumu vākšanas sistēmas pilnveidei (pieejamības un materiālu tvēruma paplašināšanai), atkritumu sagatavošanai atkārtotai izmantošanai, sagatavošanai pārstrādei un reģenerācijai, pārstrādes infrastruktūras pilnveidei un jaunas infrastruktūras izveidei un reģenerācijas infrastruktūras izveidei.</w:t>
      </w:r>
    </w:p>
    <w:p w14:paraId="363866A6" w14:textId="77777777" w:rsidR="0096250D" w:rsidRPr="00D622B5" w:rsidRDefault="00E21091" w:rsidP="00771ED4">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 xml:space="preserve">2021. gada jūlijā stājas spēkā Atkritumu pārvadājumu uzskaites sistēmas </w:t>
      </w:r>
      <w:r w:rsidR="00422599" w:rsidRPr="00D622B5">
        <w:rPr>
          <w:rFonts w:ascii="Times New Roman" w:hAnsi="Times New Roman" w:cs="Times New Roman"/>
        </w:rPr>
        <w:t>redakcija, kas paplašina noteikumu tvērumu, kā arī uzlabo jau esošo elektroniskā reģistrācijas un uzskaites sistēmu. Papildus tam, Atkritumu apsaimniekošanas valsts plāns 2021.</w:t>
      </w:r>
      <w:r w:rsidR="0096250D" w:rsidRPr="00D622B5">
        <w:rPr>
          <w:rFonts w:ascii="Times New Roman" w:hAnsi="Times New Roman" w:cs="Times New Roman"/>
        </w:rPr>
        <w:t xml:space="preserve"> – </w:t>
      </w:r>
      <w:r w:rsidR="00422599" w:rsidRPr="00D622B5">
        <w:rPr>
          <w:rFonts w:ascii="Times New Roman" w:hAnsi="Times New Roman" w:cs="Times New Roman"/>
        </w:rPr>
        <w:t>2028.</w:t>
      </w:r>
      <w:r w:rsidR="0096250D" w:rsidRPr="00D622B5">
        <w:rPr>
          <w:rFonts w:ascii="Times New Roman" w:hAnsi="Times New Roman" w:cs="Times New Roman"/>
        </w:rPr>
        <w:t xml:space="preserve"> </w:t>
      </w:r>
      <w:r w:rsidR="00422599" w:rsidRPr="00D622B5">
        <w:rPr>
          <w:rFonts w:ascii="Times New Roman" w:hAnsi="Times New Roman" w:cs="Times New Roman"/>
        </w:rPr>
        <w:t xml:space="preserve">gadam iezīmē esošo atkritumu aprites un apsaimniekošanas uzskaites sistēmas optimizāciju un attīstību. </w:t>
      </w:r>
    </w:p>
    <w:p w14:paraId="2CC6C500" w14:textId="1C0BD346" w:rsidR="00E21091" w:rsidRPr="00D622B5" w:rsidRDefault="00E21091" w:rsidP="001E4D3C">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Ķīmisku vielu pārvaldībai tiks pievērsta lielāka uzmanība šobrīd izstrādes stadijā esošajām “Vides politikas pamatnostādnēm 2021.</w:t>
      </w:r>
      <w:r w:rsidR="00C911FA" w:rsidRPr="00D622B5">
        <w:rPr>
          <w:rFonts w:ascii="Times New Roman" w:hAnsi="Times New Roman" w:cs="Times New Roman"/>
        </w:rPr>
        <w:t xml:space="preserve"> </w:t>
      </w:r>
      <w:r w:rsidRPr="00D622B5">
        <w:rPr>
          <w:rFonts w:ascii="Times New Roman" w:hAnsi="Times New Roman" w:cs="Times New Roman"/>
        </w:rPr>
        <w:t>-</w:t>
      </w:r>
      <w:r w:rsidR="00C911FA" w:rsidRPr="00D622B5">
        <w:rPr>
          <w:rFonts w:ascii="Times New Roman" w:hAnsi="Times New Roman" w:cs="Times New Roman"/>
        </w:rPr>
        <w:t xml:space="preserve"> </w:t>
      </w:r>
      <w:r w:rsidRPr="00D622B5">
        <w:rPr>
          <w:rFonts w:ascii="Times New Roman" w:hAnsi="Times New Roman" w:cs="Times New Roman"/>
        </w:rPr>
        <w:t xml:space="preserve">2027. gadam”. </w:t>
      </w:r>
    </w:p>
    <w:p w14:paraId="60804A8B" w14:textId="10DFD00D" w:rsidR="0096250D" w:rsidRPr="00D622B5" w:rsidRDefault="00422599" w:rsidP="00771ED4">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Sagatavota jaunā ūdeņu monitoringa programma, ko ir paredzēts iekļaut Vides monitoringa programmā un apstiprināt kā Vides politikas pamatnostādņu 2021.</w:t>
      </w:r>
      <w:r w:rsidR="00C911FA" w:rsidRPr="00D622B5">
        <w:rPr>
          <w:rFonts w:ascii="Times New Roman" w:hAnsi="Times New Roman" w:cs="Times New Roman"/>
        </w:rPr>
        <w:t xml:space="preserve"> </w:t>
      </w:r>
      <w:r w:rsidRPr="00D622B5">
        <w:rPr>
          <w:rFonts w:ascii="Times New Roman" w:hAnsi="Times New Roman" w:cs="Times New Roman"/>
        </w:rPr>
        <w:t>-</w:t>
      </w:r>
      <w:r w:rsidR="00C911FA" w:rsidRPr="00D622B5">
        <w:rPr>
          <w:rFonts w:ascii="Times New Roman" w:hAnsi="Times New Roman" w:cs="Times New Roman"/>
        </w:rPr>
        <w:t xml:space="preserve"> </w:t>
      </w:r>
      <w:r w:rsidRPr="00D622B5">
        <w:rPr>
          <w:rFonts w:ascii="Times New Roman" w:hAnsi="Times New Roman" w:cs="Times New Roman"/>
        </w:rPr>
        <w:t xml:space="preserve">2027.gadam pielikumu. </w:t>
      </w:r>
    </w:p>
    <w:p w14:paraId="34B8A385" w14:textId="0451AA92" w:rsidR="0096250D" w:rsidRPr="00D622B5" w:rsidRDefault="00422599" w:rsidP="0096250D">
      <w:pPr>
        <w:pStyle w:val="ListParagraph"/>
        <w:numPr>
          <w:ilvl w:val="0"/>
          <w:numId w:val="18"/>
        </w:numPr>
        <w:spacing w:after="120"/>
        <w:ind w:left="630" w:hanging="450"/>
        <w:jc w:val="both"/>
        <w:rPr>
          <w:rFonts w:ascii="Times New Roman" w:hAnsi="Times New Roman" w:cs="Times New Roman"/>
        </w:rPr>
      </w:pPr>
      <w:r w:rsidRPr="00D622B5">
        <w:rPr>
          <w:rFonts w:ascii="Times New Roman" w:hAnsi="Times New Roman" w:cs="Times New Roman"/>
        </w:rPr>
        <w:t>Liels apjoms nepieciešamo datu virszemes ūdeņu stāvokļa novērtēšanai ir iegūti valsts monitoringa programmas 2015.</w:t>
      </w:r>
      <w:r w:rsidR="00C911FA" w:rsidRPr="00D622B5">
        <w:rPr>
          <w:rFonts w:ascii="Times New Roman" w:hAnsi="Times New Roman" w:cs="Times New Roman"/>
        </w:rPr>
        <w:t xml:space="preserve"> </w:t>
      </w:r>
      <w:r w:rsidRPr="00D622B5">
        <w:rPr>
          <w:rFonts w:ascii="Times New Roman" w:hAnsi="Times New Roman" w:cs="Times New Roman"/>
        </w:rPr>
        <w:t>-</w:t>
      </w:r>
      <w:r w:rsidR="00C911FA" w:rsidRPr="00D622B5">
        <w:rPr>
          <w:rFonts w:ascii="Times New Roman" w:hAnsi="Times New Roman" w:cs="Times New Roman"/>
        </w:rPr>
        <w:t xml:space="preserve"> </w:t>
      </w:r>
      <w:r w:rsidRPr="00D622B5">
        <w:rPr>
          <w:rFonts w:ascii="Times New Roman" w:hAnsi="Times New Roman" w:cs="Times New Roman"/>
        </w:rPr>
        <w:t>2020.</w:t>
      </w:r>
      <w:r w:rsidR="0096250D" w:rsidRPr="00D622B5">
        <w:rPr>
          <w:rFonts w:ascii="Times New Roman" w:hAnsi="Times New Roman" w:cs="Times New Roman"/>
        </w:rPr>
        <w:t xml:space="preserve"> </w:t>
      </w:r>
      <w:r w:rsidRPr="00D622B5">
        <w:rPr>
          <w:rFonts w:ascii="Times New Roman" w:hAnsi="Times New Roman" w:cs="Times New Roman"/>
        </w:rPr>
        <w:t>gadam ietvaros, izmantojot gan valsts piešķirto finansējumu, gan īstenojot dažādus projektus nepieciešamo datu ieguvei, lai veiktu attiecīgus ūdeņu kvalitātes novērtējumus, kā arī kvalitātes kritēriju vērtēšanas metodiku pilnveidošanu.</w:t>
      </w:r>
    </w:p>
    <w:p w14:paraId="2A65E3CF" w14:textId="4C095A69" w:rsidR="0096250D" w:rsidRPr="00D622B5" w:rsidRDefault="00422599" w:rsidP="0096250D">
      <w:pPr>
        <w:pStyle w:val="ListParagraph"/>
        <w:numPr>
          <w:ilvl w:val="0"/>
          <w:numId w:val="18"/>
        </w:numPr>
        <w:spacing w:after="120"/>
        <w:ind w:left="630" w:hanging="450"/>
        <w:jc w:val="both"/>
        <w:rPr>
          <w:rFonts w:ascii="Times New Roman" w:hAnsi="Times New Roman" w:cs="Times New Roman"/>
        </w:rPr>
      </w:pPr>
      <w:r w:rsidRPr="00D622B5">
        <w:rPr>
          <w:rFonts w:ascii="Times New Roman" w:eastAsia="Calibri" w:hAnsi="Times New Roman" w:cs="Times New Roman"/>
        </w:rPr>
        <w:t xml:space="preserve">Kopš 2020. gada jūnija līdz šim brīdim ar LIFE programmas atbalstu tiek veikts izvērtējums un datu vākšana par notekūdeņu dūņu apsaimniekošanas pašreizējo situāciju un tālākās attīstības iespējām. Uz minētā izvērtējuma pamata tiks izstrādāta Nacionālā notekūdeņu dūņu apsaimniekošanas stratēģija, kuru paredzēts iesniegt apstiprināšanai </w:t>
      </w:r>
      <w:r w:rsidR="00C321A0" w:rsidRPr="00D622B5">
        <w:rPr>
          <w:rFonts w:ascii="Times New Roman" w:eastAsia="Calibri" w:hAnsi="Times New Roman" w:cs="Times New Roman"/>
        </w:rPr>
        <w:t>MK</w:t>
      </w:r>
      <w:r w:rsidRPr="00D622B5">
        <w:rPr>
          <w:rFonts w:ascii="Times New Roman" w:eastAsia="Calibri" w:hAnsi="Times New Roman" w:cs="Times New Roman"/>
        </w:rPr>
        <w:t xml:space="preserve"> līdz 2022. gada 1.</w:t>
      </w:r>
      <w:r w:rsidR="00C911FA" w:rsidRPr="00D622B5">
        <w:rPr>
          <w:rFonts w:ascii="Times New Roman" w:eastAsia="Calibri" w:hAnsi="Times New Roman" w:cs="Times New Roman"/>
        </w:rPr>
        <w:t xml:space="preserve"> </w:t>
      </w:r>
      <w:r w:rsidRPr="00D622B5">
        <w:rPr>
          <w:rFonts w:ascii="Times New Roman" w:eastAsia="Calibri" w:hAnsi="Times New Roman" w:cs="Times New Roman"/>
        </w:rPr>
        <w:t>jūnijam.</w:t>
      </w:r>
    </w:p>
    <w:p w14:paraId="21E14269" w14:textId="1DDE50E7" w:rsidR="00AD6A11" w:rsidRPr="00D622B5" w:rsidRDefault="00422599" w:rsidP="00AD6A11">
      <w:pPr>
        <w:pStyle w:val="ListParagraph"/>
        <w:numPr>
          <w:ilvl w:val="0"/>
          <w:numId w:val="18"/>
        </w:numPr>
        <w:spacing w:after="120"/>
        <w:ind w:left="630" w:hanging="450"/>
        <w:jc w:val="both"/>
        <w:rPr>
          <w:rFonts w:ascii="Times New Roman" w:hAnsi="Times New Roman" w:cs="Times New Roman"/>
        </w:rPr>
      </w:pPr>
      <w:r w:rsidRPr="00D622B5">
        <w:rPr>
          <w:rFonts w:ascii="Times New Roman" w:eastAsia="Calibri" w:hAnsi="Times New Roman" w:cs="Times New Roman"/>
        </w:rPr>
        <w:t>2020. gadā izstrādāts un ar VARAM ministra 20.11.</w:t>
      </w:r>
      <w:r w:rsidR="00C911FA" w:rsidRPr="00D622B5">
        <w:rPr>
          <w:rFonts w:ascii="Times New Roman" w:eastAsia="Calibri" w:hAnsi="Times New Roman" w:cs="Times New Roman"/>
        </w:rPr>
        <w:t>20</w:t>
      </w:r>
      <w:r w:rsidRPr="00D622B5">
        <w:rPr>
          <w:rFonts w:ascii="Times New Roman" w:eastAsia="Calibri" w:hAnsi="Times New Roman" w:cs="Times New Roman"/>
        </w:rPr>
        <w:t>20. rīkojumu apstiprināts “Notekūdeņu apsaimniekošanas investīciju plāns 2021. - 2027. gadam” un “Ūdensapgādes investīciju plāns 2021. - 2027. gadam”. Plānos analizēti minēto pakalpojumu sniegšanai nepieciešamo investīciju vir</w:t>
      </w:r>
      <w:r w:rsidR="00E21091" w:rsidRPr="00D622B5">
        <w:rPr>
          <w:rFonts w:ascii="Times New Roman" w:eastAsia="Calibri" w:hAnsi="Times New Roman" w:cs="Times New Roman"/>
        </w:rPr>
        <w:t>zieni, noteiktas to prioritātes un</w:t>
      </w:r>
      <w:r w:rsidRPr="00D622B5">
        <w:rPr>
          <w:rFonts w:ascii="Times New Roman" w:eastAsia="Calibri" w:hAnsi="Times New Roman" w:cs="Times New Roman"/>
        </w:rPr>
        <w:t xml:space="preserve"> aprakstīti dažādi iespējamie finansēšanas avoti. Ar Latvijas vides aizsardzības fonda finansējumu Latvijas universitāte 2020.</w:t>
      </w:r>
      <w:r w:rsidR="00C911FA" w:rsidRPr="00D622B5">
        <w:rPr>
          <w:rFonts w:ascii="Times New Roman" w:eastAsia="Calibri" w:hAnsi="Times New Roman" w:cs="Times New Roman"/>
        </w:rPr>
        <w:t xml:space="preserve"> </w:t>
      </w:r>
      <w:r w:rsidRPr="00D622B5">
        <w:rPr>
          <w:rFonts w:ascii="Times New Roman" w:eastAsia="Calibri" w:hAnsi="Times New Roman" w:cs="Times New Roman"/>
        </w:rPr>
        <w:t>-</w:t>
      </w:r>
      <w:r w:rsidR="00C911FA" w:rsidRPr="00D622B5">
        <w:rPr>
          <w:rFonts w:ascii="Times New Roman" w:eastAsia="Calibri" w:hAnsi="Times New Roman" w:cs="Times New Roman"/>
        </w:rPr>
        <w:t xml:space="preserve"> </w:t>
      </w:r>
      <w:r w:rsidRPr="00D622B5">
        <w:rPr>
          <w:rFonts w:ascii="Times New Roman" w:eastAsia="Calibri" w:hAnsi="Times New Roman" w:cs="Times New Roman"/>
        </w:rPr>
        <w:t xml:space="preserve">2021. gadā īsteno pētījumu “Dzeramā ūdens kvalitātes </w:t>
      </w:r>
      <w:r w:rsidR="00E21091" w:rsidRPr="00D622B5">
        <w:rPr>
          <w:rFonts w:ascii="Times New Roman" w:eastAsia="Calibri" w:hAnsi="Times New Roman" w:cs="Times New Roman"/>
        </w:rPr>
        <w:t>novērtējums akās Latvijā”.</w:t>
      </w:r>
      <w:r w:rsidRPr="00D622B5">
        <w:rPr>
          <w:rFonts w:ascii="Times New Roman" w:eastAsia="Calibri" w:hAnsi="Times New Roman" w:cs="Times New Roman"/>
        </w:rPr>
        <w:t xml:space="preserve"> </w:t>
      </w:r>
    </w:p>
    <w:p w14:paraId="59BD7130" w14:textId="356F5E40" w:rsidR="00AD6A11" w:rsidRPr="00DA6502" w:rsidRDefault="0062027C" w:rsidP="00AD6A11">
      <w:pPr>
        <w:pStyle w:val="ListParagraph"/>
        <w:numPr>
          <w:ilvl w:val="0"/>
          <w:numId w:val="18"/>
        </w:numPr>
        <w:spacing w:after="120"/>
        <w:ind w:left="630" w:hanging="450"/>
        <w:jc w:val="both"/>
        <w:rPr>
          <w:rFonts w:ascii="Times New Roman" w:hAnsi="Times New Roman" w:cs="Times New Roman"/>
        </w:rPr>
      </w:pPr>
      <w:r w:rsidRPr="00D622B5">
        <w:rPr>
          <w:rFonts w:ascii="Times New Roman" w:eastAsia="Calibri" w:hAnsi="Times New Roman" w:cs="Times New Roman"/>
          <w:color w:val="212529"/>
          <w:shd w:val="clear" w:color="auto" w:fill="FFFFFF"/>
        </w:rPr>
        <w:t xml:space="preserve">Piekrastes </w:t>
      </w:r>
      <w:r w:rsidR="00C911FA" w:rsidRPr="00D622B5">
        <w:rPr>
          <w:rFonts w:ascii="Times New Roman" w:eastAsia="Calibri" w:hAnsi="Times New Roman" w:cs="Times New Roman"/>
          <w:color w:val="212529"/>
          <w:shd w:val="clear" w:color="auto" w:fill="FFFFFF"/>
        </w:rPr>
        <w:t>plānojuma</w:t>
      </w:r>
      <w:r w:rsidR="00AD6A11" w:rsidRPr="00D622B5">
        <w:rPr>
          <w:rStyle w:val="FootnoteReference"/>
          <w:rFonts w:ascii="Times New Roman" w:eastAsia="Calibri" w:hAnsi="Times New Roman" w:cs="Times New Roman"/>
          <w:color w:val="212529"/>
          <w:shd w:val="clear" w:color="auto" w:fill="FFFFFF"/>
        </w:rPr>
        <w:footnoteReference w:id="9"/>
      </w:r>
      <w:r w:rsidR="00AD6A11" w:rsidRPr="00D622B5">
        <w:rPr>
          <w:rFonts w:ascii="Times New Roman" w:eastAsia="Calibri" w:hAnsi="Times New Roman" w:cs="Times New Roman"/>
          <w:color w:val="212529"/>
          <w:shd w:val="clear" w:color="auto" w:fill="FFFFFF"/>
        </w:rPr>
        <w:t xml:space="preserve"> </w:t>
      </w:r>
      <w:r w:rsidRPr="00D622B5">
        <w:rPr>
          <w:rFonts w:ascii="Times New Roman" w:eastAsia="Times New Roman" w:hAnsi="Times New Roman" w:cs="Times New Roman"/>
          <w:lang w:eastAsia="lv-LV"/>
        </w:rPr>
        <w:t xml:space="preserve">ietvaros izstrādāta </w:t>
      </w:r>
      <w:r w:rsidRPr="00400163">
        <w:rPr>
          <w:rFonts w:ascii="Times New Roman" w:eastAsia="Calibri" w:hAnsi="Times New Roman" w:cs="Times New Roman"/>
          <w:shd w:val="clear" w:color="auto" w:fill="FFFFFF"/>
        </w:rPr>
        <w:t>Piekrastes publiskās infrastruktūras tīkla attīstības principiālā shēma, kurā ietvertas 60 kompleksi attīstāmās vietas, ieteikumi to turpmākajai attīstībai,  kā arī nozīmīgākie savienoju</w:t>
      </w:r>
      <w:r w:rsidR="0001502A" w:rsidRPr="00D750FB">
        <w:rPr>
          <w:rFonts w:ascii="Times New Roman" w:eastAsia="Calibri" w:hAnsi="Times New Roman" w:cs="Times New Roman"/>
          <w:shd w:val="clear" w:color="auto" w:fill="FFFFFF"/>
        </w:rPr>
        <w:t>mi</w:t>
      </w:r>
      <w:r w:rsidRPr="00D750FB">
        <w:rPr>
          <w:rFonts w:ascii="Times New Roman" w:eastAsia="Calibri" w:hAnsi="Times New Roman" w:cs="Times New Roman"/>
          <w:shd w:val="clear" w:color="auto" w:fill="FFFFFF"/>
        </w:rPr>
        <w:t xml:space="preserve"> starp tām. Piekrastes plānojums izstrādāts ciešā sadarbībā ar </w:t>
      </w:r>
      <w:r w:rsidRPr="00D750FB">
        <w:rPr>
          <w:rFonts w:ascii="Times New Roman" w:eastAsia="Calibri" w:hAnsi="Times New Roman" w:cs="Times New Roman"/>
          <w:shd w:val="clear" w:color="auto" w:fill="FFFFFF"/>
        </w:rPr>
        <w:lastRenderedPageBreak/>
        <w:t>piekrastes pašva</w:t>
      </w:r>
      <w:r w:rsidRPr="000134B7">
        <w:rPr>
          <w:rFonts w:ascii="Times New Roman" w:eastAsia="Calibri" w:hAnsi="Times New Roman" w:cs="Times New Roman"/>
          <w:shd w:val="clear" w:color="auto" w:fill="FFFFFF"/>
        </w:rPr>
        <w:t xml:space="preserve">ldībām. Plānojuma izstrādes laikā veikts stratēģiskais ietekmes uz vidi novērtējums un sagatavots vides pārskats. </w:t>
      </w:r>
      <w:r w:rsidR="00DA6502" w:rsidRPr="00DA6502">
        <w:rPr>
          <w:rFonts w:ascii="Times New Roman" w:eastAsia="Calibri" w:hAnsi="Times New Roman" w:cs="Times New Roman"/>
          <w:shd w:val="clear" w:color="auto" w:fill="FFFFFF"/>
        </w:rPr>
        <w:t>Lai novērtētu Valsts ilgtermiņa tematiskā  plānojuma Baltijas jūras piekrastes publiskās infrastruktūras attīstībai īstenošanu, 2020.</w:t>
      </w:r>
      <w:r w:rsidR="00DA6502">
        <w:rPr>
          <w:rFonts w:ascii="Times New Roman" w:eastAsia="Calibri" w:hAnsi="Times New Roman" w:cs="Times New Roman"/>
          <w:shd w:val="clear" w:color="auto" w:fill="FFFFFF"/>
        </w:rPr>
        <w:t xml:space="preserve"> </w:t>
      </w:r>
      <w:r w:rsidR="00DA6502" w:rsidRPr="00DA6502">
        <w:rPr>
          <w:rFonts w:ascii="Times New Roman" w:eastAsia="Calibri" w:hAnsi="Times New Roman" w:cs="Times New Roman"/>
          <w:shd w:val="clear" w:color="auto" w:fill="FFFFFF"/>
        </w:rPr>
        <w:t xml:space="preserve">gadā </w:t>
      </w:r>
      <w:r w:rsidR="00DA6502">
        <w:rPr>
          <w:rFonts w:ascii="Times New Roman" w:eastAsia="Calibri" w:hAnsi="Times New Roman" w:cs="Times New Roman"/>
          <w:shd w:val="clear" w:color="auto" w:fill="FFFFFF"/>
        </w:rPr>
        <w:t>MK</w:t>
      </w:r>
      <w:r w:rsidR="00DA6502" w:rsidRPr="00DA6502">
        <w:rPr>
          <w:rFonts w:ascii="Times New Roman" w:eastAsia="Calibri" w:hAnsi="Times New Roman" w:cs="Times New Roman"/>
          <w:shd w:val="clear" w:color="auto" w:fill="FFFFFF"/>
        </w:rPr>
        <w:t xml:space="preserve"> iesniegts informatīvais ziņojums “Par Valsts ilgtermiņa tematisko plānojumu Baltijas jūras piekrastes publiskās infrastruktūras attīstībai īstenošanas 2016.</w:t>
      </w:r>
      <w:r w:rsidR="000C1FDF">
        <w:rPr>
          <w:rFonts w:ascii="Times New Roman" w:eastAsia="Calibri" w:hAnsi="Times New Roman" w:cs="Times New Roman"/>
          <w:shd w:val="clear" w:color="auto" w:fill="FFFFFF"/>
        </w:rPr>
        <w:t xml:space="preserve"> – </w:t>
      </w:r>
      <w:r w:rsidR="00DA6502" w:rsidRPr="00DA6502">
        <w:rPr>
          <w:rFonts w:ascii="Times New Roman" w:eastAsia="Calibri" w:hAnsi="Times New Roman" w:cs="Times New Roman"/>
          <w:shd w:val="clear" w:color="auto" w:fill="FFFFFF"/>
        </w:rPr>
        <w:t>2019.</w:t>
      </w:r>
      <w:r w:rsidR="00DA6502">
        <w:rPr>
          <w:rFonts w:ascii="Times New Roman" w:eastAsia="Calibri" w:hAnsi="Times New Roman" w:cs="Times New Roman"/>
          <w:shd w:val="clear" w:color="auto" w:fill="FFFFFF"/>
        </w:rPr>
        <w:t xml:space="preserve"> </w:t>
      </w:r>
      <w:r w:rsidR="00DA6502" w:rsidRPr="00DA6502">
        <w:rPr>
          <w:rFonts w:ascii="Times New Roman" w:eastAsia="Calibri" w:hAnsi="Times New Roman" w:cs="Times New Roman"/>
          <w:shd w:val="clear" w:color="auto" w:fill="FFFFFF"/>
        </w:rPr>
        <w:t xml:space="preserve">gadā starpposma novērtējumu”. Ziņojumā  secināts, ka piekrastes apmeklējumu skaits palielinās, līdz ar to, lai nodrošinātu veģetācijas saglabāšanos, ir nepieciešams pilnveidot  publisko infrastruktūru apmeklētāju plūsmas regulēšanai.  </w:t>
      </w:r>
    </w:p>
    <w:p w14:paraId="53AC1D5F" w14:textId="77777777" w:rsidR="00AD6A11" w:rsidRPr="00D622B5" w:rsidRDefault="00237A29" w:rsidP="00AD6A11">
      <w:pPr>
        <w:pStyle w:val="ListParagraph"/>
        <w:numPr>
          <w:ilvl w:val="0"/>
          <w:numId w:val="18"/>
        </w:numPr>
        <w:spacing w:after="120"/>
        <w:ind w:left="630" w:hanging="450"/>
        <w:jc w:val="both"/>
        <w:rPr>
          <w:rFonts w:ascii="Times New Roman" w:hAnsi="Times New Roman" w:cs="Times New Roman"/>
        </w:rPr>
      </w:pPr>
      <w:r w:rsidRPr="00D622B5">
        <w:rPr>
          <w:rFonts w:ascii="Times New Roman" w:eastAsia="Times New Roman" w:hAnsi="Times New Roman" w:cs="Times New Roman"/>
          <w:color w:val="212529"/>
          <w:shd w:val="clear" w:color="auto" w:fill="FFFFFF"/>
          <w:lang w:eastAsia="lv-LV"/>
        </w:rPr>
        <w:t>Piekrastes attīstības un jūras plānojumu izstrādei tika izveidotas divas darba grupas. Lai nodrošinātu integrētāku piekrastes un jūras plānojumu ieviešanu, 2021.</w:t>
      </w:r>
      <w:r w:rsidR="00AD6A11" w:rsidRPr="00D622B5">
        <w:rPr>
          <w:rFonts w:ascii="Times New Roman" w:eastAsia="Times New Roman" w:hAnsi="Times New Roman" w:cs="Times New Roman"/>
          <w:color w:val="212529"/>
          <w:shd w:val="clear" w:color="auto" w:fill="FFFFFF"/>
          <w:lang w:eastAsia="lv-LV"/>
        </w:rPr>
        <w:t xml:space="preserve"> </w:t>
      </w:r>
      <w:r w:rsidRPr="00D622B5">
        <w:rPr>
          <w:rFonts w:ascii="Times New Roman" w:eastAsia="Times New Roman" w:hAnsi="Times New Roman" w:cs="Times New Roman"/>
          <w:color w:val="212529"/>
          <w:shd w:val="clear" w:color="auto" w:fill="FFFFFF"/>
          <w:lang w:eastAsia="lv-LV"/>
        </w:rPr>
        <w:t>gadā VARAM izveidos vienu apvienotu Baltijas jūras un piekrastes plānošanas koordinācijas grupu, kurā tiks iekļauti valsts institūciju, piekrastes pašvaldību un nevalstisko organizāciju pārstāvji.</w:t>
      </w:r>
    </w:p>
    <w:p w14:paraId="0CEFA4AD" w14:textId="40EECBA7" w:rsidR="0062027C" w:rsidRPr="00D622B5" w:rsidRDefault="0062027C" w:rsidP="00AD6A11">
      <w:pPr>
        <w:pStyle w:val="ListParagraph"/>
        <w:numPr>
          <w:ilvl w:val="0"/>
          <w:numId w:val="18"/>
        </w:numPr>
        <w:spacing w:after="120"/>
        <w:ind w:left="630" w:hanging="450"/>
        <w:jc w:val="both"/>
        <w:rPr>
          <w:rFonts w:ascii="Times New Roman" w:hAnsi="Times New Roman" w:cs="Times New Roman"/>
        </w:rPr>
      </w:pPr>
      <w:r w:rsidRPr="00D622B5">
        <w:rPr>
          <w:rFonts w:ascii="Times New Roman" w:eastAsia="MS Gothic" w:hAnsi="Times New Roman" w:cs="Times New Roman"/>
        </w:rPr>
        <w:t xml:space="preserve">Jūras un piekrastes resursu izmantošanas un pārvaldības uzlabošanai VARAM 2019. </w:t>
      </w:r>
      <w:r w:rsidR="00C911FA" w:rsidRPr="00D622B5">
        <w:rPr>
          <w:rFonts w:ascii="Times New Roman" w:eastAsia="MS Gothic" w:hAnsi="Times New Roman" w:cs="Times New Roman"/>
        </w:rPr>
        <w:t xml:space="preserve">- </w:t>
      </w:r>
      <w:r w:rsidRPr="00D622B5">
        <w:rPr>
          <w:rFonts w:ascii="Times New Roman" w:eastAsia="MS Gothic" w:hAnsi="Times New Roman" w:cs="Times New Roman"/>
        </w:rPr>
        <w:t>2022.</w:t>
      </w:r>
      <w:r w:rsidR="00C911FA" w:rsidRPr="00D622B5">
        <w:rPr>
          <w:rFonts w:ascii="Times New Roman" w:eastAsia="MS Gothic" w:hAnsi="Times New Roman" w:cs="Times New Roman"/>
        </w:rPr>
        <w:t xml:space="preserve"> </w:t>
      </w:r>
      <w:r w:rsidRPr="00D622B5">
        <w:rPr>
          <w:rFonts w:ascii="Times New Roman" w:eastAsia="MS Gothic" w:hAnsi="Times New Roman" w:cs="Times New Roman"/>
        </w:rPr>
        <w:t xml:space="preserve">gadam īsteno starptautisku projektu </w:t>
      </w:r>
      <w:r w:rsidRPr="00D622B5">
        <w:rPr>
          <w:rFonts w:ascii="Times New Roman" w:eastAsia="MS Gothic" w:hAnsi="Times New Roman" w:cs="Times New Roman"/>
          <w:bCs/>
        </w:rPr>
        <w:t xml:space="preserve">“Sauszemes – jūras resursu sasaiste Zilās Izaugsmes sekmēšanai piekrastē” jeb </w:t>
      </w:r>
      <w:r w:rsidRPr="00D622B5">
        <w:rPr>
          <w:rFonts w:ascii="Times New Roman" w:eastAsia="MS Gothic" w:hAnsi="Times New Roman" w:cs="Times New Roman"/>
          <w:bCs/>
          <w:i/>
        </w:rPr>
        <w:t>“</w:t>
      </w:r>
      <w:proofErr w:type="spellStart"/>
      <w:r w:rsidRPr="00D622B5">
        <w:rPr>
          <w:rFonts w:ascii="Times New Roman" w:eastAsia="MS Gothic" w:hAnsi="Times New Roman" w:cs="Times New Roman"/>
          <w:bCs/>
          <w:i/>
        </w:rPr>
        <w:t>Land</w:t>
      </w:r>
      <w:proofErr w:type="spellEnd"/>
      <w:r w:rsidRPr="00D622B5">
        <w:rPr>
          <w:rFonts w:ascii="Times New Roman" w:eastAsia="MS Gothic" w:hAnsi="Times New Roman" w:cs="Times New Roman"/>
          <w:bCs/>
          <w:i/>
        </w:rPr>
        <w:t xml:space="preserve"> -</w:t>
      </w:r>
      <w:proofErr w:type="spellStart"/>
      <w:r w:rsidRPr="00D622B5">
        <w:rPr>
          <w:rFonts w:ascii="Times New Roman" w:eastAsia="MS Gothic" w:hAnsi="Times New Roman" w:cs="Times New Roman"/>
          <w:bCs/>
          <w:i/>
        </w:rPr>
        <w:t>Sea-Act”</w:t>
      </w:r>
      <w:r w:rsidRPr="00D622B5">
        <w:rPr>
          <w:rFonts w:ascii="Times New Roman" w:eastAsia="MS Gothic" w:hAnsi="Times New Roman" w:cs="Times New Roman"/>
        </w:rPr>
        <w:t>,</w:t>
      </w:r>
      <w:proofErr w:type="spellEnd"/>
      <w:r w:rsidRPr="00D622B5">
        <w:rPr>
          <w:rFonts w:ascii="Times New Roman" w:eastAsia="MS Gothic" w:hAnsi="Times New Roman" w:cs="Times New Roman"/>
        </w:rPr>
        <w:t xml:space="preserve"> kurā piedalās partneri no 6 Eiropas Savienības valstīm.</w:t>
      </w:r>
      <w:r w:rsidR="00771ED4" w:rsidRPr="00D622B5">
        <w:rPr>
          <w:rStyle w:val="FootnoteReference"/>
          <w:rFonts w:ascii="Times New Roman" w:eastAsia="MS Gothic" w:hAnsi="Times New Roman" w:cs="Times New Roman"/>
        </w:rPr>
        <w:footnoteReference w:id="10"/>
      </w:r>
      <w:r w:rsidRPr="00D622B5">
        <w:rPr>
          <w:rFonts w:ascii="Times New Roman" w:eastAsia="MS Gothic" w:hAnsi="Times New Roman" w:cs="Times New Roman"/>
        </w:rPr>
        <w:t xml:space="preserve"> </w:t>
      </w:r>
    </w:p>
    <w:p w14:paraId="608D282F" w14:textId="77777777" w:rsidR="00237A29" w:rsidRPr="00400163" w:rsidRDefault="00237A29" w:rsidP="00771ED4">
      <w:pPr>
        <w:spacing w:after="120"/>
        <w:jc w:val="both"/>
        <w:rPr>
          <w:rFonts w:ascii="Times New Roman" w:hAnsi="Times New Roman" w:cs="Times New Roman"/>
          <w:i/>
        </w:rPr>
      </w:pPr>
    </w:p>
    <w:p w14:paraId="224B7AC7" w14:textId="77777777" w:rsidR="009941A8" w:rsidRPr="00D750FB" w:rsidRDefault="00237A29" w:rsidP="00771ED4">
      <w:pPr>
        <w:spacing w:after="120"/>
        <w:jc w:val="both"/>
        <w:rPr>
          <w:rFonts w:ascii="Times New Roman" w:hAnsi="Times New Roman" w:cs="Times New Roman"/>
          <w:b/>
        </w:rPr>
      </w:pPr>
      <w:r w:rsidRPr="00D750FB">
        <w:rPr>
          <w:rFonts w:ascii="Times New Roman" w:hAnsi="Times New Roman" w:cs="Times New Roman"/>
          <w:b/>
        </w:rPr>
        <w:t>Digitālā pārvaldība</w:t>
      </w:r>
    </w:p>
    <w:p w14:paraId="44B1E6C1" w14:textId="77777777" w:rsidR="00237A29" w:rsidRPr="000134B7" w:rsidRDefault="00F4788D" w:rsidP="009C0B4B">
      <w:pPr>
        <w:spacing w:after="120"/>
        <w:jc w:val="both"/>
        <w:rPr>
          <w:rFonts w:ascii="Times New Roman" w:hAnsi="Times New Roman" w:cs="Times New Roman"/>
          <w:b/>
        </w:rPr>
      </w:pPr>
      <w:r w:rsidRPr="000134B7">
        <w:rPr>
          <w:rFonts w:ascii="Times New Roman" w:hAnsi="Times New Roman" w:cs="Times New Roman"/>
          <w:i/>
        </w:rPr>
        <w:t>OECD eksperti ir rekomendējuši Latvijai</w:t>
      </w:r>
      <w:r w:rsidR="002E6454" w:rsidRPr="000134B7">
        <w:rPr>
          <w:rFonts w:ascii="Times New Roman" w:hAnsi="Times New Roman" w:cs="Times New Roman"/>
          <w:i/>
        </w:rPr>
        <w:t xml:space="preserve"> </w:t>
      </w:r>
      <w:r w:rsidRPr="000134B7">
        <w:rPr>
          <w:rFonts w:ascii="Times New Roman" w:hAnsi="Times New Roman" w:cs="Times New Roman"/>
          <w:i/>
        </w:rPr>
        <w:t>s</w:t>
      </w:r>
      <w:r w:rsidR="002E6454" w:rsidRPr="000134B7">
        <w:rPr>
          <w:rFonts w:ascii="Times New Roman" w:hAnsi="Times New Roman" w:cs="Times New Roman"/>
          <w:i/>
        </w:rPr>
        <w:t>tiprināt saikni starp valsts attīstības un valdības rīcības plānošanu un izaicinājumiem, ar kuriem saskaras pašvaldības, lai izveidotu kopīgu</w:t>
      </w:r>
      <w:r w:rsidR="00850346" w:rsidRPr="00D622B5">
        <w:rPr>
          <w:rFonts w:ascii="Times New Roman" w:hAnsi="Times New Roman" w:cs="Times New Roman"/>
          <w:i/>
        </w:rPr>
        <w:t xml:space="preserve"> digitalizācijas dienas kārtību; ilgtermiņā nodrošināt digitālās pārvaldības finanšu stabilitāti</w:t>
      </w:r>
      <w:r w:rsidR="00850346" w:rsidRPr="00D622B5">
        <w:rPr>
          <w:rStyle w:val="FootnoteReference"/>
          <w:rFonts w:ascii="Times New Roman" w:hAnsi="Times New Roman" w:cs="Times New Roman"/>
          <w:i/>
        </w:rPr>
        <w:footnoteReference w:id="11"/>
      </w:r>
      <w:r w:rsidR="00850346" w:rsidRPr="00D622B5">
        <w:rPr>
          <w:rFonts w:ascii="Times New Roman" w:hAnsi="Times New Roman" w:cs="Times New Roman"/>
          <w:i/>
        </w:rPr>
        <w:t>;īstenot metodisku datu vākšanas un pārzināšanas praksi valsts iestādēs</w:t>
      </w:r>
      <w:r w:rsidR="00850346" w:rsidRPr="00400163">
        <w:rPr>
          <w:rFonts w:ascii="Times New Roman" w:hAnsi="Times New Roman" w:cs="Times New Roman"/>
          <w:i/>
        </w:rPr>
        <w:t>;</w:t>
      </w:r>
      <w:r w:rsidR="00850346" w:rsidRPr="00786E0C">
        <w:rPr>
          <w:rFonts w:ascii="Times New Roman" w:hAnsi="Times New Roman" w:cs="Times New Roman"/>
        </w:rPr>
        <w:t xml:space="preserve"> </w:t>
      </w:r>
      <w:r w:rsidR="00144376" w:rsidRPr="00786E0C">
        <w:rPr>
          <w:rFonts w:ascii="Times New Roman" w:hAnsi="Times New Roman" w:cs="Times New Roman"/>
        </w:rPr>
        <w:t>k</w:t>
      </w:r>
      <w:r w:rsidR="00850346" w:rsidRPr="00D622B5">
        <w:rPr>
          <w:rFonts w:ascii="Times New Roman" w:hAnsi="Times New Roman" w:cs="Times New Roman"/>
          <w:i/>
        </w:rPr>
        <w:t>oordinēt IKT, klimata, vides un enerģētikas po</w:t>
      </w:r>
      <w:r w:rsidR="00144376" w:rsidRPr="00400163">
        <w:rPr>
          <w:rFonts w:ascii="Times New Roman" w:hAnsi="Times New Roman" w:cs="Times New Roman"/>
          <w:i/>
        </w:rPr>
        <w:t>litiku izstrādi un īstenošanu, kā arī</w:t>
      </w:r>
      <w:r w:rsidR="00850346" w:rsidRPr="00400163">
        <w:rPr>
          <w:rFonts w:ascii="Times New Roman" w:hAnsi="Times New Roman" w:cs="Times New Roman"/>
          <w:i/>
        </w:rPr>
        <w:t xml:space="preserve"> noteikt politikas mērķus IKT un videi ar izmērāmiem mērķiem;</w:t>
      </w:r>
      <w:r w:rsidR="00850346" w:rsidRPr="00786E0C">
        <w:rPr>
          <w:rFonts w:ascii="Times New Roman" w:hAnsi="Times New Roman" w:cs="Times New Roman"/>
        </w:rPr>
        <w:t xml:space="preserve"> </w:t>
      </w:r>
      <w:r w:rsidR="00850346" w:rsidRPr="00D622B5">
        <w:rPr>
          <w:rFonts w:ascii="Times New Roman" w:hAnsi="Times New Roman" w:cs="Times New Roman"/>
          <w:i/>
        </w:rPr>
        <w:t xml:space="preserve">paaugstināt informētību un izpratni par digitālās drošības riska pārvaldību lēmumu pieņēmēju līmenī un </w:t>
      </w:r>
      <w:r w:rsidR="00850346" w:rsidRPr="00400163">
        <w:rPr>
          <w:rFonts w:ascii="Times New Roman" w:hAnsi="Times New Roman" w:cs="Times New Roman"/>
          <w:i/>
        </w:rPr>
        <w:t>uzlabot sadarbību šo risku pārvaldībā</w:t>
      </w:r>
      <w:r w:rsidR="00850346" w:rsidRPr="00D750FB">
        <w:rPr>
          <w:rFonts w:ascii="Times New Roman" w:hAnsi="Times New Roman" w:cs="Times New Roman"/>
          <w:i/>
        </w:rPr>
        <w:t>. Pārsk</w:t>
      </w:r>
      <w:r w:rsidR="00850346" w:rsidRPr="000134B7">
        <w:rPr>
          <w:rFonts w:ascii="Times New Roman" w:hAnsi="Times New Roman" w:cs="Times New Roman"/>
          <w:i/>
        </w:rPr>
        <w:t xml:space="preserve">ata periodā, atsaucoties uz ieteikumiem, ir veikti šādi pasākumi:  </w:t>
      </w:r>
    </w:p>
    <w:p w14:paraId="77EE585F" w14:textId="24079458" w:rsidR="00850346" w:rsidRPr="00D622B5" w:rsidRDefault="002E6454" w:rsidP="009C0B4B">
      <w:pPr>
        <w:pStyle w:val="ListParagraph"/>
        <w:numPr>
          <w:ilvl w:val="0"/>
          <w:numId w:val="18"/>
        </w:numPr>
        <w:tabs>
          <w:tab w:val="left" w:pos="720"/>
        </w:tabs>
        <w:spacing w:after="120"/>
        <w:ind w:left="630" w:hanging="450"/>
        <w:jc w:val="both"/>
        <w:rPr>
          <w:rFonts w:ascii="Times New Roman" w:eastAsia="Calibri" w:hAnsi="Times New Roman" w:cs="Times New Roman"/>
        </w:rPr>
      </w:pPr>
      <w:r w:rsidRPr="00D622B5">
        <w:rPr>
          <w:rFonts w:ascii="Times New Roman" w:eastAsia="Calibri" w:hAnsi="Times New Roman" w:cs="Times New Roman"/>
        </w:rPr>
        <w:t>2020. gadā VARAM turpināja sadarbība ar Latvijas pašvaldību savienību (LPS) un Latvijas lielo pilsētu asociāciju (LLPA), nodrošinot aktīvu iesaisti IKT Eiropas Reģionālā attīstības fonda projektu vērtēšanā. LPS un LLPA ir snieguši atzinumus par 52 projektiem, kuru ietvaros veidojamās informācijas sistēmas mijiedarbojas ar procesiem pašvaldībās.</w:t>
      </w:r>
    </w:p>
    <w:p w14:paraId="0DC121B0" w14:textId="77777777" w:rsidR="00850346" w:rsidRPr="00D622B5" w:rsidRDefault="002E6454" w:rsidP="009C0B4B">
      <w:pPr>
        <w:pStyle w:val="ListParagraph"/>
        <w:numPr>
          <w:ilvl w:val="0"/>
          <w:numId w:val="18"/>
        </w:numPr>
        <w:tabs>
          <w:tab w:val="left" w:pos="720"/>
        </w:tabs>
        <w:spacing w:after="120"/>
        <w:ind w:left="630" w:hanging="450"/>
        <w:jc w:val="both"/>
        <w:rPr>
          <w:rFonts w:ascii="Times New Roman" w:eastAsia="Calibri" w:hAnsi="Times New Roman" w:cs="Times New Roman"/>
        </w:rPr>
      </w:pPr>
      <w:r w:rsidRPr="00D622B5">
        <w:rPr>
          <w:rFonts w:ascii="Times New Roman" w:eastAsia="Calibri" w:hAnsi="Times New Roman" w:cs="Times New Roman"/>
        </w:rPr>
        <w:t xml:space="preserve">Izveidots Valsts un pašvaldību vienotais klientu </w:t>
      </w:r>
      <w:r w:rsidR="002C5563" w:rsidRPr="00D622B5">
        <w:rPr>
          <w:rFonts w:ascii="Times New Roman" w:eastAsia="Calibri" w:hAnsi="Times New Roman" w:cs="Times New Roman"/>
        </w:rPr>
        <w:t xml:space="preserve">apkalpošanas centra (VPVKAC) </w:t>
      </w:r>
      <w:r w:rsidRPr="00D622B5">
        <w:rPr>
          <w:rFonts w:ascii="Times New Roman" w:eastAsia="Calibri" w:hAnsi="Times New Roman" w:cs="Times New Roman"/>
        </w:rPr>
        <w:t>tīkls 93 pašvaldībās, kur vienkopus var pieteikt gan va</w:t>
      </w:r>
      <w:r w:rsidR="002C5563" w:rsidRPr="00D622B5">
        <w:rPr>
          <w:rFonts w:ascii="Times New Roman" w:eastAsia="Calibri" w:hAnsi="Times New Roman" w:cs="Times New Roman"/>
        </w:rPr>
        <w:t>lsts, gan pašvaldību pakalpojumus</w:t>
      </w:r>
      <w:r w:rsidRPr="00D622B5">
        <w:rPr>
          <w:rFonts w:ascii="Times New Roman" w:eastAsia="Calibri" w:hAnsi="Times New Roman" w:cs="Times New Roman"/>
        </w:rPr>
        <w:t xml:space="preserve">, t.sk., atbalsts e-pakalpojumu pieteikšanai, pieejama </w:t>
      </w:r>
      <w:proofErr w:type="spellStart"/>
      <w:r w:rsidRPr="00D622B5">
        <w:rPr>
          <w:rFonts w:ascii="Times New Roman" w:eastAsia="Calibri" w:hAnsi="Times New Roman" w:cs="Times New Roman"/>
        </w:rPr>
        <w:t>datoraprīkota</w:t>
      </w:r>
      <w:proofErr w:type="spellEnd"/>
      <w:r w:rsidRPr="00D622B5">
        <w:rPr>
          <w:rFonts w:ascii="Times New Roman" w:eastAsia="Calibri" w:hAnsi="Times New Roman" w:cs="Times New Roman"/>
        </w:rPr>
        <w:t xml:space="preserve"> klienta darba</w:t>
      </w:r>
      <w:r w:rsidR="002C5563" w:rsidRPr="00D622B5">
        <w:rPr>
          <w:rFonts w:ascii="Times New Roman" w:eastAsia="Calibri" w:hAnsi="Times New Roman" w:cs="Times New Roman"/>
        </w:rPr>
        <w:t xml:space="preserve"> vieta</w:t>
      </w:r>
      <w:r w:rsidRPr="00D622B5">
        <w:rPr>
          <w:rFonts w:ascii="Times New Roman" w:eastAsia="Calibri" w:hAnsi="Times New Roman" w:cs="Times New Roman"/>
        </w:rPr>
        <w:t>, ar pilnvarojumu piesakāmi atsevišķi pieprasītākie e-pakalpojumi. Klientu apmierinātības monitoringā vērtējums par VPVKAC darbību ir 8 no 10 ballēm.</w:t>
      </w:r>
    </w:p>
    <w:p w14:paraId="45360313" w14:textId="77777777" w:rsidR="006B0E38" w:rsidRPr="00D622B5" w:rsidRDefault="002C5563" w:rsidP="009C0B4B">
      <w:pPr>
        <w:pStyle w:val="ListParagraph"/>
        <w:numPr>
          <w:ilvl w:val="0"/>
          <w:numId w:val="18"/>
        </w:numPr>
        <w:tabs>
          <w:tab w:val="left" w:pos="720"/>
        </w:tabs>
        <w:spacing w:after="120"/>
        <w:ind w:left="630" w:hanging="450"/>
        <w:jc w:val="both"/>
        <w:rPr>
          <w:rFonts w:ascii="Times New Roman" w:eastAsia="Calibri" w:hAnsi="Times New Roman" w:cs="Times New Roman"/>
        </w:rPr>
      </w:pPr>
      <w:r w:rsidRPr="00D622B5">
        <w:rPr>
          <w:rFonts w:ascii="Times New Roman" w:eastAsia="Calibri" w:hAnsi="Times New Roman" w:cs="Times New Roman"/>
        </w:rPr>
        <w:t>2020. gada 30. jūnijā MK saskaņoja informatīvo ziņojumu “Par valsts pārvaldes informācijas sistēmu arhitektūras reformu”, kas uzliek par pienākumu valsts institūcijām – valsts informācijas sistēmu pārziņiem izvērtēt valsts informācijas sistēmu dzīves cikla fāzes situāciju un plānot novecojušo un funkcionālās prasības neapmierinošo sistēmu pārbūvi vai attīstību.</w:t>
      </w:r>
    </w:p>
    <w:p w14:paraId="4420DB33" w14:textId="77777777" w:rsidR="00850346" w:rsidRPr="00D622B5" w:rsidRDefault="002C5563" w:rsidP="009C0B4B">
      <w:pPr>
        <w:pStyle w:val="ListParagraph"/>
        <w:numPr>
          <w:ilvl w:val="0"/>
          <w:numId w:val="18"/>
        </w:numPr>
        <w:spacing w:after="120"/>
        <w:ind w:left="630" w:hanging="270"/>
        <w:jc w:val="both"/>
        <w:rPr>
          <w:rFonts w:ascii="Times New Roman" w:hAnsi="Times New Roman" w:cs="Times New Roman"/>
        </w:rPr>
      </w:pPr>
      <w:r w:rsidRPr="00D622B5">
        <w:rPr>
          <w:rFonts w:ascii="Times New Roman" w:hAnsi="Times New Roman" w:cs="Times New Roman"/>
        </w:rPr>
        <w:t xml:space="preserve">Plānots izstrādāt vadlīnijas atvērto datu publicētājiem. </w:t>
      </w:r>
    </w:p>
    <w:p w14:paraId="3B861190" w14:textId="51D2C32B" w:rsidR="00A15A99" w:rsidRPr="00D622B5" w:rsidRDefault="002C5563" w:rsidP="009C0B4B">
      <w:pPr>
        <w:pStyle w:val="ListParagraph"/>
        <w:numPr>
          <w:ilvl w:val="0"/>
          <w:numId w:val="18"/>
        </w:numPr>
        <w:spacing w:after="120"/>
        <w:ind w:left="630" w:hanging="270"/>
        <w:jc w:val="both"/>
        <w:rPr>
          <w:rFonts w:ascii="Times New Roman" w:hAnsi="Times New Roman" w:cs="Times New Roman"/>
        </w:rPr>
      </w:pPr>
      <w:r w:rsidRPr="00D622B5">
        <w:rPr>
          <w:rFonts w:ascii="Times New Roman" w:hAnsi="Times New Roman" w:cs="Times New Roman"/>
        </w:rPr>
        <w:t xml:space="preserve">Saskaņā ar </w:t>
      </w:r>
      <w:r w:rsidR="00C321A0" w:rsidRPr="00D622B5">
        <w:rPr>
          <w:rFonts w:ascii="Times New Roman" w:hAnsi="Times New Roman" w:cs="Times New Roman"/>
        </w:rPr>
        <w:t>MK</w:t>
      </w:r>
      <w:r w:rsidRPr="00D622B5">
        <w:rPr>
          <w:rFonts w:ascii="Times New Roman" w:hAnsi="Times New Roman" w:cs="Times New Roman"/>
        </w:rPr>
        <w:t xml:space="preserve"> 2019. gada 20. augustā apstiprinātā Informatīvā ziņojuma “Latvijas atvērto datu stratēģija” rīcības plāna īstenošanas 1. punktu izstrādātas</w:t>
      </w:r>
      <w:r w:rsidR="00A15A99" w:rsidRPr="00D622B5">
        <w:rPr>
          <w:rFonts w:ascii="Times New Roman" w:hAnsi="Times New Roman" w:cs="Times New Roman"/>
        </w:rPr>
        <w:t xml:space="preserve"> </w:t>
      </w:r>
      <w:r w:rsidRPr="00D622B5">
        <w:rPr>
          <w:rFonts w:ascii="Times New Roman" w:hAnsi="Times New Roman" w:cs="Times New Roman"/>
        </w:rPr>
        <w:t>Vadlīnijas “atvērts pēc noklusējuma” principa ieviešanai (DOCX vai PDF formāts)</w:t>
      </w:r>
      <w:r w:rsidR="00850346" w:rsidRPr="00D622B5">
        <w:rPr>
          <w:rFonts w:ascii="Times New Roman" w:hAnsi="Times New Roman" w:cs="Times New Roman"/>
        </w:rPr>
        <w:t xml:space="preserve">. </w:t>
      </w:r>
      <w:r w:rsidRPr="00D622B5">
        <w:rPr>
          <w:rFonts w:ascii="Times New Roman" w:hAnsi="Times New Roman" w:cs="Times New Roman"/>
        </w:rPr>
        <w:t xml:space="preserve">Saskaņā ar stratēģijas rīcības plāna 2. punktu </w:t>
      </w:r>
      <w:r w:rsidRPr="00D622B5">
        <w:rPr>
          <w:rFonts w:ascii="Times New Roman" w:hAnsi="Times New Roman" w:cs="Times New Roman"/>
        </w:rPr>
        <w:lastRenderedPageBreak/>
        <w:t>izstrādātas</w:t>
      </w:r>
      <w:r w:rsidR="00850346" w:rsidRPr="00D622B5">
        <w:rPr>
          <w:rFonts w:ascii="Times New Roman" w:hAnsi="Times New Roman" w:cs="Times New Roman"/>
        </w:rPr>
        <w:t xml:space="preserve"> instrukcijas: </w:t>
      </w:r>
      <w:r w:rsidRPr="00D622B5">
        <w:rPr>
          <w:rFonts w:ascii="Times New Roman" w:hAnsi="Times New Roman" w:cs="Times New Roman"/>
        </w:rPr>
        <w:t xml:space="preserve">Pievienošanās </w:t>
      </w:r>
      <w:proofErr w:type="spellStart"/>
      <w:r w:rsidRPr="00D622B5">
        <w:rPr>
          <w:rFonts w:ascii="Times New Roman" w:hAnsi="Times New Roman" w:cs="Times New Roman"/>
        </w:rPr>
        <w:t>data.gov.lv</w:t>
      </w:r>
      <w:proofErr w:type="spellEnd"/>
      <w:r w:rsidR="00850346" w:rsidRPr="00D622B5">
        <w:rPr>
          <w:rFonts w:ascii="Times New Roman" w:hAnsi="Times New Roman" w:cs="Times New Roman"/>
        </w:rPr>
        <w:t xml:space="preserve">; </w:t>
      </w:r>
      <w:r w:rsidRPr="00D622B5">
        <w:rPr>
          <w:rFonts w:ascii="Times New Roman" w:hAnsi="Times New Roman" w:cs="Times New Roman"/>
        </w:rPr>
        <w:t>CSV formāta failu sagatavošana publicēšanai</w:t>
      </w:r>
      <w:r w:rsidR="00850346" w:rsidRPr="00D622B5">
        <w:rPr>
          <w:rFonts w:ascii="Times New Roman" w:hAnsi="Times New Roman" w:cs="Times New Roman"/>
        </w:rPr>
        <w:t xml:space="preserve">; </w:t>
      </w:r>
      <w:r w:rsidRPr="00D622B5">
        <w:rPr>
          <w:rFonts w:ascii="Times New Roman" w:hAnsi="Times New Roman" w:cs="Times New Roman"/>
        </w:rPr>
        <w:t>Datu aprakstīšanas instrukcija</w:t>
      </w:r>
      <w:r w:rsidR="009C0B4B" w:rsidRPr="00D622B5">
        <w:rPr>
          <w:rFonts w:ascii="Times New Roman" w:hAnsi="Times New Roman" w:cs="Times New Roman"/>
        </w:rPr>
        <w:t>.</w:t>
      </w:r>
    </w:p>
    <w:p w14:paraId="787C9B8D" w14:textId="77777777" w:rsidR="00A15A99" w:rsidRPr="00D622B5" w:rsidRDefault="002F18B6" w:rsidP="009C0B4B">
      <w:pPr>
        <w:pStyle w:val="ListParagraph"/>
        <w:numPr>
          <w:ilvl w:val="0"/>
          <w:numId w:val="18"/>
        </w:numPr>
        <w:spacing w:after="120"/>
        <w:ind w:left="630"/>
        <w:jc w:val="both"/>
        <w:rPr>
          <w:rFonts w:ascii="Times New Roman" w:hAnsi="Times New Roman" w:cs="Times New Roman"/>
        </w:rPr>
      </w:pPr>
      <w:r w:rsidRPr="00D622B5">
        <w:rPr>
          <w:rFonts w:ascii="Times New Roman" w:hAnsi="Times New Roman" w:cs="Times New Roman"/>
        </w:rPr>
        <w:t>Īstenojot projekta „Nākamās paaudzes elektronisko sakaru tīklu attīstība lauku reģionos” 2. kārtu</w:t>
      </w:r>
      <w:r w:rsidR="00D6536A" w:rsidRPr="00D622B5">
        <w:rPr>
          <w:rFonts w:ascii="Times New Roman" w:hAnsi="Times New Roman" w:cs="Times New Roman"/>
        </w:rPr>
        <w:t>,</w:t>
      </w:r>
      <w:r w:rsidRPr="00D622B5">
        <w:rPr>
          <w:rFonts w:ascii="Times New Roman" w:hAnsi="Times New Roman" w:cs="Times New Roman"/>
        </w:rPr>
        <w:t xml:space="preserve">  tiks izvērtēta </w:t>
      </w:r>
      <w:r w:rsidR="00A15A99" w:rsidRPr="00D622B5">
        <w:rPr>
          <w:rFonts w:ascii="Times New Roman" w:hAnsi="Times New Roman" w:cs="Times New Roman"/>
        </w:rPr>
        <w:t>‘uz piepr</w:t>
      </w:r>
      <w:r w:rsidR="006B0E38" w:rsidRPr="00D622B5">
        <w:rPr>
          <w:rFonts w:ascii="Times New Roman" w:hAnsi="Times New Roman" w:cs="Times New Roman"/>
        </w:rPr>
        <w:t>asījumu balstītas izpētes pieeja’</w:t>
      </w:r>
      <w:r w:rsidR="00A15A99" w:rsidRPr="00D622B5">
        <w:rPr>
          <w:rFonts w:ascii="Times New Roman" w:hAnsi="Times New Roman" w:cs="Times New Roman"/>
        </w:rPr>
        <w:t>, lai veicinātu platjoslas pakalpojumu ieviešanu un efektīvu izmantošanu visā valstī.</w:t>
      </w:r>
    </w:p>
    <w:p w14:paraId="5F6879CA" w14:textId="23AC3AEE" w:rsidR="00A15A99" w:rsidRPr="00D622B5" w:rsidRDefault="00D6536A" w:rsidP="009C0B4B">
      <w:pPr>
        <w:pStyle w:val="ListParagraph"/>
        <w:numPr>
          <w:ilvl w:val="0"/>
          <w:numId w:val="18"/>
        </w:numPr>
        <w:spacing w:after="120"/>
        <w:ind w:left="630"/>
        <w:jc w:val="both"/>
        <w:rPr>
          <w:rFonts w:ascii="Times New Roman" w:hAnsi="Times New Roman" w:cs="Times New Roman"/>
        </w:rPr>
      </w:pPr>
      <w:r w:rsidRPr="00D622B5">
        <w:rPr>
          <w:rFonts w:ascii="Times New Roman" w:hAnsi="Times New Roman" w:cs="Times New Roman"/>
        </w:rPr>
        <w:t>Ieteikumi attiecībā uz digitālo infrastruktūru ņemti vērā, izstrādājot jauno Elektronisko sakaru nozares attīstības plānu 2021. -</w:t>
      </w:r>
      <w:r w:rsidR="003E4C7B" w:rsidRPr="00D622B5">
        <w:rPr>
          <w:rFonts w:ascii="Times New Roman" w:hAnsi="Times New Roman" w:cs="Times New Roman"/>
        </w:rPr>
        <w:t xml:space="preserve"> </w:t>
      </w:r>
      <w:r w:rsidRPr="00D622B5">
        <w:rPr>
          <w:rFonts w:ascii="Times New Roman" w:hAnsi="Times New Roman" w:cs="Times New Roman"/>
        </w:rPr>
        <w:t>2027. gadam</w:t>
      </w:r>
      <w:r w:rsidR="003E4C7B" w:rsidRPr="00D622B5">
        <w:rPr>
          <w:rFonts w:ascii="Times New Roman" w:hAnsi="Times New Roman" w:cs="Times New Roman"/>
        </w:rPr>
        <w:t>. T</w:t>
      </w:r>
      <w:r w:rsidRPr="00D622B5">
        <w:rPr>
          <w:rFonts w:ascii="Times New Roman" w:hAnsi="Times New Roman" w:cs="Times New Roman"/>
        </w:rPr>
        <w:t xml:space="preserve">ajā plānoti atsevišķi pasākumi administratīvo šķēršļu mazināšanai, t.sk. piekļuves jautājumu risināšanai, kā arī sadarbības uzlabošanai, t.sk. ļoti cieša sadarbība ar pašvaldībām, attīstot “pēdējo jūdzi”. </w:t>
      </w:r>
    </w:p>
    <w:p w14:paraId="4615271B" w14:textId="1A65274D" w:rsidR="00A15A99" w:rsidRPr="00D622B5" w:rsidRDefault="00AA6D55" w:rsidP="009C0B4B">
      <w:pPr>
        <w:pStyle w:val="ListParagraph"/>
        <w:numPr>
          <w:ilvl w:val="0"/>
          <w:numId w:val="18"/>
        </w:numPr>
        <w:spacing w:after="120"/>
        <w:ind w:left="630"/>
        <w:jc w:val="both"/>
        <w:rPr>
          <w:rFonts w:ascii="Times New Roman" w:hAnsi="Times New Roman" w:cs="Times New Roman"/>
        </w:rPr>
      </w:pPr>
      <w:r w:rsidRPr="00D622B5">
        <w:rPr>
          <w:rFonts w:ascii="Times New Roman" w:eastAsia="Calibri" w:hAnsi="Times New Roman" w:cs="Times New Roman"/>
        </w:rPr>
        <w:t>Informatīvajā ziņojumā “Latvijas kiberdrošības stratēģija 2019.</w:t>
      </w:r>
      <w:r w:rsidR="00A15A99" w:rsidRPr="00D622B5">
        <w:rPr>
          <w:rFonts w:ascii="Times New Roman" w:eastAsia="Calibri" w:hAnsi="Times New Roman" w:cs="Times New Roman"/>
        </w:rPr>
        <w:t xml:space="preserve"> – </w:t>
      </w:r>
      <w:r w:rsidRPr="00D622B5">
        <w:rPr>
          <w:rFonts w:ascii="Times New Roman" w:eastAsia="Calibri" w:hAnsi="Times New Roman" w:cs="Times New Roman"/>
        </w:rPr>
        <w:t>2022.</w:t>
      </w:r>
      <w:r w:rsidR="00A15A99" w:rsidRPr="00D622B5">
        <w:rPr>
          <w:rFonts w:ascii="Times New Roman" w:eastAsia="Calibri" w:hAnsi="Times New Roman" w:cs="Times New Roman"/>
        </w:rPr>
        <w:t> </w:t>
      </w:r>
      <w:r w:rsidRPr="00D622B5">
        <w:rPr>
          <w:rFonts w:ascii="Times New Roman" w:eastAsia="Calibri" w:hAnsi="Times New Roman" w:cs="Times New Roman"/>
        </w:rPr>
        <w:t>gadam” ir ņemtas vērā OECD 2015.</w:t>
      </w:r>
      <w:r w:rsidR="00A15A99" w:rsidRPr="00D622B5">
        <w:rPr>
          <w:rFonts w:ascii="Times New Roman" w:eastAsia="Calibri" w:hAnsi="Times New Roman" w:cs="Times New Roman"/>
        </w:rPr>
        <w:t> </w:t>
      </w:r>
      <w:r w:rsidRPr="00D622B5">
        <w:rPr>
          <w:rFonts w:ascii="Times New Roman" w:eastAsia="Calibri" w:hAnsi="Times New Roman" w:cs="Times New Roman"/>
        </w:rPr>
        <w:t>gada Rekomendācijas par digitālās drošības risku pārvaldību ekonomiskās un sociālās labklājības labā</w:t>
      </w:r>
      <w:r w:rsidR="003E4C7B" w:rsidRPr="00D622B5">
        <w:rPr>
          <w:rFonts w:ascii="Times New Roman" w:eastAsia="Calibri" w:hAnsi="Times New Roman" w:cs="Times New Roman"/>
        </w:rPr>
        <w:t>.</w:t>
      </w:r>
      <w:r w:rsidRPr="00D622B5">
        <w:rPr>
          <w:rFonts w:ascii="Times New Roman" w:eastAsia="Calibri" w:hAnsi="Times New Roman" w:cs="Times New Roman"/>
        </w:rPr>
        <w:t xml:space="preserve"> 2021.</w:t>
      </w:r>
      <w:r w:rsidR="00A15A99" w:rsidRPr="00D622B5">
        <w:rPr>
          <w:rFonts w:ascii="Times New Roman" w:eastAsia="Calibri" w:hAnsi="Times New Roman" w:cs="Times New Roman"/>
        </w:rPr>
        <w:t> </w:t>
      </w:r>
      <w:r w:rsidRPr="00D622B5">
        <w:rPr>
          <w:rFonts w:ascii="Times New Roman" w:eastAsia="Calibri" w:hAnsi="Times New Roman" w:cs="Times New Roman"/>
        </w:rPr>
        <w:t>gadā publicētājā OECD Izvērtējumā ir uzsvērts, ka “Latvija ir spērusi nozīmīgus soļus šīs Rekomendācijas īstenošanas virzienā, atzīstot digitālo drošību kā sabiedrības politikas jautājumu, kuram ir nepieciešama vadības kopēja pieeja”.</w:t>
      </w:r>
    </w:p>
    <w:p w14:paraId="2D26BF14" w14:textId="77777777" w:rsidR="006B2D54" w:rsidRPr="00D622B5" w:rsidRDefault="00A15A99" w:rsidP="006B0E38">
      <w:pPr>
        <w:pStyle w:val="ListParagraph"/>
        <w:numPr>
          <w:ilvl w:val="0"/>
          <w:numId w:val="18"/>
        </w:numPr>
        <w:spacing w:after="120"/>
        <w:ind w:left="630"/>
        <w:jc w:val="both"/>
        <w:rPr>
          <w:rFonts w:ascii="Times New Roman" w:hAnsi="Times New Roman" w:cs="Times New Roman"/>
        </w:rPr>
      </w:pPr>
      <w:r w:rsidRPr="00D622B5">
        <w:rPr>
          <w:rFonts w:ascii="Times New Roman" w:eastAsia="Calibri" w:hAnsi="Times New Roman" w:cs="Times New Roman"/>
        </w:rPr>
        <w:t>Ievērojot OECD rekomendāciju i</w:t>
      </w:r>
      <w:r w:rsidR="006B2D54" w:rsidRPr="00D622B5">
        <w:rPr>
          <w:rFonts w:ascii="Times New Roman" w:eastAsia="Calibri" w:hAnsi="Times New Roman" w:cs="Times New Roman"/>
        </w:rPr>
        <w:t xml:space="preserve">zveidot vadību un uzlabot iesaistīto personu koordināciju politiku izstrādē un piemērošanā attiecībā </w:t>
      </w:r>
      <w:r w:rsidRPr="00D622B5">
        <w:rPr>
          <w:rFonts w:ascii="Times New Roman" w:eastAsia="Calibri" w:hAnsi="Times New Roman" w:cs="Times New Roman"/>
        </w:rPr>
        <w:t xml:space="preserve">uz bērnu aizsardzību tiešsaistē, </w:t>
      </w:r>
      <w:r w:rsidR="006B2D54" w:rsidRPr="00D622B5">
        <w:rPr>
          <w:rFonts w:ascii="Times New Roman" w:eastAsia="Calibri" w:hAnsi="Times New Roman" w:cs="Times New Roman"/>
        </w:rPr>
        <w:t>La</w:t>
      </w:r>
      <w:r w:rsidRPr="00D622B5">
        <w:rPr>
          <w:rFonts w:ascii="Times New Roman" w:eastAsia="Calibri" w:hAnsi="Times New Roman" w:cs="Times New Roman"/>
        </w:rPr>
        <w:t>bklājības ministrija</w:t>
      </w:r>
      <w:r w:rsidR="006B2D54" w:rsidRPr="00D622B5">
        <w:rPr>
          <w:rFonts w:ascii="Times New Roman" w:eastAsia="Calibri" w:hAnsi="Times New Roman" w:cs="Times New Roman"/>
        </w:rPr>
        <w:t xml:space="preserve"> plāno veidot attiecīgās jomas politiku, iesaistot visas ieinteresētās puses politikas veidošanā un īstenošanā.</w:t>
      </w:r>
    </w:p>
    <w:p w14:paraId="427D1BD0" w14:textId="77777777" w:rsidR="007D221F" w:rsidRPr="00D622B5" w:rsidRDefault="007D221F" w:rsidP="006B0E38">
      <w:pPr>
        <w:spacing w:after="0"/>
        <w:jc w:val="both"/>
        <w:rPr>
          <w:rFonts w:ascii="Times New Roman" w:hAnsi="Times New Roman" w:cs="Times New Roman"/>
          <w:b/>
        </w:rPr>
      </w:pPr>
    </w:p>
    <w:p w14:paraId="54A0C138" w14:textId="77777777" w:rsidR="0093406B" w:rsidRPr="00D622B5" w:rsidRDefault="0093406B" w:rsidP="00771ED4">
      <w:pPr>
        <w:spacing w:after="120"/>
        <w:jc w:val="both"/>
        <w:rPr>
          <w:rFonts w:ascii="Times New Roman" w:hAnsi="Times New Roman" w:cs="Times New Roman"/>
          <w:b/>
        </w:rPr>
      </w:pPr>
      <w:r w:rsidRPr="00D622B5">
        <w:rPr>
          <w:rFonts w:ascii="Times New Roman" w:hAnsi="Times New Roman" w:cs="Times New Roman"/>
          <w:b/>
        </w:rPr>
        <w:t>Finanses un nodokļi</w:t>
      </w:r>
    </w:p>
    <w:p w14:paraId="36216633" w14:textId="77777777" w:rsidR="0093406B" w:rsidRPr="00D622B5" w:rsidRDefault="0093406B" w:rsidP="00771ED4">
      <w:pPr>
        <w:numPr>
          <w:ilvl w:val="0"/>
          <w:numId w:val="18"/>
        </w:numPr>
        <w:spacing w:after="120"/>
        <w:ind w:left="720" w:hanging="270"/>
        <w:contextualSpacing/>
        <w:jc w:val="both"/>
        <w:rPr>
          <w:rFonts w:ascii="Times New Roman" w:hAnsi="Times New Roman" w:cs="Times New Roman"/>
        </w:rPr>
      </w:pPr>
      <w:r w:rsidRPr="00D622B5">
        <w:rPr>
          <w:rFonts w:ascii="Times New Roman" w:hAnsi="Times New Roman" w:cs="Times New Roman"/>
        </w:rPr>
        <w:t>Finanšu ministrija OECD Fiskālo lietu komitejai ir iesniegusi vairākus ikgadējos pašvērtējuma ziņojumus un anketas par ieviestajiem pasākumiem (BEPS</w:t>
      </w:r>
      <w:r w:rsidR="00A15A99" w:rsidRPr="00D622B5">
        <w:rPr>
          <w:rStyle w:val="FootnoteReference"/>
          <w:rFonts w:ascii="Times New Roman" w:hAnsi="Times New Roman" w:cs="Times New Roman"/>
        </w:rPr>
        <w:footnoteReference w:id="12"/>
      </w:r>
      <w:r w:rsidRPr="00D622B5">
        <w:rPr>
          <w:rFonts w:ascii="Times New Roman" w:hAnsi="Times New Roman" w:cs="Times New Roman"/>
        </w:rPr>
        <w:t xml:space="preserve"> 5, 6 un 14. aktivitātes). Šo pašvērtējumu rezultāti ir novērtēti kā atbilstoši OECD standartiem un nav saņemtas turpmākas rekomendācijas. Latvija ir saņēmusi</w:t>
      </w:r>
      <w:r w:rsidRPr="00400163">
        <w:rPr>
          <w:rFonts w:ascii="Times New Roman" w:hAnsi="Times New Roman" w:cs="Times New Roman"/>
        </w:rPr>
        <w:t xml:space="preserve"> arī citu valstu novērtējumus, kuros sniegts apstiprinā</w:t>
      </w:r>
      <w:r w:rsidR="00A15A99" w:rsidRPr="00400163">
        <w:rPr>
          <w:rFonts w:ascii="Times New Roman" w:hAnsi="Times New Roman" w:cs="Times New Roman"/>
        </w:rPr>
        <w:t>jums atbilstībai standartiem un</w:t>
      </w:r>
      <w:r w:rsidRPr="00D750FB">
        <w:rPr>
          <w:rFonts w:ascii="Times New Roman" w:hAnsi="Times New Roman" w:cs="Times New Roman"/>
        </w:rPr>
        <w:t xml:space="preserve"> nav saņemti papildu priekšlikumi. </w:t>
      </w:r>
      <w:r w:rsidR="00A15A99" w:rsidRPr="00D750FB">
        <w:rPr>
          <w:rFonts w:ascii="Times New Roman" w:hAnsi="Times New Roman" w:cs="Times New Roman"/>
        </w:rPr>
        <w:t>Tāpat arī</w:t>
      </w:r>
      <w:r w:rsidRPr="000134B7">
        <w:rPr>
          <w:rFonts w:ascii="Times New Roman" w:hAnsi="Times New Roman" w:cs="Times New Roman"/>
        </w:rPr>
        <w:t xml:space="preserve"> Latvija ir vērtējusi citu valstu atb</w:t>
      </w:r>
      <w:r w:rsidRPr="00D622B5">
        <w:rPr>
          <w:rFonts w:ascii="Times New Roman" w:hAnsi="Times New Roman" w:cs="Times New Roman"/>
        </w:rPr>
        <w:t>ilstību standartiem. Iesniegtas šādas pašnovērtējuma anketas:</w:t>
      </w:r>
    </w:p>
    <w:p w14:paraId="3A5A78BC" w14:textId="77777777" w:rsidR="0093406B" w:rsidRPr="00D622B5" w:rsidRDefault="0093406B" w:rsidP="009C0B4B">
      <w:pPr>
        <w:numPr>
          <w:ilvl w:val="0"/>
          <w:numId w:val="21"/>
        </w:numPr>
        <w:spacing w:after="0"/>
        <w:jc w:val="both"/>
        <w:rPr>
          <w:rFonts w:ascii="Times New Roman" w:hAnsi="Times New Roman" w:cs="Times New Roman"/>
        </w:rPr>
      </w:pPr>
      <w:r w:rsidRPr="00D622B5">
        <w:rPr>
          <w:rFonts w:ascii="Times New Roman" w:hAnsi="Times New Roman" w:cs="Times New Roman"/>
        </w:rPr>
        <w:t>“Nodokļu konvencijas un saistītie jautājumi” – Nodokļu konvencijas darba grupas ietvaros iesniegta anketa par BEPS pasākumu plāna 6. aktivitāti (par Nodokļu konvenciju neatbilstošas izmantošanas novēršana);</w:t>
      </w:r>
    </w:p>
    <w:p w14:paraId="3BD6A5B4" w14:textId="77777777" w:rsidR="0093406B" w:rsidRPr="00D622B5" w:rsidRDefault="0093406B" w:rsidP="009C0B4B">
      <w:pPr>
        <w:numPr>
          <w:ilvl w:val="0"/>
          <w:numId w:val="21"/>
        </w:numPr>
        <w:spacing w:after="0"/>
        <w:jc w:val="both"/>
        <w:rPr>
          <w:rFonts w:ascii="Times New Roman" w:hAnsi="Times New Roman" w:cs="Times New Roman"/>
        </w:rPr>
      </w:pPr>
      <w:r w:rsidRPr="00D622B5">
        <w:rPr>
          <w:rFonts w:ascii="Times New Roman" w:hAnsi="Times New Roman" w:cs="Times New Roman"/>
        </w:rPr>
        <w:t xml:space="preserve"> Forums par kaitīgām nodokļu praksēm (</w:t>
      </w:r>
      <w:r w:rsidRPr="00D622B5">
        <w:rPr>
          <w:rFonts w:ascii="Times New Roman" w:hAnsi="Times New Roman" w:cs="Times New Roman"/>
          <w:i/>
        </w:rPr>
        <w:t>FHTP</w:t>
      </w:r>
      <w:r w:rsidRPr="00D622B5">
        <w:rPr>
          <w:rFonts w:ascii="Times New Roman" w:hAnsi="Times New Roman" w:cs="Times New Roman"/>
        </w:rPr>
        <w:t>) ietvaros iesniegta anketa par BEPS pasākumu plāna 5. aktivitāti un speciālo nodokļu režīmu vērtējuma anketa (</w:t>
      </w:r>
      <w:proofErr w:type="spellStart"/>
      <w:r w:rsidRPr="00D622B5">
        <w:rPr>
          <w:rFonts w:ascii="Times New Roman" w:hAnsi="Times New Roman" w:cs="Times New Roman"/>
          <w:i/>
        </w:rPr>
        <w:t>Questionnaire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for</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monitoring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disadvantaged</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areas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regimes</w:t>
      </w:r>
      <w:proofErr w:type="spellEnd"/>
      <w:r w:rsidRPr="00D622B5">
        <w:rPr>
          <w:rFonts w:ascii="Times New Roman" w:hAnsi="Times New Roman" w:cs="Times New Roman"/>
        </w:rPr>
        <w:t>).</w:t>
      </w:r>
    </w:p>
    <w:p w14:paraId="349FC953" w14:textId="77777777" w:rsidR="009C0B4B" w:rsidRPr="00D622B5" w:rsidRDefault="009C0B4B" w:rsidP="009C0B4B">
      <w:pPr>
        <w:spacing w:after="0"/>
        <w:ind w:left="1080"/>
        <w:jc w:val="both"/>
        <w:rPr>
          <w:rFonts w:ascii="Times New Roman" w:hAnsi="Times New Roman" w:cs="Times New Roman"/>
        </w:rPr>
      </w:pPr>
    </w:p>
    <w:p w14:paraId="70FB544F" w14:textId="77777777" w:rsidR="0093406B" w:rsidRPr="00D622B5" w:rsidRDefault="0093406B" w:rsidP="00771ED4">
      <w:pPr>
        <w:pStyle w:val="ListParagraph"/>
        <w:numPr>
          <w:ilvl w:val="0"/>
          <w:numId w:val="25"/>
        </w:numPr>
        <w:spacing w:after="120"/>
        <w:ind w:left="720" w:hanging="270"/>
        <w:jc w:val="both"/>
        <w:rPr>
          <w:rFonts w:ascii="Times New Roman" w:hAnsi="Times New Roman" w:cs="Times New Roman"/>
        </w:rPr>
      </w:pPr>
      <w:r w:rsidRPr="00D622B5">
        <w:rPr>
          <w:rFonts w:ascii="Times New Roman" w:hAnsi="Times New Roman" w:cs="Times New Roman"/>
        </w:rPr>
        <w:t xml:space="preserve">Turpināts darbs pie OECD BEPS minimālā standarta 6. un 14. aktivitātes ieviešanas (izmantojot daudzpusējās konvencijas nodokļu bāzes samazināšanas un peļņas novirzīšanas novēršanas pasākumu ieviešanai attiecībā uz nodokļu konvencijām </w:t>
      </w:r>
      <w:r w:rsidR="00DA54CA" w:rsidRPr="00D622B5">
        <w:rPr>
          <w:rFonts w:ascii="Times New Roman" w:hAnsi="Times New Roman" w:cs="Times New Roman"/>
        </w:rPr>
        <w:t>–</w:t>
      </w:r>
      <w:r w:rsidRPr="00D622B5">
        <w:rPr>
          <w:rFonts w:ascii="Times New Roman" w:hAnsi="Times New Roman" w:cs="Times New Roman"/>
        </w:rPr>
        <w:t xml:space="preserve"> MLI). Līdz šī gada 2021.</w:t>
      </w:r>
      <w:r w:rsidR="00DA54CA" w:rsidRPr="00D622B5">
        <w:rPr>
          <w:rFonts w:ascii="Times New Roman" w:hAnsi="Times New Roman" w:cs="Times New Roman"/>
        </w:rPr>
        <w:t> </w:t>
      </w:r>
      <w:r w:rsidRPr="00D622B5">
        <w:rPr>
          <w:rFonts w:ascii="Times New Roman" w:hAnsi="Times New Roman" w:cs="Times New Roman"/>
        </w:rPr>
        <w:t>gada 30. jūnijam Latvija ir kļuvusi par MLI līgumslēdzēju pusi ar 34 valstīm un ir veikta konsolidēto tekstu par MLI ietekmi uz esošajiem divpusējiem nodokļu līgumiem saskaņošana ar 14 valstīm.</w:t>
      </w:r>
    </w:p>
    <w:p w14:paraId="74DE4EC3" w14:textId="3245C3CF" w:rsidR="0093406B" w:rsidRPr="00D622B5" w:rsidRDefault="0093406B" w:rsidP="00771ED4">
      <w:pPr>
        <w:pStyle w:val="ListParagraph"/>
        <w:numPr>
          <w:ilvl w:val="0"/>
          <w:numId w:val="25"/>
        </w:numPr>
        <w:spacing w:after="120"/>
        <w:ind w:left="720" w:hanging="270"/>
        <w:jc w:val="both"/>
        <w:rPr>
          <w:rFonts w:ascii="Times New Roman" w:hAnsi="Times New Roman" w:cs="Times New Roman"/>
        </w:rPr>
      </w:pPr>
      <w:r w:rsidRPr="00D622B5">
        <w:rPr>
          <w:rFonts w:ascii="Times New Roman" w:hAnsi="Times New Roman" w:cs="Times New Roman"/>
        </w:rPr>
        <w:t>Latvija paplašinājusi divpusējo informācijas apmaiņas mehānismu tīklu, nodrošinot juridisko pamatu nodokļu informācijas apmaiņai (parakstīts un Saeimā 1.</w:t>
      </w:r>
      <w:r w:rsidR="00DA54CA" w:rsidRPr="00D622B5">
        <w:rPr>
          <w:rFonts w:ascii="Times New Roman" w:hAnsi="Times New Roman" w:cs="Times New Roman"/>
        </w:rPr>
        <w:t> </w:t>
      </w:r>
      <w:r w:rsidRPr="00D622B5">
        <w:rPr>
          <w:rFonts w:ascii="Times New Roman" w:hAnsi="Times New Roman" w:cs="Times New Roman"/>
        </w:rPr>
        <w:t>lasījumā apstiprināts  nodokļu līgums ar Kosovu, sagatavots parakstīšanai nodokļu līgums ar Pakistānu</w:t>
      </w:r>
      <w:r w:rsidR="00FF2D94" w:rsidRPr="00D622B5">
        <w:rPr>
          <w:rFonts w:ascii="Times New Roman" w:hAnsi="Times New Roman" w:cs="Times New Roman"/>
        </w:rPr>
        <w:t>)</w:t>
      </w:r>
      <w:r w:rsidRPr="00D622B5">
        <w:rPr>
          <w:rFonts w:ascii="Times New Roman" w:hAnsi="Times New Roman" w:cs="Times New Roman"/>
        </w:rPr>
        <w:t>.</w:t>
      </w:r>
    </w:p>
    <w:p w14:paraId="0F80769E" w14:textId="35A164ED" w:rsidR="0093406B" w:rsidRPr="00D622B5" w:rsidRDefault="00DA54CA" w:rsidP="00771ED4">
      <w:pPr>
        <w:pStyle w:val="ListParagraph"/>
        <w:numPr>
          <w:ilvl w:val="0"/>
          <w:numId w:val="25"/>
        </w:numPr>
        <w:spacing w:after="120"/>
        <w:ind w:left="720" w:hanging="270"/>
        <w:jc w:val="both"/>
        <w:rPr>
          <w:rFonts w:ascii="Times New Roman" w:hAnsi="Times New Roman" w:cs="Times New Roman"/>
        </w:rPr>
      </w:pPr>
      <w:r w:rsidRPr="00D622B5">
        <w:rPr>
          <w:rFonts w:ascii="Times New Roman" w:hAnsi="Times New Roman" w:cs="Times New Roman"/>
        </w:rPr>
        <w:lastRenderedPageBreak/>
        <w:t>Aizpildīta un OECD iesniegta</w:t>
      </w:r>
      <w:r w:rsidR="0093406B" w:rsidRPr="00D622B5">
        <w:rPr>
          <w:rFonts w:ascii="Times New Roman" w:hAnsi="Times New Roman" w:cs="Times New Roman"/>
        </w:rPr>
        <w:t xml:space="preserve">  2021. gada anketa par OECD Globālā foruma par caurskatāmību un informācijas apmaiņu nodokļu mērķiem rekomendāciju izpildi, koordinējot vairāku ins</w:t>
      </w:r>
      <w:r w:rsidR="009E15D9" w:rsidRPr="00D622B5">
        <w:rPr>
          <w:rFonts w:ascii="Times New Roman" w:hAnsi="Times New Roman" w:cs="Times New Roman"/>
        </w:rPr>
        <w:t>titūciju (TM, VID) ieguldījumu.</w:t>
      </w:r>
      <w:r w:rsidR="0093406B" w:rsidRPr="00D622B5">
        <w:rPr>
          <w:rFonts w:ascii="Times New Roman" w:hAnsi="Times New Roman" w:cs="Times New Roman"/>
        </w:rPr>
        <w:t> Gandrīz visas 2015. gada rekomendācijas ir ieviestas un informācijas apmaiņas standarti sasniegti. Lai nodrošinātu informācijas apmaiņas tiešo nodokļu jomā atbilstību OECD Globālā foruma jaunākajam informācijas apmaiņas standartam, nosūtītas vēstules Ārlietu ministrijai par informācijas apmaiņas panta grozīšanu nodokļu konvencijās to tālākai nosūtīšanai 5 Latvijas nodokļu konvenciju partnervalstīm – Tadžikistāna, Turkmenistāna, Uzbekistāna, Kirgizstāna, Baltkrievija (atkarībā no politiskās situācijas), kā arī informāciju par alternatīvu, kad nodokļu konvenciju var negrozīt (ja konkrētā partnervalsts pievienojas OECD Daudzpusējai konvencijai). Turpmāk darbs jāiegulda, gatavojoties 2022. gada Latvijas vērtējumam.</w:t>
      </w:r>
    </w:p>
    <w:p w14:paraId="4E5354E7" w14:textId="15B1E693" w:rsidR="0093406B" w:rsidRPr="00D622B5" w:rsidRDefault="0093406B" w:rsidP="006B0E38">
      <w:pPr>
        <w:spacing w:after="0"/>
        <w:jc w:val="both"/>
        <w:rPr>
          <w:rFonts w:ascii="Times New Roman" w:hAnsi="Times New Roman" w:cs="Times New Roman"/>
          <w:i/>
        </w:rPr>
      </w:pPr>
      <w:r w:rsidRPr="00D622B5">
        <w:rPr>
          <w:rFonts w:ascii="Times New Roman" w:hAnsi="Times New Roman" w:cs="Times New Roman"/>
          <w:i/>
        </w:rPr>
        <w:t xml:space="preserve">Latvija ir izmantojusi OECD vadlīnijas, veidojot nodokļu rīcībpolitiku, piemēram par Konvenciju normu piemērošanu </w:t>
      </w:r>
      <w:proofErr w:type="spellStart"/>
      <w:r w:rsidR="00AE43E5" w:rsidRPr="00D622B5">
        <w:rPr>
          <w:rFonts w:ascii="Times New Roman" w:hAnsi="Times New Roman" w:cs="Times New Roman"/>
          <w:i/>
        </w:rPr>
        <w:t>Covid</w:t>
      </w:r>
      <w:r w:rsidRPr="00D622B5">
        <w:rPr>
          <w:rFonts w:ascii="Times New Roman" w:hAnsi="Times New Roman" w:cs="Times New Roman"/>
          <w:i/>
        </w:rPr>
        <w:t>-19</w:t>
      </w:r>
      <w:proofErr w:type="spellEnd"/>
      <w:r w:rsidRPr="00D622B5">
        <w:rPr>
          <w:rFonts w:ascii="Times New Roman" w:hAnsi="Times New Roman" w:cs="Times New Roman"/>
          <w:i/>
        </w:rPr>
        <w:t xml:space="preserve"> pandēmijas apstākļos, novērtējot nodokļu rezidences statusu vai pastāvīgās pārstāvniecības reģistrācijas nepieciešamību.</w:t>
      </w:r>
    </w:p>
    <w:p w14:paraId="6DED0306" w14:textId="77777777" w:rsidR="0093406B" w:rsidRPr="00D622B5" w:rsidRDefault="0093406B" w:rsidP="00771ED4">
      <w:pPr>
        <w:widowControl w:val="0"/>
        <w:spacing w:after="120"/>
        <w:ind w:right="-58"/>
        <w:jc w:val="both"/>
        <w:rPr>
          <w:rFonts w:ascii="Times New Roman" w:eastAsia="Calibri" w:hAnsi="Times New Roman" w:cs="Times New Roman"/>
          <w:noProof/>
        </w:rPr>
      </w:pPr>
    </w:p>
    <w:p w14:paraId="3899E69B" w14:textId="77777777" w:rsidR="0093406B" w:rsidRPr="00400163" w:rsidRDefault="0093406B" w:rsidP="00771ED4">
      <w:pPr>
        <w:widowControl w:val="0"/>
        <w:spacing w:after="120"/>
        <w:ind w:right="-58"/>
        <w:jc w:val="both"/>
        <w:rPr>
          <w:rFonts w:ascii="Times New Roman" w:eastAsia="Calibri" w:hAnsi="Times New Roman" w:cs="Times New Roman"/>
          <w:noProof/>
          <w:u w:val="single"/>
        </w:rPr>
      </w:pPr>
      <w:r w:rsidRPr="00D622B5">
        <w:rPr>
          <w:rFonts w:ascii="Times New Roman" w:eastAsia="Calibri" w:hAnsi="Times New Roman" w:cs="Times New Roman"/>
          <w:i/>
          <w:noProof/>
        </w:rPr>
        <w:t>2019. gada OECD Ek</w:t>
      </w:r>
      <w:r w:rsidR="00DA54CA" w:rsidRPr="00D622B5">
        <w:rPr>
          <w:rFonts w:ascii="Times New Roman" w:eastAsia="Calibri" w:hAnsi="Times New Roman" w:cs="Times New Roman"/>
          <w:i/>
          <w:noProof/>
        </w:rPr>
        <w:t>onomikas pārskatā</w:t>
      </w:r>
      <w:r w:rsidRPr="00D622B5">
        <w:rPr>
          <w:rFonts w:ascii="Times New Roman" w:eastAsia="Calibri" w:hAnsi="Times New Roman" w:cs="Times New Roman"/>
          <w:i/>
          <w:noProof/>
        </w:rPr>
        <w:t xml:space="preserve"> par Latviju </w:t>
      </w:r>
      <w:r w:rsidR="00DA54CA" w:rsidRPr="00D622B5">
        <w:rPr>
          <w:rFonts w:ascii="Times New Roman" w:eastAsia="Calibri" w:hAnsi="Times New Roman" w:cs="Times New Roman"/>
          <w:i/>
          <w:noProof/>
        </w:rPr>
        <w:t>valstij tika rekomendēts</w:t>
      </w:r>
      <w:r w:rsidR="00747BA3" w:rsidRPr="00D622B5">
        <w:rPr>
          <w:rFonts w:ascii="Times New Roman" w:eastAsia="Calibri" w:hAnsi="Times New Roman" w:cs="Times New Roman"/>
          <w:i/>
          <w:noProof/>
        </w:rPr>
        <w:t xml:space="preserve"> </w:t>
      </w:r>
      <w:r w:rsidR="00DA54CA" w:rsidRPr="00D622B5">
        <w:rPr>
          <w:rFonts w:ascii="Times New Roman" w:eastAsia="Calibri" w:hAnsi="Times New Roman" w:cs="Times New Roman"/>
          <w:bCs/>
          <w:i/>
          <w:iCs/>
          <w:noProof/>
        </w:rPr>
        <w:t>uzraudzīt</w:t>
      </w:r>
      <w:r w:rsidRPr="00D622B5">
        <w:rPr>
          <w:rFonts w:ascii="Times New Roman" w:eastAsia="Calibri" w:hAnsi="Times New Roman" w:cs="Times New Roman"/>
          <w:bCs/>
          <w:i/>
          <w:iCs/>
          <w:noProof/>
        </w:rPr>
        <w:t xml:space="preserve"> iedzīvotāju ienākuma nodokļu reformas sekas, īpaši uz mājsaimniecībām ar zemiem ienākumiem</w:t>
      </w:r>
      <w:r w:rsidR="00352548" w:rsidRPr="00D622B5">
        <w:rPr>
          <w:rFonts w:ascii="Times New Roman" w:eastAsia="Calibri" w:hAnsi="Times New Roman" w:cs="Times New Roman"/>
          <w:bCs/>
          <w:i/>
          <w:iCs/>
          <w:noProof/>
        </w:rPr>
        <w:t xml:space="preserve">, kā arī palielināt </w:t>
      </w:r>
      <w:r w:rsidR="00352548" w:rsidRPr="00D622B5">
        <w:rPr>
          <w:rFonts w:ascii="Times New Roman" w:eastAsia="Calibri" w:hAnsi="Times New Roman" w:cs="Times New Roman"/>
          <w:i/>
        </w:rPr>
        <w:t>esošos ieņēmumus, paaugstinot ar īpašumu un vidi saistītos nodokļus.</w:t>
      </w:r>
      <w:r w:rsidR="00352548" w:rsidRPr="00786E0C">
        <w:rPr>
          <w:rFonts w:ascii="Times New Roman" w:hAnsi="Times New Roman" w:cs="Times New Roman"/>
        </w:rPr>
        <w:t xml:space="preserve"> </w:t>
      </w:r>
      <w:r w:rsidR="00352548" w:rsidRPr="00D622B5">
        <w:rPr>
          <w:rFonts w:ascii="Times New Roman" w:eastAsia="Calibri" w:hAnsi="Times New Roman" w:cs="Times New Roman"/>
          <w:i/>
        </w:rPr>
        <w:t xml:space="preserve">Pārskata periodā, atsaucoties uz ieteikumiem, ir veikti šādi pasākumi:  </w:t>
      </w:r>
    </w:p>
    <w:p w14:paraId="033091AB" w14:textId="6955E66A" w:rsidR="00352548" w:rsidRPr="00D622B5" w:rsidRDefault="0093406B" w:rsidP="00352548">
      <w:pPr>
        <w:pStyle w:val="ListParagraph"/>
        <w:widowControl w:val="0"/>
        <w:numPr>
          <w:ilvl w:val="0"/>
          <w:numId w:val="25"/>
        </w:numPr>
        <w:spacing w:after="120"/>
        <w:ind w:left="720" w:right="-58"/>
        <w:jc w:val="both"/>
        <w:rPr>
          <w:rFonts w:ascii="Times New Roman" w:eastAsia="Calibri" w:hAnsi="Times New Roman" w:cs="Times New Roman"/>
          <w:noProof/>
        </w:rPr>
      </w:pPr>
      <w:r w:rsidRPr="00D750FB">
        <w:rPr>
          <w:rFonts w:ascii="Times New Roman" w:eastAsia="Calibri" w:hAnsi="Times New Roman" w:cs="Times New Roman"/>
          <w:noProof/>
        </w:rPr>
        <w:t>Lai samazinātu darbaspēka nodokļu slogu, tai skaitā mājsaimniecībām ar zemiem ienākumiem, 2020.</w:t>
      </w:r>
      <w:r w:rsidR="00352548" w:rsidRPr="000134B7">
        <w:rPr>
          <w:rFonts w:ascii="Times New Roman" w:eastAsia="Calibri" w:hAnsi="Times New Roman" w:cs="Times New Roman"/>
          <w:noProof/>
        </w:rPr>
        <w:t> </w:t>
      </w:r>
      <w:r w:rsidRPr="000134B7">
        <w:rPr>
          <w:rFonts w:ascii="Times New Roman" w:eastAsia="Calibri" w:hAnsi="Times New Roman" w:cs="Times New Roman"/>
          <w:noProof/>
        </w:rPr>
        <w:t xml:space="preserve">gadā tika paaugstināts maksimālais mēneša neapliekamais minimums no 230 līdz 300 </w:t>
      </w:r>
      <w:r w:rsidR="004015BA" w:rsidRPr="000134B7">
        <w:rPr>
          <w:rFonts w:ascii="Times New Roman" w:eastAsia="Calibri" w:hAnsi="Times New Roman" w:cs="Times New Roman"/>
          <w:iCs/>
          <w:noProof/>
        </w:rPr>
        <w:t>EUR</w:t>
      </w:r>
      <w:r w:rsidRPr="000134B7">
        <w:rPr>
          <w:rFonts w:ascii="Times New Roman" w:eastAsia="Calibri" w:hAnsi="Times New Roman" w:cs="Times New Roman"/>
          <w:noProof/>
        </w:rPr>
        <w:t xml:space="preserve">, kā arī no 440 līdz 500 </w:t>
      </w:r>
      <w:r w:rsidR="004015BA" w:rsidRPr="00D622B5">
        <w:rPr>
          <w:rFonts w:ascii="Times New Roman" w:eastAsia="Calibri" w:hAnsi="Times New Roman" w:cs="Times New Roman"/>
          <w:iCs/>
          <w:noProof/>
        </w:rPr>
        <w:t xml:space="preserve">EUR </w:t>
      </w:r>
      <w:r w:rsidRPr="00D622B5">
        <w:rPr>
          <w:rFonts w:ascii="Times New Roman" w:eastAsia="Calibri" w:hAnsi="Times New Roman" w:cs="Times New Roman"/>
          <w:noProof/>
        </w:rPr>
        <w:t>tika paaugstināts ienākumu slieksnis, līdz kuram piemēro maksimālo mēneša neapliekamo minimumu</w:t>
      </w:r>
      <w:r w:rsidRPr="00D622B5">
        <w:rPr>
          <w:rFonts w:ascii="Times New Roman" w:eastAsia="Calibri" w:hAnsi="Times New Roman" w:cs="Times New Roman"/>
          <w:i/>
          <w:iCs/>
          <w:noProof/>
        </w:rPr>
        <w:t xml:space="preserve">. </w:t>
      </w:r>
      <w:r w:rsidRPr="00D622B5">
        <w:rPr>
          <w:rFonts w:ascii="Times New Roman" w:eastAsia="Calibri" w:hAnsi="Times New Roman" w:cs="Times New Roman"/>
          <w:noProof/>
        </w:rPr>
        <w:t>Tāpat 2020.</w:t>
      </w:r>
      <w:r w:rsidR="00352548" w:rsidRPr="00D622B5">
        <w:rPr>
          <w:rFonts w:ascii="Times New Roman" w:eastAsia="Calibri" w:hAnsi="Times New Roman" w:cs="Times New Roman"/>
          <w:noProof/>
        </w:rPr>
        <w:t> </w:t>
      </w:r>
      <w:r w:rsidRPr="00D622B5">
        <w:rPr>
          <w:rFonts w:ascii="Times New Roman" w:eastAsia="Calibri" w:hAnsi="Times New Roman" w:cs="Times New Roman"/>
          <w:noProof/>
        </w:rPr>
        <w:t xml:space="preserve">gadā no 1100 uz 1200 </w:t>
      </w:r>
      <w:r w:rsidR="004015BA" w:rsidRPr="00D622B5">
        <w:rPr>
          <w:rFonts w:ascii="Times New Roman" w:eastAsia="Calibri" w:hAnsi="Times New Roman" w:cs="Times New Roman"/>
          <w:iCs/>
          <w:noProof/>
        </w:rPr>
        <w:t>EUR</w:t>
      </w:r>
      <w:r w:rsidR="004015BA" w:rsidRPr="00D622B5">
        <w:rPr>
          <w:rFonts w:ascii="Times New Roman" w:eastAsia="Calibri" w:hAnsi="Times New Roman" w:cs="Times New Roman"/>
          <w:i/>
          <w:iCs/>
          <w:noProof/>
        </w:rPr>
        <w:t xml:space="preserve"> </w:t>
      </w:r>
      <w:r w:rsidRPr="00D622B5">
        <w:rPr>
          <w:rFonts w:ascii="Times New Roman" w:eastAsia="Calibri" w:hAnsi="Times New Roman" w:cs="Times New Roman"/>
          <w:noProof/>
        </w:rPr>
        <w:t>tika paaugstināts ienākumu slieksnis, līdz kuram piemēro diferencēto neapliekamo minimumu, savukārt 2021.</w:t>
      </w:r>
      <w:r w:rsidR="00352548" w:rsidRPr="00D622B5">
        <w:rPr>
          <w:rFonts w:ascii="Times New Roman" w:eastAsia="Calibri" w:hAnsi="Times New Roman" w:cs="Times New Roman"/>
          <w:noProof/>
        </w:rPr>
        <w:t> </w:t>
      </w:r>
      <w:r w:rsidRPr="00D622B5">
        <w:rPr>
          <w:rFonts w:ascii="Times New Roman" w:eastAsia="Calibri" w:hAnsi="Times New Roman" w:cs="Times New Roman"/>
          <w:noProof/>
        </w:rPr>
        <w:t xml:space="preserve">gadā šis slieksnis tika paaugstināts līdz 1800 </w:t>
      </w:r>
      <w:r w:rsidR="004015BA" w:rsidRPr="00D622B5">
        <w:rPr>
          <w:rFonts w:ascii="Times New Roman" w:eastAsia="Calibri" w:hAnsi="Times New Roman" w:cs="Times New Roman"/>
          <w:iCs/>
          <w:noProof/>
        </w:rPr>
        <w:t>EUR</w:t>
      </w:r>
      <w:r w:rsidRPr="00D622B5">
        <w:rPr>
          <w:rFonts w:ascii="Times New Roman" w:eastAsia="Calibri" w:hAnsi="Times New Roman" w:cs="Times New Roman"/>
          <w:noProof/>
        </w:rPr>
        <w:t xml:space="preserve">. 2020.gadā no 230 uz 250 </w:t>
      </w:r>
      <w:r w:rsidR="004015BA" w:rsidRPr="00D622B5">
        <w:rPr>
          <w:rFonts w:ascii="Times New Roman" w:eastAsia="Calibri" w:hAnsi="Times New Roman" w:cs="Times New Roman"/>
          <w:iCs/>
          <w:noProof/>
        </w:rPr>
        <w:t>EUR</w:t>
      </w:r>
      <w:r w:rsidR="004015BA" w:rsidRPr="00D622B5">
        <w:rPr>
          <w:rFonts w:ascii="Times New Roman" w:eastAsia="Calibri" w:hAnsi="Times New Roman" w:cs="Times New Roman"/>
          <w:i/>
          <w:iCs/>
          <w:noProof/>
        </w:rPr>
        <w:t xml:space="preserve"> </w:t>
      </w:r>
      <w:r w:rsidRPr="00D622B5">
        <w:rPr>
          <w:rFonts w:ascii="Times New Roman" w:eastAsia="Calibri" w:hAnsi="Times New Roman" w:cs="Times New Roman"/>
          <w:noProof/>
        </w:rPr>
        <w:t xml:space="preserve">tika paaugstināts atvieglojums par apgādībā esošu personu. Minētie pasākumi </w:t>
      </w:r>
      <w:r w:rsidR="00352548" w:rsidRPr="00D622B5">
        <w:rPr>
          <w:rFonts w:ascii="Times New Roman" w:eastAsia="Calibri" w:hAnsi="Times New Roman" w:cs="Times New Roman"/>
          <w:noProof/>
        </w:rPr>
        <w:t>sam</w:t>
      </w:r>
      <w:r w:rsidR="009E15D9" w:rsidRPr="00D622B5">
        <w:rPr>
          <w:rFonts w:ascii="Times New Roman" w:eastAsia="Calibri" w:hAnsi="Times New Roman" w:cs="Times New Roman"/>
          <w:noProof/>
        </w:rPr>
        <w:t>a</w:t>
      </w:r>
      <w:r w:rsidR="00352548" w:rsidRPr="00D622B5">
        <w:rPr>
          <w:rFonts w:ascii="Times New Roman" w:eastAsia="Calibri" w:hAnsi="Times New Roman" w:cs="Times New Roman"/>
          <w:noProof/>
        </w:rPr>
        <w:t>zināja</w:t>
      </w:r>
      <w:r w:rsidRPr="00D622B5">
        <w:rPr>
          <w:rFonts w:ascii="Times New Roman" w:eastAsia="Calibri" w:hAnsi="Times New Roman" w:cs="Times New Roman"/>
          <w:noProof/>
        </w:rPr>
        <w:t xml:space="preserve"> darba ņēmēju maksājamā ied</w:t>
      </w:r>
      <w:r w:rsidR="009E15D9" w:rsidRPr="00D622B5">
        <w:rPr>
          <w:rFonts w:ascii="Times New Roman" w:eastAsia="Calibri" w:hAnsi="Times New Roman" w:cs="Times New Roman"/>
          <w:noProof/>
        </w:rPr>
        <w:t>zīvotāja ienākuma nodokļa apmēru, palielinot viņu ienākumus.</w:t>
      </w:r>
    </w:p>
    <w:p w14:paraId="7950F9ED" w14:textId="77777777" w:rsidR="0093406B" w:rsidRPr="00D622B5" w:rsidRDefault="0093406B" w:rsidP="00352548">
      <w:pPr>
        <w:pStyle w:val="ListParagraph"/>
        <w:widowControl w:val="0"/>
        <w:numPr>
          <w:ilvl w:val="0"/>
          <w:numId w:val="18"/>
        </w:numPr>
        <w:spacing w:after="120"/>
        <w:ind w:left="720" w:right="-58"/>
        <w:jc w:val="both"/>
        <w:rPr>
          <w:rFonts w:ascii="Times New Roman" w:eastAsia="Calibri" w:hAnsi="Times New Roman" w:cs="Times New Roman"/>
          <w:noProof/>
        </w:rPr>
      </w:pPr>
      <w:r w:rsidRPr="00D622B5">
        <w:rPr>
          <w:rFonts w:ascii="Times New Roman" w:eastAsia="Calibri" w:hAnsi="Times New Roman" w:cs="Times New Roman"/>
          <w:noProof/>
        </w:rPr>
        <w:t>Darbaspēka nodokļu slogu ir ietekmējušas arī 2021.</w:t>
      </w:r>
      <w:r w:rsidR="009E15D9" w:rsidRPr="00D622B5">
        <w:rPr>
          <w:rFonts w:ascii="Times New Roman" w:eastAsia="Calibri" w:hAnsi="Times New Roman" w:cs="Times New Roman"/>
          <w:noProof/>
        </w:rPr>
        <w:t xml:space="preserve"> </w:t>
      </w:r>
      <w:r w:rsidRPr="00D622B5">
        <w:rPr>
          <w:rFonts w:ascii="Times New Roman" w:eastAsia="Calibri" w:hAnsi="Times New Roman" w:cs="Times New Roman"/>
          <w:noProof/>
        </w:rPr>
        <w:t xml:space="preserve">gadā veiktās izmaiņas valsts sociālās apdrošināšanas obligāto iemaksu likmē </w:t>
      </w:r>
      <w:r w:rsidR="009E15D9" w:rsidRPr="00D622B5">
        <w:rPr>
          <w:rFonts w:ascii="Times New Roman" w:eastAsia="Calibri" w:hAnsi="Times New Roman" w:cs="Times New Roman"/>
          <w:noProof/>
        </w:rPr>
        <w:t>–</w:t>
      </w:r>
      <w:r w:rsidRPr="00D622B5">
        <w:rPr>
          <w:rFonts w:ascii="Times New Roman" w:eastAsia="Calibri" w:hAnsi="Times New Roman" w:cs="Times New Roman"/>
          <w:noProof/>
        </w:rPr>
        <w:t xml:space="preserve"> tā tika samazināta par 1 procentpunktu. Par 0,5 procentpunktiem likme tika samazināta darba devējam (no 24,09% uz 23,59%) un par 0,5 procentpunktiem darba ņēmējam (no 11% uz 10,5%).</w:t>
      </w:r>
    </w:p>
    <w:p w14:paraId="3290EAC4" w14:textId="77777777" w:rsidR="0093406B" w:rsidRPr="00D622B5" w:rsidRDefault="00C27BE5" w:rsidP="00352548">
      <w:pPr>
        <w:pStyle w:val="ListParagraph"/>
        <w:numPr>
          <w:ilvl w:val="0"/>
          <w:numId w:val="18"/>
        </w:numPr>
        <w:tabs>
          <w:tab w:val="left" w:pos="2072"/>
        </w:tabs>
        <w:spacing w:after="120"/>
        <w:ind w:left="720"/>
        <w:jc w:val="both"/>
        <w:rPr>
          <w:rFonts w:ascii="Times New Roman" w:eastAsia="Calibri" w:hAnsi="Times New Roman" w:cs="Times New Roman"/>
          <w:b/>
        </w:rPr>
      </w:pPr>
      <w:r w:rsidRPr="00D622B5">
        <w:rPr>
          <w:rFonts w:ascii="Times New Roman" w:eastAsia="Calibri" w:hAnsi="Times New Roman" w:cs="Times New Roman"/>
          <w:noProof/>
        </w:rPr>
        <w:t>Saskaņā ar valdības uzdevumu</w:t>
      </w:r>
      <w:r w:rsidR="0093406B" w:rsidRPr="00D622B5">
        <w:rPr>
          <w:rFonts w:ascii="Times New Roman" w:eastAsia="Calibri" w:hAnsi="Times New Roman" w:cs="Times New Roman"/>
          <w:noProof/>
        </w:rPr>
        <w:t xml:space="preserve"> 2021. gadā Finanšu ministrija sadarbībā ar sociālajiem un sadarbības partneriem un Latvijas Banku turpina darbu pie tālāka darbaspēka nodokļu sloga mazināšanas.</w:t>
      </w:r>
    </w:p>
    <w:p w14:paraId="7C8B40BC" w14:textId="77777777" w:rsidR="0093406B" w:rsidRPr="00D622B5" w:rsidRDefault="0093406B" w:rsidP="009E15D9">
      <w:pPr>
        <w:pStyle w:val="ListParagraph"/>
        <w:numPr>
          <w:ilvl w:val="0"/>
          <w:numId w:val="26"/>
        </w:numPr>
        <w:spacing w:after="0"/>
        <w:jc w:val="both"/>
        <w:rPr>
          <w:rFonts w:ascii="Times New Roman" w:eastAsia="Calibri" w:hAnsi="Times New Roman" w:cs="Times New Roman"/>
        </w:rPr>
      </w:pPr>
      <w:r w:rsidRPr="00D622B5">
        <w:rPr>
          <w:rFonts w:ascii="Times New Roman" w:eastAsia="Calibri" w:hAnsi="Times New Roman" w:cs="Times New Roman"/>
        </w:rPr>
        <w:t xml:space="preserve">Lai pārnestu nodokļu slogu no </w:t>
      </w:r>
      <w:r w:rsidR="009E15D9" w:rsidRPr="00D622B5">
        <w:rPr>
          <w:rFonts w:ascii="Times New Roman" w:eastAsia="Calibri" w:hAnsi="Times New Roman" w:cs="Times New Roman"/>
        </w:rPr>
        <w:t>darbaspēka uz citiem nodokļiem, 2</w:t>
      </w:r>
      <w:r w:rsidRPr="00D622B5">
        <w:rPr>
          <w:rFonts w:ascii="Times New Roman" w:eastAsia="Calibri" w:hAnsi="Times New Roman" w:cs="Times New Roman"/>
        </w:rPr>
        <w:t>018. un 2020.gadā ir veiktas sekojošas izmaiņas:</w:t>
      </w:r>
    </w:p>
    <w:p w14:paraId="053F5CD8" w14:textId="77777777" w:rsidR="0093406B" w:rsidRPr="00D622B5" w:rsidRDefault="0093406B" w:rsidP="009E15D9">
      <w:pPr>
        <w:numPr>
          <w:ilvl w:val="1"/>
          <w:numId w:val="46"/>
        </w:numPr>
        <w:spacing w:after="0"/>
        <w:jc w:val="both"/>
        <w:rPr>
          <w:rFonts w:ascii="Times New Roman" w:eastAsia="Times New Roman" w:hAnsi="Times New Roman" w:cs="Times New Roman"/>
        </w:rPr>
      </w:pPr>
      <w:r w:rsidRPr="00D622B5">
        <w:rPr>
          <w:rFonts w:ascii="Times New Roman" w:eastAsia="Times New Roman" w:hAnsi="Times New Roman" w:cs="Times New Roman"/>
        </w:rPr>
        <w:t>paaugstinātas akcīzes nodokļa likmes gandrīz visiem naftas produktiem, kurus izmanto kā motordegvielu;</w:t>
      </w:r>
    </w:p>
    <w:p w14:paraId="6AD97759" w14:textId="77777777" w:rsidR="009E15D9" w:rsidRPr="00D622B5" w:rsidRDefault="0093406B" w:rsidP="009E15D9">
      <w:pPr>
        <w:numPr>
          <w:ilvl w:val="1"/>
          <w:numId w:val="46"/>
        </w:numPr>
        <w:spacing w:after="0"/>
        <w:jc w:val="both"/>
        <w:rPr>
          <w:rFonts w:ascii="Times New Roman" w:eastAsia="Times New Roman" w:hAnsi="Times New Roman" w:cs="Times New Roman"/>
        </w:rPr>
      </w:pPr>
      <w:r w:rsidRPr="00D622B5">
        <w:rPr>
          <w:rFonts w:ascii="Times New Roman" w:eastAsia="Times New Roman" w:hAnsi="Times New Roman" w:cs="Times New Roman"/>
        </w:rPr>
        <w:t>dīzeļdegvielai, ko izmanto lauksaimniecībā, ir noteikta samazinātā akcīzes nodokļa likme - 15 procentu apmērā no dīzeļdegvielas standarta likmes.</w:t>
      </w:r>
    </w:p>
    <w:p w14:paraId="33C489F8" w14:textId="77777777" w:rsidR="0093406B" w:rsidRPr="00D622B5" w:rsidRDefault="0093406B" w:rsidP="009E15D9">
      <w:pPr>
        <w:spacing w:after="120"/>
        <w:ind w:left="720"/>
        <w:jc w:val="both"/>
        <w:rPr>
          <w:rFonts w:ascii="Times New Roman" w:eastAsia="Times New Roman" w:hAnsi="Times New Roman" w:cs="Times New Roman"/>
        </w:rPr>
      </w:pPr>
      <w:r w:rsidRPr="00D622B5">
        <w:rPr>
          <w:rFonts w:ascii="Times New Roman" w:eastAsia="Calibri" w:hAnsi="Times New Roman" w:cs="Times New Roman"/>
        </w:rPr>
        <w:t>No 2021.gada:</w:t>
      </w:r>
    </w:p>
    <w:p w14:paraId="15EDB3A8" w14:textId="77777777" w:rsidR="0093406B" w:rsidRPr="00D622B5" w:rsidRDefault="0093406B" w:rsidP="009E15D9">
      <w:pPr>
        <w:numPr>
          <w:ilvl w:val="1"/>
          <w:numId w:val="47"/>
        </w:numPr>
        <w:spacing w:after="0"/>
        <w:jc w:val="both"/>
        <w:rPr>
          <w:rFonts w:ascii="Times New Roman" w:eastAsia="Times New Roman" w:hAnsi="Times New Roman" w:cs="Times New Roman"/>
        </w:rPr>
      </w:pPr>
      <w:r w:rsidRPr="00D622B5">
        <w:rPr>
          <w:rFonts w:ascii="Times New Roman" w:eastAsia="Times New Roman" w:hAnsi="Times New Roman" w:cs="Times New Roman"/>
        </w:rPr>
        <w:t>iepriekš nereģistrētam vieglajiem automobiļiem un kravas automobiļiem ar pilnu masu līdz 3500 kg oglekļa dioksīda emisijas ņem vērā atbilstoši pasaulē saskaņotai vieglo transportlīdzekļu testēšanas procedūrai (WLTP);</w:t>
      </w:r>
    </w:p>
    <w:p w14:paraId="5B11EF39" w14:textId="77777777" w:rsidR="0093406B" w:rsidRPr="00D622B5" w:rsidRDefault="0093406B" w:rsidP="009E15D9">
      <w:pPr>
        <w:numPr>
          <w:ilvl w:val="1"/>
          <w:numId w:val="47"/>
        </w:numPr>
        <w:spacing w:after="0"/>
        <w:jc w:val="both"/>
        <w:rPr>
          <w:rFonts w:ascii="Times New Roman" w:eastAsia="Times New Roman" w:hAnsi="Times New Roman" w:cs="Times New Roman"/>
        </w:rPr>
      </w:pPr>
      <w:r w:rsidRPr="00D622B5">
        <w:rPr>
          <w:rFonts w:ascii="Times New Roman" w:eastAsia="Times New Roman" w:hAnsi="Times New Roman" w:cs="Times New Roman"/>
        </w:rPr>
        <w:lastRenderedPageBreak/>
        <w:t>paaugstinātas transportlīdzekļa ekspluatācijas nodokļa likmes kravas automobiļiem ar pilnu masu virs 3500 kg, ņemot vērā to emisiju standartu;</w:t>
      </w:r>
    </w:p>
    <w:p w14:paraId="5A134A94" w14:textId="77777777" w:rsidR="009E15D9" w:rsidRPr="00D622B5" w:rsidRDefault="0093406B" w:rsidP="009E15D9">
      <w:pPr>
        <w:numPr>
          <w:ilvl w:val="1"/>
          <w:numId w:val="47"/>
        </w:numPr>
        <w:spacing w:after="0"/>
        <w:jc w:val="both"/>
        <w:rPr>
          <w:rFonts w:ascii="Times New Roman" w:eastAsia="Times New Roman" w:hAnsi="Times New Roman" w:cs="Times New Roman"/>
        </w:rPr>
      </w:pPr>
      <w:r w:rsidRPr="00D622B5">
        <w:rPr>
          <w:rFonts w:ascii="Times New Roman" w:eastAsia="Times New Roman" w:hAnsi="Times New Roman" w:cs="Times New Roman"/>
        </w:rPr>
        <w:t>indeksētas uzņēmumu vieglo transportlīdzekļu nodokļa likmes, vienlaikus nosakot jaunu likmi vieglajiem automobiļiem ar motora tilpumu virs 3000 cm3.</w:t>
      </w:r>
    </w:p>
    <w:p w14:paraId="3120E6AF" w14:textId="77777777" w:rsidR="009E15D9" w:rsidRPr="00D622B5" w:rsidRDefault="006B17C4" w:rsidP="009E15D9">
      <w:pPr>
        <w:pStyle w:val="ListParagraph"/>
        <w:numPr>
          <w:ilvl w:val="0"/>
          <w:numId w:val="26"/>
        </w:numPr>
        <w:spacing w:after="120"/>
        <w:jc w:val="both"/>
        <w:rPr>
          <w:rFonts w:ascii="Times New Roman" w:eastAsia="Calibri" w:hAnsi="Times New Roman" w:cs="Times New Roman"/>
        </w:rPr>
      </w:pPr>
      <w:r w:rsidRPr="00D622B5">
        <w:rPr>
          <w:rFonts w:ascii="Times New Roman" w:eastAsia="Calibri" w:hAnsi="Times New Roman" w:cs="Times New Roman"/>
        </w:rPr>
        <w:t>No</w:t>
      </w:r>
      <w:r w:rsidR="0093406B" w:rsidRPr="00D622B5">
        <w:rPr>
          <w:rFonts w:ascii="Times New Roman" w:eastAsia="Calibri" w:hAnsi="Times New Roman" w:cs="Times New Roman"/>
        </w:rPr>
        <w:t xml:space="preserve"> 2021.</w:t>
      </w:r>
      <w:r w:rsidRPr="00D622B5">
        <w:rPr>
          <w:rFonts w:ascii="Times New Roman" w:eastAsia="Calibri" w:hAnsi="Times New Roman" w:cs="Times New Roman"/>
        </w:rPr>
        <w:t> </w:t>
      </w:r>
      <w:r w:rsidR="0093406B" w:rsidRPr="00D622B5">
        <w:rPr>
          <w:rFonts w:ascii="Times New Roman" w:eastAsia="Calibri" w:hAnsi="Times New Roman" w:cs="Times New Roman"/>
        </w:rPr>
        <w:t>gada 1.</w:t>
      </w:r>
      <w:r w:rsidRPr="00D622B5">
        <w:rPr>
          <w:rFonts w:ascii="Times New Roman" w:eastAsia="Calibri" w:hAnsi="Times New Roman" w:cs="Times New Roman"/>
        </w:rPr>
        <w:t> </w:t>
      </w:r>
      <w:r w:rsidR="0093406B" w:rsidRPr="00D622B5">
        <w:rPr>
          <w:rFonts w:ascii="Times New Roman" w:eastAsia="Calibri" w:hAnsi="Times New Roman" w:cs="Times New Roman"/>
        </w:rPr>
        <w:t xml:space="preserve">februāri atceltas samazinātās akcīzes nodokļa likmes degvielām ar augstu biodegvielas saturu, nosakot </w:t>
      </w:r>
      <w:r w:rsidR="009E15D9" w:rsidRPr="00D622B5">
        <w:rPr>
          <w:rFonts w:ascii="Times New Roman" w:eastAsia="Calibri" w:hAnsi="Times New Roman" w:cs="Times New Roman"/>
        </w:rPr>
        <w:t>tās vismaz minimālajā ES līmenī.</w:t>
      </w:r>
    </w:p>
    <w:p w14:paraId="563E9606" w14:textId="77777777" w:rsidR="0093406B" w:rsidRPr="00D622B5" w:rsidRDefault="0093406B" w:rsidP="009E15D9">
      <w:pPr>
        <w:pStyle w:val="ListParagraph"/>
        <w:numPr>
          <w:ilvl w:val="0"/>
          <w:numId w:val="26"/>
        </w:numPr>
        <w:spacing w:after="120"/>
        <w:jc w:val="both"/>
        <w:rPr>
          <w:rFonts w:ascii="Times New Roman" w:eastAsia="Calibri" w:hAnsi="Times New Roman" w:cs="Times New Roman"/>
        </w:rPr>
      </w:pPr>
      <w:r w:rsidRPr="00D622B5">
        <w:rPr>
          <w:rFonts w:ascii="Times New Roman" w:eastAsia="Calibri" w:hAnsi="Times New Roman" w:cs="Times New Roman"/>
        </w:rPr>
        <w:t>Regulāri palielinātas dabas resursu nodokļa likmes par sadzīves un bīstamo atkritumu noglabāšanu poligonos.</w:t>
      </w:r>
    </w:p>
    <w:p w14:paraId="3A0E44D6" w14:textId="77777777" w:rsidR="00741B5F" w:rsidRPr="00D622B5" w:rsidRDefault="00741B5F" w:rsidP="006B0E38">
      <w:pPr>
        <w:spacing w:after="0"/>
        <w:jc w:val="both"/>
        <w:rPr>
          <w:rFonts w:ascii="Times New Roman" w:hAnsi="Times New Roman" w:cs="Times New Roman"/>
          <w:i/>
        </w:rPr>
      </w:pPr>
    </w:p>
    <w:p w14:paraId="5073ABB8" w14:textId="77777777" w:rsidR="0093406B" w:rsidRPr="00D622B5" w:rsidRDefault="00741B5F" w:rsidP="00771ED4">
      <w:pPr>
        <w:spacing w:after="120"/>
        <w:jc w:val="both"/>
        <w:rPr>
          <w:rFonts w:ascii="Times New Roman" w:hAnsi="Times New Roman" w:cs="Times New Roman"/>
          <w:b/>
        </w:rPr>
      </w:pPr>
      <w:r w:rsidRPr="00D622B5">
        <w:rPr>
          <w:rFonts w:ascii="Times New Roman" w:hAnsi="Times New Roman" w:cs="Times New Roman"/>
          <w:b/>
        </w:rPr>
        <w:t>Nodokļu administrēšana</w:t>
      </w:r>
    </w:p>
    <w:p w14:paraId="008F93DB" w14:textId="12FA2B0D" w:rsidR="00741B5F" w:rsidRPr="00D622B5" w:rsidRDefault="00941C02" w:rsidP="002C2406">
      <w:pPr>
        <w:spacing w:after="120"/>
        <w:jc w:val="both"/>
        <w:rPr>
          <w:rFonts w:ascii="Times New Roman" w:hAnsi="Times New Roman" w:cs="Times New Roman"/>
        </w:rPr>
      </w:pPr>
      <w:r w:rsidRPr="00D622B5">
        <w:rPr>
          <w:rFonts w:ascii="Times New Roman" w:hAnsi="Times New Roman" w:cs="Times New Roman"/>
        </w:rPr>
        <w:t xml:space="preserve">Finanšu ministrija sadarbībā ar </w:t>
      </w:r>
      <w:r w:rsidR="00741B5F" w:rsidRPr="00D622B5">
        <w:rPr>
          <w:rFonts w:ascii="Times New Roman" w:hAnsi="Times New Roman" w:cs="Times New Roman"/>
        </w:rPr>
        <w:t xml:space="preserve">Valsts ieņēmumu </w:t>
      </w:r>
      <w:r w:rsidRPr="00D622B5">
        <w:rPr>
          <w:rFonts w:ascii="Times New Roman" w:hAnsi="Times New Roman" w:cs="Times New Roman"/>
        </w:rPr>
        <w:t xml:space="preserve">dienestu </w:t>
      </w:r>
      <w:r w:rsidR="00A032C4" w:rsidRPr="00D622B5">
        <w:rPr>
          <w:rFonts w:ascii="Times New Roman" w:hAnsi="Times New Roman" w:cs="Times New Roman"/>
        </w:rPr>
        <w:t>(VID)</w:t>
      </w:r>
      <w:r w:rsidR="00741B5F" w:rsidRPr="00D622B5">
        <w:rPr>
          <w:rFonts w:ascii="Times New Roman" w:hAnsi="Times New Roman" w:cs="Times New Roman"/>
        </w:rPr>
        <w:t xml:space="preserve"> piedalīj</w:t>
      </w:r>
      <w:r w:rsidRPr="00D622B5">
        <w:rPr>
          <w:rFonts w:ascii="Times New Roman" w:hAnsi="Times New Roman" w:cs="Times New Roman"/>
        </w:rPr>
        <w:t>ā</w:t>
      </w:r>
      <w:r w:rsidR="00741B5F" w:rsidRPr="00D622B5">
        <w:rPr>
          <w:rFonts w:ascii="Times New Roman" w:hAnsi="Times New Roman" w:cs="Times New Roman"/>
        </w:rPr>
        <w:t xml:space="preserve">s darba grupas par savstarpējo administratīvo palīdzību nodokļu jomā un Globālā foruma </w:t>
      </w:r>
      <w:proofErr w:type="spellStart"/>
      <w:r w:rsidR="00741B5F" w:rsidRPr="00D622B5">
        <w:rPr>
          <w:rFonts w:ascii="Times New Roman" w:hAnsi="Times New Roman" w:cs="Times New Roman"/>
          <w:i/>
        </w:rPr>
        <w:t>Automatic</w:t>
      </w:r>
      <w:proofErr w:type="spellEnd"/>
      <w:r w:rsidR="00741B5F" w:rsidRPr="00D622B5">
        <w:rPr>
          <w:rFonts w:ascii="Times New Roman" w:hAnsi="Times New Roman" w:cs="Times New Roman"/>
          <w:i/>
        </w:rPr>
        <w:t xml:space="preserve"> </w:t>
      </w:r>
      <w:proofErr w:type="spellStart"/>
      <w:r w:rsidR="00741B5F" w:rsidRPr="00D622B5">
        <w:rPr>
          <w:rFonts w:ascii="Times New Roman" w:hAnsi="Times New Roman" w:cs="Times New Roman"/>
          <w:i/>
        </w:rPr>
        <w:t>Exchange</w:t>
      </w:r>
      <w:proofErr w:type="spellEnd"/>
      <w:r w:rsidR="00741B5F" w:rsidRPr="00D622B5">
        <w:rPr>
          <w:rFonts w:ascii="Times New Roman" w:hAnsi="Times New Roman" w:cs="Times New Roman"/>
          <w:i/>
        </w:rPr>
        <w:t xml:space="preserve"> </w:t>
      </w:r>
      <w:proofErr w:type="spellStart"/>
      <w:r w:rsidR="00741B5F" w:rsidRPr="00D622B5">
        <w:rPr>
          <w:rFonts w:ascii="Times New Roman" w:hAnsi="Times New Roman" w:cs="Times New Roman"/>
          <w:i/>
        </w:rPr>
        <w:t>of</w:t>
      </w:r>
      <w:proofErr w:type="spellEnd"/>
      <w:r w:rsidR="00741B5F" w:rsidRPr="00D622B5">
        <w:rPr>
          <w:rFonts w:ascii="Times New Roman" w:hAnsi="Times New Roman" w:cs="Times New Roman"/>
          <w:i/>
        </w:rPr>
        <w:t xml:space="preserve"> </w:t>
      </w:r>
      <w:proofErr w:type="spellStart"/>
      <w:r w:rsidR="00741B5F" w:rsidRPr="00D622B5">
        <w:rPr>
          <w:rFonts w:ascii="Times New Roman" w:hAnsi="Times New Roman" w:cs="Times New Roman"/>
          <w:i/>
        </w:rPr>
        <w:t>Information</w:t>
      </w:r>
      <w:proofErr w:type="spellEnd"/>
      <w:r w:rsidR="00741B5F" w:rsidRPr="00D622B5">
        <w:rPr>
          <w:rFonts w:ascii="Times New Roman" w:hAnsi="Times New Roman" w:cs="Times New Roman"/>
        </w:rPr>
        <w:t xml:space="preserve"> (AEOI) darba grupas sanāksmēs, kuras darba kārtībā ir šādi jautājumi:</w:t>
      </w:r>
    </w:p>
    <w:p w14:paraId="1F27DC27" w14:textId="77777777" w:rsidR="003C123F" w:rsidRPr="00D622B5" w:rsidRDefault="00741B5F" w:rsidP="003C123F">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Latvijas AEOI valsts ziņošanas standarta (</w:t>
      </w:r>
      <w:proofErr w:type="spellStart"/>
      <w:r w:rsidRPr="00D622B5">
        <w:rPr>
          <w:rFonts w:ascii="Times New Roman" w:hAnsi="Times New Roman" w:cs="Times New Roman"/>
          <w:i/>
        </w:rPr>
        <w:t>Country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Reporting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Stndard</w:t>
      </w:r>
      <w:proofErr w:type="spellEnd"/>
      <w:r w:rsidRPr="00D622B5">
        <w:rPr>
          <w:rFonts w:ascii="Times New Roman" w:hAnsi="Times New Roman" w:cs="Times New Roman"/>
          <w:i/>
        </w:rPr>
        <w:t xml:space="preserve"> (CRS)</w:t>
      </w:r>
      <w:r w:rsidRPr="00D622B5">
        <w:rPr>
          <w:rFonts w:ascii="Times New Roman" w:hAnsi="Times New Roman" w:cs="Times New Roman"/>
        </w:rPr>
        <w:t>)</w:t>
      </w:r>
      <w:r w:rsidR="003C123F" w:rsidRPr="00D622B5">
        <w:rPr>
          <w:rFonts w:ascii="Times New Roman" w:hAnsi="Times New Roman" w:cs="Times New Roman"/>
        </w:rPr>
        <w:t xml:space="preserve"> ieviešanas visaptveroša vērtēšana, kuras ietvaros tika sniegtas atbildes uz izvērtējumu anketām (</w:t>
      </w:r>
      <w:proofErr w:type="spellStart"/>
      <w:r w:rsidR="003C123F" w:rsidRPr="00D622B5">
        <w:rPr>
          <w:rFonts w:ascii="Times New Roman" w:hAnsi="Times New Roman" w:cs="Times New Roman"/>
          <w:i/>
        </w:rPr>
        <w:t>Peer</w:t>
      </w:r>
      <w:proofErr w:type="spellEnd"/>
      <w:r w:rsidR="003C123F" w:rsidRPr="00D622B5">
        <w:rPr>
          <w:rFonts w:ascii="Times New Roman" w:hAnsi="Times New Roman" w:cs="Times New Roman"/>
          <w:i/>
        </w:rPr>
        <w:t xml:space="preserve"> </w:t>
      </w:r>
      <w:proofErr w:type="spellStart"/>
      <w:r w:rsidR="003C123F" w:rsidRPr="00D622B5">
        <w:rPr>
          <w:rFonts w:ascii="Times New Roman" w:hAnsi="Times New Roman" w:cs="Times New Roman"/>
          <w:i/>
        </w:rPr>
        <w:t>Input</w:t>
      </w:r>
      <w:proofErr w:type="spellEnd"/>
      <w:r w:rsidR="003C123F" w:rsidRPr="00D622B5">
        <w:rPr>
          <w:rFonts w:ascii="Times New Roman" w:hAnsi="Times New Roman" w:cs="Times New Roman"/>
          <w:i/>
        </w:rPr>
        <w:t xml:space="preserve"> </w:t>
      </w:r>
      <w:proofErr w:type="spellStart"/>
      <w:r w:rsidR="003C123F" w:rsidRPr="00D622B5">
        <w:rPr>
          <w:rFonts w:ascii="Times New Roman" w:hAnsi="Times New Roman" w:cs="Times New Roman"/>
          <w:i/>
        </w:rPr>
        <w:t>Questionnaire</w:t>
      </w:r>
      <w:proofErr w:type="spellEnd"/>
      <w:r w:rsidR="003C123F" w:rsidRPr="00D622B5">
        <w:rPr>
          <w:rFonts w:ascii="Times New Roman" w:hAnsi="Times New Roman" w:cs="Times New Roman"/>
        </w:rPr>
        <w:t xml:space="preserve"> ; </w:t>
      </w:r>
      <w:proofErr w:type="spellStart"/>
      <w:r w:rsidR="003C123F" w:rsidRPr="00D622B5">
        <w:rPr>
          <w:rFonts w:ascii="Times New Roman" w:hAnsi="Times New Roman" w:cs="Times New Roman"/>
          <w:i/>
        </w:rPr>
        <w:t>Administrative</w:t>
      </w:r>
      <w:proofErr w:type="spellEnd"/>
      <w:r w:rsidR="003C123F" w:rsidRPr="00D622B5">
        <w:rPr>
          <w:rFonts w:ascii="Times New Roman" w:hAnsi="Times New Roman" w:cs="Times New Roman"/>
          <w:i/>
        </w:rPr>
        <w:t xml:space="preserve"> </w:t>
      </w:r>
      <w:proofErr w:type="spellStart"/>
      <w:r w:rsidR="003C123F" w:rsidRPr="00D622B5">
        <w:rPr>
          <w:rFonts w:ascii="Times New Roman" w:hAnsi="Times New Roman" w:cs="Times New Roman"/>
          <w:i/>
        </w:rPr>
        <w:t>Compliance</w:t>
      </w:r>
      <w:proofErr w:type="spellEnd"/>
      <w:r w:rsidR="003C123F" w:rsidRPr="00D622B5">
        <w:rPr>
          <w:rFonts w:ascii="Times New Roman" w:hAnsi="Times New Roman" w:cs="Times New Roman"/>
          <w:i/>
        </w:rPr>
        <w:t xml:space="preserve"> </w:t>
      </w:r>
      <w:proofErr w:type="spellStart"/>
      <w:r w:rsidR="003C123F" w:rsidRPr="00D622B5">
        <w:rPr>
          <w:rFonts w:ascii="Times New Roman" w:hAnsi="Times New Roman" w:cs="Times New Roman"/>
          <w:i/>
        </w:rPr>
        <w:t>Questionnaire</w:t>
      </w:r>
      <w:proofErr w:type="spellEnd"/>
      <w:r w:rsidR="003C123F" w:rsidRPr="00D622B5">
        <w:rPr>
          <w:rFonts w:ascii="Times New Roman" w:hAnsi="Times New Roman" w:cs="Times New Roman"/>
        </w:rPr>
        <w:t>);</w:t>
      </w:r>
    </w:p>
    <w:p w14:paraId="5735825C" w14:textId="77777777" w:rsidR="003C123F" w:rsidRPr="00D622B5" w:rsidRDefault="003C123F" w:rsidP="003C123F">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AEOI CRS ieviešanas vi</w:t>
      </w:r>
      <w:r w:rsidR="002C2406" w:rsidRPr="00D622B5">
        <w:rPr>
          <w:rFonts w:ascii="Times New Roman" w:hAnsi="Times New Roman" w:cs="Times New Roman"/>
        </w:rPr>
        <w:t>saptverošās vērtēšanas ietvaros</w:t>
      </w:r>
      <w:r w:rsidRPr="00D622B5">
        <w:rPr>
          <w:rFonts w:ascii="Times New Roman" w:hAnsi="Times New Roman" w:cs="Times New Roman"/>
        </w:rPr>
        <w:t xml:space="preserve"> 2021. gada jūnijā OECD nosūtīja ziņojuma projektu </w:t>
      </w:r>
      <w:r w:rsidRPr="00D622B5">
        <w:rPr>
          <w:rFonts w:ascii="Times New Roman" w:hAnsi="Times New Roman" w:cs="Times New Roman"/>
          <w:i/>
        </w:rPr>
        <w:t xml:space="preserve">DRAFT </w:t>
      </w:r>
      <w:proofErr w:type="spellStart"/>
      <w:r w:rsidRPr="00D622B5">
        <w:rPr>
          <w:rFonts w:ascii="Times New Roman" w:hAnsi="Times New Roman" w:cs="Times New Roman"/>
          <w:i/>
        </w:rPr>
        <w:t>Latvia</w:t>
      </w:r>
      <w:proofErr w:type="spellEnd"/>
      <w:r w:rsidRPr="00D622B5">
        <w:rPr>
          <w:rFonts w:ascii="Times New Roman" w:hAnsi="Times New Roman" w:cs="Times New Roman"/>
          <w:i/>
        </w:rPr>
        <w:t xml:space="preserve"> AEOI </w:t>
      </w:r>
      <w:proofErr w:type="spellStart"/>
      <w:r w:rsidRPr="00D622B5">
        <w:rPr>
          <w:rFonts w:ascii="Times New Roman" w:hAnsi="Times New Roman" w:cs="Times New Roman"/>
          <w:i/>
        </w:rPr>
        <w:t>Effectiveness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Report</w:t>
      </w:r>
      <w:proofErr w:type="spellEnd"/>
      <w:r w:rsidRPr="00D622B5">
        <w:rPr>
          <w:rFonts w:ascii="Times New Roman" w:hAnsi="Times New Roman" w:cs="Times New Roman"/>
        </w:rPr>
        <w:t xml:space="preserve"> komentāru sniegšanai. Ziņojuma projektā Latvijas AEOI standarta ieviešanas efektivitāte praksē novērtēta ar vērtējumu “daļēji atbilstoša” (</w:t>
      </w:r>
      <w:proofErr w:type="spellStart"/>
      <w:r w:rsidRPr="00D622B5">
        <w:rPr>
          <w:rFonts w:ascii="Times New Roman" w:hAnsi="Times New Roman" w:cs="Times New Roman"/>
          <w:i/>
        </w:rPr>
        <w:t>Partially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Compliant</w:t>
      </w:r>
      <w:proofErr w:type="spellEnd"/>
      <w:r w:rsidRPr="00D622B5">
        <w:rPr>
          <w:rFonts w:ascii="Times New Roman" w:hAnsi="Times New Roman" w:cs="Times New Roman"/>
        </w:rPr>
        <w:t xml:space="preserve">), norādot, ka, lai gan Latvija ir ceļā uz efektīvu un savlaicīgu informācijas apmaiņu, pastāv būtiskas problēmas attiecībā uz to, lai nodrošinātu, ka ziņojošās finanšu iestādes pareizi veic pienācīgas pārbaudes un ziņošanas procedūras. 2021. gada jūlijā OECD tika sniegti rakstiski komentāri. </w:t>
      </w:r>
    </w:p>
    <w:p w14:paraId="3AD6DF9F" w14:textId="77777777" w:rsidR="00741B5F" w:rsidRPr="00D622B5" w:rsidRDefault="003C123F" w:rsidP="003C123F">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 xml:space="preserve">Turpmākas ziņojumu apmaiņas nodrošināšanai 2021. gadā, veiktas izmaiņas CRS un </w:t>
      </w:r>
      <w:proofErr w:type="spellStart"/>
      <w:r w:rsidRPr="00D622B5">
        <w:rPr>
          <w:rFonts w:ascii="Times New Roman" w:hAnsi="Times New Roman" w:cs="Times New Roman"/>
          <w:i/>
        </w:rPr>
        <w:t>Country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by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Country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CbC</w:t>
      </w:r>
      <w:proofErr w:type="spellEnd"/>
      <w:r w:rsidRPr="00D622B5">
        <w:rPr>
          <w:rFonts w:ascii="Times New Roman" w:hAnsi="Times New Roman" w:cs="Times New Roman"/>
          <w:i/>
        </w:rPr>
        <w:t>)</w:t>
      </w:r>
      <w:r w:rsidRPr="00D622B5">
        <w:rPr>
          <w:rFonts w:ascii="Times New Roman" w:hAnsi="Times New Roman" w:cs="Times New Roman"/>
        </w:rPr>
        <w:t xml:space="preserve"> XML shēmās.</w:t>
      </w:r>
    </w:p>
    <w:p w14:paraId="604DB0F9" w14:textId="0D6797FA" w:rsidR="00A032C4" w:rsidRPr="00D622B5" w:rsidRDefault="00A032C4" w:rsidP="00A032C4">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Latvija paplašinājusi informācijas apmaiņas tīklu, nodrošinot tiesiskās attiecības ar vairākām valstīm</w:t>
      </w:r>
      <w:r w:rsidR="00E10D0A" w:rsidRPr="00D622B5">
        <w:rPr>
          <w:rFonts w:ascii="Times New Roman" w:hAnsi="Times New Roman" w:cs="Times New Roman"/>
        </w:rPr>
        <w:t>, kā arī lai izpildītu vairākas Latvijai sniegtās rekomendācijas, 2021. gada 29. jūnijā pieņemti Ministru kabineta noteikumi, kuros paredzēts</w:t>
      </w:r>
      <w:r w:rsidRPr="00D622B5">
        <w:rPr>
          <w:rFonts w:ascii="Times New Roman" w:hAnsi="Times New Roman" w:cs="Times New Roman"/>
        </w:rPr>
        <w:t xml:space="preserve"> pievienot partnervalstu sarakstam 7 valstis – Ekvadoru, Francijas Jaunkaledonijas teritoriju, Kazahstānu, Libēriju, Maroku, Omānu un Peru, lai VID saņemtu informāciju par Latvijas Republikas rezidentu finanšu līdzekļiem, kas tiek turēti šo valstu finanšu kontos.</w:t>
      </w:r>
    </w:p>
    <w:p w14:paraId="6A45A1BF" w14:textId="77777777" w:rsidR="00816D0D" w:rsidRPr="00786E0C" w:rsidRDefault="00A032C4" w:rsidP="004B52A8">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2021. gada 21. jūnijā Latvija OECD Sekretariātam iesniegusi papildinātu CRS paziņojumu saistībā Daudzpusējo kompetento iestāžu vienošanos par automātisko informācijas apmaiņu par finanšu kontiem.</w:t>
      </w:r>
      <w:r w:rsidR="004B52A8" w:rsidRPr="00786E0C">
        <w:rPr>
          <w:rFonts w:ascii="Times New Roman" w:hAnsi="Times New Roman" w:cs="Times New Roman"/>
        </w:rPr>
        <w:t xml:space="preserve"> </w:t>
      </w:r>
    </w:p>
    <w:p w14:paraId="228970E5" w14:textId="51169457" w:rsidR="004B52A8" w:rsidRPr="00D622B5" w:rsidRDefault="004B52A8" w:rsidP="004B52A8">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Lai paplašināt automātiskās informācijas apmaiņas tvērumu attiecībā uz jauniem informācijas veidiem, kā arī, lai uzlabotu esošos informācijas apmaiņas standartus, turpināts darbs OECD darba grupās saistībā ar:</w:t>
      </w:r>
    </w:p>
    <w:p w14:paraId="0DBCC29B" w14:textId="77777777" w:rsidR="004B52A8" w:rsidRPr="00400163" w:rsidRDefault="004B52A8" w:rsidP="00786E0C">
      <w:pPr>
        <w:pStyle w:val="ListParagraph"/>
        <w:numPr>
          <w:ilvl w:val="0"/>
          <w:numId w:val="61"/>
        </w:numPr>
        <w:spacing w:after="120"/>
        <w:ind w:left="1134"/>
        <w:jc w:val="both"/>
        <w:rPr>
          <w:rFonts w:ascii="Times New Roman" w:hAnsi="Times New Roman" w:cs="Times New Roman"/>
        </w:rPr>
      </w:pPr>
      <w:r w:rsidRPr="00400163">
        <w:rPr>
          <w:rFonts w:ascii="Times New Roman" w:hAnsi="Times New Roman" w:cs="Times New Roman"/>
        </w:rPr>
        <w:t>automātiskās informācijas apmaiņas par finanšu kontiem standarta uzlabošanu;</w:t>
      </w:r>
    </w:p>
    <w:p w14:paraId="1D827DBE" w14:textId="77777777" w:rsidR="004B52A8" w:rsidRPr="00D750FB" w:rsidRDefault="004B52A8" w:rsidP="00786E0C">
      <w:pPr>
        <w:pStyle w:val="ListParagraph"/>
        <w:numPr>
          <w:ilvl w:val="0"/>
          <w:numId w:val="61"/>
        </w:numPr>
        <w:spacing w:after="120"/>
        <w:ind w:left="1134"/>
        <w:jc w:val="both"/>
        <w:rPr>
          <w:rFonts w:ascii="Times New Roman" w:hAnsi="Times New Roman" w:cs="Times New Roman"/>
        </w:rPr>
      </w:pPr>
      <w:r w:rsidRPr="00D750FB">
        <w:rPr>
          <w:rFonts w:ascii="Times New Roman" w:hAnsi="Times New Roman" w:cs="Times New Roman"/>
        </w:rPr>
        <w:t>automātiskās informācijas apmaiņas par starptautisko uzņēmumu grupu ziņojumiem par katru valsti standarta uzlabošanu;</w:t>
      </w:r>
    </w:p>
    <w:p w14:paraId="321E95CD" w14:textId="77777777" w:rsidR="004B52A8" w:rsidRPr="000134B7" w:rsidRDefault="004B52A8" w:rsidP="00786E0C">
      <w:pPr>
        <w:pStyle w:val="ListParagraph"/>
        <w:numPr>
          <w:ilvl w:val="0"/>
          <w:numId w:val="61"/>
        </w:numPr>
        <w:spacing w:after="120"/>
        <w:ind w:left="1134"/>
        <w:jc w:val="both"/>
        <w:rPr>
          <w:rFonts w:ascii="Times New Roman" w:hAnsi="Times New Roman" w:cs="Times New Roman"/>
        </w:rPr>
      </w:pPr>
      <w:r w:rsidRPr="000134B7">
        <w:rPr>
          <w:rFonts w:ascii="Times New Roman" w:hAnsi="Times New Roman" w:cs="Times New Roman"/>
        </w:rPr>
        <w:t>automātiskās informācijas ieviešanu attiecībā uz digitālo platformu rīcībā esošo informāciju par tirgotāju ienākumiem, kas gūti, izmantojot minētās platformas;</w:t>
      </w:r>
    </w:p>
    <w:p w14:paraId="1F8B34F9" w14:textId="5A65A0A7" w:rsidR="00A032C4" w:rsidRPr="00D622B5" w:rsidRDefault="004B52A8" w:rsidP="00786E0C">
      <w:pPr>
        <w:pStyle w:val="ListParagraph"/>
        <w:numPr>
          <w:ilvl w:val="0"/>
          <w:numId w:val="61"/>
        </w:numPr>
        <w:spacing w:after="120"/>
        <w:ind w:left="1134"/>
        <w:jc w:val="both"/>
        <w:rPr>
          <w:rFonts w:ascii="Times New Roman" w:hAnsi="Times New Roman" w:cs="Times New Roman"/>
        </w:rPr>
      </w:pPr>
      <w:r w:rsidRPr="00D622B5">
        <w:rPr>
          <w:rFonts w:ascii="Times New Roman" w:hAnsi="Times New Roman" w:cs="Times New Roman"/>
        </w:rPr>
        <w:t xml:space="preserve">automātiskās informācijas apmaiņas ieviešanu attiecībā uz </w:t>
      </w:r>
      <w:proofErr w:type="spellStart"/>
      <w:r w:rsidRPr="00D622B5">
        <w:rPr>
          <w:rFonts w:ascii="Times New Roman" w:hAnsi="Times New Roman" w:cs="Times New Roman"/>
        </w:rPr>
        <w:t>kripto</w:t>
      </w:r>
      <w:proofErr w:type="spellEnd"/>
      <w:r w:rsidRPr="00D622B5">
        <w:rPr>
          <w:rFonts w:ascii="Times New Roman" w:hAnsi="Times New Roman" w:cs="Times New Roman"/>
        </w:rPr>
        <w:t xml:space="preserve"> aktīviem.</w:t>
      </w:r>
    </w:p>
    <w:p w14:paraId="3A7BF93E" w14:textId="1F7553DD" w:rsidR="00877F3C" w:rsidRPr="00D622B5" w:rsidRDefault="00D94C0A" w:rsidP="00A032C4">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lastRenderedPageBreak/>
        <w:t xml:space="preserve">Pamatojoties uz OECD/G20 6. darba grupas par daudznacionālo uzņēmumu peļņas aplikšanu ar nodokļiem vadlīnijām par </w:t>
      </w:r>
      <w:proofErr w:type="spellStart"/>
      <w:r w:rsidR="00AE43E5" w:rsidRPr="00D622B5">
        <w:rPr>
          <w:rFonts w:ascii="Times New Roman" w:hAnsi="Times New Roman" w:cs="Times New Roman"/>
        </w:rPr>
        <w:t>Covid</w:t>
      </w:r>
      <w:r w:rsidRPr="00D622B5">
        <w:rPr>
          <w:rFonts w:ascii="Times New Roman" w:hAnsi="Times New Roman" w:cs="Times New Roman"/>
        </w:rPr>
        <w:t>-19</w:t>
      </w:r>
      <w:proofErr w:type="spellEnd"/>
      <w:r w:rsidRPr="00D622B5">
        <w:rPr>
          <w:rFonts w:ascii="Times New Roman" w:hAnsi="Times New Roman" w:cs="Times New Roman"/>
        </w:rPr>
        <w:t xml:space="preserve"> pandēmijas ietekmi uz transfertcenu noteikšanu, izstrādāti metodiskie materiāli, kas nodokļu maksātājiem   palīdzēs pareizi piemērot nesaistīto pušu principu Latvijā.</w:t>
      </w:r>
      <w:r w:rsidR="009139A6" w:rsidRPr="00D622B5">
        <w:rPr>
          <w:rFonts w:ascii="Times New Roman" w:hAnsi="Times New Roman" w:cs="Times New Roman"/>
        </w:rPr>
        <w:t xml:space="preserve"> </w:t>
      </w:r>
    </w:p>
    <w:p w14:paraId="41158F9F" w14:textId="77777777" w:rsidR="009139A6" w:rsidRPr="00D622B5" w:rsidRDefault="00144376" w:rsidP="00A032C4">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Latvijas prioritār</w:t>
      </w:r>
      <w:r w:rsidR="009139A6" w:rsidRPr="00D622B5">
        <w:rPr>
          <w:rFonts w:ascii="Times New Roman" w:hAnsi="Times New Roman" w:cs="Times New Roman"/>
        </w:rPr>
        <w:t>ais uzdevums savstarpējo saskaņošanas procedūru (MAP) jomā ir OECD minimālā MAP standarta ieviešana. Uzdevuma īstenošanai:</w:t>
      </w:r>
    </w:p>
    <w:p w14:paraId="7333A744" w14:textId="130D6FBF" w:rsidR="009139A6" w:rsidRPr="00D622B5" w:rsidRDefault="009139A6" w:rsidP="008F4948">
      <w:pPr>
        <w:pStyle w:val="ListParagraph"/>
        <w:numPr>
          <w:ilvl w:val="0"/>
          <w:numId w:val="44"/>
        </w:numPr>
        <w:spacing w:after="120"/>
        <w:ind w:left="1080"/>
        <w:jc w:val="both"/>
        <w:rPr>
          <w:rFonts w:ascii="Times New Roman" w:hAnsi="Times New Roman" w:cs="Times New Roman"/>
        </w:rPr>
      </w:pPr>
      <w:r w:rsidRPr="00D622B5">
        <w:rPr>
          <w:rFonts w:ascii="Times New Roman" w:hAnsi="Times New Roman" w:cs="Times New Roman"/>
        </w:rPr>
        <w:t xml:space="preserve">2021. gada 25. martā </w:t>
      </w:r>
      <w:r w:rsidR="00816D0D" w:rsidRPr="00D622B5">
        <w:rPr>
          <w:rFonts w:ascii="Times New Roman" w:hAnsi="Times New Roman" w:cs="Times New Roman"/>
        </w:rPr>
        <w:t>tika</w:t>
      </w:r>
      <w:r w:rsidRPr="00D622B5">
        <w:rPr>
          <w:rFonts w:ascii="Times New Roman" w:hAnsi="Times New Roman" w:cs="Times New Roman"/>
        </w:rPr>
        <w:t xml:space="preserve"> </w:t>
      </w:r>
      <w:r w:rsidR="00816D0D" w:rsidRPr="00D622B5">
        <w:rPr>
          <w:rFonts w:ascii="Times New Roman" w:hAnsi="Times New Roman" w:cs="Times New Roman"/>
        </w:rPr>
        <w:t xml:space="preserve">aizstāvēts </w:t>
      </w:r>
      <w:r w:rsidRPr="00D622B5">
        <w:rPr>
          <w:rFonts w:ascii="Times New Roman" w:hAnsi="Times New Roman" w:cs="Times New Roman"/>
        </w:rPr>
        <w:t xml:space="preserve">Latvijas MAP pārskata </w:t>
      </w:r>
      <w:r w:rsidR="00816D0D" w:rsidRPr="00D622B5">
        <w:rPr>
          <w:rFonts w:ascii="Times New Roman" w:hAnsi="Times New Roman" w:cs="Times New Roman"/>
        </w:rPr>
        <w:t xml:space="preserve">ziņojums </w:t>
      </w:r>
      <w:r w:rsidRPr="00D622B5">
        <w:rPr>
          <w:rFonts w:ascii="Times New Roman" w:hAnsi="Times New Roman" w:cs="Times New Roman"/>
        </w:rPr>
        <w:t>otrajā stadijā, tādejādi noslēdzot Latvijas MAP</w:t>
      </w:r>
      <w:r w:rsidR="008F4948" w:rsidRPr="00D622B5">
        <w:rPr>
          <w:rFonts w:ascii="Times New Roman" w:hAnsi="Times New Roman" w:cs="Times New Roman"/>
        </w:rPr>
        <w:t xml:space="preserve"> prakses novērtējuma procesu;</w:t>
      </w:r>
    </w:p>
    <w:p w14:paraId="1FA4DA1C" w14:textId="77777777" w:rsidR="008F4948" w:rsidRPr="00D622B5" w:rsidRDefault="008F4948" w:rsidP="008F4948">
      <w:pPr>
        <w:pStyle w:val="ListParagraph"/>
        <w:numPr>
          <w:ilvl w:val="0"/>
          <w:numId w:val="44"/>
        </w:numPr>
        <w:spacing w:after="120"/>
        <w:ind w:left="1080"/>
        <w:jc w:val="both"/>
        <w:rPr>
          <w:rFonts w:ascii="Times New Roman" w:hAnsi="Times New Roman" w:cs="Times New Roman"/>
        </w:rPr>
      </w:pPr>
      <w:r w:rsidRPr="00D622B5">
        <w:rPr>
          <w:rFonts w:ascii="Times New Roman" w:hAnsi="Times New Roman" w:cs="Times New Roman"/>
        </w:rPr>
        <w:t>laika posmā no 2020. gada jūlija līdz 2021. gada jūlijam VID pārstāvji turpināja Latvijas MAP pārskata ziņojuma pirmās stadijas OECD  izvirzīto rekomendāciju izpildi, un izstrādāja OECD MAP otrās stadijas pārskata ziņojumu, aprakstot līdz šim paveikto un turpmākos soļus, iesniedzot to OECD 2020. gada 12. maijā.</w:t>
      </w:r>
    </w:p>
    <w:p w14:paraId="12502823" w14:textId="77777777" w:rsidR="007D5AA7" w:rsidRPr="00D622B5" w:rsidRDefault="007D5AA7" w:rsidP="007D5AA7">
      <w:pPr>
        <w:pStyle w:val="ListParagraph"/>
        <w:numPr>
          <w:ilvl w:val="0"/>
          <w:numId w:val="26"/>
        </w:numPr>
        <w:spacing w:after="120"/>
        <w:jc w:val="both"/>
        <w:rPr>
          <w:rFonts w:ascii="Times New Roman" w:hAnsi="Times New Roman" w:cs="Times New Roman"/>
        </w:rPr>
      </w:pPr>
      <w:r w:rsidRPr="00D622B5">
        <w:rPr>
          <w:rFonts w:ascii="Times New Roman" w:hAnsi="Times New Roman" w:cs="Times New Roman"/>
        </w:rPr>
        <w:t>Pēc OECD MAP otrās stadijas pārskata ziņojuma iesniegšanas VID turpināja pildīt OECD rekomendācijas:</w:t>
      </w:r>
    </w:p>
    <w:p w14:paraId="28207087" w14:textId="77777777" w:rsidR="007D5AA7" w:rsidRPr="00D622B5" w:rsidRDefault="007D5AA7" w:rsidP="007D5AA7">
      <w:pPr>
        <w:pStyle w:val="ListParagraph"/>
        <w:numPr>
          <w:ilvl w:val="0"/>
          <w:numId w:val="45"/>
        </w:numPr>
        <w:spacing w:after="120"/>
        <w:ind w:left="1170"/>
        <w:jc w:val="both"/>
        <w:rPr>
          <w:rFonts w:ascii="Times New Roman" w:hAnsi="Times New Roman" w:cs="Times New Roman"/>
        </w:rPr>
      </w:pPr>
      <w:r w:rsidRPr="00D622B5">
        <w:rPr>
          <w:rFonts w:ascii="Times New Roman" w:hAnsi="Times New Roman" w:cs="Times New Roman"/>
        </w:rPr>
        <w:t xml:space="preserve"> 2020.</w:t>
      </w:r>
      <w:r w:rsidR="00144376" w:rsidRPr="00D622B5">
        <w:rPr>
          <w:rFonts w:ascii="Times New Roman" w:hAnsi="Times New Roman" w:cs="Times New Roman"/>
        </w:rPr>
        <w:t> </w:t>
      </w:r>
      <w:r w:rsidRPr="00D622B5">
        <w:rPr>
          <w:rFonts w:ascii="Times New Roman" w:hAnsi="Times New Roman" w:cs="Times New Roman"/>
        </w:rPr>
        <w:t>gada novembrī atjaunināja Latvijas MAP profilu OECD mājaslapā ar iestādes kontaktiem, informāciju par MAP un APA vienpusēju un divpusēju regulēšanu, informāciju par MAP korelāciju ar citiem vietējiem tiesiskās aizsardzības līdzekļiem, ar norādēm uz tiesību aktiem un vadlīnijām;</w:t>
      </w:r>
    </w:p>
    <w:p w14:paraId="7F89AC27" w14:textId="77777777" w:rsidR="007D5AA7" w:rsidRPr="00D622B5" w:rsidRDefault="007D5AA7" w:rsidP="007D5AA7">
      <w:pPr>
        <w:pStyle w:val="ListParagraph"/>
        <w:numPr>
          <w:ilvl w:val="0"/>
          <w:numId w:val="45"/>
        </w:numPr>
        <w:spacing w:after="120"/>
        <w:ind w:left="1170"/>
        <w:jc w:val="both"/>
        <w:rPr>
          <w:rFonts w:ascii="Times New Roman" w:hAnsi="Times New Roman" w:cs="Times New Roman"/>
        </w:rPr>
      </w:pPr>
      <w:r w:rsidRPr="00D622B5">
        <w:rPr>
          <w:rFonts w:ascii="Times New Roman" w:hAnsi="Times New Roman" w:cs="Times New Roman"/>
        </w:rPr>
        <w:t xml:space="preserve">organizē VID MAP iekšējo noteikumu izstrādi. Pašreiz MAP iekšējo noteikumu projekts tiek saskaņots ar iesaistītajām VID pārvaldēm; </w:t>
      </w:r>
    </w:p>
    <w:p w14:paraId="5F9E4E73" w14:textId="77777777" w:rsidR="007D5AA7" w:rsidRPr="00D622B5" w:rsidRDefault="007D5AA7" w:rsidP="007D5AA7">
      <w:pPr>
        <w:pStyle w:val="ListParagraph"/>
        <w:numPr>
          <w:ilvl w:val="0"/>
          <w:numId w:val="45"/>
        </w:numPr>
        <w:spacing w:after="120"/>
        <w:ind w:left="1170"/>
        <w:jc w:val="both"/>
        <w:rPr>
          <w:rFonts w:ascii="Times New Roman" w:hAnsi="Times New Roman" w:cs="Times New Roman"/>
        </w:rPr>
      </w:pPr>
      <w:r w:rsidRPr="00D622B5">
        <w:rPr>
          <w:rFonts w:ascii="Times New Roman" w:hAnsi="Times New Roman" w:cs="Times New Roman"/>
        </w:rPr>
        <w:t>2021.gada martā VID mājaslapā publicēja vadlīnijas par strīda jautājumu risināšanu savstarpējās saskaņošanas procedūrā ar valstīm, kas nav ES dalībvalstis un vadlīnijas par uzņēmumu peļņas un kapitāla nodokļu dubultās uzlikšanas novēršanu un savstarpējās saskaņošanas procedūrām. 2021.gada martā VID mājaslapā publicēja vadlīniju versiju angļu valodā;</w:t>
      </w:r>
    </w:p>
    <w:p w14:paraId="57347C66" w14:textId="77777777" w:rsidR="007D5AA7" w:rsidRPr="00D622B5" w:rsidRDefault="007D5AA7" w:rsidP="007D5AA7">
      <w:pPr>
        <w:pStyle w:val="ListParagraph"/>
        <w:numPr>
          <w:ilvl w:val="0"/>
          <w:numId w:val="45"/>
        </w:numPr>
        <w:spacing w:after="120"/>
        <w:ind w:left="1170"/>
        <w:jc w:val="both"/>
        <w:rPr>
          <w:rFonts w:ascii="Times New Roman" w:hAnsi="Times New Roman" w:cs="Times New Roman"/>
        </w:rPr>
      </w:pPr>
      <w:r w:rsidRPr="00D622B5">
        <w:rPr>
          <w:rFonts w:ascii="Times New Roman" w:hAnsi="Times New Roman" w:cs="Times New Roman"/>
        </w:rPr>
        <w:t>VID 2020. gada maijā tika nodrošināti papildu cilvēku resursi MAP un APA lietu risināšanai.</w:t>
      </w:r>
    </w:p>
    <w:p w14:paraId="1395411B" w14:textId="77777777" w:rsidR="003C123F" w:rsidRPr="00D622B5" w:rsidRDefault="003C123F" w:rsidP="008879AB">
      <w:pPr>
        <w:spacing w:after="120"/>
        <w:jc w:val="both"/>
        <w:rPr>
          <w:rFonts w:ascii="Times New Roman" w:hAnsi="Times New Roman" w:cs="Times New Roman"/>
          <w:b/>
          <w:bCs/>
        </w:rPr>
      </w:pPr>
    </w:p>
    <w:p w14:paraId="5FEF596F" w14:textId="77777777" w:rsidR="007871AB" w:rsidRPr="00D622B5" w:rsidRDefault="007871AB" w:rsidP="00771ED4">
      <w:pPr>
        <w:spacing w:after="120"/>
        <w:jc w:val="both"/>
        <w:rPr>
          <w:rFonts w:ascii="Times New Roman" w:hAnsi="Times New Roman" w:cs="Times New Roman"/>
          <w:b/>
          <w:bCs/>
        </w:rPr>
      </w:pPr>
      <w:r w:rsidRPr="00D622B5">
        <w:rPr>
          <w:rFonts w:ascii="Times New Roman" w:hAnsi="Times New Roman" w:cs="Times New Roman"/>
          <w:b/>
          <w:bCs/>
        </w:rPr>
        <w:t>Publisko iepirkumu uzraudzība</w:t>
      </w:r>
    </w:p>
    <w:p w14:paraId="7C46F31A" w14:textId="77777777" w:rsidR="00C27BE5" w:rsidRPr="00D622B5" w:rsidRDefault="00C27BE5" w:rsidP="00771ED4">
      <w:pPr>
        <w:spacing w:after="120"/>
        <w:contextualSpacing/>
        <w:jc w:val="both"/>
        <w:rPr>
          <w:rFonts w:ascii="Times New Roman" w:eastAsia="Calibri" w:hAnsi="Times New Roman" w:cs="Times New Roman"/>
        </w:rPr>
      </w:pPr>
      <w:r w:rsidRPr="00D622B5">
        <w:rPr>
          <w:rFonts w:ascii="Times New Roman" w:eastAsia="Calibri" w:hAnsi="Times New Roman" w:cs="Times New Roman"/>
        </w:rPr>
        <w:t>Iepirkumu uzraudzības birojs (IUB) savā darbā pats</w:t>
      </w:r>
      <w:r w:rsidR="00144376" w:rsidRPr="00D622B5">
        <w:rPr>
          <w:rFonts w:ascii="Times New Roman" w:eastAsia="Calibri" w:hAnsi="Times New Roman" w:cs="Times New Roman"/>
        </w:rPr>
        <w:t xml:space="preserve"> izmanto</w:t>
      </w:r>
      <w:r w:rsidRPr="00D622B5">
        <w:rPr>
          <w:rFonts w:ascii="Times New Roman" w:eastAsia="Calibri" w:hAnsi="Times New Roman" w:cs="Times New Roman"/>
        </w:rPr>
        <w:t xml:space="preserve"> un arī iesaka iepirkuma veicējiem iepazīties ar OECD sagatavotajām rekomendācijām un ieteikumiem. Piemēram, OECD 2017. gada ziņojumu </w:t>
      </w:r>
      <w:r w:rsidRPr="00D622B5">
        <w:rPr>
          <w:rFonts w:ascii="Times New Roman" w:eastAsia="Calibri" w:hAnsi="Times New Roman" w:cs="Times New Roman"/>
          <w:i/>
        </w:rPr>
        <w:t>„</w:t>
      </w:r>
      <w:proofErr w:type="spellStart"/>
      <w:r w:rsidRPr="00D622B5">
        <w:rPr>
          <w:rFonts w:ascii="Times New Roman" w:eastAsia="Calibri" w:hAnsi="Times New Roman" w:cs="Times New Roman"/>
          <w:i/>
        </w:rPr>
        <w:t>Good</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Practices</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and</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Strategies</w:t>
      </w:r>
      <w:proofErr w:type="spellEnd"/>
      <w:r w:rsidRPr="00D622B5">
        <w:rPr>
          <w:rFonts w:ascii="Times New Roman" w:eastAsia="Calibri" w:hAnsi="Times New Roman" w:cs="Times New Roman"/>
          <w:i/>
        </w:rPr>
        <w:t>”</w:t>
      </w:r>
      <w:r w:rsidRPr="00D622B5">
        <w:rPr>
          <w:rFonts w:ascii="Times New Roman" w:eastAsia="Calibri" w:hAnsi="Times New Roman" w:cs="Times New Roman"/>
        </w:rPr>
        <w:t xml:space="preserve">, kurā analizēta inovāciju iepirkumu situācija un tiek piedāvāts elastīgs pamats tā veicināšanai, IUB izmanto inovatīvā publiskā iepirkuma popularizēšanā. Savukārt ieteikumu izstrādē pasūtītājiem, sabiedrisko pakalpojumu sniedzējiem un finansējuma saņēmējiem tirgus izpētes veikšanā IUB ņēma vērā OECD kopsavilkumu </w:t>
      </w:r>
      <w:r w:rsidRPr="00D622B5">
        <w:rPr>
          <w:rFonts w:ascii="Times New Roman" w:eastAsia="Calibri" w:hAnsi="Times New Roman" w:cs="Times New Roman"/>
          <w:i/>
        </w:rPr>
        <w:t>„</w:t>
      </w:r>
      <w:proofErr w:type="spellStart"/>
      <w:r w:rsidRPr="00D622B5">
        <w:rPr>
          <w:rFonts w:ascii="Times New Roman" w:eastAsia="Calibri" w:hAnsi="Times New Roman" w:cs="Times New Roman"/>
          <w:i/>
        </w:rPr>
        <w:t>Market</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Analysis</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Preliminary</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Market</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Consultations</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and</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Prior</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Involvement</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of</w:t>
      </w:r>
      <w:proofErr w:type="spellEnd"/>
      <w:r w:rsidRPr="00D622B5">
        <w:rPr>
          <w:rFonts w:ascii="Times New Roman" w:eastAsia="Calibri" w:hAnsi="Times New Roman" w:cs="Times New Roman"/>
          <w:i/>
        </w:rPr>
        <w:t xml:space="preserve"> </w:t>
      </w:r>
      <w:proofErr w:type="spellStart"/>
      <w:r w:rsidRPr="00D622B5">
        <w:rPr>
          <w:rFonts w:ascii="Times New Roman" w:eastAsia="Calibri" w:hAnsi="Times New Roman" w:cs="Times New Roman"/>
          <w:i/>
        </w:rPr>
        <w:t>Candidates</w:t>
      </w:r>
      <w:proofErr w:type="spellEnd"/>
      <w:r w:rsidRPr="00D622B5">
        <w:rPr>
          <w:rFonts w:ascii="Times New Roman" w:eastAsia="Calibri" w:hAnsi="Times New Roman" w:cs="Times New Roman"/>
          <w:i/>
        </w:rPr>
        <w:t>/</w:t>
      </w:r>
      <w:proofErr w:type="spellStart"/>
      <w:r w:rsidRPr="00D622B5">
        <w:rPr>
          <w:rFonts w:ascii="Times New Roman" w:eastAsia="Calibri" w:hAnsi="Times New Roman" w:cs="Times New Roman"/>
          <w:i/>
        </w:rPr>
        <w:t>Tenderers</w:t>
      </w:r>
      <w:proofErr w:type="spellEnd"/>
      <w:r w:rsidRPr="00D622B5">
        <w:rPr>
          <w:rFonts w:ascii="Times New Roman" w:eastAsia="Calibri" w:hAnsi="Times New Roman" w:cs="Times New Roman"/>
          <w:i/>
        </w:rPr>
        <w:t>”</w:t>
      </w:r>
      <w:r w:rsidRPr="00D622B5">
        <w:rPr>
          <w:rFonts w:ascii="Times New Roman" w:eastAsia="Calibri" w:hAnsi="Times New Roman" w:cs="Times New Roman"/>
        </w:rPr>
        <w:t xml:space="preserve">, kurā apkopotas noderīgas rekomendācijas tirgus izpētei. </w:t>
      </w:r>
    </w:p>
    <w:p w14:paraId="48E92F58" w14:textId="77777777" w:rsidR="00C27BE5" w:rsidRPr="00D622B5" w:rsidRDefault="00C27BE5" w:rsidP="008879AB">
      <w:pPr>
        <w:spacing w:after="120"/>
        <w:jc w:val="both"/>
        <w:rPr>
          <w:rFonts w:ascii="Times New Roman" w:hAnsi="Times New Roman" w:cs="Times New Roman"/>
          <w:b/>
          <w:bCs/>
        </w:rPr>
      </w:pPr>
    </w:p>
    <w:p w14:paraId="34CA2966" w14:textId="77777777" w:rsidR="00056167" w:rsidRPr="00D622B5" w:rsidRDefault="00056167" w:rsidP="00771ED4">
      <w:pPr>
        <w:spacing w:after="120"/>
        <w:jc w:val="both"/>
        <w:rPr>
          <w:rFonts w:ascii="Times New Roman" w:hAnsi="Times New Roman" w:cs="Times New Roman"/>
          <w:b/>
          <w:bCs/>
        </w:rPr>
      </w:pPr>
      <w:r w:rsidRPr="00D622B5">
        <w:rPr>
          <w:rFonts w:ascii="Times New Roman" w:hAnsi="Times New Roman" w:cs="Times New Roman"/>
          <w:b/>
          <w:bCs/>
        </w:rPr>
        <w:t>Sociālā politika</w:t>
      </w:r>
    </w:p>
    <w:p w14:paraId="4AA2ED25" w14:textId="77777777" w:rsidR="00056167" w:rsidRPr="00D622B5" w:rsidRDefault="00144376" w:rsidP="00771ED4">
      <w:pPr>
        <w:spacing w:after="120"/>
        <w:jc w:val="both"/>
        <w:rPr>
          <w:rFonts w:ascii="Times New Roman" w:hAnsi="Times New Roman" w:cs="Times New Roman"/>
          <w:i/>
        </w:rPr>
      </w:pPr>
      <w:r w:rsidRPr="00D622B5">
        <w:rPr>
          <w:rFonts w:ascii="Times New Roman" w:hAnsi="Times New Roman" w:cs="Times New Roman"/>
          <w:i/>
        </w:rPr>
        <w:t>Sociālās politikas jomā OECD eksperti ir rekomendējuši Latvijai m</w:t>
      </w:r>
      <w:r w:rsidR="00056167" w:rsidRPr="00D622B5">
        <w:rPr>
          <w:rFonts w:ascii="Times New Roman" w:hAnsi="Times New Roman" w:cs="Times New Roman"/>
          <w:i/>
        </w:rPr>
        <w:t>azināt</w:t>
      </w:r>
      <w:r w:rsidRPr="00D622B5">
        <w:rPr>
          <w:rFonts w:ascii="Times New Roman" w:hAnsi="Times New Roman" w:cs="Times New Roman"/>
          <w:i/>
        </w:rPr>
        <w:t xml:space="preserve"> ienākumu nevienlīdz</w:t>
      </w:r>
      <w:r w:rsidR="00177948" w:rsidRPr="00D622B5">
        <w:rPr>
          <w:rFonts w:ascii="Times New Roman" w:hAnsi="Times New Roman" w:cs="Times New Roman"/>
          <w:i/>
        </w:rPr>
        <w:t>ību un sniegt atbalstu darba me</w:t>
      </w:r>
      <w:r w:rsidRPr="00D622B5">
        <w:rPr>
          <w:rFonts w:ascii="Times New Roman" w:hAnsi="Times New Roman" w:cs="Times New Roman"/>
          <w:i/>
        </w:rPr>
        <w:t>klētājiem.</w:t>
      </w:r>
      <w:r w:rsidR="00177948" w:rsidRPr="00786E0C">
        <w:rPr>
          <w:rFonts w:ascii="Times New Roman" w:hAnsi="Times New Roman" w:cs="Times New Roman"/>
        </w:rPr>
        <w:t xml:space="preserve"> </w:t>
      </w:r>
      <w:r w:rsidR="00177948" w:rsidRPr="00D622B5">
        <w:rPr>
          <w:rFonts w:ascii="Times New Roman" w:hAnsi="Times New Roman" w:cs="Times New Roman"/>
          <w:i/>
        </w:rPr>
        <w:t xml:space="preserve">Pārskata periodā, atsaucoties uz ieteikumiem, ir veikti šādi pasākumi:  </w:t>
      </w:r>
    </w:p>
    <w:p w14:paraId="67707C08" w14:textId="77777777" w:rsidR="00056167" w:rsidRPr="000134B7" w:rsidRDefault="00056167" w:rsidP="00771ED4">
      <w:pPr>
        <w:spacing w:after="120"/>
        <w:jc w:val="both"/>
        <w:rPr>
          <w:rFonts w:ascii="Times New Roman" w:hAnsi="Times New Roman" w:cs="Times New Roman"/>
        </w:rPr>
      </w:pPr>
      <w:r w:rsidRPr="00400163">
        <w:rPr>
          <w:rFonts w:ascii="Times New Roman" w:hAnsi="Times New Roman" w:cs="Times New Roman"/>
        </w:rPr>
        <w:t>Izmaiņu minimālo ienākumu sliekšņu apmēru ieviešanā OECD rekomendācijas un ekspertīze ir bijušas nozīmīgas, ieviešot mērķus un uzdevumus, kas noteikti  Latvijas Nacionālajā attīstības plānā 2021. - 2027. gadam, Deklarācijā par Artura Krišjāņa Kariņa vadītā Ministr</w:t>
      </w:r>
      <w:r w:rsidRPr="00D750FB">
        <w:rPr>
          <w:rFonts w:ascii="Times New Roman" w:hAnsi="Times New Roman" w:cs="Times New Roman"/>
        </w:rPr>
        <w:t xml:space="preserve">u kabineta iecerēto darbību un Valdības </w:t>
      </w:r>
      <w:r w:rsidRPr="00D750FB">
        <w:rPr>
          <w:rFonts w:ascii="Times New Roman" w:hAnsi="Times New Roman" w:cs="Times New Roman"/>
        </w:rPr>
        <w:lastRenderedPageBreak/>
        <w:t>rīcības plānā tās īstenošanai, kā arī Eiropas Savienības Padomes ieteikumos Latvijai 2020. un 2021. gadam, un  izpildot Latvijas Republikas Satversmes tiesas spriedumus.</w:t>
      </w:r>
    </w:p>
    <w:p w14:paraId="615325B5" w14:textId="77777777" w:rsidR="00056167" w:rsidRPr="00D622B5" w:rsidRDefault="00056167" w:rsidP="008A18A3">
      <w:pPr>
        <w:spacing w:after="120"/>
        <w:jc w:val="both"/>
        <w:rPr>
          <w:rFonts w:ascii="Times New Roman" w:hAnsi="Times New Roman" w:cs="Times New Roman"/>
        </w:rPr>
      </w:pPr>
      <w:r w:rsidRPr="000134B7">
        <w:rPr>
          <w:rFonts w:ascii="Times New Roman" w:hAnsi="Times New Roman" w:cs="Times New Roman"/>
        </w:rPr>
        <w:t>Lai mazinātu nabadzību un ienākumu nevienlīdzību, no 2021. gada 1. janvāra ir ieviesta minimālo ienākumu reforma, veicot minimālo ienākumu sliekšņu pārskatīšanu un adekvātuma palielināšanu. Likumdošanā minimālo ienākumu sl</w:t>
      </w:r>
      <w:r w:rsidRPr="00D622B5">
        <w:rPr>
          <w:rFonts w:ascii="Times New Roman" w:hAnsi="Times New Roman" w:cs="Times New Roman"/>
        </w:rPr>
        <w:t xml:space="preserve">iekšņu noteikšanā sociālās aizsardzības jomā atskaites punkts ir mājsaimniecību rīcībā esošo ienākumu mediāna uz vienu ekvivalento patērētāju. Tas nozīmē, ka minimālo ienākumu sliekšņus no 2021. gada nosaka procentuālā apmērā no ienākumu mediānas. Zemākā iespējamā minimālo ienākumu sliekšņa vērtība ir noteikta 20% apmērā no pārskata gadā publicētās ienākumu mediānas, kas attiecīgi no 2021. gada 1. janvāra ir 109 EUR (aktuālākā mediānas vērtība ir par 2018. gada mājsaimniecību ienākumiem </w:t>
      </w:r>
      <w:r w:rsidR="00747BA3" w:rsidRPr="00D622B5">
        <w:rPr>
          <w:rFonts w:ascii="Times New Roman" w:hAnsi="Times New Roman" w:cs="Times New Roman"/>
        </w:rPr>
        <w:t>–</w:t>
      </w:r>
      <w:r w:rsidRPr="00D622B5">
        <w:rPr>
          <w:rFonts w:ascii="Times New Roman" w:hAnsi="Times New Roman" w:cs="Times New Roman"/>
        </w:rPr>
        <w:t xml:space="preserve"> 544,41 EUR). Pabalstu un pensiju minimālie apmēri vai to sliekšņi noteikti, pamatojoties uz metodiski pamatotiem un sociālekonomiskai realitātei atbilstošiem kritērijiem, t.i., procentuālā apmērā no mājsaimniecību rīcībā esošās ienākumu mediānas uz vienu ekvivalento patērētāju, kuras aprēķinā izmantota OECD izmantotā ekvi</w:t>
      </w:r>
      <w:r w:rsidR="00747BA3" w:rsidRPr="00D622B5">
        <w:rPr>
          <w:rFonts w:ascii="Times New Roman" w:hAnsi="Times New Roman" w:cs="Times New Roman"/>
        </w:rPr>
        <w:t>valences skala 1; 0,7; 0,7.</w:t>
      </w:r>
      <w:r w:rsidR="008A18A3" w:rsidRPr="00D622B5">
        <w:rPr>
          <w:rFonts w:ascii="Times New Roman" w:hAnsi="Times New Roman" w:cs="Times New Roman"/>
        </w:rPr>
        <w:t xml:space="preserve"> </w:t>
      </w:r>
      <w:r w:rsidRPr="00D622B5">
        <w:rPr>
          <w:rFonts w:ascii="Times New Roman" w:hAnsi="Times New Roman" w:cs="Times New Roman"/>
        </w:rPr>
        <w:t>Reformas rezultātā ir būtiski palielināti vairāki minimālo ienākumu sliekšņi gan pašvaldību sociālās palīdzības nodrošināšanai, gan arī valsts noteiktiem pabalstiem un pensijām:</w:t>
      </w:r>
    </w:p>
    <w:p w14:paraId="4DDA72AF" w14:textId="77777777" w:rsidR="00056167" w:rsidRPr="00D622B5" w:rsidRDefault="008A18A3" w:rsidP="00771ED4">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P</w:t>
      </w:r>
      <w:r w:rsidR="00056167" w:rsidRPr="00D622B5">
        <w:rPr>
          <w:rFonts w:ascii="Times New Roman" w:hAnsi="Times New Roman" w:cs="Times New Roman"/>
        </w:rPr>
        <w:t xml:space="preserve">aaugstināts GMI līmenis no 64 EUR uz 109 EUR pirmajai vai vienīgajai personai mājsaimniecībā (20% no ienākumu mediānas) un 76 EUR katrai nākamajai personai mājsaimniecībā (koeficients 0,7 </w:t>
      </w:r>
      <w:r w:rsidRPr="00D622B5">
        <w:rPr>
          <w:rFonts w:ascii="Times New Roman" w:hAnsi="Times New Roman" w:cs="Times New Roman"/>
        </w:rPr>
        <w:t>no pirmās personas).</w:t>
      </w:r>
    </w:p>
    <w:p w14:paraId="506E8CEC" w14:textId="77777777" w:rsidR="00056167" w:rsidRPr="00D622B5" w:rsidRDefault="008A18A3" w:rsidP="00771ED4">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P</w:t>
      </w:r>
      <w:r w:rsidR="00056167" w:rsidRPr="00D622B5">
        <w:rPr>
          <w:rFonts w:ascii="Times New Roman" w:hAnsi="Times New Roman" w:cs="Times New Roman"/>
        </w:rPr>
        <w:t>aaugstināts trūcīgas mājsaimniecības ienākumu slieksnis, nosakot to 50% no ienākumu mediānas. Tā rezultātā trūcīgas mājsaimniecības ienākumu slieksnis ir 272 EUR pirmajai vai vienīgajai personai mājsaimniecībā un 190 EUR katrai nākamaj</w:t>
      </w:r>
      <w:r w:rsidRPr="00D622B5">
        <w:rPr>
          <w:rFonts w:ascii="Times New Roman" w:hAnsi="Times New Roman" w:cs="Times New Roman"/>
        </w:rPr>
        <w:t>ai personai mājsaimniecībā.</w:t>
      </w:r>
    </w:p>
    <w:p w14:paraId="3C212269" w14:textId="77777777" w:rsidR="00056167" w:rsidRPr="00D622B5" w:rsidRDefault="008A18A3" w:rsidP="00771ED4">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M</w:t>
      </w:r>
      <w:r w:rsidR="00056167" w:rsidRPr="00D622B5">
        <w:rPr>
          <w:rFonts w:ascii="Times New Roman" w:hAnsi="Times New Roman" w:cs="Times New Roman"/>
        </w:rPr>
        <w:t>aznodrošinātas mājsaimniecības ienākumu slieksnim noteikts tā maksimālais apmērs 80% apmērā no ienākumu mediānas, kā arī palielināts ienākumu slieksnis, atbilstoši kuram mājsaimniecība atzīstama par maznodrošinātu. Tā rezultātā maksimālais maznodrošinātās mājsaimniecības ienākumu slieksnis ir 436 EUR pirmajai vai vienīgajai personai mājsaimniecībā un 305 EUR katrai nākamajai pe</w:t>
      </w:r>
      <w:r w:rsidRPr="00D622B5">
        <w:rPr>
          <w:rFonts w:ascii="Times New Roman" w:hAnsi="Times New Roman" w:cs="Times New Roman"/>
        </w:rPr>
        <w:t>rsonai mājsaimniecībā</w:t>
      </w:r>
      <w:r w:rsidR="00747BA3" w:rsidRPr="00D622B5">
        <w:rPr>
          <w:rFonts w:ascii="Times New Roman" w:hAnsi="Times New Roman" w:cs="Times New Roman"/>
        </w:rPr>
        <w:t>.</w:t>
      </w:r>
    </w:p>
    <w:p w14:paraId="5E31E677" w14:textId="77777777" w:rsidR="00056167" w:rsidRPr="00D622B5" w:rsidRDefault="00747BA3" w:rsidP="00771ED4">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N</w:t>
      </w:r>
      <w:r w:rsidR="00056167" w:rsidRPr="00D622B5">
        <w:rPr>
          <w:rFonts w:ascii="Times New Roman" w:hAnsi="Times New Roman" w:cs="Times New Roman"/>
        </w:rPr>
        <w:t>oteikts vienots tiesiskais regulējums mājokļa pabalsta nodrošināšanai, nosakot konkrētas ar mājokli saistītas izdevumu pozīcijas un to minimālās normas, kuras tiks izmantotas mājokļa pabalsta apmēra aprēķināšanai, kas st</w:t>
      </w:r>
      <w:r w:rsidRPr="00D622B5">
        <w:rPr>
          <w:rFonts w:ascii="Times New Roman" w:hAnsi="Times New Roman" w:cs="Times New Roman"/>
        </w:rPr>
        <w:t>ājās spēkā 2021. gada 1. jūlijā.</w:t>
      </w:r>
    </w:p>
    <w:p w14:paraId="3B6358A5" w14:textId="77777777" w:rsidR="008A18A3" w:rsidRPr="00D622B5" w:rsidRDefault="00747BA3" w:rsidP="00747BA3">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P</w:t>
      </w:r>
      <w:r w:rsidR="00056167" w:rsidRPr="00D622B5">
        <w:rPr>
          <w:rFonts w:ascii="Times New Roman" w:hAnsi="Times New Roman" w:cs="Times New Roman"/>
        </w:rPr>
        <w:t>aaugstināts minimālās vecuma pensijas apmērs – minimālā vecuma pensijas aprēķina bāze noteikta 136 EUR apmērā (25% no ienākumu mediānas) 80 EUR vietā, bet personām ar invaliditāti kopš bērnības 163 EUR (30% no ienākumu mediānas) 122,69 EUR vietā. Minimālo vecuma pensiju par katru apdrošināšanas stāža gadu nosaka, piemērojot vecuma pensijas aprēķina bāzei koeficientu – 1,1 un par katru nākamo gadu, kas pārsniedz vecuma pensijas piešķiršanai nepieciešamo apdrošināšanas stāžu, apmēru palielinot par diviem procentiem no minimālās</w:t>
      </w:r>
      <w:r w:rsidR="008A18A3" w:rsidRPr="00D622B5">
        <w:rPr>
          <w:rFonts w:ascii="Times New Roman" w:hAnsi="Times New Roman" w:cs="Times New Roman"/>
        </w:rPr>
        <w:t xml:space="preserve"> vecuma pensijas aprēķina bāzes;</w:t>
      </w:r>
      <w:r w:rsidR="00056167" w:rsidRPr="00D622B5">
        <w:rPr>
          <w:rFonts w:ascii="Times New Roman" w:hAnsi="Times New Roman" w:cs="Times New Roman"/>
        </w:rPr>
        <w:t xml:space="preserve"> </w:t>
      </w:r>
    </w:p>
    <w:p w14:paraId="6D4C7D9E" w14:textId="77777777" w:rsidR="00056167" w:rsidRPr="00D622B5" w:rsidRDefault="00747BA3" w:rsidP="00747BA3">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P</w:t>
      </w:r>
      <w:r w:rsidR="00056167" w:rsidRPr="00D622B5">
        <w:rPr>
          <w:rFonts w:ascii="Times New Roman" w:hAnsi="Times New Roman" w:cs="Times New Roman"/>
        </w:rPr>
        <w:t xml:space="preserve">aaugstināts minimālās invaliditātes pensijas apmērs. III grupas invaliditātes pensijas apmērs noteikts invaliditātes pensijas aprēķina bāzes līmenī, kas ir 136 EUR (25% no ienākumu mediānas), bet personām ar invaliditāti kopš bērnības – 162 EUR (30% no ienākumu mediānas). Savukārt I un II grupas invaliditātes pensijas apmērs nedrīkst būt mazāks par attiecīgo invaliditātes pensijas aprēķina bāzi, kurai piemērots koeficients 1,6 – I grupas invaliditātes gadījumā un koeficients 1,4 – II grupas invaliditātes gadījumā. </w:t>
      </w:r>
    </w:p>
    <w:p w14:paraId="2A7C01C6" w14:textId="77777777" w:rsidR="00056167" w:rsidRPr="00D622B5" w:rsidRDefault="00747BA3" w:rsidP="00771ED4">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lastRenderedPageBreak/>
        <w:t>P</w:t>
      </w:r>
      <w:r w:rsidR="00056167" w:rsidRPr="00D622B5">
        <w:rPr>
          <w:rFonts w:ascii="Times New Roman" w:hAnsi="Times New Roman" w:cs="Times New Roman"/>
        </w:rPr>
        <w:t>alielinot minimālo invaliditātes pensiju apmērus, paaugstinājās pabalstu pārdzīvojušajam laulātajam apmēri, kā arī apbedīšanas pabalstu apmēri invaliditātes pensijas saņēmēja nāves</w:t>
      </w:r>
      <w:r w:rsidRPr="00D622B5">
        <w:rPr>
          <w:rFonts w:ascii="Times New Roman" w:hAnsi="Times New Roman" w:cs="Times New Roman"/>
        </w:rPr>
        <w:t xml:space="preserve"> gadījumā.</w:t>
      </w:r>
    </w:p>
    <w:p w14:paraId="725CC7A4" w14:textId="77777777" w:rsidR="00056167" w:rsidRPr="00D622B5" w:rsidRDefault="00747BA3" w:rsidP="00771ED4">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P</w:t>
      </w:r>
      <w:r w:rsidR="00056167" w:rsidRPr="00D622B5">
        <w:rPr>
          <w:rFonts w:ascii="Times New Roman" w:hAnsi="Times New Roman" w:cs="Times New Roman"/>
        </w:rPr>
        <w:t>alielināts atbalsts bērniem apgādnieka zaudējuma gadījumā gan minimālās apgādnieka zaudējuma pensijas saņēmējiem, gan valsts sociālā nodrošinājuma pabalsta saņēmējiem - bērni līdz sešu gadu vecumam (ieskaitot) saņems 136 EUR (25% no ienākumu med</w:t>
      </w:r>
      <w:r w:rsidRPr="00D622B5">
        <w:rPr>
          <w:rFonts w:ascii="Times New Roman" w:hAnsi="Times New Roman" w:cs="Times New Roman"/>
        </w:rPr>
        <w:t>iānas)</w:t>
      </w:r>
      <w:r w:rsidR="00056167" w:rsidRPr="00D622B5">
        <w:rPr>
          <w:rFonts w:ascii="Times New Roman" w:hAnsi="Times New Roman" w:cs="Times New Roman"/>
        </w:rPr>
        <w:t>, tostarp arī bērni ar invaliditāti līdz sešu gadu vecumam (ieskai</w:t>
      </w:r>
      <w:r w:rsidRPr="00D622B5">
        <w:rPr>
          <w:rFonts w:ascii="Times New Roman" w:hAnsi="Times New Roman" w:cs="Times New Roman"/>
        </w:rPr>
        <w:t>tot)</w:t>
      </w:r>
      <w:r w:rsidR="00056167" w:rsidRPr="00D622B5">
        <w:rPr>
          <w:rFonts w:ascii="Times New Roman" w:hAnsi="Times New Roman" w:cs="Times New Roman"/>
        </w:rPr>
        <w:t>, savukārt bērni no septiņu gadu vecuma apgādnieka zaudējuma gadījumā saņems 163 EUR (30% no ienākumu me</w:t>
      </w:r>
      <w:r w:rsidRPr="00D622B5">
        <w:rPr>
          <w:rFonts w:ascii="Times New Roman" w:hAnsi="Times New Roman" w:cs="Times New Roman"/>
        </w:rPr>
        <w:t>diānas).</w:t>
      </w:r>
    </w:p>
    <w:p w14:paraId="6C63E00D" w14:textId="77777777" w:rsidR="0093406B" w:rsidRPr="00D622B5" w:rsidRDefault="00747BA3" w:rsidP="00E25B73">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P</w:t>
      </w:r>
      <w:r w:rsidR="00056167" w:rsidRPr="00D622B5">
        <w:rPr>
          <w:rFonts w:ascii="Times New Roman" w:hAnsi="Times New Roman" w:cs="Times New Roman"/>
        </w:rPr>
        <w:t>aaugstināts valsts sociālā nodrošinājuma pabalsta apmērs senioriem un cilvēkiem ar invaliditāti. Izmaiņas attiecas uz vidēji 20 tūkst. personām mēnesī.</w:t>
      </w:r>
    </w:p>
    <w:p w14:paraId="4E974E21" w14:textId="77777777" w:rsidR="00056167" w:rsidRPr="00D622B5" w:rsidRDefault="00266010" w:rsidP="008A18A3">
      <w:pPr>
        <w:pStyle w:val="ListParagraph"/>
        <w:numPr>
          <w:ilvl w:val="0"/>
          <w:numId w:val="29"/>
        </w:numPr>
        <w:spacing w:after="120"/>
        <w:ind w:left="900" w:hanging="450"/>
        <w:jc w:val="both"/>
        <w:rPr>
          <w:rFonts w:ascii="Times New Roman" w:hAnsi="Times New Roman" w:cs="Times New Roman"/>
        </w:rPr>
      </w:pPr>
      <w:r w:rsidRPr="00D622B5">
        <w:rPr>
          <w:rFonts w:ascii="Times New Roman" w:hAnsi="Times New Roman" w:cs="Times New Roman"/>
        </w:rPr>
        <w:t>Ievērojot OECD rekomendācijas, ir  pilnveidoti aktīvās darba tirgus politikas pasākumi, veicot izmaiņas to īstenošanas kritērijos, kā arī veicināta sadarbība starp darba tirgus institūcijām, pašvaldību sociālajiem dienestiem, nevalstisko sektoru un sociālajiem partneriem. NVA ir paplašinājusi sadarbību ar Valsts un pašvaldību vienoto klientu apkalpošanas centriem, pašvaldībām, izglītības iestādēm un nevalstiskajām organizācijām.</w:t>
      </w:r>
    </w:p>
    <w:p w14:paraId="3C21F709" w14:textId="77777777" w:rsidR="008879AB" w:rsidRPr="00D622B5" w:rsidRDefault="008879AB" w:rsidP="006B0E38">
      <w:pPr>
        <w:spacing w:after="0"/>
        <w:rPr>
          <w:rFonts w:ascii="Times New Roman" w:hAnsi="Times New Roman" w:cs="Times New Roman"/>
          <w:b/>
        </w:rPr>
      </w:pPr>
    </w:p>
    <w:p w14:paraId="311908D3" w14:textId="77777777" w:rsidR="009941A8" w:rsidRPr="00D622B5" w:rsidRDefault="00EE0182" w:rsidP="00771ED4">
      <w:pPr>
        <w:spacing w:after="120"/>
        <w:rPr>
          <w:rFonts w:ascii="Times New Roman" w:hAnsi="Times New Roman" w:cs="Times New Roman"/>
          <w:b/>
        </w:rPr>
      </w:pPr>
      <w:r w:rsidRPr="00D622B5">
        <w:rPr>
          <w:rFonts w:ascii="Times New Roman" w:hAnsi="Times New Roman" w:cs="Times New Roman"/>
          <w:b/>
        </w:rPr>
        <w:t>Konkurences politika</w:t>
      </w:r>
    </w:p>
    <w:p w14:paraId="28745F25" w14:textId="61DD60EE" w:rsidR="006B17C4" w:rsidRPr="00D622B5" w:rsidRDefault="00747BA3" w:rsidP="00747BA3">
      <w:pPr>
        <w:spacing w:after="120"/>
        <w:jc w:val="both"/>
        <w:rPr>
          <w:rFonts w:ascii="Times New Roman" w:hAnsi="Times New Roman" w:cs="Times New Roman"/>
          <w:b/>
          <w:i/>
        </w:rPr>
      </w:pPr>
      <w:r w:rsidRPr="00D622B5">
        <w:rPr>
          <w:rFonts w:ascii="Times New Roman" w:hAnsi="Times New Roman" w:cs="Times New Roman"/>
          <w:i/>
          <w:noProof/>
          <w:color w:val="000000" w:themeColor="text1"/>
        </w:rPr>
        <w:t xml:space="preserve">OECD eksperti ir rekmendējuši stiprināt </w:t>
      </w:r>
      <w:r w:rsidR="00F376AD" w:rsidRPr="00D622B5">
        <w:rPr>
          <w:rFonts w:ascii="Times New Roman" w:hAnsi="Times New Roman" w:cs="Times New Roman"/>
          <w:i/>
          <w:noProof/>
          <w:color w:val="000000" w:themeColor="text1"/>
        </w:rPr>
        <w:t xml:space="preserve"> </w:t>
      </w:r>
      <w:r w:rsidRPr="00D622B5">
        <w:rPr>
          <w:rFonts w:ascii="Times New Roman" w:hAnsi="Times New Roman" w:cs="Times New Roman"/>
          <w:i/>
          <w:color w:val="000000" w:themeColor="text1"/>
        </w:rPr>
        <w:t>konkurences iestādes kapacitāti un autonomijas, tajā skaitā Konkurences padomei</w:t>
      </w:r>
      <w:r w:rsidR="002F64D3" w:rsidRPr="00D622B5">
        <w:rPr>
          <w:rFonts w:ascii="Times New Roman" w:hAnsi="Times New Roman" w:cs="Times New Roman"/>
          <w:i/>
          <w:color w:val="000000" w:themeColor="text1"/>
        </w:rPr>
        <w:t xml:space="preserve"> (turpmāk – KP)</w:t>
      </w:r>
      <w:r w:rsidRPr="00D622B5">
        <w:rPr>
          <w:rFonts w:ascii="Times New Roman" w:hAnsi="Times New Roman" w:cs="Times New Roman"/>
          <w:i/>
          <w:color w:val="000000" w:themeColor="text1"/>
        </w:rPr>
        <w:t xml:space="preserve"> nodrošinot pietiekamu finansējumu kvalificētu speciālistu noalgošanai.  </w:t>
      </w:r>
    </w:p>
    <w:p w14:paraId="1372D5C7" w14:textId="77777777" w:rsidR="00F376AD" w:rsidRPr="00D622B5" w:rsidRDefault="00F376AD" w:rsidP="00771ED4">
      <w:pPr>
        <w:spacing w:after="120"/>
        <w:jc w:val="both"/>
        <w:rPr>
          <w:rFonts w:ascii="Times New Roman" w:hAnsi="Times New Roman" w:cs="Times New Roman"/>
          <w:color w:val="000000" w:themeColor="text1"/>
        </w:rPr>
      </w:pPr>
      <w:r w:rsidRPr="00D622B5">
        <w:rPr>
          <w:rFonts w:ascii="Times New Roman" w:hAnsi="Times New Roman" w:cs="Times New Roman"/>
          <w:color w:val="000000" w:themeColor="text1"/>
        </w:rPr>
        <w:t>2020. gadā piešķirts papildu budžeta finansējums iestādei 2021. – 2023. gada periodam KP finansiālās un izmeklēšanas kapacitātes stiprināšanai, kas tiek sniegta ECN+ direktīvas, kas jāpārņem nacionālajos normatīvajos aktos, ietvarā un saskan ar augstāk minēto OECD rekomendācijas mērķi par finansējuma pieejamību kvalificētiem speciālistiem.</w:t>
      </w:r>
    </w:p>
    <w:p w14:paraId="377FE3C6" w14:textId="070EF773" w:rsidR="00E72988" w:rsidRPr="00D622B5" w:rsidRDefault="00E52FC7" w:rsidP="00E72988">
      <w:pPr>
        <w:pStyle w:val="a3520normaltiret201"/>
        <w:tabs>
          <w:tab w:val="left" w:pos="1530"/>
        </w:tabs>
        <w:spacing w:after="120" w:line="276" w:lineRule="auto"/>
        <w:rPr>
          <w:i/>
          <w:color w:val="000000" w:themeColor="text1"/>
          <w:sz w:val="22"/>
          <w:szCs w:val="22"/>
        </w:rPr>
      </w:pPr>
      <w:r w:rsidRPr="00D622B5">
        <w:rPr>
          <w:i/>
          <w:color w:val="000000" w:themeColor="text1"/>
          <w:sz w:val="22"/>
          <w:szCs w:val="22"/>
        </w:rPr>
        <w:t xml:space="preserve">Kopumā sadarbība OECD sekmējusi konkurences likumdošanas un praktiskas piemērošanas (arī tiesu prakses) veidošanu, izpratni par konkurences veicināšanu publisko personu uzraudzības jomā,  Ekonomikas ministrijas padotībā esošās </w:t>
      </w:r>
      <w:r w:rsidR="002F64D3" w:rsidRPr="00D622B5">
        <w:rPr>
          <w:i/>
          <w:color w:val="000000" w:themeColor="text1"/>
          <w:sz w:val="22"/>
          <w:szCs w:val="22"/>
        </w:rPr>
        <w:t>KP</w:t>
      </w:r>
      <w:r w:rsidRPr="00D622B5">
        <w:rPr>
          <w:i/>
          <w:color w:val="000000" w:themeColor="text1"/>
          <w:sz w:val="22"/>
          <w:szCs w:val="22"/>
        </w:rPr>
        <w:t xml:space="preserve"> funkcionālās, institucionālās un finansiālās neatkarības stiprināšanu.</w:t>
      </w:r>
      <w:r w:rsidR="00881970" w:rsidRPr="00D622B5">
        <w:rPr>
          <w:i/>
          <w:color w:val="000000" w:themeColor="text1"/>
          <w:sz w:val="22"/>
          <w:szCs w:val="22"/>
        </w:rPr>
        <w:t xml:space="preserve"> </w:t>
      </w:r>
    </w:p>
    <w:p w14:paraId="4051EA69" w14:textId="77777777" w:rsidR="00E72988" w:rsidRPr="00D622B5" w:rsidRDefault="00E72988" w:rsidP="006B0E38">
      <w:pPr>
        <w:pStyle w:val="a3520normaltiret201"/>
        <w:tabs>
          <w:tab w:val="left" w:pos="1530"/>
        </w:tabs>
        <w:spacing w:after="0" w:line="276" w:lineRule="auto"/>
        <w:ind w:right="58"/>
        <w:rPr>
          <w:i/>
          <w:color w:val="000000" w:themeColor="text1"/>
          <w:sz w:val="22"/>
          <w:szCs w:val="22"/>
        </w:rPr>
      </w:pPr>
    </w:p>
    <w:p w14:paraId="219AA2ED" w14:textId="77777777" w:rsidR="00E659B0" w:rsidRPr="00D622B5" w:rsidRDefault="00E659B0" w:rsidP="00771ED4">
      <w:pPr>
        <w:pStyle w:val="a3520normaltiret201"/>
        <w:tabs>
          <w:tab w:val="left" w:pos="1530"/>
        </w:tabs>
        <w:spacing w:after="120" w:line="276" w:lineRule="auto"/>
        <w:rPr>
          <w:b/>
          <w:bCs/>
          <w:color w:val="000000" w:themeColor="text1"/>
          <w:sz w:val="22"/>
          <w:szCs w:val="22"/>
        </w:rPr>
      </w:pPr>
      <w:r w:rsidRPr="00D622B5">
        <w:rPr>
          <w:b/>
          <w:bCs/>
          <w:color w:val="000000" w:themeColor="text1"/>
          <w:sz w:val="22"/>
          <w:szCs w:val="22"/>
        </w:rPr>
        <w:t>Tieslieta</w:t>
      </w:r>
      <w:r w:rsidR="009941A8" w:rsidRPr="00D622B5">
        <w:rPr>
          <w:b/>
          <w:bCs/>
          <w:color w:val="000000" w:themeColor="text1"/>
          <w:sz w:val="22"/>
          <w:szCs w:val="22"/>
        </w:rPr>
        <w:t>s</w:t>
      </w:r>
    </w:p>
    <w:p w14:paraId="44691D56" w14:textId="77777777" w:rsidR="00375BC1" w:rsidRPr="00D622B5" w:rsidRDefault="00E659B0" w:rsidP="00771ED4">
      <w:pPr>
        <w:pStyle w:val="a3520normaltiret201"/>
        <w:tabs>
          <w:tab w:val="left" w:pos="1530"/>
        </w:tabs>
        <w:spacing w:after="120" w:line="276" w:lineRule="auto"/>
        <w:rPr>
          <w:bCs/>
          <w:color w:val="000000" w:themeColor="text1"/>
          <w:sz w:val="22"/>
          <w:szCs w:val="22"/>
        </w:rPr>
      </w:pPr>
      <w:r w:rsidRPr="00D622B5">
        <w:rPr>
          <w:bCs/>
          <w:color w:val="000000" w:themeColor="text1"/>
          <w:sz w:val="22"/>
          <w:szCs w:val="22"/>
        </w:rPr>
        <w:t>Balstoties uz OECD ieteikumiem un to detalizētu izvērtējumu pētījumā “Tiesiskums komercdarbībai un iekļaujošai izaugsmei Latvijā”, 2021. gada 31. martā izve</w:t>
      </w:r>
      <w:r w:rsidR="00747BA3" w:rsidRPr="00D622B5">
        <w:rPr>
          <w:bCs/>
          <w:color w:val="000000" w:themeColor="text1"/>
          <w:sz w:val="22"/>
          <w:szCs w:val="22"/>
        </w:rPr>
        <w:t>idota Ekonomisko lietu tiesa. Tā</w:t>
      </w:r>
      <w:r w:rsidRPr="00D622B5">
        <w:rPr>
          <w:bCs/>
          <w:color w:val="000000" w:themeColor="text1"/>
          <w:sz w:val="22"/>
          <w:szCs w:val="22"/>
        </w:rPr>
        <w:t xml:space="preserve">s galvenais uzdevums ir kvalitatīva, ātra sarežģītu </w:t>
      </w:r>
      <w:proofErr w:type="spellStart"/>
      <w:r w:rsidRPr="00D622B5">
        <w:rPr>
          <w:bCs/>
          <w:color w:val="000000" w:themeColor="text1"/>
          <w:sz w:val="22"/>
          <w:szCs w:val="22"/>
        </w:rPr>
        <w:t>komercstrīdu</w:t>
      </w:r>
      <w:proofErr w:type="spellEnd"/>
      <w:r w:rsidRPr="00D622B5">
        <w:rPr>
          <w:bCs/>
          <w:color w:val="000000" w:themeColor="text1"/>
          <w:sz w:val="22"/>
          <w:szCs w:val="22"/>
        </w:rPr>
        <w:t>, ekonomisko un finanšu noziegumu, korupcijas un naudas atmazgāšanas lietu izskat</w:t>
      </w:r>
      <w:r w:rsidR="00375BC1" w:rsidRPr="00D622B5">
        <w:rPr>
          <w:bCs/>
          <w:color w:val="000000" w:themeColor="text1"/>
          <w:sz w:val="22"/>
          <w:szCs w:val="22"/>
        </w:rPr>
        <w:t>īšana.</w:t>
      </w:r>
    </w:p>
    <w:p w14:paraId="0F9751C6" w14:textId="46CD6E4F" w:rsidR="00E659B0" w:rsidRPr="00D622B5" w:rsidRDefault="009941A8" w:rsidP="00771ED4">
      <w:pPr>
        <w:pStyle w:val="a3520normaltiret201"/>
        <w:tabs>
          <w:tab w:val="left" w:pos="1530"/>
        </w:tabs>
        <w:spacing w:after="120" w:line="276" w:lineRule="auto"/>
        <w:rPr>
          <w:bCs/>
          <w:i/>
          <w:color w:val="000000" w:themeColor="text1"/>
          <w:sz w:val="22"/>
          <w:szCs w:val="22"/>
        </w:rPr>
      </w:pPr>
      <w:r w:rsidRPr="00D622B5">
        <w:rPr>
          <w:bCs/>
          <w:i/>
          <w:color w:val="000000" w:themeColor="text1"/>
          <w:sz w:val="22"/>
          <w:szCs w:val="22"/>
        </w:rPr>
        <w:t>S</w:t>
      </w:r>
      <w:r w:rsidR="00E659B0" w:rsidRPr="00D622B5">
        <w:rPr>
          <w:bCs/>
          <w:i/>
          <w:color w:val="000000" w:themeColor="text1"/>
          <w:sz w:val="22"/>
          <w:szCs w:val="22"/>
        </w:rPr>
        <w:t>pecializācija</w:t>
      </w:r>
      <w:r w:rsidRPr="00D622B5">
        <w:rPr>
          <w:bCs/>
          <w:i/>
          <w:color w:val="000000" w:themeColor="text1"/>
          <w:sz w:val="22"/>
          <w:szCs w:val="22"/>
        </w:rPr>
        <w:t>s mērķis</w:t>
      </w:r>
      <w:r w:rsidR="00E659B0" w:rsidRPr="00D622B5">
        <w:rPr>
          <w:bCs/>
          <w:i/>
          <w:color w:val="000000" w:themeColor="text1"/>
          <w:sz w:val="22"/>
          <w:szCs w:val="22"/>
        </w:rPr>
        <w:t xml:space="preserve"> </w:t>
      </w:r>
      <w:r w:rsidRPr="00D622B5">
        <w:rPr>
          <w:bCs/>
          <w:i/>
          <w:color w:val="000000" w:themeColor="text1"/>
          <w:sz w:val="22"/>
          <w:szCs w:val="22"/>
        </w:rPr>
        <w:t>ir</w:t>
      </w:r>
      <w:r w:rsidR="00E659B0" w:rsidRPr="00D622B5">
        <w:rPr>
          <w:bCs/>
          <w:i/>
          <w:color w:val="000000" w:themeColor="text1"/>
          <w:sz w:val="22"/>
          <w:szCs w:val="22"/>
        </w:rPr>
        <w:t xml:space="preserve"> uzlabot juridisko jautājumu risināšanas efektivitāti, uzlabot tiesu lēmumu pieņemšanas vienveidību, paredzamību un kvalitāti, un plašākā nozīmē uzlabot uzņēmējdarbības un ieguldījumu vidi. </w:t>
      </w:r>
    </w:p>
    <w:p w14:paraId="3B28D120" w14:textId="23E55236" w:rsidR="00E659B0" w:rsidRDefault="00E659B0" w:rsidP="006B0E38">
      <w:pPr>
        <w:pStyle w:val="a3520normaltiret201"/>
        <w:tabs>
          <w:tab w:val="left" w:pos="1530"/>
        </w:tabs>
        <w:spacing w:after="0" w:line="276" w:lineRule="auto"/>
        <w:ind w:right="58"/>
        <w:rPr>
          <w:b/>
          <w:bCs/>
          <w:color w:val="000000" w:themeColor="text1"/>
          <w:sz w:val="22"/>
          <w:szCs w:val="22"/>
        </w:rPr>
      </w:pPr>
    </w:p>
    <w:p w14:paraId="2F8F9CE3" w14:textId="00A500CC" w:rsidR="00786E0C" w:rsidRDefault="00786E0C" w:rsidP="006B0E38">
      <w:pPr>
        <w:pStyle w:val="a3520normaltiret201"/>
        <w:tabs>
          <w:tab w:val="left" w:pos="1530"/>
        </w:tabs>
        <w:spacing w:after="0" w:line="276" w:lineRule="auto"/>
        <w:ind w:right="58"/>
        <w:rPr>
          <w:b/>
          <w:bCs/>
          <w:color w:val="000000" w:themeColor="text1"/>
          <w:sz w:val="22"/>
          <w:szCs w:val="22"/>
        </w:rPr>
      </w:pPr>
    </w:p>
    <w:p w14:paraId="551C4E6D" w14:textId="69B92FE1" w:rsidR="00786E0C" w:rsidRDefault="00786E0C" w:rsidP="006B0E38">
      <w:pPr>
        <w:pStyle w:val="a3520normaltiret201"/>
        <w:tabs>
          <w:tab w:val="left" w:pos="1530"/>
        </w:tabs>
        <w:spacing w:after="0" w:line="276" w:lineRule="auto"/>
        <w:ind w:right="58"/>
        <w:rPr>
          <w:b/>
          <w:bCs/>
          <w:color w:val="000000" w:themeColor="text1"/>
          <w:sz w:val="22"/>
          <w:szCs w:val="22"/>
        </w:rPr>
      </w:pPr>
    </w:p>
    <w:p w14:paraId="006EB9B6" w14:textId="77777777" w:rsidR="00786E0C" w:rsidRPr="00D622B5" w:rsidRDefault="00786E0C" w:rsidP="006B0E38">
      <w:pPr>
        <w:pStyle w:val="a3520normaltiret201"/>
        <w:tabs>
          <w:tab w:val="left" w:pos="1530"/>
        </w:tabs>
        <w:spacing w:after="0" w:line="276" w:lineRule="auto"/>
        <w:ind w:right="58"/>
        <w:rPr>
          <w:b/>
          <w:bCs/>
          <w:color w:val="000000" w:themeColor="text1"/>
          <w:sz w:val="22"/>
          <w:szCs w:val="22"/>
        </w:rPr>
      </w:pPr>
    </w:p>
    <w:p w14:paraId="27EB9B4F" w14:textId="77777777" w:rsidR="002F18B6" w:rsidRPr="00D622B5" w:rsidRDefault="00A96972" w:rsidP="00771ED4">
      <w:pPr>
        <w:pStyle w:val="a3520normaltiret201"/>
        <w:tabs>
          <w:tab w:val="left" w:pos="1530"/>
        </w:tabs>
        <w:spacing w:after="120" w:line="276" w:lineRule="auto"/>
        <w:rPr>
          <w:b/>
          <w:bCs/>
          <w:color w:val="000000" w:themeColor="text1"/>
          <w:sz w:val="22"/>
          <w:szCs w:val="22"/>
        </w:rPr>
      </w:pPr>
      <w:r w:rsidRPr="00D622B5">
        <w:rPr>
          <w:b/>
          <w:bCs/>
          <w:color w:val="000000" w:themeColor="text1"/>
          <w:sz w:val="22"/>
          <w:szCs w:val="22"/>
        </w:rPr>
        <w:lastRenderedPageBreak/>
        <w:t>Tūrisms</w:t>
      </w:r>
    </w:p>
    <w:p w14:paraId="14B1E1A5" w14:textId="5A4BD040" w:rsidR="00F2582F" w:rsidRPr="00D622B5" w:rsidRDefault="00A96972" w:rsidP="00771ED4">
      <w:pPr>
        <w:spacing w:after="120"/>
        <w:jc w:val="both"/>
        <w:rPr>
          <w:rFonts w:ascii="Times New Roman" w:eastAsia="Times New Roman" w:hAnsi="Times New Roman" w:cs="Times New Roman"/>
          <w:bCs/>
          <w:color w:val="000000" w:themeColor="text1"/>
          <w:lang w:eastAsia="lv-LV"/>
        </w:rPr>
      </w:pPr>
      <w:r w:rsidRPr="00D622B5">
        <w:rPr>
          <w:rFonts w:ascii="Times New Roman" w:eastAsia="Times New Roman" w:hAnsi="Times New Roman" w:cs="Times New Roman"/>
          <w:bCs/>
          <w:color w:val="000000" w:themeColor="text1"/>
          <w:lang w:eastAsia="lv-LV"/>
        </w:rPr>
        <w:t>2021.</w:t>
      </w:r>
      <w:r w:rsidR="00307E26" w:rsidRPr="00D622B5">
        <w:rPr>
          <w:rFonts w:ascii="Times New Roman" w:eastAsia="Times New Roman" w:hAnsi="Times New Roman" w:cs="Times New Roman"/>
          <w:bCs/>
          <w:color w:val="000000" w:themeColor="text1"/>
          <w:lang w:eastAsia="lv-LV"/>
        </w:rPr>
        <w:t xml:space="preserve"> </w:t>
      </w:r>
      <w:r w:rsidRPr="00D622B5">
        <w:rPr>
          <w:rFonts w:ascii="Times New Roman" w:eastAsia="Times New Roman" w:hAnsi="Times New Roman" w:cs="Times New Roman"/>
          <w:bCs/>
          <w:color w:val="000000" w:themeColor="text1"/>
          <w:lang w:eastAsia="lv-LV"/>
        </w:rPr>
        <w:t xml:space="preserve">gada OECD Ministru padomes laikā tika apstiprināta OECD iniciatīva par vadlīnijām drošas starptautiskas mobilitātes nodrošināšanai </w:t>
      </w:r>
      <w:proofErr w:type="spellStart"/>
      <w:r w:rsidRPr="00D622B5">
        <w:rPr>
          <w:rFonts w:ascii="Times New Roman" w:eastAsia="Times New Roman" w:hAnsi="Times New Roman" w:cs="Times New Roman"/>
          <w:bCs/>
          <w:color w:val="000000" w:themeColor="text1"/>
          <w:lang w:eastAsia="lv-LV"/>
        </w:rPr>
        <w:t>Covid-19</w:t>
      </w:r>
      <w:proofErr w:type="spellEnd"/>
      <w:r w:rsidRPr="00D622B5">
        <w:rPr>
          <w:rFonts w:ascii="Times New Roman" w:eastAsia="Times New Roman" w:hAnsi="Times New Roman" w:cs="Times New Roman"/>
          <w:bCs/>
          <w:color w:val="000000" w:themeColor="text1"/>
          <w:lang w:eastAsia="lv-LV"/>
        </w:rPr>
        <w:t xml:space="preserve"> pandēmijas apstākļos, kuru sagatavošanā līdztekus OECD un citu valstu pārstāvjiem piedalījās arī Latvijas ekspe</w:t>
      </w:r>
      <w:r w:rsidR="00F2582F" w:rsidRPr="00D622B5">
        <w:rPr>
          <w:rFonts w:ascii="Times New Roman" w:eastAsia="Times New Roman" w:hAnsi="Times New Roman" w:cs="Times New Roman"/>
          <w:bCs/>
          <w:color w:val="000000" w:themeColor="text1"/>
          <w:lang w:eastAsia="lv-LV"/>
        </w:rPr>
        <w:t xml:space="preserve">rti. </w:t>
      </w:r>
    </w:p>
    <w:p w14:paraId="072A3669" w14:textId="73B48B88" w:rsidR="00A96972" w:rsidRPr="00D622B5" w:rsidRDefault="00F2582F" w:rsidP="00771ED4">
      <w:pPr>
        <w:spacing w:after="120"/>
        <w:jc w:val="both"/>
        <w:rPr>
          <w:rFonts w:ascii="Times New Roman" w:eastAsia="Times New Roman" w:hAnsi="Times New Roman" w:cs="Times New Roman"/>
          <w:bCs/>
          <w:i/>
          <w:color w:val="000000" w:themeColor="text1"/>
          <w:lang w:eastAsia="lv-LV"/>
        </w:rPr>
      </w:pPr>
      <w:r w:rsidRPr="00D622B5">
        <w:rPr>
          <w:rFonts w:ascii="Times New Roman" w:eastAsia="Times New Roman" w:hAnsi="Times New Roman" w:cs="Times New Roman"/>
          <w:bCs/>
          <w:i/>
          <w:color w:val="000000" w:themeColor="text1"/>
          <w:lang w:eastAsia="lv-LV"/>
        </w:rPr>
        <w:t>V</w:t>
      </w:r>
      <w:r w:rsidR="00A96972" w:rsidRPr="00D622B5">
        <w:rPr>
          <w:rFonts w:ascii="Times New Roman" w:eastAsia="Times New Roman" w:hAnsi="Times New Roman" w:cs="Times New Roman"/>
          <w:bCs/>
          <w:i/>
          <w:color w:val="000000" w:themeColor="text1"/>
          <w:lang w:eastAsia="lv-LV"/>
        </w:rPr>
        <w:t xml:space="preserve">ienotu globālā mēroga principu pieejamība ir svarīgs priekšnosacījums valstu robežu atvēršanai starptautiskajam tūrismam. </w:t>
      </w:r>
    </w:p>
    <w:p w14:paraId="797607D9" w14:textId="77777777" w:rsidR="000F7B0C" w:rsidRPr="00D622B5" w:rsidRDefault="000F7B0C" w:rsidP="006B0E38">
      <w:pPr>
        <w:pStyle w:val="a3520normaltiret201"/>
        <w:tabs>
          <w:tab w:val="left" w:pos="1530"/>
        </w:tabs>
        <w:spacing w:after="0" w:line="276" w:lineRule="auto"/>
        <w:ind w:right="58"/>
        <w:rPr>
          <w:b/>
          <w:bCs/>
          <w:color w:val="000000" w:themeColor="text1"/>
          <w:sz w:val="22"/>
          <w:szCs w:val="22"/>
        </w:rPr>
      </w:pPr>
    </w:p>
    <w:p w14:paraId="40180864" w14:textId="77777777" w:rsidR="002F18B6" w:rsidRPr="00D622B5" w:rsidRDefault="00A96972" w:rsidP="00771ED4">
      <w:pPr>
        <w:pStyle w:val="a3520normaltiret201"/>
        <w:tabs>
          <w:tab w:val="left" w:pos="1530"/>
        </w:tabs>
        <w:spacing w:after="120" w:line="276" w:lineRule="auto"/>
        <w:rPr>
          <w:b/>
          <w:bCs/>
          <w:color w:val="000000" w:themeColor="text1"/>
          <w:sz w:val="22"/>
          <w:szCs w:val="22"/>
        </w:rPr>
      </w:pPr>
      <w:r w:rsidRPr="00D622B5">
        <w:rPr>
          <w:b/>
          <w:bCs/>
          <w:color w:val="000000" w:themeColor="text1"/>
          <w:sz w:val="22"/>
          <w:szCs w:val="22"/>
        </w:rPr>
        <w:t>Statistika</w:t>
      </w:r>
    </w:p>
    <w:p w14:paraId="7506C834" w14:textId="0584A5F1" w:rsidR="00A96972" w:rsidRPr="00D622B5" w:rsidRDefault="00A96972" w:rsidP="00771ED4">
      <w:pPr>
        <w:pStyle w:val="a3520normaltiret201"/>
        <w:numPr>
          <w:ilvl w:val="0"/>
          <w:numId w:val="14"/>
        </w:numPr>
        <w:tabs>
          <w:tab w:val="left" w:pos="1530"/>
        </w:tabs>
        <w:spacing w:after="120" w:line="276" w:lineRule="auto"/>
        <w:rPr>
          <w:bCs/>
          <w:color w:val="000000" w:themeColor="text1"/>
          <w:sz w:val="22"/>
          <w:szCs w:val="22"/>
        </w:rPr>
      </w:pPr>
      <w:r w:rsidRPr="00D622B5">
        <w:rPr>
          <w:bCs/>
          <w:color w:val="000000" w:themeColor="text1"/>
          <w:sz w:val="22"/>
          <w:szCs w:val="22"/>
        </w:rPr>
        <w:t>Sekojot OECD iestāšanās laikā izteiktajām rekomendācijām, Latvija turpina attīstības darbus dažādās statistikas jomās, la</w:t>
      </w:r>
      <w:r w:rsidR="00853769" w:rsidRPr="00D622B5">
        <w:rPr>
          <w:bCs/>
          <w:color w:val="000000" w:themeColor="text1"/>
          <w:sz w:val="22"/>
          <w:szCs w:val="22"/>
        </w:rPr>
        <w:t>i tiektos uz modernizē</w:t>
      </w:r>
      <w:r w:rsidRPr="00D622B5">
        <w:rPr>
          <w:bCs/>
          <w:color w:val="000000" w:themeColor="text1"/>
          <w:sz w:val="22"/>
          <w:szCs w:val="22"/>
        </w:rPr>
        <w:t xml:space="preserve">tu metožu pielietojumu oficiālās statistikas sagatavošanā salīdzināmības nodrošināšanai starp OECD dalībvalstīm. </w:t>
      </w:r>
      <w:r w:rsidR="006C534D" w:rsidRPr="00D622B5">
        <w:rPr>
          <w:bCs/>
          <w:color w:val="000000" w:themeColor="text1"/>
          <w:sz w:val="22"/>
          <w:szCs w:val="22"/>
        </w:rPr>
        <w:t>Centrālā s</w:t>
      </w:r>
      <w:r w:rsidR="00375BC1" w:rsidRPr="00D622B5">
        <w:rPr>
          <w:bCs/>
          <w:color w:val="000000" w:themeColor="text1"/>
          <w:sz w:val="22"/>
          <w:szCs w:val="22"/>
        </w:rPr>
        <w:t>tatistikas p</w:t>
      </w:r>
      <w:r w:rsidRPr="00D622B5">
        <w:rPr>
          <w:bCs/>
          <w:color w:val="000000" w:themeColor="text1"/>
          <w:sz w:val="22"/>
          <w:szCs w:val="22"/>
        </w:rPr>
        <w:t>ārvalde</w:t>
      </w:r>
      <w:r w:rsidR="006C534D" w:rsidRPr="00D622B5">
        <w:rPr>
          <w:bCs/>
          <w:color w:val="000000" w:themeColor="text1"/>
          <w:sz w:val="22"/>
          <w:szCs w:val="22"/>
        </w:rPr>
        <w:t xml:space="preserve"> (turpmāk – Pārvalde)</w:t>
      </w:r>
      <w:r w:rsidRPr="00D622B5">
        <w:rPr>
          <w:bCs/>
          <w:color w:val="000000" w:themeColor="text1"/>
          <w:sz w:val="22"/>
          <w:szCs w:val="22"/>
        </w:rPr>
        <w:t xml:space="preserve"> turpina metodoloģiskās izpētes un kvalitātes pārbaudes darbus ikgadējo piedāvājuma-izlietojuma tabulu sagatavošanai iepriekšējā gada cenās vienlaicīgi ar faktisko cenu novērtējumu. Pārvalde arī turpinās izvērtēt iespējas datu sagatavošanai par nostrādātajām stundām sīkākā detalizācijā, nekā to nosaka nacionālo kontu datu nosūtīšanas programma atbilstoši E</w:t>
      </w:r>
      <w:r w:rsidR="00375BC1" w:rsidRPr="00D622B5">
        <w:rPr>
          <w:bCs/>
          <w:color w:val="000000" w:themeColor="text1"/>
          <w:sz w:val="22"/>
          <w:szCs w:val="22"/>
        </w:rPr>
        <w:t xml:space="preserve">iropas kontu sistēmas </w:t>
      </w:r>
      <w:r w:rsidRPr="00D622B5">
        <w:rPr>
          <w:bCs/>
          <w:color w:val="000000" w:themeColor="text1"/>
          <w:sz w:val="22"/>
          <w:szCs w:val="22"/>
        </w:rPr>
        <w:t xml:space="preserve"> prasībām.</w:t>
      </w:r>
    </w:p>
    <w:p w14:paraId="203B77F7" w14:textId="77777777" w:rsidR="00A96972" w:rsidRPr="00D622B5" w:rsidRDefault="00A96972" w:rsidP="00771ED4">
      <w:pPr>
        <w:pStyle w:val="ListParagraph"/>
        <w:numPr>
          <w:ilvl w:val="0"/>
          <w:numId w:val="14"/>
        </w:numPr>
        <w:spacing w:after="120"/>
        <w:jc w:val="both"/>
        <w:rPr>
          <w:rFonts w:ascii="Times New Roman" w:hAnsi="Times New Roman" w:cs="Times New Roman"/>
          <w:color w:val="000000" w:themeColor="text1"/>
        </w:rPr>
      </w:pPr>
      <w:r w:rsidRPr="00D622B5">
        <w:rPr>
          <w:rFonts w:ascii="Times New Roman" w:hAnsi="Times New Roman" w:cs="Times New Roman"/>
          <w:color w:val="000000" w:themeColor="text1"/>
        </w:rPr>
        <w:t xml:space="preserve">Izvērtējot OECD darba un attīstības virzienus atsevišķu statistikas jomu datu pieejamības veicināšanā, </w:t>
      </w:r>
      <w:bookmarkStart w:id="2" w:name="_Hlk77190475"/>
      <w:r w:rsidR="00375BC1" w:rsidRPr="00D622B5">
        <w:rPr>
          <w:rFonts w:ascii="Times New Roman" w:hAnsi="Times New Roman" w:cs="Times New Roman"/>
          <w:color w:val="000000" w:themeColor="text1"/>
        </w:rPr>
        <w:t>Pārvalde modernizē</w:t>
      </w:r>
      <w:r w:rsidRPr="00D622B5">
        <w:rPr>
          <w:rFonts w:ascii="Times New Roman" w:hAnsi="Times New Roman" w:cs="Times New Roman"/>
          <w:color w:val="000000" w:themeColor="text1"/>
        </w:rPr>
        <w:t xml:space="preserve"> tūrisma statistiku OECD tūrisma statistikas attīstības un sadarbības ekonomikas novērtēšanas virzienā, piemēram, īstenojot aktivitātes, lai oficiālajā statistikā par naktsmītnēm iekļautu arī naktsmītņu piedāvājumus digitālajās platformās, tā ietvaros izmantojot automatizētu datu ieguves metodi (</w:t>
      </w:r>
      <w:proofErr w:type="spellStart"/>
      <w:r w:rsidRPr="00D622B5">
        <w:rPr>
          <w:rFonts w:ascii="Times New Roman" w:hAnsi="Times New Roman" w:cs="Times New Roman"/>
          <w:i/>
          <w:iCs/>
          <w:color w:val="000000" w:themeColor="text1"/>
        </w:rPr>
        <w:t>web</w:t>
      </w:r>
      <w:proofErr w:type="spellEnd"/>
      <w:r w:rsidRPr="00D622B5">
        <w:rPr>
          <w:rFonts w:ascii="Times New Roman" w:hAnsi="Times New Roman" w:cs="Times New Roman"/>
          <w:i/>
          <w:iCs/>
          <w:color w:val="000000" w:themeColor="text1"/>
        </w:rPr>
        <w:t xml:space="preserve"> </w:t>
      </w:r>
      <w:proofErr w:type="spellStart"/>
      <w:r w:rsidRPr="00D622B5">
        <w:rPr>
          <w:rFonts w:ascii="Times New Roman" w:hAnsi="Times New Roman" w:cs="Times New Roman"/>
          <w:i/>
          <w:iCs/>
          <w:color w:val="000000" w:themeColor="text1"/>
        </w:rPr>
        <w:t>scraping</w:t>
      </w:r>
      <w:proofErr w:type="spellEnd"/>
      <w:r w:rsidRPr="00D622B5">
        <w:rPr>
          <w:rFonts w:ascii="Times New Roman" w:hAnsi="Times New Roman" w:cs="Times New Roman"/>
          <w:color w:val="000000" w:themeColor="text1"/>
        </w:rPr>
        <w:t>) par viesu dzīvokļu pieejamību digitālajā platformā ar nolūku izveidot novērtējumu. Eiropas Komisijas (Eurostat) modernizācijas projekta par noslogojumu īslaicīgās uzturēšanās mītnēs, kas rezervētas četrās lielākajās starptautiskajās rezervēšanas platformās, ietvaros iegūtos datus par 2019.</w:t>
      </w:r>
      <w:r w:rsidR="00375BC1" w:rsidRPr="00D622B5">
        <w:rPr>
          <w:rFonts w:ascii="Times New Roman" w:hAnsi="Times New Roman" w:cs="Times New Roman"/>
          <w:color w:val="000000" w:themeColor="text1"/>
        </w:rPr>
        <w:t> </w:t>
      </w:r>
      <w:r w:rsidRPr="00D622B5">
        <w:rPr>
          <w:rFonts w:ascii="Times New Roman" w:hAnsi="Times New Roman" w:cs="Times New Roman"/>
          <w:color w:val="000000" w:themeColor="text1"/>
        </w:rPr>
        <w:t>gadā viesu pavadītajām naktīm īslaicīgas uzturēšanās mītnēs Pārvalde plāno publicēt š.g. jūlijā.</w:t>
      </w:r>
    </w:p>
    <w:bookmarkEnd w:id="2"/>
    <w:p w14:paraId="247608FD" w14:textId="77777777" w:rsidR="00A96972" w:rsidRPr="00D622B5" w:rsidRDefault="00375BC1" w:rsidP="006B0E38">
      <w:pPr>
        <w:pStyle w:val="ListParagraph"/>
        <w:numPr>
          <w:ilvl w:val="0"/>
          <w:numId w:val="14"/>
        </w:numPr>
        <w:autoSpaceDE w:val="0"/>
        <w:autoSpaceDN w:val="0"/>
        <w:adjustRightInd w:val="0"/>
        <w:spacing w:after="0"/>
        <w:jc w:val="both"/>
        <w:rPr>
          <w:rFonts w:ascii="Times New Roman" w:hAnsi="Times New Roman" w:cs="Times New Roman"/>
          <w:color w:val="000000" w:themeColor="text1"/>
        </w:rPr>
      </w:pPr>
      <w:r w:rsidRPr="00D622B5">
        <w:rPr>
          <w:rFonts w:ascii="Times New Roman" w:hAnsi="Times New Roman" w:cs="Times New Roman"/>
          <w:color w:val="000000" w:themeColor="text1"/>
        </w:rPr>
        <w:t xml:space="preserve">Sekojot OECD iestāšanās sarunās </w:t>
      </w:r>
      <w:r w:rsidR="00A96972" w:rsidRPr="00D622B5">
        <w:rPr>
          <w:rFonts w:ascii="Times New Roman" w:hAnsi="Times New Roman" w:cs="Times New Roman"/>
          <w:color w:val="000000" w:themeColor="text1"/>
        </w:rPr>
        <w:t xml:space="preserve">izskanējušam ieteikumam tiekties uz centralizētu datu izplatīšanas praksi, Latvijā ir izveidots Oficiālās statistikas portāls. Tajā publicē visu statistikas iestāžu oficiālo statistiku, metadatus un oficiālās statistikas publicēšanas kalendāru, un tā darbību tehniski un organizatoriski nodrošina Pārvalde. </w:t>
      </w:r>
    </w:p>
    <w:p w14:paraId="3C699840" w14:textId="404A522E" w:rsidR="00A96972" w:rsidRPr="00D622B5" w:rsidRDefault="00A96972" w:rsidP="000F7B0C">
      <w:pPr>
        <w:autoSpaceDE w:val="0"/>
        <w:autoSpaceDN w:val="0"/>
        <w:adjustRightInd w:val="0"/>
        <w:spacing w:after="120"/>
        <w:jc w:val="both"/>
        <w:rPr>
          <w:rFonts w:ascii="Times New Roman" w:hAnsi="Times New Roman" w:cs="Times New Roman"/>
          <w:i/>
          <w:color w:val="000000" w:themeColor="text1"/>
        </w:rPr>
      </w:pPr>
      <w:r w:rsidRPr="00D622B5">
        <w:rPr>
          <w:rFonts w:ascii="Times New Roman" w:hAnsi="Times New Roman" w:cs="Times New Roman"/>
          <w:i/>
          <w:color w:val="000000" w:themeColor="text1"/>
        </w:rPr>
        <w:t xml:space="preserve">Līdz ar Oficiālās statistikas portāla izveidošanu Pārvalde tiecas nodrošināt vienas pieturas punktu datu iegūšanai sabiedrības informēšanai un oficiālās statistikas izmantošanas lēmumu pieņemšanā veicināšanai, kā arī nodrošinot lietotājiem ērtu oficiālās statistikas </w:t>
      </w:r>
      <w:proofErr w:type="spellStart"/>
      <w:r w:rsidRPr="00D622B5">
        <w:rPr>
          <w:rFonts w:ascii="Times New Roman" w:hAnsi="Times New Roman" w:cs="Times New Roman"/>
          <w:i/>
          <w:color w:val="000000" w:themeColor="text1"/>
        </w:rPr>
        <w:t>atkalizmantošanu</w:t>
      </w:r>
      <w:proofErr w:type="spellEnd"/>
      <w:r w:rsidRPr="00D622B5">
        <w:rPr>
          <w:rFonts w:ascii="Times New Roman" w:hAnsi="Times New Roman" w:cs="Times New Roman"/>
          <w:i/>
          <w:color w:val="000000" w:themeColor="text1"/>
        </w:rPr>
        <w:t xml:space="preserve">, </w:t>
      </w:r>
      <w:proofErr w:type="spellStart"/>
      <w:r w:rsidRPr="00D622B5">
        <w:rPr>
          <w:rFonts w:ascii="Times New Roman" w:hAnsi="Times New Roman" w:cs="Times New Roman"/>
          <w:i/>
          <w:color w:val="000000" w:themeColor="text1"/>
        </w:rPr>
        <w:t>mašīnlasīšanas</w:t>
      </w:r>
      <w:proofErr w:type="spellEnd"/>
      <w:r w:rsidRPr="00D622B5">
        <w:rPr>
          <w:rFonts w:ascii="Times New Roman" w:hAnsi="Times New Roman" w:cs="Times New Roman"/>
          <w:i/>
          <w:color w:val="000000" w:themeColor="text1"/>
        </w:rPr>
        <w:t xml:space="preserve"> iespējas un veicinot zinātnisko pētījumu veikšanu un pētījumu rezultātu izmantošanu. Oficiālās statistikas portālā pieejamās interaktīvās datu vizualizācijas, tematiskās kartes, metadati un lietotājam draudzīgs meklēšanas rīks ir nozīmīgākie tā aspekti datu lietotāju vajadzību apmierināšanai.</w:t>
      </w:r>
      <w:r w:rsidR="00881970" w:rsidRPr="00D622B5">
        <w:rPr>
          <w:rFonts w:ascii="Times New Roman" w:hAnsi="Times New Roman" w:cs="Times New Roman"/>
          <w:i/>
          <w:color w:val="000000" w:themeColor="text1"/>
        </w:rPr>
        <w:t xml:space="preserve"> </w:t>
      </w:r>
    </w:p>
    <w:p w14:paraId="3A029C47" w14:textId="77777777" w:rsidR="000243D5" w:rsidRPr="00D622B5" w:rsidRDefault="000243D5" w:rsidP="006B0E38">
      <w:pPr>
        <w:spacing w:after="0"/>
        <w:jc w:val="both"/>
        <w:rPr>
          <w:rFonts w:ascii="Times New Roman" w:hAnsi="Times New Roman" w:cs="Times New Roman"/>
          <w:color w:val="000000" w:themeColor="text1"/>
        </w:rPr>
      </w:pPr>
    </w:p>
    <w:p w14:paraId="11321F25" w14:textId="77777777" w:rsidR="00F376AD" w:rsidRPr="00D622B5" w:rsidRDefault="000243D5" w:rsidP="00771ED4">
      <w:pPr>
        <w:spacing w:after="120"/>
        <w:jc w:val="both"/>
        <w:rPr>
          <w:rFonts w:ascii="Times New Roman" w:hAnsi="Times New Roman" w:cs="Times New Roman"/>
          <w:b/>
          <w:color w:val="000000" w:themeColor="text1"/>
        </w:rPr>
      </w:pPr>
      <w:r w:rsidRPr="00D622B5">
        <w:rPr>
          <w:rFonts w:ascii="Times New Roman" w:hAnsi="Times New Roman" w:cs="Times New Roman"/>
          <w:b/>
          <w:color w:val="000000" w:themeColor="text1"/>
        </w:rPr>
        <w:t>Patērētāju tiesību aizsardzība</w:t>
      </w:r>
    </w:p>
    <w:p w14:paraId="4AE18FA1" w14:textId="77777777" w:rsidR="00F376AD" w:rsidRPr="00D622B5" w:rsidRDefault="000243D5" w:rsidP="00747BA3">
      <w:pPr>
        <w:spacing w:after="120"/>
        <w:jc w:val="both"/>
        <w:rPr>
          <w:rFonts w:ascii="Times New Roman" w:hAnsi="Times New Roman" w:cs="Times New Roman"/>
          <w:b/>
        </w:rPr>
      </w:pPr>
      <w:r w:rsidRPr="00D622B5">
        <w:rPr>
          <w:rFonts w:ascii="Times New Roman" w:hAnsi="Times New Roman" w:cs="Times New Roman"/>
          <w:noProof/>
          <w:color w:val="000000" w:themeColor="text1"/>
        </w:rPr>
        <w:t>Lai veicinātu patērētāju tiesību aizsardzību tiešsaistes darījumos, patērētāju tiesības uzraugošās iestādes savā darbā izmanto OECD izstrādātās e-komerci</w:t>
      </w:r>
      <w:r w:rsidR="001E4D3C" w:rsidRPr="00D622B5">
        <w:rPr>
          <w:rFonts w:ascii="Times New Roman" w:hAnsi="Times New Roman" w:cs="Times New Roman"/>
          <w:noProof/>
          <w:color w:val="000000" w:themeColor="text1"/>
        </w:rPr>
        <w:t>jas vadlīnijas. OECD sniegts</w:t>
      </w:r>
      <w:r w:rsidRPr="00D622B5">
        <w:rPr>
          <w:rFonts w:ascii="Times New Roman" w:hAnsi="Times New Roman" w:cs="Times New Roman"/>
          <w:noProof/>
          <w:color w:val="000000" w:themeColor="text1"/>
        </w:rPr>
        <w:t xml:space="preserve"> rakstisks skaidrojums par e-komercijas vadlīniju praktisko piemērošanu Latvijā.</w:t>
      </w:r>
    </w:p>
    <w:p w14:paraId="4A4FEE60" w14:textId="77777777" w:rsidR="00062878" w:rsidRPr="00D622B5" w:rsidRDefault="00062878" w:rsidP="006B0E38">
      <w:pPr>
        <w:spacing w:after="0"/>
        <w:jc w:val="both"/>
        <w:rPr>
          <w:rFonts w:ascii="Times New Roman" w:hAnsi="Times New Roman" w:cs="Times New Roman"/>
          <w:b/>
        </w:rPr>
      </w:pPr>
    </w:p>
    <w:p w14:paraId="7778BF60" w14:textId="77777777" w:rsidR="00E72988" w:rsidRPr="00D622B5" w:rsidRDefault="00E72988" w:rsidP="00771ED4">
      <w:pPr>
        <w:spacing w:after="120"/>
        <w:jc w:val="both"/>
        <w:rPr>
          <w:rFonts w:ascii="Times New Roman" w:hAnsi="Times New Roman" w:cs="Times New Roman"/>
          <w:b/>
        </w:rPr>
      </w:pPr>
      <w:r w:rsidRPr="00D622B5">
        <w:rPr>
          <w:rFonts w:ascii="Times New Roman" w:hAnsi="Times New Roman" w:cs="Times New Roman"/>
          <w:b/>
        </w:rPr>
        <w:lastRenderedPageBreak/>
        <w:t>Lauksaimniecība</w:t>
      </w:r>
    </w:p>
    <w:p w14:paraId="6E52B24B" w14:textId="2F0848EE" w:rsidR="00E72988" w:rsidRPr="00DE0508" w:rsidRDefault="00E72988" w:rsidP="00A2376D">
      <w:pPr>
        <w:pStyle w:val="ListParagraph"/>
        <w:spacing w:after="0"/>
        <w:ind w:left="0"/>
        <w:jc w:val="both"/>
        <w:rPr>
          <w:rFonts w:ascii="Times New Roman" w:hAnsi="Times New Roman" w:cs="Times New Roman"/>
        </w:rPr>
      </w:pPr>
      <w:r w:rsidRPr="00DE0508">
        <w:rPr>
          <w:rFonts w:ascii="Times New Roman" w:hAnsi="Times New Roman" w:cs="Times New Roman"/>
        </w:rPr>
        <w:t xml:space="preserve">Latvijas dalība OECD </w:t>
      </w:r>
      <w:proofErr w:type="spellStart"/>
      <w:r w:rsidRPr="00DE0508">
        <w:rPr>
          <w:rFonts w:ascii="Times New Roman" w:hAnsi="Times New Roman" w:cs="Times New Roman"/>
        </w:rPr>
        <w:t>Zā</w:t>
      </w:r>
      <w:r w:rsidR="00293048" w:rsidRPr="00DE0508">
        <w:rPr>
          <w:rFonts w:ascii="Times New Roman" w:hAnsi="Times New Roman" w:cs="Times New Roman"/>
        </w:rPr>
        <w:t>ļ</w:t>
      </w:r>
      <w:r w:rsidRPr="00DE0508">
        <w:rPr>
          <w:rFonts w:ascii="Times New Roman" w:hAnsi="Times New Roman" w:cs="Times New Roman"/>
        </w:rPr>
        <w:t>augu</w:t>
      </w:r>
      <w:proofErr w:type="spellEnd"/>
      <w:r w:rsidRPr="00DE0508">
        <w:rPr>
          <w:rFonts w:ascii="Times New Roman" w:hAnsi="Times New Roman" w:cs="Times New Roman"/>
        </w:rPr>
        <w:t xml:space="preserve"> un pākšaugu sēklu shēma un Stiebrzāļu un tauriņziežu sēklu shēmā ir veicinājusi sēklu konkurētspējas paaugstināšanos starptautiskajā tirgū, tādējādi sekmējot Latvijā ražotu un saskaņā ar OECD  sēklu shēmām sertificētu sēklu eksportu uz valstīm, kas nav ES dalībvalstis. Latvijā selekcionētās šķirnes, kuras ir iekļautas Latvijas augu šķirņu katalogā un kuru  sēklas  Latvijā  sertificē  tiek iekļautas kopējā OECD šķirņu sarakstā, tādējādi radot iespēju citu valstu sēklu ražotājiem un tirgotājiem  iegūt informāciju par Latvijā selekcionētajām šķirnēm. </w:t>
      </w:r>
    </w:p>
    <w:p w14:paraId="758EE127" w14:textId="77777777" w:rsidR="00E72988" w:rsidRPr="004833C8" w:rsidRDefault="00A2376D" w:rsidP="00A2376D">
      <w:pPr>
        <w:pStyle w:val="ListParagraph"/>
        <w:spacing w:after="0"/>
        <w:ind w:left="0"/>
        <w:jc w:val="both"/>
        <w:rPr>
          <w:rFonts w:ascii="Times New Roman" w:hAnsi="Times New Roman" w:cs="Times New Roman"/>
        </w:rPr>
      </w:pPr>
      <w:r w:rsidRPr="00DE0508">
        <w:rPr>
          <w:rFonts w:ascii="Times New Roman" w:hAnsi="Times New Roman" w:cs="Times New Roman"/>
        </w:rPr>
        <w:t xml:space="preserve">Latvijas </w:t>
      </w:r>
      <w:r w:rsidR="00E72988" w:rsidRPr="00DE0508">
        <w:rPr>
          <w:rFonts w:ascii="Times New Roman" w:hAnsi="Times New Roman" w:cs="Times New Roman"/>
        </w:rPr>
        <w:t>Labības un Lopbarības augu sēklaudzēšanas un</w:t>
      </w:r>
      <w:r w:rsidRPr="00DE0508">
        <w:rPr>
          <w:rFonts w:ascii="Times New Roman" w:hAnsi="Times New Roman" w:cs="Times New Roman"/>
        </w:rPr>
        <w:t xml:space="preserve"> sēklu tirdzniecības noteikumos</w:t>
      </w:r>
      <w:r w:rsidR="00E72988" w:rsidRPr="00DE0508">
        <w:rPr>
          <w:rFonts w:ascii="Times New Roman" w:hAnsi="Times New Roman" w:cs="Times New Roman"/>
        </w:rPr>
        <w:t xml:space="preserve"> noteiktās šķirnes identitātes un šķirnes tīrības prasības balstās uz OECD sēklu shēmās noteiktajām prasībām. </w:t>
      </w:r>
    </w:p>
    <w:p w14:paraId="05608364" w14:textId="77777777" w:rsidR="00E72988" w:rsidRPr="00D622B5" w:rsidRDefault="00E72988" w:rsidP="008879AB">
      <w:pPr>
        <w:spacing w:after="120"/>
        <w:jc w:val="both"/>
        <w:rPr>
          <w:rFonts w:ascii="Times New Roman" w:hAnsi="Times New Roman" w:cs="Times New Roman"/>
          <w:b/>
        </w:rPr>
      </w:pPr>
    </w:p>
    <w:p w14:paraId="629D4E4B" w14:textId="77777777" w:rsidR="0003537C" w:rsidRPr="00D622B5" w:rsidRDefault="00062878" w:rsidP="00771ED4">
      <w:pPr>
        <w:spacing w:after="120"/>
        <w:jc w:val="both"/>
        <w:rPr>
          <w:rFonts w:ascii="Times New Roman" w:hAnsi="Times New Roman" w:cs="Times New Roman"/>
          <w:b/>
        </w:rPr>
      </w:pPr>
      <w:r w:rsidRPr="00D622B5">
        <w:rPr>
          <w:rFonts w:ascii="Times New Roman" w:hAnsi="Times New Roman" w:cs="Times New Roman"/>
          <w:b/>
        </w:rPr>
        <w:t>Korporatīvā pārvaldība</w:t>
      </w:r>
    </w:p>
    <w:p w14:paraId="47D19193" w14:textId="77777777" w:rsidR="00062878" w:rsidRPr="00D622B5" w:rsidRDefault="00062878" w:rsidP="00062878">
      <w:pPr>
        <w:spacing w:after="120"/>
        <w:jc w:val="both"/>
        <w:rPr>
          <w:rFonts w:ascii="Times New Roman" w:eastAsia="Times New Roman" w:hAnsi="Times New Roman" w:cs="Times New Roman"/>
          <w:color w:val="000000"/>
          <w:lang w:eastAsia="lv-LV"/>
        </w:rPr>
      </w:pPr>
      <w:r w:rsidRPr="00D622B5">
        <w:rPr>
          <w:rFonts w:ascii="Times New Roman" w:eastAsia="Times New Roman" w:hAnsi="Times New Roman" w:cs="Times New Roman"/>
          <w:color w:val="000000"/>
          <w:lang w:eastAsia="lv-LV"/>
        </w:rPr>
        <w:t>Viens no galvenajiem OECD juridiskajiem instrumentiem, par kuru atbild OECD Korporatīvās pārvaldības komiteja, ir G20/OECD Korporatīvās pārvaldības prin</w:t>
      </w:r>
      <w:r w:rsidR="00747BA3" w:rsidRPr="00D622B5">
        <w:rPr>
          <w:rFonts w:ascii="Times New Roman" w:eastAsia="Times New Roman" w:hAnsi="Times New Roman" w:cs="Times New Roman"/>
          <w:color w:val="000000"/>
          <w:lang w:eastAsia="lv-LV"/>
        </w:rPr>
        <w:t>cipi. Balstoties uz minētajiem p</w:t>
      </w:r>
      <w:r w:rsidRPr="00D622B5">
        <w:rPr>
          <w:rFonts w:ascii="Times New Roman" w:eastAsia="Times New Roman" w:hAnsi="Times New Roman" w:cs="Times New Roman"/>
          <w:color w:val="000000"/>
          <w:lang w:eastAsia="lv-LV"/>
        </w:rPr>
        <w:t>rincipiem, Latvija ir izstrādājusi jaunu Latvijas Korporatīvās pārvaldības kodeksu, kas ir piemērojams ikvienam uzņēmumam Latvijā, kurš savā darbībā vēlas ieviest labas pārvaldības principus. </w:t>
      </w:r>
    </w:p>
    <w:p w14:paraId="16916908" w14:textId="043F17EF" w:rsidR="008879AB" w:rsidRPr="00D622B5" w:rsidRDefault="008879AB" w:rsidP="006B0E38">
      <w:pPr>
        <w:spacing w:after="0"/>
        <w:jc w:val="both"/>
        <w:rPr>
          <w:rFonts w:ascii="Times New Roman" w:eastAsia="Times New Roman" w:hAnsi="Times New Roman" w:cs="Times New Roman"/>
          <w:color w:val="000000"/>
          <w:lang w:eastAsia="lv-LV"/>
        </w:rPr>
      </w:pPr>
    </w:p>
    <w:p w14:paraId="0385EB5E" w14:textId="77777777" w:rsidR="008879AB" w:rsidRPr="00D622B5" w:rsidRDefault="008879AB" w:rsidP="006B0E38">
      <w:pPr>
        <w:spacing w:after="0"/>
        <w:jc w:val="both"/>
        <w:rPr>
          <w:rFonts w:ascii="Times New Roman" w:eastAsia="Times New Roman" w:hAnsi="Times New Roman" w:cs="Times New Roman"/>
          <w:color w:val="000000"/>
          <w:lang w:eastAsia="lv-LV"/>
        </w:rPr>
      </w:pPr>
    </w:p>
    <w:p w14:paraId="7029E1E6" w14:textId="77777777" w:rsidR="007871AB" w:rsidRPr="00D622B5" w:rsidRDefault="007871AB" w:rsidP="00771ED4">
      <w:pPr>
        <w:spacing w:after="120"/>
        <w:jc w:val="both"/>
        <w:rPr>
          <w:rFonts w:ascii="Times New Roman" w:hAnsi="Times New Roman" w:cs="Times New Roman"/>
          <w:b/>
        </w:rPr>
      </w:pPr>
      <w:r w:rsidRPr="00D622B5">
        <w:rPr>
          <w:rFonts w:ascii="Times New Roman" w:hAnsi="Times New Roman" w:cs="Times New Roman"/>
          <w:b/>
        </w:rPr>
        <w:t>Korupcijas apkarošana</w:t>
      </w:r>
      <w:r w:rsidR="009F26C0" w:rsidRPr="00D622B5">
        <w:rPr>
          <w:rFonts w:ascii="Times New Roman" w:hAnsi="Times New Roman" w:cs="Times New Roman"/>
          <w:b/>
        </w:rPr>
        <w:t xml:space="preserve"> </w:t>
      </w:r>
      <w:r w:rsidR="00747BA3" w:rsidRPr="00D622B5">
        <w:rPr>
          <w:rFonts w:ascii="Times New Roman" w:hAnsi="Times New Roman" w:cs="Times New Roman"/>
          <w:b/>
        </w:rPr>
        <w:t>–</w:t>
      </w:r>
      <w:r w:rsidR="009F26C0" w:rsidRPr="00D622B5">
        <w:rPr>
          <w:rFonts w:ascii="Times New Roman" w:hAnsi="Times New Roman" w:cs="Times New Roman"/>
          <w:b/>
        </w:rPr>
        <w:t xml:space="preserve"> </w:t>
      </w:r>
      <w:r w:rsidR="0003537C" w:rsidRPr="00D622B5">
        <w:rPr>
          <w:rFonts w:ascii="Times New Roman" w:hAnsi="Times New Roman" w:cs="Times New Roman"/>
          <w:b/>
        </w:rPr>
        <w:t>Konvencijas</w:t>
      </w:r>
      <w:r w:rsidR="009F26C0" w:rsidRPr="00D622B5">
        <w:rPr>
          <w:rFonts w:ascii="Times New Roman" w:hAnsi="Times New Roman" w:cs="Times New Roman"/>
          <w:b/>
        </w:rPr>
        <w:t xml:space="preserve"> par ārvalstu amatpersonu kukuļošanas apkarošanu starptautiskajos biznesa darījumos</w:t>
      </w:r>
      <w:r w:rsidR="0003537C" w:rsidRPr="00D622B5">
        <w:rPr>
          <w:rFonts w:ascii="Times New Roman" w:hAnsi="Times New Roman" w:cs="Times New Roman"/>
          <w:b/>
        </w:rPr>
        <w:t xml:space="preserve"> 3. fāzes novērtējuma ziņojums</w:t>
      </w:r>
    </w:p>
    <w:p w14:paraId="11CC1FC8" w14:textId="77777777" w:rsidR="00EE0182" w:rsidRPr="00D622B5" w:rsidRDefault="00C27BE5" w:rsidP="00771ED4">
      <w:pPr>
        <w:spacing w:after="120"/>
        <w:jc w:val="both"/>
        <w:rPr>
          <w:rFonts w:ascii="Times New Roman" w:eastAsia="Times New Roman" w:hAnsi="Times New Roman" w:cs="Times New Roman"/>
          <w:lang w:eastAsia="lv-LV"/>
        </w:rPr>
      </w:pPr>
      <w:r w:rsidRPr="00D622B5">
        <w:rPr>
          <w:rFonts w:ascii="Times New Roman" w:eastAsia="Times New Roman" w:hAnsi="Times New Roman" w:cs="Times New Roman"/>
          <w:lang w:eastAsia="lv-LV"/>
        </w:rPr>
        <w:t>2013. gada 3. oktobrī Latvija kļuva par pilntiesīgu (</w:t>
      </w:r>
      <w:proofErr w:type="spellStart"/>
      <w:r w:rsidRPr="00D622B5">
        <w:rPr>
          <w:rFonts w:ascii="Times New Roman" w:eastAsia="Times New Roman" w:hAnsi="Times New Roman" w:cs="Times New Roman"/>
          <w:i/>
          <w:lang w:eastAsia="lv-LV"/>
        </w:rPr>
        <w:t>Working</w:t>
      </w:r>
      <w:proofErr w:type="spellEnd"/>
      <w:r w:rsidRPr="00D622B5">
        <w:rPr>
          <w:rFonts w:ascii="Times New Roman" w:eastAsia="Times New Roman" w:hAnsi="Times New Roman" w:cs="Times New Roman"/>
          <w:i/>
          <w:lang w:eastAsia="lv-LV"/>
        </w:rPr>
        <w:t xml:space="preserve"> </w:t>
      </w:r>
      <w:proofErr w:type="spellStart"/>
      <w:r w:rsidRPr="00D622B5">
        <w:rPr>
          <w:rFonts w:ascii="Times New Roman" w:eastAsia="Times New Roman" w:hAnsi="Times New Roman" w:cs="Times New Roman"/>
          <w:i/>
          <w:lang w:eastAsia="lv-LV"/>
        </w:rPr>
        <w:t>Group</w:t>
      </w:r>
      <w:proofErr w:type="spellEnd"/>
      <w:r w:rsidRPr="00D622B5">
        <w:rPr>
          <w:rFonts w:ascii="Times New Roman" w:eastAsia="Times New Roman" w:hAnsi="Times New Roman" w:cs="Times New Roman"/>
          <w:i/>
          <w:lang w:eastAsia="lv-LV"/>
        </w:rPr>
        <w:t xml:space="preserve"> </w:t>
      </w:r>
      <w:proofErr w:type="spellStart"/>
      <w:r w:rsidRPr="00D622B5">
        <w:rPr>
          <w:rFonts w:ascii="Times New Roman" w:eastAsia="Times New Roman" w:hAnsi="Times New Roman" w:cs="Times New Roman"/>
          <w:i/>
          <w:lang w:eastAsia="lv-LV"/>
        </w:rPr>
        <w:t>on</w:t>
      </w:r>
      <w:proofErr w:type="spellEnd"/>
      <w:r w:rsidRPr="00D622B5">
        <w:rPr>
          <w:rFonts w:ascii="Times New Roman" w:eastAsia="Times New Roman" w:hAnsi="Times New Roman" w:cs="Times New Roman"/>
          <w:i/>
          <w:lang w:eastAsia="lv-LV"/>
        </w:rPr>
        <w:t xml:space="preserve"> </w:t>
      </w:r>
      <w:proofErr w:type="spellStart"/>
      <w:r w:rsidRPr="00D622B5">
        <w:rPr>
          <w:rFonts w:ascii="Times New Roman" w:eastAsia="Times New Roman" w:hAnsi="Times New Roman" w:cs="Times New Roman"/>
          <w:i/>
          <w:lang w:eastAsia="lv-LV"/>
        </w:rPr>
        <w:t>Bribery</w:t>
      </w:r>
      <w:proofErr w:type="spellEnd"/>
      <w:r w:rsidRPr="00D622B5">
        <w:rPr>
          <w:rFonts w:ascii="Times New Roman" w:eastAsia="Times New Roman" w:hAnsi="Times New Roman" w:cs="Times New Roman"/>
          <w:lang w:eastAsia="lv-LV"/>
        </w:rPr>
        <w:t>, turpmāk – WGB) dalībvalsti un tika uzaicināta pievienoties OECD 1997. gada 21. novembra Konvencijai par ārvalstu amatpersonu kukuļošanas apkarošanu starptautiskajos biznesa darījumos (</w:t>
      </w:r>
      <w:proofErr w:type="spellStart"/>
      <w:r w:rsidRPr="00D622B5">
        <w:rPr>
          <w:rFonts w:ascii="Times New Roman" w:eastAsia="Times New Roman" w:hAnsi="Times New Roman" w:cs="Times New Roman"/>
          <w:i/>
          <w:iCs/>
          <w:lang w:eastAsia="lv-LV"/>
        </w:rPr>
        <w:t>Convention</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on</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Combating</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Bribery</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of</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Foreign</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Public</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Officials</w:t>
      </w:r>
      <w:proofErr w:type="spellEnd"/>
      <w:r w:rsidRPr="00D622B5">
        <w:rPr>
          <w:rFonts w:ascii="Times New Roman" w:eastAsia="Times New Roman" w:hAnsi="Times New Roman" w:cs="Times New Roman"/>
          <w:i/>
          <w:iCs/>
          <w:lang w:eastAsia="lv-LV"/>
        </w:rPr>
        <w:t xml:space="preserve"> in </w:t>
      </w:r>
      <w:proofErr w:type="spellStart"/>
      <w:r w:rsidRPr="00D622B5">
        <w:rPr>
          <w:rFonts w:ascii="Times New Roman" w:eastAsia="Times New Roman" w:hAnsi="Times New Roman" w:cs="Times New Roman"/>
          <w:i/>
          <w:iCs/>
          <w:lang w:eastAsia="lv-LV"/>
        </w:rPr>
        <w:t>International</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Business</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Transactions</w:t>
      </w:r>
      <w:proofErr w:type="spellEnd"/>
      <w:r w:rsidRPr="00D622B5">
        <w:rPr>
          <w:rFonts w:ascii="Times New Roman" w:eastAsia="Times New Roman" w:hAnsi="Times New Roman" w:cs="Times New Roman"/>
          <w:lang w:eastAsia="lv-LV"/>
        </w:rPr>
        <w:t>, turpmāk – Konvencija). Vienlaikus ar iestāšanos WGB Latvija apņēmās ratificēt Konvenciju. Konvencija tika pieņemta un apstiprināta ar likumu „Par Ekonomiskās sadarbības un attīstības organizācijas Konvenciju par ārvalstu amatpersonu kukuļošanas apkarošanu starptautiskajos biznesa darījumos” 2014. gada 21. martā, bet spēkā tā stājās 2014. gada 30. maijā. Pievienošanās WGB un Konvencijai bija nozīmīgs priekšnoteikums, lai Latvija iestātos OECD. Saskaņā ar OECD Padomes Rezolūciju par sadarbību starp OECD struktūrām (C(2012)100/FINAL) (</w:t>
      </w:r>
      <w:r w:rsidRPr="00D622B5">
        <w:rPr>
          <w:rFonts w:ascii="Times New Roman" w:eastAsia="Times New Roman" w:hAnsi="Times New Roman" w:cs="Times New Roman"/>
          <w:i/>
          <w:iCs/>
          <w:lang w:eastAsia="lv-LV"/>
        </w:rPr>
        <w:t xml:space="preserve">OECD </w:t>
      </w:r>
      <w:proofErr w:type="spellStart"/>
      <w:r w:rsidRPr="00D622B5">
        <w:rPr>
          <w:rFonts w:ascii="Times New Roman" w:eastAsia="Times New Roman" w:hAnsi="Times New Roman" w:cs="Times New Roman"/>
          <w:i/>
          <w:iCs/>
          <w:lang w:eastAsia="lv-LV"/>
        </w:rPr>
        <w:t>Council</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Resolution</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on</w:t>
      </w:r>
      <w:proofErr w:type="spellEnd"/>
      <w:r w:rsidRPr="00D622B5">
        <w:rPr>
          <w:rFonts w:ascii="Times New Roman" w:eastAsia="Times New Roman" w:hAnsi="Times New Roman" w:cs="Times New Roman"/>
          <w:i/>
          <w:iCs/>
          <w:lang w:eastAsia="lv-LV"/>
        </w:rPr>
        <w:t xml:space="preserve"> </w:t>
      </w:r>
      <w:proofErr w:type="spellStart"/>
      <w:r w:rsidRPr="00D622B5">
        <w:rPr>
          <w:rFonts w:ascii="Times New Roman" w:eastAsia="Times New Roman" w:hAnsi="Times New Roman" w:cs="Times New Roman"/>
          <w:i/>
          <w:iCs/>
          <w:lang w:eastAsia="lv-LV"/>
        </w:rPr>
        <w:t>Partnerships</w:t>
      </w:r>
      <w:proofErr w:type="spellEnd"/>
      <w:r w:rsidRPr="00D622B5">
        <w:rPr>
          <w:rFonts w:ascii="Times New Roman" w:eastAsia="Times New Roman" w:hAnsi="Times New Roman" w:cs="Times New Roman"/>
          <w:i/>
          <w:iCs/>
          <w:lang w:eastAsia="lv-LV"/>
        </w:rPr>
        <w:t xml:space="preserve"> in OECD </w:t>
      </w:r>
      <w:proofErr w:type="spellStart"/>
      <w:r w:rsidRPr="00D622B5">
        <w:rPr>
          <w:rFonts w:ascii="Times New Roman" w:eastAsia="Times New Roman" w:hAnsi="Times New Roman" w:cs="Times New Roman"/>
          <w:i/>
          <w:iCs/>
          <w:lang w:eastAsia="lv-LV"/>
        </w:rPr>
        <w:t>Bodies</w:t>
      </w:r>
      <w:proofErr w:type="spellEnd"/>
      <w:r w:rsidRPr="00D622B5">
        <w:rPr>
          <w:rFonts w:ascii="Times New Roman" w:eastAsia="Times New Roman" w:hAnsi="Times New Roman" w:cs="Times New Roman"/>
          <w:lang w:eastAsia="lv-LV"/>
        </w:rPr>
        <w:t xml:space="preserve">) WGB un Konvencijas dalībvalstij, kas nav OECD dalībvalsts, ir jāpiedalās 1. un 2. fāzes novērtējumos. </w:t>
      </w:r>
    </w:p>
    <w:p w14:paraId="5EEBEC6F" w14:textId="77777777" w:rsidR="00C27BE5" w:rsidRPr="00D622B5" w:rsidRDefault="00C27BE5" w:rsidP="00771ED4">
      <w:pPr>
        <w:spacing w:after="120"/>
        <w:jc w:val="both"/>
        <w:rPr>
          <w:rFonts w:ascii="Times New Roman" w:hAnsi="Times New Roman" w:cs="Times New Roman"/>
          <w:b/>
        </w:rPr>
      </w:pPr>
      <w:r w:rsidRPr="00D622B5">
        <w:rPr>
          <w:rFonts w:ascii="Times New Roman" w:eastAsia="Times New Roman" w:hAnsi="Times New Roman" w:cs="Times New Roman"/>
          <w:lang w:eastAsia="lv-LV"/>
        </w:rPr>
        <w:t>Dalība WGB paredz konstantu tās dalībvalstu savstarpējo novērtēšanu, kuras ietvaros tiek vērtēta tiesību aktu un to praktiskās izpildes efektivitāte un atbilstība konvencijas prasībām.</w:t>
      </w:r>
    </w:p>
    <w:p w14:paraId="1BDA41AF" w14:textId="77777777" w:rsidR="00C27BE5" w:rsidRPr="00D622B5" w:rsidRDefault="00C27BE5" w:rsidP="00771ED4">
      <w:pPr>
        <w:pStyle w:val="NoSpacing"/>
        <w:spacing w:after="120" w:line="276" w:lineRule="auto"/>
        <w:rPr>
          <w:rFonts w:eastAsia="Times New Roman"/>
          <w:sz w:val="22"/>
          <w:lang w:eastAsia="lv-LV"/>
        </w:rPr>
      </w:pPr>
      <w:r w:rsidRPr="00D622B5">
        <w:rPr>
          <w:rFonts w:eastAsia="Times New Roman"/>
          <w:sz w:val="22"/>
          <w:lang w:eastAsia="lv-LV"/>
        </w:rPr>
        <w:t xml:space="preserve">2019. gada oktobra WGB plenārsēdē tika pieņemts Latvijas 3. fāzes novērtējuma ziņojums, kura ietvaros Latvijai tika izteiktas 44 rekomendācijas, kuras paredz praktiskus pasākumus, kas vērsti uz efektīvāku ārvalstu amatpersonu kukuļošanas un ar to saistītas noziedzīgi iegūtu līdzekļu legalizācijas atklāšanu, izmeklēšanu un saukšanu pie atbildības, nosakot efektīvus, samērīgus un atturošus sodus. Atbilstoši minētajā plenārsēdē pieņemtajam WGB lēmumam Latvijai ir jāiesniedz divu gadu rakstiskais ziņojums par visu izteikto rekomendāciju izpildi, kā arī par ārvalstu amatpersonu kukuļošanas lietu izmeklēšanu un kriminālvajāšanu, kas tiks izskatīts 2021. gada oktobra plenārsēdē. Tieslietu ministrija sadarbībā ar kompetentajām iestādēm sagatavoja minēto ziņojumu un </w:t>
      </w:r>
      <w:r w:rsidR="00747BA3" w:rsidRPr="00D622B5">
        <w:rPr>
          <w:rFonts w:eastAsia="Times New Roman"/>
          <w:sz w:val="22"/>
          <w:lang w:eastAsia="lv-LV"/>
        </w:rPr>
        <w:t>iesniedza to WGB s</w:t>
      </w:r>
      <w:r w:rsidRPr="00D622B5">
        <w:rPr>
          <w:rFonts w:eastAsia="Times New Roman"/>
          <w:sz w:val="22"/>
          <w:lang w:eastAsia="lv-LV"/>
        </w:rPr>
        <w:t xml:space="preserve">ekretariātam š.g. 21. jūnijā.  </w:t>
      </w:r>
    </w:p>
    <w:p w14:paraId="1F168482" w14:textId="6FABA4F8" w:rsidR="000F7B0C" w:rsidRDefault="0003537C" w:rsidP="000F7B0C">
      <w:pPr>
        <w:spacing w:after="120"/>
        <w:jc w:val="both"/>
        <w:rPr>
          <w:rFonts w:ascii="Times New Roman" w:hAnsi="Times New Roman" w:cs="Times New Roman"/>
        </w:rPr>
      </w:pPr>
      <w:r w:rsidRPr="00D622B5">
        <w:rPr>
          <w:rFonts w:ascii="Times New Roman" w:hAnsi="Times New Roman" w:cs="Times New Roman"/>
        </w:rPr>
        <w:lastRenderedPageBreak/>
        <w:t>Ievērojot novērtējuma ziņojuma rekomendācijas attiecībā uz publiskajiem iepirkumiem un sabiedrisko labumu, Finanšu ministrija ir izstrādājusi likumprojektu “Grozījumi Publisko iepirkumu likumā” (No.851/Lp13), kas 2021.</w:t>
      </w:r>
      <w:r w:rsidR="00307E26" w:rsidRPr="00D622B5">
        <w:rPr>
          <w:rFonts w:ascii="Times New Roman" w:hAnsi="Times New Roman" w:cs="Times New Roman"/>
        </w:rPr>
        <w:t xml:space="preserve"> </w:t>
      </w:r>
      <w:r w:rsidRPr="00D622B5">
        <w:rPr>
          <w:rFonts w:ascii="Times New Roman" w:hAnsi="Times New Roman" w:cs="Times New Roman"/>
        </w:rPr>
        <w:t>gada 11.</w:t>
      </w:r>
      <w:r w:rsidR="00307E26" w:rsidRPr="00D622B5">
        <w:rPr>
          <w:rFonts w:ascii="Times New Roman" w:hAnsi="Times New Roman" w:cs="Times New Roman"/>
        </w:rPr>
        <w:t xml:space="preserve"> </w:t>
      </w:r>
      <w:r w:rsidRPr="00D622B5">
        <w:rPr>
          <w:rFonts w:ascii="Times New Roman" w:hAnsi="Times New Roman" w:cs="Times New Roman"/>
        </w:rPr>
        <w:t>februārī ir izskatīts Saeimā pirmajā lasījumā. Ierosināto grozījumu mērķis ir dot iespēju līgumslēdzējām iestādēm daudz vairāk izmantot iespējas, ko sniedz Eiropas Parlamenta un Padomes Direktīva 2014/24/ES (2014.gada 26.februāris) par publisko iepirkumu un ar ko atceļ Direktīvu 2004/18/EK un izslēgt no dalības publiskā iepirkuma procedūrā uzņēmējus, kuri var izrādīties negodīgi un neuzticami, tas ir, kuru reputācija ir pamatoti apšaubāma.</w:t>
      </w:r>
    </w:p>
    <w:p w14:paraId="26E4AD11" w14:textId="77777777" w:rsidR="00400163" w:rsidRPr="00400163" w:rsidRDefault="00400163" w:rsidP="000F7B0C">
      <w:pPr>
        <w:spacing w:after="120"/>
        <w:jc w:val="both"/>
        <w:rPr>
          <w:rFonts w:ascii="Times New Roman" w:hAnsi="Times New Roman" w:cs="Times New Roman"/>
        </w:rPr>
      </w:pPr>
    </w:p>
    <w:p w14:paraId="3DE62FF7" w14:textId="77777777" w:rsidR="00111285" w:rsidRPr="00D622B5" w:rsidRDefault="000F7B0C" w:rsidP="000F7B0C">
      <w:pPr>
        <w:spacing w:after="120"/>
        <w:jc w:val="both"/>
        <w:rPr>
          <w:rFonts w:ascii="Times New Roman" w:hAnsi="Times New Roman" w:cs="Times New Roman"/>
        </w:rPr>
      </w:pPr>
      <w:r w:rsidRPr="00400163">
        <w:rPr>
          <w:rFonts w:ascii="Times New Roman" w:hAnsi="Times New Roman" w:cs="Times New Roman"/>
        </w:rPr>
        <w:t>P</w:t>
      </w:r>
      <w:r w:rsidR="00E25B73" w:rsidRPr="00400163">
        <w:rPr>
          <w:rFonts w:ascii="Times New Roman" w:hAnsi="Times New Roman" w:cs="Times New Roman"/>
        </w:rPr>
        <w:t>ildot novērtējuma ziņojumā iekļau</w:t>
      </w:r>
      <w:r w:rsidR="00E25B73" w:rsidRPr="00FE153C">
        <w:rPr>
          <w:rFonts w:ascii="Times New Roman" w:hAnsi="Times New Roman" w:cs="Times New Roman"/>
        </w:rPr>
        <w:t>tās rekomendācijas</w:t>
      </w:r>
      <w:r w:rsidRPr="005B2F1A">
        <w:rPr>
          <w:rFonts w:ascii="Times New Roman" w:hAnsi="Times New Roman" w:cs="Times New Roman"/>
        </w:rPr>
        <w:t>, tika</w:t>
      </w:r>
      <w:r w:rsidR="00E25B73" w:rsidRPr="00F20670">
        <w:rPr>
          <w:rFonts w:ascii="Times New Roman" w:hAnsi="Times New Roman" w:cs="Times New Roman"/>
        </w:rPr>
        <w:t xml:space="preserve"> </w:t>
      </w:r>
      <w:r w:rsidR="00E25B73" w:rsidRPr="00D750FB">
        <w:rPr>
          <w:rFonts w:ascii="Times New Roman" w:hAnsi="Times New Roman" w:cs="Times New Roman"/>
          <w:b/>
        </w:rPr>
        <w:t xml:space="preserve"> </w:t>
      </w:r>
      <w:r w:rsidRPr="00D750FB">
        <w:rPr>
          <w:rFonts w:ascii="Times New Roman" w:hAnsi="Times New Roman" w:cs="Times New Roman"/>
        </w:rPr>
        <w:t>stiprināta Korupcijas novēršanas un apkarošanas biroja un Valsts policijas rīcība koordinācijā un sadarbībā ārvalstu amatpersonu kukuļošanas un ar to saistītās</w:t>
      </w:r>
      <w:r w:rsidR="00747BA3" w:rsidRPr="000134B7">
        <w:rPr>
          <w:rFonts w:ascii="Times New Roman" w:hAnsi="Times New Roman" w:cs="Times New Roman"/>
        </w:rPr>
        <w:t xml:space="preserve"> noziedzīgi iegūtu līdzekļu legalizācijas</w:t>
      </w:r>
      <w:r w:rsidRPr="000134B7">
        <w:rPr>
          <w:rFonts w:ascii="Times New Roman" w:hAnsi="Times New Roman" w:cs="Times New Roman"/>
        </w:rPr>
        <w:t xml:space="preserve"> </w:t>
      </w:r>
      <w:r w:rsidR="00747BA3" w:rsidRPr="000134B7">
        <w:rPr>
          <w:rFonts w:ascii="Times New Roman" w:hAnsi="Times New Roman" w:cs="Times New Roman"/>
        </w:rPr>
        <w:t>(</w:t>
      </w:r>
      <w:r w:rsidRPr="000134B7">
        <w:rPr>
          <w:rFonts w:ascii="Times New Roman" w:hAnsi="Times New Roman" w:cs="Times New Roman"/>
        </w:rPr>
        <w:t>NILL</w:t>
      </w:r>
      <w:r w:rsidR="00747BA3" w:rsidRPr="00C10169">
        <w:rPr>
          <w:rFonts w:ascii="Times New Roman" w:hAnsi="Times New Roman" w:cs="Times New Roman"/>
        </w:rPr>
        <w:t>)</w:t>
      </w:r>
      <w:r w:rsidRPr="00C10169">
        <w:rPr>
          <w:rFonts w:ascii="Times New Roman" w:hAnsi="Times New Roman" w:cs="Times New Roman"/>
        </w:rPr>
        <w:t xml:space="preserve"> izmeklēšanās, tika nodrošināti Valsts policijas resursi un zināšanas efektīvai finanšu noziegumu izmeklēšanai, tostarp ar ārvalstu amatpersonu kukuļošanu saistī</w:t>
      </w:r>
      <w:r w:rsidRPr="00D622B5">
        <w:rPr>
          <w:rFonts w:ascii="Times New Roman" w:hAnsi="Times New Roman" w:cs="Times New Roman"/>
        </w:rPr>
        <w:t>tās NILL izmeklēšanas lietās, kā arī veicināta un atvieglota informācijas apmaiņa starp Finanšu izlūkošanas dienestu un Valsts policiju.</w:t>
      </w:r>
    </w:p>
    <w:p w14:paraId="42CAEE2C" w14:textId="1B3DDA0F" w:rsidR="00111285" w:rsidRPr="00400163" w:rsidRDefault="00400163" w:rsidP="000F7B0C">
      <w:pPr>
        <w:spacing w:after="120"/>
        <w:jc w:val="both"/>
        <w:rPr>
          <w:rFonts w:ascii="Times New Roman" w:hAnsi="Times New Roman" w:cs="Times New Roman"/>
        </w:rPr>
      </w:pPr>
      <w:r w:rsidRPr="00400163">
        <w:rPr>
          <w:rFonts w:ascii="Times New Roman" w:hAnsi="Times New Roman" w:cs="Times New Roman"/>
        </w:rPr>
        <w:t>Ievērojot 2. un 3. fāzes Latvijas novērtējuma ziņojumā norādīto, ka Latvijas normatīvajā regulējumā nav noteikts vispārējs pienākums valsts amatpersonām ziņot tiesībsargājošām iestādēm par aizdomām par ārvalstu amatpersonu kukuļošanu starptautiskajos biznesa darījumos, kas radušās, veicot savus dienesta pienākumus, KNAB izstrādāja likumprojektu “Grozījumi likumā “Par interešu konflikta novēršanu valsts amatpersonu darbībā”” (Nr.150/Lp13), kurā, cita starpā, rekomendācijas ieviešanai tika noteikts vispārējs pienākums valsts amatpersonām ziņot KNAB vai ģenerālprokuroram visos tajos gadījumos, kad minēto personu rīcībā ir nonākusi informācija par iespējamiem korupcijas gadījumiem. Grozījumi stājās spēkā 2021.</w:t>
      </w:r>
      <w:r>
        <w:rPr>
          <w:rFonts w:ascii="Times New Roman" w:hAnsi="Times New Roman" w:cs="Times New Roman"/>
        </w:rPr>
        <w:t xml:space="preserve"> </w:t>
      </w:r>
      <w:r w:rsidRPr="00400163">
        <w:rPr>
          <w:rFonts w:ascii="Times New Roman" w:hAnsi="Times New Roman" w:cs="Times New Roman"/>
        </w:rPr>
        <w:t>gada 3.</w:t>
      </w:r>
      <w:r>
        <w:rPr>
          <w:rFonts w:ascii="Times New Roman" w:hAnsi="Times New Roman" w:cs="Times New Roman"/>
        </w:rPr>
        <w:t xml:space="preserve"> </w:t>
      </w:r>
      <w:r w:rsidRPr="00400163">
        <w:rPr>
          <w:rFonts w:ascii="Times New Roman" w:hAnsi="Times New Roman" w:cs="Times New Roman"/>
        </w:rPr>
        <w:t>februārī.</w:t>
      </w:r>
    </w:p>
    <w:p w14:paraId="28E7FD02" w14:textId="22DB739C" w:rsidR="006B0E38" w:rsidRPr="00D622B5" w:rsidRDefault="00E659B0" w:rsidP="00111285">
      <w:pPr>
        <w:spacing w:after="120"/>
        <w:rPr>
          <w:rFonts w:ascii="Times New Roman" w:hAnsi="Times New Roman" w:cs="Times New Roman"/>
          <w:b/>
          <w:sz w:val="28"/>
          <w:szCs w:val="28"/>
        </w:rPr>
      </w:pPr>
      <w:r w:rsidRPr="00D622B5">
        <w:rPr>
          <w:rFonts w:ascii="Times New Roman" w:hAnsi="Times New Roman" w:cs="Times New Roman"/>
        </w:rPr>
        <w:br w:type="page"/>
      </w:r>
      <w:r w:rsidR="00111285" w:rsidRPr="00D622B5">
        <w:rPr>
          <w:rFonts w:ascii="Times New Roman" w:hAnsi="Times New Roman" w:cs="Times New Roman"/>
          <w:b/>
          <w:sz w:val="28"/>
          <w:szCs w:val="28"/>
        </w:rPr>
        <w:lastRenderedPageBreak/>
        <w:t xml:space="preserve">OECD/G20  </w:t>
      </w:r>
    </w:p>
    <w:p w14:paraId="57EEF5AC" w14:textId="77777777" w:rsidR="001E7798" w:rsidRPr="00D622B5" w:rsidRDefault="001E7798" w:rsidP="00111285">
      <w:pPr>
        <w:spacing w:after="120"/>
        <w:rPr>
          <w:rFonts w:ascii="Times New Roman" w:hAnsi="Times New Roman" w:cs="Times New Roman"/>
          <w:b/>
          <w:sz w:val="28"/>
          <w:szCs w:val="28"/>
        </w:rPr>
      </w:pPr>
    </w:p>
    <w:p w14:paraId="66E1F809" w14:textId="77777777" w:rsidR="00111285" w:rsidRPr="00D622B5" w:rsidRDefault="00111285" w:rsidP="00111285">
      <w:pPr>
        <w:spacing w:after="120"/>
        <w:rPr>
          <w:rFonts w:ascii="Times New Roman" w:hAnsi="Times New Roman" w:cs="Times New Roman"/>
          <w:b/>
        </w:rPr>
      </w:pPr>
      <w:r w:rsidRPr="00D622B5">
        <w:rPr>
          <w:rFonts w:ascii="Times New Roman" w:hAnsi="Times New Roman" w:cs="Times New Roman"/>
          <w:b/>
        </w:rPr>
        <w:t>Nodokļu uzlikšana digitālajai ekonomikai un uzņēmuma ienākuma nodokļa reforma</w:t>
      </w:r>
    </w:p>
    <w:p w14:paraId="05F567F6" w14:textId="77777777" w:rsidR="00111285" w:rsidRPr="00D622B5" w:rsidRDefault="00111285" w:rsidP="00111285">
      <w:pPr>
        <w:spacing w:after="120"/>
        <w:jc w:val="both"/>
        <w:rPr>
          <w:rFonts w:ascii="Times New Roman" w:eastAsia="Calibri" w:hAnsi="Times New Roman" w:cs="Times New Roman"/>
        </w:rPr>
      </w:pPr>
      <w:r w:rsidRPr="00D622B5">
        <w:rPr>
          <w:rFonts w:ascii="Times New Roman" w:eastAsia="Calibri" w:hAnsi="Times New Roman" w:cs="Times New Roman"/>
        </w:rPr>
        <w:t xml:space="preserve">Saistībā ar jautājumu par nodokļu uzlikšanu digitālajai ekonomikai pārskata periodā noritēja aktīvs darbs Fiskālo lietu komitejas tiešo nodokļu darba grupās </w:t>
      </w:r>
      <w:r w:rsidRPr="00D622B5">
        <w:rPr>
          <w:rFonts w:ascii="Times New Roman" w:eastAsia="Times New Roman" w:hAnsi="Times New Roman" w:cs="Times New Roman"/>
        </w:rPr>
        <w:t xml:space="preserve">– “Agresīva nodokļu plānošana” (WP 11), “ Nodokļu konvencijas un saistītie jautājumi” (WP 1), “Strīdu risināšanas forums”, “Digitālās ekonomikas darba grupa”, “Daudznacionālo uzņēmumu aplikšana ar nodokļiem”. </w:t>
      </w:r>
    </w:p>
    <w:p w14:paraId="32A1F10E" w14:textId="77777777" w:rsidR="00111285" w:rsidRPr="00D622B5" w:rsidRDefault="00111285" w:rsidP="00111285">
      <w:pPr>
        <w:numPr>
          <w:ilvl w:val="0"/>
          <w:numId w:val="23"/>
        </w:numPr>
        <w:spacing w:after="120"/>
        <w:jc w:val="both"/>
        <w:rPr>
          <w:rFonts w:ascii="Times New Roman" w:eastAsia="Times New Roman" w:hAnsi="Times New Roman" w:cs="Times New Roman"/>
        </w:rPr>
      </w:pPr>
      <w:r w:rsidRPr="00D622B5">
        <w:rPr>
          <w:rFonts w:ascii="Times New Roman" w:eastAsia="Times New Roman" w:hAnsi="Times New Roman" w:cs="Times New Roman"/>
        </w:rPr>
        <w:t xml:space="preserve">Viens no nozīmīgākajiem darbiem minēto darba grupu ietvaros, bija pie nodokļu uzlikšanas digitālajai ekonomikai risinājumu pamata elementiem (Pīlārs I un II). Pīlārs I paredz pārskatīt noteikumus attiecībā uz to, kur maksājami nodokļi un kāda peļņas daļa ir attiecināma uz attiecīgo jurisdikciju, kas risinātu digitalizācijas radītos nodokļu uzlikšanas problēmjautājumus. Savukārt, Pīlārs II paredz minimālās uzņēmumu ienākuma nodokļa (turpmāk - UIN)  likmes noteikšanu un ieviešanu. </w:t>
      </w:r>
    </w:p>
    <w:p w14:paraId="09A971C4" w14:textId="77777777" w:rsidR="00111285" w:rsidRPr="00D622B5" w:rsidRDefault="00111285" w:rsidP="00111285">
      <w:pPr>
        <w:pStyle w:val="ListParagraph"/>
        <w:numPr>
          <w:ilvl w:val="0"/>
          <w:numId w:val="24"/>
        </w:numPr>
        <w:spacing w:after="120"/>
        <w:ind w:left="720"/>
        <w:jc w:val="both"/>
        <w:rPr>
          <w:rFonts w:ascii="Times New Roman" w:eastAsia="Times New Roman" w:hAnsi="Times New Roman" w:cs="Times New Roman"/>
        </w:rPr>
      </w:pPr>
      <w:r w:rsidRPr="00D622B5">
        <w:rPr>
          <w:rFonts w:ascii="Times New Roman" w:eastAsia="Times New Roman" w:hAnsi="Times New Roman" w:cs="Times New Roman"/>
        </w:rPr>
        <w:t>Tika sagatavota Latvijas pozīcija par nostāju OECD Iekļaujošajā platformā attiecībā uz nodokļu uzlikšanas digitālajai ekonomikai risinājumu pamata elementiem. Ministru kabinets to apstiprināja 2021. gada 22. jūnijā. Savukārt, 2021. gada 1. jūlijā notika OECD Iekļaujošās platformas sanāksme, kurā vienojās par starptautisko uzņēmumu nodokļu noteikumu pamata elementiem.</w:t>
      </w:r>
    </w:p>
    <w:p w14:paraId="447E3136" w14:textId="0B2529DF" w:rsidR="00111285" w:rsidRPr="00D622B5" w:rsidRDefault="00111285" w:rsidP="009C0B4B">
      <w:pPr>
        <w:numPr>
          <w:ilvl w:val="0"/>
          <w:numId w:val="21"/>
        </w:numPr>
        <w:spacing w:after="0"/>
        <w:contextualSpacing/>
        <w:jc w:val="both"/>
        <w:rPr>
          <w:rFonts w:ascii="Times New Roman" w:eastAsia="Calibri" w:hAnsi="Times New Roman" w:cs="Times New Roman"/>
        </w:rPr>
      </w:pPr>
      <w:r w:rsidRPr="00D622B5">
        <w:rPr>
          <w:rFonts w:ascii="Times New Roman" w:hAnsi="Times New Roman" w:cs="Times New Roman"/>
        </w:rPr>
        <w:t xml:space="preserve">Vienošanās paredz, ka Pīlārs I  attieksies uz lielākajiem un pelnošākajiem uzņēmumiem. Jaunās normas tiks piemērotas tikai pašām lielākajām (bruto apgrozījums virs 20 mljrd. </w:t>
      </w:r>
      <w:r w:rsidR="004015BA" w:rsidRPr="00D622B5">
        <w:rPr>
          <w:rFonts w:ascii="Times New Roman" w:hAnsi="Times New Roman" w:cs="Times New Roman"/>
        </w:rPr>
        <w:t>EUR</w:t>
      </w:r>
      <w:r w:rsidRPr="00D622B5">
        <w:rPr>
          <w:rFonts w:ascii="Times New Roman" w:hAnsi="Times New Roman" w:cs="Times New Roman"/>
        </w:rPr>
        <w:t xml:space="preserve">) un pelnošākajām daudznacionālo uzņēmumu grupām (peļņas procents 10% (peļņa pirms nodokļiem/ieņēmumi). Šādas uzņēmumu grupas peļņas daļa (20% - 30% virs minētajiem 10%) tiks attiecināta uz attiecīgo jurisdikciju, ja apgrozījums šajā jurisdikcijā būs vismaz 1 miljons EUR. </w:t>
      </w:r>
    </w:p>
    <w:p w14:paraId="3832C99F" w14:textId="77777777" w:rsidR="00111285" w:rsidRPr="00D622B5" w:rsidRDefault="00111285" w:rsidP="009C0B4B">
      <w:pPr>
        <w:numPr>
          <w:ilvl w:val="0"/>
          <w:numId w:val="21"/>
        </w:numPr>
        <w:spacing w:after="0"/>
        <w:contextualSpacing/>
        <w:jc w:val="both"/>
        <w:rPr>
          <w:rFonts w:ascii="Times New Roman" w:hAnsi="Times New Roman" w:cs="Times New Roman"/>
        </w:rPr>
      </w:pPr>
      <w:r w:rsidRPr="00D622B5">
        <w:rPr>
          <w:rFonts w:ascii="Times New Roman" w:hAnsi="Times New Roman" w:cs="Times New Roman"/>
        </w:rPr>
        <w:t>Savukārt, Pīlārs II attieksies uz uzņēmumu grupām, kuru apgrozījums sasniedz vai pārsniedz 750 miljonu EUR. Minimālā efektīvā nodokļa likme būs ne mazāka kā 15%.  Ja tvērumā ietilpstošo uzņēmumu grupu dalībnieki to rezidences valstī tiek aplikti ar uzņēmumu ienākuma (vai tam pielīdzinātu) nodokli ar efektīvo likmi, kas ir zemākā kā minimālā efektīvā UIN likme, starpība būs jāpiemaksā. Noteikumi nosaka arī virkni izņēmumu, lai teorētiski neattiecinātu papildu nodokļa maksāšanu uz uzņēmumiem, kas veic aktīvu uzņēmējdarbību ar nozīmīgu aktīvu un cilvēkresursu iesaisti.  </w:t>
      </w:r>
    </w:p>
    <w:p w14:paraId="0F6DACE9" w14:textId="77777777" w:rsidR="00111285" w:rsidRPr="00D622B5" w:rsidRDefault="00111285" w:rsidP="00111285">
      <w:pPr>
        <w:spacing w:after="120"/>
        <w:jc w:val="both"/>
        <w:rPr>
          <w:rFonts w:ascii="Times New Roman" w:eastAsia="Calibri" w:hAnsi="Times New Roman" w:cs="Times New Roman"/>
        </w:rPr>
      </w:pPr>
    </w:p>
    <w:p w14:paraId="7D8F1971" w14:textId="77777777" w:rsidR="00111285" w:rsidRPr="00D622B5" w:rsidRDefault="00111285" w:rsidP="00111285">
      <w:pPr>
        <w:spacing w:after="120"/>
        <w:jc w:val="both"/>
        <w:rPr>
          <w:rFonts w:ascii="Times New Roman" w:eastAsia="Calibri" w:hAnsi="Times New Roman" w:cs="Times New Roman"/>
        </w:rPr>
      </w:pPr>
      <w:r w:rsidRPr="00D622B5">
        <w:rPr>
          <w:rFonts w:ascii="Times New Roman" w:eastAsia="Calibri" w:hAnsi="Times New Roman" w:cs="Times New Roman"/>
        </w:rPr>
        <w:t>Darba grupu ietvaros Latvija ir aizstāvējusi tās būtiskākās intereses, kā piemēram, risinājuma rašana atliktā nodokļa UIN režīma valstīm, skaidrojot esošo UIN sistēmu, nodrošinot dubultās nodokļu neaplikšanas principu un netraucētu investīciju plūsmu Latvijā.  </w:t>
      </w:r>
    </w:p>
    <w:p w14:paraId="75D00A18" w14:textId="77777777" w:rsidR="00111285" w:rsidRPr="00D622B5" w:rsidRDefault="00111285">
      <w:pPr>
        <w:spacing w:after="160" w:line="259" w:lineRule="auto"/>
        <w:rPr>
          <w:rFonts w:ascii="Times New Roman" w:hAnsi="Times New Roman" w:cs="Times New Roman"/>
        </w:rPr>
      </w:pPr>
      <w:r w:rsidRPr="00D622B5">
        <w:rPr>
          <w:rFonts w:ascii="Times New Roman" w:hAnsi="Times New Roman" w:cs="Times New Roman"/>
        </w:rPr>
        <w:br w:type="page"/>
      </w:r>
    </w:p>
    <w:p w14:paraId="49203946" w14:textId="77777777" w:rsidR="000776F4" w:rsidRPr="00D622B5" w:rsidRDefault="000776F4" w:rsidP="009941A8">
      <w:pPr>
        <w:spacing w:after="120"/>
        <w:rPr>
          <w:rFonts w:ascii="Times New Roman" w:hAnsi="Times New Roman" w:cs="Times New Roman"/>
          <w:b/>
          <w:sz w:val="28"/>
          <w:szCs w:val="28"/>
        </w:rPr>
      </w:pPr>
      <w:r w:rsidRPr="00D622B5">
        <w:rPr>
          <w:rFonts w:ascii="Times New Roman" w:hAnsi="Times New Roman" w:cs="Times New Roman"/>
          <w:b/>
          <w:sz w:val="28"/>
          <w:szCs w:val="28"/>
        </w:rPr>
        <w:lastRenderedPageBreak/>
        <w:t xml:space="preserve">VI </w:t>
      </w:r>
      <w:r w:rsidR="00BD02FC" w:rsidRPr="00D622B5">
        <w:rPr>
          <w:rFonts w:ascii="Times New Roman" w:hAnsi="Times New Roman" w:cs="Times New Roman"/>
          <w:b/>
          <w:sz w:val="28"/>
          <w:szCs w:val="28"/>
        </w:rPr>
        <w:t xml:space="preserve">Latvijas ekspertu iesaiste OECD darbā </w:t>
      </w:r>
    </w:p>
    <w:p w14:paraId="74420453" w14:textId="77777777" w:rsidR="006B0E38" w:rsidRPr="00D622B5" w:rsidRDefault="006B0E38" w:rsidP="009941A8">
      <w:pPr>
        <w:spacing w:after="120"/>
        <w:rPr>
          <w:rFonts w:ascii="Times New Roman" w:hAnsi="Times New Roman" w:cs="Times New Roman"/>
          <w:b/>
          <w:sz w:val="24"/>
          <w:szCs w:val="24"/>
        </w:rPr>
      </w:pPr>
    </w:p>
    <w:p w14:paraId="00070BCD" w14:textId="77777777" w:rsidR="00F20670" w:rsidRPr="00F20670" w:rsidRDefault="00F20670" w:rsidP="00F20670">
      <w:pPr>
        <w:spacing w:after="120"/>
        <w:rPr>
          <w:rFonts w:ascii="Times New Roman" w:hAnsi="Times New Roman" w:cs="Times New Roman"/>
          <w:b/>
        </w:rPr>
      </w:pPr>
      <w:r w:rsidRPr="00F20670">
        <w:rPr>
          <w:rFonts w:ascii="Times New Roman" w:hAnsi="Times New Roman" w:cs="Times New Roman"/>
          <w:b/>
        </w:rPr>
        <w:t>Darba tirgus un sociālā politika</w:t>
      </w:r>
    </w:p>
    <w:p w14:paraId="295C6508" w14:textId="4B1EF0C9" w:rsidR="00F20670" w:rsidRPr="00786E0C" w:rsidRDefault="00F20670" w:rsidP="00786E0C">
      <w:pPr>
        <w:pStyle w:val="ListParagraph"/>
        <w:numPr>
          <w:ilvl w:val="0"/>
          <w:numId w:val="62"/>
        </w:numPr>
        <w:spacing w:after="120"/>
        <w:jc w:val="both"/>
        <w:rPr>
          <w:rFonts w:ascii="Times New Roman" w:hAnsi="Times New Roman" w:cs="Times New Roman"/>
        </w:rPr>
      </w:pPr>
      <w:r w:rsidRPr="00786E0C">
        <w:rPr>
          <w:rFonts w:ascii="Times New Roman" w:hAnsi="Times New Roman" w:cs="Times New Roman"/>
        </w:rPr>
        <w:t xml:space="preserve">Labklājības ministrijas Darba tirgus politikas departamenta direktora vietniece Ilze </w:t>
      </w:r>
      <w:proofErr w:type="spellStart"/>
      <w:r w:rsidRPr="00786E0C">
        <w:rPr>
          <w:rFonts w:ascii="Times New Roman" w:hAnsi="Times New Roman" w:cs="Times New Roman"/>
        </w:rPr>
        <w:t>Zvīdriņa</w:t>
      </w:r>
      <w:proofErr w:type="spellEnd"/>
      <w:r w:rsidRPr="00786E0C">
        <w:rPr>
          <w:rFonts w:ascii="Times New Roman" w:hAnsi="Times New Roman" w:cs="Times New Roman"/>
        </w:rPr>
        <w:t xml:space="preserve"> 2018.</w:t>
      </w:r>
      <w:r w:rsidR="001B474B">
        <w:rPr>
          <w:rFonts w:ascii="Times New Roman" w:hAnsi="Times New Roman" w:cs="Times New Roman"/>
        </w:rPr>
        <w:t> </w:t>
      </w:r>
      <w:r w:rsidRPr="00786E0C">
        <w:rPr>
          <w:rFonts w:ascii="Times New Roman" w:hAnsi="Times New Roman" w:cs="Times New Roman"/>
        </w:rPr>
        <w:t>gada oktobrī tika ievēlēta Nodarbinātības, darba un sociālo lietu komitejas birojā un kopš 2019.</w:t>
      </w:r>
      <w:r w:rsidR="001B474B">
        <w:rPr>
          <w:rFonts w:ascii="Times New Roman" w:hAnsi="Times New Roman" w:cs="Times New Roman"/>
        </w:rPr>
        <w:t> </w:t>
      </w:r>
      <w:r w:rsidRPr="00786E0C">
        <w:rPr>
          <w:rFonts w:ascii="Times New Roman" w:hAnsi="Times New Roman" w:cs="Times New Roman"/>
        </w:rPr>
        <w:t>gada 1.</w:t>
      </w:r>
      <w:r w:rsidR="001B474B">
        <w:rPr>
          <w:rFonts w:ascii="Times New Roman" w:hAnsi="Times New Roman" w:cs="Times New Roman"/>
        </w:rPr>
        <w:t> </w:t>
      </w:r>
      <w:r w:rsidRPr="00786E0C">
        <w:rPr>
          <w:rFonts w:ascii="Times New Roman" w:hAnsi="Times New Roman" w:cs="Times New Roman"/>
        </w:rPr>
        <w:t>janvāra aktīvi iesaistās komitejas darba organizēšanā un  biroja viedokļa formulēšanā.</w:t>
      </w:r>
    </w:p>
    <w:p w14:paraId="636EEE89" w14:textId="589CA82B" w:rsidR="00F20670" w:rsidRPr="00786E0C" w:rsidRDefault="00F20670" w:rsidP="00786E0C">
      <w:pPr>
        <w:pStyle w:val="ListParagraph"/>
        <w:numPr>
          <w:ilvl w:val="0"/>
          <w:numId w:val="62"/>
        </w:numPr>
        <w:spacing w:after="120"/>
        <w:jc w:val="both"/>
        <w:rPr>
          <w:rFonts w:ascii="Times New Roman" w:hAnsi="Times New Roman" w:cs="Times New Roman"/>
        </w:rPr>
      </w:pPr>
      <w:r w:rsidRPr="00786E0C">
        <w:rPr>
          <w:rFonts w:ascii="Times New Roman" w:hAnsi="Times New Roman" w:cs="Times New Roman"/>
        </w:rPr>
        <w:t>Labklājības ministrijas pārstāvji piedalījās Nodarbinātības, darba un sociālo lietu komitejas, kā arī Nodarbinātības darba grupas, Migrācijas darba grupas un Sociālās politikas darba grupas sanāksmēm, sniedzot informāciju par aktuālākajām reformām un īstenotajiem projektiem, t.sk. minimālā ienākuma reforma, mājokļu politikas jomas reformas.</w:t>
      </w:r>
    </w:p>
    <w:p w14:paraId="76173AB8" w14:textId="77777777" w:rsidR="00F20670" w:rsidRDefault="00F20670" w:rsidP="009941A8">
      <w:pPr>
        <w:spacing w:after="120"/>
        <w:rPr>
          <w:rFonts w:ascii="Times New Roman" w:hAnsi="Times New Roman" w:cs="Times New Roman"/>
          <w:b/>
        </w:rPr>
      </w:pPr>
    </w:p>
    <w:p w14:paraId="23ACD273" w14:textId="31C1E266" w:rsidR="000D3F4A" w:rsidRPr="00F20670" w:rsidRDefault="000D3F4A" w:rsidP="009941A8">
      <w:pPr>
        <w:spacing w:after="120"/>
        <w:rPr>
          <w:rFonts w:ascii="Times New Roman" w:hAnsi="Times New Roman" w:cs="Times New Roman"/>
          <w:b/>
        </w:rPr>
      </w:pPr>
      <w:r w:rsidRPr="00F20670">
        <w:rPr>
          <w:rFonts w:ascii="Times New Roman" w:hAnsi="Times New Roman" w:cs="Times New Roman"/>
          <w:b/>
        </w:rPr>
        <w:t>Izglītība</w:t>
      </w:r>
    </w:p>
    <w:p w14:paraId="381247A4" w14:textId="77777777" w:rsidR="000D3F4A" w:rsidRPr="00D622B5" w:rsidRDefault="000D3F4A" w:rsidP="009941A8">
      <w:pPr>
        <w:pStyle w:val="ListParagraph"/>
        <w:numPr>
          <w:ilvl w:val="0"/>
          <w:numId w:val="14"/>
        </w:numPr>
        <w:spacing w:after="120"/>
        <w:jc w:val="both"/>
        <w:rPr>
          <w:rFonts w:ascii="Times New Roman" w:hAnsi="Times New Roman" w:cs="Times New Roman"/>
        </w:rPr>
      </w:pPr>
      <w:r w:rsidRPr="00F20670">
        <w:rPr>
          <w:rFonts w:ascii="Times New Roman" w:hAnsi="Times New Roman" w:cs="Times New Roman"/>
        </w:rPr>
        <w:t xml:space="preserve">Sadarbībā ar Izglītības pētījumu un inovācijas centra (CERI) ekspertiem  tika sagatavots Latvijas izglītojošās TV projekta “Tava klase” apraksts, kas tika publicēts OECD datu bāzē </w:t>
      </w:r>
      <w:r w:rsidRPr="00D750FB">
        <w:rPr>
          <w:rFonts w:ascii="Times New Roman" w:hAnsi="Times New Roman" w:cs="Times New Roman"/>
          <w:i/>
        </w:rPr>
        <w:t>“</w:t>
      </w:r>
      <w:proofErr w:type="spellStart"/>
      <w:r w:rsidRPr="00D750FB">
        <w:rPr>
          <w:rFonts w:ascii="Times New Roman" w:hAnsi="Times New Roman" w:cs="Times New Roman"/>
          <w:i/>
        </w:rPr>
        <w:t>Lessons</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on</w:t>
      </w:r>
      <w:proofErr w:type="spellEnd"/>
      <w:r w:rsidRPr="00D750FB">
        <w:rPr>
          <w:rFonts w:ascii="Times New Roman" w:hAnsi="Times New Roman" w:cs="Times New Roman"/>
          <w:i/>
        </w:rPr>
        <w:t xml:space="preserve"> TV in </w:t>
      </w:r>
      <w:proofErr w:type="spellStart"/>
      <w:r w:rsidRPr="00D750FB">
        <w:rPr>
          <w:rFonts w:ascii="Times New Roman" w:hAnsi="Times New Roman" w:cs="Times New Roman"/>
          <w:i/>
        </w:rPr>
        <w:t>Latvia</w:t>
      </w:r>
      <w:proofErr w:type="spellEnd"/>
      <w:r w:rsidRPr="00D750FB">
        <w:rPr>
          <w:rFonts w:ascii="Times New Roman" w:hAnsi="Times New Roman" w:cs="Times New Roman"/>
          <w:i/>
        </w:rPr>
        <w:t xml:space="preserve">: A </w:t>
      </w:r>
      <w:proofErr w:type="spellStart"/>
      <w:r w:rsidRPr="00D750FB">
        <w:rPr>
          <w:rFonts w:ascii="Times New Roman" w:hAnsi="Times New Roman" w:cs="Times New Roman"/>
          <w:i/>
        </w:rPr>
        <w:t>collaborative</w:t>
      </w:r>
      <w:proofErr w:type="spellEnd"/>
      <w:r w:rsidRPr="00D750FB">
        <w:rPr>
          <w:rFonts w:ascii="Times New Roman" w:hAnsi="Times New Roman" w:cs="Times New Roman"/>
          <w:i/>
        </w:rPr>
        <w:t xml:space="preserve"> </w:t>
      </w:r>
      <w:proofErr w:type="spellStart"/>
      <w:r w:rsidRPr="00D750FB">
        <w:rPr>
          <w:rFonts w:ascii="Times New Roman" w:hAnsi="Times New Roman" w:cs="Times New Roman"/>
          <w:i/>
        </w:rPr>
        <w:t>effort</w:t>
      </w:r>
      <w:proofErr w:type="spellEnd"/>
      <w:r w:rsidRPr="00D750FB">
        <w:rPr>
          <w:rFonts w:ascii="Times New Roman" w:hAnsi="Times New Roman" w:cs="Times New Roman"/>
          <w:i/>
        </w:rPr>
        <w:t>”</w:t>
      </w:r>
      <w:r w:rsidRPr="000134B7">
        <w:rPr>
          <w:rFonts w:ascii="Times New Roman" w:hAnsi="Times New Roman" w:cs="Times New Roman"/>
        </w:rPr>
        <w:t xml:space="preserve">  tādējādi dokumentējot Latvijas pieredzi attālināto mācību nodrošināšanā laikā, kad skolu darbība klātienē bija pilnībā apturēta. Par Viediem datiem un digitālām tehnoloģiju izmantošan</w:t>
      </w:r>
      <w:r w:rsidRPr="00D622B5">
        <w:rPr>
          <w:rFonts w:ascii="Times New Roman" w:hAnsi="Times New Roman" w:cs="Times New Roman"/>
        </w:rPr>
        <w:t xml:space="preserve">u izglītībā - Latvijas prezentācija par izglītības sistēmas digitalizāciju </w:t>
      </w:r>
      <w:proofErr w:type="spellStart"/>
      <w:r w:rsidRPr="00D622B5">
        <w:rPr>
          <w:rFonts w:ascii="Times New Roman" w:hAnsi="Times New Roman" w:cs="Times New Roman"/>
        </w:rPr>
        <w:t>tīmekļseminārā</w:t>
      </w:r>
      <w:proofErr w:type="spellEnd"/>
      <w:r w:rsidRPr="00D622B5">
        <w:rPr>
          <w:rFonts w:ascii="Times New Roman" w:hAnsi="Times New Roman" w:cs="Times New Roman"/>
        </w:rPr>
        <w:t xml:space="preserve"> 2020. g. 14. oktobrī un par Latvijas pieredzi </w:t>
      </w:r>
      <w:proofErr w:type="spellStart"/>
      <w:r w:rsidRPr="00D622B5">
        <w:rPr>
          <w:rFonts w:ascii="Times New Roman" w:hAnsi="Times New Roman" w:cs="Times New Roman"/>
        </w:rPr>
        <w:t>Covid-19</w:t>
      </w:r>
      <w:proofErr w:type="spellEnd"/>
      <w:r w:rsidRPr="00D622B5">
        <w:rPr>
          <w:rFonts w:ascii="Times New Roman" w:hAnsi="Times New Roman" w:cs="Times New Roman"/>
        </w:rPr>
        <w:t xml:space="preserve"> krīzes pārvarēšanā izglītībā un izglītības TV projektu “Tava klase” 2020.gada 5.novembrī notika OECD </w:t>
      </w:r>
      <w:proofErr w:type="spellStart"/>
      <w:r w:rsidRPr="00D622B5">
        <w:rPr>
          <w:rFonts w:ascii="Times New Roman" w:hAnsi="Times New Roman" w:cs="Times New Roman"/>
        </w:rPr>
        <w:t>tīmekļseminārs</w:t>
      </w:r>
      <w:proofErr w:type="spellEnd"/>
      <w:r w:rsidRPr="00D622B5">
        <w:rPr>
          <w:rFonts w:ascii="Times New Roman" w:hAnsi="Times New Roman" w:cs="Times New Roman"/>
        </w:rPr>
        <w:t xml:space="preserve"> “</w:t>
      </w:r>
      <w:proofErr w:type="spellStart"/>
      <w:r w:rsidRPr="00D622B5">
        <w:rPr>
          <w:rFonts w:ascii="Times New Roman" w:hAnsi="Times New Roman" w:cs="Times New Roman"/>
          <w:i/>
        </w:rPr>
        <w:t>Lessons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For</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Education</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from</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Latvia</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Developing</w:t>
      </w:r>
      <w:proofErr w:type="spellEnd"/>
      <w:r w:rsidRPr="00D622B5">
        <w:rPr>
          <w:rFonts w:ascii="Times New Roman" w:hAnsi="Times New Roman" w:cs="Times New Roman"/>
          <w:i/>
        </w:rPr>
        <w:t xml:space="preserve"> a </w:t>
      </w:r>
      <w:proofErr w:type="spellStart"/>
      <w:r w:rsidRPr="00D622B5">
        <w:rPr>
          <w:rFonts w:ascii="Times New Roman" w:hAnsi="Times New Roman" w:cs="Times New Roman"/>
          <w:i/>
        </w:rPr>
        <w:t>remote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learning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infrastructure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during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coronavirus</w:t>
      </w:r>
      <w:proofErr w:type="spellEnd"/>
      <w:r w:rsidRPr="00D622B5">
        <w:rPr>
          <w:rFonts w:ascii="Times New Roman" w:hAnsi="Times New Roman" w:cs="Times New Roman"/>
          <w:i/>
        </w:rPr>
        <w:t>”</w:t>
      </w:r>
      <w:r w:rsidRPr="00D622B5">
        <w:rPr>
          <w:rFonts w:ascii="Times New Roman" w:hAnsi="Times New Roman" w:cs="Times New Roman"/>
        </w:rPr>
        <w:t>, kurā Latviju pārstāvēja Izglītības ministrijas</w:t>
      </w:r>
      <w:r w:rsidR="00654BE4" w:rsidRPr="00D622B5">
        <w:rPr>
          <w:rFonts w:ascii="Times New Roman" w:hAnsi="Times New Roman" w:cs="Times New Roman"/>
        </w:rPr>
        <w:t xml:space="preserve"> valsts sekretārs J.</w:t>
      </w:r>
      <w:r w:rsidRPr="00D622B5">
        <w:rPr>
          <w:rFonts w:ascii="Times New Roman" w:hAnsi="Times New Roman" w:cs="Times New Roman"/>
        </w:rPr>
        <w:t xml:space="preserve"> </w:t>
      </w:r>
      <w:proofErr w:type="spellStart"/>
      <w:r w:rsidRPr="00D622B5">
        <w:rPr>
          <w:rFonts w:ascii="Times New Roman" w:hAnsi="Times New Roman" w:cs="Times New Roman"/>
        </w:rPr>
        <w:t>Volberts</w:t>
      </w:r>
      <w:proofErr w:type="spellEnd"/>
      <w:r w:rsidRPr="00D622B5">
        <w:rPr>
          <w:rFonts w:ascii="Times New Roman" w:hAnsi="Times New Roman" w:cs="Times New Roman"/>
        </w:rPr>
        <w:t>.</w:t>
      </w:r>
    </w:p>
    <w:p w14:paraId="30532B75" w14:textId="77777777" w:rsidR="00654BE4" w:rsidRPr="00D622B5" w:rsidRDefault="00654BE4" w:rsidP="009941A8">
      <w:pPr>
        <w:pStyle w:val="ListParagraph"/>
        <w:numPr>
          <w:ilvl w:val="0"/>
          <w:numId w:val="14"/>
        </w:numPr>
        <w:spacing w:after="120"/>
        <w:jc w:val="both"/>
        <w:rPr>
          <w:rFonts w:ascii="Times New Roman" w:hAnsi="Times New Roman" w:cs="Times New Roman"/>
        </w:rPr>
      </w:pPr>
      <w:r w:rsidRPr="00D622B5">
        <w:rPr>
          <w:rFonts w:ascii="Times New Roman" w:hAnsi="Times New Roman" w:cs="Times New Roman"/>
        </w:rPr>
        <w:t xml:space="preserve">2020. gada 6. novembrī 7. OECD Prasmju stratēģijas </w:t>
      </w:r>
      <w:proofErr w:type="spellStart"/>
      <w:r w:rsidRPr="00D622B5">
        <w:rPr>
          <w:rFonts w:ascii="Times New Roman" w:hAnsi="Times New Roman" w:cs="Times New Roman"/>
        </w:rPr>
        <w:t>tīmekļseminārā</w:t>
      </w:r>
      <w:proofErr w:type="spellEnd"/>
      <w:r w:rsidRPr="00D622B5">
        <w:rPr>
          <w:rFonts w:ascii="Times New Roman" w:hAnsi="Times New Roman" w:cs="Times New Roman"/>
        </w:rPr>
        <w:t xml:space="preserve"> Izglītības ministrijas eksperte J.</w:t>
      </w:r>
      <w:r w:rsidR="00A504A7" w:rsidRPr="00D622B5">
        <w:rPr>
          <w:rFonts w:ascii="Times New Roman" w:hAnsi="Times New Roman" w:cs="Times New Roman"/>
        </w:rPr>
        <w:t xml:space="preserve"> </w:t>
      </w:r>
      <w:proofErr w:type="spellStart"/>
      <w:r w:rsidRPr="00D622B5">
        <w:rPr>
          <w:rFonts w:ascii="Times New Roman" w:hAnsi="Times New Roman" w:cs="Times New Roman"/>
        </w:rPr>
        <w:t>Muhina</w:t>
      </w:r>
      <w:proofErr w:type="spellEnd"/>
      <w:r w:rsidRPr="00D622B5">
        <w:rPr>
          <w:rFonts w:ascii="Times New Roman" w:hAnsi="Times New Roman" w:cs="Times New Roman"/>
        </w:rPr>
        <w:t xml:space="preserve"> prezentēja par projektu “Pumpurs”, kuru īsteno Izglītības kvalitātes valsts dienests.</w:t>
      </w:r>
    </w:p>
    <w:p w14:paraId="01B6E8EC" w14:textId="1FAFA71F" w:rsidR="00BC4D87" w:rsidRPr="00D622B5" w:rsidRDefault="002A49B3" w:rsidP="009941A8">
      <w:pPr>
        <w:pStyle w:val="ListParagraph"/>
        <w:numPr>
          <w:ilvl w:val="0"/>
          <w:numId w:val="14"/>
        </w:numPr>
        <w:spacing w:after="120"/>
        <w:jc w:val="both"/>
        <w:rPr>
          <w:rFonts w:ascii="Times New Roman" w:hAnsi="Times New Roman" w:cs="Times New Roman"/>
        </w:rPr>
      </w:pPr>
      <w:r w:rsidRPr="00D622B5">
        <w:rPr>
          <w:rFonts w:ascii="Times New Roman" w:hAnsi="Times New Roman" w:cs="Times New Roman"/>
        </w:rPr>
        <w:t>2021.</w:t>
      </w:r>
      <w:r w:rsidR="004015BA" w:rsidRPr="00D622B5">
        <w:rPr>
          <w:rFonts w:ascii="Times New Roman" w:hAnsi="Times New Roman" w:cs="Times New Roman"/>
        </w:rPr>
        <w:t xml:space="preserve"> </w:t>
      </w:r>
      <w:r w:rsidRPr="00D622B5">
        <w:rPr>
          <w:rFonts w:ascii="Times New Roman" w:hAnsi="Times New Roman" w:cs="Times New Roman"/>
        </w:rPr>
        <w:t xml:space="preserve">gada 4. martā CERI </w:t>
      </w:r>
      <w:proofErr w:type="spellStart"/>
      <w:r w:rsidRPr="00D622B5">
        <w:rPr>
          <w:rFonts w:ascii="Times New Roman" w:hAnsi="Times New Roman" w:cs="Times New Roman"/>
        </w:rPr>
        <w:t>tīmekļseminārā</w:t>
      </w:r>
      <w:proofErr w:type="spellEnd"/>
      <w:r w:rsidRPr="00D622B5">
        <w:rPr>
          <w:rFonts w:ascii="Times New Roman" w:hAnsi="Times New Roman" w:cs="Times New Roman"/>
        </w:rPr>
        <w:t xml:space="preserve"> </w:t>
      </w:r>
      <w:r w:rsidRPr="00D622B5">
        <w:rPr>
          <w:rFonts w:ascii="Times New Roman" w:hAnsi="Times New Roman" w:cs="Times New Roman"/>
          <w:i/>
        </w:rPr>
        <w:t xml:space="preserve">“21st </w:t>
      </w:r>
      <w:proofErr w:type="spellStart"/>
      <w:r w:rsidRPr="00D622B5">
        <w:rPr>
          <w:rFonts w:ascii="Times New Roman" w:hAnsi="Times New Roman" w:cs="Times New Roman"/>
          <w:i/>
        </w:rPr>
        <w:t>Century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Children</w:t>
      </w:r>
      <w:proofErr w:type="spellEnd"/>
      <w:r w:rsidRPr="00D622B5">
        <w:rPr>
          <w:rFonts w:ascii="Times New Roman" w:hAnsi="Times New Roman" w:cs="Times New Roman"/>
          <w:i/>
        </w:rPr>
        <w:t>”</w:t>
      </w:r>
      <w:r w:rsidRPr="00D622B5">
        <w:rPr>
          <w:rFonts w:ascii="Times New Roman" w:hAnsi="Times New Roman" w:cs="Times New Roman"/>
        </w:rPr>
        <w:t xml:space="preserve"> piedalījās Latvijas Drošāka interneta centrs ar prezentāciju par iniciatīvām bērnu digitālās pratības veicināšanai un bērnu drošībai internetā.</w:t>
      </w:r>
    </w:p>
    <w:p w14:paraId="611248CD" w14:textId="2C1CF6F0" w:rsidR="00793F26" w:rsidRPr="00D622B5" w:rsidRDefault="00793F26" w:rsidP="009941A8">
      <w:pPr>
        <w:pStyle w:val="ListParagraph"/>
        <w:numPr>
          <w:ilvl w:val="0"/>
          <w:numId w:val="14"/>
        </w:numPr>
        <w:spacing w:after="120"/>
        <w:jc w:val="both"/>
        <w:rPr>
          <w:rFonts w:ascii="Times New Roman" w:hAnsi="Times New Roman" w:cs="Times New Roman"/>
        </w:rPr>
      </w:pPr>
      <w:r w:rsidRPr="00D622B5">
        <w:rPr>
          <w:rFonts w:ascii="Times New Roman" w:hAnsi="Times New Roman" w:cs="Times New Roman"/>
        </w:rPr>
        <w:t>2021. gada 17.</w:t>
      </w:r>
      <w:r w:rsidR="004015BA" w:rsidRPr="00D622B5">
        <w:rPr>
          <w:rFonts w:ascii="Times New Roman" w:hAnsi="Times New Roman" w:cs="Times New Roman"/>
        </w:rPr>
        <w:t xml:space="preserve"> </w:t>
      </w:r>
      <w:r w:rsidRPr="00D622B5">
        <w:rPr>
          <w:rFonts w:ascii="Times New Roman" w:hAnsi="Times New Roman" w:cs="Times New Roman"/>
        </w:rPr>
        <w:t>-</w:t>
      </w:r>
      <w:r w:rsidR="004015BA" w:rsidRPr="00D622B5">
        <w:rPr>
          <w:rFonts w:ascii="Times New Roman" w:hAnsi="Times New Roman" w:cs="Times New Roman"/>
        </w:rPr>
        <w:t xml:space="preserve"> </w:t>
      </w:r>
      <w:r w:rsidRPr="00D622B5">
        <w:rPr>
          <w:rFonts w:ascii="Times New Roman" w:hAnsi="Times New Roman" w:cs="Times New Roman"/>
        </w:rPr>
        <w:t xml:space="preserve">18. maijā Izglītības un prasmju direktorāta projekta </w:t>
      </w:r>
      <w:r w:rsidRPr="00D622B5">
        <w:rPr>
          <w:rFonts w:ascii="Times New Roman" w:hAnsi="Times New Roman" w:cs="Times New Roman"/>
          <w:i/>
        </w:rPr>
        <w:t>“</w:t>
      </w:r>
      <w:proofErr w:type="spellStart"/>
      <w:r w:rsidRPr="00D622B5">
        <w:rPr>
          <w:rFonts w:ascii="Times New Roman" w:hAnsi="Times New Roman" w:cs="Times New Roman"/>
          <w:i/>
        </w:rPr>
        <w:t>Above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and</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Beyond</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Transitions</w:t>
      </w:r>
      <w:proofErr w:type="spellEnd"/>
      <w:r w:rsidRPr="00D622B5">
        <w:rPr>
          <w:rFonts w:ascii="Times New Roman" w:hAnsi="Times New Roman" w:cs="Times New Roman"/>
          <w:i/>
        </w:rPr>
        <w:t xml:space="preserve"> in </w:t>
      </w:r>
      <w:proofErr w:type="spellStart"/>
      <w:r w:rsidRPr="00D622B5">
        <w:rPr>
          <w:rFonts w:ascii="Times New Roman" w:hAnsi="Times New Roman" w:cs="Times New Roman"/>
          <w:i/>
        </w:rPr>
        <w:t>Secondary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Education</w:t>
      </w:r>
      <w:proofErr w:type="spellEnd"/>
      <w:r w:rsidRPr="00D622B5">
        <w:rPr>
          <w:rFonts w:ascii="Times New Roman" w:hAnsi="Times New Roman" w:cs="Times New Roman"/>
          <w:i/>
        </w:rPr>
        <w:t xml:space="preserve"> 3”</w:t>
      </w:r>
      <w:r w:rsidRPr="00D622B5">
        <w:rPr>
          <w:rFonts w:ascii="Times New Roman" w:hAnsi="Times New Roman" w:cs="Times New Roman"/>
        </w:rPr>
        <w:t xml:space="preserve"> neformālo konsultāciju sesijā par vispārējās vidējās, vidējās profesionālās, augstākās un pieaugušo izglītības </w:t>
      </w:r>
      <w:proofErr w:type="spellStart"/>
      <w:r w:rsidRPr="00D622B5">
        <w:rPr>
          <w:rFonts w:ascii="Times New Roman" w:hAnsi="Times New Roman" w:cs="Times New Roman"/>
        </w:rPr>
        <w:t>aspektiemdirektora</w:t>
      </w:r>
      <w:proofErr w:type="spellEnd"/>
      <w:r w:rsidRPr="00D622B5">
        <w:rPr>
          <w:rFonts w:ascii="Times New Roman" w:hAnsi="Times New Roman" w:cs="Times New Roman"/>
        </w:rPr>
        <w:t xml:space="preserve"> vietniece politikas ieviešanas un monitoringa jomā D. </w:t>
      </w:r>
      <w:proofErr w:type="spellStart"/>
      <w:r w:rsidRPr="00D622B5">
        <w:rPr>
          <w:rFonts w:ascii="Times New Roman" w:hAnsi="Times New Roman" w:cs="Times New Roman"/>
        </w:rPr>
        <w:t>Laipniece</w:t>
      </w:r>
      <w:proofErr w:type="spellEnd"/>
      <w:r w:rsidRPr="00D622B5">
        <w:rPr>
          <w:rFonts w:ascii="Times New Roman" w:hAnsi="Times New Roman" w:cs="Times New Roman"/>
        </w:rPr>
        <w:t xml:space="preserve"> sniedza prezentāciju par absolventu darba gaitu monitoringa sistēmu Latvijā.</w:t>
      </w:r>
    </w:p>
    <w:p w14:paraId="157FBA9E" w14:textId="77777777" w:rsidR="000F7B0C" w:rsidRPr="00D622B5" w:rsidRDefault="000F7B0C" w:rsidP="006B0E38">
      <w:pPr>
        <w:spacing w:after="0"/>
        <w:rPr>
          <w:rFonts w:ascii="Times New Roman" w:hAnsi="Times New Roman" w:cs="Times New Roman"/>
          <w:b/>
        </w:rPr>
      </w:pPr>
    </w:p>
    <w:p w14:paraId="6026F738" w14:textId="77777777" w:rsidR="000D3F4A" w:rsidRPr="00D622B5" w:rsidRDefault="00BC4D87" w:rsidP="009941A8">
      <w:pPr>
        <w:spacing w:after="120"/>
        <w:rPr>
          <w:rFonts w:ascii="Times New Roman" w:hAnsi="Times New Roman" w:cs="Times New Roman"/>
          <w:b/>
        </w:rPr>
      </w:pPr>
      <w:r w:rsidRPr="00D622B5">
        <w:rPr>
          <w:rFonts w:ascii="Times New Roman" w:hAnsi="Times New Roman" w:cs="Times New Roman"/>
          <w:b/>
        </w:rPr>
        <w:t>Zinātne</w:t>
      </w:r>
    </w:p>
    <w:p w14:paraId="51E7058C" w14:textId="77777777" w:rsidR="00BC4D87" w:rsidRPr="00D622B5" w:rsidRDefault="00BC4D87" w:rsidP="009941A8">
      <w:pPr>
        <w:spacing w:after="120"/>
        <w:jc w:val="both"/>
        <w:rPr>
          <w:rFonts w:ascii="Times New Roman" w:hAnsi="Times New Roman" w:cs="Times New Roman"/>
        </w:rPr>
      </w:pPr>
      <w:r w:rsidRPr="00D622B5">
        <w:rPr>
          <w:rFonts w:ascii="Times New Roman" w:hAnsi="Times New Roman" w:cs="Times New Roman"/>
        </w:rPr>
        <w:t xml:space="preserve">2021. gada pavasarī Latvija piedalījās Tehnoloģiju un inovāciju (TIP) darba grupas virtuālajās sanāksmēs. Sadarbībā ar SIA “Latvijas Mobilais Telefons” tiek gatavots Latvijas aplikācijas “Apturi </w:t>
      </w:r>
      <w:proofErr w:type="spellStart"/>
      <w:r w:rsidRPr="00D622B5">
        <w:rPr>
          <w:rFonts w:ascii="Times New Roman" w:hAnsi="Times New Roman" w:cs="Times New Roman"/>
        </w:rPr>
        <w:t>Covid</w:t>
      </w:r>
      <w:proofErr w:type="spellEnd"/>
      <w:r w:rsidRPr="00D622B5">
        <w:rPr>
          <w:rFonts w:ascii="Times New Roman" w:hAnsi="Times New Roman" w:cs="Times New Roman"/>
        </w:rPr>
        <w:t xml:space="preserve">” </w:t>
      </w:r>
      <w:proofErr w:type="spellStart"/>
      <w:r w:rsidRPr="00D622B5">
        <w:rPr>
          <w:rFonts w:ascii="Times New Roman" w:hAnsi="Times New Roman" w:cs="Times New Roman"/>
          <w:i/>
        </w:rPr>
        <w:t>case</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study</w:t>
      </w:r>
      <w:proofErr w:type="spellEnd"/>
      <w:r w:rsidRPr="00D622B5">
        <w:rPr>
          <w:rFonts w:ascii="Times New Roman" w:hAnsi="Times New Roman" w:cs="Times New Roman"/>
        </w:rPr>
        <w:t xml:space="preserve"> iekļaušanai TIP projektā par tehnoloģiju </w:t>
      </w:r>
      <w:proofErr w:type="spellStart"/>
      <w:r w:rsidRPr="00D622B5">
        <w:rPr>
          <w:rFonts w:ascii="Times New Roman" w:hAnsi="Times New Roman" w:cs="Times New Roman"/>
        </w:rPr>
        <w:t>kopradīšanas</w:t>
      </w:r>
      <w:proofErr w:type="spellEnd"/>
      <w:r w:rsidRPr="00D622B5">
        <w:rPr>
          <w:rFonts w:ascii="Times New Roman" w:hAnsi="Times New Roman" w:cs="Times New Roman"/>
        </w:rPr>
        <w:t xml:space="preserve"> iniciatīvām pandēmijas laikā.</w:t>
      </w:r>
    </w:p>
    <w:p w14:paraId="26CC9C69" w14:textId="68DCFF2F" w:rsidR="000F7B0C" w:rsidRDefault="000F7B0C" w:rsidP="009941A8">
      <w:pPr>
        <w:spacing w:after="120"/>
        <w:rPr>
          <w:rFonts w:ascii="Times New Roman" w:hAnsi="Times New Roman" w:cs="Times New Roman"/>
          <w:b/>
        </w:rPr>
      </w:pPr>
    </w:p>
    <w:p w14:paraId="0136A969" w14:textId="77777777" w:rsidR="00786E0C" w:rsidRPr="00D622B5" w:rsidRDefault="00786E0C" w:rsidP="009941A8">
      <w:pPr>
        <w:spacing w:after="120"/>
        <w:rPr>
          <w:rFonts w:ascii="Times New Roman" w:hAnsi="Times New Roman" w:cs="Times New Roman"/>
          <w:b/>
        </w:rPr>
      </w:pPr>
    </w:p>
    <w:p w14:paraId="129925BD" w14:textId="77777777" w:rsidR="007D2788" w:rsidRPr="00D622B5" w:rsidRDefault="007D2788" w:rsidP="00111285">
      <w:pPr>
        <w:spacing w:after="0"/>
        <w:rPr>
          <w:rFonts w:ascii="Times New Roman" w:hAnsi="Times New Roman" w:cs="Times New Roman"/>
          <w:b/>
        </w:rPr>
      </w:pPr>
      <w:r w:rsidRPr="00D622B5">
        <w:rPr>
          <w:rFonts w:ascii="Times New Roman" w:hAnsi="Times New Roman" w:cs="Times New Roman"/>
          <w:b/>
        </w:rPr>
        <w:lastRenderedPageBreak/>
        <w:t>Vide</w:t>
      </w:r>
    </w:p>
    <w:p w14:paraId="184982FA" w14:textId="77777777" w:rsidR="00102B76" w:rsidRPr="00D622B5" w:rsidRDefault="00663E62" w:rsidP="00111285">
      <w:pPr>
        <w:pStyle w:val="ListParagraph"/>
        <w:numPr>
          <w:ilvl w:val="0"/>
          <w:numId w:val="14"/>
        </w:numPr>
        <w:spacing w:after="0"/>
        <w:jc w:val="both"/>
        <w:rPr>
          <w:rFonts w:ascii="Times New Roman" w:hAnsi="Times New Roman" w:cs="Times New Roman"/>
        </w:rPr>
      </w:pPr>
      <w:r w:rsidRPr="00D622B5">
        <w:rPr>
          <w:rFonts w:ascii="Times New Roman" w:hAnsi="Times New Roman" w:cs="Times New Roman"/>
        </w:rPr>
        <w:t>VARAM valsts sekretāra vietniece A. Ozola vadīja Vides snieguma darba grupas (</w:t>
      </w:r>
      <w:proofErr w:type="spellStart"/>
      <w:r w:rsidRPr="00D622B5">
        <w:rPr>
          <w:rFonts w:ascii="Times New Roman" w:hAnsi="Times New Roman" w:cs="Times New Roman"/>
          <w:i/>
        </w:rPr>
        <w:t>Working</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Party</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on</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Environmental</w:t>
      </w:r>
      <w:proofErr w:type="spellEnd"/>
      <w:r w:rsidRPr="00D622B5">
        <w:rPr>
          <w:rFonts w:ascii="Times New Roman" w:hAnsi="Times New Roman" w:cs="Times New Roman"/>
          <w:i/>
        </w:rPr>
        <w:t xml:space="preserve"> Performance</w:t>
      </w:r>
      <w:r w:rsidRPr="00D622B5">
        <w:rPr>
          <w:rFonts w:ascii="Times New Roman" w:hAnsi="Times New Roman" w:cs="Times New Roman"/>
        </w:rPr>
        <w:t>, turpmāk – WPEP) sanāksmes 2020. gada 8.-10. decembrī un 2021. gada 30. jūnijā līdz 1.jūlijam</w:t>
      </w:r>
      <w:r w:rsidR="00102B76" w:rsidRPr="00D622B5">
        <w:rPr>
          <w:rFonts w:ascii="Times New Roman" w:hAnsi="Times New Roman" w:cs="Times New Roman"/>
        </w:rPr>
        <w:t>.</w:t>
      </w:r>
    </w:p>
    <w:p w14:paraId="573276F4" w14:textId="77777777" w:rsidR="009C44E7" w:rsidRPr="00D622B5" w:rsidRDefault="009C44E7" w:rsidP="009C44E7">
      <w:pPr>
        <w:pStyle w:val="ListParagraph"/>
        <w:numPr>
          <w:ilvl w:val="0"/>
          <w:numId w:val="14"/>
        </w:numPr>
        <w:spacing w:after="0"/>
        <w:jc w:val="both"/>
        <w:rPr>
          <w:rFonts w:ascii="Times New Roman" w:hAnsi="Times New Roman" w:cs="Times New Roman"/>
        </w:rPr>
      </w:pPr>
      <w:r w:rsidRPr="00D622B5">
        <w:rPr>
          <w:rFonts w:ascii="Times New Roman" w:hAnsi="Times New Roman" w:cs="Times New Roman"/>
        </w:rPr>
        <w:t>2020. gadā Latvija (VARAM) līdzfinansēja un iesaistījās kā novērtētājs Lietuvas Vides snieguma pārskata sagatavošanā, zaļās izaugsmes jomā. Lietuvas vides pārskata ziņojums un OECD rekomendācijas tika izskatītas un apstiprinātas WPEP 2021. gada 30. jūnija sanāksmē.  Tas ir veicinājis Latvijas atpazīstamību un lomas pieaugumu WPEP darbā</w:t>
      </w:r>
    </w:p>
    <w:p w14:paraId="460A4914" w14:textId="77777777" w:rsidR="00102B76" w:rsidRPr="00D622B5" w:rsidRDefault="00102B76" w:rsidP="00111285">
      <w:pPr>
        <w:pStyle w:val="ListParagraph"/>
        <w:numPr>
          <w:ilvl w:val="0"/>
          <w:numId w:val="14"/>
        </w:numPr>
        <w:spacing w:after="0"/>
        <w:jc w:val="both"/>
        <w:rPr>
          <w:rFonts w:ascii="Times New Roman" w:hAnsi="Times New Roman" w:cs="Times New Roman"/>
        </w:rPr>
      </w:pPr>
      <w:r w:rsidRPr="00D622B5">
        <w:rPr>
          <w:rFonts w:ascii="Times New Roman" w:hAnsi="Times New Roman" w:cs="Times New Roman"/>
        </w:rPr>
        <w:t xml:space="preserve">VARAM pārstāve J. </w:t>
      </w:r>
      <w:proofErr w:type="spellStart"/>
      <w:r w:rsidRPr="00D622B5">
        <w:rPr>
          <w:rFonts w:ascii="Times New Roman" w:hAnsi="Times New Roman" w:cs="Times New Roman"/>
        </w:rPr>
        <w:t>Dipāne</w:t>
      </w:r>
      <w:proofErr w:type="spellEnd"/>
      <w:r w:rsidRPr="00D622B5">
        <w:rPr>
          <w:rFonts w:ascii="Times New Roman" w:hAnsi="Times New Roman" w:cs="Times New Roman"/>
        </w:rPr>
        <w:t xml:space="preserve">, Dr. </w:t>
      </w:r>
      <w:proofErr w:type="spellStart"/>
      <w:r w:rsidRPr="00D622B5">
        <w:rPr>
          <w:rFonts w:ascii="Times New Roman" w:hAnsi="Times New Roman" w:cs="Times New Roman"/>
        </w:rPr>
        <w:t>chem</w:t>
      </w:r>
      <w:proofErr w:type="spellEnd"/>
      <w:r w:rsidRPr="00D622B5">
        <w:rPr>
          <w:rFonts w:ascii="Times New Roman" w:hAnsi="Times New Roman" w:cs="Times New Roman"/>
        </w:rPr>
        <w:t>., ir ievēlēta Ķimikāliju un biotehnoloģiju komitejas biroja sastāvā.</w:t>
      </w:r>
    </w:p>
    <w:p w14:paraId="13A26753" w14:textId="77777777" w:rsidR="00102B76" w:rsidRPr="00D622B5" w:rsidRDefault="00102B76" w:rsidP="00786E0C">
      <w:pPr>
        <w:pStyle w:val="ListParagraph"/>
        <w:numPr>
          <w:ilvl w:val="0"/>
          <w:numId w:val="14"/>
        </w:numPr>
        <w:spacing w:after="0"/>
        <w:ind w:left="714" w:hanging="357"/>
        <w:jc w:val="both"/>
        <w:rPr>
          <w:rFonts w:ascii="Times New Roman" w:hAnsi="Times New Roman" w:cs="Times New Roman"/>
        </w:rPr>
      </w:pPr>
      <w:r w:rsidRPr="00D622B5">
        <w:rPr>
          <w:rFonts w:ascii="Times New Roman" w:hAnsi="Times New Roman" w:cs="Times New Roman"/>
        </w:rPr>
        <w:t>VARAM eksperti ir piedalījušies diskusijās par OECD augsta profila projektu “Klimata un ekonomiskās noturības veidošana virzībā uz zema oglekļa ekonomiku” saistībā ar tā saturu, ieviešanas ietvaru un finansējumu.</w:t>
      </w:r>
    </w:p>
    <w:p w14:paraId="58C43FA0" w14:textId="28C81042" w:rsidR="003C79DC" w:rsidRDefault="003C79DC" w:rsidP="00C81266">
      <w:pPr>
        <w:spacing w:after="0"/>
        <w:ind w:left="360"/>
        <w:jc w:val="both"/>
        <w:rPr>
          <w:rFonts w:ascii="Times New Roman" w:hAnsi="Times New Roman" w:cs="Times New Roman"/>
          <w:b/>
        </w:rPr>
      </w:pPr>
    </w:p>
    <w:p w14:paraId="4A891017" w14:textId="6B8E4660" w:rsidR="00963176" w:rsidRDefault="00963176" w:rsidP="00786E0C">
      <w:pPr>
        <w:spacing w:after="120"/>
        <w:ind w:left="357"/>
        <w:jc w:val="both"/>
        <w:rPr>
          <w:rFonts w:ascii="Times New Roman" w:hAnsi="Times New Roman" w:cs="Times New Roman"/>
          <w:b/>
        </w:rPr>
      </w:pPr>
      <w:r w:rsidRPr="00963176">
        <w:rPr>
          <w:rFonts w:ascii="Times New Roman" w:hAnsi="Times New Roman" w:cs="Times New Roman"/>
          <w:b/>
        </w:rPr>
        <w:t>Reģionālā attīstība</w:t>
      </w:r>
    </w:p>
    <w:p w14:paraId="073B13CE" w14:textId="77777777" w:rsidR="00963176" w:rsidRPr="00786E0C" w:rsidRDefault="00963176" w:rsidP="00786E0C">
      <w:pPr>
        <w:pStyle w:val="ListParagraph"/>
        <w:numPr>
          <w:ilvl w:val="0"/>
          <w:numId w:val="63"/>
        </w:numPr>
        <w:spacing w:after="0"/>
        <w:jc w:val="both"/>
        <w:rPr>
          <w:rFonts w:ascii="Times New Roman" w:hAnsi="Times New Roman" w:cs="Times New Roman"/>
        </w:rPr>
      </w:pPr>
      <w:r w:rsidRPr="00786E0C">
        <w:rPr>
          <w:rFonts w:ascii="Times New Roman" w:hAnsi="Times New Roman" w:cs="Times New Roman"/>
        </w:rPr>
        <w:t>VARAM eksperti ir piedalījušies OECD Reģionālās attīstības politikas komitejā  un Vietējās ekonomikas un nodarbinātības attīstības programmā (LEED), kas sniedz iespējas apmainīties ar labo praksi tādās jomās kā ekonomiskās izaugsmes veicināšana reģionos, t.sk. inovatīvi pārvaldes risinājumi, atbalsta instrumenti ekonomikas veicināšanai reģionālajā un vietējā līmenī, prasmju attīstīšanai, kapacitātes celšana vietējo pašvaldību un reģionu speciālistiem ilgtspējīgas teritoriju attīstības plānošanā un īstenošanā, kā arī teritoriju attīstības analīze, monitorings, datu pieejamība.</w:t>
      </w:r>
    </w:p>
    <w:p w14:paraId="1E246D00" w14:textId="212259D1" w:rsidR="000C1649" w:rsidRPr="00786E0C" w:rsidRDefault="00963176" w:rsidP="00786E0C">
      <w:pPr>
        <w:pStyle w:val="ListParagraph"/>
        <w:numPr>
          <w:ilvl w:val="0"/>
          <w:numId w:val="63"/>
        </w:numPr>
        <w:spacing w:after="0"/>
        <w:jc w:val="both"/>
        <w:rPr>
          <w:rFonts w:ascii="Times New Roman" w:hAnsi="Times New Roman" w:cs="Times New Roman"/>
        </w:rPr>
      </w:pPr>
      <w:r w:rsidRPr="00786E0C">
        <w:rPr>
          <w:rFonts w:ascii="Times New Roman" w:hAnsi="Times New Roman" w:cs="Times New Roman"/>
        </w:rPr>
        <w:t xml:space="preserve">Vairāki OECD LEED skatāmie jautājumi ir ārpus VARAM kompetences (nodarbinātības, sociālās iekļaušanās, izglītības u.c. ), līdz ar to tiek nodrošināta viedokļu apmaiņa ar nozaru ministrijām (EM, LM, IZM, KM u.c.). Tāpat nepieciešamības gadījumā tiek apzināta pašvaldību pieredze (piem., par rīcību saistībā ar </w:t>
      </w:r>
      <w:proofErr w:type="spellStart"/>
      <w:r w:rsidRPr="00786E0C">
        <w:rPr>
          <w:rFonts w:ascii="Times New Roman" w:hAnsi="Times New Roman" w:cs="Times New Roman"/>
        </w:rPr>
        <w:t>C</w:t>
      </w:r>
      <w:r>
        <w:rPr>
          <w:rFonts w:ascii="Times New Roman" w:hAnsi="Times New Roman" w:cs="Times New Roman"/>
        </w:rPr>
        <w:t>ovid-19</w:t>
      </w:r>
      <w:proofErr w:type="spellEnd"/>
      <w:r w:rsidRPr="00786E0C">
        <w:rPr>
          <w:rFonts w:ascii="Times New Roman" w:hAnsi="Times New Roman" w:cs="Times New Roman"/>
        </w:rPr>
        <w:t xml:space="preserve"> ietekmes mazināšanu), vai tiek izplatīta pašvaldībām attiecīgā informācija (piem., dalība pasākumos).</w:t>
      </w:r>
    </w:p>
    <w:p w14:paraId="5A33356B" w14:textId="77777777" w:rsidR="00963176" w:rsidRPr="000C1649" w:rsidRDefault="00963176" w:rsidP="00786E0C">
      <w:pPr>
        <w:spacing w:after="0"/>
        <w:ind w:left="357"/>
        <w:contextualSpacing/>
        <w:jc w:val="both"/>
        <w:rPr>
          <w:rFonts w:ascii="Times New Roman" w:hAnsi="Times New Roman" w:cs="Times New Roman"/>
          <w:b/>
        </w:rPr>
      </w:pPr>
    </w:p>
    <w:p w14:paraId="7BC9B310" w14:textId="77777777" w:rsidR="003C79DC" w:rsidRPr="00963176" w:rsidRDefault="003C79DC" w:rsidP="00786E0C">
      <w:pPr>
        <w:spacing w:after="120"/>
        <w:ind w:left="357"/>
        <w:jc w:val="both"/>
        <w:rPr>
          <w:rFonts w:ascii="Times New Roman" w:hAnsi="Times New Roman" w:cs="Times New Roman"/>
          <w:i/>
        </w:rPr>
      </w:pPr>
      <w:r w:rsidRPr="00963176">
        <w:rPr>
          <w:rFonts w:ascii="Times New Roman" w:hAnsi="Times New Roman" w:cs="Times New Roman"/>
          <w:b/>
        </w:rPr>
        <w:t>Tieslietas</w:t>
      </w:r>
    </w:p>
    <w:p w14:paraId="03E77A22" w14:textId="77777777" w:rsidR="003C79DC" w:rsidRPr="00D622B5" w:rsidRDefault="003C79DC" w:rsidP="009941A8">
      <w:pPr>
        <w:pStyle w:val="ListParagraph"/>
        <w:numPr>
          <w:ilvl w:val="0"/>
          <w:numId w:val="14"/>
        </w:numPr>
        <w:spacing w:after="120"/>
        <w:jc w:val="both"/>
        <w:rPr>
          <w:rFonts w:ascii="Times New Roman" w:hAnsi="Times New Roman" w:cs="Times New Roman"/>
        </w:rPr>
      </w:pPr>
      <w:r w:rsidRPr="00D622B5">
        <w:rPr>
          <w:rFonts w:ascii="Times New Roman" w:hAnsi="Times New Roman" w:cs="Times New Roman"/>
        </w:rPr>
        <w:t xml:space="preserve">Tieslietu ministrijas valsts sekretāra vietniece Laila </w:t>
      </w:r>
      <w:proofErr w:type="spellStart"/>
      <w:r w:rsidRPr="00D622B5">
        <w:rPr>
          <w:rFonts w:ascii="Times New Roman" w:hAnsi="Times New Roman" w:cs="Times New Roman"/>
        </w:rPr>
        <w:t>Medina</w:t>
      </w:r>
      <w:proofErr w:type="spellEnd"/>
      <w:r w:rsidRPr="00D622B5">
        <w:rPr>
          <w:rFonts w:ascii="Times New Roman" w:hAnsi="Times New Roman" w:cs="Times New Roman"/>
        </w:rPr>
        <w:t xml:space="preserve"> kopš 2018. gada darbojas WGB Vadības grupā (</w:t>
      </w:r>
      <w:r w:rsidRPr="00D622B5">
        <w:rPr>
          <w:rFonts w:ascii="Times New Roman" w:hAnsi="Times New Roman" w:cs="Times New Roman"/>
          <w:i/>
        </w:rPr>
        <w:t xml:space="preserve">WGB Management </w:t>
      </w:r>
      <w:proofErr w:type="spellStart"/>
      <w:r w:rsidRPr="00D622B5">
        <w:rPr>
          <w:rFonts w:ascii="Times New Roman" w:hAnsi="Times New Roman" w:cs="Times New Roman"/>
          <w:i/>
        </w:rPr>
        <w:t>Group</w:t>
      </w:r>
      <w:proofErr w:type="spellEnd"/>
      <w:r w:rsidRPr="00D622B5">
        <w:rPr>
          <w:rFonts w:ascii="Times New Roman" w:hAnsi="Times New Roman" w:cs="Times New Roman"/>
        </w:rPr>
        <w:t>), kā arī ir piedalījusies Augsta līmeņa grupas vizītēs (</w:t>
      </w:r>
      <w:proofErr w:type="spellStart"/>
      <w:r w:rsidRPr="00D622B5">
        <w:rPr>
          <w:rFonts w:ascii="Times New Roman" w:hAnsi="Times New Roman" w:cs="Times New Roman"/>
          <w:i/>
        </w:rPr>
        <w:t>High</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level</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mission</w:t>
      </w:r>
      <w:proofErr w:type="spellEnd"/>
      <w:r w:rsidRPr="00D622B5">
        <w:rPr>
          <w:rFonts w:ascii="Times New Roman" w:hAnsi="Times New Roman" w:cs="Times New Roman"/>
        </w:rPr>
        <w:t xml:space="preserve">) Argentīnā un Zviedrijā, kuru mērķis ir veicināt, lai WGB dalībvalstis pilnvērtīgi izpilda WGB rekomendācijas.   </w:t>
      </w:r>
    </w:p>
    <w:p w14:paraId="62450DA4" w14:textId="77777777" w:rsidR="003C79DC" w:rsidRPr="00D622B5" w:rsidRDefault="003C79DC" w:rsidP="009941A8">
      <w:pPr>
        <w:pStyle w:val="ListParagraph"/>
        <w:numPr>
          <w:ilvl w:val="0"/>
          <w:numId w:val="14"/>
        </w:numPr>
        <w:spacing w:after="120"/>
        <w:jc w:val="both"/>
        <w:rPr>
          <w:rFonts w:ascii="Times New Roman" w:hAnsi="Times New Roman" w:cs="Times New Roman"/>
        </w:rPr>
      </w:pPr>
      <w:r w:rsidRPr="00D622B5">
        <w:rPr>
          <w:rFonts w:ascii="Times New Roman" w:hAnsi="Times New Roman" w:cs="Times New Roman"/>
        </w:rPr>
        <w:t xml:space="preserve">Pārskata periodā Latvijas pārstāvji turpināja piedalīties citu WGB dalībvalstu novērtējumos. Tieslietu ministrijas un Korupcijas novēršanas un apkarošanas biroja pārstāvji vērtēja Kostarikas 2. fāzes novērtējumā izteikto rekomendāciju izpildi. Kostarikas 2. fāzes divu gadu rakstiskais ziņojums par rekomendāciju izpildi tika izskatīts WGB š.g. marta plenārsēdē. Savukārt pārstāvji no Korupcijas novēršanas un apkarošanas biroja un Ģenerālprokuratūras pārskata periodā piedalījās Slovēnijas 4. fāzes novērtējumā kā galvenie vērtētāji kopā ar kolēģiem no Luksemburgas. Slovēnijas 4. fāzes novērtējuma ziņojums tika izskatīts š.g. marta WGB plenārsēdē.   </w:t>
      </w:r>
    </w:p>
    <w:p w14:paraId="7FEAFEEE" w14:textId="77777777" w:rsidR="00930668" w:rsidRDefault="00930668" w:rsidP="006B0E38">
      <w:pPr>
        <w:spacing w:after="0"/>
        <w:rPr>
          <w:rFonts w:ascii="Times New Roman" w:hAnsi="Times New Roman" w:cs="Times New Roman"/>
          <w:b/>
        </w:rPr>
      </w:pPr>
    </w:p>
    <w:p w14:paraId="0E293BA0" w14:textId="3E78C7B2" w:rsidR="000F7B0C" w:rsidRDefault="00930668" w:rsidP="006B0E38">
      <w:pPr>
        <w:spacing w:after="0"/>
        <w:rPr>
          <w:rFonts w:ascii="Times New Roman" w:hAnsi="Times New Roman" w:cs="Times New Roman"/>
          <w:b/>
        </w:rPr>
      </w:pPr>
      <w:r>
        <w:rPr>
          <w:rFonts w:ascii="Times New Roman" w:hAnsi="Times New Roman" w:cs="Times New Roman"/>
          <w:b/>
        </w:rPr>
        <w:t>Finanšu politika</w:t>
      </w:r>
    </w:p>
    <w:p w14:paraId="22E10CDC" w14:textId="77777777" w:rsidR="00930668" w:rsidRPr="00786E0C" w:rsidRDefault="00930668" w:rsidP="00786E0C">
      <w:pPr>
        <w:spacing w:after="0"/>
        <w:jc w:val="both"/>
        <w:rPr>
          <w:rFonts w:ascii="Times New Roman" w:eastAsia="Calibri" w:hAnsi="Times New Roman" w:cs="Times New Roman"/>
          <w:iCs/>
          <w:lang w:eastAsia="lv-LV"/>
        </w:rPr>
      </w:pPr>
      <w:r w:rsidRPr="00786E0C">
        <w:rPr>
          <w:rFonts w:ascii="Times New Roman" w:eastAsia="Calibri" w:hAnsi="Times New Roman" w:cs="Times New Roman"/>
          <w:iCs/>
          <w:lang w:eastAsia="lv-LV"/>
        </w:rPr>
        <w:t xml:space="preserve">Finanšu tirgus komitejā aktuālākais jautājums ir par pandēmijas ietekmi uz finanšu sektoru. Tika apspriesta dalībvalstu pieredze </w:t>
      </w:r>
      <w:proofErr w:type="spellStart"/>
      <w:r w:rsidRPr="00786E0C">
        <w:rPr>
          <w:rFonts w:ascii="Times New Roman" w:eastAsia="Calibri" w:hAnsi="Times New Roman" w:cs="Times New Roman"/>
          <w:iCs/>
          <w:lang w:eastAsia="lv-LV"/>
        </w:rPr>
        <w:t>Covid-19</w:t>
      </w:r>
      <w:proofErr w:type="spellEnd"/>
      <w:r w:rsidRPr="00786E0C">
        <w:rPr>
          <w:rFonts w:ascii="Times New Roman" w:eastAsia="Calibri" w:hAnsi="Times New Roman" w:cs="Times New Roman"/>
          <w:iCs/>
          <w:lang w:eastAsia="lv-LV"/>
        </w:rPr>
        <w:t xml:space="preserve"> atbalsta pasākumu īstenošanā, Latvijas skatījums un pieredze, iesaistoties </w:t>
      </w:r>
      <w:r w:rsidRPr="00786E0C">
        <w:rPr>
          <w:rFonts w:ascii="Times New Roman" w:eastAsia="Calibri" w:hAnsi="Times New Roman" w:cs="Times New Roman"/>
          <w:iCs/>
          <w:lang w:eastAsia="lv-LV"/>
        </w:rPr>
        <w:lastRenderedPageBreak/>
        <w:t xml:space="preserve">AS "Attīstības finanšu institūcija </w:t>
      </w:r>
      <w:proofErr w:type="spellStart"/>
      <w:r w:rsidRPr="00786E0C">
        <w:rPr>
          <w:rFonts w:ascii="Times New Roman" w:eastAsia="Calibri" w:hAnsi="Times New Roman" w:cs="Times New Roman"/>
          <w:iCs/>
          <w:lang w:eastAsia="lv-LV"/>
        </w:rPr>
        <w:t>Altum</w:t>
      </w:r>
      <w:proofErr w:type="spellEnd"/>
      <w:r w:rsidRPr="00786E0C">
        <w:rPr>
          <w:rFonts w:ascii="Times New Roman" w:eastAsia="Calibri" w:hAnsi="Times New Roman" w:cs="Times New Roman"/>
          <w:iCs/>
          <w:lang w:eastAsia="lv-LV"/>
        </w:rPr>
        <w:t xml:space="preserve">". OECD koncentrējas uz izeju no pandēmijas atbalsta pasākumiem un ekonomikas atjaunošanu. Latvija prezentēja materiālu sadarbībā ar AS "Attīstības finanšu institūcija </w:t>
      </w:r>
      <w:proofErr w:type="spellStart"/>
      <w:r w:rsidRPr="00786E0C">
        <w:rPr>
          <w:rFonts w:ascii="Times New Roman" w:eastAsia="Calibri" w:hAnsi="Times New Roman" w:cs="Times New Roman"/>
          <w:iCs/>
          <w:lang w:eastAsia="lv-LV"/>
        </w:rPr>
        <w:t>Altum</w:t>
      </w:r>
      <w:proofErr w:type="spellEnd"/>
      <w:r w:rsidRPr="00786E0C">
        <w:rPr>
          <w:rFonts w:ascii="Times New Roman" w:eastAsia="Calibri" w:hAnsi="Times New Roman" w:cs="Times New Roman"/>
          <w:iCs/>
          <w:lang w:eastAsia="lv-LV"/>
        </w:rPr>
        <w:t>" izveidoto Lielo uzņēmumu atbalsta fondu, kas sniedz atbalstu uzņēmumu investīcijām kapitālā un sadarbībā ar lielākiem investoriem sniedz iespēju iegādāties parādu vērtspapīrus, un OECD to novērtēja atzinīgi. Ir mainījusies Finanšu tirgus komitejas darba kārtība, liekot lielāku akcentu uz zaļajām finansēm un klimata investīciju finansēšanu. OECD tiek veidots projekts par zaļā finansējuma investīcijām. Turpmāk Finanšu tirgus komitejas sanāksmes tiek plānotas četras reizes gadā.</w:t>
      </w:r>
    </w:p>
    <w:p w14:paraId="7D4EFDE1" w14:textId="77777777" w:rsidR="00930668" w:rsidRDefault="00930668" w:rsidP="009941A8">
      <w:pPr>
        <w:spacing w:after="120"/>
        <w:rPr>
          <w:rFonts w:ascii="Times New Roman" w:hAnsi="Times New Roman" w:cs="Times New Roman"/>
          <w:b/>
        </w:rPr>
      </w:pPr>
    </w:p>
    <w:p w14:paraId="5EE123F1" w14:textId="24CA3B3B" w:rsidR="00E52FC7" w:rsidRPr="00D622B5" w:rsidRDefault="00E52FC7" w:rsidP="009941A8">
      <w:pPr>
        <w:spacing w:after="120"/>
        <w:rPr>
          <w:rFonts w:ascii="Times New Roman" w:hAnsi="Times New Roman" w:cs="Times New Roman"/>
          <w:b/>
        </w:rPr>
      </w:pPr>
      <w:r w:rsidRPr="00D622B5">
        <w:rPr>
          <w:rFonts w:ascii="Times New Roman" w:hAnsi="Times New Roman" w:cs="Times New Roman"/>
          <w:b/>
        </w:rPr>
        <w:t>Ekonomika</w:t>
      </w:r>
    </w:p>
    <w:p w14:paraId="7E2CC4F1" w14:textId="2BC40117" w:rsidR="00E52FC7" w:rsidRPr="00D622B5" w:rsidRDefault="00E52FC7" w:rsidP="009941A8">
      <w:pPr>
        <w:pStyle w:val="ListParagraph"/>
        <w:numPr>
          <w:ilvl w:val="0"/>
          <w:numId w:val="14"/>
        </w:numPr>
        <w:spacing w:after="120"/>
        <w:jc w:val="both"/>
        <w:rPr>
          <w:rFonts w:ascii="Times New Roman" w:hAnsi="Times New Roman" w:cs="Times New Roman"/>
          <w:color w:val="000000" w:themeColor="text1"/>
        </w:rPr>
      </w:pPr>
      <w:r w:rsidRPr="00D622B5">
        <w:rPr>
          <w:rFonts w:ascii="Times New Roman" w:hAnsi="Times New Roman" w:cs="Times New Roman"/>
          <w:color w:val="000000" w:themeColor="text1"/>
        </w:rPr>
        <w:t>Latvijas eksperti piedalās Ekonomikas attīstības un pārskatu analīzes komitejā citu OECD valstu vērtējumu sagatavošanā. Tas veicina trīspusēju starptautisku sadarbību starp Latviju, OECD un attiecīgo OECD valsti. Tā piemēram, periodā no 2020. gada jūlija līdz 2021. gada jūlijam Latvijas eksperti sagatavoja vērtējumu un prezentēja to attiecīgajās OECD Ekonomikas attīstības un pārskatu analīzes komitejas sanāksmēs par Apvienoto Karalisti, Poliju, Lietuvu, Somiju, Vāciju, Ķīnu, Eiropas Savienību un Eirozonu, Zviedriju un Ungāriju. 2021. gada otrajā pusgadā plānots sagatavot Latvijas vērtējumu arī par Franciju.</w:t>
      </w:r>
    </w:p>
    <w:p w14:paraId="168C3D13" w14:textId="2BC45685" w:rsidR="000243D5" w:rsidRPr="00D622B5" w:rsidRDefault="000243D5" w:rsidP="009941A8">
      <w:pPr>
        <w:pStyle w:val="ListParagraph"/>
        <w:numPr>
          <w:ilvl w:val="0"/>
          <w:numId w:val="14"/>
        </w:numPr>
        <w:spacing w:after="120"/>
        <w:jc w:val="both"/>
        <w:rPr>
          <w:rFonts w:ascii="Times New Roman" w:hAnsi="Times New Roman" w:cs="Times New Roman"/>
          <w:bCs/>
        </w:rPr>
      </w:pPr>
      <w:r w:rsidRPr="00D622B5">
        <w:rPr>
          <w:rFonts w:ascii="Times New Roman" w:hAnsi="Times New Roman" w:cs="Times New Roman"/>
          <w:bCs/>
        </w:rPr>
        <w:t>Ekonomikas ministrijas pārstāvj</w:t>
      </w:r>
      <w:r w:rsidR="004015BA" w:rsidRPr="00D622B5">
        <w:rPr>
          <w:rFonts w:ascii="Times New Roman" w:hAnsi="Times New Roman" w:cs="Times New Roman"/>
          <w:bCs/>
        </w:rPr>
        <w:t>i</w:t>
      </w:r>
      <w:r w:rsidRPr="00D622B5">
        <w:rPr>
          <w:rFonts w:ascii="Times New Roman" w:hAnsi="Times New Roman" w:cs="Times New Roman"/>
          <w:bCs/>
        </w:rPr>
        <w:t xml:space="preserve"> regulāri piedalījās OECD Rūpniecības, inovācijas un uzņēmējdarbības komitejas un Mazo un vidējo uzņēmēju un uzņēmējdarbības darba grupas rīkotajās sanāksmēs, sniedzot informāciju par Latvijas atbalstu uzņēmējiem </w:t>
      </w:r>
      <w:proofErr w:type="spellStart"/>
      <w:r w:rsidR="004015BA" w:rsidRPr="00D622B5">
        <w:rPr>
          <w:rFonts w:ascii="Times New Roman" w:hAnsi="Times New Roman" w:cs="Times New Roman"/>
          <w:bCs/>
        </w:rPr>
        <w:t>Covid</w:t>
      </w:r>
      <w:r w:rsidRPr="00D622B5">
        <w:rPr>
          <w:rFonts w:ascii="Times New Roman" w:hAnsi="Times New Roman" w:cs="Times New Roman"/>
          <w:bCs/>
        </w:rPr>
        <w:t>-19</w:t>
      </w:r>
      <w:proofErr w:type="spellEnd"/>
      <w:r w:rsidRPr="00D622B5">
        <w:rPr>
          <w:rFonts w:ascii="Times New Roman" w:hAnsi="Times New Roman" w:cs="Times New Roman"/>
          <w:bCs/>
        </w:rPr>
        <w:t xml:space="preserve"> krīzes pārvarēšanai un nodrošinot informācijas apkopošanu un iesniegšanu OECD dažādu izpētes projektu realizēšanai un pārskatu publicēšanai, piem., par finansējuma pieejamību mazajiem un vidējiem uzņēmējiem. </w:t>
      </w:r>
    </w:p>
    <w:p w14:paraId="1D0FCE8E" w14:textId="2637EE8E" w:rsidR="00E52FC7" w:rsidRPr="00D622B5" w:rsidRDefault="00111285" w:rsidP="000B5538">
      <w:pPr>
        <w:pStyle w:val="ListParagraph"/>
        <w:numPr>
          <w:ilvl w:val="0"/>
          <w:numId w:val="14"/>
        </w:numPr>
        <w:spacing w:after="0"/>
        <w:jc w:val="both"/>
        <w:rPr>
          <w:rFonts w:ascii="Times New Roman" w:hAnsi="Times New Roman" w:cs="Times New Roman"/>
          <w:bCs/>
        </w:rPr>
      </w:pPr>
      <w:r w:rsidRPr="00D622B5">
        <w:rPr>
          <w:rFonts w:ascii="Times New Roman" w:hAnsi="Times New Roman" w:cs="Times New Roman"/>
          <w:bCs/>
        </w:rPr>
        <w:t>Ekonomikas ministrijas pārstāvj</w:t>
      </w:r>
      <w:r w:rsidR="001E4D3C" w:rsidRPr="00D622B5">
        <w:rPr>
          <w:rFonts w:ascii="Times New Roman" w:hAnsi="Times New Roman" w:cs="Times New Roman"/>
          <w:bCs/>
        </w:rPr>
        <w:t>i</w:t>
      </w:r>
      <w:r w:rsidR="000243D5" w:rsidRPr="00D622B5">
        <w:rPr>
          <w:rFonts w:ascii="Times New Roman" w:hAnsi="Times New Roman" w:cs="Times New Roman"/>
          <w:bCs/>
        </w:rPr>
        <w:t xml:space="preserve"> regulāri piedalījās OECD Tūrisma komitejas rīkotajās sanāksmēs, sniedzot informāciju par Latvijas stratēģiju </w:t>
      </w:r>
      <w:proofErr w:type="spellStart"/>
      <w:r w:rsidR="004015BA" w:rsidRPr="00D622B5">
        <w:rPr>
          <w:rFonts w:ascii="Times New Roman" w:hAnsi="Times New Roman" w:cs="Times New Roman"/>
          <w:bCs/>
        </w:rPr>
        <w:t>Covid</w:t>
      </w:r>
      <w:r w:rsidR="000243D5" w:rsidRPr="00D622B5">
        <w:rPr>
          <w:rFonts w:ascii="Times New Roman" w:hAnsi="Times New Roman" w:cs="Times New Roman"/>
          <w:bCs/>
        </w:rPr>
        <w:t>-19</w:t>
      </w:r>
      <w:proofErr w:type="spellEnd"/>
      <w:r w:rsidR="000243D5" w:rsidRPr="00D622B5">
        <w:rPr>
          <w:rFonts w:ascii="Times New Roman" w:hAnsi="Times New Roman" w:cs="Times New Roman"/>
          <w:bCs/>
        </w:rPr>
        <w:t xml:space="preserve"> krīzes pārvarēšanai un nodrošinot informācijas apkopošanu un iesniegšanu OECD dažādu izpētes projektu realizēšanai OECD Tūrisma komitejas darba programmas ietvaros. </w:t>
      </w:r>
    </w:p>
    <w:p w14:paraId="0273F076" w14:textId="77777777" w:rsidR="000B5538" w:rsidRPr="00D622B5" w:rsidRDefault="000B5538" w:rsidP="000B5538">
      <w:pPr>
        <w:pStyle w:val="ListParagraph"/>
        <w:spacing w:after="0"/>
        <w:jc w:val="both"/>
        <w:rPr>
          <w:rFonts w:ascii="Times New Roman" w:hAnsi="Times New Roman" w:cs="Times New Roman"/>
          <w:bCs/>
        </w:rPr>
      </w:pPr>
    </w:p>
    <w:p w14:paraId="34DC8E4C" w14:textId="77777777" w:rsidR="00BD02FC" w:rsidRPr="00D622B5" w:rsidRDefault="00BD02FC" w:rsidP="009941A8">
      <w:pPr>
        <w:spacing w:after="120"/>
        <w:rPr>
          <w:rFonts w:ascii="Times New Roman" w:hAnsi="Times New Roman" w:cs="Times New Roman"/>
          <w:b/>
        </w:rPr>
      </w:pPr>
      <w:r w:rsidRPr="00D622B5">
        <w:rPr>
          <w:rFonts w:ascii="Times New Roman" w:hAnsi="Times New Roman" w:cs="Times New Roman"/>
          <w:b/>
        </w:rPr>
        <w:t>Konkurences politika</w:t>
      </w:r>
    </w:p>
    <w:p w14:paraId="0C4BD2A1" w14:textId="77777777" w:rsidR="00EE0182" w:rsidRPr="00D622B5" w:rsidRDefault="00EE0182" w:rsidP="009941A8">
      <w:pPr>
        <w:pStyle w:val="a3520normaltiret201"/>
        <w:numPr>
          <w:ilvl w:val="0"/>
          <w:numId w:val="1"/>
        </w:numPr>
        <w:spacing w:after="120" w:line="276" w:lineRule="auto"/>
        <w:rPr>
          <w:color w:val="000000" w:themeColor="text1"/>
          <w:sz w:val="22"/>
          <w:szCs w:val="22"/>
        </w:rPr>
      </w:pPr>
      <w:r w:rsidRPr="00D622B5">
        <w:rPr>
          <w:color w:val="000000" w:themeColor="text1"/>
          <w:sz w:val="22"/>
          <w:szCs w:val="22"/>
        </w:rPr>
        <w:t xml:space="preserve">Konkurences padomes eksperti 2020. gada decembra OECD Konkurences komitejas un tās darba grupu attālinātajās sesijās un </w:t>
      </w:r>
      <w:r w:rsidRPr="00D622B5">
        <w:rPr>
          <w:noProof/>
          <w:color w:val="000000" w:themeColor="text1"/>
          <w:sz w:val="22"/>
          <w:szCs w:val="22"/>
        </w:rPr>
        <w:t xml:space="preserve">OECD Pasaules Konkurences forumā </w:t>
      </w:r>
      <w:r w:rsidRPr="00D622B5">
        <w:rPr>
          <w:color w:val="000000" w:themeColor="text1"/>
          <w:sz w:val="22"/>
          <w:szCs w:val="22"/>
        </w:rPr>
        <w:t>sniedza trīs rakstveida kontribūcijas trīs dažādās OECD attālinātajās video sesijās/konferencēs:</w:t>
      </w:r>
    </w:p>
    <w:p w14:paraId="53DC2CE0" w14:textId="77777777" w:rsidR="00EE0182" w:rsidRPr="00D622B5" w:rsidRDefault="00EE0182" w:rsidP="009C0B4B">
      <w:pPr>
        <w:pStyle w:val="a3520normaltiret201"/>
        <w:numPr>
          <w:ilvl w:val="0"/>
          <w:numId w:val="4"/>
        </w:numPr>
        <w:spacing w:after="0" w:line="276" w:lineRule="auto"/>
        <w:ind w:right="58"/>
        <w:rPr>
          <w:bCs/>
          <w:color w:val="000000" w:themeColor="text1"/>
          <w:sz w:val="22"/>
          <w:szCs w:val="22"/>
        </w:rPr>
      </w:pPr>
      <w:r w:rsidRPr="00D622B5">
        <w:rPr>
          <w:bCs/>
          <w:color w:val="000000" w:themeColor="text1"/>
          <w:sz w:val="22"/>
          <w:szCs w:val="22"/>
        </w:rPr>
        <w:t>par ekonomiskās analīzes nozīmi uzņēmumu apvienošanās lietās</w:t>
      </w:r>
      <w:r w:rsidRPr="00D622B5">
        <w:rPr>
          <w:b/>
          <w:color w:val="000000" w:themeColor="text1"/>
          <w:sz w:val="22"/>
          <w:szCs w:val="22"/>
        </w:rPr>
        <w:t>;</w:t>
      </w:r>
    </w:p>
    <w:p w14:paraId="40B264AB" w14:textId="77777777" w:rsidR="00EE0182" w:rsidRPr="00D622B5" w:rsidRDefault="00EE0182" w:rsidP="009C0B4B">
      <w:pPr>
        <w:pStyle w:val="a3520normaltiret201"/>
        <w:numPr>
          <w:ilvl w:val="0"/>
          <w:numId w:val="4"/>
        </w:numPr>
        <w:spacing w:after="0" w:line="276" w:lineRule="auto"/>
        <w:ind w:right="58"/>
        <w:rPr>
          <w:bCs/>
          <w:color w:val="000000" w:themeColor="text1"/>
          <w:sz w:val="22"/>
          <w:szCs w:val="22"/>
        </w:rPr>
      </w:pPr>
      <w:r w:rsidRPr="00D622B5">
        <w:rPr>
          <w:bCs/>
          <w:color w:val="000000" w:themeColor="text1"/>
          <w:sz w:val="22"/>
          <w:szCs w:val="22"/>
        </w:rPr>
        <w:t>par jaunajiem konkurences izaicinājumiem, kas identificēti tirgu uzraudzību ietvaros;</w:t>
      </w:r>
    </w:p>
    <w:p w14:paraId="16CCBF0D" w14:textId="77777777" w:rsidR="00EE0182" w:rsidRPr="00D622B5" w:rsidRDefault="00EE0182" w:rsidP="009C0B4B">
      <w:pPr>
        <w:pStyle w:val="a3520normaltiret201"/>
        <w:numPr>
          <w:ilvl w:val="0"/>
          <w:numId w:val="4"/>
        </w:numPr>
        <w:spacing w:after="0" w:line="276" w:lineRule="auto"/>
        <w:ind w:right="58"/>
        <w:rPr>
          <w:bCs/>
          <w:color w:val="000000" w:themeColor="text1"/>
          <w:sz w:val="22"/>
          <w:szCs w:val="22"/>
        </w:rPr>
      </w:pPr>
      <w:r w:rsidRPr="00D622B5">
        <w:rPr>
          <w:bCs/>
          <w:color w:val="000000" w:themeColor="text1"/>
          <w:sz w:val="22"/>
          <w:szCs w:val="22"/>
        </w:rPr>
        <w:t xml:space="preserve">par </w:t>
      </w:r>
      <w:r w:rsidRPr="00D622B5">
        <w:rPr>
          <w:color w:val="000000" w:themeColor="text1"/>
          <w:sz w:val="22"/>
          <w:szCs w:val="22"/>
        </w:rPr>
        <w:t>Korporatīvās konkurences tiesību ievērošanas programmas izmantošanu Latvijā un tās ietekmi uz konkurences kultūras veicināšanu uzņēmēju vidū</w:t>
      </w:r>
      <w:r w:rsidRPr="00D622B5">
        <w:rPr>
          <w:color w:val="000000" w:themeColor="text1"/>
          <w:sz w:val="22"/>
          <w:szCs w:val="22"/>
          <w:shd w:val="clear" w:color="auto" w:fill="FFFFFF"/>
        </w:rPr>
        <w:t xml:space="preserve">. </w:t>
      </w:r>
    </w:p>
    <w:p w14:paraId="47CA21C6" w14:textId="77777777" w:rsidR="00EE0182" w:rsidRPr="00D622B5" w:rsidRDefault="00EE0182" w:rsidP="009941A8">
      <w:pPr>
        <w:pStyle w:val="a3520normaltiret201"/>
        <w:numPr>
          <w:ilvl w:val="0"/>
          <w:numId w:val="1"/>
        </w:numPr>
        <w:spacing w:after="120" w:line="276" w:lineRule="auto"/>
        <w:rPr>
          <w:bCs/>
          <w:color w:val="000000" w:themeColor="text1"/>
          <w:sz w:val="22"/>
          <w:szCs w:val="22"/>
        </w:rPr>
      </w:pPr>
      <w:r w:rsidRPr="00D622B5">
        <w:rPr>
          <w:color w:val="000000" w:themeColor="text1"/>
          <w:sz w:val="22"/>
          <w:szCs w:val="22"/>
          <w:shd w:val="clear" w:color="auto" w:fill="FFFFFF"/>
        </w:rPr>
        <w:t>Konkurences padomes eksperti līdzdarbojās trīs OECD rekomendāciju projektu izvērtēšanā:</w:t>
      </w:r>
    </w:p>
    <w:p w14:paraId="307E90C8" w14:textId="77777777" w:rsidR="00111285" w:rsidRPr="00D622B5" w:rsidRDefault="00EE0182" w:rsidP="009C0B4B">
      <w:pPr>
        <w:pStyle w:val="a3520normaltiret201"/>
        <w:numPr>
          <w:ilvl w:val="3"/>
          <w:numId w:val="12"/>
        </w:numPr>
        <w:tabs>
          <w:tab w:val="left" w:pos="1530"/>
        </w:tabs>
        <w:spacing w:after="0" w:line="276" w:lineRule="auto"/>
        <w:ind w:right="58"/>
        <w:rPr>
          <w:bCs/>
          <w:color w:val="000000" w:themeColor="text1"/>
          <w:sz w:val="22"/>
          <w:szCs w:val="22"/>
        </w:rPr>
      </w:pPr>
      <w:r w:rsidRPr="00D622B5">
        <w:rPr>
          <w:color w:val="000000" w:themeColor="text1"/>
          <w:sz w:val="22"/>
          <w:szCs w:val="22"/>
        </w:rPr>
        <w:t>rekomendāciju projekts par procesuālo taisnīgumu un caurspīdīgumu (</w:t>
      </w:r>
      <w:proofErr w:type="spellStart"/>
      <w:r w:rsidRPr="00D622B5">
        <w:rPr>
          <w:i/>
          <w:iCs/>
          <w:color w:val="000000" w:themeColor="text1"/>
          <w:sz w:val="22"/>
          <w:szCs w:val="22"/>
        </w:rPr>
        <w:t>Procedural</w:t>
      </w:r>
      <w:proofErr w:type="spellEnd"/>
      <w:r w:rsidRPr="00D622B5">
        <w:rPr>
          <w:i/>
          <w:iCs/>
          <w:color w:val="000000" w:themeColor="text1"/>
          <w:sz w:val="22"/>
          <w:szCs w:val="22"/>
        </w:rPr>
        <w:t xml:space="preserve"> </w:t>
      </w:r>
      <w:proofErr w:type="spellStart"/>
      <w:r w:rsidRPr="00D622B5">
        <w:rPr>
          <w:i/>
          <w:iCs/>
          <w:color w:val="000000" w:themeColor="text1"/>
          <w:sz w:val="22"/>
          <w:szCs w:val="22"/>
        </w:rPr>
        <w:t>fairness</w:t>
      </w:r>
      <w:proofErr w:type="spellEnd"/>
      <w:r w:rsidRPr="00D622B5">
        <w:rPr>
          <w:i/>
          <w:iCs/>
          <w:color w:val="000000" w:themeColor="text1"/>
          <w:sz w:val="22"/>
          <w:szCs w:val="22"/>
        </w:rPr>
        <w:t xml:space="preserve"> </w:t>
      </w:r>
      <w:proofErr w:type="spellStart"/>
      <w:r w:rsidRPr="00D622B5">
        <w:rPr>
          <w:i/>
          <w:iCs/>
          <w:color w:val="000000" w:themeColor="text1"/>
          <w:sz w:val="22"/>
          <w:szCs w:val="22"/>
        </w:rPr>
        <w:t>and</w:t>
      </w:r>
      <w:proofErr w:type="spellEnd"/>
      <w:r w:rsidRPr="00D622B5">
        <w:rPr>
          <w:i/>
          <w:iCs/>
          <w:color w:val="000000" w:themeColor="text1"/>
          <w:sz w:val="22"/>
          <w:szCs w:val="22"/>
        </w:rPr>
        <w:t xml:space="preserve"> </w:t>
      </w:r>
      <w:proofErr w:type="spellStart"/>
      <w:r w:rsidRPr="00D622B5">
        <w:rPr>
          <w:i/>
          <w:iCs/>
          <w:color w:val="000000" w:themeColor="text1"/>
          <w:sz w:val="22"/>
          <w:szCs w:val="22"/>
        </w:rPr>
        <w:t>transparency</w:t>
      </w:r>
      <w:proofErr w:type="spellEnd"/>
      <w:r w:rsidRPr="00D622B5">
        <w:rPr>
          <w:i/>
          <w:iCs/>
          <w:color w:val="000000" w:themeColor="text1"/>
          <w:sz w:val="22"/>
          <w:szCs w:val="22"/>
        </w:rPr>
        <w:t xml:space="preserve">) - </w:t>
      </w:r>
      <w:r w:rsidRPr="00D622B5">
        <w:rPr>
          <w:color w:val="000000" w:themeColor="text1"/>
          <w:sz w:val="22"/>
          <w:szCs w:val="22"/>
        </w:rPr>
        <w:t xml:space="preserve">tika sniegti ieteikumi precizēšanai. 2020. gada decembrī tika izskatīti un daļēji atbalstīti Konkurences padomes priekšlikumi precizējumiem rekomendācijas projektā. </w:t>
      </w:r>
    </w:p>
    <w:p w14:paraId="0285190F" w14:textId="77777777" w:rsidR="00EE0182" w:rsidRPr="00D622B5" w:rsidRDefault="00EE0182" w:rsidP="009C0B4B">
      <w:pPr>
        <w:pStyle w:val="a3520normaltiret201"/>
        <w:numPr>
          <w:ilvl w:val="3"/>
          <w:numId w:val="12"/>
        </w:numPr>
        <w:tabs>
          <w:tab w:val="left" w:pos="1530"/>
        </w:tabs>
        <w:spacing w:after="0" w:line="276" w:lineRule="auto"/>
        <w:ind w:right="58"/>
        <w:rPr>
          <w:bCs/>
          <w:color w:val="000000" w:themeColor="text1"/>
          <w:sz w:val="22"/>
          <w:szCs w:val="22"/>
        </w:rPr>
      </w:pPr>
      <w:r w:rsidRPr="00D622B5">
        <w:rPr>
          <w:color w:val="000000" w:themeColor="text1"/>
          <w:sz w:val="22"/>
          <w:szCs w:val="22"/>
        </w:rPr>
        <w:t>Rekomendāciju projekta par Konkurences neitralitāti izvērtēšana (</w:t>
      </w:r>
      <w:proofErr w:type="spellStart"/>
      <w:r w:rsidRPr="00D622B5">
        <w:rPr>
          <w:i/>
          <w:iCs/>
          <w:color w:val="000000" w:themeColor="text1"/>
          <w:sz w:val="22"/>
          <w:szCs w:val="22"/>
        </w:rPr>
        <w:t>Recommendation</w:t>
      </w:r>
      <w:proofErr w:type="spellEnd"/>
      <w:r w:rsidRPr="00D622B5">
        <w:rPr>
          <w:i/>
          <w:iCs/>
          <w:color w:val="000000" w:themeColor="text1"/>
          <w:sz w:val="22"/>
          <w:szCs w:val="22"/>
        </w:rPr>
        <w:t xml:space="preserve"> </w:t>
      </w:r>
      <w:proofErr w:type="spellStart"/>
      <w:r w:rsidRPr="00D622B5">
        <w:rPr>
          <w:i/>
          <w:iCs/>
          <w:color w:val="000000" w:themeColor="text1"/>
          <w:sz w:val="22"/>
          <w:szCs w:val="22"/>
        </w:rPr>
        <w:t>on</w:t>
      </w:r>
      <w:proofErr w:type="spellEnd"/>
      <w:r w:rsidRPr="00D622B5">
        <w:rPr>
          <w:i/>
          <w:iCs/>
          <w:color w:val="000000" w:themeColor="text1"/>
          <w:sz w:val="22"/>
          <w:szCs w:val="22"/>
        </w:rPr>
        <w:t xml:space="preserve"> </w:t>
      </w:r>
      <w:proofErr w:type="spellStart"/>
      <w:r w:rsidRPr="00D622B5">
        <w:rPr>
          <w:i/>
          <w:iCs/>
          <w:color w:val="000000" w:themeColor="text1"/>
          <w:sz w:val="22"/>
          <w:szCs w:val="22"/>
        </w:rPr>
        <w:t>Competitive</w:t>
      </w:r>
      <w:proofErr w:type="spellEnd"/>
      <w:r w:rsidRPr="00D622B5">
        <w:rPr>
          <w:i/>
          <w:iCs/>
          <w:color w:val="000000" w:themeColor="text1"/>
          <w:sz w:val="22"/>
          <w:szCs w:val="22"/>
        </w:rPr>
        <w:t xml:space="preserve"> </w:t>
      </w:r>
      <w:proofErr w:type="spellStart"/>
      <w:r w:rsidRPr="00D622B5">
        <w:rPr>
          <w:i/>
          <w:iCs/>
          <w:color w:val="000000" w:themeColor="text1"/>
          <w:sz w:val="22"/>
          <w:szCs w:val="22"/>
        </w:rPr>
        <w:t>Neutrality</w:t>
      </w:r>
      <w:proofErr w:type="spellEnd"/>
      <w:r w:rsidRPr="00D622B5">
        <w:rPr>
          <w:i/>
          <w:iCs/>
          <w:color w:val="000000" w:themeColor="text1"/>
          <w:sz w:val="22"/>
          <w:szCs w:val="22"/>
        </w:rPr>
        <w:t>).</w:t>
      </w:r>
      <w:r w:rsidRPr="00D622B5">
        <w:rPr>
          <w:b/>
          <w:bCs/>
          <w:color w:val="000000" w:themeColor="text1"/>
          <w:sz w:val="22"/>
          <w:szCs w:val="22"/>
        </w:rPr>
        <w:t xml:space="preserve"> </w:t>
      </w:r>
      <w:r w:rsidRPr="00D622B5">
        <w:rPr>
          <w:color w:val="000000" w:themeColor="text1"/>
          <w:sz w:val="22"/>
          <w:szCs w:val="22"/>
        </w:rPr>
        <w:t>Līdz 2020. gada 23. novembrim, pirms Konkurences komitejas decembra sesijas notika projekt</w:t>
      </w:r>
      <w:r w:rsidR="00F376AD" w:rsidRPr="00D622B5">
        <w:rPr>
          <w:color w:val="000000" w:themeColor="text1"/>
          <w:sz w:val="22"/>
          <w:szCs w:val="22"/>
        </w:rPr>
        <w:t>a rakstveida saskaņošana. Konkure</w:t>
      </w:r>
      <w:r w:rsidRPr="00D622B5">
        <w:rPr>
          <w:color w:val="000000" w:themeColor="text1"/>
          <w:sz w:val="22"/>
          <w:szCs w:val="22"/>
        </w:rPr>
        <w:t>nces</w:t>
      </w:r>
      <w:r w:rsidR="00F376AD" w:rsidRPr="00D622B5">
        <w:rPr>
          <w:color w:val="000000" w:themeColor="text1"/>
          <w:sz w:val="22"/>
          <w:szCs w:val="22"/>
        </w:rPr>
        <w:t xml:space="preserve"> padome</w:t>
      </w:r>
      <w:r w:rsidRPr="00D622B5">
        <w:rPr>
          <w:color w:val="000000" w:themeColor="text1"/>
          <w:sz w:val="22"/>
          <w:szCs w:val="22"/>
        </w:rPr>
        <w:t xml:space="preserve"> pauda </w:t>
      </w:r>
      <w:r w:rsidRPr="00D622B5">
        <w:rPr>
          <w:color w:val="000000" w:themeColor="text1"/>
          <w:sz w:val="22"/>
          <w:szCs w:val="22"/>
        </w:rPr>
        <w:lastRenderedPageBreak/>
        <w:t xml:space="preserve">jau iepriekš izteikto  atbalstu rekomendāciju projektam. </w:t>
      </w:r>
      <w:r w:rsidR="00F376AD" w:rsidRPr="00D622B5">
        <w:rPr>
          <w:color w:val="000000" w:themeColor="text1"/>
          <w:sz w:val="22"/>
          <w:szCs w:val="22"/>
        </w:rPr>
        <w:t>OECD padome dokumentu apstiprināja 2021. gada 31. maijā.</w:t>
      </w:r>
    </w:p>
    <w:p w14:paraId="471F041A" w14:textId="77777777" w:rsidR="00EE0182" w:rsidRPr="00D622B5" w:rsidRDefault="00EE0182" w:rsidP="009C0B4B">
      <w:pPr>
        <w:pStyle w:val="a3520normaltiret201"/>
        <w:numPr>
          <w:ilvl w:val="3"/>
          <w:numId w:val="12"/>
        </w:numPr>
        <w:tabs>
          <w:tab w:val="left" w:pos="1530"/>
        </w:tabs>
        <w:spacing w:after="0" w:line="276" w:lineRule="auto"/>
        <w:ind w:right="58"/>
        <w:rPr>
          <w:bCs/>
          <w:color w:val="000000" w:themeColor="text1"/>
          <w:sz w:val="22"/>
          <w:szCs w:val="22"/>
        </w:rPr>
      </w:pPr>
      <w:r w:rsidRPr="00D622B5">
        <w:rPr>
          <w:color w:val="000000" w:themeColor="text1"/>
          <w:sz w:val="22"/>
          <w:szCs w:val="22"/>
        </w:rPr>
        <w:t xml:space="preserve">Rekomendācijas projekta par karteļiem iepirkumos </w:t>
      </w:r>
      <w:r w:rsidRPr="00D622B5">
        <w:rPr>
          <w:i/>
          <w:iCs/>
          <w:color w:val="000000" w:themeColor="text1"/>
          <w:sz w:val="22"/>
          <w:szCs w:val="22"/>
        </w:rPr>
        <w:t>(</w:t>
      </w:r>
      <w:proofErr w:type="spellStart"/>
      <w:r w:rsidRPr="00D622B5">
        <w:rPr>
          <w:i/>
          <w:iCs/>
          <w:color w:val="000000" w:themeColor="text1"/>
          <w:sz w:val="22"/>
          <w:szCs w:val="22"/>
        </w:rPr>
        <w:t>Recommendation</w:t>
      </w:r>
      <w:proofErr w:type="spellEnd"/>
      <w:r w:rsidRPr="00D622B5">
        <w:rPr>
          <w:i/>
          <w:iCs/>
          <w:color w:val="000000" w:themeColor="text1"/>
          <w:sz w:val="22"/>
          <w:szCs w:val="22"/>
        </w:rPr>
        <w:t xml:space="preserve"> </w:t>
      </w:r>
      <w:proofErr w:type="spellStart"/>
      <w:r w:rsidRPr="00D622B5">
        <w:rPr>
          <w:i/>
          <w:iCs/>
          <w:color w:val="000000" w:themeColor="text1"/>
          <w:sz w:val="22"/>
          <w:szCs w:val="22"/>
        </w:rPr>
        <w:t>on</w:t>
      </w:r>
      <w:proofErr w:type="spellEnd"/>
      <w:r w:rsidRPr="00D622B5">
        <w:rPr>
          <w:i/>
          <w:iCs/>
          <w:color w:val="000000" w:themeColor="text1"/>
          <w:sz w:val="22"/>
          <w:szCs w:val="22"/>
        </w:rPr>
        <w:t xml:space="preserve"> </w:t>
      </w:r>
      <w:proofErr w:type="spellStart"/>
      <w:r w:rsidRPr="00D622B5">
        <w:rPr>
          <w:i/>
          <w:iCs/>
          <w:color w:val="000000" w:themeColor="text1"/>
          <w:sz w:val="22"/>
          <w:szCs w:val="22"/>
        </w:rPr>
        <w:t>Fighting</w:t>
      </w:r>
      <w:proofErr w:type="spellEnd"/>
      <w:r w:rsidRPr="00D622B5">
        <w:rPr>
          <w:i/>
          <w:iCs/>
          <w:color w:val="000000" w:themeColor="text1"/>
          <w:sz w:val="22"/>
          <w:szCs w:val="22"/>
        </w:rPr>
        <w:t xml:space="preserve"> </w:t>
      </w:r>
      <w:proofErr w:type="spellStart"/>
      <w:r w:rsidRPr="00D622B5">
        <w:rPr>
          <w:i/>
          <w:iCs/>
          <w:color w:val="000000" w:themeColor="text1"/>
          <w:sz w:val="22"/>
          <w:szCs w:val="22"/>
        </w:rPr>
        <w:t>Bid</w:t>
      </w:r>
      <w:proofErr w:type="spellEnd"/>
      <w:r w:rsidRPr="00D622B5">
        <w:rPr>
          <w:i/>
          <w:iCs/>
          <w:color w:val="000000" w:themeColor="text1"/>
          <w:sz w:val="22"/>
          <w:szCs w:val="22"/>
        </w:rPr>
        <w:t xml:space="preserve"> </w:t>
      </w:r>
      <w:proofErr w:type="spellStart"/>
      <w:r w:rsidRPr="00D622B5">
        <w:rPr>
          <w:i/>
          <w:iCs/>
          <w:color w:val="000000" w:themeColor="text1"/>
          <w:sz w:val="22"/>
          <w:szCs w:val="22"/>
        </w:rPr>
        <w:t>Rigging</w:t>
      </w:r>
      <w:proofErr w:type="spellEnd"/>
      <w:r w:rsidRPr="00D622B5">
        <w:rPr>
          <w:i/>
          <w:iCs/>
          <w:color w:val="000000" w:themeColor="text1"/>
          <w:sz w:val="22"/>
          <w:szCs w:val="22"/>
        </w:rPr>
        <w:t xml:space="preserve">) </w:t>
      </w:r>
      <w:r w:rsidRPr="00D622B5">
        <w:rPr>
          <w:color w:val="000000" w:themeColor="text1"/>
          <w:sz w:val="22"/>
          <w:szCs w:val="22"/>
        </w:rPr>
        <w:t>pārskatīšanas procesā sniegts atbalsts to pārskatīšanai, kā arī pausts viedoklis par Konkurences padomei būtiskiem aspektiem.</w:t>
      </w:r>
    </w:p>
    <w:p w14:paraId="0BED475F" w14:textId="77777777" w:rsidR="00E52FC7" w:rsidRPr="00D622B5" w:rsidRDefault="006B17C4" w:rsidP="009941A8">
      <w:pPr>
        <w:pStyle w:val="a3520normaltiret201"/>
        <w:numPr>
          <w:ilvl w:val="0"/>
          <w:numId w:val="1"/>
        </w:numPr>
        <w:tabs>
          <w:tab w:val="left" w:pos="1530"/>
        </w:tabs>
        <w:spacing w:after="120" w:line="276" w:lineRule="auto"/>
        <w:ind w:right="58"/>
        <w:rPr>
          <w:color w:val="000000" w:themeColor="text1"/>
          <w:sz w:val="22"/>
          <w:szCs w:val="22"/>
        </w:rPr>
      </w:pPr>
      <w:r w:rsidRPr="00D622B5">
        <w:rPr>
          <w:color w:val="000000" w:themeColor="text1"/>
          <w:sz w:val="22"/>
          <w:szCs w:val="22"/>
        </w:rPr>
        <w:t xml:space="preserve">Latvijas konkurences politikas eksperti ir aktīvi sekojuši OECD aktualitātēm un ieviesuši jaunās pieejās balstītas prakses konkurences tiesību piemērošanā, kā arī dalījušies ar citām dalībvalstīm praktiskā konkurences tiesību piemērošanas un Latvijas tiesu praksi (piemēram, </w:t>
      </w:r>
      <w:proofErr w:type="spellStart"/>
      <w:r w:rsidRPr="00D622B5">
        <w:rPr>
          <w:i/>
          <w:color w:val="000000" w:themeColor="text1"/>
          <w:sz w:val="22"/>
          <w:szCs w:val="22"/>
        </w:rPr>
        <w:t>hub</w:t>
      </w:r>
      <w:proofErr w:type="spellEnd"/>
      <w:r w:rsidRPr="00D622B5">
        <w:rPr>
          <w:i/>
          <w:color w:val="000000" w:themeColor="text1"/>
          <w:sz w:val="22"/>
          <w:szCs w:val="22"/>
        </w:rPr>
        <w:t xml:space="preserve"> </w:t>
      </w:r>
      <w:proofErr w:type="spellStart"/>
      <w:r w:rsidRPr="00D622B5">
        <w:rPr>
          <w:i/>
          <w:color w:val="000000" w:themeColor="text1"/>
          <w:sz w:val="22"/>
          <w:szCs w:val="22"/>
        </w:rPr>
        <w:t>and</w:t>
      </w:r>
      <w:proofErr w:type="spellEnd"/>
      <w:r w:rsidRPr="00D622B5">
        <w:rPr>
          <w:i/>
          <w:color w:val="000000" w:themeColor="text1"/>
          <w:sz w:val="22"/>
          <w:szCs w:val="22"/>
        </w:rPr>
        <w:t xml:space="preserve"> </w:t>
      </w:r>
      <w:proofErr w:type="spellStart"/>
      <w:r w:rsidRPr="00D622B5">
        <w:rPr>
          <w:i/>
          <w:color w:val="000000" w:themeColor="text1"/>
          <w:sz w:val="22"/>
          <w:szCs w:val="22"/>
        </w:rPr>
        <w:t>spoke</w:t>
      </w:r>
      <w:proofErr w:type="spellEnd"/>
      <w:r w:rsidRPr="00D622B5">
        <w:rPr>
          <w:color w:val="000000" w:themeColor="text1"/>
          <w:sz w:val="22"/>
          <w:szCs w:val="22"/>
        </w:rPr>
        <w:t xml:space="preserve"> karteļu jomā, publisko personu uzraudzības jomā).</w:t>
      </w:r>
    </w:p>
    <w:p w14:paraId="28D7BD89" w14:textId="77777777" w:rsidR="00D6536A" w:rsidRPr="00D622B5" w:rsidRDefault="00D6536A" w:rsidP="006B0E38">
      <w:pPr>
        <w:pStyle w:val="a3520normaltiret201"/>
        <w:tabs>
          <w:tab w:val="left" w:pos="1530"/>
        </w:tabs>
        <w:spacing w:after="0" w:line="276" w:lineRule="auto"/>
        <w:ind w:right="58"/>
        <w:rPr>
          <w:bCs/>
          <w:color w:val="000000" w:themeColor="text1"/>
          <w:sz w:val="22"/>
          <w:szCs w:val="22"/>
        </w:rPr>
      </w:pPr>
    </w:p>
    <w:p w14:paraId="778F092F" w14:textId="77777777" w:rsidR="009C0B4B" w:rsidRPr="00D622B5" w:rsidRDefault="009C0B4B" w:rsidP="009941A8">
      <w:pPr>
        <w:pStyle w:val="a3520normaltiret201"/>
        <w:tabs>
          <w:tab w:val="left" w:pos="1530"/>
        </w:tabs>
        <w:spacing w:after="120" w:line="276" w:lineRule="auto"/>
        <w:rPr>
          <w:b/>
          <w:bCs/>
          <w:color w:val="000000" w:themeColor="text1"/>
          <w:sz w:val="22"/>
          <w:szCs w:val="22"/>
        </w:rPr>
      </w:pPr>
      <w:r w:rsidRPr="00D622B5">
        <w:rPr>
          <w:b/>
          <w:bCs/>
          <w:color w:val="000000" w:themeColor="text1"/>
          <w:sz w:val="22"/>
          <w:szCs w:val="22"/>
        </w:rPr>
        <w:t>Lauksaimniecība</w:t>
      </w:r>
    </w:p>
    <w:p w14:paraId="456036CD" w14:textId="77777777" w:rsidR="009C0B4B" w:rsidRPr="00D622B5" w:rsidRDefault="009C0B4B" w:rsidP="009C0B4B">
      <w:pPr>
        <w:rPr>
          <w:rFonts w:ascii="Times New Roman" w:eastAsia="Times New Roman" w:hAnsi="Times New Roman" w:cs="Times New Roman"/>
          <w:bCs/>
          <w:color w:val="000000" w:themeColor="text1"/>
          <w:lang w:eastAsia="lv-LV"/>
        </w:rPr>
      </w:pPr>
      <w:r w:rsidRPr="00D622B5">
        <w:rPr>
          <w:rFonts w:ascii="Times New Roman" w:eastAsia="Times New Roman" w:hAnsi="Times New Roman" w:cs="Times New Roman"/>
          <w:bCs/>
          <w:color w:val="000000" w:themeColor="text1"/>
          <w:lang w:eastAsia="lv-LV"/>
        </w:rPr>
        <w:t>Nozares padomnieks Aivars Lapiņš (Zemkopības ministrija )ievēlēts Lauksaimniecības komitejas birojā.</w:t>
      </w:r>
    </w:p>
    <w:p w14:paraId="17233183" w14:textId="77777777" w:rsidR="009C0B4B" w:rsidRPr="00D622B5" w:rsidRDefault="009C0B4B" w:rsidP="009C0B4B">
      <w:pPr>
        <w:pStyle w:val="a3520normaltiret201"/>
        <w:tabs>
          <w:tab w:val="left" w:pos="1530"/>
        </w:tabs>
        <w:spacing w:after="0" w:line="276" w:lineRule="auto"/>
        <w:ind w:right="58"/>
        <w:rPr>
          <w:b/>
          <w:bCs/>
          <w:color w:val="000000" w:themeColor="text1"/>
          <w:sz w:val="22"/>
          <w:szCs w:val="22"/>
        </w:rPr>
      </w:pPr>
    </w:p>
    <w:p w14:paraId="3C2F3CAA" w14:textId="77777777" w:rsidR="00D6536A" w:rsidRPr="00D622B5" w:rsidRDefault="00D6536A" w:rsidP="009941A8">
      <w:pPr>
        <w:pStyle w:val="a3520normaltiret201"/>
        <w:tabs>
          <w:tab w:val="left" w:pos="1530"/>
        </w:tabs>
        <w:spacing w:after="120" w:line="276" w:lineRule="auto"/>
        <w:rPr>
          <w:b/>
          <w:bCs/>
          <w:color w:val="000000" w:themeColor="text1"/>
          <w:sz w:val="22"/>
          <w:szCs w:val="22"/>
        </w:rPr>
      </w:pPr>
      <w:r w:rsidRPr="00D622B5">
        <w:rPr>
          <w:b/>
          <w:bCs/>
          <w:color w:val="000000" w:themeColor="text1"/>
          <w:sz w:val="22"/>
          <w:szCs w:val="22"/>
        </w:rPr>
        <w:t>Transports un satiksme</w:t>
      </w:r>
    </w:p>
    <w:p w14:paraId="7B3729EF" w14:textId="77777777" w:rsidR="00862A69" w:rsidRPr="00D622B5" w:rsidRDefault="00D6536A" w:rsidP="009941A8">
      <w:pPr>
        <w:pStyle w:val="a3520normaltiret201"/>
        <w:numPr>
          <w:ilvl w:val="0"/>
          <w:numId w:val="1"/>
        </w:numPr>
        <w:tabs>
          <w:tab w:val="left" w:pos="1530"/>
        </w:tabs>
        <w:spacing w:after="120" w:line="276" w:lineRule="auto"/>
        <w:rPr>
          <w:bCs/>
          <w:color w:val="000000" w:themeColor="text1"/>
          <w:sz w:val="22"/>
          <w:szCs w:val="22"/>
        </w:rPr>
      </w:pPr>
      <w:r w:rsidRPr="00D622B5">
        <w:rPr>
          <w:bCs/>
          <w:color w:val="000000" w:themeColor="text1"/>
          <w:sz w:val="22"/>
          <w:szCs w:val="22"/>
        </w:rPr>
        <w:t xml:space="preserve">Latvija aktīvi darbojas OECD II līmeņa programmas “Starptautiskais Transporta forums” (ITF) formātos – Transporta vadības padomē un Autotransporta darba grupā. 2017.-2018.gadā Latvija bija Starptautiskā transporta foruma prezidējošā valsts.  Satiksmes ministrija izmanto darbā ITF veiktos pētījumus par ceļu satiksmes drošības un </w:t>
      </w:r>
      <w:proofErr w:type="spellStart"/>
      <w:r w:rsidRPr="00D622B5">
        <w:rPr>
          <w:bCs/>
          <w:color w:val="000000" w:themeColor="text1"/>
          <w:sz w:val="22"/>
          <w:szCs w:val="22"/>
        </w:rPr>
        <w:t>mikromobilitātes</w:t>
      </w:r>
      <w:proofErr w:type="spellEnd"/>
      <w:r w:rsidRPr="00D622B5">
        <w:rPr>
          <w:bCs/>
          <w:color w:val="000000" w:themeColor="text1"/>
          <w:sz w:val="22"/>
          <w:szCs w:val="22"/>
        </w:rPr>
        <w:t xml:space="preserve"> jautājumiem, piemēram, </w:t>
      </w:r>
      <w:r w:rsidRPr="00D622B5">
        <w:rPr>
          <w:bCs/>
          <w:i/>
          <w:color w:val="000000" w:themeColor="text1"/>
          <w:sz w:val="22"/>
          <w:szCs w:val="22"/>
        </w:rPr>
        <w:t>“</w:t>
      </w:r>
      <w:proofErr w:type="spellStart"/>
      <w:r w:rsidRPr="00D622B5">
        <w:rPr>
          <w:bCs/>
          <w:i/>
          <w:color w:val="000000" w:themeColor="text1"/>
          <w:sz w:val="22"/>
          <w:szCs w:val="22"/>
        </w:rPr>
        <w:t>Road</w:t>
      </w:r>
      <w:proofErr w:type="spellEnd"/>
      <w:r w:rsidRPr="00D622B5">
        <w:rPr>
          <w:bCs/>
          <w:i/>
          <w:color w:val="000000" w:themeColor="text1"/>
          <w:sz w:val="22"/>
          <w:szCs w:val="22"/>
        </w:rPr>
        <w:t xml:space="preserve"> </w:t>
      </w:r>
      <w:proofErr w:type="spellStart"/>
      <w:r w:rsidRPr="00D622B5">
        <w:rPr>
          <w:bCs/>
          <w:i/>
          <w:color w:val="000000" w:themeColor="text1"/>
          <w:sz w:val="22"/>
          <w:szCs w:val="22"/>
        </w:rPr>
        <w:t>Safety</w:t>
      </w:r>
      <w:proofErr w:type="spellEnd"/>
      <w:r w:rsidRPr="00D622B5">
        <w:rPr>
          <w:bCs/>
          <w:i/>
          <w:color w:val="000000" w:themeColor="text1"/>
          <w:sz w:val="22"/>
          <w:szCs w:val="22"/>
        </w:rPr>
        <w:t xml:space="preserve"> </w:t>
      </w:r>
      <w:proofErr w:type="spellStart"/>
      <w:r w:rsidRPr="00D622B5">
        <w:rPr>
          <w:bCs/>
          <w:i/>
          <w:color w:val="000000" w:themeColor="text1"/>
          <w:sz w:val="22"/>
          <w:szCs w:val="22"/>
        </w:rPr>
        <w:t>Annual</w:t>
      </w:r>
      <w:proofErr w:type="spellEnd"/>
      <w:r w:rsidRPr="00D622B5">
        <w:rPr>
          <w:bCs/>
          <w:i/>
          <w:color w:val="000000" w:themeColor="text1"/>
          <w:sz w:val="22"/>
          <w:szCs w:val="22"/>
        </w:rPr>
        <w:t xml:space="preserve"> </w:t>
      </w:r>
      <w:proofErr w:type="spellStart"/>
      <w:r w:rsidRPr="00D622B5">
        <w:rPr>
          <w:bCs/>
          <w:i/>
          <w:color w:val="000000" w:themeColor="text1"/>
          <w:sz w:val="22"/>
          <w:szCs w:val="22"/>
        </w:rPr>
        <w:t>Report</w:t>
      </w:r>
      <w:proofErr w:type="spellEnd"/>
      <w:r w:rsidRPr="00D622B5">
        <w:rPr>
          <w:bCs/>
          <w:i/>
          <w:color w:val="000000" w:themeColor="text1"/>
          <w:sz w:val="22"/>
          <w:szCs w:val="22"/>
        </w:rPr>
        <w:t xml:space="preserve"> 2019”</w:t>
      </w:r>
      <w:r w:rsidRPr="00D622B5">
        <w:rPr>
          <w:bCs/>
          <w:color w:val="000000" w:themeColor="text1"/>
          <w:sz w:val="22"/>
          <w:szCs w:val="22"/>
        </w:rPr>
        <w:t xml:space="preserve">, </w:t>
      </w:r>
      <w:r w:rsidRPr="00D622B5">
        <w:rPr>
          <w:bCs/>
          <w:i/>
          <w:color w:val="000000" w:themeColor="text1"/>
          <w:sz w:val="22"/>
          <w:szCs w:val="22"/>
        </w:rPr>
        <w:t>“</w:t>
      </w:r>
      <w:proofErr w:type="spellStart"/>
      <w:r w:rsidRPr="00D622B5">
        <w:rPr>
          <w:bCs/>
          <w:i/>
          <w:color w:val="000000" w:themeColor="text1"/>
          <w:sz w:val="22"/>
          <w:szCs w:val="22"/>
        </w:rPr>
        <w:t>Road</w:t>
      </w:r>
      <w:proofErr w:type="spellEnd"/>
      <w:r w:rsidRPr="00D622B5">
        <w:rPr>
          <w:bCs/>
          <w:i/>
          <w:color w:val="000000" w:themeColor="text1"/>
          <w:sz w:val="22"/>
          <w:szCs w:val="22"/>
        </w:rPr>
        <w:t xml:space="preserve"> </w:t>
      </w:r>
      <w:proofErr w:type="spellStart"/>
      <w:r w:rsidRPr="00D622B5">
        <w:rPr>
          <w:bCs/>
          <w:i/>
          <w:color w:val="000000" w:themeColor="text1"/>
          <w:sz w:val="22"/>
          <w:szCs w:val="22"/>
        </w:rPr>
        <w:t>Safety</w:t>
      </w:r>
      <w:proofErr w:type="spellEnd"/>
      <w:r w:rsidRPr="00D622B5">
        <w:rPr>
          <w:bCs/>
          <w:i/>
          <w:color w:val="000000" w:themeColor="text1"/>
          <w:sz w:val="22"/>
          <w:szCs w:val="22"/>
        </w:rPr>
        <w:t xml:space="preserve"> </w:t>
      </w:r>
      <w:proofErr w:type="spellStart"/>
      <w:r w:rsidRPr="00D622B5">
        <w:rPr>
          <w:bCs/>
          <w:i/>
          <w:color w:val="000000" w:themeColor="text1"/>
          <w:sz w:val="22"/>
          <w:szCs w:val="22"/>
        </w:rPr>
        <w:t>Annual</w:t>
      </w:r>
      <w:proofErr w:type="spellEnd"/>
      <w:r w:rsidRPr="00D622B5">
        <w:rPr>
          <w:bCs/>
          <w:i/>
          <w:color w:val="000000" w:themeColor="text1"/>
          <w:sz w:val="22"/>
          <w:szCs w:val="22"/>
        </w:rPr>
        <w:t xml:space="preserve"> </w:t>
      </w:r>
      <w:proofErr w:type="spellStart"/>
      <w:r w:rsidRPr="00D622B5">
        <w:rPr>
          <w:bCs/>
          <w:i/>
          <w:color w:val="000000" w:themeColor="text1"/>
          <w:sz w:val="22"/>
          <w:szCs w:val="22"/>
        </w:rPr>
        <w:t>Report</w:t>
      </w:r>
      <w:proofErr w:type="spellEnd"/>
      <w:r w:rsidRPr="00D622B5">
        <w:rPr>
          <w:bCs/>
          <w:i/>
          <w:color w:val="000000" w:themeColor="text1"/>
          <w:sz w:val="22"/>
          <w:szCs w:val="22"/>
        </w:rPr>
        <w:t xml:space="preserve"> 2020”</w:t>
      </w:r>
      <w:r w:rsidRPr="00D622B5">
        <w:rPr>
          <w:bCs/>
          <w:color w:val="000000" w:themeColor="text1"/>
          <w:sz w:val="22"/>
          <w:szCs w:val="22"/>
        </w:rPr>
        <w:t xml:space="preserve"> un </w:t>
      </w:r>
      <w:r w:rsidRPr="00D622B5">
        <w:rPr>
          <w:bCs/>
          <w:i/>
          <w:color w:val="000000" w:themeColor="text1"/>
          <w:sz w:val="22"/>
          <w:szCs w:val="22"/>
        </w:rPr>
        <w:t>“</w:t>
      </w:r>
      <w:proofErr w:type="spellStart"/>
      <w:r w:rsidRPr="00D622B5">
        <w:rPr>
          <w:bCs/>
          <w:i/>
          <w:color w:val="000000" w:themeColor="text1"/>
          <w:sz w:val="22"/>
          <w:szCs w:val="22"/>
        </w:rPr>
        <w:t>Safe</w:t>
      </w:r>
      <w:proofErr w:type="spellEnd"/>
      <w:r w:rsidRPr="00D622B5">
        <w:rPr>
          <w:bCs/>
          <w:i/>
          <w:color w:val="000000" w:themeColor="text1"/>
          <w:sz w:val="22"/>
          <w:szCs w:val="22"/>
        </w:rPr>
        <w:t xml:space="preserve"> </w:t>
      </w:r>
      <w:proofErr w:type="spellStart"/>
      <w:r w:rsidRPr="00D622B5">
        <w:rPr>
          <w:bCs/>
          <w:i/>
          <w:color w:val="000000" w:themeColor="text1"/>
          <w:sz w:val="22"/>
          <w:szCs w:val="22"/>
        </w:rPr>
        <w:t>Micromobility</w:t>
      </w:r>
      <w:proofErr w:type="spellEnd"/>
      <w:r w:rsidRPr="00D622B5">
        <w:rPr>
          <w:bCs/>
          <w:i/>
          <w:color w:val="000000" w:themeColor="text1"/>
          <w:sz w:val="22"/>
          <w:szCs w:val="22"/>
        </w:rPr>
        <w:t>”</w:t>
      </w:r>
      <w:r w:rsidRPr="00D622B5">
        <w:rPr>
          <w:bCs/>
          <w:color w:val="000000" w:themeColor="text1"/>
          <w:sz w:val="22"/>
          <w:szCs w:val="22"/>
        </w:rPr>
        <w:t>.</w:t>
      </w:r>
    </w:p>
    <w:p w14:paraId="0E50B069" w14:textId="77777777" w:rsidR="00C81266" w:rsidRPr="00D622B5" w:rsidRDefault="00C81266" w:rsidP="00C81266">
      <w:pPr>
        <w:pStyle w:val="a3520normaltiret201"/>
        <w:tabs>
          <w:tab w:val="left" w:pos="1530"/>
        </w:tabs>
        <w:spacing w:after="0" w:line="276" w:lineRule="auto"/>
        <w:ind w:left="360" w:right="58"/>
        <w:rPr>
          <w:bCs/>
          <w:color w:val="000000" w:themeColor="text1"/>
          <w:sz w:val="22"/>
          <w:szCs w:val="22"/>
        </w:rPr>
      </w:pPr>
    </w:p>
    <w:p w14:paraId="488C65EA" w14:textId="77777777" w:rsidR="00D6536A" w:rsidRPr="00D622B5" w:rsidRDefault="00862A69" w:rsidP="009941A8">
      <w:pPr>
        <w:pStyle w:val="a3520normaltiret201"/>
        <w:tabs>
          <w:tab w:val="left" w:pos="1530"/>
        </w:tabs>
        <w:spacing w:after="120" w:line="276" w:lineRule="auto"/>
        <w:rPr>
          <w:b/>
          <w:bCs/>
          <w:color w:val="000000" w:themeColor="text1"/>
          <w:sz w:val="22"/>
          <w:szCs w:val="22"/>
        </w:rPr>
      </w:pPr>
      <w:r w:rsidRPr="00D622B5">
        <w:rPr>
          <w:b/>
          <w:bCs/>
          <w:color w:val="000000" w:themeColor="text1"/>
          <w:sz w:val="22"/>
          <w:szCs w:val="22"/>
        </w:rPr>
        <w:t>Civilā aizsardzība/Iekšējā drošība</w:t>
      </w:r>
    </w:p>
    <w:p w14:paraId="7A93C78D" w14:textId="77777777" w:rsidR="000B11F3" w:rsidRPr="00D622B5" w:rsidRDefault="00862A69" w:rsidP="00C81266">
      <w:pPr>
        <w:pStyle w:val="a3520normaltiret201"/>
        <w:numPr>
          <w:ilvl w:val="0"/>
          <w:numId w:val="37"/>
        </w:numPr>
        <w:tabs>
          <w:tab w:val="left" w:pos="1530"/>
        </w:tabs>
        <w:spacing w:line="276" w:lineRule="auto"/>
        <w:rPr>
          <w:bCs/>
          <w:color w:val="000000" w:themeColor="text1"/>
          <w:sz w:val="22"/>
          <w:szCs w:val="22"/>
        </w:rPr>
      </w:pPr>
      <w:r w:rsidRPr="00D622B5">
        <w:rPr>
          <w:bCs/>
          <w:color w:val="000000" w:themeColor="text1"/>
          <w:sz w:val="22"/>
          <w:szCs w:val="22"/>
        </w:rPr>
        <w:t>Valsts ugunsdzēsības un glābšanas dienesta pārstāvis ir padomdevēju grupas sastāvā ANO/OEDC semināra organizēšanai par turpmākajiem pasākumiem pēc 2020. gada Beirutas ostas sprādziena (</w:t>
      </w:r>
      <w:proofErr w:type="spellStart"/>
      <w:r w:rsidRPr="00D622B5">
        <w:rPr>
          <w:bCs/>
          <w:i/>
          <w:color w:val="000000" w:themeColor="text1"/>
          <w:sz w:val="22"/>
          <w:szCs w:val="22"/>
        </w:rPr>
        <w:t>Advisory</w:t>
      </w:r>
      <w:proofErr w:type="spellEnd"/>
      <w:r w:rsidRPr="00D622B5">
        <w:rPr>
          <w:bCs/>
          <w:i/>
          <w:color w:val="000000" w:themeColor="text1"/>
          <w:sz w:val="22"/>
          <w:szCs w:val="22"/>
        </w:rPr>
        <w:t xml:space="preserve"> </w:t>
      </w:r>
      <w:proofErr w:type="spellStart"/>
      <w:r w:rsidRPr="00D622B5">
        <w:rPr>
          <w:bCs/>
          <w:i/>
          <w:color w:val="000000" w:themeColor="text1"/>
          <w:sz w:val="22"/>
          <w:szCs w:val="22"/>
        </w:rPr>
        <w:t>Group</w:t>
      </w:r>
      <w:proofErr w:type="spellEnd"/>
      <w:r w:rsidRPr="00D622B5">
        <w:rPr>
          <w:bCs/>
          <w:i/>
          <w:color w:val="000000" w:themeColor="text1"/>
          <w:sz w:val="22"/>
          <w:szCs w:val="22"/>
        </w:rPr>
        <w:t xml:space="preserve"> </w:t>
      </w:r>
      <w:proofErr w:type="spellStart"/>
      <w:r w:rsidRPr="00D622B5">
        <w:rPr>
          <w:bCs/>
          <w:i/>
          <w:color w:val="000000" w:themeColor="text1"/>
          <w:sz w:val="22"/>
          <w:szCs w:val="22"/>
        </w:rPr>
        <w:t>for</w:t>
      </w:r>
      <w:proofErr w:type="spellEnd"/>
      <w:r w:rsidRPr="00D622B5">
        <w:rPr>
          <w:bCs/>
          <w:i/>
          <w:color w:val="000000" w:themeColor="text1"/>
          <w:sz w:val="22"/>
          <w:szCs w:val="22"/>
        </w:rPr>
        <w:t xml:space="preserve"> </w:t>
      </w:r>
      <w:proofErr w:type="spellStart"/>
      <w:r w:rsidRPr="00D622B5">
        <w:rPr>
          <w:bCs/>
          <w:i/>
          <w:color w:val="000000" w:themeColor="text1"/>
          <w:sz w:val="22"/>
          <w:szCs w:val="22"/>
        </w:rPr>
        <w:t>the</w:t>
      </w:r>
      <w:proofErr w:type="spellEnd"/>
      <w:r w:rsidRPr="00D622B5">
        <w:rPr>
          <w:bCs/>
          <w:i/>
          <w:color w:val="000000" w:themeColor="text1"/>
          <w:sz w:val="22"/>
          <w:szCs w:val="22"/>
        </w:rPr>
        <w:t xml:space="preserve"> UN/OECD </w:t>
      </w:r>
      <w:proofErr w:type="spellStart"/>
      <w:r w:rsidRPr="00D622B5">
        <w:rPr>
          <w:bCs/>
          <w:i/>
          <w:color w:val="000000" w:themeColor="text1"/>
          <w:sz w:val="22"/>
          <w:szCs w:val="22"/>
        </w:rPr>
        <w:t>seminar</w:t>
      </w:r>
      <w:proofErr w:type="spellEnd"/>
      <w:r w:rsidRPr="00D622B5">
        <w:rPr>
          <w:bCs/>
          <w:i/>
          <w:color w:val="000000" w:themeColor="text1"/>
          <w:sz w:val="22"/>
          <w:szCs w:val="22"/>
        </w:rPr>
        <w:t xml:space="preserve"> in </w:t>
      </w:r>
      <w:proofErr w:type="spellStart"/>
      <w:r w:rsidRPr="00D622B5">
        <w:rPr>
          <w:bCs/>
          <w:i/>
          <w:color w:val="000000" w:themeColor="text1"/>
          <w:sz w:val="22"/>
          <w:szCs w:val="22"/>
        </w:rPr>
        <w:t>follow-up</w:t>
      </w:r>
      <w:proofErr w:type="spellEnd"/>
      <w:r w:rsidRPr="00D622B5">
        <w:rPr>
          <w:bCs/>
          <w:i/>
          <w:color w:val="000000" w:themeColor="text1"/>
          <w:sz w:val="22"/>
          <w:szCs w:val="22"/>
        </w:rPr>
        <w:t xml:space="preserve"> to </w:t>
      </w:r>
      <w:proofErr w:type="spellStart"/>
      <w:r w:rsidRPr="00D622B5">
        <w:rPr>
          <w:bCs/>
          <w:i/>
          <w:color w:val="000000" w:themeColor="text1"/>
          <w:sz w:val="22"/>
          <w:szCs w:val="22"/>
        </w:rPr>
        <w:t>the</w:t>
      </w:r>
      <w:proofErr w:type="spellEnd"/>
      <w:r w:rsidRPr="00D622B5">
        <w:rPr>
          <w:bCs/>
          <w:i/>
          <w:color w:val="000000" w:themeColor="text1"/>
          <w:sz w:val="22"/>
          <w:szCs w:val="22"/>
        </w:rPr>
        <w:t xml:space="preserve"> 2020 </w:t>
      </w:r>
      <w:proofErr w:type="spellStart"/>
      <w:r w:rsidRPr="00D622B5">
        <w:rPr>
          <w:bCs/>
          <w:i/>
          <w:color w:val="000000" w:themeColor="text1"/>
          <w:sz w:val="22"/>
          <w:szCs w:val="22"/>
        </w:rPr>
        <w:t>Beirut</w:t>
      </w:r>
      <w:proofErr w:type="spellEnd"/>
      <w:r w:rsidRPr="00D622B5">
        <w:rPr>
          <w:bCs/>
          <w:i/>
          <w:color w:val="000000" w:themeColor="text1"/>
          <w:sz w:val="22"/>
          <w:szCs w:val="22"/>
        </w:rPr>
        <w:t xml:space="preserve"> </w:t>
      </w:r>
      <w:proofErr w:type="spellStart"/>
      <w:r w:rsidRPr="00D622B5">
        <w:rPr>
          <w:bCs/>
          <w:i/>
          <w:color w:val="000000" w:themeColor="text1"/>
          <w:sz w:val="22"/>
          <w:szCs w:val="22"/>
        </w:rPr>
        <w:t>port</w:t>
      </w:r>
      <w:proofErr w:type="spellEnd"/>
      <w:r w:rsidRPr="00D622B5">
        <w:rPr>
          <w:bCs/>
          <w:i/>
          <w:color w:val="000000" w:themeColor="text1"/>
          <w:sz w:val="22"/>
          <w:szCs w:val="22"/>
        </w:rPr>
        <w:t xml:space="preserve"> </w:t>
      </w:r>
      <w:proofErr w:type="spellStart"/>
      <w:r w:rsidRPr="00D622B5">
        <w:rPr>
          <w:bCs/>
          <w:i/>
          <w:color w:val="000000" w:themeColor="text1"/>
          <w:sz w:val="22"/>
          <w:szCs w:val="22"/>
        </w:rPr>
        <w:t>explosion</w:t>
      </w:r>
      <w:proofErr w:type="spellEnd"/>
      <w:r w:rsidRPr="00D622B5">
        <w:rPr>
          <w:bCs/>
          <w:color w:val="000000" w:themeColor="text1"/>
          <w:sz w:val="22"/>
          <w:szCs w:val="22"/>
        </w:rPr>
        <w:t>).</w:t>
      </w:r>
    </w:p>
    <w:p w14:paraId="6309C152" w14:textId="1AD62075" w:rsidR="000B11F3" w:rsidRPr="00400163" w:rsidRDefault="00111285" w:rsidP="000B11F3">
      <w:pPr>
        <w:spacing w:after="120"/>
        <w:rPr>
          <w:rFonts w:ascii="Times New Roman" w:hAnsi="Times New Roman" w:cs="Times New Roman"/>
          <w:b/>
          <w:bCs/>
        </w:rPr>
      </w:pPr>
      <w:r w:rsidRPr="00786E0C">
        <w:rPr>
          <w:rFonts w:ascii="Times New Roman" w:hAnsi="Times New Roman" w:cs="Times New Roman"/>
          <w:b/>
        </w:rPr>
        <w:br w:type="page"/>
      </w:r>
      <w:r w:rsidR="000B11F3" w:rsidRPr="00D622B5">
        <w:rPr>
          <w:rFonts w:ascii="Times New Roman" w:hAnsi="Times New Roman" w:cs="Times New Roman"/>
          <w:b/>
          <w:bCs/>
          <w:sz w:val="24"/>
          <w:szCs w:val="24"/>
        </w:rPr>
        <w:lastRenderedPageBreak/>
        <w:t xml:space="preserve"> </w:t>
      </w:r>
      <w:r w:rsidR="000B11F3" w:rsidRPr="00400163">
        <w:rPr>
          <w:rFonts w:ascii="Times New Roman" w:hAnsi="Times New Roman" w:cs="Times New Roman"/>
          <w:b/>
          <w:bCs/>
        </w:rPr>
        <w:t xml:space="preserve">Saeimas iesaiste OECD </w:t>
      </w:r>
    </w:p>
    <w:p w14:paraId="73350C6E" w14:textId="77777777" w:rsidR="001E7798" w:rsidRPr="000134B7" w:rsidRDefault="000B11F3" w:rsidP="008879AB">
      <w:pPr>
        <w:spacing w:after="120"/>
        <w:jc w:val="both"/>
        <w:rPr>
          <w:rFonts w:ascii="Times New Roman" w:hAnsi="Times New Roman" w:cs="Times New Roman"/>
        </w:rPr>
      </w:pPr>
      <w:r w:rsidRPr="00D750FB">
        <w:rPr>
          <w:rFonts w:ascii="Times New Roman" w:hAnsi="Times New Roman" w:cs="Times New Roman"/>
        </w:rPr>
        <w:t>Pārskata periodā turpinājās S</w:t>
      </w:r>
      <w:r w:rsidR="001E7798" w:rsidRPr="000134B7">
        <w:rPr>
          <w:rFonts w:ascii="Times New Roman" w:hAnsi="Times New Roman" w:cs="Times New Roman"/>
        </w:rPr>
        <w:t>aeimas iesaiste OECD jautājumos:</w:t>
      </w:r>
    </w:p>
    <w:p w14:paraId="18D18D1A" w14:textId="6F0A034A" w:rsidR="001E7798" w:rsidRPr="00D622B5" w:rsidRDefault="000B11F3" w:rsidP="001E7798">
      <w:pPr>
        <w:pStyle w:val="ListParagraph"/>
        <w:numPr>
          <w:ilvl w:val="0"/>
          <w:numId w:val="37"/>
        </w:numPr>
        <w:spacing w:after="120"/>
        <w:jc w:val="both"/>
        <w:rPr>
          <w:rFonts w:ascii="Times New Roman" w:hAnsi="Times New Roman" w:cs="Times New Roman"/>
        </w:rPr>
      </w:pPr>
      <w:r w:rsidRPr="00D622B5">
        <w:rPr>
          <w:rFonts w:ascii="Times New Roman" w:hAnsi="Times New Roman" w:cs="Times New Roman"/>
        </w:rPr>
        <w:t>2020. gada 1.</w:t>
      </w:r>
      <w:r w:rsidR="001E7798" w:rsidRPr="00D622B5">
        <w:rPr>
          <w:rFonts w:ascii="Times New Roman" w:hAnsi="Times New Roman" w:cs="Times New Roman"/>
        </w:rPr>
        <w:t xml:space="preserve"> – </w:t>
      </w:r>
      <w:r w:rsidRPr="00D622B5">
        <w:rPr>
          <w:rFonts w:ascii="Times New Roman" w:hAnsi="Times New Roman" w:cs="Times New Roman"/>
        </w:rPr>
        <w:t>2. oktobrī, kā arī 2021. gada 9.</w:t>
      </w:r>
      <w:r w:rsidR="001E7798" w:rsidRPr="00D622B5">
        <w:rPr>
          <w:rFonts w:ascii="Times New Roman" w:hAnsi="Times New Roman" w:cs="Times New Roman"/>
        </w:rPr>
        <w:t> – </w:t>
      </w:r>
      <w:r w:rsidRPr="00D622B5">
        <w:rPr>
          <w:rFonts w:ascii="Times New Roman" w:hAnsi="Times New Roman" w:cs="Times New Roman"/>
        </w:rPr>
        <w:t>10. februārī Saeimas deputāti piedalījās OECD Parlamentā</w:t>
      </w:r>
      <w:r w:rsidR="001E7798" w:rsidRPr="00D622B5">
        <w:rPr>
          <w:rFonts w:ascii="Times New Roman" w:hAnsi="Times New Roman" w:cs="Times New Roman"/>
        </w:rPr>
        <w:t xml:space="preserve">rā tīkla gadskārtējās sanāksmēs. </w:t>
      </w:r>
    </w:p>
    <w:p w14:paraId="38BDC7E5" w14:textId="77777777" w:rsidR="001E7798" w:rsidRPr="00D622B5" w:rsidRDefault="000B11F3" w:rsidP="001E7798">
      <w:pPr>
        <w:pStyle w:val="ListParagraph"/>
        <w:numPr>
          <w:ilvl w:val="0"/>
          <w:numId w:val="37"/>
        </w:numPr>
        <w:spacing w:after="120"/>
        <w:jc w:val="both"/>
        <w:rPr>
          <w:rFonts w:ascii="Times New Roman" w:hAnsi="Times New Roman" w:cs="Times New Roman"/>
        </w:rPr>
      </w:pPr>
      <w:r w:rsidRPr="00D622B5">
        <w:rPr>
          <w:rFonts w:ascii="Times New Roman" w:hAnsi="Times New Roman" w:cs="Times New Roman"/>
        </w:rPr>
        <w:t>2020.</w:t>
      </w:r>
      <w:r w:rsidR="001E7798" w:rsidRPr="00D622B5">
        <w:rPr>
          <w:rFonts w:ascii="Times New Roman" w:hAnsi="Times New Roman" w:cs="Times New Roman"/>
        </w:rPr>
        <w:t> </w:t>
      </w:r>
      <w:r w:rsidRPr="00D622B5">
        <w:rPr>
          <w:rFonts w:ascii="Times New Roman" w:hAnsi="Times New Roman" w:cs="Times New Roman"/>
        </w:rPr>
        <w:t>gada 2.</w:t>
      </w:r>
      <w:r w:rsidR="001E7798" w:rsidRPr="00D622B5">
        <w:rPr>
          <w:rFonts w:ascii="Times New Roman" w:hAnsi="Times New Roman" w:cs="Times New Roman"/>
        </w:rPr>
        <w:t> </w:t>
      </w:r>
      <w:r w:rsidRPr="00D622B5">
        <w:rPr>
          <w:rFonts w:ascii="Times New Roman" w:hAnsi="Times New Roman" w:cs="Times New Roman"/>
        </w:rPr>
        <w:t>decembrī norisinājās Parlamentārā tīkla sanāksme, kas bija veltīta mākslīgā intelekta jautājumiem. 2019. gada jūnijā Saeimas deputāts un kontaktpunkts OECD jautājumos Rihards Kols OECD interneta vietnē publicēja rakstu par godu OECD 60</w:t>
      </w:r>
      <w:r w:rsidR="001E7798" w:rsidRPr="00D622B5">
        <w:rPr>
          <w:rFonts w:ascii="Times New Roman" w:hAnsi="Times New Roman" w:cs="Times New Roman"/>
        </w:rPr>
        <w:t>.</w:t>
      </w:r>
      <w:r w:rsidRPr="00D622B5">
        <w:rPr>
          <w:rFonts w:ascii="Times New Roman" w:hAnsi="Times New Roman" w:cs="Times New Roman"/>
        </w:rPr>
        <w:t xml:space="preserve"> gadskārtai, t.sk., uzsverot ieguvumus Latvijai kopš iestāšanās OECD. Latvijas aktīvo iesaisti OECD parlamentārajā tīklā apstiprina arī Saeimas apņemšanās Rīgā organizēt OECD Parlamentārā tīkla sanāksmi.   </w:t>
      </w:r>
    </w:p>
    <w:p w14:paraId="1981A3FD" w14:textId="4032F985" w:rsidR="000B11F3" w:rsidRPr="00D622B5" w:rsidRDefault="000B11F3" w:rsidP="000B11F3">
      <w:pPr>
        <w:pStyle w:val="ListParagraph"/>
        <w:numPr>
          <w:ilvl w:val="0"/>
          <w:numId w:val="37"/>
        </w:numPr>
        <w:spacing w:after="120"/>
        <w:jc w:val="both"/>
        <w:rPr>
          <w:rFonts w:ascii="Times New Roman" w:hAnsi="Times New Roman" w:cs="Times New Roman"/>
        </w:rPr>
      </w:pPr>
      <w:r w:rsidRPr="00D622B5">
        <w:rPr>
          <w:rFonts w:ascii="Times New Roman" w:hAnsi="Times New Roman" w:cs="Times New Roman"/>
        </w:rPr>
        <w:t xml:space="preserve">Saeimas deputāts Vjačeslavs Dombrovskis piedalās OECD mākslīgā intelekta ekspertu tīklā (OECD </w:t>
      </w:r>
      <w:proofErr w:type="spellStart"/>
      <w:r w:rsidRPr="00D622B5">
        <w:rPr>
          <w:rFonts w:ascii="Times New Roman" w:hAnsi="Times New Roman" w:cs="Times New Roman"/>
          <w:i/>
          <w:iCs/>
        </w:rPr>
        <w:t>Network</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of</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Experts</w:t>
      </w:r>
      <w:proofErr w:type="spellEnd"/>
      <w:r w:rsidRPr="00D622B5">
        <w:rPr>
          <w:rFonts w:ascii="Times New Roman" w:hAnsi="Times New Roman" w:cs="Times New Roman"/>
          <w:i/>
          <w:iCs/>
        </w:rPr>
        <w:t xml:space="preserve"> </w:t>
      </w:r>
      <w:proofErr w:type="spellStart"/>
      <w:r w:rsidRPr="00D622B5">
        <w:rPr>
          <w:rFonts w:ascii="Times New Roman" w:hAnsi="Times New Roman" w:cs="Times New Roman"/>
          <w:i/>
          <w:iCs/>
        </w:rPr>
        <w:t>on</w:t>
      </w:r>
      <w:proofErr w:type="spellEnd"/>
      <w:r w:rsidRPr="00D622B5">
        <w:rPr>
          <w:rFonts w:ascii="Times New Roman" w:hAnsi="Times New Roman" w:cs="Times New Roman"/>
          <w:i/>
          <w:iCs/>
        </w:rPr>
        <w:t xml:space="preserve"> AI (ONE AI)</w:t>
      </w:r>
      <w:r w:rsidRPr="00D622B5">
        <w:rPr>
          <w:rFonts w:ascii="Times New Roman" w:hAnsi="Times New Roman" w:cs="Times New Roman"/>
        </w:rPr>
        <w:t xml:space="preserve">). Ekspertu tīkls tika izveidots 2019. gada jūlijā un sniedz ekspertīzi mākslīgā intelekta politikas, tehnisko jautājumu un biznesa jautājumos, ievērojot OECD principus mākslīgā intelekta jomā.  </w:t>
      </w:r>
    </w:p>
    <w:p w14:paraId="4D2E9D92" w14:textId="5B5C2F69" w:rsidR="00111285" w:rsidRPr="00D622B5" w:rsidRDefault="00111285" w:rsidP="000B11F3">
      <w:pPr>
        <w:pStyle w:val="a3520normaltiret201"/>
        <w:tabs>
          <w:tab w:val="left" w:pos="1530"/>
        </w:tabs>
        <w:spacing w:line="276" w:lineRule="auto"/>
        <w:rPr>
          <w:bCs/>
          <w:color w:val="000000" w:themeColor="text1"/>
          <w:sz w:val="22"/>
          <w:szCs w:val="22"/>
        </w:rPr>
      </w:pPr>
    </w:p>
    <w:p w14:paraId="6BBDB64D" w14:textId="77777777" w:rsidR="00786E0C" w:rsidRDefault="00786E0C" w:rsidP="00853769">
      <w:pPr>
        <w:rPr>
          <w:rFonts w:ascii="Times New Roman" w:hAnsi="Times New Roman" w:cs="Times New Roman"/>
          <w:b/>
          <w:sz w:val="24"/>
          <w:szCs w:val="24"/>
        </w:rPr>
      </w:pPr>
    </w:p>
    <w:p w14:paraId="6B4CEE33" w14:textId="77777777" w:rsidR="00786E0C" w:rsidRDefault="00786E0C" w:rsidP="00853769">
      <w:pPr>
        <w:rPr>
          <w:rFonts w:ascii="Times New Roman" w:hAnsi="Times New Roman" w:cs="Times New Roman"/>
          <w:b/>
          <w:sz w:val="24"/>
          <w:szCs w:val="24"/>
        </w:rPr>
      </w:pPr>
    </w:p>
    <w:p w14:paraId="6FAF3FC9" w14:textId="77777777" w:rsidR="00786E0C" w:rsidRDefault="00786E0C" w:rsidP="00853769">
      <w:pPr>
        <w:rPr>
          <w:rFonts w:ascii="Times New Roman" w:hAnsi="Times New Roman" w:cs="Times New Roman"/>
          <w:b/>
          <w:sz w:val="24"/>
          <w:szCs w:val="24"/>
        </w:rPr>
      </w:pPr>
    </w:p>
    <w:p w14:paraId="15DC6DE0" w14:textId="77777777" w:rsidR="00786E0C" w:rsidRDefault="00786E0C" w:rsidP="00853769">
      <w:pPr>
        <w:rPr>
          <w:rFonts w:ascii="Times New Roman" w:hAnsi="Times New Roman" w:cs="Times New Roman"/>
          <w:b/>
          <w:sz w:val="24"/>
          <w:szCs w:val="24"/>
        </w:rPr>
      </w:pPr>
    </w:p>
    <w:p w14:paraId="5AC5FDCE" w14:textId="77777777" w:rsidR="00786E0C" w:rsidRDefault="00786E0C" w:rsidP="00853769">
      <w:pPr>
        <w:rPr>
          <w:rFonts w:ascii="Times New Roman" w:hAnsi="Times New Roman" w:cs="Times New Roman"/>
          <w:b/>
          <w:sz w:val="24"/>
          <w:szCs w:val="24"/>
        </w:rPr>
      </w:pPr>
    </w:p>
    <w:p w14:paraId="4274F961" w14:textId="77777777" w:rsidR="00786E0C" w:rsidRDefault="00786E0C" w:rsidP="00853769">
      <w:pPr>
        <w:rPr>
          <w:rFonts w:ascii="Times New Roman" w:hAnsi="Times New Roman" w:cs="Times New Roman"/>
          <w:b/>
          <w:sz w:val="24"/>
          <w:szCs w:val="24"/>
        </w:rPr>
      </w:pPr>
    </w:p>
    <w:p w14:paraId="4E950FB3" w14:textId="77777777" w:rsidR="00786E0C" w:rsidRDefault="00786E0C" w:rsidP="00853769">
      <w:pPr>
        <w:rPr>
          <w:rFonts w:ascii="Times New Roman" w:hAnsi="Times New Roman" w:cs="Times New Roman"/>
          <w:b/>
          <w:sz w:val="24"/>
          <w:szCs w:val="24"/>
        </w:rPr>
      </w:pPr>
    </w:p>
    <w:p w14:paraId="5997BA87" w14:textId="77777777" w:rsidR="00786E0C" w:rsidRDefault="00786E0C" w:rsidP="00853769">
      <w:pPr>
        <w:rPr>
          <w:rFonts w:ascii="Times New Roman" w:hAnsi="Times New Roman" w:cs="Times New Roman"/>
          <w:b/>
          <w:sz w:val="24"/>
          <w:szCs w:val="24"/>
        </w:rPr>
      </w:pPr>
    </w:p>
    <w:p w14:paraId="4A19E1B5" w14:textId="77777777" w:rsidR="00786E0C" w:rsidRDefault="00786E0C" w:rsidP="00853769">
      <w:pPr>
        <w:rPr>
          <w:rFonts w:ascii="Times New Roman" w:hAnsi="Times New Roman" w:cs="Times New Roman"/>
          <w:b/>
          <w:sz w:val="24"/>
          <w:szCs w:val="24"/>
        </w:rPr>
      </w:pPr>
    </w:p>
    <w:p w14:paraId="45CCF1CD" w14:textId="77777777" w:rsidR="00786E0C" w:rsidRDefault="00786E0C" w:rsidP="00853769">
      <w:pPr>
        <w:rPr>
          <w:rFonts w:ascii="Times New Roman" w:hAnsi="Times New Roman" w:cs="Times New Roman"/>
          <w:b/>
          <w:sz w:val="24"/>
          <w:szCs w:val="24"/>
        </w:rPr>
      </w:pPr>
    </w:p>
    <w:p w14:paraId="643417AA" w14:textId="77777777" w:rsidR="00786E0C" w:rsidRDefault="00786E0C" w:rsidP="00853769">
      <w:pPr>
        <w:rPr>
          <w:rFonts w:ascii="Times New Roman" w:hAnsi="Times New Roman" w:cs="Times New Roman"/>
          <w:b/>
          <w:sz w:val="24"/>
          <w:szCs w:val="24"/>
        </w:rPr>
      </w:pPr>
    </w:p>
    <w:p w14:paraId="490EB85D" w14:textId="77777777" w:rsidR="00786E0C" w:rsidRDefault="00786E0C" w:rsidP="00853769">
      <w:pPr>
        <w:rPr>
          <w:rFonts w:ascii="Times New Roman" w:hAnsi="Times New Roman" w:cs="Times New Roman"/>
          <w:b/>
          <w:sz w:val="24"/>
          <w:szCs w:val="24"/>
        </w:rPr>
      </w:pPr>
    </w:p>
    <w:p w14:paraId="58F020EE" w14:textId="77777777" w:rsidR="00786E0C" w:rsidRDefault="00786E0C" w:rsidP="00853769">
      <w:pPr>
        <w:rPr>
          <w:rFonts w:ascii="Times New Roman" w:hAnsi="Times New Roman" w:cs="Times New Roman"/>
          <w:b/>
          <w:sz w:val="24"/>
          <w:szCs w:val="24"/>
        </w:rPr>
      </w:pPr>
    </w:p>
    <w:p w14:paraId="5639399F" w14:textId="77777777" w:rsidR="00786E0C" w:rsidRDefault="00786E0C" w:rsidP="00853769">
      <w:pPr>
        <w:rPr>
          <w:rFonts w:ascii="Times New Roman" w:hAnsi="Times New Roman" w:cs="Times New Roman"/>
          <w:b/>
          <w:sz w:val="24"/>
          <w:szCs w:val="24"/>
        </w:rPr>
      </w:pPr>
    </w:p>
    <w:p w14:paraId="7A28042B" w14:textId="77777777" w:rsidR="00786E0C" w:rsidRDefault="00786E0C" w:rsidP="00853769">
      <w:pPr>
        <w:rPr>
          <w:rFonts w:ascii="Times New Roman" w:hAnsi="Times New Roman" w:cs="Times New Roman"/>
          <w:b/>
          <w:sz w:val="24"/>
          <w:szCs w:val="24"/>
        </w:rPr>
      </w:pPr>
    </w:p>
    <w:p w14:paraId="4E37F12F" w14:textId="77777777" w:rsidR="00786E0C" w:rsidRDefault="00786E0C" w:rsidP="00853769">
      <w:pPr>
        <w:rPr>
          <w:rFonts w:ascii="Times New Roman" w:hAnsi="Times New Roman" w:cs="Times New Roman"/>
          <w:b/>
          <w:sz w:val="24"/>
          <w:szCs w:val="24"/>
        </w:rPr>
      </w:pPr>
    </w:p>
    <w:p w14:paraId="6DB02396" w14:textId="77777777" w:rsidR="00786E0C" w:rsidRDefault="00786E0C" w:rsidP="00853769">
      <w:pPr>
        <w:rPr>
          <w:rFonts w:ascii="Times New Roman" w:hAnsi="Times New Roman" w:cs="Times New Roman"/>
          <w:b/>
          <w:sz w:val="24"/>
          <w:szCs w:val="24"/>
        </w:rPr>
      </w:pPr>
    </w:p>
    <w:p w14:paraId="105FC288" w14:textId="3F52FC91" w:rsidR="000776F4" w:rsidRPr="00D622B5" w:rsidRDefault="000776F4" w:rsidP="00853769">
      <w:pPr>
        <w:rPr>
          <w:rFonts w:ascii="Times New Roman" w:hAnsi="Times New Roman" w:cs="Times New Roman"/>
          <w:b/>
          <w:sz w:val="24"/>
          <w:szCs w:val="24"/>
        </w:rPr>
      </w:pPr>
      <w:r w:rsidRPr="00D622B5">
        <w:rPr>
          <w:rFonts w:ascii="Times New Roman" w:hAnsi="Times New Roman" w:cs="Times New Roman"/>
          <w:b/>
          <w:sz w:val="24"/>
          <w:szCs w:val="24"/>
        </w:rPr>
        <w:lastRenderedPageBreak/>
        <w:t xml:space="preserve">VII </w:t>
      </w:r>
      <w:r w:rsidR="00CD2AF4" w:rsidRPr="00D622B5">
        <w:rPr>
          <w:rFonts w:ascii="Times New Roman" w:hAnsi="Times New Roman" w:cs="Times New Roman"/>
          <w:b/>
          <w:sz w:val="24"/>
          <w:szCs w:val="24"/>
        </w:rPr>
        <w:t xml:space="preserve">LATVIJAS PĀRSTĀVJI </w:t>
      </w:r>
      <w:r w:rsidR="00EC443C" w:rsidRPr="00D622B5">
        <w:rPr>
          <w:rFonts w:ascii="Times New Roman" w:hAnsi="Times New Roman" w:cs="Times New Roman"/>
          <w:b/>
          <w:sz w:val="24"/>
          <w:szCs w:val="24"/>
        </w:rPr>
        <w:t>AUGSTA LĪMEŅA OECD SANĀKSMĒ</w:t>
      </w:r>
      <w:r w:rsidRPr="00D622B5">
        <w:rPr>
          <w:rFonts w:ascii="Times New Roman" w:hAnsi="Times New Roman" w:cs="Times New Roman"/>
          <w:b/>
          <w:sz w:val="24"/>
          <w:szCs w:val="24"/>
        </w:rPr>
        <w:t>S</w:t>
      </w:r>
    </w:p>
    <w:p w14:paraId="44B6A2BD" w14:textId="77777777" w:rsidR="00771ED4" w:rsidRPr="00D622B5" w:rsidRDefault="00771ED4" w:rsidP="009941A8">
      <w:pPr>
        <w:spacing w:after="120"/>
        <w:rPr>
          <w:rFonts w:ascii="Times New Roman" w:hAnsi="Times New Roman" w:cs="Times New Roman"/>
          <w:b/>
        </w:rPr>
      </w:pPr>
      <w:r w:rsidRPr="00D622B5">
        <w:rPr>
          <w:rFonts w:ascii="Times New Roman" w:hAnsi="Times New Roman" w:cs="Times New Roman"/>
          <w:b/>
        </w:rPr>
        <w:t>Valsts prezidents</w:t>
      </w:r>
    </w:p>
    <w:p w14:paraId="2D8E0381" w14:textId="4AC786F1" w:rsidR="009F26C0" w:rsidRPr="00D750FB" w:rsidRDefault="00771ED4" w:rsidP="002E6BE8">
      <w:pPr>
        <w:pStyle w:val="ListParagraph"/>
        <w:numPr>
          <w:ilvl w:val="0"/>
          <w:numId w:val="24"/>
        </w:numPr>
        <w:tabs>
          <w:tab w:val="left" w:pos="720"/>
        </w:tabs>
        <w:spacing w:after="120"/>
        <w:ind w:left="720"/>
        <w:jc w:val="both"/>
        <w:rPr>
          <w:rFonts w:ascii="Times New Roman" w:hAnsi="Times New Roman" w:cs="Times New Roman"/>
        </w:rPr>
      </w:pPr>
      <w:r w:rsidRPr="00D622B5">
        <w:rPr>
          <w:rFonts w:ascii="Times New Roman" w:hAnsi="Times New Roman" w:cs="Times New Roman"/>
        </w:rPr>
        <w:t xml:space="preserve">2020. gada 14. </w:t>
      </w:r>
      <w:r w:rsidR="00591A58" w:rsidRPr="00D622B5">
        <w:rPr>
          <w:rFonts w:ascii="Times New Roman" w:hAnsi="Times New Roman" w:cs="Times New Roman"/>
        </w:rPr>
        <w:t>decembrī Valsts prezidents E.</w:t>
      </w:r>
      <w:r w:rsidRPr="00D622B5">
        <w:rPr>
          <w:rFonts w:ascii="Times New Roman" w:hAnsi="Times New Roman" w:cs="Times New Roman"/>
        </w:rPr>
        <w:t xml:space="preserve"> Levits piedalījās OECD 60. gadadienas jubilejas tiešsaistes pasākumā. Savā uzrunā E. Levits apsveica un augsti novērtēja ģenerālsekretāra </w:t>
      </w:r>
      <w:proofErr w:type="spellStart"/>
      <w:r w:rsidRPr="00D622B5">
        <w:rPr>
          <w:rFonts w:ascii="Times New Roman" w:hAnsi="Times New Roman" w:cs="Times New Roman"/>
        </w:rPr>
        <w:t>Anhela</w:t>
      </w:r>
      <w:proofErr w:type="spellEnd"/>
      <w:r w:rsidRPr="00D622B5">
        <w:rPr>
          <w:rFonts w:ascii="Times New Roman" w:hAnsi="Times New Roman" w:cs="Times New Roman"/>
        </w:rPr>
        <w:t xml:space="preserve"> </w:t>
      </w:r>
      <w:proofErr w:type="spellStart"/>
      <w:r w:rsidRPr="00D622B5">
        <w:rPr>
          <w:rFonts w:ascii="Times New Roman" w:hAnsi="Times New Roman" w:cs="Times New Roman"/>
        </w:rPr>
        <w:t>Gurija</w:t>
      </w:r>
      <w:proofErr w:type="spellEnd"/>
      <w:r w:rsidRPr="00D622B5">
        <w:rPr>
          <w:rFonts w:ascii="Times New Roman" w:hAnsi="Times New Roman" w:cs="Times New Roman"/>
        </w:rPr>
        <w:t xml:space="preserve"> (</w:t>
      </w:r>
      <w:proofErr w:type="spellStart"/>
      <w:r w:rsidRPr="00D622B5">
        <w:rPr>
          <w:rFonts w:ascii="Times New Roman" w:hAnsi="Times New Roman" w:cs="Times New Roman"/>
          <w:i/>
        </w:rPr>
        <w:t>Angel</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Gurría</w:t>
      </w:r>
      <w:proofErr w:type="spellEnd"/>
      <w:r w:rsidRPr="00D622B5">
        <w:rPr>
          <w:rFonts w:ascii="Times New Roman" w:hAnsi="Times New Roman" w:cs="Times New Roman"/>
        </w:rPr>
        <w:t>) paveikto 14 gadu garumā, īpaši uzsverot OECD uzkrāto ekspertīzi viņa vadībā, kas Latvijai bijusi ļoti vērtīga.</w:t>
      </w:r>
      <w:r w:rsidR="000453B2" w:rsidRPr="00786E0C">
        <w:rPr>
          <w:rFonts w:ascii="Times New Roman" w:hAnsi="Times New Roman" w:cs="Times New Roman"/>
        </w:rPr>
        <w:t xml:space="preserve"> </w:t>
      </w:r>
      <w:r w:rsidR="000453B2" w:rsidRPr="00D622B5">
        <w:rPr>
          <w:rFonts w:ascii="Times New Roman" w:hAnsi="Times New Roman" w:cs="Times New Roman"/>
        </w:rPr>
        <w:t xml:space="preserve">OECD 60. gadadienas tiešsaistes pasākuma ietvaros Valsts prezidents arī piedalījās diskusijā, kur runāja par </w:t>
      </w:r>
      <w:proofErr w:type="spellStart"/>
      <w:r w:rsidR="000453B2" w:rsidRPr="00D622B5">
        <w:rPr>
          <w:rFonts w:ascii="Times New Roman" w:hAnsi="Times New Roman" w:cs="Times New Roman"/>
        </w:rPr>
        <w:t>multilaterālisma</w:t>
      </w:r>
      <w:proofErr w:type="spellEnd"/>
      <w:r w:rsidR="000453B2" w:rsidRPr="00D622B5">
        <w:rPr>
          <w:rFonts w:ascii="Times New Roman" w:hAnsi="Times New Roman" w:cs="Times New Roman"/>
        </w:rPr>
        <w:t xml:space="preserve"> lomu </w:t>
      </w:r>
      <w:proofErr w:type="spellStart"/>
      <w:r w:rsidR="004015BA" w:rsidRPr="00400163">
        <w:rPr>
          <w:rFonts w:ascii="Times New Roman" w:hAnsi="Times New Roman" w:cs="Times New Roman"/>
        </w:rPr>
        <w:t>Covid</w:t>
      </w:r>
      <w:r w:rsidR="000453B2" w:rsidRPr="00400163">
        <w:rPr>
          <w:rFonts w:ascii="Times New Roman" w:hAnsi="Times New Roman" w:cs="Times New Roman"/>
        </w:rPr>
        <w:t>-19</w:t>
      </w:r>
      <w:proofErr w:type="spellEnd"/>
      <w:r w:rsidR="000453B2" w:rsidRPr="00400163">
        <w:rPr>
          <w:rFonts w:ascii="Times New Roman" w:hAnsi="Times New Roman" w:cs="Times New Roman"/>
        </w:rPr>
        <w:t xml:space="preserve"> izraisītās pandēmijas un globālās krīzes pārvarēšanā.</w:t>
      </w:r>
    </w:p>
    <w:p w14:paraId="3C293358" w14:textId="77777777" w:rsidR="006B0E38" w:rsidRPr="000134B7" w:rsidRDefault="006B0E38" w:rsidP="006B0E38">
      <w:pPr>
        <w:spacing w:after="0"/>
        <w:rPr>
          <w:rFonts w:ascii="Times New Roman" w:hAnsi="Times New Roman" w:cs="Times New Roman"/>
          <w:b/>
        </w:rPr>
      </w:pPr>
    </w:p>
    <w:p w14:paraId="13A39BC0" w14:textId="77777777" w:rsidR="00EC443C" w:rsidRPr="00D622B5" w:rsidRDefault="00EC443C" w:rsidP="009941A8">
      <w:pPr>
        <w:spacing w:after="120"/>
        <w:rPr>
          <w:rFonts w:ascii="Times New Roman" w:hAnsi="Times New Roman" w:cs="Times New Roman"/>
          <w:b/>
        </w:rPr>
      </w:pPr>
      <w:r w:rsidRPr="00D622B5">
        <w:rPr>
          <w:rFonts w:ascii="Times New Roman" w:hAnsi="Times New Roman" w:cs="Times New Roman"/>
          <w:b/>
        </w:rPr>
        <w:t>Ministru prezidents</w:t>
      </w:r>
    </w:p>
    <w:p w14:paraId="069AD3FE" w14:textId="77777777" w:rsidR="00EC443C" w:rsidRPr="00D622B5" w:rsidRDefault="00591A58" w:rsidP="009941A8">
      <w:pPr>
        <w:pStyle w:val="ListParagraph"/>
        <w:numPr>
          <w:ilvl w:val="0"/>
          <w:numId w:val="24"/>
        </w:numPr>
        <w:spacing w:after="120"/>
        <w:ind w:left="720"/>
        <w:jc w:val="both"/>
        <w:rPr>
          <w:rFonts w:ascii="Times New Roman" w:hAnsi="Times New Roman" w:cs="Times New Roman"/>
        </w:rPr>
      </w:pPr>
      <w:r w:rsidRPr="00D622B5">
        <w:rPr>
          <w:rFonts w:ascii="Times New Roman" w:hAnsi="Times New Roman" w:cs="Times New Roman"/>
        </w:rPr>
        <w:t>Ministru prezidents K.</w:t>
      </w:r>
      <w:r w:rsidR="00EC443C" w:rsidRPr="00D622B5">
        <w:rPr>
          <w:rFonts w:ascii="Times New Roman" w:hAnsi="Times New Roman" w:cs="Times New Roman"/>
        </w:rPr>
        <w:t> Kariņš</w:t>
      </w:r>
      <w:r w:rsidRPr="00D622B5">
        <w:rPr>
          <w:rFonts w:ascii="Times New Roman" w:hAnsi="Times New Roman" w:cs="Times New Roman"/>
        </w:rPr>
        <w:t>, kā arī veselības ministra I.</w:t>
      </w:r>
      <w:r w:rsidR="00EC443C" w:rsidRPr="00D622B5">
        <w:rPr>
          <w:rFonts w:ascii="Times New Roman" w:hAnsi="Times New Roman" w:cs="Times New Roman"/>
        </w:rPr>
        <w:t xml:space="preserve"> </w:t>
      </w:r>
      <w:proofErr w:type="spellStart"/>
      <w:r w:rsidR="00EC443C" w:rsidRPr="00D622B5">
        <w:rPr>
          <w:rFonts w:ascii="Times New Roman" w:hAnsi="Times New Roman" w:cs="Times New Roman"/>
        </w:rPr>
        <w:t>Viņķele</w:t>
      </w:r>
      <w:proofErr w:type="spellEnd"/>
      <w:r w:rsidR="00871B3C" w:rsidRPr="00D622B5">
        <w:rPr>
          <w:rFonts w:ascii="Times New Roman" w:hAnsi="Times New Roman" w:cs="Times New Roman"/>
        </w:rPr>
        <w:t xml:space="preserve"> piedalījās OECD Publiskā sektora inovāciju observatorijas – OPSI globālais forums “Valdība pēc šoka” (</w:t>
      </w:r>
      <w:proofErr w:type="spellStart"/>
      <w:r w:rsidR="00871B3C" w:rsidRPr="00D622B5">
        <w:rPr>
          <w:rFonts w:ascii="Times New Roman" w:hAnsi="Times New Roman" w:cs="Times New Roman"/>
          <w:i/>
          <w:iCs/>
        </w:rPr>
        <w:t>Government</w:t>
      </w:r>
      <w:proofErr w:type="spellEnd"/>
      <w:r w:rsidR="00871B3C" w:rsidRPr="00D622B5">
        <w:rPr>
          <w:rFonts w:ascii="Times New Roman" w:hAnsi="Times New Roman" w:cs="Times New Roman"/>
          <w:i/>
          <w:iCs/>
        </w:rPr>
        <w:t xml:space="preserve"> </w:t>
      </w:r>
      <w:proofErr w:type="spellStart"/>
      <w:r w:rsidR="00871B3C" w:rsidRPr="00D622B5">
        <w:rPr>
          <w:rFonts w:ascii="Times New Roman" w:hAnsi="Times New Roman" w:cs="Times New Roman"/>
          <w:i/>
          <w:iCs/>
        </w:rPr>
        <w:t>After</w:t>
      </w:r>
      <w:proofErr w:type="spellEnd"/>
      <w:r w:rsidR="00871B3C" w:rsidRPr="00D622B5">
        <w:rPr>
          <w:rFonts w:ascii="Times New Roman" w:hAnsi="Times New Roman" w:cs="Times New Roman"/>
          <w:i/>
          <w:iCs/>
        </w:rPr>
        <w:t xml:space="preserve"> </w:t>
      </w:r>
      <w:proofErr w:type="spellStart"/>
      <w:r w:rsidR="00871B3C" w:rsidRPr="00D622B5">
        <w:rPr>
          <w:rFonts w:ascii="Times New Roman" w:hAnsi="Times New Roman" w:cs="Times New Roman"/>
          <w:i/>
          <w:iCs/>
        </w:rPr>
        <w:t>Shock</w:t>
      </w:r>
      <w:proofErr w:type="spellEnd"/>
      <w:r w:rsidR="00871B3C" w:rsidRPr="00D622B5">
        <w:rPr>
          <w:rFonts w:ascii="Times New Roman" w:hAnsi="Times New Roman" w:cs="Times New Roman"/>
        </w:rPr>
        <w:t xml:space="preserve">) konferences atklāšanā. Pasākums notika  2020. gadā 17. un 18. novembrī </w:t>
      </w:r>
      <w:r w:rsidR="00EC443C" w:rsidRPr="00D622B5">
        <w:rPr>
          <w:rFonts w:ascii="Times New Roman" w:hAnsi="Times New Roman" w:cs="Times New Roman"/>
        </w:rPr>
        <w:t>OECD publiskās pārvaldības nedēļas ietvaros</w:t>
      </w:r>
      <w:r w:rsidR="00871B3C" w:rsidRPr="00D622B5">
        <w:rPr>
          <w:rFonts w:ascii="Times New Roman" w:hAnsi="Times New Roman" w:cs="Times New Roman"/>
        </w:rPr>
        <w:t>.</w:t>
      </w:r>
    </w:p>
    <w:p w14:paraId="7CC3766F" w14:textId="77777777" w:rsidR="006B0E38" w:rsidRPr="00D622B5" w:rsidRDefault="006B0E38" w:rsidP="006B0E38">
      <w:pPr>
        <w:spacing w:after="0"/>
        <w:rPr>
          <w:rFonts w:ascii="Times New Roman" w:hAnsi="Times New Roman" w:cs="Times New Roman"/>
          <w:b/>
        </w:rPr>
      </w:pPr>
    </w:p>
    <w:p w14:paraId="71A3853F" w14:textId="77777777" w:rsidR="009F26C0" w:rsidRPr="00D622B5" w:rsidRDefault="009F26C0" w:rsidP="009941A8">
      <w:pPr>
        <w:spacing w:after="120"/>
        <w:rPr>
          <w:rFonts w:ascii="Times New Roman" w:hAnsi="Times New Roman" w:cs="Times New Roman"/>
          <w:b/>
        </w:rPr>
      </w:pPr>
      <w:r w:rsidRPr="00D622B5">
        <w:rPr>
          <w:rFonts w:ascii="Times New Roman" w:hAnsi="Times New Roman" w:cs="Times New Roman"/>
          <w:b/>
        </w:rPr>
        <w:t>Ārlietu ministrija</w:t>
      </w:r>
    </w:p>
    <w:p w14:paraId="293BA4B8" w14:textId="4697B349" w:rsidR="009F26C0" w:rsidRPr="00D622B5" w:rsidRDefault="002E2263" w:rsidP="002E6BE8">
      <w:pPr>
        <w:pStyle w:val="ListParagraph"/>
        <w:numPr>
          <w:ilvl w:val="0"/>
          <w:numId w:val="24"/>
        </w:numPr>
        <w:spacing w:after="120"/>
        <w:ind w:left="810" w:hanging="450"/>
        <w:jc w:val="both"/>
        <w:rPr>
          <w:rFonts w:ascii="Times New Roman" w:hAnsi="Times New Roman" w:cs="Times New Roman"/>
        </w:rPr>
      </w:pPr>
      <w:r w:rsidRPr="00D622B5">
        <w:rPr>
          <w:rFonts w:ascii="Times New Roman" w:hAnsi="Times New Roman" w:cs="Times New Roman"/>
        </w:rPr>
        <w:t xml:space="preserve">2020. gada </w:t>
      </w:r>
      <w:r w:rsidR="005053F2" w:rsidRPr="00D622B5">
        <w:rPr>
          <w:rFonts w:ascii="Times New Roman" w:hAnsi="Times New Roman" w:cs="Times New Roman"/>
        </w:rPr>
        <w:t>28.</w:t>
      </w:r>
      <w:r w:rsidR="00DD3A68" w:rsidRPr="00D622B5">
        <w:rPr>
          <w:rFonts w:ascii="Times New Roman" w:hAnsi="Times New Roman" w:cs="Times New Roman"/>
        </w:rPr>
        <w:t> – </w:t>
      </w:r>
      <w:r w:rsidRPr="00D622B5">
        <w:rPr>
          <w:rFonts w:ascii="Times New Roman" w:hAnsi="Times New Roman" w:cs="Times New Roman"/>
        </w:rPr>
        <w:t>29. okto</w:t>
      </w:r>
      <w:r w:rsidR="00591A58" w:rsidRPr="00D622B5">
        <w:rPr>
          <w:rFonts w:ascii="Times New Roman" w:hAnsi="Times New Roman" w:cs="Times New Roman"/>
        </w:rPr>
        <w:t>brī parlamentārā sekretāre Z.</w:t>
      </w:r>
      <w:r w:rsidRPr="00D622B5">
        <w:rPr>
          <w:rFonts w:ascii="Times New Roman" w:hAnsi="Times New Roman" w:cs="Times New Roman"/>
        </w:rPr>
        <w:t xml:space="preserve"> Kalniņa-</w:t>
      </w:r>
      <w:proofErr w:type="spellStart"/>
      <w:r w:rsidRPr="00D622B5">
        <w:rPr>
          <w:rFonts w:ascii="Times New Roman" w:hAnsi="Times New Roman" w:cs="Times New Roman"/>
        </w:rPr>
        <w:t>Lukaševica</w:t>
      </w:r>
      <w:proofErr w:type="spellEnd"/>
      <w:r w:rsidRPr="00D622B5">
        <w:rPr>
          <w:rFonts w:ascii="Times New Roman" w:hAnsi="Times New Roman" w:cs="Times New Roman"/>
        </w:rPr>
        <w:t xml:space="preserve"> piedalījās OECD Ministru padomes videokonferences formāta sanāksmē, kur</w:t>
      </w:r>
      <w:r w:rsidR="006B4D26" w:rsidRPr="00D622B5">
        <w:rPr>
          <w:rFonts w:ascii="Times New Roman" w:hAnsi="Times New Roman" w:cs="Times New Roman"/>
        </w:rPr>
        <w:t>u vadīja Spānijas delegācija. Sanāksmē</w:t>
      </w:r>
      <w:r w:rsidRPr="00D622B5">
        <w:rPr>
          <w:rFonts w:ascii="Times New Roman" w:hAnsi="Times New Roman" w:cs="Times New Roman"/>
        </w:rPr>
        <w:t xml:space="preserve"> OECD dalībvalstis diskutēja par nacionālajiem pasākumiem krīzes pārvarēšanai un starptautiskās sadarbības nozīmi, lai panāktu spēcīgu, iekļaujošu un zaļu ekonomikas atveseļošanos.</w:t>
      </w:r>
    </w:p>
    <w:p w14:paraId="4E90E1CD" w14:textId="3CA3DB59" w:rsidR="00283E26" w:rsidRPr="00D622B5" w:rsidRDefault="00283E26" w:rsidP="002E6BE8">
      <w:pPr>
        <w:pStyle w:val="ListParagraph"/>
        <w:numPr>
          <w:ilvl w:val="0"/>
          <w:numId w:val="24"/>
        </w:numPr>
        <w:spacing w:after="120"/>
        <w:ind w:left="810" w:hanging="450"/>
        <w:jc w:val="both"/>
        <w:rPr>
          <w:rFonts w:ascii="Times New Roman" w:hAnsi="Times New Roman" w:cs="Times New Roman"/>
        </w:rPr>
      </w:pPr>
      <w:r w:rsidRPr="00D622B5">
        <w:rPr>
          <w:rFonts w:ascii="Times New Roman" w:hAnsi="Times New Roman" w:cs="Times New Roman"/>
        </w:rPr>
        <w:t xml:space="preserve">2020.gada 10.novembrī parlamentārā </w:t>
      </w:r>
      <w:r w:rsidR="00D271EA" w:rsidRPr="00D622B5">
        <w:rPr>
          <w:rFonts w:ascii="Times New Roman" w:hAnsi="Times New Roman" w:cs="Times New Roman"/>
        </w:rPr>
        <w:t>sekretāre Z. Kalniņa-</w:t>
      </w:r>
      <w:proofErr w:type="spellStart"/>
      <w:r w:rsidR="00D271EA" w:rsidRPr="00D622B5">
        <w:rPr>
          <w:rFonts w:ascii="Times New Roman" w:hAnsi="Times New Roman" w:cs="Times New Roman"/>
        </w:rPr>
        <w:t>Lukaševica</w:t>
      </w:r>
      <w:proofErr w:type="spellEnd"/>
      <w:r w:rsidR="00D271EA" w:rsidRPr="00D622B5">
        <w:rPr>
          <w:rFonts w:ascii="Times New Roman" w:hAnsi="Times New Roman" w:cs="Times New Roman"/>
        </w:rPr>
        <w:t xml:space="preserve"> piedalījās OECD Attīstības palīdzības komitejas augsta līmeņa sanāksmē, kur dalībnieki pārrunāja COVID-19 pandēmijas ietekmi uz attīstības sadarbību, finansējumu ilgtspējībai attīstībai, iekļaujošu un ilgtspējīgu atveseļošanos pēc pandēmijas un attīstības sadarbības efektivitātes jautājumus. </w:t>
      </w:r>
    </w:p>
    <w:p w14:paraId="702AF0CC" w14:textId="77BA9F93" w:rsidR="00591A58" w:rsidRPr="00D622B5" w:rsidRDefault="00591A58" w:rsidP="006B0E38">
      <w:pPr>
        <w:pStyle w:val="ListParagraph"/>
        <w:numPr>
          <w:ilvl w:val="0"/>
          <w:numId w:val="24"/>
        </w:numPr>
        <w:spacing w:after="0"/>
        <w:ind w:left="806" w:hanging="446"/>
        <w:jc w:val="both"/>
        <w:rPr>
          <w:rFonts w:ascii="Times New Roman" w:hAnsi="Times New Roman" w:cs="Times New Roman"/>
        </w:rPr>
      </w:pPr>
      <w:r w:rsidRPr="00D622B5">
        <w:rPr>
          <w:rFonts w:ascii="Times New Roman" w:hAnsi="Times New Roman" w:cs="Times New Roman"/>
        </w:rPr>
        <w:t xml:space="preserve">2021. gadā 31. maijā un 1. jūnijā Ekonomisko attiecību, tirdzniecības un attīstības sadarbības direkcijas vadītājs J. </w:t>
      </w:r>
      <w:proofErr w:type="spellStart"/>
      <w:r w:rsidRPr="00D622B5">
        <w:rPr>
          <w:rFonts w:ascii="Times New Roman" w:hAnsi="Times New Roman" w:cs="Times New Roman"/>
        </w:rPr>
        <w:t>Štālmeistars</w:t>
      </w:r>
      <w:proofErr w:type="spellEnd"/>
      <w:r w:rsidRPr="00D622B5">
        <w:rPr>
          <w:rFonts w:ascii="Times New Roman" w:hAnsi="Times New Roman" w:cs="Times New Roman"/>
        </w:rPr>
        <w:t xml:space="preserve"> </w:t>
      </w:r>
      <w:r w:rsidR="00DD781B" w:rsidRPr="00D622B5">
        <w:rPr>
          <w:rFonts w:ascii="Times New Roman" w:hAnsi="Times New Roman" w:cs="Times New Roman"/>
        </w:rPr>
        <w:t>pārstāvēja Latviju</w:t>
      </w:r>
      <w:r w:rsidRPr="00D622B5">
        <w:rPr>
          <w:rFonts w:ascii="Times New Roman" w:hAnsi="Times New Roman" w:cs="Times New Roman"/>
        </w:rPr>
        <w:t xml:space="preserve"> </w:t>
      </w:r>
      <w:r w:rsidR="00DD781B" w:rsidRPr="00D622B5">
        <w:rPr>
          <w:rFonts w:ascii="Times New Roman" w:hAnsi="Times New Roman" w:cs="Times New Roman"/>
        </w:rPr>
        <w:t xml:space="preserve">OECD </w:t>
      </w:r>
      <w:r w:rsidRPr="00D622B5">
        <w:rPr>
          <w:rFonts w:ascii="Times New Roman" w:hAnsi="Times New Roman" w:cs="Times New Roman"/>
        </w:rPr>
        <w:t xml:space="preserve">Ministru padomes </w:t>
      </w:r>
      <w:r w:rsidR="00DD781B" w:rsidRPr="00D622B5">
        <w:rPr>
          <w:rFonts w:ascii="Times New Roman" w:hAnsi="Times New Roman" w:cs="Times New Roman"/>
        </w:rPr>
        <w:t>sanāksmē</w:t>
      </w:r>
      <w:r w:rsidRPr="00D622B5">
        <w:rPr>
          <w:rFonts w:ascii="Times New Roman" w:hAnsi="Times New Roman" w:cs="Times New Roman"/>
        </w:rPr>
        <w:t xml:space="preserve">, </w:t>
      </w:r>
      <w:r w:rsidR="00DD781B" w:rsidRPr="00D622B5">
        <w:rPr>
          <w:rFonts w:ascii="Times New Roman" w:hAnsi="Times New Roman" w:cs="Times New Roman"/>
        </w:rPr>
        <w:t xml:space="preserve">kuru vadīja ASV delegācija un </w:t>
      </w:r>
      <w:r w:rsidRPr="00D622B5">
        <w:rPr>
          <w:rFonts w:ascii="Times New Roman" w:hAnsi="Times New Roman" w:cs="Times New Roman"/>
        </w:rPr>
        <w:t xml:space="preserve">kuras temats bija </w:t>
      </w:r>
      <w:r w:rsidR="00DD781B" w:rsidRPr="00D622B5">
        <w:rPr>
          <w:rFonts w:ascii="Times New Roman" w:hAnsi="Times New Roman" w:cs="Times New Roman"/>
        </w:rPr>
        <w:t xml:space="preserve">ekonomiskā atveseļošanās pēc </w:t>
      </w:r>
      <w:proofErr w:type="spellStart"/>
      <w:r w:rsidR="00DD781B" w:rsidRPr="00D622B5">
        <w:rPr>
          <w:rFonts w:ascii="Times New Roman" w:hAnsi="Times New Roman" w:cs="Times New Roman"/>
        </w:rPr>
        <w:t>Covid-19</w:t>
      </w:r>
      <w:proofErr w:type="spellEnd"/>
      <w:r w:rsidR="00DD781B" w:rsidRPr="00D622B5">
        <w:rPr>
          <w:rFonts w:ascii="Times New Roman" w:hAnsi="Times New Roman" w:cs="Times New Roman"/>
        </w:rPr>
        <w:t xml:space="preserve"> pandēmijas </w:t>
      </w:r>
      <w:r w:rsidRPr="00D622B5">
        <w:rPr>
          <w:rFonts w:ascii="Times New Roman" w:hAnsi="Times New Roman" w:cs="Times New Roman"/>
        </w:rPr>
        <w:t xml:space="preserve">“Kopīgas vērtības: liekot pamatus zaļai un iekļaujošai izaugsmei”. Dalībvalstīm šī bija pirmā iespēja uzklausīt OECD jauno ģenerālsekretāru Matiasu </w:t>
      </w:r>
      <w:proofErr w:type="spellStart"/>
      <w:r w:rsidRPr="00D622B5">
        <w:rPr>
          <w:rFonts w:ascii="Times New Roman" w:hAnsi="Times New Roman" w:cs="Times New Roman"/>
        </w:rPr>
        <w:t>Kormanu</w:t>
      </w:r>
      <w:proofErr w:type="spellEnd"/>
      <w:r w:rsidRPr="00D622B5">
        <w:rPr>
          <w:rFonts w:ascii="Times New Roman" w:hAnsi="Times New Roman" w:cs="Times New Roman"/>
        </w:rPr>
        <w:t xml:space="preserve"> (</w:t>
      </w:r>
      <w:proofErr w:type="spellStart"/>
      <w:r w:rsidRPr="00D622B5">
        <w:rPr>
          <w:rFonts w:ascii="Times New Roman" w:hAnsi="Times New Roman" w:cs="Times New Roman"/>
          <w:i/>
        </w:rPr>
        <w:t>Mathias</w:t>
      </w:r>
      <w:proofErr w:type="spellEnd"/>
      <w:r w:rsidRPr="00D622B5">
        <w:rPr>
          <w:rFonts w:ascii="Times New Roman" w:hAnsi="Times New Roman" w:cs="Times New Roman"/>
          <w:i/>
        </w:rPr>
        <w:t xml:space="preserve"> </w:t>
      </w:r>
      <w:proofErr w:type="spellStart"/>
      <w:r w:rsidRPr="00D622B5">
        <w:rPr>
          <w:rFonts w:ascii="Times New Roman" w:hAnsi="Times New Roman" w:cs="Times New Roman"/>
          <w:i/>
        </w:rPr>
        <w:t>Cormann</w:t>
      </w:r>
      <w:proofErr w:type="spellEnd"/>
      <w:r w:rsidRPr="00D622B5">
        <w:rPr>
          <w:rFonts w:ascii="Times New Roman" w:hAnsi="Times New Roman" w:cs="Times New Roman"/>
        </w:rPr>
        <w:t>) un kopā diskutēt par organizācijas lomu, prioritātēm un mērķiem nākamajā desmitgadē.</w:t>
      </w:r>
      <w:r w:rsidR="00DD781B" w:rsidRPr="00D622B5">
        <w:rPr>
          <w:rFonts w:ascii="Times New Roman" w:hAnsi="Times New Roman" w:cs="Times New Roman"/>
        </w:rPr>
        <w:t xml:space="preserve"> Nākamā OECD Ministru padomes sanāksme notiks 5.-6.oktobrī, kurā plānots turpināt maija Padomē uzsāktās diskusijas un apstiprināt OECD jauno vīzijas dokumentu nākamajiem desmit gadiem.</w:t>
      </w:r>
    </w:p>
    <w:p w14:paraId="3A64A6AA" w14:textId="77777777" w:rsidR="006B0E38" w:rsidRPr="00D622B5" w:rsidRDefault="006B0E38" w:rsidP="006B0E38">
      <w:pPr>
        <w:spacing w:after="0"/>
        <w:rPr>
          <w:rFonts w:ascii="Times New Roman" w:hAnsi="Times New Roman" w:cs="Times New Roman"/>
          <w:b/>
        </w:rPr>
      </w:pPr>
    </w:p>
    <w:p w14:paraId="425A989B" w14:textId="77777777" w:rsidR="00ED5712" w:rsidRPr="00D622B5" w:rsidRDefault="00ED5712" w:rsidP="009941A8">
      <w:pPr>
        <w:spacing w:after="120"/>
        <w:rPr>
          <w:rFonts w:ascii="Times New Roman" w:hAnsi="Times New Roman" w:cs="Times New Roman"/>
          <w:b/>
        </w:rPr>
      </w:pPr>
      <w:r w:rsidRPr="00D622B5">
        <w:rPr>
          <w:rFonts w:ascii="Times New Roman" w:hAnsi="Times New Roman" w:cs="Times New Roman"/>
          <w:b/>
        </w:rPr>
        <w:t>Izglītības ministrija</w:t>
      </w:r>
    </w:p>
    <w:p w14:paraId="289D4BC6" w14:textId="63909EB8" w:rsidR="00ED5712" w:rsidRPr="00D622B5" w:rsidRDefault="00654BE4" w:rsidP="002E6BE8">
      <w:pPr>
        <w:pStyle w:val="ListParagraph"/>
        <w:numPr>
          <w:ilvl w:val="0"/>
          <w:numId w:val="24"/>
        </w:numPr>
        <w:spacing w:after="120"/>
        <w:ind w:left="810" w:hanging="450"/>
        <w:jc w:val="both"/>
        <w:rPr>
          <w:rFonts w:ascii="Times New Roman" w:hAnsi="Times New Roman" w:cs="Times New Roman"/>
        </w:rPr>
      </w:pPr>
      <w:r w:rsidRPr="00D622B5">
        <w:rPr>
          <w:rFonts w:ascii="Times New Roman" w:hAnsi="Times New Roman" w:cs="Times New Roman"/>
        </w:rPr>
        <w:t>2020.</w:t>
      </w:r>
      <w:r w:rsidR="00111285" w:rsidRPr="00D622B5">
        <w:rPr>
          <w:rFonts w:ascii="Times New Roman" w:hAnsi="Times New Roman" w:cs="Times New Roman"/>
        </w:rPr>
        <w:t> </w:t>
      </w:r>
      <w:r w:rsidRPr="00D622B5">
        <w:rPr>
          <w:rFonts w:ascii="Times New Roman" w:hAnsi="Times New Roman" w:cs="Times New Roman"/>
        </w:rPr>
        <w:t>gada 9.</w:t>
      </w:r>
      <w:r w:rsidR="00111285" w:rsidRPr="00D622B5">
        <w:rPr>
          <w:rFonts w:ascii="Times New Roman" w:hAnsi="Times New Roman" w:cs="Times New Roman"/>
        </w:rPr>
        <w:t> </w:t>
      </w:r>
      <w:r w:rsidRPr="00D622B5">
        <w:rPr>
          <w:rFonts w:ascii="Times New Roman" w:hAnsi="Times New Roman" w:cs="Times New Roman"/>
        </w:rPr>
        <w:t>oktobrī norisinājās virtuālais prasmju samits 2020 “Prasmju stratēģijas pasaulei, kas atveseļojas”, kurā uzrunu teica arī Latvijas izglītības un zinātnes ministre I. </w:t>
      </w:r>
      <w:proofErr w:type="spellStart"/>
      <w:r w:rsidRPr="00D622B5">
        <w:rPr>
          <w:rFonts w:ascii="Times New Roman" w:hAnsi="Times New Roman" w:cs="Times New Roman"/>
        </w:rPr>
        <w:t>Šuplinska</w:t>
      </w:r>
      <w:proofErr w:type="spellEnd"/>
      <w:r w:rsidRPr="00D622B5">
        <w:rPr>
          <w:rFonts w:ascii="Times New Roman" w:hAnsi="Times New Roman" w:cs="Times New Roman"/>
        </w:rPr>
        <w:t>, uzsverot, ka</w:t>
      </w:r>
      <w:r w:rsidR="00111285" w:rsidRPr="00D622B5">
        <w:rPr>
          <w:rFonts w:ascii="Times New Roman" w:hAnsi="Times New Roman" w:cs="Times New Roman"/>
        </w:rPr>
        <w:t xml:space="preserve">, </w:t>
      </w:r>
      <w:r w:rsidRPr="00D622B5">
        <w:rPr>
          <w:rFonts w:ascii="Times New Roman" w:hAnsi="Times New Roman" w:cs="Times New Roman"/>
        </w:rPr>
        <w:t xml:space="preserve">lai Latvija varētu atgūties no </w:t>
      </w:r>
      <w:proofErr w:type="spellStart"/>
      <w:r w:rsidRPr="00D622B5">
        <w:rPr>
          <w:rFonts w:ascii="Times New Roman" w:hAnsi="Times New Roman" w:cs="Times New Roman"/>
        </w:rPr>
        <w:t>C</w:t>
      </w:r>
      <w:r w:rsidR="00AE43E5" w:rsidRPr="00D622B5">
        <w:rPr>
          <w:rFonts w:ascii="Times New Roman" w:hAnsi="Times New Roman" w:cs="Times New Roman"/>
        </w:rPr>
        <w:t>ovid-</w:t>
      </w:r>
      <w:r w:rsidRPr="00D622B5">
        <w:rPr>
          <w:rFonts w:ascii="Times New Roman" w:hAnsi="Times New Roman" w:cs="Times New Roman"/>
        </w:rPr>
        <w:t>19</w:t>
      </w:r>
      <w:proofErr w:type="spellEnd"/>
      <w:r w:rsidRPr="00D622B5">
        <w:rPr>
          <w:rFonts w:ascii="Times New Roman" w:hAnsi="Times New Roman" w:cs="Times New Roman"/>
        </w:rPr>
        <w:t xml:space="preserve"> izraisītajām sekām, ir jāstiprina prasmes, kas ir nepieciešamas darba tirgum, kā arī sociālās un pilsoniskās līdzdalības prasmes.</w:t>
      </w:r>
    </w:p>
    <w:p w14:paraId="3570C020" w14:textId="77777777" w:rsidR="006B0E38" w:rsidRPr="00D622B5" w:rsidRDefault="006B0E38" w:rsidP="006B0E38">
      <w:pPr>
        <w:spacing w:after="0"/>
        <w:rPr>
          <w:rFonts w:ascii="Times New Roman" w:hAnsi="Times New Roman" w:cs="Times New Roman"/>
          <w:b/>
        </w:rPr>
      </w:pPr>
    </w:p>
    <w:p w14:paraId="679E57A8" w14:textId="77777777" w:rsidR="00786E0C" w:rsidRDefault="00786E0C" w:rsidP="009941A8">
      <w:pPr>
        <w:spacing w:after="120"/>
        <w:rPr>
          <w:rFonts w:ascii="Times New Roman" w:hAnsi="Times New Roman" w:cs="Times New Roman"/>
          <w:b/>
        </w:rPr>
      </w:pPr>
    </w:p>
    <w:p w14:paraId="41875342" w14:textId="28733AAA" w:rsidR="000776F4" w:rsidRPr="00D622B5" w:rsidRDefault="00F2582F" w:rsidP="009941A8">
      <w:pPr>
        <w:spacing w:after="120"/>
        <w:rPr>
          <w:rFonts w:ascii="Times New Roman" w:hAnsi="Times New Roman" w:cs="Times New Roman"/>
          <w:b/>
        </w:rPr>
      </w:pPr>
      <w:r w:rsidRPr="00D622B5">
        <w:rPr>
          <w:rFonts w:ascii="Times New Roman" w:hAnsi="Times New Roman" w:cs="Times New Roman"/>
          <w:b/>
        </w:rPr>
        <w:lastRenderedPageBreak/>
        <w:t>Ekonomikas ministrija</w:t>
      </w:r>
    </w:p>
    <w:p w14:paraId="7F91D753" w14:textId="3E25EA83" w:rsidR="00F2582F" w:rsidRPr="00D622B5" w:rsidRDefault="00F2582F" w:rsidP="009941A8">
      <w:pPr>
        <w:pStyle w:val="ListParagraph"/>
        <w:numPr>
          <w:ilvl w:val="0"/>
          <w:numId w:val="19"/>
        </w:numPr>
        <w:spacing w:after="120"/>
        <w:jc w:val="both"/>
        <w:rPr>
          <w:rFonts w:ascii="Times New Roman" w:eastAsia="Times New Roman" w:hAnsi="Times New Roman" w:cs="Times New Roman"/>
          <w:color w:val="000000" w:themeColor="text1"/>
        </w:rPr>
      </w:pPr>
      <w:r w:rsidRPr="00D622B5">
        <w:rPr>
          <w:rFonts w:ascii="Times New Roman" w:eastAsia="Times New Roman" w:hAnsi="Times New Roman" w:cs="Times New Roman"/>
          <w:color w:val="000000" w:themeColor="text1"/>
        </w:rPr>
        <w:t>2021.</w:t>
      </w:r>
      <w:r w:rsidR="004015BA" w:rsidRPr="00D622B5">
        <w:rPr>
          <w:rFonts w:ascii="Times New Roman" w:eastAsia="Times New Roman" w:hAnsi="Times New Roman" w:cs="Times New Roman"/>
          <w:color w:val="000000" w:themeColor="text1"/>
        </w:rPr>
        <w:t xml:space="preserve"> </w:t>
      </w:r>
      <w:r w:rsidRPr="00D622B5">
        <w:rPr>
          <w:rFonts w:ascii="Times New Roman" w:eastAsia="Times New Roman" w:hAnsi="Times New Roman" w:cs="Times New Roman"/>
          <w:color w:val="000000" w:themeColor="text1"/>
        </w:rPr>
        <w:t>gada 1.</w:t>
      </w:r>
      <w:r w:rsidR="004015BA" w:rsidRPr="00D622B5">
        <w:rPr>
          <w:rFonts w:ascii="Times New Roman" w:eastAsia="Times New Roman" w:hAnsi="Times New Roman" w:cs="Times New Roman"/>
          <w:color w:val="000000" w:themeColor="text1"/>
        </w:rPr>
        <w:t xml:space="preserve"> </w:t>
      </w:r>
      <w:r w:rsidRPr="00D622B5">
        <w:rPr>
          <w:rFonts w:ascii="Times New Roman" w:eastAsia="Times New Roman" w:hAnsi="Times New Roman" w:cs="Times New Roman"/>
          <w:color w:val="000000" w:themeColor="text1"/>
        </w:rPr>
        <w:t xml:space="preserve">jūnijā Ekonomikas ministrijas </w:t>
      </w:r>
      <w:r w:rsidR="004015BA" w:rsidRPr="00D622B5">
        <w:rPr>
          <w:rFonts w:ascii="Times New Roman" w:eastAsia="Times New Roman" w:hAnsi="Times New Roman" w:cs="Times New Roman"/>
          <w:color w:val="000000" w:themeColor="text1"/>
        </w:rPr>
        <w:t xml:space="preserve">valsts </w:t>
      </w:r>
      <w:r w:rsidRPr="00D622B5">
        <w:rPr>
          <w:rFonts w:ascii="Times New Roman" w:eastAsia="Times New Roman" w:hAnsi="Times New Roman" w:cs="Times New Roman"/>
          <w:color w:val="000000" w:themeColor="text1"/>
        </w:rPr>
        <w:t>sekretārs E.</w:t>
      </w:r>
      <w:r w:rsidR="00912493" w:rsidRPr="00D622B5">
        <w:rPr>
          <w:rFonts w:ascii="Times New Roman" w:eastAsia="Times New Roman" w:hAnsi="Times New Roman" w:cs="Times New Roman"/>
          <w:color w:val="000000" w:themeColor="text1"/>
        </w:rPr>
        <w:t xml:space="preserve"> </w:t>
      </w:r>
      <w:proofErr w:type="spellStart"/>
      <w:r w:rsidRPr="00D622B5">
        <w:rPr>
          <w:rFonts w:ascii="Times New Roman" w:eastAsia="Times New Roman" w:hAnsi="Times New Roman" w:cs="Times New Roman"/>
          <w:color w:val="000000" w:themeColor="text1"/>
        </w:rPr>
        <w:t>Valantis</w:t>
      </w:r>
      <w:proofErr w:type="spellEnd"/>
      <w:r w:rsidRPr="00D622B5">
        <w:rPr>
          <w:rFonts w:ascii="Times New Roman" w:eastAsia="Times New Roman" w:hAnsi="Times New Roman" w:cs="Times New Roman"/>
          <w:color w:val="000000" w:themeColor="text1"/>
        </w:rPr>
        <w:t xml:space="preserve"> piedalījās OECD Ministriju padomes sanāksmē, kur informēja OECD valstu ministrus par Latvijas pieredzi atbalsta sniegšanā </w:t>
      </w:r>
      <w:proofErr w:type="spellStart"/>
      <w:r w:rsidRPr="00D622B5">
        <w:rPr>
          <w:rFonts w:ascii="Times New Roman" w:eastAsia="Times New Roman" w:hAnsi="Times New Roman" w:cs="Times New Roman"/>
          <w:color w:val="000000" w:themeColor="text1"/>
        </w:rPr>
        <w:t>Covid-19</w:t>
      </w:r>
      <w:proofErr w:type="spellEnd"/>
      <w:r w:rsidRPr="00D622B5">
        <w:rPr>
          <w:rFonts w:ascii="Times New Roman" w:eastAsia="Times New Roman" w:hAnsi="Times New Roman" w:cs="Times New Roman"/>
          <w:color w:val="000000" w:themeColor="text1"/>
        </w:rPr>
        <w:t xml:space="preserve"> krīzes pārvarēšanai un tautsaimniecības ilgtspējīgai un iekļaujošai attīstībai nākotnē;</w:t>
      </w:r>
    </w:p>
    <w:p w14:paraId="18FE8EE1" w14:textId="4FA26C1F" w:rsidR="00F2582F" w:rsidRPr="00D622B5" w:rsidRDefault="00F2582F" w:rsidP="009941A8">
      <w:pPr>
        <w:pStyle w:val="ListParagraph"/>
        <w:numPr>
          <w:ilvl w:val="0"/>
          <w:numId w:val="19"/>
        </w:numPr>
        <w:spacing w:after="120"/>
        <w:jc w:val="both"/>
        <w:rPr>
          <w:rFonts w:ascii="Times New Roman" w:eastAsia="Times New Roman" w:hAnsi="Times New Roman" w:cs="Times New Roman"/>
          <w:color w:val="000000" w:themeColor="text1"/>
        </w:rPr>
      </w:pPr>
      <w:r w:rsidRPr="00D622B5">
        <w:rPr>
          <w:rFonts w:ascii="Times New Roman" w:eastAsia="Times New Roman" w:hAnsi="Times New Roman" w:cs="Times New Roman"/>
          <w:color w:val="000000" w:themeColor="text1"/>
        </w:rPr>
        <w:t xml:space="preserve">2021.gada 16.jūnijā Ekonomikas ministrijas </w:t>
      </w:r>
      <w:r w:rsidR="004015BA" w:rsidRPr="00D622B5">
        <w:rPr>
          <w:rFonts w:ascii="Times New Roman" w:eastAsia="Times New Roman" w:hAnsi="Times New Roman" w:cs="Times New Roman"/>
          <w:color w:val="000000" w:themeColor="text1"/>
        </w:rPr>
        <w:t xml:space="preserve">valsts </w:t>
      </w:r>
      <w:r w:rsidRPr="00D622B5">
        <w:rPr>
          <w:rFonts w:ascii="Times New Roman" w:eastAsia="Times New Roman" w:hAnsi="Times New Roman" w:cs="Times New Roman"/>
          <w:color w:val="000000" w:themeColor="text1"/>
        </w:rPr>
        <w:t>sekretārs E.</w:t>
      </w:r>
      <w:r w:rsidR="00912493" w:rsidRPr="00D622B5">
        <w:rPr>
          <w:rFonts w:ascii="Times New Roman" w:eastAsia="Times New Roman" w:hAnsi="Times New Roman" w:cs="Times New Roman"/>
          <w:color w:val="000000" w:themeColor="text1"/>
        </w:rPr>
        <w:t xml:space="preserve"> </w:t>
      </w:r>
      <w:proofErr w:type="spellStart"/>
      <w:r w:rsidRPr="00D622B5">
        <w:rPr>
          <w:rFonts w:ascii="Times New Roman" w:eastAsia="Times New Roman" w:hAnsi="Times New Roman" w:cs="Times New Roman"/>
          <w:color w:val="000000" w:themeColor="text1"/>
        </w:rPr>
        <w:t>Valantis</w:t>
      </w:r>
      <w:proofErr w:type="spellEnd"/>
      <w:r w:rsidRPr="00D622B5">
        <w:rPr>
          <w:rFonts w:ascii="Times New Roman" w:eastAsia="Times New Roman" w:hAnsi="Times New Roman" w:cs="Times New Roman"/>
          <w:color w:val="000000" w:themeColor="text1"/>
        </w:rPr>
        <w:t xml:space="preserve"> piedalījās OECD organizētajā diskusiju panelī “</w:t>
      </w:r>
      <w:r w:rsidRPr="00D622B5">
        <w:rPr>
          <w:rFonts w:ascii="Times New Roman" w:eastAsia="Times New Roman" w:hAnsi="Times New Roman" w:cs="Times New Roman"/>
          <w:i/>
          <w:color w:val="000000" w:themeColor="text1"/>
        </w:rPr>
        <w:t xml:space="preserve">OECD </w:t>
      </w:r>
      <w:proofErr w:type="spellStart"/>
      <w:r w:rsidRPr="00D622B5">
        <w:rPr>
          <w:rFonts w:ascii="Times New Roman" w:eastAsia="Times New Roman" w:hAnsi="Times New Roman" w:cs="Times New Roman"/>
          <w:i/>
          <w:color w:val="000000" w:themeColor="text1"/>
        </w:rPr>
        <w:t>High-Level</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Policy</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Roundtable</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on</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Better</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Housing</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for</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Better</w:t>
      </w:r>
      <w:proofErr w:type="spellEnd"/>
      <w:r w:rsidRPr="00D622B5">
        <w:rPr>
          <w:rFonts w:ascii="Times New Roman" w:eastAsia="Times New Roman" w:hAnsi="Times New Roman" w:cs="Times New Roman"/>
          <w:i/>
          <w:color w:val="000000" w:themeColor="text1"/>
        </w:rPr>
        <w:t xml:space="preserve"> </w:t>
      </w:r>
      <w:proofErr w:type="spellStart"/>
      <w:r w:rsidRPr="00D622B5">
        <w:rPr>
          <w:rFonts w:ascii="Times New Roman" w:eastAsia="Times New Roman" w:hAnsi="Times New Roman" w:cs="Times New Roman"/>
          <w:i/>
          <w:color w:val="000000" w:themeColor="text1"/>
        </w:rPr>
        <w:t>Lives</w:t>
      </w:r>
      <w:proofErr w:type="spellEnd"/>
      <w:r w:rsidRPr="00D622B5">
        <w:rPr>
          <w:rFonts w:ascii="Times New Roman" w:eastAsia="Times New Roman" w:hAnsi="Times New Roman" w:cs="Times New Roman"/>
          <w:i/>
          <w:color w:val="000000" w:themeColor="text1"/>
        </w:rPr>
        <w:t xml:space="preserve">”, </w:t>
      </w:r>
      <w:r w:rsidRPr="00D622B5">
        <w:rPr>
          <w:rFonts w:ascii="Times New Roman" w:eastAsia="Times New Roman" w:hAnsi="Times New Roman" w:cs="Times New Roman"/>
          <w:color w:val="000000" w:themeColor="text1"/>
        </w:rPr>
        <w:t>kur saistībā ar OECD prezentāciju par Horizontālā mājokļu politikas projekta rezultātiem informēja par Latvijas un OECD sadarbību mājokļu politikas jomā un to pienesumu OECD veiktajā analīzē un Latvijas nacionālās mājokļu politikas stratēģijas izstrādē.</w:t>
      </w:r>
    </w:p>
    <w:p w14:paraId="6E3F5C87" w14:textId="77777777" w:rsidR="00DD3A68" w:rsidRPr="00D622B5" w:rsidRDefault="00DD3A68" w:rsidP="005053F2">
      <w:pPr>
        <w:spacing w:after="0" w:line="240" w:lineRule="auto"/>
        <w:jc w:val="both"/>
        <w:rPr>
          <w:rFonts w:ascii="Times New Roman" w:hAnsi="Times New Roman" w:cs="Times New Roman"/>
          <w:b/>
          <w:sz w:val="24"/>
          <w:szCs w:val="24"/>
        </w:rPr>
      </w:pPr>
    </w:p>
    <w:p w14:paraId="3C516B4A" w14:textId="45F42602" w:rsidR="005053F2" w:rsidRPr="00D622B5" w:rsidRDefault="00DD3A68" w:rsidP="005053F2">
      <w:pPr>
        <w:spacing w:after="0" w:line="240" w:lineRule="auto"/>
        <w:jc w:val="both"/>
        <w:rPr>
          <w:rFonts w:ascii="Times New Roman" w:hAnsi="Times New Roman" w:cs="Times New Roman"/>
          <w:b/>
          <w:sz w:val="24"/>
          <w:szCs w:val="24"/>
        </w:rPr>
      </w:pPr>
      <w:r w:rsidRPr="00D622B5">
        <w:rPr>
          <w:rFonts w:ascii="Times New Roman" w:hAnsi="Times New Roman" w:cs="Times New Roman"/>
          <w:b/>
          <w:sz w:val="24"/>
          <w:szCs w:val="24"/>
        </w:rPr>
        <w:t>VARAM</w:t>
      </w:r>
    </w:p>
    <w:p w14:paraId="4262F9F6" w14:textId="77777777" w:rsidR="000B11F3" w:rsidRPr="00D622B5" w:rsidRDefault="000B11F3" w:rsidP="005053F2">
      <w:pPr>
        <w:spacing w:after="0" w:line="240" w:lineRule="auto"/>
        <w:jc w:val="both"/>
        <w:rPr>
          <w:rFonts w:ascii="Times New Roman" w:hAnsi="Times New Roman" w:cs="Times New Roman"/>
          <w:b/>
          <w:sz w:val="24"/>
          <w:szCs w:val="24"/>
        </w:rPr>
      </w:pPr>
    </w:p>
    <w:p w14:paraId="67637075" w14:textId="6E7F0F2C" w:rsidR="00DD3A68" w:rsidRPr="00D622B5" w:rsidRDefault="00DD3A68" w:rsidP="00DD3A68">
      <w:pPr>
        <w:pStyle w:val="ListParagraph"/>
        <w:numPr>
          <w:ilvl w:val="0"/>
          <w:numId w:val="19"/>
        </w:numPr>
        <w:rPr>
          <w:rFonts w:ascii="Times New Roman" w:hAnsi="Times New Roman" w:cs="Times New Roman"/>
          <w:sz w:val="24"/>
          <w:szCs w:val="24"/>
        </w:rPr>
      </w:pPr>
      <w:r w:rsidRPr="00D622B5">
        <w:rPr>
          <w:rFonts w:ascii="Times New Roman" w:hAnsi="Times New Roman" w:cs="Times New Roman"/>
          <w:sz w:val="24"/>
          <w:szCs w:val="24"/>
        </w:rPr>
        <w:t xml:space="preserve">2020. gada 14. septembrī vides un reģionālās attīstības ministrs J. Pūce un Ekonomikas ministrijas parlamentārais sekretārs J. </w:t>
      </w:r>
      <w:proofErr w:type="spellStart"/>
      <w:r w:rsidRPr="00D622B5">
        <w:rPr>
          <w:rFonts w:ascii="Times New Roman" w:hAnsi="Times New Roman" w:cs="Times New Roman"/>
          <w:sz w:val="24"/>
          <w:szCs w:val="24"/>
        </w:rPr>
        <w:t>Miezainis</w:t>
      </w:r>
      <w:proofErr w:type="spellEnd"/>
      <w:r w:rsidRPr="00D622B5">
        <w:rPr>
          <w:rFonts w:ascii="Times New Roman" w:hAnsi="Times New Roman" w:cs="Times New Roman"/>
          <w:sz w:val="24"/>
          <w:szCs w:val="24"/>
        </w:rPr>
        <w:t xml:space="preserve"> piedalījās </w:t>
      </w:r>
      <w:r w:rsidR="00641EA8" w:rsidRPr="00D622B5">
        <w:rPr>
          <w:rFonts w:ascii="Times New Roman" w:hAnsi="Times New Roman" w:cs="Times New Roman"/>
          <w:sz w:val="24"/>
          <w:szCs w:val="24"/>
        </w:rPr>
        <w:t xml:space="preserve">apaļā galda virtuālā diskusijā, ko </w:t>
      </w:r>
      <w:r w:rsidRPr="00D622B5">
        <w:rPr>
          <w:rFonts w:ascii="Times New Roman" w:hAnsi="Times New Roman" w:cs="Times New Roman"/>
          <w:sz w:val="24"/>
          <w:szCs w:val="24"/>
        </w:rPr>
        <w:t>Spānijas prezidentūras r</w:t>
      </w:r>
      <w:r w:rsidR="00641EA8" w:rsidRPr="00D622B5">
        <w:rPr>
          <w:rFonts w:ascii="Times New Roman" w:hAnsi="Times New Roman" w:cs="Times New Roman"/>
          <w:sz w:val="24"/>
          <w:szCs w:val="24"/>
        </w:rPr>
        <w:t>īkoja, gatavojoties Ministru padomes sanāksmei</w:t>
      </w:r>
      <w:r w:rsidRPr="00D622B5">
        <w:rPr>
          <w:rFonts w:ascii="Times New Roman" w:hAnsi="Times New Roman" w:cs="Times New Roman"/>
          <w:sz w:val="24"/>
          <w:szCs w:val="24"/>
        </w:rPr>
        <w:t xml:space="preserve">. </w:t>
      </w:r>
    </w:p>
    <w:p w14:paraId="0755040A" w14:textId="4FDA0CA1" w:rsidR="00DD3A68" w:rsidRPr="00D622B5" w:rsidRDefault="00DD3A68" w:rsidP="00641EA8">
      <w:pPr>
        <w:pStyle w:val="ListParagraph"/>
        <w:spacing w:after="0" w:line="240" w:lineRule="auto"/>
        <w:jc w:val="both"/>
        <w:rPr>
          <w:rFonts w:ascii="Times New Roman" w:hAnsi="Times New Roman" w:cs="Times New Roman"/>
          <w:sz w:val="24"/>
          <w:szCs w:val="24"/>
        </w:rPr>
      </w:pPr>
    </w:p>
    <w:p w14:paraId="244C7DE8" w14:textId="439FB62E" w:rsidR="005053F2" w:rsidRPr="00D622B5" w:rsidRDefault="005053F2" w:rsidP="005053F2">
      <w:pPr>
        <w:spacing w:after="0" w:line="240" w:lineRule="auto"/>
        <w:jc w:val="both"/>
        <w:rPr>
          <w:rFonts w:ascii="Times New Roman" w:hAnsi="Times New Roman" w:cs="Times New Roman"/>
          <w:i/>
          <w:sz w:val="24"/>
          <w:szCs w:val="24"/>
        </w:rPr>
      </w:pPr>
    </w:p>
    <w:p w14:paraId="481EA96D" w14:textId="77777777" w:rsidR="00786E0C" w:rsidRDefault="00786E0C" w:rsidP="00111285">
      <w:pPr>
        <w:spacing w:after="120" w:line="259" w:lineRule="auto"/>
        <w:rPr>
          <w:rFonts w:ascii="Times New Roman" w:hAnsi="Times New Roman" w:cs="Times New Roman"/>
          <w:b/>
          <w:sz w:val="24"/>
          <w:szCs w:val="24"/>
        </w:rPr>
      </w:pPr>
    </w:p>
    <w:p w14:paraId="7D79F5D6" w14:textId="77777777" w:rsidR="00786E0C" w:rsidRDefault="00786E0C" w:rsidP="00111285">
      <w:pPr>
        <w:spacing w:after="120" w:line="259" w:lineRule="auto"/>
        <w:rPr>
          <w:rFonts w:ascii="Times New Roman" w:hAnsi="Times New Roman" w:cs="Times New Roman"/>
          <w:b/>
          <w:sz w:val="24"/>
          <w:szCs w:val="24"/>
        </w:rPr>
      </w:pPr>
    </w:p>
    <w:p w14:paraId="1D0D3616" w14:textId="77777777" w:rsidR="00786E0C" w:rsidRDefault="00786E0C" w:rsidP="00111285">
      <w:pPr>
        <w:spacing w:after="120" w:line="259" w:lineRule="auto"/>
        <w:rPr>
          <w:rFonts w:ascii="Times New Roman" w:hAnsi="Times New Roman" w:cs="Times New Roman"/>
          <w:b/>
          <w:sz w:val="24"/>
          <w:szCs w:val="24"/>
        </w:rPr>
      </w:pPr>
    </w:p>
    <w:p w14:paraId="3B5B0A63" w14:textId="77777777" w:rsidR="00786E0C" w:rsidRDefault="00786E0C" w:rsidP="00111285">
      <w:pPr>
        <w:spacing w:after="120" w:line="259" w:lineRule="auto"/>
        <w:rPr>
          <w:rFonts w:ascii="Times New Roman" w:hAnsi="Times New Roman" w:cs="Times New Roman"/>
          <w:b/>
          <w:sz w:val="24"/>
          <w:szCs w:val="24"/>
        </w:rPr>
      </w:pPr>
    </w:p>
    <w:p w14:paraId="1FF6A22F" w14:textId="77777777" w:rsidR="00786E0C" w:rsidRDefault="00786E0C" w:rsidP="00111285">
      <w:pPr>
        <w:spacing w:after="120" w:line="259" w:lineRule="auto"/>
        <w:rPr>
          <w:rFonts w:ascii="Times New Roman" w:hAnsi="Times New Roman" w:cs="Times New Roman"/>
          <w:b/>
          <w:sz w:val="24"/>
          <w:szCs w:val="24"/>
        </w:rPr>
      </w:pPr>
    </w:p>
    <w:p w14:paraId="014DF453" w14:textId="77777777" w:rsidR="00786E0C" w:rsidRDefault="00786E0C" w:rsidP="00111285">
      <w:pPr>
        <w:spacing w:after="120" w:line="259" w:lineRule="auto"/>
        <w:rPr>
          <w:rFonts w:ascii="Times New Roman" w:hAnsi="Times New Roman" w:cs="Times New Roman"/>
          <w:b/>
          <w:sz w:val="24"/>
          <w:szCs w:val="24"/>
        </w:rPr>
      </w:pPr>
    </w:p>
    <w:p w14:paraId="3C521630" w14:textId="77777777" w:rsidR="00786E0C" w:rsidRDefault="00786E0C" w:rsidP="00111285">
      <w:pPr>
        <w:spacing w:after="120" w:line="259" w:lineRule="auto"/>
        <w:rPr>
          <w:rFonts w:ascii="Times New Roman" w:hAnsi="Times New Roman" w:cs="Times New Roman"/>
          <w:b/>
          <w:sz w:val="24"/>
          <w:szCs w:val="24"/>
        </w:rPr>
      </w:pPr>
    </w:p>
    <w:p w14:paraId="7BC08020" w14:textId="77777777" w:rsidR="00786E0C" w:rsidRDefault="00786E0C" w:rsidP="00111285">
      <w:pPr>
        <w:spacing w:after="120" w:line="259" w:lineRule="auto"/>
        <w:rPr>
          <w:rFonts w:ascii="Times New Roman" w:hAnsi="Times New Roman" w:cs="Times New Roman"/>
          <w:b/>
          <w:sz w:val="24"/>
          <w:szCs w:val="24"/>
        </w:rPr>
      </w:pPr>
    </w:p>
    <w:p w14:paraId="3BC726D6" w14:textId="77777777" w:rsidR="00786E0C" w:rsidRDefault="00786E0C" w:rsidP="00111285">
      <w:pPr>
        <w:spacing w:after="120" w:line="259" w:lineRule="auto"/>
        <w:rPr>
          <w:rFonts w:ascii="Times New Roman" w:hAnsi="Times New Roman" w:cs="Times New Roman"/>
          <w:b/>
          <w:sz w:val="24"/>
          <w:szCs w:val="24"/>
        </w:rPr>
      </w:pPr>
    </w:p>
    <w:p w14:paraId="16318A11" w14:textId="77777777" w:rsidR="00786E0C" w:rsidRDefault="00786E0C" w:rsidP="00111285">
      <w:pPr>
        <w:spacing w:after="120" w:line="259" w:lineRule="auto"/>
        <w:rPr>
          <w:rFonts w:ascii="Times New Roman" w:hAnsi="Times New Roman" w:cs="Times New Roman"/>
          <w:b/>
          <w:sz w:val="24"/>
          <w:szCs w:val="24"/>
        </w:rPr>
      </w:pPr>
    </w:p>
    <w:p w14:paraId="58EEC90A" w14:textId="77777777" w:rsidR="00786E0C" w:rsidRDefault="00786E0C" w:rsidP="00111285">
      <w:pPr>
        <w:spacing w:after="120" w:line="259" w:lineRule="auto"/>
        <w:rPr>
          <w:rFonts w:ascii="Times New Roman" w:hAnsi="Times New Roman" w:cs="Times New Roman"/>
          <w:b/>
          <w:sz w:val="24"/>
          <w:szCs w:val="24"/>
        </w:rPr>
      </w:pPr>
    </w:p>
    <w:p w14:paraId="3D8E7581" w14:textId="77777777" w:rsidR="00786E0C" w:rsidRDefault="00786E0C" w:rsidP="00111285">
      <w:pPr>
        <w:spacing w:after="120" w:line="259" w:lineRule="auto"/>
        <w:rPr>
          <w:rFonts w:ascii="Times New Roman" w:hAnsi="Times New Roman" w:cs="Times New Roman"/>
          <w:b/>
          <w:sz w:val="24"/>
          <w:szCs w:val="24"/>
        </w:rPr>
      </w:pPr>
    </w:p>
    <w:p w14:paraId="23AAF738" w14:textId="77777777" w:rsidR="00786E0C" w:rsidRDefault="00786E0C" w:rsidP="00111285">
      <w:pPr>
        <w:spacing w:after="120" w:line="259" w:lineRule="auto"/>
        <w:rPr>
          <w:rFonts w:ascii="Times New Roman" w:hAnsi="Times New Roman" w:cs="Times New Roman"/>
          <w:b/>
          <w:sz w:val="24"/>
          <w:szCs w:val="24"/>
        </w:rPr>
      </w:pPr>
    </w:p>
    <w:p w14:paraId="66915811" w14:textId="77777777" w:rsidR="00786E0C" w:rsidRDefault="00786E0C" w:rsidP="00111285">
      <w:pPr>
        <w:spacing w:after="120" w:line="259" w:lineRule="auto"/>
        <w:rPr>
          <w:rFonts w:ascii="Times New Roman" w:hAnsi="Times New Roman" w:cs="Times New Roman"/>
          <w:b/>
          <w:sz w:val="24"/>
          <w:szCs w:val="24"/>
        </w:rPr>
      </w:pPr>
    </w:p>
    <w:p w14:paraId="7CC2B780" w14:textId="77777777" w:rsidR="00786E0C" w:rsidRDefault="00786E0C" w:rsidP="00111285">
      <w:pPr>
        <w:spacing w:after="120" w:line="259" w:lineRule="auto"/>
        <w:rPr>
          <w:rFonts w:ascii="Times New Roman" w:hAnsi="Times New Roman" w:cs="Times New Roman"/>
          <w:b/>
          <w:sz w:val="24"/>
          <w:szCs w:val="24"/>
        </w:rPr>
      </w:pPr>
    </w:p>
    <w:p w14:paraId="700488CC" w14:textId="77777777" w:rsidR="00786E0C" w:rsidRDefault="00786E0C" w:rsidP="00111285">
      <w:pPr>
        <w:spacing w:after="120" w:line="259" w:lineRule="auto"/>
        <w:rPr>
          <w:rFonts w:ascii="Times New Roman" w:hAnsi="Times New Roman" w:cs="Times New Roman"/>
          <w:b/>
          <w:sz w:val="24"/>
          <w:szCs w:val="24"/>
        </w:rPr>
      </w:pPr>
    </w:p>
    <w:p w14:paraId="109F4B41" w14:textId="77777777" w:rsidR="00786E0C" w:rsidRDefault="00786E0C" w:rsidP="00111285">
      <w:pPr>
        <w:spacing w:after="120" w:line="259" w:lineRule="auto"/>
        <w:rPr>
          <w:rFonts w:ascii="Times New Roman" w:hAnsi="Times New Roman" w:cs="Times New Roman"/>
          <w:b/>
          <w:sz w:val="24"/>
          <w:szCs w:val="24"/>
        </w:rPr>
      </w:pPr>
    </w:p>
    <w:p w14:paraId="0199344B" w14:textId="77777777" w:rsidR="00786E0C" w:rsidRDefault="00786E0C" w:rsidP="00111285">
      <w:pPr>
        <w:spacing w:after="120" w:line="259" w:lineRule="auto"/>
        <w:rPr>
          <w:rFonts w:ascii="Times New Roman" w:hAnsi="Times New Roman" w:cs="Times New Roman"/>
          <w:b/>
          <w:sz w:val="24"/>
          <w:szCs w:val="24"/>
        </w:rPr>
      </w:pPr>
    </w:p>
    <w:p w14:paraId="78BC0DCD" w14:textId="3302D5DE" w:rsidR="000776F4" w:rsidRPr="00D622B5" w:rsidRDefault="000D4377" w:rsidP="00111285">
      <w:pPr>
        <w:spacing w:after="120" w:line="259" w:lineRule="auto"/>
        <w:rPr>
          <w:rFonts w:ascii="Times New Roman" w:hAnsi="Times New Roman" w:cs="Times New Roman"/>
          <w:b/>
          <w:sz w:val="24"/>
          <w:szCs w:val="24"/>
        </w:rPr>
      </w:pPr>
      <w:r w:rsidRPr="00D622B5">
        <w:rPr>
          <w:rFonts w:ascii="Times New Roman" w:hAnsi="Times New Roman" w:cs="Times New Roman"/>
          <w:b/>
          <w:sz w:val="24"/>
          <w:szCs w:val="24"/>
        </w:rPr>
        <w:lastRenderedPageBreak/>
        <w:t>VIII SADARBĪBA AR TREŠAJĀM VALSTĪM OECD IETVARĀ</w:t>
      </w:r>
    </w:p>
    <w:p w14:paraId="32AB2F90" w14:textId="77777777" w:rsidR="001E7798" w:rsidRPr="00D622B5" w:rsidRDefault="001E7798" w:rsidP="009941A8">
      <w:pPr>
        <w:spacing w:after="120"/>
        <w:jc w:val="both"/>
        <w:rPr>
          <w:rFonts w:ascii="Times New Roman" w:hAnsi="Times New Roman" w:cs="Times New Roman"/>
          <w:b/>
        </w:rPr>
      </w:pPr>
    </w:p>
    <w:p w14:paraId="616A56ED" w14:textId="3A99A066" w:rsidR="009941A8" w:rsidRPr="00D622B5" w:rsidRDefault="000D4377" w:rsidP="009941A8">
      <w:pPr>
        <w:spacing w:after="120"/>
        <w:jc w:val="both"/>
        <w:rPr>
          <w:rFonts w:ascii="Times New Roman" w:hAnsi="Times New Roman" w:cs="Times New Roman"/>
          <w:b/>
        </w:rPr>
      </w:pPr>
      <w:r w:rsidRPr="00D622B5">
        <w:rPr>
          <w:rFonts w:ascii="Times New Roman" w:hAnsi="Times New Roman" w:cs="Times New Roman"/>
          <w:b/>
        </w:rPr>
        <w:t xml:space="preserve">Vide </w:t>
      </w:r>
    </w:p>
    <w:p w14:paraId="479599D7" w14:textId="77777777" w:rsidR="000D4377" w:rsidRPr="00D622B5" w:rsidRDefault="000D4377" w:rsidP="009941A8">
      <w:pPr>
        <w:spacing w:after="120"/>
        <w:jc w:val="both"/>
        <w:rPr>
          <w:rFonts w:ascii="Times New Roman" w:hAnsi="Times New Roman" w:cs="Times New Roman"/>
          <w:b/>
        </w:rPr>
      </w:pPr>
      <w:r w:rsidRPr="00D622B5">
        <w:rPr>
          <w:rFonts w:ascii="Times New Roman" w:eastAsia="Calibri" w:hAnsi="Times New Roman" w:cs="Times New Roman"/>
        </w:rPr>
        <w:t xml:space="preserve">VARAM ar Ārlietu ministrijas atbalstu piedalās OECD projektā Ukrainā </w:t>
      </w:r>
      <w:r w:rsidRPr="00D622B5">
        <w:rPr>
          <w:rFonts w:ascii="Times New Roman" w:eastAsia="Calibri" w:hAnsi="Times New Roman" w:cs="Times New Roman"/>
          <w:i/>
          <w:iCs/>
        </w:rPr>
        <w:t>“</w:t>
      </w:r>
      <w:proofErr w:type="spellStart"/>
      <w:r w:rsidRPr="00D622B5">
        <w:rPr>
          <w:rFonts w:ascii="Times New Roman" w:eastAsia="Calibri" w:hAnsi="Times New Roman" w:cs="Times New Roman"/>
          <w:i/>
          <w:iCs/>
        </w:rPr>
        <w:t>Supporting</w:t>
      </w:r>
      <w:proofErr w:type="spellEnd"/>
      <w:r w:rsidRPr="00D622B5">
        <w:rPr>
          <w:rFonts w:ascii="Times New Roman" w:eastAsia="Calibri" w:hAnsi="Times New Roman" w:cs="Times New Roman"/>
          <w:i/>
          <w:iCs/>
        </w:rPr>
        <w:t xml:space="preserve"> </w:t>
      </w:r>
      <w:proofErr w:type="spellStart"/>
      <w:r w:rsidRPr="00D622B5">
        <w:rPr>
          <w:rFonts w:ascii="Times New Roman" w:eastAsia="Calibri" w:hAnsi="Times New Roman" w:cs="Times New Roman"/>
          <w:i/>
          <w:iCs/>
        </w:rPr>
        <w:t>Decentralisation</w:t>
      </w:r>
      <w:proofErr w:type="spellEnd"/>
      <w:r w:rsidRPr="00D622B5">
        <w:rPr>
          <w:rFonts w:ascii="Times New Roman" w:eastAsia="Calibri" w:hAnsi="Times New Roman" w:cs="Times New Roman"/>
          <w:i/>
          <w:iCs/>
        </w:rPr>
        <w:t xml:space="preserve"> in </w:t>
      </w:r>
      <w:proofErr w:type="spellStart"/>
      <w:r w:rsidRPr="00D622B5">
        <w:rPr>
          <w:rFonts w:ascii="Times New Roman" w:eastAsia="Calibri" w:hAnsi="Times New Roman" w:cs="Times New Roman"/>
          <w:i/>
          <w:iCs/>
        </w:rPr>
        <w:t>Ukraine</w:t>
      </w:r>
      <w:proofErr w:type="spellEnd"/>
      <w:r w:rsidRPr="00D622B5">
        <w:rPr>
          <w:rFonts w:ascii="Times New Roman" w:eastAsia="Calibri" w:hAnsi="Times New Roman" w:cs="Times New Roman"/>
          <w:i/>
          <w:iCs/>
        </w:rPr>
        <w:t xml:space="preserve"> 2021-2022”,</w:t>
      </w:r>
      <w:r w:rsidRPr="00D622B5">
        <w:rPr>
          <w:rFonts w:ascii="Times New Roman" w:eastAsia="Calibri" w:hAnsi="Times New Roman" w:cs="Times New Roman"/>
        </w:rPr>
        <w:t xml:space="preserve"> kapacitātes celšanas pasākumos daloties pieredzē semināros (2021.</w:t>
      </w:r>
      <w:r w:rsidR="00862A69" w:rsidRPr="00D622B5">
        <w:rPr>
          <w:rFonts w:ascii="Times New Roman" w:eastAsia="Calibri" w:hAnsi="Times New Roman" w:cs="Times New Roman"/>
        </w:rPr>
        <w:t> </w:t>
      </w:r>
      <w:r w:rsidRPr="00D622B5">
        <w:rPr>
          <w:rFonts w:ascii="Times New Roman" w:eastAsia="Calibri" w:hAnsi="Times New Roman" w:cs="Times New Roman"/>
        </w:rPr>
        <w:t>gada rudenī, 2022.</w:t>
      </w:r>
      <w:r w:rsidR="00862A69" w:rsidRPr="00D622B5">
        <w:rPr>
          <w:rFonts w:ascii="Times New Roman" w:eastAsia="Calibri" w:hAnsi="Times New Roman" w:cs="Times New Roman"/>
        </w:rPr>
        <w:t> </w:t>
      </w:r>
      <w:r w:rsidRPr="00D622B5">
        <w:rPr>
          <w:rFonts w:ascii="Times New Roman" w:eastAsia="Calibri" w:hAnsi="Times New Roman" w:cs="Times New Roman"/>
        </w:rPr>
        <w:t>gada vasarā) par vietējās ekonomikas attīstību, pārvaldes līmeņu atbildību/koordināciju, sadarbību ar teritorijas attīstībā iesaistītajiem partneriem</w:t>
      </w:r>
      <w:r w:rsidR="00B0137E" w:rsidRPr="00D622B5">
        <w:rPr>
          <w:rFonts w:ascii="Times New Roman" w:eastAsia="Calibri" w:hAnsi="Times New Roman" w:cs="Times New Roman"/>
        </w:rPr>
        <w:t>.</w:t>
      </w:r>
    </w:p>
    <w:p w14:paraId="3DA30D85" w14:textId="77777777" w:rsidR="008879AB" w:rsidRPr="00D622B5" w:rsidRDefault="008879AB" w:rsidP="006B0E38">
      <w:pPr>
        <w:spacing w:after="0"/>
        <w:jc w:val="both"/>
        <w:rPr>
          <w:rFonts w:ascii="Times New Roman" w:eastAsia="Calibri" w:hAnsi="Times New Roman" w:cs="Times New Roman"/>
        </w:rPr>
      </w:pPr>
    </w:p>
    <w:p w14:paraId="76C8975F" w14:textId="77777777" w:rsidR="007871AB" w:rsidRPr="00D622B5" w:rsidRDefault="007871AB" w:rsidP="009941A8">
      <w:pPr>
        <w:spacing w:after="120"/>
        <w:jc w:val="both"/>
        <w:rPr>
          <w:rFonts w:ascii="Times New Roman" w:eastAsia="Calibri" w:hAnsi="Times New Roman" w:cs="Times New Roman"/>
          <w:b/>
        </w:rPr>
      </w:pPr>
      <w:r w:rsidRPr="00D622B5">
        <w:rPr>
          <w:rFonts w:ascii="Times New Roman" w:eastAsia="Calibri" w:hAnsi="Times New Roman" w:cs="Times New Roman"/>
          <w:b/>
        </w:rPr>
        <w:t>Korupcijas apkarošana</w:t>
      </w:r>
    </w:p>
    <w:p w14:paraId="5FB833F8" w14:textId="4E8BF353" w:rsidR="00400163" w:rsidRPr="00400163" w:rsidRDefault="00400163" w:rsidP="009941A8">
      <w:pPr>
        <w:spacing w:after="120"/>
        <w:jc w:val="both"/>
        <w:rPr>
          <w:rFonts w:ascii="Times New Roman" w:eastAsia="Calibri" w:hAnsi="Times New Roman" w:cs="Times New Roman"/>
        </w:rPr>
      </w:pPr>
      <w:r w:rsidRPr="00400163">
        <w:rPr>
          <w:rFonts w:ascii="Times New Roman" w:eastAsia="Calibri" w:hAnsi="Times New Roman" w:cs="Times New Roman"/>
        </w:rPr>
        <w:t xml:space="preserve">2021. gadā Valsts kancelejas un KNAB eksperti piedalās OECD Ukrainas un Gruzijas pretkorupcijas sistēmu novērtējuma </w:t>
      </w:r>
      <w:proofErr w:type="spellStart"/>
      <w:r w:rsidRPr="00400163">
        <w:rPr>
          <w:rFonts w:ascii="Times New Roman" w:eastAsia="Calibri" w:hAnsi="Times New Roman" w:cs="Times New Roman"/>
        </w:rPr>
        <w:t>pilotversijā</w:t>
      </w:r>
      <w:proofErr w:type="spellEnd"/>
      <w:r w:rsidRPr="00400163">
        <w:rPr>
          <w:rFonts w:ascii="Times New Roman" w:eastAsia="Calibri" w:hAnsi="Times New Roman" w:cs="Times New Roman"/>
        </w:rPr>
        <w:t xml:space="preserve"> OECD Pretkorupcijas nodaļas īstenotās iniciatīvas </w:t>
      </w:r>
      <w:r w:rsidRPr="00786E0C">
        <w:rPr>
          <w:rFonts w:ascii="Times New Roman" w:eastAsia="Calibri" w:hAnsi="Times New Roman" w:cs="Times New Roman"/>
          <w:i/>
        </w:rPr>
        <w:t xml:space="preserve">5th </w:t>
      </w:r>
      <w:proofErr w:type="spellStart"/>
      <w:r w:rsidRPr="00786E0C">
        <w:rPr>
          <w:rFonts w:ascii="Times New Roman" w:eastAsia="Calibri" w:hAnsi="Times New Roman" w:cs="Times New Roman"/>
          <w:i/>
        </w:rPr>
        <w:t>Round</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of</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Monitoring</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under</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the</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Istanbul</w:t>
      </w:r>
      <w:proofErr w:type="spellEnd"/>
      <w:r w:rsidRPr="00786E0C">
        <w:rPr>
          <w:rFonts w:ascii="Times New Roman" w:eastAsia="Calibri" w:hAnsi="Times New Roman" w:cs="Times New Roman"/>
          <w:i/>
        </w:rPr>
        <w:t xml:space="preserve"> Anti-</w:t>
      </w:r>
      <w:proofErr w:type="spellStart"/>
      <w:r w:rsidRPr="00786E0C">
        <w:rPr>
          <w:rFonts w:ascii="Times New Roman" w:eastAsia="Calibri" w:hAnsi="Times New Roman" w:cs="Times New Roman"/>
          <w:i/>
        </w:rPr>
        <w:t>Corruption</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Action</w:t>
      </w:r>
      <w:proofErr w:type="spellEnd"/>
      <w:r w:rsidRPr="00786E0C">
        <w:rPr>
          <w:rFonts w:ascii="Times New Roman" w:eastAsia="Calibri" w:hAnsi="Times New Roman" w:cs="Times New Roman"/>
          <w:i/>
        </w:rPr>
        <w:t xml:space="preserve"> </w:t>
      </w:r>
      <w:proofErr w:type="spellStart"/>
      <w:r w:rsidRPr="00786E0C">
        <w:rPr>
          <w:rFonts w:ascii="Times New Roman" w:eastAsia="Calibri" w:hAnsi="Times New Roman" w:cs="Times New Roman"/>
          <w:i/>
        </w:rPr>
        <w:t>Plan</w:t>
      </w:r>
      <w:proofErr w:type="spellEnd"/>
      <w:r w:rsidRPr="00400163">
        <w:rPr>
          <w:rFonts w:ascii="Times New Roman" w:eastAsia="Calibri" w:hAnsi="Times New Roman" w:cs="Times New Roman"/>
        </w:rPr>
        <w:t xml:space="preserve"> ietvaros. </w:t>
      </w:r>
      <w:proofErr w:type="spellStart"/>
      <w:r w:rsidRPr="00400163">
        <w:rPr>
          <w:rFonts w:ascii="Times New Roman" w:eastAsia="Calibri" w:hAnsi="Times New Roman" w:cs="Times New Roman"/>
        </w:rPr>
        <w:t>Pilotversijas</w:t>
      </w:r>
      <w:proofErr w:type="spellEnd"/>
      <w:r w:rsidRPr="00400163">
        <w:rPr>
          <w:rFonts w:ascii="Times New Roman" w:eastAsia="Calibri" w:hAnsi="Times New Roman" w:cs="Times New Roman"/>
        </w:rPr>
        <w:t xml:space="preserve"> ietvaros izstrādāti jauni vērtēšanas indikatori, kuru pilnveidošanu plānots apspriest 2021.</w:t>
      </w:r>
      <w:r>
        <w:rPr>
          <w:rFonts w:ascii="Times New Roman" w:eastAsia="Calibri" w:hAnsi="Times New Roman" w:cs="Times New Roman"/>
        </w:rPr>
        <w:t xml:space="preserve"> </w:t>
      </w:r>
      <w:r w:rsidRPr="00400163">
        <w:rPr>
          <w:rFonts w:ascii="Times New Roman" w:eastAsia="Calibri" w:hAnsi="Times New Roman" w:cs="Times New Roman"/>
        </w:rPr>
        <w:t>g</w:t>
      </w:r>
      <w:r>
        <w:rPr>
          <w:rFonts w:ascii="Times New Roman" w:eastAsia="Calibri" w:hAnsi="Times New Roman" w:cs="Times New Roman"/>
        </w:rPr>
        <w:t>ada</w:t>
      </w:r>
      <w:r w:rsidRPr="00400163">
        <w:rPr>
          <w:rFonts w:ascii="Times New Roman" w:eastAsia="Calibri" w:hAnsi="Times New Roman" w:cs="Times New Roman"/>
        </w:rPr>
        <w:t xml:space="preserve"> oktobra sēdē.</w:t>
      </w:r>
    </w:p>
    <w:p w14:paraId="4B99216F" w14:textId="3E0D0CD5" w:rsidR="0082129F" w:rsidRPr="00D750FB" w:rsidRDefault="0082129F" w:rsidP="009941A8">
      <w:pPr>
        <w:spacing w:after="120"/>
        <w:jc w:val="both"/>
        <w:rPr>
          <w:rFonts w:ascii="Times New Roman" w:eastAsia="Calibri" w:hAnsi="Times New Roman" w:cs="Times New Roman"/>
          <w:b/>
        </w:rPr>
      </w:pPr>
    </w:p>
    <w:sectPr w:rsidR="0082129F" w:rsidRPr="00D750FB" w:rsidSect="00111285">
      <w:footerReference w:type="default" r:id="rId9"/>
      <w:pgSz w:w="12240" w:h="15840"/>
      <w:pgMar w:top="1440" w:right="1440" w:bottom="126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58E65" w14:textId="77777777" w:rsidR="00A6187C" w:rsidRDefault="00A6187C" w:rsidP="00853769">
      <w:pPr>
        <w:spacing w:after="0" w:line="240" w:lineRule="auto"/>
      </w:pPr>
      <w:r>
        <w:separator/>
      </w:r>
    </w:p>
  </w:endnote>
  <w:endnote w:type="continuationSeparator" w:id="0">
    <w:p w14:paraId="152ECC24" w14:textId="77777777" w:rsidR="00A6187C" w:rsidRDefault="00A6187C" w:rsidP="0085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03272"/>
      <w:docPartObj>
        <w:docPartGallery w:val="Page Numbers (Bottom of Page)"/>
        <w:docPartUnique/>
      </w:docPartObj>
    </w:sdtPr>
    <w:sdtEndPr>
      <w:rPr>
        <w:rFonts w:ascii="Times New Roman" w:hAnsi="Times New Roman" w:cs="Times New Roman"/>
        <w:noProof/>
      </w:rPr>
    </w:sdtEndPr>
    <w:sdtContent>
      <w:p w14:paraId="06970BA9" w14:textId="4172128F" w:rsidR="00A6187C" w:rsidRPr="00853769" w:rsidRDefault="00A6187C">
        <w:pPr>
          <w:pStyle w:val="Footer"/>
          <w:jc w:val="right"/>
          <w:rPr>
            <w:rFonts w:ascii="Times New Roman" w:hAnsi="Times New Roman" w:cs="Times New Roman"/>
          </w:rPr>
        </w:pPr>
        <w:r w:rsidRPr="00853769">
          <w:rPr>
            <w:rFonts w:ascii="Times New Roman" w:hAnsi="Times New Roman" w:cs="Times New Roman"/>
          </w:rPr>
          <w:fldChar w:fldCharType="begin"/>
        </w:r>
        <w:r w:rsidRPr="00853769">
          <w:rPr>
            <w:rFonts w:ascii="Times New Roman" w:hAnsi="Times New Roman" w:cs="Times New Roman"/>
          </w:rPr>
          <w:instrText xml:space="preserve"> PAGE   \* MERGEFORMAT </w:instrText>
        </w:r>
        <w:r w:rsidRPr="00853769">
          <w:rPr>
            <w:rFonts w:ascii="Times New Roman" w:hAnsi="Times New Roman" w:cs="Times New Roman"/>
          </w:rPr>
          <w:fldChar w:fldCharType="separate"/>
        </w:r>
        <w:r w:rsidR="00846D49">
          <w:rPr>
            <w:rFonts w:ascii="Times New Roman" w:hAnsi="Times New Roman" w:cs="Times New Roman"/>
            <w:noProof/>
          </w:rPr>
          <w:t>22</w:t>
        </w:r>
        <w:r w:rsidRPr="00853769">
          <w:rPr>
            <w:rFonts w:ascii="Times New Roman" w:hAnsi="Times New Roman" w:cs="Times New Roman"/>
            <w:noProof/>
          </w:rPr>
          <w:fldChar w:fldCharType="end"/>
        </w:r>
      </w:p>
    </w:sdtContent>
  </w:sdt>
  <w:p w14:paraId="6BA70EDC" w14:textId="77777777" w:rsidR="00A6187C" w:rsidRDefault="00A61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C6E4C" w14:textId="77777777" w:rsidR="00A6187C" w:rsidRDefault="00A6187C" w:rsidP="00853769">
      <w:pPr>
        <w:spacing w:after="0" w:line="240" w:lineRule="auto"/>
      </w:pPr>
      <w:r>
        <w:separator/>
      </w:r>
    </w:p>
  </w:footnote>
  <w:footnote w:type="continuationSeparator" w:id="0">
    <w:p w14:paraId="73F06D05" w14:textId="77777777" w:rsidR="00A6187C" w:rsidRDefault="00A6187C" w:rsidP="00853769">
      <w:pPr>
        <w:spacing w:after="0" w:line="240" w:lineRule="auto"/>
      </w:pPr>
      <w:r>
        <w:continuationSeparator/>
      </w:r>
    </w:p>
  </w:footnote>
  <w:footnote w:id="1">
    <w:p w14:paraId="439EE908" w14:textId="77777777" w:rsidR="00A6187C" w:rsidRPr="003C14C0" w:rsidRDefault="00A6187C">
      <w:pPr>
        <w:pStyle w:val="FootnoteText"/>
        <w:rPr>
          <w:rFonts w:ascii="Times New Roman" w:hAnsi="Times New Roman" w:cs="Times New Roman"/>
        </w:rPr>
      </w:pPr>
      <w:r w:rsidRPr="00311089">
        <w:rPr>
          <w:rStyle w:val="FootnoteReference"/>
          <w:rFonts w:ascii="Times New Roman" w:hAnsi="Times New Roman" w:cs="Times New Roman"/>
        </w:rPr>
        <w:footnoteRef/>
      </w:r>
      <w:r w:rsidRPr="00311089">
        <w:rPr>
          <w:rFonts w:ascii="Times New Roman" w:hAnsi="Times New Roman" w:cs="Times New Roman"/>
        </w:rPr>
        <w:t xml:space="preserve"> </w:t>
      </w:r>
      <w:r w:rsidRPr="003C14C0">
        <w:rPr>
          <w:rFonts w:ascii="Times New Roman" w:eastAsia="Calibri" w:hAnsi="Times New Roman" w:cs="Times New Roman"/>
        </w:rPr>
        <w:t xml:space="preserve">OECD par konferenci </w:t>
      </w:r>
      <w:proofErr w:type="spellStart"/>
      <w:r w:rsidRPr="003C14C0">
        <w:rPr>
          <w:rFonts w:ascii="Times New Roman" w:eastAsia="Calibri" w:hAnsi="Times New Roman" w:cs="Times New Roman"/>
          <w:i/>
          <w:iCs/>
        </w:rPr>
        <w:t>Government</w:t>
      </w:r>
      <w:proofErr w:type="spellEnd"/>
      <w:r w:rsidRPr="003C14C0">
        <w:rPr>
          <w:rFonts w:ascii="Times New Roman" w:eastAsia="Calibri" w:hAnsi="Times New Roman" w:cs="Times New Roman"/>
          <w:i/>
          <w:iCs/>
        </w:rPr>
        <w:t xml:space="preserve"> </w:t>
      </w:r>
      <w:proofErr w:type="spellStart"/>
      <w:r w:rsidRPr="003C14C0">
        <w:rPr>
          <w:rFonts w:ascii="Times New Roman" w:eastAsia="Calibri" w:hAnsi="Times New Roman" w:cs="Times New Roman"/>
          <w:i/>
          <w:iCs/>
        </w:rPr>
        <w:t>After</w:t>
      </w:r>
      <w:proofErr w:type="spellEnd"/>
      <w:r w:rsidRPr="003C14C0">
        <w:rPr>
          <w:rFonts w:ascii="Times New Roman" w:eastAsia="Calibri" w:hAnsi="Times New Roman" w:cs="Times New Roman"/>
          <w:i/>
          <w:iCs/>
        </w:rPr>
        <w:t xml:space="preserve"> </w:t>
      </w:r>
      <w:proofErr w:type="spellStart"/>
      <w:r w:rsidRPr="003C14C0">
        <w:rPr>
          <w:rFonts w:ascii="Times New Roman" w:eastAsia="Calibri" w:hAnsi="Times New Roman" w:cs="Times New Roman"/>
          <w:i/>
          <w:iCs/>
        </w:rPr>
        <w:t>Shock</w:t>
      </w:r>
      <w:proofErr w:type="spellEnd"/>
      <w:r w:rsidRPr="003C14C0">
        <w:rPr>
          <w:rFonts w:ascii="Times New Roman" w:eastAsia="Calibri" w:hAnsi="Times New Roman" w:cs="Times New Roman"/>
        </w:rPr>
        <w:t xml:space="preserve">  - </w:t>
      </w:r>
      <w:hyperlink r:id="rId1" w:history="1">
        <w:r w:rsidRPr="003C14C0">
          <w:rPr>
            <w:rFonts w:ascii="Times New Roman" w:eastAsia="Calibri" w:hAnsi="Times New Roman" w:cs="Times New Roman"/>
            <w:color w:val="0563C1"/>
            <w:u w:val="single"/>
          </w:rPr>
          <w:t>šeit</w:t>
        </w:r>
      </w:hyperlink>
      <w:r w:rsidRPr="003C14C0">
        <w:rPr>
          <w:rFonts w:ascii="Times New Roman" w:eastAsia="Calibri" w:hAnsi="Times New Roman" w:cs="Times New Roman"/>
        </w:rPr>
        <w:t xml:space="preserve">; Valsts kanceleja par </w:t>
      </w:r>
      <w:proofErr w:type="spellStart"/>
      <w:r w:rsidRPr="003C14C0">
        <w:rPr>
          <w:rFonts w:ascii="Times New Roman" w:eastAsia="Calibri" w:hAnsi="Times New Roman" w:cs="Times New Roman"/>
        </w:rPr>
        <w:t>īskonferenci</w:t>
      </w:r>
      <w:proofErr w:type="spellEnd"/>
      <w:r w:rsidRPr="003C14C0">
        <w:rPr>
          <w:rFonts w:ascii="Times New Roman" w:eastAsia="Calibri" w:hAnsi="Times New Roman" w:cs="Times New Roman"/>
        </w:rPr>
        <w:t xml:space="preserve"> un OECD konferenci - </w:t>
      </w:r>
      <w:hyperlink r:id="rId2" w:history="1">
        <w:r w:rsidRPr="003C14C0">
          <w:rPr>
            <w:rFonts w:ascii="Times New Roman" w:eastAsia="Calibri" w:hAnsi="Times New Roman" w:cs="Times New Roman"/>
            <w:color w:val="0563C1"/>
            <w:u w:val="single"/>
          </w:rPr>
          <w:t>šeit</w:t>
        </w:r>
      </w:hyperlink>
    </w:p>
  </w:footnote>
  <w:footnote w:id="2">
    <w:p w14:paraId="425EB1D2" w14:textId="77777777" w:rsidR="00A6187C" w:rsidRPr="003C14C0" w:rsidRDefault="00A6187C">
      <w:pPr>
        <w:pStyle w:val="FootnoteText"/>
      </w:pPr>
      <w:r w:rsidRPr="003C14C0">
        <w:rPr>
          <w:rStyle w:val="FootnoteReference"/>
          <w:rFonts w:ascii="Times New Roman" w:hAnsi="Times New Roman" w:cs="Times New Roman"/>
        </w:rPr>
        <w:footnoteRef/>
      </w:r>
      <w:r w:rsidRPr="003C14C0">
        <w:rPr>
          <w:rFonts w:ascii="Times New Roman" w:hAnsi="Times New Roman" w:cs="Times New Roman"/>
        </w:rPr>
        <w:t xml:space="preserve"> </w:t>
      </w:r>
      <w:r w:rsidRPr="003C14C0">
        <w:rPr>
          <w:rFonts w:ascii="Times New Roman" w:eastAsia="Calibri" w:hAnsi="Times New Roman" w:cs="Times New Roman"/>
        </w:rPr>
        <w:t xml:space="preserve">Valsts kanceleja (17.03.2021.) Publicēts ziņojums “Publiskā sektora inovācijas sistēma Latvijā”,  </w:t>
      </w:r>
      <w:hyperlink r:id="rId3" w:history="1">
        <w:r w:rsidRPr="003C14C0">
          <w:rPr>
            <w:rFonts w:ascii="Times New Roman" w:eastAsia="Calibri" w:hAnsi="Times New Roman" w:cs="Times New Roman"/>
            <w:color w:val="0563C1"/>
            <w:u w:val="single"/>
          </w:rPr>
          <w:t>www.mk.gov.lv/lv/publicets-zinojums-publiska-sektora-inovacijas-sistema-latvija</w:t>
        </w:r>
      </w:hyperlink>
      <w:r w:rsidRPr="003C14C0">
        <w:rPr>
          <w:rFonts w:ascii="Times New Roman" w:eastAsia="Calibri" w:hAnsi="Times New Roman" w:cs="Times New Roman"/>
        </w:rPr>
        <w:t xml:space="preserve"> (pilnu ziņojuma tekstu skatīt: </w:t>
      </w:r>
      <w:hyperlink r:id="rId4" w:history="1">
        <w:r w:rsidRPr="003C14C0">
          <w:rPr>
            <w:rFonts w:ascii="Times New Roman" w:eastAsia="Calibri" w:hAnsi="Times New Roman" w:cs="Times New Roman"/>
            <w:color w:val="0563C1"/>
            <w:u w:val="single"/>
          </w:rPr>
          <w:t>https://oecd-opsi.org/wp-content/uploads/2021/03/Country-Scan-of-Latvia.pdf</w:t>
        </w:r>
      </w:hyperlink>
      <w:hyperlink r:id="rId5" w:history="1"/>
      <w:r w:rsidRPr="003C14C0">
        <w:rPr>
          <w:rFonts w:ascii="Times New Roman" w:eastAsia="Calibri" w:hAnsi="Times New Roman" w:cs="Times New Roman"/>
        </w:rPr>
        <w:t>)</w:t>
      </w:r>
    </w:p>
  </w:footnote>
  <w:footnote w:id="3">
    <w:p w14:paraId="45D89DEE" w14:textId="77777777" w:rsidR="00A6187C" w:rsidRPr="003C14C0" w:rsidRDefault="00A6187C" w:rsidP="00CF0EDB">
      <w:pPr>
        <w:pStyle w:val="FootnoteText"/>
      </w:pPr>
      <w:r w:rsidRPr="003C14C0">
        <w:rPr>
          <w:rStyle w:val="FootnoteReference"/>
        </w:rPr>
        <w:footnoteRef/>
      </w:r>
      <w:r w:rsidRPr="003C14C0">
        <w:t xml:space="preserve"> </w:t>
      </w:r>
      <w:r w:rsidRPr="00DB32E9">
        <w:rPr>
          <w:rFonts w:ascii="Times New Roman" w:hAnsi="Times New Roman" w:cs="Times New Roman"/>
        </w:rPr>
        <w:t xml:space="preserve">Pilns teksts pieejams šeit:  </w:t>
      </w:r>
      <w:hyperlink r:id="rId6" w:history="1">
        <w:r w:rsidRPr="00DB32E9">
          <w:rPr>
            <w:rStyle w:val="Hyperlink"/>
            <w:rFonts w:ascii="Times New Roman" w:hAnsi="Times New Roman" w:cs="Times New Roman"/>
          </w:rPr>
          <w:t>www.oecd.org/gov/government-at-a-glance-22214399.htm</w:t>
        </w:r>
      </w:hyperlink>
    </w:p>
  </w:footnote>
  <w:footnote w:id="4">
    <w:p w14:paraId="1EE3FA9C" w14:textId="4DFAF129" w:rsidR="00A6187C" w:rsidRDefault="00A6187C">
      <w:pPr>
        <w:pStyle w:val="FootnoteText"/>
      </w:pPr>
      <w:r>
        <w:rPr>
          <w:rStyle w:val="FootnoteReference"/>
        </w:rPr>
        <w:footnoteRef/>
      </w:r>
      <w:r>
        <w:t xml:space="preserve"> </w:t>
      </w:r>
      <w:r w:rsidRPr="00786E0C">
        <w:rPr>
          <w:rFonts w:ascii="Times New Roman" w:hAnsi="Times New Roman" w:cs="Times New Roman"/>
        </w:rPr>
        <w:t>https://inovacija.mk.gov.lv/lv/aktualitates/jaunumi/eksperimentesanas-vadlinijas-latvijas-publiskajam-sektoram/</w:t>
      </w:r>
    </w:p>
  </w:footnote>
  <w:footnote w:id="5">
    <w:p w14:paraId="222F88BB" w14:textId="77777777" w:rsidR="00A6187C" w:rsidRPr="00786E0C" w:rsidRDefault="00A6187C">
      <w:pPr>
        <w:pStyle w:val="FootnoteText"/>
        <w:rPr>
          <w:rFonts w:ascii="Times New Roman" w:hAnsi="Times New Roman" w:cs="Times New Roman"/>
        </w:rPr>
      </w:pPr>
      <w:r>
        <w:rPr>
          <w:rStyle w:val="FootnoteReference"/>
        </w:rPr>
        <w:footnoteRef/>
      </w:r>
      <w:r>
        <w:t xml:space="preserve"> </w:t>
      </w:r>
      <w:hyperlink r:id="rId7" w:history="1">
        <w:r w:rsidRPr="00786E0C">
          <w:rPr>
            <w:rStyle w:val="Hyperlink"/>
            <w:rFonts w:ascii="Times New Roman" w:hAnsi="Times New Roman" w:cs="Times New Roman"/>
          </w:rPr>
          <w:t>https://www.oecd.org/governance/ethics/public-integrity-toolkit.htm</w:t>
        </w:r>
      </w:hyperlink>
    </w:p>
  </w:footnote>
  <w:footnote w:id="6">
    <w:p w14:paraId="5F71993F" w14:textId="44655382" w:rsidR="00A6187C" w:rsidRDefault="00A6187C">
      <w:pPr>
        <w:pStyle w:val="FootnoteText"/>
      </w:pPr>
      <w:r>
        <w:rPr>
          <w:rStyle w:val="FootnoteReference"/>
        </w:rPr>
        <w:footnoteRef/>
      </w:r>
      <w:r>
        <w:t xml:space="preserve"> </w:t>
      </w:r>
      <w:r w:rsidRPr="00786E0C">
        <w:rPr>
          <w:rFonts w:ascii="Times New Roman" w:hAnsi="Times New Roman" w:cs="Times New Roman"/>
        </w:rPr>
        <w:t xml:space="preserve">PISA 2018 </w:t>
      </w:r>
      <w:proofErr w:type="spellStart"/>
      <w:r w:rsidRPr="00786E0C">
        <w:rPr>
          <w:rFonts w:ascii="Times New Roman" w:hAnsi="Times New Roman" w:cs="Times New Roman"/>
        </w:rPr>
        <w:t>Results</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Volume</w:t>
      </w:r>
      <w:proofErr w:type="spellEnd"/>
      <w:r w:rsidRPr="00786E0C">
        <w:rPr>
          <w:rFonts w:ascii="Times New Roman" w:hAnsi="Times New Roman" w:cs="Times New Roman"/>
        </w:rPr>
        <w:t xml:space="preserve"> V) – </w:t>
      </w:r>
      <w:proofErr w:type="spellStart"/>
      <w:r w:rsidRPr="00786E0C">
        <w:rPr>
          <w:rFonts w:ascii="Times New Roman" w:hAnsi="Times New Roman" w:cs="Times New Roman"/>
        </w:rPr>
        <w:t>Effective</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Policies</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Successful</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Schools</w:t>
      </w:r>
      <w:proofErr w:type="spellEnd"/>
      <w:r w:rsidRPr="00786E0C">
        <w:rPr>
          <w:rFonts w:ascii="Times New Roman" w:hAnsi="Times New Roman" w:cs="Times New Roman"/>
        </w:rPr>
        <w:t>, https://www.oecd.org/pisa/publications/pisa-2018-results-volume-v-ca768d40-en.htm</w:t>
      </w:r>
    </w:p>
  </w:footnote>
  <w:footnote w:id="7">
    <w:p w14:paraId="378BF50B" w14:textId="6E35DC42" w:rsidR="00A6187C" w:rsidRDefault="00A6187C">
      <w:pPr>
        <w:pStyle w:val="FootnoteText"/>
      </w:pPr>
      <w:r>
        <w:rPr>
          <w:rStyle w:val="FootnoteReference"/>
        </w:rPr>
        <w:footnoteRef/>
      </w:r>
      <w:r>
        <w:t xml:space="preserve"> </w:t>
      </w:r>
      <w:r w:rsidRPr="00786E0C">
        <w:rPr>
          <w:rFonts w:ascii="Times New Roman" w:hAnsi="Times New Roman" w:cs="Times New Roman"/>
        </w:rPr>
        <w:t xml:space="preserve">PISA 2018 </w:t>
      </w:r>
      <w:proofErr w:type="spellStart"/>
      <w:r w:rsidRPr="00786E0C">
        <w:rPr>
          <w:rFonts w:ascii="Times New Roman" w:hAnsi="Times New Roman" w:cs="Times New Roman"/>
        </w:rPr>
        <w:t>Results</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Volume</w:t>
      </w:r>
      <w:proofErr w:type="spellEnd"/>
      <w:r w:rsidRPr="00786E0C">
        <w:rPr>
          <w:rFonts w:ascii="Times New Roman" w:hAnsi="Times New Roman" w:cs="Times New Roman"/>
        </w:rPr>
        <w:t xml:space="preserve"> VI) – </w:t>
      </w:r>
      <w:proofErr w:type="spellStart"/>
      <w:r w:rsidRPr="00786E0C">
        <w:rPr>
          <w:rFonts w:ascii="Times New Roman" w:hAnsi="Times New Roman" w:cs="Times New Roman"/>
        </w:rPr>
        <w:t>Are</w:t>
      </w:r>
      <w:proofErr w:type="spellEnd"/>
      <w:r w:rsidRPr="00786E0C">
        <w:rPr>
          <w:rFonts w:ascii="Times New Roman" w:hAnsi="Times New Roman" w:cs="Times New Roman"/>
        </w:rPr>
        <w:t xml:space="preserve"> Students </w:t>
      </w:r>
      <w:proofErr w:type="spellStart"/>
      <w:r w:rsidRPr="00786E0C">
        <w:rPr>
          <w:rFonts w:ascii="Times New Roman" w:hAnsi="Times New Roman" w:cs="Times New Roman"/>
        </w:rPr>
        <w:t>Ready</w:t>
      </w:r>
      <w:proofErr w:type="spellEnd"/>
      <w:r w:rsidRPr="00786E0C">
        <w:rPr>
          <w:rFonts w:ascii="Times New Roman" w:hAnsi="Times New Roman" w:cs="Times New Roman"/>
        </w:rPr>
        <w:t xml:space="preserve"> to </w:t>
      </w:r>
      <w:proofErr w:type="spellStart"/>
      <w:r w:rsidRPr="00786E0C">
        <w:rPr>
          <w:rFonts w:ascii="Times New Roman" w:hAnsi="Times New Roman" w:cs="Times New Roman"/>
        </w:rPr>
        <w:t>Thrive</w:t>
      </w:r>
      <w:proofErr w:type="spellEnd"/>
      <w:r w:rsidRPr="00786E0C">
        <w:rPr>
          <w:rFonts w:ascii="Times New Roman" w:hAnsi="Times New Roman" w:cs="Times New Roman"/>
        </w:rPr>
        <w:t xml:space="preserve"> in </w:t>
      </w:r>
      <w:proofErr w:type="spellStart"/>
      <w:r w:rsidRPr="00786E0C">
        <w:rPr>
          <w:rFonts w:ascii="Times New Roman" w:hAnsi="Times New Roman" w:cs="Times New Roman"/>
        </w:rPr>
        <w:t>an</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Interconnected</w:t>
      </w:r>
      <w:proofErr w:type="spellEnd"/>
      <w:r w:rsidRPr="00786E0C">
        <w:rPr>
          <w:rFonts w:ascii="Times New Roman" w:hAnsi="Times New Roman" w:cs="Times New Roman"/>
        </w:rPr>
        <w:t xml:space="preserve"> </w:t>
      </w:r>
      <w:proofErr w:type="spellStart"/>
      <w:r w:rsidRPr="00786E0C">
        <w:rPr>
          <w:rFonts w:ascii="Times New Roman" w:hAnsi="Times New Roman" w:cs="Times New Roman"/>
        </w:rPr>
        <w:t>World</w:t>
      </w:r>
      <w:proofErr w:type="spellEnd"/>
      <w:r w:rsidRPr="00786E0C">
        <w:rPr>
          <w:rFonts w:ascii="Times New Roman" w:hAnsi="Times New Roman" w:cs="Times New Roman"/>
        </w:rPr>
        <w:t>?, https://www.oecd.org/pisa/publications/pisa-2018-results-volume-vi-d5f68679-en.htm</w:t>
      </w:r>
    </w:p>
  </w:footnote>
  <w:footnote w:id="8">
    <w:p w14:paraId="69E50158" w14:textId="7D109FB2" w:rsidR="00A6187C" w:rsidRPr="00786E0C" w:rsidRDefault="00A6187C">
      <w:pPr>
        <w:pStyle w:val="FootnoteText"/>
        <w:rPr>
          <w:rFonts w:ascii="Times New Roman" w:hAnsi="Times New Roman" w:cs="Times New Roman"/>
        </w:rPr>
      </w:pPr>
      <w:r w:rsidRPr="00786E0C">
        <w:rPr>
          <w:rStyle w:val="FootnoteReference"/>
          <w:rFonts w:ascii="Times New Roman" w:hAnsi="Times New Roman" w:cs="Times New Roman"/>
        </w:rPr>
        <w:footnoteRef/>
      </w:r>
      <w:r w:rsidRPr="00786E0C">
        <w:rPr>
          <w:rFonts w:ascii="Times New Roman" w:hAnsi="Times New Roman" w:cs="Times New Roman"/>
        </w:rPr>
        <w:t xml:space="preserve"> </w:t>
      </w:r>
      <w:r w:rsidRPr="00786E0C">
        <w:rPr>
          <w:rFonts w:ascii="Times New Roman" w:hAnsi="Times New Roman" w:cs="Times New Roman"/>
        </w:rPr>
        <w:t>Skat. https://www.izm.gov.lv/sites/izm/files/media_file/skys-the-limit_final_web_v1.pdf</w:t>
      </w:r>
    </w:p>
  </w:footnote>
  <w:footnote w:id="9">
    <w:p w14:paraId="149D3C89" w14:textId="77777777" w:rsidR="00A6187C" w:rsidRPr="00C911FA" w:rsidRDefault="00A6187C">
      <w:pPr>
        <w:pStyle w:val="FootnoteText"/>
        <w:rPr>
          <w:rFonts w:ascii="Times New Roman" w:hAnsi="Times New Roman" w:cs="Times New Roman"/>
        </w:rPr>
      </w:pPr>
      <w:r>
        <w:rPr>
          <w:rStyle w:val="FootnoteReference"/>
        </w:rPr>
        <w:footnoteRef/>
      </w:r>
      <w:r>
        <w:t xml:space="preserve"> </w:t>
      </w:r>
      <w:r w:rsidRPr="00C911FA">
        <w:rPr>
          <w:rFonts w:ascii="Times New Roman" w:hAnsi="Times New Roman" w:cs="Times New Roman"/>
        </w:rPr>
        <w:t xml:space="preserve">Piekrastes plānojums ir pieejams  Politikas plānošanas dokumentu datubāzē kā arī </w:t>
      </w:r>
      <w:proofErr w:type="spellStart"/>
      <w:r w:rsidRPr="00C911FA">
        <w:rPr>
          <w:rFonts w:ascii="Times New Roman" w:hAnsi="Times New Roman" w:cs="Times New Roman"/>
        </w:rPr>
        <w:t>ģeoportālā</w:t>
      </w:r>
      <w:proofErr w:type="spellEnd"/>
      <w:r w:rsidRPr="00C911FA">
        <w:rPr>
          <w:rFonts w:ascii="Times New Roman" w:hAnsi="Times New Roman" w:cs="Times New Roman"/>
        </w:rPr>
        <w:t xml:space="preserve"> “</w:t>
      </w:r>
      <w:proofErr w:type="spellStart"/>
      <w:r w:rsidRPr="00C911FA">
        <w:rPr>
          <w:rFonts w:ascii="Times New Roman" w:hAnsi="Times New Roman" w:cs="Times New Roman"/>
        </w:rPr>
        <w:t>Ģeolatvija.lv</w:t>
      </w:r>
      <w:proofErr w:type="spellEnd"/>
      <w:r w:rsidRPr="00C911FA">
        <w:rPr>
          <w:rFonts w:ascii="Times New Roman" w:hAnsi="Times New Roman" w:cs="Times New Roman"/>
        </w:rPr>
        <w:t>”</w:t>
      </w:r>
    </w:p>
  </w:footnote>
  <w:footnote w:id="10">
    <w:p w14:paraId="6F281BFF" w14:textId="77777777" w:rsidR="00A6187C" w:rsidRDefault="00A6187C">
      <w:pPr>
        <w:pStyle w:val="FootnoteText"/>
      </w:pPr>
      <w:r>
        <w:rPr>
          <w:rStyle w:val="FootnoteReference"/>
        </w:rPr>
        <w:footnoteRef/>
      </w:r>
      <w:r>
        <w:t xml:space="preserve"> </w:t>
      </w:r>
      <w:r w:rsidRPr="006B0E38">
        <w:rPr>
          <w:rFonts w:ascii="Times New Roman" w:hAnsi="Times New Roman" w:cs="Times New Roman"/>
        </w:rPr>
        <w:t xml:space="preserve">Vairāk par projektu </w:t>
      </w:r>
      <w:hyperlink r:id="rId8" w:history="1">
        <w:r w:rsidRPr="006B0E38">
          <w:rPr>
            <w:rStyle w:val="Hyperlink"/>
            <w:rFonts w:ascii="Times New Roman" w:hAnsi="Times New Roman" w:cs="Times New Roman"/>
          </w:rPr>
          <w:t>https://projects.interreg-baltic.eu/projects/land-sea-act-170.html</w:t>
        </w:r>
      </w:hyperlink>
      <w:r w:rsidRPr="006B0E38">
        <w:rPr>
          <w:rFonts w:ascii="Times New Roman" w:hAnsi="Times New Roman" w:cs="Times New Roman"/>
        </w:rPr>
        <w:t xml:space="preserve">  un </w:t>
      </w:r>
      <w:hyperlink r:id="rId9" w:history="1">
        <w:r w:rsidRPr="006B0E38">
          <w:rPr>
            <w:rStyle w:val="Hyperlink"/>
            <w:rFonts w:ascii="Times New Roman" w:hAnsi="Times New Roman" w:cs="Times New Roman"/>
          </w:rPr>
          <w:t>https://land-sea.eu/</w:t>
        </w:r>
      </w:hyperlink>
      <w:r>
        <w:t xml:space="preserve"> </w:t>
      </w:r>
    </w:p>
  </w:footnote>
  <w:footnote w:id="11">
    <w:p w14:paraId="70C709BC" w14:textId="77777777" w:rsidR="00A6187C" w:rsidRDefault="00A6187C">
      <w:pPr>
        <w:pStyle w:val="FootnoteText"/>
      </w:pPr>
      <w:r>
        <w:rPr>
          <w:rStyle w:val="FootnoteReference"/>
        </w:rPr>
        <w:footnoteRef/>
      </w:r>
      <w:r>
        <w:t xml:space="preserve"> </w:t>
      </w:r>
      <w:r>
        <w:rPr>
          <w:rFonts w:ascii="Times New Roman" w:hAnsi="Times New Roman" w:cs="Times New Roman"/>
        </w:rPr>
        <w:t xml:space="preserve">Šobrīd </w:t>
      </w:r>
      <w:r w:rsidRPr="00850346">
        <w:rPr>
          <w:rFonts w:ascii="Times New Roman" w:hAnsi="Times New Roman" w:cs="Times New Roman"/>
        </w:rPr>
        <w:t>90% valdības IKT projektus finansē par ES fondu līdzekļiem</w:t>
      </w:r>
      <w:r>
        <w:rPr>
          <w:rFonts w:ascii="Times New Roman" w:hAnsi="Times New Roman" w:cs="Times New Roman"/>
        </w:rPr>
        <w:t>.</w:t>
      </w:r>
    </w:p>
  </w:footnote>
  <w:footnote w:id="12">
    <w:p w14:paraId="1ECD5421" w14:textId="77777777" w:rsidR="00A6187C" w:rsidRDefault="00A6187C">
      <w:pPr>
        <w:pStyle w:val="FootnoteText"/>
      </w:pPr>
      <w:r>
        <w:rPr>
          <w:rStyle w:val="FootnoteReference"/>
        </w:rPr>
        <w:footnoteRef/>
      </w:r>
      <w:r>
        <w:t xml:space="preserve"> </w:t>
      </w:r>
      <w:r w:rsidRPr="00DA54CA">
        <w:rPr>
          <w:rFonts w:ascii="Times New Roman" w:hAnsi="Times New Roman" w:cs="Times New Roman"/>
        </w:rPr>
        <w:t>Nodokļu bāzes samazināšanas un peļņas novirzīšanas (</w:t>
      </w:r>
      <w:proofErr w:type="spellStart"/>
      <w:r w:rsidRPr="009731A0">
        <w:rPr>
          <w:rFonts w:ascii="Times New Roman" w:hAnsi="Times New Roman" w:cs="Times New Roman"/>
          <w:i/>
        </w:rPr>
        <w:t>base</w:t>
      </w:r>
      <w:proofErr w:type="spellEnd"/>
      <w:r w:rsidRPr="009731A0">
        <w:rPr>
          <w:rFonts w:ascii="Times New Roman" w:hAnsi="Times New Roman" w:cs="Times New Roman"/>
          <w:i/>
        </w:rPr>
        <w:t xml:space="preserve"> </w:t>
      </w:r>
      <w:proofErr w:type="spellStart"/>
      <w:r w:rsidRPr="009731A0">
        <w:rPr>
          <w:rFonts w:ascii="Times New Roman" w:hAnsi="Times New Roman" w:cs="Times New Roman"/>
          <w:i/>
        </w:rPr>
        <w:t>erosion</w:t>
      </w:r>
      <w:proofErr w:type="spellEnd"/>
      <w:r w:rsidRPr="009731A0">
        <w:rPr>
          <w:rFonts w:ascii="Times New Roman" w:hAnsi="Times New Roman" w:cs="Times New Roman"/>
          <w:i/>
        </w:rPr>
        <w:t xml:space="preserve"> </w:t>
      </w:r>
      <w:proofErr w:type="spellStart"/>
      <w:r w:rsidRPr="009731A0">
        <w:rPr>
          <w:rFonts w:ascii="Times New Roman" w:hAnsi="Times New Roman" w:cs="Times New Roman"/>
          <w:i/>
        </w:rPr>
        <w:t>and</w:t>
      </w:r>
      <w:proofErr w:type="spellEnd"/>
      <w:r w:rsidRPr="009731A0">
        <w:rPr>
          <w:rFonts w:ascii="Times New Roman" w:hAnsi="Times New Roman" w:cs="Times New Roman"/>
          <w:i/>
        </w:rPr>
        <w:t xml:space="preserve"> </w:t>
      </w:r>
      <w:proofErr w:type="spellStart"/>
      <w:r w:rsidRPr="009731A0">
        <w:rPr>
          <w:rFonts w:ascii="Times New Roman" w:hAnsi="Times New Roman" w:cs="Times New Roman"/>
          <w:i/>
        </w:rPr>
        <w:t>profit</w:t>
      </w:r>
      <w:proofErr w:type="spellEnd"/>
      <w:r w:rsidRPr="009731A0">
        <w:rPr>
          <w:rFonts w:ascii="Times New Roman" w:hAnsi="Times New Roman" w:cs="Times New Roman"/>
          <w:i/>
        </w:rPr>
        <w:t xml:space="preserve"> </w:t>
      </w:r>
      <w:proofErr w:type="spellStart"/>
      <w:r w:rsidRPr="009731A0">
        <w:rPr>
          <w:rFonts w:ascii="Times New Roman" w:hAnsi="Times New Roman" w:cs="Times New Roman"/>
          <w:i/>
        </w:rPr>
        <w:t>shifting</w:t>
      </w:r>
      <w:proofErr w:type="spellEnd"/>
      <w:r w:rsidRPr="00DA54CA">
        <w:rPr>
          <w:rFonts w:ascii="Times New Roman" w:hAnsi="Times New Roman" w:cs="Times New Roman"/>
        </w:rPr>
        <w:t>) novēršanas pasākumi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55C"/>
    <w:multiLevelType w:val="hybridMultilevel"/>
    <w:tmpl w:val="CFB84520"/>
    <w:lvl w:ilvl="0" w:tplc="675EE666">
      <w:start w:val="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650C94"/>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9593C59"/>
    <w:multiLevelType w:val="multilevel"/>
    <w:tmpl w:val="BB7ABEE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9B52124"/>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1">
    <w:nsid w:val="0B3F1003"/>
    <w:multiLevelType w:val="hybridMultilevel"/>
    <w:tmpl w:val="E30CF9C8"/>
    <w:lvl w:ilvl="0" w:tplc="D602A518">
      <w:start w:val="1"/>
      <w:numFmt w:val="bullet"/>
      <w:lvlText w:val=""/>
      <w:lvlJc w:val="left"/>
      <w:pPr>
        <w:ind w:left="720" w:hanging="360"/>
      </w:pPr>
      <w:rPr>
        <w:rFonts w:ascii="Symbol" w:hAnsi="Symbol" w:hint="default"/>
      </w:rPr>
    </w:lvl>
    <w:lvl w:ilvl="1" w:tplc="2BC81B48" w:tentative="1">
      <w:start w:val="1"/>
      <w:numFmt w:val="bullet"/>
      <w:lvlText w:val="o"/>
      <w:lvlJc w:val="left"/>
      <w:pPr>
        <w:ind w:left="1440" w:hanging="360"/>
      </w:pPr>
      <w:rPr>
        <w:rFonts w:ascii="Courier New" w:hAnsi="Courier New" w:cs="Courier New" w:hint="default"/>
      </w:rPr>
    </w:lvl>
    <w:lvl w:ilvl="2" w:tplc="22D83F94" w:tentative="1">
      <w:start w:val="1"/>
      <w:numFmt w:val="bullet"/>
      <w:lvlText w:val=""/>
      <w:lvlJc w:val="left"/>
      <w:pPr>
        <w:ind w:left="2160" w:hanging="360"/>
      </w:pPr>
      <w:rPr>
        <w:rFonts w:ascii="Wingdings" w:hAnsi="Wingdings" w:hint="default"/>
      </w:rPr>
    </w:lvl>
    <w:lvl w:ilvl="3" w:tplc="8958963C" w:tentative="1">
      <w:start w:val="1"/>
      <w:numFmt w:val="bullet"/>
      <w:lvlText w:val=""/>
      <w:lvlJc w:val="left"/>
      <w:pPr>
        <w:ind w:left="2880" w:hanging="360"/>
      </w:pPr>
      <w:rPr>
        <w:rFonts w:ascii="Symbol" w:hAnsi="Symbol" w:hint="default"/>
      </w:rPr>
    </w:lvl>
    <w:lvl w:ilvl="4" w:tplc="FB627CCE" w:tentative="1">
      <w:start w:val="1"/>
      <w:numFmt w:val="bullet"/>
      <w:lvlText w:val="o"/>
      <w:lvlJc w:val="left"/>
      <w:pPr>
        <w:ind w:left="3600" w:hanging="360"/>
      </w:pPr>
      <w:rPr>
        <w:rFonts w:ascii="Courier New" w:hAnsi="Courier New" w:cs="Courier New" w:hint="default"/>
      </w:rPr>
    </w:lvl>
    <w:lvl w:ilvl="5" w:tplc="4BD457BA" w:tentative="1">
      <w:start w:val="1"/>
      <w:numFmt w:val="bullet"/>
      <w:lvlText w:val=""/>
      <w:lvlJc w:val="left"/>
      <w:pPr>
        <w:ind w:left="4320" w:hanging="360"/>
      </w:pPr>
      <w:rPr>
        <w:rFonts w:ascii="Wingdings" w:hAnsi="Wingdings" w:hint="default"/>
      </w:rPr>
    </w:lvl>
    <w:lvl w:ilvl="6" w:tplc="E8DCBF06" w:tentative="1">
      <w:start w:val="1"/>
      <w:numFmt w:val="bullet"/>
      <w:lvlText w:val=""/>
      <w:lvlJc w:val="left"/>
      <w:pPr>
        <w:ind w:left="5040" w:hanging="360"/>
      </w:pPr>
      <w:rPr>
        <w:rFonts w:ascii="Symbol" w:hAnsi="Symbol" w:hint="default"/>
      </w:rPr>
    </w:lvl>
    <w:lvl w:ilvl="7" w:tplc="C16E32C2" w:tentative="1">
      <w:start w:val="1"/>
      <w:numFmt w:val="bullet"/>
      <w:lvlText w:val="o"/>
      <w:lvlJc w:val="left"/>
      <w:pPr>
        <w:ind w:left="5760" w:hanging="360"/>
      </w:pPr>
      <w:rPr>
        <w:rFonts w:ascii="Courier New" w:hAnsi="Courier New" w:cs="Courier New" w:hint="default"/>
      </w:rPr>
    </w:lvl>
    <w:lvl w:ilvl="8" w:tplc="8ECA6BC6" w:tentative="1">
      <w:start w:val="1"/>
      <w:numFmt w:val="bullet"/>
      <w:lvlText w:val=""/>
      <w:lvlJc w:val="left"/>
      <w:pPr>
        <w:ind w:left="6480" w:hanging="360"/>
      </w:pPr>
      <w:rPr>
        <w:rFonts w:ascii="Wingdings" w:hAnsi="Wingdings" w:hint="default"/>
      </w:rPr>
    </w:lvl>
  </w:abstractNum>
  <w:abstractNum w:abstractNumId="5" w15:restartNumberingAfterBreak="0">
    <w:nsid w:val="0BDC2FE5"/>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C166397"/>
    <w:multiLevelType w:val="hybridMultilevel"/>
    <w:tmpl w:val="D784741E"/>
    <w:lvl w:ilvl="0" w:tplc="675EE666">
      <w:start w:val="23"/>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1">
    <w:nsid w:val="0DED7B88"/>
    <w:multiLevelType w:val="hybridMultilevel"/>
    <w:tmpl w:val="C426919A"/>
    <w:lvl w:ilvl="0" w:tplc="193ED678">
      <w:start w:val="1"/>
      <w:numFmt w:val="bullet"/>
      <w:lvlText w:val=""/>
      <w:lvlJc w:val="left"/>
      <w:pPr>
        <w:ind w:left="786" w:hanging="360"/>
      </w:pPr>
      <w:rPr>
        <w:rFonts w:ascii="Symbol" w:hAnsi="Symbol" w:hint="default"/>
      </w:rPr>
    </w:lvl>
    <w:lvl w:ilvl="1" w:tplc="68365074">
      <w:start w:val="1"/>
      <w:numFmt w:val="bullet"/>
      <w:lvlText w:val="o"/>
      <w:lvlJc w:val="left"/>
      <w:pPr>
        <w:ind w:left="1506" w:hanging="360"/>
      </w:pPr>
      <w:rPr>
        <w:rFonts w:ascii="Courier New" w:hAnsi="Courier New" w:cs="Courier New" w:hint="default"/>
      </w:rPr>
    </w:lvl>
    <w:lvl w:ilvl="2" w:tplc="E88849AA">
      <w:start w:val="1"/>
      <w:numFmt w:val="bullet"/>
      <w:lvlText w:val=""/>
      <w:lvlJc w:val="left"/>
      <w:pPr>
        <w:ind w:left="786" w:hanging="360"/>
      </w:pPr>
      <w:rPr>
        <w:rFonts w:ascii="Symbol" w:hAnsi="Symbol" w:hint="default"/>
      </w:rPr>
    </w:lvl>
    <w:lvl w:ilvl="3" w:tplc="78B2DBA2" w:tentative="1">
      <w:start w:val="1"/>
      <w:numFmt w:val="bullet"/>
      <w:lvlText w:val=""/>
      <w:lvlJc w:val="left"/>
      <w:pPr>
        <w:ind w:left="2946" w:hanging="360"/>
      </w:pPr>
      <w:rPr>
        <w:rFonts w:ascii="Symbol" w:hAnsi="Symbol" w:hint="default"/>
      </w:rPr>
    </w:lvl>
    <w:lvl w:ilvl="4" w:tplc="61989604" w:tentative="1">
      <w:start w:val="1"/>
      <w:numFmt w:val="bullet"/>
      <w:lvlText w:val="o"/>
      <w:lvlJc w:val="left"/>
      <w:pPr>
        <w:ind w:left="3666" w:hanging="360"/>
      </w:pPr>
      <w:rPr>
        <w:rFonts w:ascii="Courier New" w:hAnsi="Courier New" w:cs="Courier New" w:hint="default"/>
      </w:rPr>
    </w:lvl>
    <w:lvl w:ilvl="5" w:tplc="BC00C4F0" w:tentative="1">
      <w:start w:val="1"/>
      <w:numFmt w:val="bullet"/>
      <w:lvlText w:val=""/>
      <w:lvlJc w:val="left"/>
      <w:pPr>
        <w:ind w:left="4386" w:hanging="360"/>
      </w:pPr>
      <w:rPr>
        <w:rFonts w:ascii="Wingdings" w:hAnsi="Wingdings" w:hint="default"/>
      </w:rPr>
    </w:lvl>
    <w:lvl w:ilvl="6" w:tplc="B4CA46A0" w:tentative="1">
      <w:start w:val="1"/>
      <w:numFmt w:val="bullet"/>
      <w:lvlText w:val=""/>
      <w:lvlJc w:val="left"/>
      <w:pPr>
        <w:ind w:left="5106" w:hanging="360"/>
      </w:pPr>
      <w:rPr>
        <w:rFonts w:ascii="Symbol" w:hAnsi="Symbol" w:hint="default"/>
      </w:rPr>
    </w:lvl>
    <w:lvl w:ilvl="7" w:tplc="E960B758" w:tentative="1">
      <w:start w:val="1"/>
      <w:numFmt w:val="bullet"/>
      <w:lvlText w:val="o"/>
      <w:lvlJc w:val="left"/>
      <w:pPr>
        <w:ind w:left="5826" w:hanging="360"/>
      </w:pPr>
      <w:rPr>
        <w:rFonts w:ascii="Courier New" w:hAnsi="Courier New" w:cs="Courier New" w:hint="default"/>
      </w:rPr>
    </w:lvl>
    <w:lvl w:ilvl="8" w:tplc="4D228846" w:tentative="1">
      <w:start w:val="1"/>
      <w:numFmt w:val="bullet"/>
      <w:lvlText w:val=""/>
      <w:lvlJc w:val="left"/>
      <w:pPr>
        <w:ind w:left="6546" w:hanging="360"/>
      </w:pPr>
      <w:rPr>
        <w:rFonts w:ascii="Wingdings" w:hAnsi="Wingdings" w:hint="default"/>
      </w:rPr>
    </w:lvl>
  </w:abstractNum>
  <w:abstractNum w:abstractNumId="8" w15:restartNumberingAfterBreak="0">
    <w:nsid w:val="0E6E4685"/>
    <w:multiLevelType w:val="hybridMultilevel"/>
    <w:tmpl w:val="3F2E284C"/>
    <w:lvl w:ilvl="0" w:tplc="675EE666">
      <w:start w:val="23"/>
      <w:numFmt w:val="bullet"/>
      <w:lvlText w:val="-"/>
      <w:lvlJc w:val="left"/>
      <w:pPr>
        <w:ind w:left="1530" w:hanging="360"/>
      </w:pPr>
      <w:rPr>
        <w:rFonts w:ascii="Calibri" w:eastAsiaTheme="minorHAnsi" w:hAnsi="Calibri" w:cs="Calibri" w:hint="default"/>
      </w:rPr>
    </w:lvl>
    <w:lvl w:ilvl="1" w:tplc="04260003" w:tentative="1">
      <w:start w:val="1"/>
      <w:numFmt w:val="bullet"/>
      <w:lvlText w:val="o"/>
      <w:lvlJc w:val="left"/>
      <w:pPr>
        <w:ind w:left="2250" w:hanging="360"/>
      </w:pPr>
      <w:rPr>
        <w:rFonts w:ascii="Courier New" w:hAnsi="Courier New" w:cs="Courier New" w:hint="default"/>
      </w:rPr>
    </w:lvl>
    <w:lvl w:ilvl="2" w:tplc="04260005" w:tentative="1">
      <w:start w:val="1"/>
      <w:numFmt w:val="bullet"/>
      <w:lvlText w:val=""/>
      <w:lvlJc w:val="left"/>
      <w:pPr>
        <w:ind w:left="2970" w:hanging="360"/>
      </w:pPr>
      <w:rPr>
        <w:rFonts w:ascii="Wingdings" w:hAnsi="Wingdings" w:hint="default"/>
      </w:rPr>
    </w:lvl>
    <w:lvl w:ilvl="3" w:tplc="04260001" w:tentative="1">
      <w:start w:val="1"/>
      <w:numFmt w:val="bullet"/>
      <w:lvlText w:val=""/>
      <w:lvlJc w:val="left"/>
      <w:pPr>
        <w:ind w:left="3690" w:hanging="360"/>
      </w:pPr>
      <w:rPr>
        <w:rFonts w:ascii="Symbol" w:hAnsi="Symbol" w:hint="default"/>
      </w:rPr>
    </w:lvl>
    <w:lvl w:ilvl="4" w:tplc="04260003" w:tentative="1">
      <w:start w:val="1"/>
      <w:numFmt w:val="bullet"/>
      <w:lvlText w:val="o"/>
      <w:lvlJc w:val="left"/>
      <w:pPr>
        <w:ind w:left="4410" w:hanging="360"/>
      </w:pPr>
      <w:rPr>
        <w:rFonts w:ascii="Courier New" w:hAnsi="Courier New" w:cs="Courier New" w:hint="default"/>
      </w:rPr>
    </w:lvl>
    <w:lvl w:ilvl="5" w:tplc="04260005" w:tentative="1">
      <w:start w:val="1"/>
      <w:numFmt w:val="bullet"/>
      <w:lvlText w:val=""/>
      <w:lvlJc w:val="left"/>
      <w:pPr>
        <w:ind w:left="5130" w:hanging="360"/>
      </w:pPr>
      <w:rPr>
        <w:rFonts w:ascii="Wingdings" w:hAnsi="Wingdings" w:hint="default"/>
      </w:rPr>
    </w:lvl>
    <w:lvl w:ilvl="6" w:tplc="04260001" w:tentative="1">
      <w:start w:val="1"/>
      <w:numFmt w:val="bullet"/>
      <w:lvlText w:val=""/>
      <w:lvlJc w:val="left"/>
      <w:pPr>
        <w:ind w:left="5850" w:hanging="360"/>
      </w:pPr>
      <w:rPr>
        <w:rFonts w:ascii="Symbol" w:hAnsi="Symbol" w:hint="default"/>
      </w:rPr>
    </w:lvl>
    <w:lvl w:ilvl="7" w:tplc="04260003" w:tentative="1">
      <w:start w:val="1"/>
      <w:numFmt w:val="bullet"/>
      <w:lvlText w:val="o"/>
      <w:lvlJc w:val="left"/>
      <w:pPr>
        <w:ind w:left="6570" w:hanging="360"/>
      </w:pPr>
      <w:rPr>
        <w:rFonts w:ascii="Courier New" w:hAnsi="Courier New" w:cs="Courier New" w:hint="default"/>
      </w:rPr>
    </w:lvl>
    <w:lvl w:ilvl="8" w:tplc="04260005" w:tentative="1">
      <w:start w:val="1"/>
      <w:numFmt w:val="bullet"/>
      <w:lvlText w:val=""/>
      <w:lvlJc w:val="left"/>
      <w:pPr>
        <w:ind w:left="7290" w:hanging="360"/>
      </w:pPr>
      <w:rPr>
        <w:rFonts w:ascii="Wingdings" w:hAnsi="Wingdings" w:hint="default"/>
      </w:rPr>
    </w:lvl>
  </w:abstractNum>
  <w:abstractNum w:abstractNumId="9" w15:restartNumberingAfterBreak="0">
    <w:nsid w:val="0FA55544"/>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0FA84601"/>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1186A3E"/>
    <w:multiLevelType w:val="hybridMultilevel"/>
    <w:tmpl w:val="4DFAD3A6"/>
    <w:lvl w:ilvl="0" w:tplc="0426000F">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2B02B4F"/>
    <w:multiLevelType w:val="hybridMultilevel"/>
    <w:tmpl w:val="45DA5084"/>
    <w:lvl w:ilvl="0" w:tplc="81FAEEE2">
      <w:start w:val="16"/>
      <w:numFmt w:val="bullet"/>
      <w:lvlText w:val="-"/>
      <w:lvlJc w:val="left"/>
      <w:pPr>
        <w:ind w:left="1500" w:hanging="360"/>
      </w:pPr>
      <w:rPr>
        <w:rFonts w:ascii="Calibri" w:eastAsia="Calibri" w:hAnsi="Calibri" w:cs="Calibri"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3" w15:restartNumberingAfterBreak="0">
    <w:nsid w:val="14EC4807"/>
    <w:multiLevelType w:val="hybridMultilevel"/>
    <w:tmpl w:val="CCD4842C"/>
    <w:lvl w:ilvl="0" w:tplc="7DBCFD20">
      <w:numFmt w:val="bullet"/>
      <w:lvlText w:val="-"/>
      <w:lvlJc w:val="left"/>
      <w:pPr>
        <w:ind w:left="144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1">
    <w:nsid w:val="17C51D24"/>
    <w:multiLevelType w:val="hybridMultilevel"/>
    <w:tmpl w:val="475ADCC8"/>
    <w:lvl w:ilvl="0" w:tplc="6A1C42B6">
      <w:start w:val="1"/>
      <w:numFmt w:val="bullet"/>
      <w:lvlText w:val=""/>
      <w:lvlJc w:val="left"/>
      <w:pPr>
        <w:ind w:left="720" w:hanging="360"/>
      </w:pPr>
      <w:rPr>
        <w:rFonts w:ascii="Symbol" w:hAnsi="Symbol" w:hint="default"/>
      </w:rPr>
    </w:lvl>
    <w:lvl w:ilvl="1" w:tplc="BFCC735E">
      <w:start w:val="1"/>
      <w:numFmt w:val="bullet"/>
      <w:lvlText w:val="o"/>
      <w:lvlJc w:val="left"/>
      <w:pPr>
        <w:ind w:left="1440" w:hanging="360"/>
      </w:pPr>
      <w:rPr>
        <w:rFonts w:ascii="Courier New" w:hAnsi="Courier New" w:cs="Courier New" w:hint="default"/>
      </w:rPr>
    </w:lvl>
    <w:lvl w:ilvl="2" w:tplc="81C6FEFE" w:tentative="1">
      <w:start w:val="1"/>
      <w:numFmt w:val="bullet"/>
      <w:lvlText w:val=""/>
      <w:lvlJc w:val="left"/>
      <w:pPr>
        <w:ind w:left="2160" w:hanging="360"/>
      </w:pPr>
      <w:rPr>
        <w:rFonts w:ascii="Wingdings" w:hAnsi="Wingdings" w:hint="default"/>
      </w:rPr>
    </w:lvl>
    <w:lvl w:ilvl="3" w:tplc="E4123C7A" w:tentative="1">
      <w:start w:val="1"/>
      <w:numFmt w:val="bullet"/>
      <w:lvlText w:val=""/>
      <w:lvlJc w:val="left"/>
      <w:pPr>
        <w:ind w:left="2880" w:hanging="360"/>
      </w:pPr>
      <w:rPr>
        <w:rFonts w:ascii="Symbol" w:hAnsi="Symbol" w:hint="default"/>
      </w:rPr>
    </w:lvl>
    <w:lvl w:ilvl="4" w:tplc="88EA0EB2" w:tentative="1">
      <w:start w:val="1"/>
      <w:numFmt w:val="bullet"/>
      <w:lvlText w:val="o"/>
      <w:lvlJc w:val="left"/>
      <w:pPr>
        <w:ind w:left="3600" w:hanging="360"/>
      </w:pPr>
      <w:rPr>
        <w:rFonts w:ascii="Courier New" w:hAnsi="Courier New" w:cs="Courier New" w:hint="default"/>
      </w:rPr>
    </w:lvl>
    <w:lvl w:ilvl="5" w:tplc="0A1C20E8" w:tentative="1">
      <w:start w:val="1"/>
      <w:numFmt w:val="bullet"/>
      <w:lvlText w:val=""/>
      <w:lvlJc w:val="left"/>
      <w:pPr>
        <w:ind w:left="4320" w:hanging="360"/>
      </w:pPr>
      <w:rPr>
        <w:rFonts w:ascii="Wingdings" w:hAnsi="Wingdings" w:hint="default"/>
      </w:rPr>
    </w:lvl>
    <w:lvl w:ilvl="6" w:tplc="A56E1880" w:tentative="1">
      <w:start w:val="1"/>
      <w:numFmt w:val="bullet"/>
      <w:lvlText w:val=""/>
      <w:lvlJc w:val="left"/>
      <w:pPr>
        <w:ind w:left="5040" w:hanging="360"/>
      </w:pPr>
      <w:rPr>
        <w:rFonts w:ascii="Symbol" w:hAnsi="Symbol" w:hint="default"/>
      </w:rPr>
    </w:lvl>
    <w:lvl w:ilvl="7" w:tplc="62B07CB8" w:tentative="1">
      <w:start w:val="1"/>
      <w:numFmt w:val="bullet"/>
      <w:lvlText w:val="o"/>
      <w:lvlJc w:val="left"/>
      <w:pPr>
        <w:ind w:left="5760" w:hanging="360"/>
      </w:pPr>
      <w:rPr>
        <w:rFonts w:ascii="Courier New" w:hAnsi="Courier New" w:cs="Courier New" w:hint="default"/>
      </w:rPr>
    </w:lvl>
    <w:lvl w:ilvl="8" w:tplc="339A07DC" w:tentative="1">
      <w:start w:val="1"/>
      <w:numFmt w:val="bullet"/>
      <w:lvlText w:val=""/>
      <w:lvlJc w:val="left"/>
      <w:pPr>
        <w:ind w:left="6480" w:hanging="360"/>
      </w:pPr>
      <w:rPr>
        <w:rFonts w:ascii="Wingdings" w:hAnsi="Wingdings" w:hint="default"/>
      </w:rPr>
    </w:lvl>
  </w:abstractNum>
  <w:abstractNum w:abstractNumId="15" w15:restartNumberingAfterBreak="0">
    <w:nsid w:val="18E379C8"/>
    <w:multiLevelType w:val="hybridMultilevel"/>
    <w:tmpl w:val="7AA6BA12"/>
    <w:lvl w:ilvl="0" w:tplc="7DBCFD20">
      <w:numFmt w:val="bullet"/>
      <w:lvlText w:val="-"/>
      <w:lvlJc w:val="left"/>
      <w:pPr>
        <w:ind w:left="720" w:hanging="360"/>
      </w:pPr>
      <w:rPr>
        <w:rFonts w:ascii="Times New Roman" w:eastAsiaTheme="minorHAnsi" w:hAnsi="Times New Roman" w:cs="Times New Roman" w:hint="default"/>
        <w:b w:val="0"/>
        <w:sz w:val="22"/>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1">
    <w:nsid w:val="19D36FC4"/>
    <w:multiLevelType w:val="hybridMultilevel"/>
    <w:tmpl w:val="E8D00BA0"/>
    <w:lvl w:ilvl="0" w:tplc="7DBCFD20">
      <w:numFmt w:val="bullet"/>
      <w:lvlText w:val="-"/>
      <w:lvlJc w:val="left"/>
      <w:pPr>
        <w:ind w:left="720" w:hanging="360"/>
      </w:pPr>
      <w:rPr>
        <w:rFonts w:ascii="Times New Roman" w:eastAsiaTheme="minorHAnsi" w:hAnsi="Times New Roman" w:cs="Times New Roman" w:hint="default"/>
        <w:b w:val="0"/>
        <w:sz w:val="22"/>
      </w:rPr>
    </w:lvl>
    <w:lvl w:ilvl="1" w:tplc="2BC81B48" w:tentative="1">
      <w:start w:val="1"/>
      <w:numFmt w:val="bullet"/>
      <w:lvlText w:val="o"/>
      <w:lvlJc w:val="left"/>
      <w:pPr>
        <w:ind w:left="1440" w:hanging="360"/>
      </w:pPr>
      <w:rPr>
        <w:rFonts w:ascii="Courier New" w:hAnsi="Courier New" w:cs="Courier New" w:hint="default"/>
      </w:rPr>
    </w:lvl>
    <w:lvl w:ilvl="2" w:tplc="22D83F94" w:tentative="1">
      <w:start w:val="1"/>
      <w:numFmt w:val="bullet"/>
      <w:lvlText w:val=""/>
      <w:lvlJc w:val="left"/>
      <w:pPr>
        <w:ind w:left="2160" w:hanging="360"/>
      </w:pPr>
      <w:rPr>
        <w:rFonts w:ascii="Wingdings" w:hAnsi="Wingdings" w:hint="default"/>
      </w:rPr>
    </w:lvl>
    <w:lvl w:ilvl="3" w:tplc="8958963C" w:tentative="1">
      <w:start w:val="1"/>
      <w:numFmt w:val="bullet"/>
      <w:lvlText w:val=""/>
      <w:lvlJc w:val="left"/>
      <w:pPr>
        <w:ind w:left="2880" w:hanging="360"/>
      </w:pPr>
      <w:rPr>
        <w:rFonts w:ascii="Symbol" w:hAnsi="Symbol" w:hint="default"/>
      </w:rPr>
    </w:lvl>
    <w:lvl w:ilvl="4" w:tplc="FB627CCE" w:tentative="1">
      <w:start w:val="1"/>
      <w:numFmt w:val="bullet"/>
      <w:lvlText w:val="o"/>
      <w:lvlJc w:val="left"/>
      <w:pPr>
        <w:ind w:left="3600" w:hanging="360"/>
      </w:pPr>
      <w:rPr>
        <w:rFonts w:ascii="Courier New" w:hAnsi="Courier New" w:cs="Courier New" w:hint="default"/>
      </w:rPr>
    </w:lvl>
    <w:lvl w:ilvl="5" w:tplc="4BD457BA" w:tentative="1">
      <w:start w:val="1"/>
      <w:numFmt w:val="bullet"/>
      <w:lvlText w:val=""/>
      <w:lvlJc w:val="left"/>
      <w:pPr>
        <w:ind w:left="4320" w:hanging="360"/>
      </w:pPr>
      <w:rPr>
        <w:rFonts w:ascii="Wingdings" w:hAnsi="Wingdings" w:hint="default"/>
      </w:rPr>
    </w:lvl>
    <w:lvl w:ilvl="6" w:tplc="E8DCBF06" w:tentative="1">
      <w:start w:val="1"/>
      <w:numFmt w:val="bullet"/>
      <w:lvlText w:val=""/>
      <w:lvlJc w:val="left"/>
      <w:pPr>
        <w:ind w:left="5040" w:hanging="360"/>
      </w:pPr>
      <w:rPr>
        <w:rFonts w:ascii="Symbol" w:hAnsi="Symbol" w:hint="default"/>
      </w:rPr>
    </w:lvl>
    <w:lvl w:ilvl="7" w:tplc="C16E32C2" w:tentative="1">
      <w:start w:val="1"/>
      <w:numFmt w:val="bullet"/>
      <w:lvlText w:val="o"/>
      <w:lvlJc w:val="left"/>
      <w:pPr>
        <w:ind w:left="5760" w:hanging="360"/>
      </w:pPr>
      <w:rPr>
        <w:rFonts w:ascii="Courier New" w:hAnsi="Courier New" w:cs="Courier New" w:hint="default"/>
      </w:rPr>
    </w:lvl>
    <w:lvl w:ilvl="8" w:tplc="8ECA6BC6" w:tentative="1">
      <w:start w:val="1"/>
      <w:numFmt w:val="bullet"/>
      <w:lvlText w:val=""/>
      <w:lvlJc w:val="left"/>
      <w:pPr>
        <w:ind w:left="6480" w:hanging="360"/>
      </w:pPr>
      <w:rPr>
        <w:rFonts w:ascii="Wingdings" w:hAnsi="Wingdings" w:hint="default"/>
      </w:rPr>
    </w:lvl>
  </w:abstractNum>
  <w:abstractNum w:abstractNumId="17" w15:restartNumberingAfterBreak="1">
    <w:nsid w:val="1A7C41F8"/>
    <w:multiLevelType w:val="hybridMultilevel"/>
    <w:tmpl w:val="F8965B8C"/>
    <w:lvl w:ilvl="0" w:tplc="675EE666">
      <w:start w:val="23"/>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C755FB6"/>
    <w:multiLevelType w:val="hybridMultilevel"/>
    <w:tmpl w:val="2D38404C"/>
    <w:lvl w:ilvl="0" w:tplc="16EEF34C">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1C941CDB"/>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22706741"/>
    <w:multiLevelType w:val="hybridMultilevel"/>
    <w:tmpl w:val="BB100282"/>
    <w:lvl w:ilvl="0" w:tplc="61660CFE">
      <w:start w:val="2019"/>
      <w:numFmt w:val="bullet"/>
      <w:lvlText w:val=""/>
      <w:lvlJc w:val="left"/>
      <w:pPr>
        <w:ind w:left="1170" w:hanging="360"/>
      </w:pPr>
      <w:rPr>
        <w:rFonts w:ascii="Symbol" w:eastAsiaTheme="minorHAnsi" w:hAnsi="Symbol" w:cs="Times New Roman" w:hint="default"/>
      </w:rPr>
    </w:lvl>
    <w:lvl w:ilvl="1" w:tplc="04260003" w:tentative="1">
      <w:start w:val="1"/>
      <w:numFmt w:val="bullet"/>
      <w:lvlText w:val="o"/>
      <w:lvlJc w:val="left"/>
      <w:pPr>
        <w:ind w:left="1890" w:hanging="360"/>
      </w:pPr>
      <w:rPr>
        <w:rFonts w:ascii="Courier New" w:hAnsi="Courier New" w:cs="Courier New" w:hint="default"/>
      </w:rPr>
    </w:lvl>
    <w:lvl w:ilvl="2" w:tplc="04260005" w:tentative="1">
      <w:start w:val="1"/>
      <w:numFmt w:val="bullet"/>
      <w:lvlText w:val=""/>
      <w:lvlJc w:val="left"/>
      <w:pPr>
        <w:ind w:left="2610" w:hanging="360"/>
      </w:pPr>
      <w:rPr>
        <w:rFonts w:ascii="Wingdings" w:hAnsi="Wingdings" w:hint="default"/>
      </w:rPr>
    </w:lvl>
    <w:lvl w:ilvl="3" w:tplc="04260001" w:tentative="1">
      <w:start w:val="1"/>
      <w:numFmt w:val="bullet"/>
      <w:lvlText w:val=""/>
      <w:lvlJc w:val="left"/>
      <w:pPr>
        <w:ind w:left="3330" w:hanging="360"/>
      </w:pPr>
      <w:rPr>
        <w:rFonts w:ascii="Symbol" w:hAnsi="Symbol" w:hint="default"/>
      </w:rPr>
    </w:lvl>
    <w:lvl w:ilvl="4" w:tplc="04260003" w:tentative="1">
      <w:start w:val="1"/>
      <w:numFmt w:val="bullet"/>
      <w:lvlText w:val="o"/>
      <w:lvlJc w:val="left"/>
      <w:pPr>
        <w:ind w:left="4050" w:hanging="360"/>
      </w:pPr>
      <w:rPr>
        <w:rFonts w:ascii="Courier New" w:hAnsi="Courier New" w:cs="Courier New" w:hint="default"/>
      </w:rPr>
    </w:lvl>
    <w:lvl w:ilvl="5" w:tplc="04260005" w:tentative="1">
      <w:start w:val="1"/>
      <w:numFmt w:val="bullet"/>
      <w:lvlText w:val=""/>
      <w:lvlJc w:val="left"/>
      <w:pPr>
        <w:ind w:left="4770" w:hanging="360"/>
      </w:pPr>
      <w:rPr>
        <w:rFonts w:ascii="Wingdings" w:hAnsi="Wingdings" w:hint="default"/>
      </w:rPr>
    </w:lvl>
    <w:lvl w:ilvl="6" w:tplc="04260001" w:tentative="1">
      <w:start w:val="1"/>
      <w:numFmt w:val="bullet"/>
      <w:lvlText w:val=""/>
      <w:lvlJc w:val="left"/>
      <w:pPr>
        <w:ind w:left="5490" w:hanging="360"/>
      </w:pPr>
      <w:rPr>
        <w:rFonts w:ascii="Symbol" w:hAnsi="Symbol" w:hint="default"/>
      </w:rPr>
    </w:lvl>
    <w:lvl w:ilvl="7" w:tplc="04260003" w:tentative="1">
      <w:start w:val="1"/>
      <w:numFmt w:val="bullet"/>
      <w:lvlText w:val="o"/>
      <w:lvlJc w:val="left"/>
      <w:pPr>
        <w:ind w:left="6210" w:hanging="360"/>
      </w:pPr>
      <w:rPr>
        <w:rFonts w:ascii="Courier New" w:hAnsi="Courier New" w:cs="Courier New" w:hint="default"/>
      </w:rPr>
    </w:lvl>
    <w:lvl w:ilvl="8" w:tplc="04260005" w:tentative="1">
      <w:start w:val="1"/>
      <w:numFmt w:val="bullet"/>
      <w:lvlText w:val=""/>
      <w:lvlJc w:val="left"/>
      <w:pPr>
        <w:ind w:left="6930" w:hanging="360"/>
      </w:pPr>
      <w:rPr>
        <w:rFonts w:ascii="Wingdings" w:hAnsi="Wingdings" w:hint="default"/>
      </w:rPr>
    </w:lvl>
  </w:abstractNum>
  <w:abstractNum w:abstractNumId="21" w15:restartNumberingAfterBreak="0">
    <w:nsid w:val="22B5327F"/>
    <w:multiLevelType w:val="hybridMultilevel"/>
    <w:tmpl w:val="05026ABE"/>
    <w:lvl w:ilvl="0" w:tplc="04260003">
      <w:start w:val="1"/>
      <w:numFmt w:val="bullet"/>
      <w:lvlText w:val="o"/>
      <w:lvlJc w:val="left"/>
      <w:pPr>
        <w:ind w:left="720" w:hanging="360"/>
      </w:pPr>
      <w:rPr>
        <w:rFonts w:ascii="Courier New" w:hAnsi="Courier New" w:cs="Courier New"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3757A36"/>
    <w:multiLevelType w:val="hybridMultilevel"/>
    <w:tmpl w:val="CD6675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2AC16902"/>
    <w:multiLevelType w:val="hybridMultilevel"/>
    <w:tmpl w:val="591AB75E"/>
    <w:lvl w:ilvl="0" w:tplc="7DBCFD20">
      <w:numFmt w:val="bullet"/>
      <w:lvlText w:val="-"/>
      <w:lvlJc w:val="left"/>
      <w:pPr>
        <w:ind w:left="72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E937110"/>
    <w:multiLevelType w:val="hybridMultilevel"/>
    <w:tmpl w:val="A628BA80"/>
    <w:lvl w:ilvl="0" w:tplc="7DBCFD20">
      <w:numFmt w:val="bullet"/>
      <w:lvlText w:val="-"/>
      <w:lvlJc w:val="left"/>
      <w:pPr>
        <w:ind w:left="72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E984945"/>
    <w:multiLevelType w:val="hybridMultilevel"/>
    <w:tmpl w:val="2F9A7A5C"/>
    <w:lvl w:ilvl="0" w:tplc="675EE666">
      <w:start w:val="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FA873D1"/>
    <w:multiLevelType w:val="hybridMultilevel"/>
    <w:tmpl w:val="CE0AE6F2"/>
    <w:lvl w:ilvl="0" w:tplc="16EEF34C">
      <w:start w:val="1"/>
      <w:numFmt w:val="bullet"/>
      <w:lvlText w:val="o"/>
      <w:lvlJc w:val="left"/>
      <w:pPr>
        <w:ind w:left="1170" w:hanging="360"/>
      </w:pPr>
      <w:rPr>
        <w:rFonts w:ascii="Courier New" w:hAnsi="Courier New" w:cs="Courier New" w:hint="default"/>
      </w:rPr>
    </w:lvl>
    <w:lvl w:ilvl="1" w:tplc="04260003" w:tentative="1">
      <w:start w:val="1"/>
      <w:numFmt w:val="bullet"/>
      <w:lvlText w:val="o"/>
      <w:lvlJc w:val="left"/>
      <w:pPr>
        <w:ind w:left="1890" w:hanging="360"/>
      </w:pPr>
      <w:rPr>
        <w:rFonts w:ascii="Courier New" w:hAnsi="Courier New" w:cs="Courier New" w:hint="default"/>
      </w:rPr>
    </w:lvl>
    <w:lvl w:ilvl="2" w:tplc="04260005" w:tentative="1">
      <w:start w:val="1"/>
      <w:numFmt w:val="bullet"/>
      <w:lvlText w:val=""/>
      <w:lvlJc w:val="left"/>
      <w:pPr>
        <w:ind w:left="2610" w:hanging="360"/>
      </w:pPr>
      <w:rPr>
        <w:rFonts w:ascii="Wingdings" w:hAnsi="Wingdings" w:hint="default"/>
      </w:rPr>
    </w:lvl>
    <w:lvl w:ilvl="3" w:tplc="04260001" w:tentative="1">
      <w:start w:val="1"/>
      <w:numFmt w:val="bullet"/>
      <w:lvlText w:val=""/>
      <w:lvlJc w:val="left"/>
      <w:pPr>
        <w:ind w:left="3330" w:hanging="360"/>
      </w:pPr>
      <w:rPr>
        <w:rFonts w:ascii="Symbol" w:hAnsi="Symbol" w:hint="default"/>
      </w:rPr>
    </w:lvl>
    <w:lvl w:ilvl="4" w:tplc="04260003" w:tentative="1">
      <w:start w:val="1"/>
      <w:numFmt w:val="bullet"/>
      <w:lvlText w:val="o"/>
      <w:lvlJc w:val="left"/>
      <w:pPr>
        <w:ind w:left="4050" w:hanging="360"/>
      </w:pPr>
      <w:rPr>
        <w:rFonts w:ascii="Courier New" w:hAnsi="Courier New" w:cs="Courier New" w:hint="default"/>
      </w:rPr>
    </w:lvl>
    <w:lvl w:ilvl="5" w:tplc="04260005" w:tentative="1">
      <w:start w:val="1"/>
      <w:numFmt w:val="bullet"/>
      <w:lvlText w:val=""/>
      <w:lvlJc w:val="left"/>
      <w:pPr>
        <w:ind w:left="4770" w:hanging="360"/>
      </w:pPr>
      <w:rPr>
        <w:rFonts w:ascii="Wingdings" w:hAnsi="Wingdings" w:hint="default"/>
      </w:rPr>
    </w:lvl>
    <w:lvl w:ilvl="6" w:tplc="04260001" w:tentative="1">
      <w:start w:val="1"/>
      <w:numFmt w:val="bullet"/>
      <w:lvlText w:val=""/>
      <w:lvlJc w:val="left"/>
      <w:pPr>
        <w:ind w:left="5490" w:hanging="360"/>
      </w:pPr>
      <w:rPr>
        <w:rFonts w:ascii="Symbol" w:hAnsi="Symbol" w:hint="default"/>
      </w:rPr>
    </w:lvl>
    <w:lvl w:ilvl="7" w:tplc="04260003" w:tentative="1">
      <w:start w:val="1"/>
      <w:numFmt w:val="bullet"/>
      <w:lvlText w:val="o"/>
      <w:lvlJc w:val="left"/>
      <w:pPr>
        <w:ind w:left="6210" w:hanging="360"/>
      </w:pPr>
      <w:rPr>
        <w:rFonts w:ascii="Courier New" w:hAnsi="Courier New" w:cs="Courier New" w:hint="default"/>
      </w:rPr>
    </w:lvl>
    <w:lvl w:ilvl="8" w:tplc="04260005" w:tentative="1">
      <w:start w:val="1"/>
      <w:numFmt w:val="bullet"/>
      <w:lvlText w:val=""/>
      <w:lvlJc w:val="left"/>
      <w:pPr>
        <w:ind w:left="6930" w:hanging="360"/>
      </w:pPr>
      <w:rPr>
        <w:rFonts w:ascii="Wingdings" w:hAnsi="Wingdings" w:hint="default"/>
      </w:rPr>
    </w:lvl>
  </w:abstractNum>
  <w:abstractNum w:abstractNumId="27" w15:restartNumberingAfterBreak="0">
    <w:nsid w:val="31235B6D"/>
    <w:multiLevelType w:val="hybridMultilevel"/>
    <w:tmpl w:val="3CB8D5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1">
    <w:nsid w:val="319A295D"/>
    <w:multiLevelType w:val="hybridMultilevel"/>
    <w:tmpl w:val="274A97FC"/>
    <w:lvl w:ilvl="0" w:tplc="7DBCFD20">
      <w:numFmt w:val="bullet"/>
      <w:lvlText w:val="-"/>
      <w:lvlJc w:val="left"/>
      <w:pPr>
        <w:ind w:left="1440" w:hanging="360"/>
      </w:pPr>
      <w:rPr>
        <w:rFonts w:ascii="Times New Roman" w:eastAsiaTheme="minorHAnsi" w:hAnsi="Times New Roman" w:cs="Times New Roman" w:hint="default"/>
        <w:b w:val="0"/>
        <w:sz w:val="22"/>
      </w:rPr>
    </w:lvl>
    <w:lvl w:ilvl="1" w:tplc="5504F1A6" w:tentative="1">
      <w:start w:val="1"/>
      <w:numFmt w:val="bullet"/>
      <w:lvlText w:val="o"/>
      <w:lvlJc w:val="left"/>
      <w:pPr>
        <w:ind w:left="2160" w:hanging="360"/>
      </w:pPr>
      <w:rPr>
        <w:rFonts w:ascii="Courier New" w:hAnsi="Courier New" w:cs="Courier New" w:hint="default"/>
      </w:rPr>
    </w:lvl>
    <w:lvl w:ilvl="2" w:tplc="3362B9E0" w:tentative="1">
      <w:start w:val="1"/>
      <w:numFmt w:val="bullet"/>
      <w:lvlText w:val=""/>
      <w:lvlJc w:val="left"/>
      <w:pPr>
        <w:ind w:left="2880" w:hanging="360"/>
      </w:pPr>
      <w:rPr>
        <w:rFonts w:ascii="Wingdings" w:hAnsi="Wingdings" w:hint="default"/>
      </w:rPr>
    </w:lvl>
    <w:lvl w:ilvl="3" w:tplc="5D16AF6A" w:tentative="1">
      <w:start w:val="1"/>
      <w:numFmt w:val="bullet"/>
      <w:lvlText w:val=""/>
      <w:lvlJc w:val="left"/>
      <w:pPr>
        <w:ind w:left="3600" w:hanging="360"/>
      </w:pPr>
      <w:rPr>
        <w:rFonts w:ascii="Symbol" w:hAnsi="Symbol" w:hint="default"/>
      </w:rPr>
    </w:lvl>
    <w:lvl w:ilvl="4" w:tplc="2448325C" w:tentative="1">
      <w:start w:val="1"/>
      <w:numFmt w:val="bullet"/>
      <w:lvlText w:val="o"/>
      <w:lvlJc w:val="left"/>
      <w:pPr>
        <w:ind w:left="4320" w:hanging="360"/>
      </w:pPr>
      <w:rPr>
        <w:rFonts w:ascii="Courier New" w:hAnsi="Courier New" w:cs="Courier New" w:hint="default"/>
      </w:rPr>
    </w:lvl>
    <w:lvl w:ilvl="5" w:tplc="69BCB9E8" w:tentative="1">
      <w:start w:val="1"/>
      <w:numFmt w:val="bullet"/>
      <w:lvlText w:val=""/>
      <w:lvlJc w:val="left"/>
      <w:pPr>
        <w:ind w:left="5040" w:hanging="360"/>
      </w:pPr>
      <w:rPr>
        <w:rFonts w:ascii="Wingdings" w:hAnsi="Wingdings" w:hint="default"/>
      </w:rPr>
    </w:lvl>
    <w:lvl w:ilvl="6" w:tplc="742072F4" w:tentative="1">
      <w:start w:val="1"/>
      <w:numFmt w:val="bullet"/>
      <w:lvlText w:val=""/>
      <w:lvlJc w:val="left"/>
      <w:pPr>
        <w:ind w:left="5760" w:hanging="360"/>
      </w:pPr>
      <w:rPr>
        <w:rFonts w:ascii="Symbol" w:hAnsi="Symbol" w:hint="default"/>
      </w:rPr>
    </w:lvl>
    <w:lvl w:ilvl="7" w:tplc="7AFC8392" w:tentative="1">
      <w:start w:val="1"/>
      <w:numFmt w:val="bullet"/>
      <w:lvlText w:val="o"/>
      <w:lvlJc w:val="left"/>
      <w:pPr>
        <w:ind w:left="6480" w:hanging="360"/>
      </w:pPr>
      <w:rPr>
        <w:rFonts w:ascii="Courier New" w:hAnsi="Courier New" w:cs="Courier New" w:hint="default"/>
      </w:rPr>
    </w:lvl>
    <w:lvl w:ilvl="8" w:tplc="02408AE6" w:tentative="1">
      <w:start w:val="1"/>
      <w:numFmt w:val="bullet"/>
      <w:lvlText w:val=""/>
      <w:lvlJc w:val="left"/>
      <w:pPr>
        <w:ind w:left="7200" w:hanging="360"/>
      </w:pPr>
      <w:rPr>
        <w:rFonts w:ascii="Wingdings" w:hAnsi="Wingdings" w:hint="default"/>
      </w:rPr>
    </w:lvl>
  </w:abstractNum>
  <w:abstractNum w:abstractNumId="29" w15:restartNumberingAfterBreak="0">
    <w:nsid w:val="327E4F9C"/>
    <w:multiLevelType w:val="hybridMultilevel"/>
    <w:tmpl w:val="9894D882"/>
    <w:lvl w:ilvl="0" w:tplc="675EE666">
      <w:start w:val="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32906B04"/>
    <w:multiLevelType w:val="hybridMultilevel"/>
    <w:tmpl w:val="86CCAAC4"/>
    <w:lvl w:ilvl="0" w:tplc="7DBCFD20">
      <w:numFmt w:val="bullet"/>
      <w:lvlText w:val="-"/>
      <w:lvlJc w:val="left"/>
      <w:pPr>
        <w:ind w:left="72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366B6AAF"/>
    <w:multiLevelType w:val="hybridMultilevel"/>
    <w:tmpl w:val="BE08C0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8264F1B"/>
    <w:multiLevelType w:val="hybridMultilevel"/>
    <w:tmpl w:val="A97467E0"/>
    <w:lvl w:ilvl="0" w:tplc="7DBCFD20">
      <w:numFmt w:val="bullet"/>
      <w:lvlText w:val="-"/>
      <w:lvlJc w:val="left"/>
      <w:pPr>
        <w:ind w:left="1440" w:hanging="360"/>
      </w:pPr>
      <w:rPr>
        <w:rFonts w:ascii="Times New Roman" w:eastAsiaTheme="minorHAnsi" w:hAnsi="Times New Roman" w:cs="Times New Roman" w:hint="default"/>
        <w:b w:val="0"/>
        <w:sz w:val="22"/>
      </w:rPr>
    </w:lvl>
    <w:lvl w:ilvl="1" w:tplc="9AE48708">
      <w:numFmt w:val="bullet"/>
      <w:lvlText w:val="•"/>
      <w:lvlJc w:val="left"/>
      <w:pPr>
        <w:ind w:left="2520" w:hanging="720"/>
      </w:pPr>
      <w:rPr>
        <w:rFonts w:ascii="Times New Roman" w:eastAsiaTheme="minorHAnsi"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1">
    <w:nsid w:val="38CA4FE4"/>
    <w:multiLevelType w:val="hybridMultilevel"/>
    <w:tmpl w:val="5164C318"/>
    <w:lvl w:ilvl="0" w:tplc="66DEE2B8">
      <w:start w:val="1"/>
      <w:numFmt w:val="bullet"/>
      <w:lvlText w:val=""/>
      <w:lvlJc w:val="left"/>
      <w:pPr>
        <w:ind w:left="1440" w:hanging="360"/>
      </w:pPr>
      <w:rPr>
        <w:rFonts w:ascii="Symbol" w:hAnsi="Symbol" w:hint="default"/>
      </w:rPr>
    </w:lvl>
    <w:lvl w:ilvl="1" w:tplc="724E9960" w:tentative="1">
      <w:start w:val="1"/>
      <w:numFmt w:val="bullet"/>
      <w:lvlText w:val="o"/>
      <w:lvlJc w:val="left"/>
      <w:pPr>
        <w:ind w:left="2160" w:hanging="360"/>
      </w:pPr>
      <w:rPr>
        <w:rFonts w:ascii="Courier New" w:hAnsi="Courier New" w:cs="Courier New" w:hint="default"/>
      </w:rPr>
    </w:lvl>
    <w:lvl w:ilvl="2" w:tplc="8AAA3C26" w:tentative="1">
      <w:start w:val="1"/>
      <w:numFmt w:val="bullet"/>
      <w:lvlText w:val=""/>
      <w:lvlJc w:val="left"/>
      <w:pPr>
        <w:ind w:left="2880" w:hanging="360"/>
      </w:pPr>
      <w:rPr>
        <w:rFonts w:ascii="Wingdings" w:hAnsi="Wingdings" w:hint="default"/>
      </w:rPr>
    </w:lvl>
    <w:lvl w:ilvl="3" w:tplc="D1B231B0" w:tentative="1">
      <w:start w:val="1"/>
      <w:numFmt w:val="bullet"/>
      <w:lvlText w:val=""/>
      <w:lvlJc w:val="left"/>
      <w:pPr>
        <w:ind w:left="3600" w:hanging="360"/>
      </w:pPr>
      <w:rPr>
        <w:rFonts w:ascii="Symbol" w:hAnsi="Symbol" w:hint="default"/>
      </w:rPr>
    </w:lvl>
    <w:lvl w:ilvl="4" w:tplc="7B329882" w:tentative="1">
      <w:start w:val="1"/>
      <w:numFmt w:val="bullet"/>
      <w:lvlText w:val="o"/>
      <w:lvlJc w:val="left"/>
      <w:pPr>
        <w:ind w:left="4320" w:hanging="360"/>
      </w:pPr>
      <w:rPr>
        <w:rFonts w:ascii="Courier New" w:hAnsi="Courier New" w:cs="Courier New" w:hint="default"/>
      </w:rPr>
    </w:lvl>
    <w:lvl w:ilvl="5" w:tplc="5D5C2FAC" w:tentative="1">
      <w:start w:val="1"/>
      <w:numFmt w:val="bullet"/>
      <w:lvlText w:val=""/>
      <w:lvlJc w:val="left"/>
      <w:pPr>
        <w:ind w:left="5040" w:hanging="360"/>
      </w:pPr>
      <w:rPr>
        <w:rFonts w:ascii="Wingdings" w:hAnsi="Wingdings" w:hint="default"/>
      </w:rPr>
    </w:lvl>
    <w:lvl w:ilvl="6" w:tplc="30F69A2A" w:tentative="1">
      <w:start w:val="1"/>
      <w:numFmt w:val="bullet"/>
      <w:lvlText w:val=""/>
      <w:lvlJc w:val="left"/>
      <w:pPr>
        <w:ind w:left="5760" w:hanging="360"/>
      </w:pPr>
      <w:rPr>
        <w:rFonts w:ascii="Symbol" w:hAnsi="Symbol" w:hint="default"/>
      </w:rPr>
    </w:lvl>
    <w:lvl w:ilvl="7" w:tplc="C20262A4" w:tentative="1">
      <w:start w:val="1"/>
      <w:numFmt w:val="bullet"/>
      <w:lvlText w:val="o"/>
      <w:lvlJc w:val="left"/>
      <w:pPr>
        <w:ind w:left="6480" w:hanging="360"/>
      </w:pPr>
      <w:rPr>
        <w:rFonts w:ascii="Courier New" w:hAnsi="Courier New" w:cs="Courier New" w:hint="default"/>
      </w:rPr>
    </w:lvl>
    <w:lvl w:ilvl="8" w:tplc="A516D0B8" w:tentative="1">
      <w:start w:val="1"/>
      <w:numFmt w:val="bullet"/>
      <w:lvlText w:val=""/>
      <w:lvlJc w:val="left"/>
      <w:pPr>
        <w:ind w:left="7200" w:hanging="360"/>
      </w:pPr>
      <w:rPr>
        <w:rFonts w:ascii="Wingdings" w:hAnsi="Wingdings" w:hint="default"/>
      </w:rPr>
    </w:lvl>
  </w:abstractNum>
  <w:abstractNum w:abstractNumId="34" w15:restartNumberingAfterBreak="1">
    <w:nsid w:val="38EA2144"/>
    <w:multiLevelType w:val="hybridMultilevel"/>
    <w:tmpl w:val="9DFE9FBE"/>
    <w:lvl w:ilvl="0" w:tplc="C6FC524E">
      <w:start w:val="1"/>
      <w:numFmt w:val="bullet"/>
      <w:lvlText w:val=""/>
      <w:lvlJc w:val="left"/>
      <w:pPr>
        <w:ind w:left="720" w:hanging="360"/>
      </w:pPr>
      <w:rPr>
        <w:rFonts w:ascii="Symbol" w:hAnsi="Symbol" w:hint="default"/>
      </w:rPr>
    </w:lvl>
    <w:lvl w:ilvl="1" w:tplc="E6EC9C82" w:tentative="1">
      <w:start w:val="1"/>
      <w:numFmt w:val="bullet"/>
      <w:lvlText w:val="o"/>
      <w:lvlJc w:val="left"/>
      <w:pPr>
        <w:ind w:left="1440" w:hanging="360"/>
      </w:pPr>
      <w:rPr>
        <w:rFonts w:ascii="Courier New" w:hAnsi="Courier New" w:cs="Courier New" w:hint="default"/>
      </w:rPr>
    </w:lvl>
    <w:lvl w:ilvl="2" w:tplc="A15E031A" w:tentative="1">
      <w:start w:val="1"/>
      <w:numFmt w:val="bullet"/>
      <w:lvlText w:val=""/>
      <w:lvlJc w:val="left"/>
      <w:pPr>
        <w:ind w:left="2160" w:hanging="360"/>
      </w:pPr>
      <w:rPr>
        <w:rFonts w:ascii="Wingdings" w:hAnsi="Wingdings" w:hint="default"/>
      </w:rPr>
    </w:lvl>
    <w:lvl w:ilvl="3" w:tplc="4ECC399A" w:tentative="1">
      <w:start w:val="1"/>
      <w:numFmt w:val="bullet"/>
      <w:lvlText w:val=""/>
      <w:lvlJc w:val="left"/>
      <w:pPr>
        <w:ind w:left="2880" w:hanging="360"/>
      </w:pPr>
      <w:rPr>
        <w:rFonts w:ascii="Symbol" w:hAnsi="Symbol" w:hint="default"/>
      </w:rPr>
    </w:lvl>
    <w:lvl w:ilvl="4" w:tplc="15E0AFCA" w:tentative="1">
      <w:start w:val="1"/>
      <w:numFmt w:val="bullet"/>
      <w:lvlText w:val="o"/>
      <w:lvlJc w:val="left"/>
      <w:pPr>
        <w:ind w:left="3600" w:hanging="360"/>
      </w:pPr>
      <w:rPr>
        <w:rFonts w:ascii="Courier New" w:hAnsi="Courier New" w:cs="Courier New" w:hint="default"/>
      </w:rPr>
    </w:lvl>
    <w:lvl w:ilvl="5" w:tplc="6B8655AC" w:tentative="1">
      <w:start w:val="1"/>
      <w:numFmt w:val="bullet"/>
      <w:lvlText w:val=""/>
      <w:lvlJc w:val="left"/>
      <w:pPr>
        <w:ind w:left="4320" w:hanging="360"/>
      </w:pPr>
      <w:rPr>
        <w:rFonts w:ascii="Wingdings" w:hAnsi="Wingdings" w:hint="default"/>
      </w:rPr>
    </w:lvl>
    <w:lvl w:ilvl="6" w:tplc="088AFC8C" w:tentative="1">
      <w:start w:val="1"/>
      <w:numFmt w:val="bullet"/>
      <w:lvlText w:val=""/>
      <w:lvlJc w:val="left"/>
      <w:pPr>
        <w:ind w:left="5040" w:hanging="360"/>
      </w:pPr>
      <w:rPr>
        <w:rFonts w:ascii="Symbol" w:hAnsi="Symbol" w:hint="default"/>
      </w:rPr>
    </w:lvl>
    <w:lvl w:ilvl="7" w:tplc="4380DAC4" w:tentative="1">
      <w:start w:val="1"/>
      <w:numFmt w:val="bullet"/>
      <w:lvlText w:val="o"/>
      <w:lvlJc w:val="left"/>
      <w:pPr>
        <w:ind w:left="5760" w:hanging="360"/>
      </w:pPr>
      <w:rPr>
        <w:rFonts w:ascii="Courier New" w:hAnsi="Courier New" w:cs="Courier New" w:hint="default"/>
      </w:rPr>
    </w:lvl>
    <w:lvl w:ilvl="8" w:tplc="179AE346" w:tentative="1">
      <w:start w:val="1"/>
      <w:numFmt w:val="bullet"/>
      <w:lvlText w:val=""/>
      <w:lvlJc w:val="left"/>
      <w:pPr>
        <w:ind w:left="6480" w:hanging="360"/>
      </w:pPr>
      <w:rPr>
        <w:rFonts w:ascii="Wingdings" w:hAnsi="Wingdings" w:hint="default"/>
      </w:rPr>
    </w:lvl>
  </w:abstractNum>
  <w:abstractNum w:abstractNumId="35" w15:restartNumberingAfterBreak="0">
    <w:nsid w:val="3A9E06A9"/>
    <w:multiLevelType w:val="multilevel"/>
    <w:tmpl w:val="BB7ABEE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3BDF1DAF"/>
    <w:multiLevelType w:val="hybridMultilevel"/>
    <w:tmpl w:val="0CD25938"/>
    <w:lvl w:ilvl="0" w:tplc="675EE666">
      <w:start w:val="23"/>
      <w:numFmt w:val="bullet"/>
      <w:lvlText w:val="-"/>
      <w:lvlJc w:val="left"/>
      <w:pPr>
        <w:ind w:left="1440" w:hanging="360"/>
      </w:pPr>
      <w:rPr>
        <w:rFonts w:ascii="Calibri" w:eastAsiaTheme="minorHAnsi" w:hAnsi="Calibri" w:cs="Calibri"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7" w15:restartNumberingAfterBreak="0">
    <w:nsid w:val="434C101F"/>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8" w15:restartNumberingAfterBreak="0">
    <w:nsid w:val="4626600A"/>
    <w:multiLevelType w:val="hybridMultilevel"/>
    <w:tmpl w:val="7B12C61A"/>
    <w:lvl w:ilvl="0" w:tplc="04260003">
      <w:start w:val="1"/>
      <w:numFmt w:val="bullet"/>
      <w:lvlText w:val="o"/>
      <w:lvlJc w:val="left"/>
      <w:pPr>
        <w:ind w:left="720" w:hanging="360"/>
      </w:pPr>
      <w:rPr>
        <w:rFonts w:ascii="Courier New" w:hAnsi="Courier New" w:cs="Courier New"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469C2523"/>
    <w:multiLevelType w:val="hybridMultilevel"/>
    <w:tmpl w:val="FE78D5AA"/>
    <w:lvl w:ilvl="0" w:tplc="AAD65CC0">
      <w:numFmt w:val="bullet"/>
      <w:lvlText w:val="-"/>
      <w:lvlJc w:val="left"/>
      <w:pPr>
        <w:ind w:left="720" w:hanging="360"/>
      </w:pPr>
      <w:rPr>
        <w:rFonts w:ascii="Times New Roman" w:eastAsia="Calibri"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1">
    <w:nsid w:val="496B4860"/>
    <w:multiLevelType w:val="hybridMultilevel"/>
    <w:tmpl w:val="C764FAC8"/>
    <w:lvl w:ilvl="0" w:tplc="2638867A">
      <w:start w:val="1"/>
      <w:numFmt w:val="bullet"/>
      <w:lvlText w:val=""/>
      <w:lvlJc w:val="left"/>
      <w:pPr>
        <w:ind w:left="1440" w:hanging="360"/>
      </w:pPr>
      <w:rPr>
        <w:rFonts w:ascii="Symbol" w:hAnsi="Symbol" w:hint="default"/>
      </w:rPr>
    </w:lvl>
    <w:lvl w:ilvl="1" w:tplc="5504F1A6" w:tentative="1">
      <w:start w:val="1"/>
      <w:numFmt w:val="bullet"/>
      <w:lvlText w:val="o"/>
      <w:lvlJc w:val="left"/>
      <w:pPr>
        <w:ind w:left="2160" w:hanging="360"/>
      </w:pPr>
      <w:rPr>
        <w:rFonts w:ascii="Courier New" w:hAnsi="Courier New" w:cs="Courier New" w:hint="default"/>
      </w:rPr>
    </w:lvl>
    <w:lvl w:ilvl="2" w:tplc="3362B9E0" w:tentative="1">
      <w:start w:val="1"/>
      <w:numFmt w:val="bullet"/>
      <w:lvlText w:val=""/>
      <w:lvlJc w:val="left"/>
      <w:pPr>
        <w:ind w:left="2880" w:hanging="360"/>
      </w:pPr>
      <w:rPr>
        <w:rFonts w:ascii="Wingdings" w:hAnsi="Wingdings" w:hint="default"/>
      </w:rPr>
    </w:lvl>
    <w:lvl w:ilvl="3" w:tplc="5D16AF6A" w:tentative="1">
      <w:start w:val="1"/>
      <w:numFmt w:val="bullet"/>
      <w:lvlText w:val=""/>
      <w:lvlJc w:val="left"/>
      <w:pPr>
        <w:ind w:left="3600" w:hanging="360"/>
      </w:pPr>
      <w:rPr>
        <w:rFonts w:ascii="Symbol" w:hAnsi="Symbol" w:hint="default"/>
      </w:rPr>
    </w:lvl>
    <w:lvl w:ilvl="4" w:tplc="2448325C" w:tentative="1">
      <w:start w:val="1"/>
      <w:numFmt w:val="bullet"/>
      <w:lvlText w:val="o"/>
      <w:lvlJc w:val="left"/>
      <w:pPr>
        <w:ind w:left="4320" w:hanging="360"/>
      </w:pPr>
      <w:rPr>
        <w:rFonts w:ascii="Courier New" w:hAnsi="Courier New" w:cs="Courier New" w:hint="default"/>
      </w:rPr>
    </w:lvl>
    <w:lvl w:ilvl="5" w:tplc="69BCB9E8" w:tentative="1">
      <w:start w:val="1"/>
      <w:numFmt w:val="bullet"/>
      <w:lvlText w:val=""/>
      <w:lvlJc w:val="left"/>
      <w:pPr>
        <w:ind w:left="5040" w:hanging="360"/>
      </w:pPr>
      <w:rPr>
        <w:rFonts w:ascii="Wingdings" w:hAnsi="Wingdings" w:hint="default"/>
      </w:rPr>
    </w:lvl>
    <w:lvl w:ilvl="6" w:tplc="742072F4" w:tentative="1">
      <w:start w:val="1"/>
      <w:numFmt w:val="bullet"/>
      <w:lvlText w:val=""/>
      <w:lvlJc w:val="left"/>
      <w:pPr>
        <w:ind w:left="5760" w:hanging="360"/>
      </w:pPr>
      <w:rPr>
        <w:rFonts w:ascii="Symbol" w:hAnsi="Symbol" w:hint="default"/>
      </w:rPr>
    </w:lvl>
    <w:lvl w:ilvl="7" w:tplc="7AFC8392" w:tentative="1">
      <w:start w:val="1"/>
      <w:numFmt w:val="bullet"/>
      <w:lvlText w:val="o"/>
      <w:lvlJc w:val="left"/>
      <w:pPr>
        <w:ind w:left="6480" w:hanging="360"/>
      </w:pPr>
      <w:rPr>
        <w:rFonts w:ascii="Courier New" w:hAnsi="Courier New" w:cs="Courier New" w:hint="default"/>
      </w:rPr>
    </w:lvl>
    <w:lvl w:ilvl="8" w:tplc="02408AE6" w:tentative="1">
      <w:start w:val="1"/>
      <w:numFmt w:val="bullet"/>
      <w:lvlText w:val=""/>
      <w:lvlJc w:val="left"/>
      <w:pPr>
        <w:ind w:left="7200" w:hanging="360"/>
      </w:pPr>
      <w:rPr>
        <w:rFonts w:ascii="Wingdings" w:hAnsi="Wingdings" w:hint="default"/>
      </w:rPr>
    </w:lvl>
  </w:abstractNum>
  <w:abstractNum w:abstractNumId="41" w15:restartNumberingAfterBreak="0">
    <w:nsid w:val="4C6865BB"/>
    <w:multiLevelType w:val="hybridMultilevel"/>
    <w:tmpl w:val="4934C2CC"/>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42" w15:restartNumberingAfterBreak="0">
    <w:nsid w:val="4DE7626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15B4FB3"/>
    <w:multiLevelType w:val="hybridMultilevel"/>
    <w:tmpl w:val="BC34C496"/>
    <w:lvl w:ilvl="0" w:tplc="675EE666">
      <w:start w:val="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5822797"/>
    <w:multiLevelType w:val="hybridMultilevel"/>
    <w:tmpl w:val="273234F6"/>
    <w:lvl w:ilvl="0" w:tplc="7DBCFD20">
      <w:numFmt w:val="bullet"/>
      <w:lvlText w:val="-"/>
      <w:lvlJc w:val="left"/>
      <w:pPr>
        <w:ind w:left="1440" w:hanging="360"/>
      </w:pPr>
      <w:rPr>
        <w:rFonts w:ascii="Times New Roman" w:eastAsiaTheme="minorHAnsi" w:hAnsi="Times New Roman" w:cs="Times New Roman" w:hint="default"/>
        <w:b w:val="0"/>
        <w:sz w:val="22"/>
      </w:rPr>
    </w:lvl>
    <w:lvl w:ilvl="1" w:tplc="16EEF34C">
      <w:start w:val="1"/>
      <w:numFmt w:val="bullet"/>
      <w:lvlText w:val="o"/>
      <w:lvlJc w:val="left"/>
      <w:pPr>
        <w:ind w:left="2520" w:hanging="72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5" w15:restartNumberingAfterBreak="1">
    <w:nsid w:val="5BBF6B8C"/>
    <w:multiLevelType w:val="hybridMultilevel"/>
    <w:tmpl w:val="F8E294DA"/>
    <w:lvl w:ilvl="0" w:tplc="66D8DBA4">
      <w:start w:val="2020"/>
      <w:numFmt w:val="bullet"/>
      <w:lvlText w:val="-"/>
      <w:lvlJc w:val="left"/>
      <w:pPr>
        <w:ind w:left="720" w:hanging="360"/>
      </w:pPr>
      <w:rPr>
        <w:rFonts w:ascii="Times New Roman" w:eastAsia="Times New Roman" w:hAnsi="Times New Roman" w:cs="Times New Roman" w:hint="default"/>
      </w:rPr>
    </w:lvl>
    <w:lvl w:ilvl="1" w:tplc="CE925B9C" w:tentative="1">
      <w:start w:val="1"/>
      <w:numFmt w:val="bullet"/>
      <w:lvlText w:val="o"/>
      <w:lvlJc w:val="left"/>
      <w:pPr>
        <w:ind w:left="1440" w:hanging="360"/>
      </w:pPr>
      <w:rPr>
        <w:rFonts w:ascii="Courier New" w:hAnsi="Courier New" w:cs="Courier New" w:hint="default"/>
      </w:rPr>
    </w:lvl>
    <w:lvl w:ilvl="2" w:tplc="E7A65280" w:tentative="1">
      <w:start w:val="1"/>
      <w:numFmt w:val="bullet"/>
      <w:lvlText w:val=""/>
      <w:lvlJc w:val="left"/>
      <w:pPr>
        <w:ind w:left="2160" w:hanging="360"/>
      </w:pPr>
      <w:rPr>
        <w:rFonts w:ascii="Wingdings" w:hAnsi="Wingdings" w:hint="default"/>
      </w:rPr>
    </w:lvl>
    <w:lvl w:ilvl="3" w:tplc="93F21AB4" w:tentative="1">
      <w:start w:val="1"/>
      <w:numFmt w:val="bullet"/>
      <w:lvlText w:val=""/>
      <w:lvlJc w:val="left"/>
      <w:pPr>
        <w:ind w:left="2880" w:hanging="360"/>
      </w:pPr>
      <w:rPr>
        <w:rFonts w:ascii="Symbol" w:hAnsi="Symbol" w:hint="default"/>
      </w:rPr>
    </w:lvl>
    <w:lvl w:ilvl="4" w:tplc="C44E8A14" w:tentative="1">
      <w:start w:val="1"/>
      <w:numFmt w:val="bullet"/>
      <w:lvlText w:val="o"/>
      <w:lvlJc w:val="left"/>
      <w:pPr>
        <w:ind w:left="3600" w:hanging="360"/>
      </w:pPr>
      <w:rPr>
        <w:rFonts w:ascii="Courier New" w:hAnsi="Courier New" w:cs="Courier New" w:hint="default"/>
      </w:rPr>
    </w:lvl>
    <w:lvl w:ilvl="5" w:tplc="82CEB1B6" w:tentative="1">
      <w:start w:val="1"/>
      <w:numFmt w:val="bullet"/>
      <w:lvlText w:val=""/>
      <w:lvlJc w:val="left"/>
      <w:pPr>
        <w:ind w:left="4320" w:hanging="360"/>
      </w:pPr>
      <w:rPr>
        <w:rFonts w:ascii="Wingdings" w:hAnsi="Wingdings" w:hint="default"/>
      </w:rPr>
    </w:lvl>
    <w:lvl w:ilvl="6" w:tplc="1E227344" w:tentative="1">
      <w:start w:val="1"/>
      <w:numFmt w:val="bullet"/>
      <w:lvlText w:val=""/>
      <w:lvlJc w:val="left"/>
      <w:pPr>
        <w:ind w:left="5040" w:hanging="360"/>
      </w:pPr>
      <w:rPr>
        <w:rFonts w:ascii="Symbol" w:hAnsi="Symbol" w:hint="default"/>
      </w:rPr>
    </w:lvl>
    <w:lvl w:ilvl="7" w:tplc="95E279CC" w:tentative="1">
      <w:start w:val="1"/>
      <w:numFmt w:val="bullet"/>
      <w:lvlText w:val="o"/>
      <w:lvlJc w:val="left"/>
      <w:pPr>
        <w:ind w:left="5760" w:hanging="360"/>
      </w:pPr>
      <w:rPr>
        <w:rFonts w:ascii="Courier New" w:hAnsi="Courier New" w:cs="Courier New" w:hint="default"/>
      </w:rPr>
    </w:lvl>
    <w:lvl w:ilvl="8" w:tplc="126062E4" w:tentative="1">
      <w:start w:val="1"/>
      <w:numFmt w:val="bullet"/>
      <w:lvlText w:val=""/>
      <w:lvlJc w:val="left"/>
      <w:pPr>
        <w:ind w:left="6480" w:hanging="360"/>
      </w:pPr>
      <w:rPr>
        <w:rFonts w:ascii="Wingdings" w:hAnsi="Wingdings" w:hint="default"/>
      </w:rPr>
    </w:lvl>
  </w:abstractNum>
  <w:abstractNum w:abstractNumId="46" w15:restartNumberingAfterBreak="0">
    <w:nsid w:val="5C46362D"/>
    <w:multiLevelType w:val="hybridMultilevel"/>
    <w:tmpl w:val="2CEE1DFA"/>
    <w:lvl w:ilvl="0" w:tplc="7DBCFD20">
      <w:numFmt w:val="bullet"/>
      <w:lvlText w:val="-"/>
      <w:lvlJc w:val="left"/>
      <w:pPr>
        <w:ind w:left="108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7" w15:restartNumberingAfterBreak="0">
    <w:nsid w:val="5D5E352B"/>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8" w15:restartNumberingAfterBreak="0">
    <w:nsid w:val="5EF63CB7"/>
    <w:multiLevelType w:val="multilevel"/>
    <w:tmpl w:val="92262A5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1">
    <w:nsid w:val="5F407749"/>
    <w:multiLevelType w:val="hybridMultilevel"/>
    <w:tmpl w:val="F82C5E50"/>
    <w:lvl w:ilvl="0" w:tplc="8AA66690">
      <w:start w:val="1"/>
      <w:numFmt w:val="bullet"/>
      <w:lvlText w:val=""/>
      <w:lvlJc w:val="left"/>
      <w:pPr>
        <w:ind w:left="720" w:hanging="360"/>
      </w:pPr>
      <w:rPr>
        <w:rFonts w:ascii="Symbol" w:hAnsi="Symbol" w:hint="default"/>
      </w:rPr>
    </w:lvl>
    <w:lvl w:ilvl="1" w:tplc="F8CE9650">
      <w:start w:val="1"/>
      <w:numFmt w:val="bullet"/>
      <w:lvlText w:val="o"/>
      <w:lvlJc w:val="left"/>
      <w:pPr>
        <w:ind w:left="1440" w:hanging="360"/>
      </w:pPr>
      <w:rPr>
        <w:rFonts w:ascii="Courier New" w:hAnsi="Courier New" w:cs="Courier New" w:hint="default"/>
      </w:rPr>
    </w:lvl>
    <w:lvl w:ilvl="2" w:tplc="F57E93B4">
      <w:start w:val="1"/>
      <w:numFmt w:val="bullet"/>
      <w:lvlText w:val=""/>
      <w:lvlJc w:val="left"/>
      <w:pPr>
        <w:ind w:left="786" w:hanging="360"/>
      </w:pPr>
      <w:rPr>
        <w:rFonts w:ascii="Symbol" w:hAnsi="Symbol" w:hint="default"/>
      </w:rPr>
    </w:lvl>
    <w:lvl w:ilvl="3" w:tplc="0CFED9E4" w:tentative="1">
      <w:start w:val="1"/>
      <w:numFmt w:val="bullet"/>
      <w:lvlText w:val=""/>
      <w:lvlJc w:val="left"/>
      <w:pPr>
        <w:ind w:left="2880" w:hanging="360"/>
      </w:pPr>
      <w:rPr>
        <w:rFonts w:ascii="Symbol" w:hAnsi="Symbol" w:hint="default"/>
      </w:rPr>
    </w:lvl>
    <w:lvl w:ilvl="4" w:tplc="A678BBCC" w:tentative="1">
      <w:start w:val="1"/>
      <w:numFmt w:val="bullet"/>
      <w:lvlText w:val="o"/>
      <w:lvlJc w:val="left"/>
      <w:pPr>
        <w:ind w:left="3600" w:hanging="360"/>
      </w:pPr>
      <w:rPr>
        <w:rFonts w:ascii="Courier New" w:hAnsi="Courier New" w:cs="Courier New" w:hint="default"/>
      </w:rPr>
    </w:lvl>
    <w:lvl w:ilvl="5" w:tplc="07A6EBEC" w:tentative="1">
      <w:start w:val="1"/>
      <w:numFmt w:val="bullet"/>
      <w:lvlText w:val=""/>
      <w:lvlJc w:val="left"/>
      <w:pPr>
        <w:ind w:left="4320" w:hanging="360"/>
      </w:pPr>
      <w:rPr>
        <w:rFonts w:ascii="Wingdings" w:hAnsi="Wingdings" w:hint="default"/>
      </w:rPr>
    </w:lvl>
    <w:lvl w:ilvl="6" w:tplc="3CC6CD30" w:tentative="1">
      <w:start w:val="1"/>
      <w:numFmt w:val="bullet"/>
      <w:lvlText w:val=""/>
      <w:lvlJc w:val="left"/>
      <w:pPr>
        <w:ind w:left="5040" w:hanging="360"/>
      </w:pPr>
      <w:rPr>
        <w:rFonts w:ascii="Symbol" w:hAnsi="Symbol" w:hint="default"/>
      </w:rPr>
    </w:lvl>
    <w:lvl w:ilvl="7" w:tplc="64521754" w:tentative="1">
      <w:start w:val="1"/>
      <w:numFmt w:val="bullet"/>
      <w:lvlText w:val="o"/>
      <w:lvlJc w:val="left"/>
      <w:pPr>
        <w:ind w:left="5760" w:hanging="360"/>
      </w:pPr>
      <w:rPr>
        <w:rFonts w:ascii="Courier New" w:hAnsi="Courier New" w:cs="Courier New" w:hint="default"/>
      </w:rPr>
    </w:lvl>
    <w:lvl w:ilvl="8" w:tplc="31BA2368" w:tentative="1">
      <w:start w:val="1"/>
      <w:numFmt w:val="bullet"/>
      <w:lvlText w:val=""/>
      <w:lvlJc w:val="left"/>
      <w:pPr>
        <w:ind w:left="6480" w:hanging="360"/>
      </w:pPr>
      <w:rPr>
        <w:rFonts w:ascii="Wingdings" w:hAnsi="Wingdings" w:hint="default"/>
      </w:rPr>
    </w:lvl>
  </w:abstractNum>
  <w:abstractNum w:abstractNumId="50" w15:restartNumberingAfterBreak="0">
    <w:nsid w:val="609F7DB0"/>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1" w15:restartNumberingAfterBreak="0">
    <w:nsid w:val="63FE5BE7"/>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5D61221"/>
    <w:multiLevelType w:val="hybridMultilevel"/>
    <w:tmpl w:val="6A3C1F54"/>
    <w:lvl w:ilvl="0" w:tplc="04260003">
      <w:start w:val="1"/>
      <w:numFmt w:val="bullet"/>
      <w:lvlText w:val="o"/>
      <w:lvlJc w:val="left"/>
      <w:pPr>
        <w:ind w:left="720" w:hanging="360"/>
      </w:pPr>
      <w:rPr>
        <w:rFonts w:ascii="Courier New" w:hAnsi="Courier New" w:cs="Courier New"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66726AB1"/>
    <w:multiLevelType w:val="multilevel"/>
    <w:tmpl w:val="9DC632C6"/>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68683224"/>
    <w:multiLevelType w:val="hybridMultilevel"/>
    <w:tmpl w:val="A69EA900"/>
    <w:lvl w:ilvl="0" w:tplc="16EEF34C">
      <w:start w:val="1"/>
      <w:numFmt w:val="bullet"/>
      <w:lvlText w:val="o"/>
      <w:lvlJc w:val="left"/>
      <w:pPr>
        <w:ind w:left="720" w:hanging="360"/>
      </w:pPr>
      <w:rPr>
        <w:rFonts w:ascii="Courier New" w:hAnsi="Courier New" w:cs="Courier New"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6D261770"/>
    <w:multiLevelType w:val="hybridMultilevel"/>
    <w:tmpl w:val="954E4A48"/>
    <w:lvl w:ilvl="0" w:tplc="04090001">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1">
    <w:nsid w:val="6D372B91"/>
    <w:multiLevelType w:val="hybridMultilevel"/>
    <w:tmpl w:val="24C8837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0082083"/>
    <w:multiLevelType w:val="hybridMultilevel"/>
    <w:tmpl w:val="194E1256"/>
    <w:lvl w:ilvl="0" w:tplc="675EE666">
      <w:start w:val="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1B15797"/>
    <w:multiLevelType w:val="hybridMultilevel"/>
    <w:tmpl w:val="E7FC4264"/>
    <w:lvl w:ilvl="0" w:tplc="04260003">
      <w:start w:val="1"/>
      <w:numFmt w:val="bullet"/>
      <w:lvlText w:val="o"/>
      <w:lvlJc w:val="left"/>
      <w:pPr>
        <w:ind w:left="720" w:hanging="360"/>
      </w:pPr>
      <w:rPr>
        <w:rFonts w:ascii="Courier New" w:hAnsi="Courier New" w:cs="Courier New"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759B1B57"/>
    <w:multiLevelType w:val="hybridMultilevel"/>
    <w:tmpl w:val="24F41D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7E93133E"/>
    <w:multiLevelType w:val="hybridMultilevel"/>
    <w:tmpl w:val="E86C3CA6"/>
    <w:lvl w:ilvl="0" w:tplc="20863E3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3"/>
  </w:num>
  <w:num w:numId="2">
    <w:abstractNumId w:val="49"/>
  </w:num>
  <w:num w:numId="3">
    <w:abstractNumId w:val="37"/>
  </w:num>
  <w:num w:numId="4">
    <w:abstractNumId w:val="18"/>
  </w:num>
  <w:num w:numId="5">
    <w:abstractNumId w:val="7"/>
  </w:num>
  <w:num w:numId="6">
    <w:abstractNumId w:val="54"/>
  </w:num>
  <w:num w:numId="7">
    <w:abstractNumId w:val="1"/>
  </w:num>
  <w:num w:numId="8">
    <w:abstractNumId w:val="5"/>
  </w:num>
  <w:num w:numId="9">
    <w:abstractNumId w:val="19"/>
  </w:num>
  <w:num w:numId="10">
    <w:abstractNumId w:val="9"/>
  </w:num>
  <w:num w:numId="11">
    <w:abstractNumId w:val="50"/>
  </w:num>
  <w:num w:numId="12">
    <w:abstractNumId w:val="2"/>
  </w:num>
  <w:num w:numId="13">
    <w:abstractNumId w:val="4"/>
  </w:num>
  <w:num w:numId="14">
    <w:abstractNumId w:val="16"/>
  </w:num>
  <w:num w:numId="15">
    <w:abstractNumId w:val="14"/>
  </w:num>
  <w:num w:numId="16">
    <w:abstractNumId w:val="40"/>
  </w:num>
  <w:num w:numId="17">
    <w:abstractNumId w:val="28"/>
  </w:num>
  <w:num w:numId="18">
    <w:abstractNumId w:val="32"/>
  </w:num>
  <w:num w:numId="19">
    <w:abstractNumId w:val="45"/>
  </w:num>
  <w:num w:numId="20">
    <w:abstractNumId w:val="55"/>
  </w:num>
  <w:num w:numId="21">
    <w:abstractNumId w:val="41"/>
  </w:num>
  <w:num w:numId="22">
    <w:abstractNumId w:val="55"/>
  </w:num>
  <w:num w:numId="23">
    <w:abstractNumId w:val="15"/>
  </w:num>
  <w:num w:numId="24">
    <w:abstractNumId w:val="46"/>
  </w:num>
  <w:num w:numId="25">
    <w:abstractNumId w:val="36"/>
  </w:num>
  <w:num w:numId="26">
    <w:abstractNumId w:val="39"/>
  </w:num>
  <w:num w:numId="27">
    <w:abstractNumId w:val="39"/>
  </w:num>
  <w:num w:numId="28">
    <w:abstractNumId w:val="44"/>
  </w:num>
  <w:num w:numId="29">
    <w:abstractNumId w:val="8"/>
  </w:num>
  <w:num w:numId="30">
    <w:abstractNumId w:val="42"/>
  </w:num>
  <w:num w:numId="31">
    <w:abstractNumId w:val="20"/>
  </w:num>
  <w:num w:numId="32">
    <w:abstractNumId w:val="26"/>
  </w:num>
  <w:num w:numId="33">
    <w:abstractNumId w:val="13"/>
  </w:num>
  <w:num w:numId="34">
    <w:abstractNumId w:val="60"/>
  </w:num>
  <w:num w:numId="35">
    <w:abstractNumId w:val="22"/>
  </w:num>
  <w:num w:numId="36">
    <w:abstractNumId w:val="56"/>
  </w:num>
  <w:num w:numId="37">
    <w:abstractNumId w:val="17"/>
  </w:num>
  <w:num w:numId="38">
    <w:abstractNumId w:val="11"/>
  </w:num>
  <w:num w:numId="39">
    <w:abstractNumId w:val="10"/>
  </w:num>
  <w:num w:numId="40">
    <w:abstractNumId w:val="47"/>
  </w:num>
  <w:num w:numId="41">
    <w:abstractNumId w:val="51"/>
  </w:num>
  <w:num w:numId="42">
    <w:abstractNumId w:val="35"/>
  </w:num>
  <w:num w:numId="43">
    <w:abstractNumId w:val="3"/>
  </w:num>
  <w:num w:numId="44">
    <w:abstractNumId w:val="53"/>
  </w:num>
  <w:num w:numId="45">
    <w:abstractNumId w:val="52"/>
  </w:num>
  <w:num w:numId="46">
    <w:abstractNumId w:val="21"/>
  </w:num>
  <w:num w:numId="47">
    <w:abstractNumId w:val="38"/>
  </w:num>
  <w:num w:numId="48">
    <w:abstractNumId w:val="48"/>
  </w:num>
  <w:num w:numId="49">
    <w:abstractNumId w:val="33"/>
  </w:num>
  <w:num w:numId="50">
    <w:abstractNumId w:val="34"/>
  </w:num>
  <w:num w:numId="51">
    <w:abstractNumId w:val="57"/>
  </w:num>
  <w:num w:numId="52">
    <w:abstractNumId w:val="0"/>
  </w:num>
  <w:num w:numId="53">
    <w:abstractNumId w:val="43"/>
  </w:num>
  <w:num w:numId="54">
    <w:abstractNumId w:val="29"/>
  </w:num>
  <w:num w:numId="55">
    <w:abstractNumId w:val="25"/>
  </w:num>
  <w:num w:numId="56">
    <w:abstractNumId w:val="6"/>
  </w:num>
  <w:num w:numId="57">
    <w:abstractNumId w:val="12"/>
  </w:num>
  <w:num w:numId="58">
    <w:abstractNumId w:val="59"/>
  </w:num>
  <w:num w:numId="59">
    <w:abstractNumId w:val="27"/>
  </w:num>
  <w:num w:numId="60">
    <w:abstractNumId w:val="31"/>
  </w:num>
  <w:num w:numId="61">
    <w:abstractNumId w:val="58"/>
  </w:num>
  <w:num w:numId="62">
    <w:abstractNumId w:val="30"/>
  </w:num>
  <w:num w:numId="63">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03A"/>
    <w:rsid w:val="00011FBE"/>
    <w:rsid w:val="000134B7"/>
    <w:rsid w:val="0001502A"/>
    <w:rsid w:val="0001650A"/>
    <w:rsid w:val="000243D5"/>
    <w:rsid w:val="0003537C"/>
    <w:rsid w:val="00035774"/>
    <w:rsid w:val="00037391"/>
    <w:rsid w:val="000453B2"/>
    <w:rsid w:val="00056167"/>
    <w:rsid w:val="0005709E"/>
    <w:rsid w:val="00062878"/>
    <w:rsid w:val="0007542D"/>
    <w:rsid w:val="000776F4"/>
    <w:rsid w:val="00081472"/>
    <w:rsid w:val="000A11BE"/>
    <w:rsid w:val="000A315C"/>
    <w:rsid w:val="000A3FB3"/>
    <w:rsid w:val="000A4921"/>
    <w:rsid w:val="000B11F3"/>
    <w:rsid w:val="000B5538"/>
    <w:rsid w:val="000B68C9"/>
    <w:rsid w:val="000C1649"/>
    <w:rsid w:val="000C1FDF"/>
    <w:rsid w:val="000C7E9F"/>
    <w:rsid w:val="000D0C03"/>
    <w:rsid w:val="000D3F4A"/>
    <w:rsid w:val="000D4377"/>
    <w:rsid w:val="000E5E4C"/>
    <w:rsid w:val="000F2E25"/>
    <w:rsid w:val="000F7B0C"/>
    <w:rsid w:val="00102B76"/>
    <w:rsid w:val="00111285"/>
    <w:rsid w:val="00121354"/>
    <w:rsid w:val="00123831"/>
    <w:rsid w:val="00134341"/>
    <w:rsid w:val="00136891"/>
    <w:rsid w:val="00144376"/>
    <w:rsid w:val="00156697"/>
    <w:rsid w:val="001635EC"/>
    <w:rsid w:val="00177948"/>
    <w:rsid w:val="001976FE"/>
    <w:rsid w:val="001A0F9B"/>
    <w:rsid w:val="001A1F55"/>
    <w:rsid w:val="001B1BCC"/>
    <w:rsid w:val="001B474B"/>
    <w:rsid w:val="001B66E8"/>
    <w:rsid w:val="001D0704"/>
    <w:rsid w:val="001D0EAF"/>
    <w:rsid w:val="001E02B7"/>
    <w:rsid w:val="001E4D3C"/>
    <w:rsid w:val="001E599B"/>
    <w:rsid w:val="001E7798"/>
    <w:rsid w:val="001F1FBB"/>
    <w:rsid w:val="002056BF"/>
    <w:rsid w:val="00215891"/>
    <w:rsid w:val="00220E0B"/>
    <w:rsid w:val="00237A29"/>
    <w:rsid w:val="00266010"/>
    <w:rsid w:val="00283E26"/>
    <w:rsid w:val="00293048"/>
    <w:rsid w:val="00293ADA"/>
    <w:rsid w:val="00294831"/>
    <w:rsid w:val="002A49B3"/>
    <w:rsid w:val="002A7A8E"/>
    <w:rsid w:val="002C2406"/>
    <w:rsid w:val="002C5563"/>
    <w:rsid w:val="002D1BFA"/>
    <w:rsid w:val="002D3424"/>
    <w:rsid w:val="002E2263"/>
    <w:rsid w:val="002E6454"/>
    <w:rsid w:val="002E6BE8"/>
    <w:rsid w:val="002F18B6"/>
    <w:rsid w:val="002F64D3"/>
    <w:rsid w:val="00307E26"/>
    <w:rsid w:val="00311089"/>
    <w:rsid w:val="0032025C"/>
    <w:rsid w:val="00327157"/>
    <w:rsid w:val="00327894"/>
    <w:rsid w:val="00330EF1"/>
    <w:rsid w:val="00352548"/>
    <w:rsid w:val="00360386"/>
    <w:rsid w:val="00370442"/>
    <w:rsid w:val="00375BC1"/>
    <w:rsid w:val="00396117"/>
    <w:rsid w:val="003C123F"/>
    <w:rsid w:val="003C14C0"/>
    <w:rsid w:val="003C79DC"/>
    <w:rsid w:val="003D20AA"/>
    <w:rsid w:val="003D7E7A"/>
    <w:rsid w:val="003E4C7B"/>
    <w:rsid w:val="00400163"/>
    <w:rsid w:val="004015BA"/>
    <w:rsid w:val="00415084"/>
    <w:rsid w:val="00422599"/>
    <w:rsid w:val="00443DC8"/>
    <w:rsid w:val="00466D6B"/>
    <w:rsid w:val="00477BEB"/>
    <w:rsid w:val="00480452"/>
    <w:rsid w:val="004833C8"/>
    <w:rsid w:val="004927F6"/>
    <w:rsid w:val="00494B4E"/>
    <w:rsid w:val="004A1C72"/>
    <w:rsid w:val="004A40EA"/>
    <w:rsid w:val="004A6D10"/>
    <w:rsid w:val="004B11AE"/>
    <w:rsid w:val="004B2555"/>
    <w:rsid w:val="004B52A8"/>
    <w:rsid w:val="004B6078"/>
    <w:rsid w:val="004D4241"/>
    <w:rsid w:val="004E441A"/>
    <w:rsid w:val="004F70B3"/>
    <w:rsid w:val="004F7F63"/>
    <w:rsid w:val="005053F2"/>
    <w:rsid w:val="00507130"/>
    <w:rsid w:val="005078C6"/>
    <w:rsid w:val="00551C47"/>
    <w:rsid w:val="00552291"/>
    <w:rsid w:val="00577BCF"/>
    <w:rsid w:val="005817CA"/>
    <w:rsid w:val="00585B06"/>
    <w:rsid w:val="00591A58"/>
    <w:rsid w:val="00592ECE"/>
    <w:rsid w:val="005A28C8"/>
    <w:rsid w:val="005A5413"/>
    <w:rsid w:val="005B2F1A"/>
    <w:rsid w:val="005B548F"/>
    <w:rsid w:val="005C318B"/>
    <w:rsid w:val="00602DBB"/>
    <w:rsid w:val="006066F3"/>
    <w:rsid w:val="00607D9C"/>
    <w:rsid w:val="006132E4"/>
    <w:rsid w:val="0062027C"/>
    <w:rsid w:val="00634157"/>
    <w:rsid w:val="00641EA8"/>
    <w:rsid w:val="0064203A"/>
    <w:rsid w:val="00654BE4"/>
    <w:rsid w:val="00663E62"/>
    <w:rsid w:val="0067015B"/>
    <w:rsid w:val="006721DD"/>
    <w:rsid w:val="006844E3"/>
    <w:rsid w:val="006B0E38"/>
    <w:rsid w:val="006B17C4"/>
    <w:rsid w:val="006B2D54"/>
    <w:rsid w:val="006B4D26"/>
    <w:rsid w:val="006B6E83"/>
    <w:rsid w:val="006C1DCD"/>
    <w:rsid w:val="006C534D"/>
    <w:rsid w:val="006D4B6E"/>
    <w:rsid w:val="006E2790"/>
    <w:rsid w:val="006E7391"/>
    <w:rsid w:val="007123CE"/>
    <w:rsid w:val="00724AF9"/>
    <w:rsid w:val="00727FE9"/>
    <w:rsid w:val="00741B5F"/>
    <w:rsid w:val="007445A3"/>
    <w:rsid w:val="00747BA3"/>
    <w:rsid w:val="007500F8"/>
    <w:rsid w:val="00752202"/>
    <w:rsid w:val="00762DB2"/>
    <w:rsid w:val="00771ED4"/>
    <w:rsid w:val="00780C49"/>
    <w:rsid w:val="0078446E"/>
    <w:rsid w:val="00786E0C"/>
    <w:rsid w:val="007871AB"/>
    <w:rsid w:val="00793F26"/>
    <w:rsid w:val="00794205"/>
    <w:rsid w:val="007A054C"/>
    <w:rsid w:val="007B5528"/>
    <w:rsid w:val="007C0C02"/>
    <w:rsid w:val="007C36D2"/>
    <w:rsid w:val="007D0A4C"/>
    <w:rsid w:val="007D221F"/>
    <w:rsid w:val="007D2788"/>
    <w:rsid w:val="007D5AA7"/>
    <w:rsid w:val="007D7AE3"/>
    <w:rsid w:val="007E723D"/>
    <w:rsid w:val="008126CD"/>
    <w:rsid w:val="00816D0D"/>
    <w:rsid w:val="0082129F"/>
    <w:rsid w:val="0083052F"/>
    <w:rsid w:val="008310DB"/>
    <w:rsid w:val="00832D4D"/>
    <w:rsid w:val="00840A19"/>
    <w:rsid w:val="00842AD0"/>
    <w:rsid w:val="00846D49"/>
    <w:rsid w:val="00850346"/>
    <w:rsid w:val="00853769"/>
    <w:rsid w:val="00862A69"/>
    <w:rsid w:val="00871B3C"/>
    <w:rsid w:val="00872917"/>
    <w:rsid w:val="00873E8E"/>
    <w:rsid w:val="00877F3C"/>
    <w:rsid w:val="00880759"/>
    <w:rsid w:val="0088173B"/>
    <w:rsid w:val="00881970"/>
    <w:rsid w:val="00883E4A"/>
    <w:rsid w:val="008879AB"/>
    <w:rsid w:val="00896C55"/>
    <w:rsid w:val="008A18A3"/>
    <w:rsid w:val="008A3896"/>
    <w:rsid w:val="008C72F2"/>
    <w:rsid w:val="008F4502"/>
    <w:rsid w:val="008F4948"/>
    <w:rsid w:val="008F6826"/>
    <w:rsid w:val="00912493"/>
    <w:rsid w:val="009139A6"/>
    <w:rsid w:val="00914686"/>
    <w:rsid w:val="00930668"/>
    <w:rsid w:val="0093406B"/>
    <w:rsid w:val="0093748A"/>
    <w:rsid w:val="00941C02"/>
    <w:rsid w:val="0095030A"/>
    <w:rsid w:val="00950489"/>
    <w:rsid w:val="0096250D"/>
    <w:rsid w:val="00963176"/>
    <w:rsid w:val="009731A0"/>
    <w:rsid w:val="00981CC2"/>
    <w:rsid w:val="009941A8"/>
    <w:rsid w:val="0099736D"/>
    <w:rsid w:val="009A5BD0"/>
    <w:rsid w:val="009B3CED"/>
    <w:rsid w:val="009C0B4B"/>
    <w:rsid w:val="009C3993"/>
    <w:rsid w:val="009C44E7"/>
    <w:rsid w:val="009D4595"/>
    <w:rsid w:val="009E15D9"/>
    <w:rsid w:val="009E307D"/>
    <w:rsid w:val="009E7DE1"/>
    <w:rsid w:val="009F26C0"/>
    <w:rsid w:val="009F514D"/>
    <w:rsid w:val="00A032C4"/>
    <w:rsid w:val="00A15A99"/>
    <w:rsid w:val="00A2376D"/>
    <w:rsid w:val="00A504A7"/>
    <w:rsid w:val="00A53BFF"/>
    <w:rsid w:val="00A6187C"/>
    <w:rsid w:val="00A93C61"/>
    <w:rsid w:val="00A96972"/>
    <w:rsid w:val="00AA4FFD"/>
    <w:rsid w:val="00AA6D55"/>
    <w:rsid w:val="00AB3060"/>
    <w:rsid w:val="00AD143E"/>
    <w:rsid w:val="00AD29C7"/>
    <w:rsid w:val="00AD6A11"/>
    <w:rsid w:val="00AE43E5"/>
    <w:rsid w:val="00B0137E"/>
    <w:rsid w:val="00B17EED"/>
    <w:rsid w:val="00B314FB"/>
    <w:rsid w:val="00B37BB5"/>
    <w:rsid w:val="00B53F75"/>
    <w:rsid w:val="00B60F7C"/>
    <w:rsid w:val="00B77492"/>
    <w:rsid w:val="00B872B9"/>
    <w:rsid w:val="00BA76F2"/>
    <w:rsid w:val="00BB4389"/>
    <w:rsid w:val="00BC4D87"/>
    <w:rsid w:val="00BD02FC"/>
    <w:rsid w:val="00BD542D"/>
    <w:rsid w:val="00BD73F7"/>
    <w:rsid w:val="00BE46CC"/>
    <w:rsid w:val="00BE6E28"/>
    <w:rsid w:val="00BF4E7E"/>
    <w:rsid w:val="00C10169"/>
    <w:rsid w:val="00C239FE"/>
    <w:rsid w:val="00C27BE5"/>
    <w:rsid w:val="00C321A0"/>
    <w:rsid w:val="00C40507"/>
    <w:rsid w:val="00C40C6D"/>
    <w:rsid w:val="00C70839"/>
    <w:rsid w:val="00C71069"/>
    <w:rsid w:val="00C81266"/>
    <w:rsid w:val="00C911FA"/>
    <w:rsid w:val="00CA2EA8"/>
    <w:rsid w:val="00CA6DC9"/>
    <w:rsid w:val="00CB034C"/>
    <w:rsid w:val="00CC5972"/>
    <w:rsid w:val="00CC77D4"/>
    <w:rsid w:val="00CD2AF4"/>
    <w:rsid w:val="00CF0EDB"/>
    <w:rsid w:val="00CF2D5A"/>
    <w:rsid w:val="00CF356A"/>
    <w:rsid w:val="00CF3E86"/>
    <w:rsid w:val="00D17D1E"/>
    <w:rsid w:val="00D271EA"/>
    <w:rsid w:val="00D37751"/>
    <w:rsid w:val="00D5209F"/>
    <w:rsid w:val="00D622B5"/>
    <w:rsid w:val="00D6536A"/>
    <w:rsid w:val="00D657E6"/>
    <w:rsid w:val="00D67F8C"/>
    <w:rsid w:val="00D72CEC"/>
    <w:rsid w:val="00D750FB"/>
    <w:rsid w:val="00D94C0A"/>
    <w:rsid w:val="00DA54CA"/>
    <w:rsid w:val="00DA5693"/>
    <w:rsid w:val="00DA6502"/>
    <w:rsid w:val="00DB0255"/>
    <w:rsid w:val="00DB29E4"/>
    <w:rsid w:val="00DB32E9"/>
    <w:rsid w:val="00DD26B0"/>
    <w:rsid w:val="00DD3A68"/>
    <w:rsid w:val="00DD749B"/>
    <w:rsid w:val="00DD781B"/>
    <w:rsid w:val="00DE0508"/>
    <w:rsid w:val="00DF6D21"/>
    <w:rsid w:val="00E061E4"/>
    <w:rsid w:val="00E10D0A"/>
    <w:rsid w:val="00E12076"/>
    <w:rsid w:val="00E12FA9"/>
    <w:rsid w:val="00E21091"/>
    <w:rsid w:val="00E254BA"/>
    <w:rsid w:val="00E256F1"/>
    <w:rsid w:val="00E25B73"/>
    <w:rsid w:val="00E2643A"/>
    <w:rsid w:val="00E4422E"/>
    <w:rsid w:val="00E52FC7"/>
    <w:rsid w:val="00E537FE"/>
    <w:rsid w:val="00E659B0"/>
    <w:rsid w:val="00E72988"/>
    <w:rsid w:val="00E838E6"/>
    <w:rsid w:val="00EC443C"/>
    <w:rsid w:val="00ED5420"/>
    <w:rsid w:val="00ED5712"/>
    <w:rsid w:val="00EE0182"/>
    <w:rsid w:val="00EE154F"/>
    <w:rsid w:val="00EE5CCE"/>
    <w:rsid w:val="00F20670"/>
    <w:rsid w:val="00F2582F"/>
    <w:rsid w:val="00F31600"/>
    <w:rsid w:val="00F376AD"/>
    <w:rsid w:val="00F4788D"/>
    <w:rsid w:val="00F56372"/>
    <w:rsid w:val="00F56EBE"/>
    <w:rsid w:val="00F6108C"/>
    <w:rsid w:val="00F664AB"/>
    <w:rsid w:val="00F6722C"/>
    <w:rsid w:val="00F75D1C"/>
    <w:rsid w:val="00FA1718"/>
    <w:rsid w:val="00FA5C8B"/>
    <w:rsid w:val="00FB0428"/>
    <w:rsid w:val="00FB1906"/>
    <w:rsid w:val="00FD4325"/>
    <w:rsid w:val="00FD5377"/>
    <w:rsid w:val="00FD5A36"/>
    <w:rsid w:val="00FD69E8"/>
    <w:rsid w:val="00FE153C"/>
    <w:rsid w:val="00FE276F"/>
    <w:rsid w:val="00FF2D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80D81"/>
  <w15:chartTrackingRefBased/>
  <w15:docId w15:val="{55503F83-EE76-447C-A1C0-B7B9F40D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41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Bullet 1,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BD02FC"/>
    <w:pPr>
      <w:ind w:left="720"/>
      <w:contextualSpacing/>
    </w:pPr>
  </w:style>
  <w:style w:type="paragraph" w:customStyle="1" w:styleId="a3520normaltiret201">
    <w:name w:val="a__35__20_normal_tiret_20_1"/>
    <w:basedOn w:val="Normal"/>
    <w:rsid w:val="00EE0182"/>
    <w:pPr>
      <w:spacing w:after="40" w:line="240" w:lineRule="auto"/>
      <w:ind w:right="57"/>
      <w:jc w:val="both"/>
    </w:pPr>
    <w:rPr>
      <w:rFonts w:ascii="Times New Roman" w:eastAsia="Times New Roman" w:hAnsi="Times New Roman" w:cs="Times New Roman"/>
      <w:sz w:val="24"/>
      <w:szCs w:val="24"/>
      <w:lang w:eastAsia="lv-LV"/>
    </w:rPr>
  </w:style>
  <w:style w:type="character" w:customStyle="1" w:styleId="ListParagraphChar">
    <w:name w:val="List Paragraph Char"/>
    <w:aliases w:val="2 Char,Bull Char,Bullet 1 Char,Bullet Points Char,Colorful List - Accent 11 Char,Dot pt Char,F5 List Paragraph Char,IFCL - List Paragraph Char,Indicator Text Char,List Paragraph Char Char Char Char,List Paragraph1 Char,Strip Char"/>
    <w:link w:val="ListParagraph"/>
    <w:uiPriority w:val="34"/>
    <w:qFormat/>
    <w:locked/>
    <w:rsid w:val="00F376AD"/>
  </w:style>
  <w:style w:type="paragraph" w:styleId="Header">
    <w:name w:val="header"/>
    <w:basedOn w:val="Normal"/>
    <w:link w:val="HeaderChar"/>
    <w:uiPriority w:val="99"/>
    <w:unhideWhenUsed/>
    <w:rsid w:val="00853769"/>
    <w:pPr>
      <w:tabs>
        <w:tab w:val="center" w:pos="4320"/>
        <w:tab w:val="right" w:pos="8640"/>
      </w:tabs>
      <w:spacing w:after="0" w:line="240" w:lineRule="auto"/>
    </w:pPr>
  </w:style>
  <w:style w:type="character" w:customStyle="1" w:styleId="HeaderChar">
    <w:name w:val="Header Char"/>
    <w:basedOn w:val="DefaultParagraphFont"/>
    <w:link w:val="Header"/>
    <w:uiPriority w:val="99"/>
    <w:rsid w:val="00853769"/>
  </w:style>
  <w:style w:type="paragraph" w:styleId="Footer">
    <w:name w:val="footer"/>
    <w:basedOn w:val="Normal"/>
    <w:link w:val="FooterChar"/>
    <w:uiPriority w:val="99"/>
    <w:unhideWhenUsed/>
    <w:rsid w:val="00853769"/>
    <w:pPr>
      <w:tabs>
        <w:tab w:val="center" w:pos="4320"/>
        <w:tab w:val="right" w:pos="8640"/>
      </w:tabs>
      <w:spacing w:after="0" w:line="240" w:lineRule="auto"/>
    </w:pPr>
  </w:style>
  <w:style w:type="character" w:customStyle="1" w:styleId="FooterChar">
    <w:name w:val="Footer Char"/>
    <w:basedOn w:val="DefaultParagraphFont"/>
    <w:link w:val="Footer"/>
    <w:uiPriority w:val="99"/>
    <w:rsid w:val="00853769"/>
  </w:style>
  <w:style w:type="paragraph" w:styleId="CommentText">
    <w:name w:val="annotation text"/>
    <w:basedOn w:val="Normal"/>
    <w:link w:val="CommentTextChar"/>
    <w:uiPriority w:val="99"/>
    <w:unhideWhenUsed/>
    <w:rsid w:val="00266010"/>
    <w:pPr>
      <w:widowControl w:val="0"/>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266010"/>
    <w:rPr>
      <w:rFonts w:ascii="Calibri" w:eastAsia="Calibri" w:hAnsi="Calibri" w:cs="Times New Roman"/>
      <w:sz w:val="20"/>
      <w:szCs w:val="20"/>
      <w:lang w:val="en-US"/>
    </w:rPr>
  </w:style>
  <w:style w:type="paragraph" w:styleId="FootnoteText">
    <w:name w:val="footnote text"/>
    <w:basedOn w:val="Normal"/>
    <w:link w:val="FootnoteTextChar"/>
    <w:uiPriority w:val="99"/>
    <w:semiHidden/>
    <w:unhideWhenUsed/>
    <w:rsid w:val="00237A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7A29"/>
    <w:rPr>
      <w:sz w:val="20"/>
      <w:szCs w:val="20"/>
    </w:rPr>
  </w:style>
  <w:style w:type="character" w:styleId="FootnoteReference">
    <w:name w:val="footnote reference"/>
    <w:basedOn w:val="DefaultParagraphFont"/>
    <w:uiPriority w:val="99"/>
    <w:semiHidden/>
    <w:unhideWhenUsed/>
    <w:rsid w:val="00237A29"/>
    <w:rPr>
      <w:vertAlign w:val="superscript"/>
    </w:rPr>
  </w:style>
  <w:style w:type="character" w:styleId="Hyperlink">
    <w:name w:val="Hyperlink"/>
    <w:basedOn w:val="DefaultParagraphFont"/>
    <w:uiPriority w:val="99"/>
    <w:unhideWhenUsed/>
    <w:rsid w:val="002C5563"/>
    <w:rPr>
      <w:color w:val="0563C1" w:themeColor="hyperlink"/>
      <w:u w:val="single"/>
    </w:rPr>
  </w:style>
  <w:style w:type="paragraph" w:styleId="NoSpacing">
    <w:name w:val="No Spacing"/>
    <w:basedOn w:val="Normal"/>
    <w:next w:val="Normal"/>
    <w:uiPriority w:val="1"/>
    <w:qFormat/>
    <w:rsid w:val="00C27BE5"/>
    <w:pPr>
      <w:widowControl w:val="0"/>
      <w:spacing w:after="0" w:line="240" w:lineRule="auto"/>
      <w:jc w:val="both"/>
    </w:pPr>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D6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A11"/>
    <w:rPr>
      <w:rFonts w:ascii="Segoe UI" w:hAnsi="Segoe UI" w:cs="Segoe UI"/>
      <w:sz w:val="18"/>
      <w:szCs w:val="18"/>
    </w:rPr>
  </w:style>
  <w:style w:type="character" w:styleId="CommentReference">
    <w:name w:val="annotation reference"/>
    <w:basedOn w:val="DefaultParagraphFont"/>
    <w:uiPriority w:val="99"/>
    <w:semiHidden/>
    <w:unhideWhenUsed/>
    <w:rsid w:val="001B1BCC"/>
    <w:rPr>
      <w:sz w:val="16"/>
      <w:szCs w:val="16"/>
    </w:rPr>
  </w:style>
  <w:style w:type="paragraph" w:styleId="CommentSubject">
    <w:name w:val="annotation subject"/>
    <w:basedOn w:val="CommentText"/>
    <w:next w:val="CommentText"/>
    <w:link w:val="CommentSubjectChar"/>
    <w:uiPriority w:val="99"/>
    <w:semiHidden/>
    <w:unhideWhenUsed/>
    <w:rsid w:val="001B1BCC"/>
    <w:pPr>
      <w:widowControl/>
      <w:spacing w:line="240" w:lineRule="auto"/>
    </w:pPr>
    <w:rPr>
      <w:rFonts w:asciiTheme="minorHAnsi" w:eastAsiaTheme="minorHAnsi" w:hAnsiTheme="minorHAnsi" w:cstheme="minorBidi"/>
      <w:b/>
      <w:bCs/>
      <w:lang w:val="lv-LV"/>
    </w:rPr>
  </w:style>
  <w:style w:type="character" w:customStyle="1" w:styleId="CommentSubjectChar">
    <w:name w:val="Comment Subject Char"/>
    <w:basedOn w:val="CommentTextChar"/>
    <w:link w:val="CommentSubject"/>
    <w:uiPriority w:val="99"/>
    <w:semiHidden/>
    <w:rsid w:val="001B1BCC"/>
    <w:rPr>
      <w:rFonts w:ascii="Calibri" w:eastAsia="Calibri" w:hAnsi="Calibri" w:cs="Times New Roman"/>
      <w:b/>
      <w:bCs/>
      <w:sz w:val="20"/>
      <w:szCs w:val="20"/>
      <w:lang w:val="en-US"/>
    </w:rPr>
  </w:style>
  <w:style w:type="paragraph" w:customStyle="1" w:styleId="Default">
    <w:name w:val="Default"/>
    <w:basedOn w:val="Normal"/>
    <w:rsid w:val="0005709E"/>
    <w:pPr>
      <w:autoSpaceDE w:val="0"/>
      <w:autoSpaceDN w:val="0"/>
      <w:spacing w:after="0" w:line="240" w:lineRule="auto"/>
    </w:pPr>
    <w:rPr>
      <w:rFonts w:ascii="Times New Roman" w:hAnsi="Times New Roman" w:cs="Times New Roman"/>
      <w:color w:val="00000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4995">
      <w:bodyDiv w:val="1"/>
      <w:marLeft w:val="0"/>
      <w:marRight w:val="0"/>
      <w:marTop w:val="0"/>
      <w:marBottom w:val="0"/>
      <w:divBdr>
        <w:top w:val="none" w:sz="0" w:space="0" w:color="auto"/>
        <w:left w:val="none" w:sz="0" w:space="0" w:color="auto"/>
        <w:bottom w:val="none" w:sz="0" w:space="0" w:color="auto"/>
        <w:right w:val="none" w:sz="0" w:space="0" w:color="auto"/>
      </w:divBdr>
    </w:div>
    <w:div w:id="149761602">
      <w:bodyDiv w:val="1"/>
      <w:marLeft w:val="0"/>
      <w:marRight w:val="0"/>
      <w:marTop w:val="0"/>
      <w:marBottom w:val="0"/>
      <w:divBdr>
        <w:top w:val="none" w:sz="0" w:space="0" w:color="auto"/>
        <w:left w:val="none" w:sz="0" w:space="0" w:color="auto"/>
        <w:bottom w:val="none" w:sz="0" w:space="0" w:color="auto"/>
        <w:right w:val="none" w:sz="0" w:space="0" w:color="auto"/>
      </w:divBdr>
    </w:div>
    <w:div w:id="465586334">
      <w:bodyDiv w:val="1"/>
      <w:marLeft w:val="0"/>
      <w:marRight w:val="0"/>
      <w:marTop w:val="0"/>
      <w:marBottom w:val="0"/>
      <w:divBdr>
        <w:top w:val="none" w:sz="0" w:space="0" w:color="auto"/>
        <w:left w:val="none" w:sz="0" w:space="0" w:color="auto"/>
        <w:bottom w:val="none" w:sz="0" w:space="0" w:color="auto"/>
        <w:right w:val="none" w:sz="0" w:space="0" w:color="auto"/>
      </w:divBdr>
    </w:div>
    <w:div w:id="717625542">
      <w:bodyDiv w:val="1"/>
      <w:marLeft w:val="0"/>
      <w:marRight w:val="0"/>
      <w:marTop w:val="0"/>
      <w:marBottom w:val="0"/>
      <w:divBdr>
        <w:top w:val="none" w:sz="0" w:space="0" w:color="auto"/>
        <w:left w:val="none" w:sz="0" w:space="0" w:color="auto"/>
        <w:bottom w:val="none" w:sz="0" w:space="0" w:color="auto"/>
        <w:right w:val="none" w:sz="0" w:space="0" w:color="auto"/>
      </w:divBdr>
    </w:div>
    <w:div w:id="970598053">
      <w:bodyDiv w:val="1"/>
      <w:marLeft w:val="0"/>
      <w:marRight w:val="0"/>
      <w:marTop w:val="0"/>
      <w:marBottom w:val="0"/>
      <w:divBdr>
        <w:top w:val="none" w:sz="0" w:space="0" w:color="auto"/>
        <w:left w:val="none" w:sz="0" w:space="0" w:color="auto"/>
        <w:bottom w:val="none" w:sz="0" w:space="0" w:color="auto"/>
        <w:right w:val="none" w:sz="0" w:space="0" w:color="auto"/>
      </w:divBdr>
    </w:div>
    <w:div w:id="1105925881">
      <w:bodyDiv w:val="1"/>
      <w:marLeft w:val="0"/>
      <w:marRight w:val="0"/>
      <w:marTop w:val="0"/>
      <w:marBottom w:val="0"/>
      <w:divBdr>
        <w:top w:val="none" w:sz="0" w:space="0" w:color="auto"/>
        <w:left w:val="none" w:sz="0" w:space="0" w:color="auto"/>
        <w:bottom w:val="none" w:sz="0" w:space="0" w:color="auto"/>
        <w:right w:val="none" w:sz="0" w:space="0" w:color="auto"/>
      </w:divBdr>
    </w:div>
    <w:div w:id="1692602934">
      <w:bodyDiv w:val="1"/>
      <w:marLeft w:val="0"/>
      <w:marRight w:val="0"/>
      <w:marTop w:val="0"/>
      <w:marBottom w:val="0"/>
      <w:divBdr>
        <w:top w:val="none" w:sz="0" w:space="0" w:color="auto"/>
        <w:left w:val="none" w:sz="0" w:space="0" w:color="auto"/>
        <w:bottom w:val="none" w:sz="0" w:space="0" w:color="auto"/>
        <w:right w:val="none" w:sz="0" w:space="0" w:color="auto"/>
      </w:divBdr>
    </w:div>
    <w:div w:id="212345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gov.lv/lv/elastigais-darb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projects.interreg-baltic.eu/projects/land-sea-act-170.html" TargetMode="External"/><Relationship Id="rId3" Type="http://schemas.openxmlformats.org/officeDocument/2006/relationships/hyperlink" Target="http://www.mk.gov.lv/lv/publicets-zinojums-publiska-sektora-inovacijas-sistema-latvija" TargetMode="External"/><Relationship Id="rId7" Type="http://schemas.openxmlformats.org/officeDocument/2006/relationships/hyperlink" Target="https://www.oecd.org/governance/ethics/public-integrity-toolkit.htm" TargetMode="External"/><Relationship Id="rId2" Type="http://schemas.openxmlformats.org/officeDocument/2006/relationships/hyperlink" Target="https://www.mk.gov.lv/lv/aktualitates/latvija-aktivi-iesaistas-oecd-globalaja-iniciativa-government-after-shock" TargetMode="External"/><Relationship Id="rId1" Type="http://schemas.openxmlformats.org/officeDocument/2006/relationships/hyperlink" Target="https://gov-after-shock.oecd-opsi.org" TargetMode="External"/><Relationship Id="rId6" Type="http://schemas.openxmlformats.org/officeDocument/2006/relationships/hyperlink" Target="http://www.oecd.org/gov/government-at-a-glance-22214399.htm" TargetMode="External"/><Relationship Id="rId5" Type="http://schemas.openxmlformats.org/officeDocument/2006/relationships/hyperlink" Target="https://oecd-opsi.org/public-sector-innovation-system-scan-of-latvia/" TargetMode="External"/><Relationship Id="rId4" Type="http://schemas.openxmlformats.org/officeDocument/2006/relationships/hyperlink" Target="https://oecd-opsi.org/wp-content/uploads/2021/03/Country-Scan-of-Latvia.pdf" TargetMode="External"/><Relationship Id="rId9" Type="http://schemas.openxmlformats.org/officeDocument/2006/relationships/hyperlink" Target="https://land-se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5F4DA-9AAF-4CDE-BDDE-6225FBF3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35</Pages>
  <Words>61126</Words>
  <Characters>34842</Characters>
  <Application>Microsoft Office Word</Application>
  <DocSecurity>0</DocSecurity>
  <Lines>290</Lines>
  <Paragraphs>191</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95777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Liberte</dc:creator>
  <cp:keywords/>
  <dc:description/>
  <cp:lastModifiedBy>Dace Liberte</cp:lastModifiedBy>
  <cp:revision>3</cp:revision>
  <cp:lastPrinted>2021-09-20T11:24:00Z</cp:lastPrinted>
  <dcterms:created xsi:type="dcterms:W3CDTF">2021-09-22T07:21:00Z</dcterms:created>
  <dcterms:modified xsi:type="dcterms:W3CDTF">2021-09-24T11:52:00Z</dcterms:modified>
</cp:coreProperties>
</file>