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7D6B" w14:textId="77777777" w:rsidR="00FD304B" w:rsidRPr="00C60F07" w:rsidRDefault="00FD304B" w:rsidP="00E9028B">
      <w:pPr>
        <w:tabs>
          <w:tab w:val="left" w:pos="6663"/>
        </w:tabs>
        <w:jc w:val="both"/>
        <w:rPr>
          <w:sz w:val="28"/>
          <w:szCs w:val="28"/>
          <w:lang w:val="de-DE"/>
        </w:rPr>
      </w:pPr>
    </w:p>
    <w:p w14:paraId="3DDAF5C7" w14:textId="77777777" w:rsidR="00A44F3D" w:rsidRPr="00362B54" w:rsidRDefault="00A44F3D" w:rsidP="00362B54">
      <w:pPr>
        <w:jc w:val="both"/>
        <w:rPr>
          <w:iCs/>
          <w:sz w:val="28"/>
          <w:szCs w:val="28"/>
        </w:rPr>
      </w:pPr>
      <w:bookmarkStart w:id="0" w:name="_Hlk84929714"/>
    </w:p>
    <w:p w14:paraId="1413A079" w14:textId="77777777" w:rsidR="00A44F3D" w:rsidRPr="00362B54" w:rsidRDefault="00A44F3D" w:rsidP="00A44F3D">
      <w:pPr>
        <w:rPr>
          <w:sz w:val="28"/>
          <w:szCs w:val="28"/>
        </w:rPr>
      </w:pPr>
    </w:p>
    <w:tbl>
      <w:tblPr>
        <w:tblStyle w:val="TableGrid"/>
        <w:tblW w:w="921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9"/>
      </w:tblGrid>
      <w:tr w:rsidR="00A44F3D" w:rsidRPr="00A44F3D" w14:paraId="37773AFF" w14:textId="77777777" w:rsidTr="00362B54">
        <w:trPr>
          <w:cantSplit/>
        </w:trPr>
        <w:tc>
          <w:tcPr>
            <w:tcW w:w="9219" w:type="dxa"/>
          </w:tcPr>
          <w:p w14:paraId="4FFFF8E1" w14:textId="77777777" w:rsidR="00A44F3D" w:rsidRPr="00362B54" w:rsidRDefault="00A44F3D" w:rsidP="000F74C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362B54">
              <w:rPr>
                <w:rFonts w:cstheme="minorHAnsi"/>
                <w:sz w:val="28"/>
              </w:rPr>
              <w:t xml:space="preserve">Ministru kabineta noteikumi Nr. </w:t>
            </w:r>
            <w:r w:rsidRPr="00362B54">
              <w:rPr>
                <w:rFonts w:cstheme="minorHAnsi"/>
                <w:sz w:val="28"/>
              </w:rPr>
              <w:t>742</w:t>
            </w:r>
            <w:r w:rsidRPr="00362B54">
              <w:rPr>
                <w:rFonts w:cstheme="minorHAnsi"/>
                <w:sz w:val="28"/>
              </w:rPr>
              <w:t xml:space="preserve"> </w:t>
            </w:r>
          </w:p>
          <w:p w14:paraId="29FBAF0C" w14:textId="77777777" w:rsidR="00A44F3D" w:rsidRPr="00362B54" w:rsidRDefault="00A44F3D" w:rsidP="000F74C9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362B54">
              <w:rPr>
                <w:rFonts w:cstheme="minorHAnsi"/>
                <w:sz w:val="28"/>
              </w:rPr>
              <w:t>Rīgā</w:t>
            </w:r>
            <w:r w:rsidRPr="00362B54">
              <w:rPr>
                <w:rFonts w:cstheme="minorHAnsi"/>
                <w:sz w:val="28"/>
              </w:rPr>
              <w:t xml:space="preserve"> </w:t>
            </w:r>
            <w:r w:rsidRPr="00362B54">
              <w:rPr>
                <w:rFonts w:cstheme="minorHAnsi"/>
                <w:sz w:val="28"/>
              </w:rPr>
              <w:t>2021. gada 9. novembrī</w:t>
            </w:r>
            <w:r w:rsidRPr="00362B54">
              <w:rPr>
                <w:rFonts w:cstheme="minorHAnsi"/>
                <w:sz w:val="28"/>
              </w:rPr>
              <w:t xml:space="preserve"> (prot. Nr. </w:t>
            </w:r>
            <w:r w:rsidRPr="00362B54">
              <w:rPr>
                <w:rFonts w:cstheme="minorHAnsi"/>
                <w:sz w:val="28"/>
              </w:rPr>
              <w:t>74</w:t>
            </w:r>
            <w:r w:rsidRPr="00362B54">
              <w:rPr>
                <w:rFonts w:cstheme="minorHAnsi"/>
                <w:sz w:val="28"/>
              </w:rPr>
              <w:t xml:space="preserve">  </w:t>
            </w:r>
            <w:r w:rsidRPr="00362B54">
              <w:rPr>
                <w:rFonts w:cstheme="minorHAnsi"/>
                <w:sz w:val="28"/>
              </w:rPr>
              <w:t>1. §</w:t>
            </w:r>
            <w:r w:rsidRPr="00362B54">
              <w:rPr>
                <w:rFonts w:cstheme="minorHAnsi"/>
                <w:sz w:val="28"/>
              </w:rPr>
              <w:t>)</w:t>
            </w:r>
          </w:p>
        </w:tc>
      </w:tr>
      <w:bookmarkEnd w:id="0"/>
    </w:tbl>
    <w:p w14:paraId="6B7B38BC" w14:textId="77777777" w:rsidR="00A630FB" w:rsidRPr="00362B54" w:rsidRDefault="00A630FB" w:rsidP="00362B54">
      <w:pPr>
        <w:jc w:val="both"/>
        <w:rPr>
          <w:iCs/>
          <w:sz w:val="28"/>
          <w:szCs w:val="28"/>
        </w:rPr>
      </w:pPr>
    </w:p>
    <w:p w14:paraId="636B8764" w14:textId="7A3A7CA0" w:rsidR="00E33588" w:rsidRPr="00C60F07" w:rsidRDefault="00EE7A19" w:rsidP="00FD304B">
      <w:pPr>
        <w:jc w:val="center"/>
        <w:rPr>
          <w:b/>
          <w:bCs/>
          <w:sz w:val="28"/>
          <w:szCs w:val="28"/>
        </w:rPr>
      </w:pPr>
      <w:r w:rsidRPr="00C60F07">
        <w:rPr>
          <w:b/>
          <w:bCs/>
          <w:sz w:val="28"/>
          <w:szCs w:val="28"/>
        </w:rPr>
        <w:t>Grozījum</w:t>
      </w:r>
      <w:r w:rsidR="00B40D16" w:rsidRPr="00C60F07">
        <w:rPr>
          <w:b/>
          <w:bCs/>
          <w:sz w:val="28"/>
          <w:szCs w:val="28"/>
        </w:rPr>
        <w:t>i</w:t>
      </w:r>
      <w:r w:rsidR="00395CC1" w:rsidRPr="00C60F07">
        <w:rPr>
          <w:b/>
          <w:bCs/>
          <w:sz w:val="28"/>
          <w:szCs w:val="28"/>
        </w:rPr>
        <w:t xml:space="preserve"> Ministru kabineta 20</w:t>
      </w:r>
      <w:r w:rsidR="00C40230" w:rsidRPr="00C60F07">
        <w:rPr>
          <w:b/>
          <w:bCs/>
          <w:sz w:val="28"/>
          <w:szCs w:val="28"/>
        </w:rPr>
        <w:t>03</w:t>
      </w:r>
      <w:r w:rsidR="00EA5C6D">
        <w:rPr>
          <w:b/>
          <w:bCs/>
          <w:sz w:val="28"/>
          <w:szCs w:val="28"/>
        </w:rPr>
        <w:t>. </w:t>
      </w:r>
      <w:r w:rsidR="001900E7" w:rsidRPr="00C60F07">
        <w:rPr>
          <w:b/>
          <w:bCs/>
          <w:sz w:val="28"/>
          <w:szCs w:val="28"/>
        </w:rPr>
        <w:t>g</w:t>
      </w:r>
      <w:r w:rsidR="00395CC1" w:rsidRPr="00C60F07">
        <w:rPr>
          <w:b/>
          <w:bCs/>
          <w:sz w:val="28"/>
          <w:szCs w:val="28"/>
        </w:rPr>
        <w:t xml:space="preserve">ada </w:t>
      </w:r>
      <w:r w:rsidR="00C40230" w:rsidRPr="00C60F07">
        <w:rPr>
          <w:b/>
          <w:bCs/>
          <w:sz w:val="28"/>
          <w:szCs w:val="28"/>
        </w:rPr>
        <w:t>29</w:t>
      </w:r>
      <w:r w:rsidR="00EA5C6D">
        <w:rPr>
          <w:b/>
          <w:bCs/>
          <w:sz w:val="28"/>
          <w:szCs w:val="28"/>
        </w:rPr>
        <w:t>. </w:t>
      </w:r>
      <w:r w:rsidR="00C40230" w:rsidRPr="00C60F07">
        <w:rPr>
          <w:b/>
          <w:bCs/>
          <w:sz w:val="28"/>
          <w:szCs w:val="28"/>
        </w:rPr>
        <w:t>aprīļa</w:t>
      </w:r>
      <w:r w:rsidR="00AF5FE7" w:rsidRPr="00C60F07">
        <w:rPr>
          <w:b/>
          <w:bCs/>
          <w:sz w:val="28"/>
          <w:szCs w:val="28"/>
        </w:rPr>
        <w:t xml:space="preserve"> noteikumos Nr</w:t>
      </w:r>
      <w:r w:rsidR="00EA5C6D">
        <w:rPr>
          <w:b/>
          <w:bCs/>
          <w:sz w:val="28"/>
          <w:szCs w:val="28"/>
        </w:rPr>
        <w:t>. </w:t>
      </w:r>
      <w:r w:rsidR="00C40230" w:rsidRPr="00C60F07">
        <w:rPr>
          <w:b/>
          <w:bCs/>
          <w:sz w:val="28"/>
          <w:szCs w:val="28"/>
        </w:rPr>
        <w:t>237</w:t>
      </w:r>
      <w:r w:rsidR="00AF5FE7" w:rsidRPr="00C60F07">
        <w:rPr>
          <w:b/>
          <w:bCs/>
          <w:sz w:val="28"/>
          <w:szCs w:val="28"/>
        </w:rPr>
        <w:t xml:space="preserve"> </w:t>
      </w:r>
      <w:r w:rsidR="00EA5C6D" w:rsidRPr="00362B54">
        <w:rPr>
          <w:b/>
          <w:bCs/>
          <w:sz w:val="28"/>
          <w:szCs w:val="36"/>
        </w:rPr>
        <w:t>"</w:t>
      </w:r>
      <w:r w:rsidR="00C40230" w:rsidRPr="00C60F07">
        <w:rPr>
          <w:b/>
          <w:bCs/>
          <w:sz w:val="28"/>
          <w:szCs w:val="28"/>
        </w:rPr>
        <w:t>Ārlietu ministrijas</w:t>
      </w:r>
      <w:r w:rsidR="00395CC1" w:rsidRPr="00C60F07">
        <w:rPr>
          <w:b/>
          <w:bCs/>
          <w:sz w:val="28"/>
          <w:szCs w:val="28"/>
        </w:rPr>
        <w:t xml:space="preserve"> nolikums</w:t>
      </w:r>
      <w:r w:rsidR="00EA5C6D" w:rsidRPr="000F74C9">
        <w:rPr>
          <w:b/>
          <w:bCs/>
          <w:sz w:val="28"/>
          <w:szCs w:val="36"/>
        </w:rPr>
        <w:t>"</w:t>
      </w:r>
    </w:p>
    <w:p w14:paraId="2047C59F" w14:textId="77777777" w:rsidR="00FD304B" w:rsidRPr="00A35533" w:rsidRDefault="00FD304B" w:rsidP="00362B54">
      <w:pPr>
        <w:jc w:val="both"/>
        <w:rPr>
          <w:iCs/>
          <w:sz w:val="28"/>
          <w:szCs w:val="28"/>
        </w:rPr>
      </w:pPr>
    </w:p>
    <w:p w14:paraId="7F862202" w14:textId="77777777" w:rsidR="00EB7D95" w:rsidRPr="00362B54" w:rsidRDefault="00871259">
      <w:pPr>
        <w:jc w:val="right"/>
        <w:rPr>
          <w:iCs/>
          <w:sz w:val="28"/>
          <w:szCs w:val="28"/>
        </w:rPr>
      </w:pPr>
      <w:r w:rsidRPr="00362B54">
        <w:rPr>
          <w:iCs/>
          <w:sz w:val="28"/>
          <w:szCs w:val="28"/>
        </w:rPr>
        <w:t xml:space="preserve">Izdoti saskaņā ar </w:t>
      </w:r>
    </w:p>
    <w:p w14:paraId="55C4FE7A" w14:textId="77777777" w:rsidR="00EA5C6D" w:rsidRPr="00362B54" w:rsidRDefault="00871259" w:rsidP="00362B54">
      <w:pPr>
        <w:jc w:val="right"/>
        <w:rPr>
          <w:iCs/>
          <w:sz w:val="28"/>
          <w:szCs w:val="28"/>
        </w:rPr>
      </w:pPr>
      <w:r w:rsidRPr="00362B54">
        <w:rPr>
          <w:iCs/>
          <w:sz w:val="28"/>
          <w:szCs w:val="28"/>
        </w:rPr>
        <w:t xml:space="preserve">Valsts </w:t>
      </w:r>
      <w:r w:rsidR="00395CC1" w:rsidRPr="00362B54">
        <w:rPr>
          <w:iCs/>
          <w:sz w:val="28"/>
          <w:szCs w:val="28"/>
        </w:rPr>
        <w:t xml:space="preserve">pārvaldes iekārtas likuma </w:t>
      </w:r>
    </w:p>
    <w:p w14:paraId="636B8767" w14:textId="30CBF9BE" w:rsidR="00B17BC3" w:rsidRDefault="00395CC1" w:rsidP="00EA5C6D">
      <w:pPr>
        <w:jc w:val="right"/>
        <w:rPr>
          <w:iCs/>
          <w:sz w:val="28"/>
          <w:szCs w:val="28"/>
        </w:rPr>
      </w:pPr>
      <w:r w:rsidRPr="00362B54">
        <w:rPr>
          <w:iCs/>
          <w:sz w:val="28"/>
          <w:szCs w:val="28"/>
        </w:rPr>
        <w:t>1</w:t>
      </w:r>
      <w:r w:rsidR="00871259" w:rsidRPr="00362B54">
        <w:rPr>
          <w:iCs/>
          <w:sz w:val="28"/>
          <w:szCs w:val="28"/>
        </w:rPr>
        <w:t>6</w:t>
      </w:r>
      <w:r w:rsidR="00EA5C6D">
        <w:rPr>
          <w:iCs/>
          <w:sz w:val="28"/>
          <w:szCs w:val="28"/>
        </w:rPr>
        <w:t>. </w:t>
      </w:r>
      <w:r w:rsidR="008775EC" w:rsidRPr="00362B54">
        <w:rPr>
          <w:iCs/>
          <w:sz w:val="28"/>
          <w:szCs w:val="28"/>
        </w:rPr>
        <w:t>p</w:t>
      </w:r>
      <w:r w:rsidRPr="00362B54">
        <w:rPr>
          <w:iCs/>
          <w:sz w:val="28"/>
          <w:szCs w:val="28"/>
        </w:rPr>
        <w:t>anta pirmo daļu</w:t>
      </w:r>
    </w:p>
    <w:p w14:paraId="37B771D7" w14:textId="77777777" w:rsidR="00EA5C6D" w:rsidRPr="00362B54" w:rsidRDefault="00EA5C6D" w:rsidP="00362B54">
      <w:pPr>
        <w:jc w:val="both"/>
        <w:rPr>
          <w:iCs/>
          <w:sz w:val="28"/>
          <w:szCs w:val="28"/>
        </w:rPr>
      </w:pPr>
    </w:p>
    <w:p w14:paraId="4733D733" w14:textId="5EC889C5" w:rsidR="00395CC1" w:rsidRDefault="000004CA" w:rsidP="00362B54">
      <w:pPr>
        <w:ind w:firstLine="720"/>
        <w:jc w:val="both"/>
        <w:rPr>
          <w:sz w:val="28"/>
          <w:szCs w:val="28"/>
        </w:rPr>
      </w:pPr>
      <w:r w:rsidRPr="008C1FA8">
        <w:rPr>
          <w:sz w:val="28"/>
          <w:szCs w:val="28"/>
        </w:rPr>
        <w:t xml:space="preserve">Izdarīt </w:t>
      </w:r>
      <w:r w:rsidR="00AF5FE7" w:rsidRPr="008C1FA8">
        <w:rPr>
          <w:sz w:val="28"/>
          <w:szCs w:val="28"/>
        </w:rPr>
        <w:t xml:space="preserve">Ministru kabineta </w:t>
      </w:r>
      <w:r w:rsidR="00395CC1" w:rsidRPr="008C1FA8">
        <w:rPr>
          <w:bCs/>
          <w:sz w:val="28"/>
          <w:szCs w:val="28"/>
        </w:rPr>
        <w:t>20</w:t>
      </w:r>
      <w:r w:rsidR="00C40230" w:rsidRPr="008C1FA8">
        <w:rPr>
          <w:bCs/>
          <w:sz w:val="28"/>
          <w:szCs w:val="28"/>
        </w:rPr>
        <w:t>03</w:t>
      </w:r>
      <w:r w:rsidR="00EA5C6D">
        <w:rPr>
          <w:bCs/>
          <w:sz w:val="28"/>
          <w:szCs w:val="28"/>
        </w:rPr>
        <w:t>. </w:t>
      </w:r>
      <w:r w:rsidR="001900E7" w:rsidRPr="008C1FA8">
        <w:rPr>
          <w:bCs/>
          <w:sz w:val="28"/>
          <w:szCs w:val="28"/>
        </w:rPr>
        <w:t>g</w:t>
      </w:r>
      <w:r w:rsidR="00395CC1" w:rsidRPr="008C1FA8">
        <w:rPr>
          <w:bCs/>
          <w:sz w:val="28"/>
          <w:szCs w:val="28"/>
        </w:rPr>
        <w:t xml:space="preserve">ada </w:t>
      </w:r>
      <w:r w:rsidR="00C40230" w:rsidRPr="008C1FA8">
        <w:rPr>
          <w:bCs/>
          <w:sz w:val="28"/>
          <w:szCs w:val="28"/>
        </w:rPr>
        <w:t>29</w:t>
      </w:r>
      <w:r w:rsidR="00EA5C6D">
        <w:rPr>
          <w:bCs/>
          <w:sz w:val="28"/>
          <w:szCs w:val="28"/>
        </w:rPr>
        <w:t>. </w:t>
      </w:r>
      <w:r w:rsidR="00C40230" w:rsidRPr="008C1FA8">
        <w:rPr>
          <w:bCs/>
          <w:sz w:val="28"/>
          <w:szCs w:val="28"/>
        </w:rPr>
        <w:t>aprīļa</w:t>
      </w:r>
      <w:r w:rsidRPr="008C1FA8">
        <w:rPr>
          <w:bCs/>
          <w:sz w:val="28"/>
          <w:szCs w:val="28"/>
        </w:rPr>
        <w:t xml:space="preserve"> noteikumos</w:t>
      </w:r>
      <w:r w:rsidR="00AF5FE7" w:rsidRPr="008C1FA8">
        <w:rPr>
          <w:bCs/>
          <w:sz w:val="28"/>
          <w:szCs w:val="28"/>
        </w:rPr>
        <w:t xml:space="preserve"> Nr</w:t>
      </w:r>
      <w:r w:rsidR="00EA5C6D">
        <w:rPr>
          <w:bCs/>
          <w:sz w:val="28"/>
          <w:szCs w:val="28"/>
        </w:rPr>
        <w:t>. </w:t>
      </w:r>
      <w:r w:rsidR="00C40230" w:rsidRPr="008C1FA8">
        <w:rPr>
          <w:bCs/>
          <w:sz w:val="28"/>
          <w:szCs w:val="28"/>
        </w:rPr>
        <w:t>237</w:t>
      </w:r>
      <w:r w:rsidR="00AF5FE7" w:rsidRPr="008C1FA8">
        <w:rPr>
          <w:bCs/>
          <w:sz w:val="28"/>
          <w:szCs w:val="28"/>
        </w:rPr>
        <w:t xml:space="preserve"> </w:t>
      </w:r>
      <w:r w:rsidR="00F54C0D" w:rsidRPr="00362B54">
        <w:rPr>
          <w:sz w:val="28"/>
          <w:szCs w:val="36"/>
        </w:rPr>
        <w:t>"</w:t>
      </w:r>
      <w:r w:rsidR="00C40230" w:rsidRPr="008C1FA8">
        <w:rPr>
          <w:bCs/>
          <w:sz w:val="28"/>
          <w:szCs w:val="28"/>
        </w:rPr>
        <w:t>Ārlietu ministrijas</w:t>
      </w:r>
      <w:r w:rsidR="00395CC1" w:rsidRPr="008C1FA8">
        <w:rPr>
          <w:bCs/>
          <w:sz w:val="28"/>
          <w:szCs w:val="28"/>
        </w:rPr>
        <w:t xml:space="preserve"> nolikums</w:t>
      </w:r>
      <w:r w:rsidR="00F54C0D" w:rsidRPr="000F74C9">
        <w:rPr>
          <w:sz w:val="28"/>
          <w:szCs w:val="36"/>
        </w:rPr>
        <w:t>"</w:t>
      </w:r>
      <w:r w:rsidR="00AF5FE7" w:rsidRPr="008C1FA8">
        <w:rPr>
          <w:bCs/>
          <w:sz w:val="28"/>
          <w:szCs w:val="28"/>
        </w:rPr>
        <w:t xml:space="preserve"> </w:t>
      </w:r>
      <w:r w:rsidR="00C803B3" w:rsidRPr="008C1FA8">
        <w:rPr>
          <w:sz w:val="28"/>
          <w:szCs w:val="28"/>
          <w:shd w:val="clear" w:color="auto" w:fill="FFFFFF"/>
        </w:rPr>
        <w:t>(</w:t>
      </w:r>
      <w:r w:rsidR="008C1FA8" w:rsidRPr="008C1FA8">
        <w:rPr>
          <w:sz w:val="28"/>
          <w:szCs w:val="28"/>
          <w:shd w:val="clear" w:color="auto" w:fill="FFFFFF"/>
        </w:rPr>
        <w:t>Latvijas Republikas Saeimas un Ministru Kabineta Ziņotājs, 2003, 70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nr.; 2004, 52., 169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nr.; 2007, 72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nr.; 2009, 147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nr.; Latvijas Vēstnesis, 2012, 15., 35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nr.; 2014, 129., 160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nr.; 2015, 27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nr.; 2016, 124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</w:t>
      </w:r>
      <w:r w:rsidR="00935A43" w:rsidRPr="008C1FA8">
        <w:rPr>
          <w:sz w:val="28"/>
          <w:szCs w:val="28"/>
          <w:shd w:val="clear" w:color="auto" w:fill="FFFFFF"/>
        </w:rPr>
        <w:t>.</w:t>
      </w:r>
      <w:r w:rsidR="008C1FA8" w:rsidRPr="008C1FA8">
        <w:rPr>
          <w:sz w:val="28"/>
          <w:szCs w:val="28"/>
          <w:shd w:val="clear" w:color="auto" w:fill="FFFFFF"/>
        </w:rPr>
        <w:t>; 2021, 91</w:t>
      </w:r>
      <w:r w:rsidR="00EA5C6D">
        <w:rPr>
          <w:sz w:val="28"/>
          <w:szCs w:val="28"/>
          <w:shd w:val="clear" w:color="auto" w:fill="FFFFFF"/>
        </w:rPr>
        <w:t>. </w:t>
      </w:r>
      <w:r w:rsidR="008C1FA8" w:rsidRPr="008C1FA8">
        <w:rPr>
          <w:sz w:val="28"/>
          <w:szCs w:val="28"/>
          <w:shd w:val="clear" w:color="auto" w:fill="FFFFFF"/>
        </w:rPr>
        <w:t>nr.</w:t>
      </w:r>
      <w:r w:rsidR="00C803B3" w:rsidRPr="008C1FA8">
        <w:rPr>
          <w:sz w:val="28"/>
          <w:szCs w:val="28"/>
          <w:shd w:val="clear" w:color="auto" w:fill="FFFFFF"/>
        </w:rPr>
        <w:t>)</w:t>
      </w:r>
      <w:r w:rsidRPr="008C1FA8">
        <w:rPr>
          <w:bCs/>
          <w:sz w:val="28"/>
          <w:szCs w:val="28"/>
        </w:rPr>
        <w:t xml:space="preserve"> </w:t>
      </w:r>
      <w:r w:rsidR="00395CC1" w:rsidRPr="008C1FA8">
        <w:rPr>
          <w:sz w:val="28"/>
          <w:szCs w:val="28"/>
        </w:rPr>
        <w:t>šādus grozījumus:</w:t>
      </w:r>
    </w:p>
    <w:p w14:paraId="65CD2D8D" w14:textId="77777777" w:rsidR="00EA5C6D" w:rsidRPr="008C1FA8" w:rsidRDefault="00EA5C6D" w:rsidP="00362B54">
      <w:pPr>
        <w:ind w:firstLine="720"/>
        <w:jc w:val="both"/>
        <w:rPr>
          <w:sz w:val="28"/>
          <w:szCs w:val="28"/>
        </w:rPr>
      </w:pPr>
    </w:p>
    <w:p w14:paraId="6377A020" w14:textId="46098B11" w:rsidR="00935A43" w:rsidRPr="00362B54" w:rsidRDefault="00EA5C6D" w:rsidP="00362B54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362B54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935A43" w:rsidRPr="00362B54">
        <w:rPr>
          <w:sz w:val="28"/>
          <w:szCs w:val="28"/>
        </w:rPr>
        <w:t>Svītrot 4.4.</w:t>
      </w:r>
      <w:r w:rsidR="00935A43" w:rsidRPr="00362B54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</w:rPr>
        <w:t> </w:t>
      </w:r>
      <w:r w:rsidR="00935A43" w:rsidRPr="00362B54">
        <w:rPr>
          <w:sz w:val="28"/>
          <w:szCs w:val="28"/>
        </w:rPr>
        <w:t xml:space="preserve">apakšpunktā vārdus </w:t>
      </w:r>
      <w:r w:rsidR="00F54C0D" w:rsidRPr="00362B54">
        <w:rPr>
          <w:sz w:val="28"/>
          <w:szCs w:val="36"/>
        </w:rPr>
        <w:t>"</w:t>
      </w:r>
      <w:r w:rsidR="00935A43" w:rsidRPr="00362B54">
        <w:rPr>
          <w:sz w:val="28"/>
          <w:szCs w:val="28"/>
        </w:rPr>
        <w:t>dzelzs un tērauda ražojumu</w:t>
      </w:r>
      <w:r w:rsidR="00071ABA" w:rsidRPr="00362B54">
        <w:rPr>
          <w:sz w:val="28"/>
          <w:szCs w:val="28"/>
        </w:rPr>
        <w:t xml:space="preserve"> un</w:t>
      </w:r>
      <w:r w:rsidR="00F54C0D" w:rsidRPr="00362B54">
        <w:rPr>
          <w:sz w:val="28"/>
          <w:szCs w:val="36"/>
        </w:rPr>
        <w:t>"</w:t>
      </w:r>
      <w:r w:rsidR="00935A43" w:rsidRPr="00362B54">
        <w:rPr>
          <w:sz w:val="28"/>
          <w:szCs w:val="28"/>
        </w:rPr>
        <w:t>.</w:t>
      </w:r>
    </w:p>
    <w:p w14:paraId="7F46D9EA" w14:textId="77777777" w:rsidR="00935A43" w:rsidRPr="00C60F07" w:rsidRDefault="00935A43" w:rsidP="00362B54">
      <w:pPr>
        <w:pStyle w:val="ListParagraph"/>
        <w:ind w:left="0" w:firstLine="720"/>
        <w:jc w:val="both"/>
        <w:rPr>
          <w:sz w:val="28"/>
          <w:szCs w:val="28"/>
        </w:rPr>
      </w:pPr>
    </w:p>
    <w:p w14:paraId="5C22F498" w14:textId="7728F5CC" w:rsidR="00935A43" w:rsidRDefault="00EA5C6D" w:rsidP="00362B54">
      <w:pPr>
        <w:ind w:firstLine="720"/>
        <w:jc w:val="both"/>
        <w:rPr>
          <w:sz w:val="28"/>
          <w:szCs w:val="28"/>
        </w:rPr>
      </w:pPr>
      <w:r w:rsidRPr="00362B54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935A43" w:rsidRPr="00362B54">
        <w:rPr>
          <w:sz w:val="28"/>
          <w:szCs w:val="28"/>
        </w:rPr>
        <w:t>Papildināt noteikumus ar 4.4.</w:t>
      </w:r>
      <w:r w:rsidR="00935A43" w:rsidRPr="00362B54">
        <w:rPr>
          <w:sz w:val="28"/>
          <w:szCs w:val="28"/>
          <w:vertAlign w:val="superscript"/>
        </w:rPr>
        <w:t>4</w:t>
      </w:r>
      <w:r>
        <w:rPr>
          <w:sz w:val="28"/>
          <w:szCs w:val="28"/>
          <w:vertAlign w:val="superscript"/>
        </w:rPr>
        <w:t> </w:t>
      </w:r>
      <w:r w:rsidR="00935A43" w:rsidRPr="00362B54">
        <w:rPr>
          <w:sz w:val="28"/>
          <w:szCs w:val="28"/>
        </w:rPr>
        <w:t>apakšpunktu šādā redakcijā:</w:t>
      </w:r>
    </w:p>
    <w:p w14:paraId="17A5BFF3" w14:textId="77777777" w:rsidR="00EA5C6D" w:rsidRPr="00362B54" w:rsidRDefault="00EA5C6D" w:rsidP="00362B54">
      <w:pPr>
        <w:ind w:firstLine="720"/>
        <w:jc w:val="both"/>
        <w:rPr>
          <w:sz w:val="28"/>
          <w:szCs w:val="28"/>
        </w:rPr>
      </w:pPr>
    </w:p>
    <w:p w14:paraId="440E5E89" w14:textId="23446F42" w:rsidR="00935A43" w:rsidRPr="00C60F07" w:rsidRDefault="00F54C0D" w:rsidP="00362B54">
      <w:pPr>
        <w:ind w:firstLine="720"/>
        <w:jc w:val="both"/>
        <w:rPr>
          <w:sz w:val="28"/>
          <w:szCs w:val="28"/>
        </w:rPr>
      </w:pPr>
      <w:r w:rsidRPr="000F74C9">
        <w:rPr>
          <w:sz w:val="28"/>
          <w:szCs w:val="36"/>
        </w:rPr>
        <w:t>"</w:t>
      </w:r>
      <w:r w:rsidR="00935A43" w:rsidRPr="00C60F07">
        <w:rPr>
          <w:sz w:val="28"/>
          <w:szCs w:val="28"/>
        </w:rPr>
        <w:t>4.4.</w:t>
      </w:r>
      <w:r w:rsidR="00EA5C6D" w:rsidRPr="00C60F07">
        <w:rPr>
          <w:sz w:val="28"/>
          <w:szCs w:val="28"/>
          <w:vertAlign w:val="superscript"/>
        </w:rPr>
        <w:t>4</w:t>
      </w:r>
      <w:r w:rsidR="00EA5C6D">
        <w:rPr>
          <w:sz w:val="28"/>
          <w:szCs w:val="28"/>
        </w:rPr>
        <w:t> </w:t>
      </w:r>
      <w:r w:rsidR="00935A43" w:rsidRPr="00C60F07">
        <w:rPr>
          <w:sz w:val="28"/>
          <w:szCs w:val="28"/>
        </w:rPr>
        <w:t xml:space="preserve">veikt kompetentās iestādes funkcijas saskaņā ar Eiropas Parlamenta un Padomes </w:t>
      </w:r>
      <w:r w:rsidR="008C1FA8">
        <w:rPr>
          <w:sz w:val="28"/>
          <w:szCs w:val="28"/>
        </w:rPr>
        <w:t>2017</w:t>
      </w:r>
      <w:r w:rsidR="00EA5C6D">
        <w:rPr>
          <w:sz w:val="28"/>
          <w:szCs w:val="28"/>
        </w:rPr>
        <w:t>. </w:t>
      </w:r>
      <w:r w:rsidR="008C1FA8">
        <w:rPr>
          <w:sz w:val="28"/>
          <w:szCs w:val="28"/>
        </w:rPr>
        <w:t>gada 17</w:t>
      </w:r>
      <w:r w:rsidR="00EA5C6D">
        <w:rPr>
          <w:sz w:val="28"/>
          <w:szCs w:val="28"/>
        </w:rPr>
        <w:t>. </w:t>
      </w:r>
      <w:r w:rsidR="008C1FA8">
        <w:rPr>
          <w:sz w:val="28"/>
          <w:szCs w:val="28"/>
        </w:rPr>
        <w:t xml:space="preserve">maija </w:t>
      </w:r>
      <w:r w:rsidR="00DE223E">
        <w:rPr>
          <w:sz w:val="28"/>
          <w:szCs w:val="28"/>
        </w:rPr>
        <w:t>R</w:t>
      </w:r>
      <w:r w:rsidR="00DE223E" w:rsidRPr="00C60F07">
        <w:rPr>
          <w:sz w:val="28"/>
          <w:szCs w:val="28"/>
        </w:rPr>
        <w:t xml:space="preserve">egulu </w:t>
      </w:r>
      <w:r w:rsidR="008C1FA8">
        <w:rPr>
          <w:sz w:val="28"/>
          <w:szCs w:val="28"/>
        </w:rPr>
        <w:t>Nr</w:t>
      </w:r>
      <w:r w:rsidR="00EA5C6D">
        <w:rPr>
          <w:sz w:val="28"/>
          <w:szCs w:val="28"/>
        </w:rPr>
        <w:t>. </w:t>
      </w:r>
      <w:r w:rsidR="00935A43" w:rsidRPr="00C60F07">
        <w:rPr>
          <w:sz w:val="28"/>
          <w:szCs w:val="28"/>
        </w:rPr>
        <w:t>2017/821, ar ko paredz piegādes ķēdes pienācīgas pārbaudes pienākumu</w:t>
      </w:r>
      <w:r w:rsidR="00DE223E">
        <w:rPr>
          <w:sz w:val="28"/>
          <w:szCs w:val="28"/>
        </w:rPr>
        <w:t>s</w:t>
      </w:r>
      <w:r w:rsidR="00935A43" w:rsidRPr="00C60F07">
        <w:rPr>
          <w:sz w:val="28"/>
          <w:szCs w:val="28"/>
        </w:rPr>
        <w:t xml:space="preserve"> Savienības importētājiem, kuri importē konfliktu skartu un augsta riska teritoriju izcelsmes alvu, tantalu un volframu, to rūdas un zeltu</w:t>
      </w:r>
      <w:r w:rsidR="00DE223E">
        <w:rPr>
          <w:sz w:val="28"/>
          <w:szCs w:val="28"/>
        </w:rPr>
        <w:t>;</w:t>
      </w:r>
      <w:r w:rsidRPr="000F74C9">
        <w:rPr>
          <w:sz w:val="28"/>
          <w:szCs w:val="36"/>
        </w:rPr>
        <w:t>"</w:t>
      </w:r>
      <w:r w:rsidR="00DE223E">
        <w:rPr>
          <w:sz w:val="28"/>
          <w:szCs w:val="28"/>
        </w:rPr>
        <w:t>.</w:t>
      </w:r>
    </w:p>
    <w:p w14:paraId="624A8095" w14:textId="77777777" w:rsidR="00935A43" w:rsidRPr="00C60F07" w:rsidRDefault="00935A43" w:rsidP="00362B54">
      <w:pPr>
        <w:ind w:firstLine="720"/>
        <w:jc w:val="both"/>
        <w:rPr>
          <w:sz w:val="28"/>
          <w:szCs w:val="28"/>
        </w:rPr>
      </w:pPr>
    </w:p>
    <w:p w14:paraId="764D7626" w14:textId="136D0B46" w:rsidR="00935A43" w:rsidRDefault="00EA5C6D" w:rsidP="00362B54">
      <w:pPr>
        <w:ind w:firstLine="720"/>
        <w:jc w:val="both"/>
        <w:rPr>
          <w:sz w:val="28"/>
          <w:szCs w:val="28"/>
        </w:rPr>
      </w:pPr>
      <w:r w:rsidRPr="00362B54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935A43" w:rsidRPr="00362B54">
        <w:rPr>
          <w:sz w:val="28"/>
          <w:szCs w:val="28"/>
        </w:rPr>
        <w:t>Papildināt noteikumus ar 5.9.</w:t>
      </w:r>
      <w:r w:rsidR="00935A43" w:rsidRPr="00362B54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</w:rPr>
        <w:t> </w:t>
      </w:r>
      <w:r w:rsidR="00935A43" w:rsidRPr="00362B54">
        <w:rPr>
          <w:sz w:val="28"/>
          <w:szCs w:val="28"/>
        </w:rPr>
        <w:t>apakšpunktu šādā redakcijā:</w:t>
      </w:r>
    </w:p>
    <w:p w14:paraId="5E185DD6" w14:textId="77777777" w:rsidR="00EA5C6D" w:rsidRPr="00362B54" w:rsidRDefault="00EA5C6D" w:rsidP="00362B54">
      <w:pPr>
        <w:ind w:firstLine="720"/>
        <w:jc w:val="both"/>
        <w:rPr>
          <w:sz w:val="28"/>
          <w:szCs w:val="28"/>
        </w:rPr>
      </w:pPr>
    </w:p>
    <w:p w14:paraId="14BA7B7B" w14:textId="293AE17B" w:rsidR="00935A43" w:rsidRPr="00C60F07" w:rsidRDefault="00F54C0D" w:rsidP="00362B54">
      <w:pPr>
        <w:ind w:firstLine="720"/>
        <w:jc w:val="both"/>
        <w:rPr>
          <w:sz w:val="28"/>
          <w:szCs w:val="28"/>
        </w:rPr>
      </w:pPr>
      <w:r w:rsidRPr="000F74C9">
        <w:rPr>
          <w:sz w:val="28"/>
          <w:szCs w:val="36"/>
        </w:rPr>
        <w:t>"</w:t>
      </w:r>
      <w:r w:rsidR="00935A43" w:rsidRPr="00C60F07">
        <w:rPr>
          <w:sz w:val="28"/>
          <w:szCs w:val="28"/>
        </w:rPr>
        <w:t>5.9.</w:t>
      </w:r>
      <w:r w:rsidR="00EA5C6D" w:rsidRPr="00C60F07">
        <w:rPr>
          <w:sz w:val="28"/>
          <w:szCs w:val="28"/>
          <w:vertAlign w:val="superscript"/>
        </w:rPr>
        <w:t>2</w:t>
      </w:r>
      <w:r w:rsidR="00EA5C6D">
        <w:rPr>
          <w:sz w:val="28"/>
          <w:szCs w:val="28"/>
        </w:rPr>
        <w:t> </w:t>
      </w:r>
      <w:r w:rsidR="00935A43" w:rsidRPr="00C60F07">
        <w:rPr>
          <w:sz w:val="28"/>
          <w:szCs w:val="28"/>
        </w:rPr>
        <w:t xml:space="preserve">veic </w:t>
      </w:r>
      <w:proofErr w:type="spellStart"/>
      <w:r w:rsidR="00EA5C6D" w:rsidRPr="00C60F07">
        <w:rPr>
          <w:i/>
          <w:sz w:val="28"/>
          <w:szCs w:val="28"/>
        </w:rPr>
        <w:t>ex</w:t>
      </w:r>
      <w:proofErr w:type="spellEnd"/>
      <w:r w:rsidR="00EA5C6D">
        <w:rPr>
          <w:i/>
          <w:sz w:val="28"/>
          <w:szCs w:val="28"/>
        </w:rPr>
        <w:t> </w:t>
      </w:r>
      <w:r w:rsidR="00935A43" w:rsidRPr="00C60F07">
        <w:rPr>
          <w:i/>
          <w:sz w:val="28"/>
          <w:szCs w:val="28"/>
        </w:rPr>
        <w:t>post</w:t>
      </w:r>
      <w:r w:rsidR="00935A43" w:rsidRPr="00C60F07">
        <w:rPr>
          <w:sz w:val="28"/>
          <w:szCs w:val="28"/>
        </w:rPr>
        <w:t xml:space="preserve"> pārbaudes un citas uzraudzības darbības, izdod Eiropas Savienības importētājiem, kuri importē konfliktu skartu un augsta riska teritoriju </w:t>
      </w:r>
      <w:r w:rsidR="00935A43" w:rsidRPr="00362B54">
        <w:rPr>
          <w:spacing w:val="-2"/>
          <w:sz w:val="28"/>
          <w:szCs w:val="28"/>
        </w:rPr>
        <w:t xml:space="preserve">izcelsmes derīgos izrakteņus un metālus, </w:t>
      </w:r>
      <w:r w:rsidR="00EC6462" w:rsidRPr="00362B54">
        <w:rPr>
          <w:spacing w:val="-2"/>
          <w:sz w:val="28"/>
          <w:szCs w:val="28"/>
        </w:rPr>
        <w:t>paziņojumus par korektīvajām darbībām,</w:t>
      </w:r>
      <w:r w:rsidR="00EC6462" w:rsidRPr="00C60F07">
        <w:rPr>
          <w:sz w:val="28"/>
          <w:szCs w:val="28"/>
        </w:rPr>
        <w:t xml:space="preserve"> kā arī </w:t>
      </w:r>
      <w:r w:rsidR="00935A43" w:rsidRPr="00C60F07">
        <w:rPr>
          <w:sz w:val="28"/>
          <w:szCs w:val="28"/>
        </w:rPr>
        <w:t>apkopo un apmainās ar iegūto informāciju ar citu Eiropas Savienības dalībvalstu kompetentajām iestādēm, Eiropas Komisiju</w:t>
      </w:r>
      <w:r w:rsidR="00EC6462">
        <w:rPr>
          <w:sz w:val="28"/>
          <w:szCs w:val="28"/>
        </w:rPr>
        <w:t xml:space="preserve"> un</w:t>
      </w:r>
      <w:r w:rsidR="00EC6462" w:rsidRPr="00C60F07">
        <w:rPr>
          <w:sz w:val="28"/>
          <w:szCs w:val="28"/>
        </w:rPr>
        <w:t xml:space="preserve"> </w:t>
      </w:r>
      <w:r w:rsidR="00935A43" w:rsidRPr="00C60F07">
        <w:rPr>
          <w:sz w:val="28"/>
          <w:szCs w:val="28"/>
        </w:rPr>
        <w:t>Latvijas Republikas tiesībaizsardzības iestādēm, piemērojot Eiropas Savienības tiesību aktus</w:t>
      </w:r>
      <w:r w:rsidR="00DE223E">
        <w:rPr>
          <w:sz w:val="28"/>
          <w:szCs w:val="28"/>
        </w:rPr>
        <w:t>;</w:t>
      </w:r>
      <w:r w:rsidR="00DE223E" w:rsidRPr="000F74C9">
        <w:rPr>
          <w:sz w:val="28"/>
          <w:szCs w:val="36"/>
        </w:rPr>
        <w:t>"</w:t>
      </w:r>
      <w:r w:rsidR="00DE223E">
        <w:rPr>
          <w:sz w:val="28"/>
          <w:szCs w:val="36"/>
        </w:rPr>
        <w:t>.</w:t>
      </w:r>
    </w:p>
    <w:p w14:paraId="248C1F68" w14:textId="77777777" w:rsidR="00A44F3D" w:rsidRPr="00E9028B" w:rsidRDefault="00A44F3D" w:rsidP="00A44F3D">
      <w:pPr>
        <w:rPr>
          <w:sz w:val="28"/>
          <w:szCs w:val="28"/>
        </w:rPr>
      </w:pPr>
    </w:p>
    <w:p w14:paraId="2E9D9D31" w14:textId="77777777" w:rsidR="00A44F3D" w:rsidRPr="00E9028B" w:rsidRDefault="00A44F3D" w:rsidP="00A44F3D">
      <w:pPr>
        <w:rPr>
          <w:sz w:val="28"/>
          <w:szCs w:val="28"/>
        </w:rPr>
      </w:pPr>
      <w:bookmarkStart w:id="1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44F3D" w:rsidRPr="004F0F11" w14:paraId="633951B0" w14:textId="77777777" w:rsidTr="000F74C9">
        <w:trPr>
          <w:cantSplit/>
        </w:trPr>
        <w:tc>
          <w:tcPr>
            <w:tcW w:w="9072" w:type="dxa"/>
          </w:tcPr>
          <w:p w14:paraId="6FA4346B" w14:textId="77777777" w:rsidR="00A44F3D" w:rsidRPr="00E9028B" w:rsidRDefault="00A44F3D" w:rsidP="000F74C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bookmarkStart w:id="2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A44F3D" w:rsidRPr="004F0F11" w14:paraId="5D190D8A" w14:textId="77777777" w:rsidTr="000F74C9">
              <w:tc>
                <w:tcPr>
                  <w:tcW w:w="2948" w:type="dxa"/>
                </w:tcPr>
                <w:p w14:paraId="097BE1FD" w14:textId="77777777" w:rsidR="00A44F3D" w:rsidRPr="00362B54" w:rsidRDefault="00A44F3D" w:rsidP="000F74C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362B54">
                    <w:rPr>
                      <w:color w:val="242424"/>
                      <w:sz w:val="28"/>
                      <w:szCs w:val="32"/>
                      <w:lang w:eastAsia="zh-CN"/>
                    </w:rPr>
                    <w:t>Ministru prezidents</w:t>
                  </w:r>
                  <w:r w:rsidRPr="00362B54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09956C9" w14:textId="77777777" w:rsidR="00A44F3D" w:rsidRPr="004F0F11" w:rsidRDefault="00A44F3D" w:rsidP="000F74C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45A35FD8" w14:textId="77777777" w:rsidR="00A44F3D" w:rsidRPr="004F0F11" w:rsidRDefault="00A44F3D" w:rsidP="000F74C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7A0C101" w14:textId="77777777" w:rsidR="00A44F3D" w:rsidRPr="00362B54" w:rsidRDefault="00A44F3D" w:rsidP="000F74C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362B54">
                    <w:rPr>
                      <w:color w:val="242424"/>
                      <w:sz w:val="28"/>
                      <w:szCs w:val="32"/>
                      <w:lang w:eastAsia="zh-CN"/>
                    </w:rPr>
                    <w:t>A. K. Kariņš</w:t>
                  </w:r>
                </w:p>
              </w:tc>
            </w:tr>
            <w:tr w:rsidR="00A44F3D" w:rsidRPr="004F0F11" w14:paraId="73C53E07" w14:textId="77777777" w:rsidTr="000F74C9">
              <w:tc>
                <w:tcPr>
                  <w:tcW w:w="2948" w:type="dxa"/>
                </w:tcPr>
                <w:p w14:paraId="25296098" w14:textId="77777777" w:rsidR="00A44F3D" w:rsidRPr="00362B54" w:rsidRDefault="00A44F3D" w:rsidP="000F74C9">
                  <w:pPr>
                    <w:spacing w:before="100" w:beforeAutospacing="1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362B54">
                    <w:rPr>
                      <w:color w:val="242424"/>
                      <w:sz w:val="28"/>
                      <w:szCs w:val="32"/>
                      <w:lang w:eastAsia="zh-CN"/>
                    </w:rPr>
                    <w:t>Ārlietu ministra vietā ‒ Izglītības un zinātnes ministre</w:t>
                  </w:r>
                  <w:r w:rsidRPr="00362B54">
                    <w:rPr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F6B6B8E" w14:textId="77777777" w:rsidR="00A44F3D" w:rsidRPr="004F0F11" w:rsidRDefault="00A44F3D" w:rsidP="000F74C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1709F33E" w14:textId="77777777" w:rsidR="00A44F3D" w:rsidRPr="00362B54" w:rsidRDefault="00A44F3D" w:rsidP="000F74C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32"/>
                      <w:lang w:eastAsia="zh-CN"/>
                    </w:rPr>
                  </w:pPr>
                  <w:r w:rsidRPr="00362B54">
                    <w:rPr>
                      <w:color w:val="242424"/>
                      <w:sz w:val="28"/>
                      <w:szCs w:val="32"/>
                      <w:lang w:eastAsia="zh-CN"/>
                    </w:rPr>
                    <w:t>A. Muižniece</w:t>
                  </w:r>
                </w:p>
              </w:tc>
            </w:tr>
          </w:tbl>
          <w:p w14:paraId="70E98EB2" w14:textId="77777777" w:rsidR="00A44F3D" w:rsidRPr="004F0F11" w:rsidRDefault="00A44F3D" w:rsidP="000F74C9">
            <w:pPr>
              <w:rPr>
                <w:color w:val="242424"/>
                <w:lang w:eastAsia="zh-CN"/>
              </w:rPr>
            </w:pPr>
          </w:p>
          <w:p w14:paraId="4B14421E" w14:textId="77777777" w:rsidR="00A44F3D" w:rsidRPr="004F0F11" w:rsidRDefault="00A44F3D" w:rsidP="000F74C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1"/>
      <w:bookmarkEnd w:id="2"/>
    </w:tbl>
    <w:p w14:paraId="6D127CD8" w14:textId="28338AC6" w:rsidR="00D06E4C" w:rsidRPr="00C60F07" w:rsidRDefault="00D06E4C" w:rsidP="00362B54">
      <w:pPr>
        <w:tabs>
          <w:tab w:val="left" w:pos="993"/>
        </w:tabs>
        <w:ind w:firstLine="720"/>
        <w:jc w:val="both"/>
        <w:rPr>
          <w:sz w:val="28"/>
          <w:szCs w:val="28"/>
        </w:rPr>
      </w:pPr>
    </w:p>
    <w:sectPr w:rsidR="00D06E4C" w:rsidRPr="00C60F07" w:rsidSect="00362B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26DB" w14:textId="77777777" w:rsidR="00B605AB" w:rsidRDefault="00B605AB" w:rsidP="001C643C">
      <w:r>
        <w:separator/>
      </w:r>
    </w:p>
  </w:endnote>
  <w:endnote w:type="continuationSeparator" w:id="0">
    <w:p w14:paraId="7AB712B7" w14:textId="77777777" w:rsidR="00B605AB" w:rsidRDefault="00B605AB" w:rsidP="001C643C">
      <w:r>
        <w:continuationSeparator/>
      </w:r>
    </w:p>
  </w:endnote>
  <w:endnote w:type="continuationNotice" w:id="1">
    <w:p w14:paraId="66C901A2" w14:textId="77777777" w:rsidR="00B605AB" w:rsidRDefault="00B605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6D8B" w14:textId="77777777" w:rsidR="0080493D" w:rsidRDefault="00804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F6A2" w14:textId="1C7C0973" w:rsidR="001900E7" w:rsidRPr="00362B54" w:rsidRDefault="00362B54" w:rsidP="00362B54">
    <w:pPr>
      <w:pStyle w:val="Footer"/>
      <w:jc w:val="both"/>
      <w:rPr>
        <w:sz w:val="20"/>
        <w:szCs w:val="20"/>
      </w:rPr>
    </w:pPr>
    <w:r w:rsidRPr="00362B54">
      <w:rPr>
        <w:sz w:val="16"/>
        <w:szCs w:val="16"/>
      </w:rPr>
      <w:t>N0163_1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87A1" w14:textId="5F24F5BB" w:rsidR="00CC789C" w:rsidRPr="00362B54" w:rsidRDefault="00F54C0D" w:rsidP="004F72E8">
    <w:pPr>
      <w:pStyle w:val="Footer"/>
      <w:jc w:val="both"/>
      <w:rPr>
        <w:sz w:val="20"/>
        <w:szCs w:val="20"/>
      </w:rPr>
    </w:pPr>
    <w:r w:rsidRPr="00362B54">
      <w:rPr>
        <w:sz w:val="16"/>
        <w:szCs w:val="16"/>
      </w:rPr>
      <w:t>N0163_1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5EE9F" w14:textId="77777777" w:rsidR="00B605AB" w:rsidRDefault="00B605AB" w:rsidP="001C643C">
      <w:r>
        <w:separator/>
      </w:r>
    </w:p>
  </w:footnote>
  <w:footnote w:type="continuationSeparator" w:id="0">
    <w:p w14:paraId="23F75F5A" w14:textId="77777777" w:rsidR="00B605AB" w:rsidRDefault="00B605AB" w:rsidP="001C643C">
      <w:r>
        <w:continuationSeparator/>
      </w:r>
    </w:p>
  </w:footnote>
  <w:footnote w:type="continuationNotice" w:id="1">
    <w:p w14:paraId="187A94FC" w14:textId="77777777" w:rsidR="00B605AB" w:rsidRDefault="00B605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879B" w14:textId="77777777" w:rsidR="00CC789C" w:rsidRDefault="00B974E4" w:rsidP="00E335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78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6B879C" w14:textId="77777777" w:rsidR="00CC789C" w:rsidRDefault="00CC7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92745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561BEB" w14:textId="5B10F87A" w:rsidR="0080493D" w:rsidRDefault="0080493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6B879E" w14:textId="77777777" w:rsidR="00CC789C" w:rsidRDefault="00CC789C" w:rsidP="008049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6A0E" w14:textId="77777777" w:rsidR="00A44F3D" w:rsidRPr="003629D6" w:rsidRDefault="00A44F3D" w:rsidP="00A44F3D">
    <w:pPr>
      <w:pStyle w:val="Header"/>
    </w:pPr>
    <w:bookmarkStart w:id="3" w:name="_Hlk84929688"/>
    <w:bookmarkStart w:id="4" w:name="_Hlk84929689"/>
  </w:p>
  <w:p w14:paraId="53517A3B" w14:textId="176F80CD" w:rsidR="00A44F3D" w:rsidRPr="00A44F3D" w:rsidRDefault="00A44F3D" w:rsidP="00A44F3D">
    <w:pPr>
      <w:pStyle w:val="Header"/>
    </w:pPr>
    <w:r>
      <w:rPr>
        <w:noProof/>
      </w:rPr>
      <w:drawing>
        <wp:inline distT="0" distB="0" distL="0" distR="0" wp14:anchorId="751B93BF" wp14:editId="3DFFEFD0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66907"/>
    <w:multiLevelType w:val="hybridMultilevel"/>
    <w:tmpl w:val="5FC2EFDC"/>
    <w:lvl w:ilvl="0" w:tplc="5CE09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5B7E04"/>
    <w:multiLevelType w:val="hybridMultilevel"/>
    <w:tmpl w:val="36B2C3DA"/>
    <w:lvl w:ilvl="0" w:tplc="82125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A14DF3"/>
    <w:multiLevelType w:val="hybridMultilevel"/>
    <w:tmpl w:val="18E08A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94267"/>
    <w:multiLevelType w:val="multilevel"/>
    <w:tmpl w:val="75500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C84AD8"/>
    <w:multiLevelType w:val="hybridMultilevel"/>
    <w:tmpl w:val="A992E4DC"/>
    <w:lvl w:ilvl="0" w:tplc="422E5EC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F5388"/>
    <w:multiLevelType w:val="hybridMultilevel"/>
    <w:tmpl w:val="3C9A64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B6C1C"/>
    <w:multiLevelType w:val="hybridMultilevel"/>
    <w:tmpl w:val="27B6E7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BB5003"/>
    <w:multiLevelType w:val="hybridMultilevel"/>
    <w:tmpl w:val="E2F8E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88"/>
    <w:rsid w:val="000004CA"/>
    <w:rsid w:val="00002D5C"/>
    <w:rsid w:val="000038B1"/>
    <w:rsid w:val="000060FC"/>
    <w:rsid w:val="0003046C"/>
    <w:rsid w:val="00036654"/>
    <w:rsid w:val="00037030"/>
    <w:rsid w:val="00057850"/>
    <w:rsid w:val="000604A2"/>
    <w:rsid w:val="00071ABA"/>
    <w:rsid w:val="00072343"/>
    <w:rsid w:val="00073E09"/>
    <w:rsid w:val="00085DB9"/>
    <w:rsid w:val="0009042C"/>
    <w:rsid w:val="00097371"/>
    <w:rsid w:val="000A16D7"/>
    <w:rsid w:val="000A2EF9"/>
    <w:rsid w:val="000D1561"/>
    <w:rsid w:val="000D6B8D"/>
    <w:rsid w:val="000D794F"/>
    <w:rsid w:val="000D7C98"/>
    <w:rsid w:val="000E216B"/>
    <w:rsid w:val="000E510E"/>
    <w:rsid w:val="000E6C21"/>
    <w:rsid w:val="000F3C50"/>
    <w:rsid w:val="00122D90"/>
    <w:rsid w:val="00123E0D"/>
    <w:rsid w:val="00134C18"/>
    <w:rsid w:val="0015192B"/>
    <w:rsid w:val="001521CB"/>
    <w:rsid w:val="001572D6"/>
    <w:rsid w:val="00157B4D"/>
    <w:rsid w:val="001900E7"/>
    <w:rsid w:val="0019158D"/>
    <w:rsid w:val="00192488"/>
    <w:rsid w:val="001B779E"/>
    <w:rsid w:val="001C55AE"/>
    <w:rsid w:val="001C643C"/>
    <w:rsid w:val="00207C84"/>
    <w:rsid w:val="00210ECD"/>
    <w:rsid w:val="00214A9D"/>
    <w:rsid w:val="002357BD"/>
    <w:rsid w:val="00244138"/>
    <w:rsid w:val="0024575C"/>
    <w:rsid w:val="0024681A"/>
    <w:rsid w:val="00246A51"/>
    <w:rsid w:val="00246DEB"/>
    <w:rsid w:val="0028151F"/>
    <w:rsid w:val="002854D3"/>
    <w:rsid w:val="002A77D6"/>
    <w:rsid w:val="002B6F06"/>
    <w:rsid w:val="002C3548"/>
    <w:rsid w:val="002C59E5"/>
    <w:rsid w:val="002D1575"/>
    <w:rsid w:val="002D5D15"/>
    <w:rsid w:val="002E47D1"/>
    <w:rsid w:val="002E6DF7"/>
    <w:rsid w:val="00333D02"/>
    <w:rsid w:val="003369DE"/>
    <w:rsid w:val="00344191"/>
    <w:rsid w:val="00344C3A"/>
    <w:rsid w:val="00347805"/>
    <w:rsid w:val="003540DA"/>
    <w:rsid w:val="00361A62"/>
    <w:rsid w:val="00362B54"/>
    <w:rsid w:val="00362E7F"/>
    <w:rsid w:val="00363D32"/>
    <w:rsid w:val="00395CC1"/>
    <w:rsid w:val="0039730D"/>
    <w:rsid w:val="003A3D7F"/>
    <w:rsid w:val="003B395E"/>
    <w:rsid w:val="003C4D81"/>
    <w:rsid w:val="003D1B77"/>
    <w:rsid w:val="003E0E40"/>
    <w:rsid w:val="003F14CD"/>
    <w:rsid w:val="003F2E11"/>
    <w:rsid w:val="003F7154"/>
    <w:rsid w:val="00411DAD"/>
    <w:rsid w:val="00415F48"/>
    <w:rsid w:val="00421048"/>
    <w:rsid w:val="004320BD"/>
    <w:rsid w:val="00435ACD"/>
    <w:rsid w:val="00455B67"/>
    <w:rsid w:val="004575A9"/>
    <w:rsid w:val="004576AD"/>
    <w:rsid w:val="00460404"/>
    <w:rsid w:val="00463DA3"/>
    <w:rsid w:val="00463EA2"/>
    <w:rsid w:val="004754D5"/>
    <w:rsid w:val="00475BB3"/>
    <w:rsid w:val="00481172"/>
    <w:rsid w:val="00482C3F"/>
    <w:rsid w:val="004A336C"/>
    <w:rsid w:val="004A69B3"/>
    <w:rsid w:val="004C3633"/>
    <w:rsid w:val="004C45EE"/>
    <w:rsid w:val="004D41D6"/>
    <w:rsid w:val="004D6B1E"/>
    <w:rsid w:val="004E36B8"/>
    <w:rsid w:val="004F72E8"/>
    <w:rsid w:val="005014FD"/>
    <w:rsid w:val="00503D57"/>
    <w:rsid w:val="005045B3"/>
    <w:rsid w:val="00506FE7"/>
    <w:rsid w:val="00530DAF"/>
    <w:rsid w:val="0053329C"/>
    <w:rsid w:val="00546E35"/>
    <w:rsid w:val="0055633E"/>
    <w:rsid w:val="00576478"/>
    <w:rsid w:val="00585A88"/>
    <w:rsid w:val="00586AA9"/>
    <w:rsid w:val="00594B2B"/>
    <w:rsid w:val="005A423C"/>
    <w:rsid w:val="005B1F3D"/>
    <w:rsid w:val="005B5832"/>
    <w:rsid w:val="005B66E5"/>
    <w:rsid w:val="005D4A55"/>
    <w:rsid w:val="005E312B"/>
    <w:rsid w:val="005F201D"/>
    <w:rsid w:val="005F3E09"/>
    <w:rsid w:val="00600B76"/>
    <w:rsid w:val="00605C04"/>
    <w:rsid w:val="00613172"/>
    <w:rsid w:val="00614A4D"/>
    <w:rsid w:val="006349C3"/>
    <w:rsid w:val="00645E20"/>
    <w:rsid w:val="00646104"/>
    <w:rsid w:val="006554E0"/>
    <w:rsid w:val="00663F81"/>
    <w:rsid w:val="00667291"/>
    <w:rsid w:val="0068742E"/>
    <w:rsid w:val="00696EB8"/>
    <w:rsid w:val="0069714E"/>
    <w:rsid w:val="006A677E"/>
    <w:rsid w:val="006B3E66"/>
    <w:rsid w:val="006B3F43"/>
    <w:rsid w:val="006B64BB"/>
    <w:rsid w:val="00716F04"/>
    <w:rsid w:val="007308DE"/>
    <w:rsid w:val="00735091"/>
    <w:rsid w:val="0073608F"/>
    <w:rsid w:val="0073641D"/>
    <w:rsid w:val="0074149E"/>
    <w:rsid w:val="0074317F"/>
    <w:rsid w:val="00744521"/>
    <w:rsid w:val="0074484F"/>
    <w:rsid w:val="00750AED"/>
    <w:rsid w:val="00752422"/>
    <w:rsid w:val="00752987"/>
    <w:rsid w:val="007531F5"/>
    <w:rsid w:val="00756D65"/>
    <w:rsid w:val="007634A1"/>
    <w:rsid w:val="00767EC9"/>
    <w:rsid w:val="0078523C"/>
    <w:rsid w:val="00786358"/>
    <w:rsid w:val="007970A5"/>
    <w:rsid w:val="007B15CB"/>
    <w:rsid w:val="007B6F9E"/>
    <w:rsid w:val="007C0F59"/>
    <w:rsid w:val="007D0878"/>
    <w:rsid w:val="007D55F2"/>
    <w:rsid w:val="007D6091"/>
    <w:rsid w:val="007E2AAD"/>
    <w:rsid w:val="007E3A3C"/>
    <w:rsid w:val="007F1CF4"/>
    <w:rsid w:val="008010BE"/>
    <w:rsid w:val="0080493D"/>
    <w:rsid w:val="00810364"/>
    <w:rsid w:val="00817EB6"/>
    <w:rsid w:val="008248E3"/>
    <w:rsid w:val="008528F0"/>
    <w:rsid w:val="00852C6E"/>
    <w:rsid w:val="008546B9"/>
    <w:rsid w:val="00856D84"/>
    <w:rsid w:val="0086168D"/>
    <w:rsid w:val="008626B4"/>
    <w:rsid w:val="008665BF"/>
    <w:rsid w:val="008669DB"/>
    <w:rsid w:val="008700AC"/>
    <w:rsid w:val="00871259"/>
    <w:rsid w:val="00876642"/>
    <w:rsid w:val="008775EC"/>
    <w:rsid w:val="0088553B"/>
    <w:rsid w:val="008934C0"/>
    <w:rsid w:val="008A14D1"/>
    <w:rsid w:val="008A32E1"/>
    <w:rsid w:val="008C1FA8"/>
    <w:rsid w:val="008C2D2E"/>
    <w:rsid w:val="008C31AE"/>
    <w:rsid w:val="008C4448"/>
    <w:rsid w:val="008D02F7"/>
    <w:rsid w:val="008D7450"/>
    <w:rsid w:val="009028BA"/>
    <w:rsid w:val="009165B4"/>
    <w:rsid w:val="00935A43"/>
    <w:rsid w:val="0095628F"/>
    <w:rsid w:val="00973730"/>
    <w:rsid w:val="009755F9"/>
    <w:rsid w:val="009812AA"/>
    <w:rsid w:val="00991922"/>
    <w:rsid w:val="009A6A60"/>
    <w:rsid w:val="009B55AD"/>
    <w:rsid w:val="009C743C"/>
    <w:rsid w:val="009E337D"/>
    <w:rsid w:val="009F588B"/>
    <w:rsid w:val="00A00C48"/>
    <w:rsid w:val="00A126CD"/>
    <w:rsid w:val="00A16D25"/>
    <w:rsid w:val="00A20EE9"/>
    <w:rsid w:val="00A35533"/>
    <w:rsid w:val="00A41733"/>
    <w:rsid w:val="00A44F3D"/>
    <w:rsid w:val="00A45210"/>
    <w:rsid w:val="00A47574"/>
    <w:rsid w:val="00A5320F"/>
    <w:rsid w:val="00A602B4"/>
    <w:rsid w:val="00A630FB"/>
    <w:rsid w:val="00A654B5"/>
    <w:rsid w:val="00A6735B"/>
    <w:rsid w:val="00A7135A"/>
    <w:rsid w:val="00A86D3B"/>
    <w:rsid w:val="00A9483C"/>
    <w:rsid w:val="00AA3629"/>
    <w:rsid w:val="00AA5A76"/>
    <w:rsid w:val="00AA60E4"/>
    <w:rsid w:val="00AC45EB"/>
    <w:rsid w:val="00AF5FE7"/>
    <w:rsid w:val="00AF60AA"/>
    <w:rsid w:val="00B0018D"/>
    <w:rsid w:val="00B055D6"/>
    <w:rsid w:val="00B17BC3"/>
    <w:rsid w:val="00B204A8"/>
    <w:rsid w:val="00B22B59"/>
    <w:rsid w:val="00B315AC"/>
    <w:rsid w:val="00B32334"/>
    <w:rsid w:val="00B33386"/>
    <w:rsid w:val="00B35705"/>
    <w:rsid w:val="00B40D16"/>
    <w:rsid w:val="00B43A45"/>
    <w:rsid w:val="00B605AB"/>
    <w:rsid w:val="00B64A40"/>
    <w:rsid w:val="00B84410"/>
    <w:rsid w:val="00B949A9"/>
    <w:rsid w:val="00B94D8B"/>
    <w:rsid w:val="00B9539B"/>
    <w:rsid w:val="00B9676F"/>
    <w:rsid w:val="00B974E4"/>
    <w:rsid w:val="00BB430F"/>
    <w:rsid w:val="00BE1786"/>
    <w:rsid w:val="00BE7806"/>
    <w:rsid w:val="00BF3DC7"/>
    <w:rsid w:val="00BF667B"/>
    <w:rsid w:val="00C07035"/>
    <w:rsid w:val="00C07742"/>
    <w:rsid w:val="00C11B5F"/>
    <w:rsid w:val="00C14210"/>
    <w:rsid w:val="00C171C4"/>
    <w:rsid w:val="00C24F5B"/>
    <w:rsid w:val="00C261C3"/>
    <w:rsid w:val="00C40230"/>
    <w:rsid w:val="00C60F07"/>
    <w:rsid w:val="00C76EBD"/>
    <w:rsid w:val="00C803B3"/>
    <w:rsid w:val="00C83EBA"/>
    <w:rsid w:val="00CA4F7D"/>
    <w:rsid w:val="00CC789C"/>
    <w:rsid w:val="00CE0BCE"/>
    <w:rsid w:val="00CF52FE"/>
    <w:rsid w:val="00D06E4C"/>
    <w:rsid w:val="00D2375E"/>
    <w:rsid w:val="00D24335"/>
    <w:rsid w:val="00D32AE2"/>
    <w:rsid w:val="00D52BC4"/>
    <w:rsid w:val="00D61DEB"/>
    <w:rsid w:val="00D645B6"/>
    <w:rsid w:val="00D65897"/>
    <w:rsid w:val="00D65A3F"/>
    <w:rsid w:val="00D67742"/>
    <w:rsid w:val="00D73ECE"/>
    <w:rsid w:val="00D76CBD"/>
    <w:rsid w:val="00D87571"/>
    <w:rsid w:val="00D92F04"/>
    <w:rsid w:val="00D93EC6"/>
    <w:rsid w:val="00DA05FA"/>
    <w:rsid w:val="00DA32FF"/>
    <w:rsid w:val="00DC0CEA"/>
    <w:rsid w:val="00DD1F3D"/>
    <w:rsid w:val="00DD2123"/>
    <w:rsid w:val="00DE223E"/>
    <w:rsid w:val="00DF1CF3"/>
    <w:rsid w:val="00E15BE5"/>
    <w:rsid w:val="00E243DA"/>
    <w:rsid w:val="00E24BDA"/>
    <w:rsid w:val="00E31F67"/>
    <w:rsid w:val="00E33588"/>
    <w:rsid w:val="00E44F2E"/>
    <w:rsid w:val="00E53D12"/>
    <w:rsid w:val="00E64740"/>
    <w:rsid w:val="00E80D19"/>
    <w:rsid w:val="00E9028B"/>
    <w:rsid w:val="00EA5C6D"/>
    <w:rsid w:val="00EB7D95"/>
    <w:rsid w:val="00EC6462"/>
    <w:rsid w:val="00EC65E3"/>
    <w:rsid w:val="00EE7A19"/>
    <w:rsid w:val="00EF370D"/>
    <w:rsid w:val="00EF5E03"/>
    <w:rsid w:val="00EF6EDA"/>
    <w:rsid w:val="00F01B33"/>
    <w:rsid w:val="00F158EC"/>
    <w:rsid w:val="00F16467"/>
    <w:rsid w:val="00F205E5"/>
    <w:rsid w:val="00F26B74"/>
    <w:rsid w:val="00F35529"/>
    <w:rsid w:val="00F423DD"/>
    <w:rsid w:val="00F4574C"/>
    <w:rsid w:val="00F462E8"/>
    <w:rsid w:val="00F525A2"/>
    <w:rsid w:val="00F54C0D"/>
    <w:rsid w:val="00F6673B"/>
    <w:rsid w:val="00F93C9E"/>
    <w:rsid w:val="00FA0B3E"/>
    <w:rsid w:val="00FA68B6"/>
    <w:rsid w:val="00FC790F"/>
    <w:rsid w:val="00FD23D4"/>
    <w:rsid w:val="00FD304B"/>
    <w:rsid w:val="00FE20C1"/>
    <w:rsid w:val="00FE2E43"/>
    <w:rsid w:val="00FF525A"/>
    <w:rsid w:val="0198470F"/>
    <w:rsid w:val="0502C209"/>
    <w:rsid w:val="0A814274"/>
    <w:rsid w:val="0D073591"/>
    <w:rsid w:val="15828582"/>
    <w:rsid w:val="1AB5A056"/>
    <w:rsid w:val="1B00F870"/>
    <w:rsid w:val="1B13C772"/>
    <w:rsid w:val="1B375084"/>
    <w:rsid w:val="1CD50DD8"/>
    <w:rsid w:val="1DF91A15"/>
    <w:rsid w:val="2E11E784"/>
    <w:rsid w:val="30ED2D22"/>
    <w:rsid w:val="3FCE3272"/>
    <w:rsid w:val="40D7266E"/>
    <w:rsid w:val="41B2B80A"/>
    <w:rsid w:val="42979A89"/>
    <w:rsid w:val="42CC2A87"/>
    <w:rsid w:val="4710B699"/>
    <w:rsid w:val="4976E38B"/>
    <w:rsid w:val="4C675704"/>
    <w:rsid w:val="502F69D6"/>
    <w:rsid w:val="51F1F0F0"/>
    <w:rsid w:val="53A66AC2"/>
    <w:rsid w:val="5A8632C9"/>
    <w:rsid w:val="5E8A32A2"/>
    <w:rsid w:val="6044CAEA"/>
    <w:rsid w:val="61363307"/>
    <w:rsid w:val="6237D576"/>
    <w:rsid w:val="64D69F1D"/>
    <w:rsid w:val="67BAA867"/>
    <w:rsid w:val="67FE7066"/>
    <w:rsid w:val="6956DD6F"/>
    <w:rsid w:val="6B181E91"/>
    <w:rsid w:val="6CDF9566"/>
    <w:rsid w:val="6F1A9282"/>
    <w:rsid w:val="70002890"/>
    <w:rsid w:val="70063CA7"/>
    <w:rsid w:val="74FA0C47"/>
    <w:rsid w:val="77A4DC96"/>
    <w:rsid w:val="77FB3BAB"/>
    <w:rsid w:val="7C20012D"/>
    <w:rsid w:val="7C62F7CB"/>
    <w:rsid w:val="7C94E8B5"/>
    <w:rsid w:val="7F1AA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36B875C"/>
  <w15:docId w15:val="{BBBF27BF-460F-4D73-87F6-860DBD0C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358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33588"/>
    <w:pPr>
      <w:spacing w:before="75" w:after="75"/>
      <w:ind w:firstLine="375"/>
      <w:jc w:val="both"/>
    </w:pPr>
  </w:style>
  <w:style w:type="paragraph" w:styleId="Header">
    <w:name w:val="header"/>
    <w:basedOn w:val="Normal"/>
    <w:link w:val="HeaderChar"/>
    <w:uiPriority w:val="99"/>
    <w:rsid w:val="00E335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E3358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33588"/>
  </w:style>
  <w:style w:type="character" w:styleId="Hyperlink">
    <w:name w:val="Hyperlink"/>
    <w:basedOn w:val="DefaultParagraphFont"/>
    <w:rsid w:val="00421048"/>
    <w:rPr>
      <w:color w:val="0000FF"/>
      <w:u w:val="single"/>
    </w:rPr>
  </w:style>
  <w:style w:type="paragraph" w:styleId="BalloonText">
    <w:name w:val="Balloon Text"/>
    <w:basedOn w:val="Normal"/>
    <w:semiHidden/>
    <w:rsid w:val="0041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5FE7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4C3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457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57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5A9"/>
  </w:style>
  <w:style w:type="paragraph" w:styleId="CommentSubject">
    <w:name w:val="annotation subject"/>
    <w:basedOn w:val="CommentText"/>
    <w:next w:val="CommentText"/>
    <w:link w:val="CommentSubjectChar"/>
    <w:rsid w:val="00457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75A9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5045B3"/>
    <w:rPr>
      <w:sz w:val="24"/>
      <w:szCs w:val="24"/>
    </w:rPr>
  </w:style>
  <w:style w:type="paragraph" w:styleId="Signature">
    <w:name w:val="Signature"/>
    <w:basedOn w:val="Normal"/>
    <w:next w:val="EnvelopeReturn"/>
    <w:link w:val="SignatureChar"/>
    <w:rsid w:val="005045B3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szCs w:val="20"/>
      <w:lang w:val="en-AU" w:eastAsia="en-US"/>
    </w:rPr>
  </w:style>
  <w:style w:type="character" w:customStyle="1" w:styleId="SignatureChar">
    <w:name w:val="Signature Char"/>
    <w:basedOn w:val="DefaultParagraphFont"/>
    <w:link w:val="Signature"/>
    <w:rsid w:val="005045B3"/>
    <w:rPr>
      <w:sz w:val="26"/>
      <w:lang w:val="en-AU" w:eastAsia="en-US"/>
    </w:rPr>
  </w:style>
  <w:style w:type="paragraph" w:styleId="EnvelopeReturn">
    <w:name w:val="envelope return"/>
    <w:basedOn w:val="Normal"/>
    <w:semiHidden/>
    <w:unhideWhenUsed/>
    <w:rsid w:val="005045B3"/>
    <w:rPr>
      <w:rFonts w:asciiTheme="majorHAnsi" w:eastAsiaTheme="majorEastAsia" w:hAnsiTheme="majorHAnsi" w:cstheme="majorBidi"/>
      <w:sz w:val="20"/>
      <w:szCs w:val="20"/>
    </w:rPr>
  </w:style>
  <w:style w:type="paragraph" w:customStyle="1" w:styleId="tv213">
    <w:name w:val="tv213"/>
    <w:basedOn w:val="Normal"/>
    <w:rsid w:val="003B395E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375E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097371"/>
    <w:rPr>
      <w:sz w:val="24"/>
      <w:szCs w:val="24"/>
    </w:rPr>
  </w:style>
  <w:style w:type="paragraph" w:customStyle="1" w:styleId="doc-ti">
    <w:name w:val="doc-ti"/>
    <w:basedOn w:val="Normal"/>
    <w:rsid w:val="008C1FA8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3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88756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92115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8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7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3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524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21C3031D87D4C9A4D148588EE6869" ma:contentTypeVersion="5" ma:contentTypeDescription="Create a new document." ma:contentTypeScope="" ma:versionID="7c9c0c8863a67c2290ffe29b2bb761f0">
  <xsd:schema xmlns:xsd="http://www.w3.org/2001/XMLSchema" xmlns:xs="http://www.w3.org/2001/XMLSchema" xmlns:p="http://schemas.microsoft.com/office/2006/metadata/properties" xmlns:ns3="7b9a2412-d34d-4aa4-b467-23482308ca07" xmlns:ns4="1f5f63fd-e3ca-4100-83dd-f71f597c351d" targetNamespace="http://schemas.microsoft.com/office/2006/metadata/properties" ma:root="true" ma:fieldsID="3a9138ddd377b23f64d83c82b4befa46" ns3:_="" ns4:_="">
    <xsd:import namespace="7b9a2412-d34d-4aa4-b467-23482308ca07"/>
    <xsd:import namespace="1f5f63fd-e3ca-4100-83dd-f71f597c3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2412-d34d-4aa4-b467-23482308c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63fd-e3ca-4100-83dd-f71f597c3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98E2E-3F06-4885-9B6B-F611C6E4B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509D4F-DE26-4356-AC9C-AEDAD9A3C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a2412-d34d-4aa4-b467-23482308ca07"/>
    <ds:schemaRef ds:uri="1f5f63fd-e3ca-4100-83dd-f71f597c3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49549B-9775-4811-B63E-3DB09C3EE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43E3B1-BC5D-4BD7-BFF3-60D4131898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EMNot_120421_LIAAnolikums; Grozījumi Ministru kabineta 2012. gada 11. decembra noteikumos Nr. 857 "Latvijas Investīciju un attīstības aģentūras nolikums"</vt:lpstr>
    </vt:vector>
  </TitlesOfParts>
  <Manager>Krīzes vadības departaments</Manager>
  <Company>Aizsardzības ministrija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EMNot_120421_LIAAnolikums; Grozījumi Ministru kabineta 2012. gada 11. decembra noteikumos Nr. 857 "Latvijas Investīciju un attīstības aģentūras nolikums"</dc:title>
  <dc:subject>Ministru kabineta noteikumu grozījumu  projekts</dc:subject>
  <dc:creator>Lauma.Blumentale@em.gov.lv</dc:creator>
  <cp:keywords>EMNot_120421_LIAAnolikums; Grozījumi Ministru kabineta 2012. gada 11. decembra noteikumos Nr. 857</cp:keywords>
  <dc:description/>
  <cp:lastModifiedBy>Inese Lismane</cp:lastModifiedBy>
  <cp:revision>6</cp:revision>
  <cp:lastPrinted>2015-05-29T22:52:00Z</cp:lastPrinted>
  <dcterms:created xsi:type="dcterms:W3CDTF">2021-10-22T07:21:00Z</dcterms:created>
  <dcterms:modified xsi:type="dcterms:W3CDTF">2021-10-22T07:26:00Z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0x0101003A921C3031D87D4C9A4D148588EE6869</vt:lpwstr>
  </property>
</Properties>
</file>