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8B7D6D" w:rsidR="00D25766" w:rsidP="008B7D6D" w:rsidRDefault="00D25766" w14:paraId="00345898" w14:textId="6589D090">
      <w:pPr>
        <w:spacing w:after="120"/>
        <w:jc w:val="center"/>
        <w15:collapsed w:val="false"/>
        <w:rPr>
          <w:rFonts w:ascii="Times New Roman" w:hAnsi="Times New Roman" w:eastAsia="Times New Roman" w:cs="Times New Roman"/>
          <w:b/>
          <w:sz w:val="24"/>
          <w:szCs w:val="24"/>
        </w:rPr>
      </w:pPr>
      <w:r w:rsidRPr="008B7D6D">
        <w:rPr>
          <w:rFonts w:ascii="Times New Roman" w:hAnsi="Times New Roman" w:eastAsia="Times New Roman" w:cs="Times New Roman"/>
          <w:b/>
          <w:sz w:val="24"/>
          <w:szCs w:val="24"/>
        </w:rPr>
        <w:t xml:space="preserve">Informatīvais ziņojums </w:t>
      </w:r>
      <w:r w:rsidRPr="008B7D6D">
        <w:rPr>
          <w:rFonts w:ascii="Times New Roman" w:hAnsi="Times New Roman" w:eastAsia="Times New Roman" w:cs="Times New Roman"/>
          <w:b/>
          <w:bCs/>
          <w:sz w:val="24"/>
          <w:szCs w:val="24"/>
        </w:rPr>
        <w:t xml:space="preserve"> </w:t>
      </w:r>
    </w:p>
    <w:p w:rsidR="001E1AD6" w:rsidP="008B7D6D" w:rsidRDefault="003B4004" w14:paraId="54A2AE9F" w14:textId="7A4B4139">
      <w:pPr>
        <w:spacing w:after="0" w:line="240" w:lineRule="auto"/>
        <w:jc w:val="center"/>
        <w:rPr>
          <w:rFonts w:ascii="Times New Roman" w:hAnsi="Times New Roman" w:eastAsia="Times New Roman" w:cs="Times New Roman"/>
          <w:b/>
          <w:iCs/>
          <w:sz w:val="24"/>
          <w:szCs w:val="24"/>
        </w:rPr>
      </w:pPr>
      <w:r w:rsidRPr="008B7D6D">
        <w:rPr>
          <w:rFonts w:ascii="Times New Roman" w:hAnsi="Times New Roman" w:eastAsia="Times New Roman" w:cs="Times New Roman"/>
          <w:b/>
          <w:bCs/>
          <w:sz w:val="24"/>
          <w:szCs w:val="24"/>
        </w:rPr>
        <w:t xml:space="preserve"> </w:t>
      </w:r>
      <w:r w:rsidRPr="008B7D6D" w:rsidR="00D25766">
        <w:rPr>
          <w:rFonts w:ascii="Times New Roman" w:hAnsi="Times New Roman" w:eastAsia="Times New Roman" w:cs="Times New Roman"/>
          <w:b/>
          <w:bCs/>
          <w:sz w:val="24"/>
          <w:szCs w:val="24"/>
        </w:rPr>
        <w:t>“</w:t>
      </w:r>
      <w:r w:rsidRPr="008B7D6D" w:rsidR="00D25766">
        <w:rPr>
          <w:rFonts w:ascii="Times New Roman" w:hAnsi="Times New Roman" w:eastAsia="Times New Roman" w:cs="Times New Roman"/>
          <w:b/>
          <w:spacing w:val="-2"/>
          <w:sz w:val="24"/>
          <w:szCs w:val="24"/>
        </w:rPr>
        <w:t>Par</w:t>
      </w:r>
      <w:r w:rsidR="0042057F">
        <w:rPr>
          <w:rFonts w:ascii="Times New Roman" w:hAnsi="Times New Roman" w:eastAsia="Times New Roman" w:cs="Times New Roman"/>
          <w:b/>
          <w:spacing w:val="-2"/>
          <w:sz w:val="24"/>
          <w:szCs w:val="24"/>
        </w:rPr>
        <w:t xml:space="preserve"> </w:t>
      </w:r>
      <w:r w:rsidRPr="0042057F" w:rsidR="0042057F">
        <w:rPr>
          <w:rFonts w:ascii="Times New Roman" w:hAnsi="Times New Roman" w:eastAsia="Times New Roman"/>
          <w:b/>
          <w:iCs/>
          <w:color w:val="000000"/>
          <w:sz w:val="24"/>
          <w:szCs w:val="24"/>
          <w:lang w:eastAsia="lv-LV"/>
        </w:rPr>
        <w:t>Latvijas Republikas nacionālo pozīciju par</w:t>
      </w:r>
      <w:r w:rsidRPr="008B7D6D" w:rsidR="00D25766">
        <w:rPr>
          <w:rFonts w:ascii="Times New Roman" w:hAnsi="Times New Roman" w:eastAsia="Times New Roman" w:cs="Times New Roman"/>
          <w:b/>
          <w:spacing w:val="-2"/>
          <w:sz w:val="24"/>
          <w:szCs w:val="24"/>
        </w:rPr>
        <w:t xml:space="preserve"> </w:t>
      </w:r>
      <w:r w:rsidRPr="008B7D6D">
        <w:rPr>
          <w:rFonts w:ascii="Times New Roman" w:hAnsi="Times New Roman" w:eastAsia="Times New Roman" w:cs="Times New Roman"/>
          <w:b/>
          <w:spacing w:val="-2"/>
          <w:sz w:val="24"/>
          <w:szCs w:val="24"/>
        </w:rPr>
        <w:t>ES kandidātvalsts statusu Ukrainai</w:t>
      </w:r>
      <w:r w:rsidRPr="008B7D6D" w:rsidR="00D25766">
        <w:rPr>
          <w:rFonts w:ascii="Times New Roman" w:hAnsi="Times New Roman" w:eastAsia="Times New Roman" w:cs="Times New Roman"/>
          <w:b/>
          <w:iCs/>
          <w:color w:val="000000"/>
          <w:sz w:val="24"/>
          <w:szCs w:val="24"/>
          <w:lang w:eastAsia="lv-LV"/>
        </w:rPr>
        <w:t>”</w:t>
      </w:r>
    </w:p>
    <w:p w:rsidRPr="008B7D6D" w:rsidR="008B7D6D" w:rsidP="008B7D6D" w:rsidRDefault="008B7D6D" w14:paraId="48C178B9" w14:textId="77777777">
      <w:pPr>
        <w:spacing w:after="0" w:line="240" w:lineRule="auto"/>
        <w:jc w:val="center"/>
        <w:rPr>
          <w:rFonts w:ascii="Times New Roman" w:hAnsi="Times New Roman" w:eastAsia="Times New Roman" w:cs="Times New Roman"/>
          <w:b/>
          <w:iCs/>
          <w:sz w:val="24"/>
          <w:szCs w:val="24"/>
        </w:rPr>
      </w:pPr>
    </w:p>
    <w:p w:rsidRPr="008B7D6D" w:rsidR="003B4004" w:rsidP="008B7D6D" w:rsidRDefault="003B4004" w14:paraId="34356282" w14:textId="657AC27E">
      <w:pPr>
        <w:spacing w:after="120" w:line="240" w:lineRule="auto"/>
        <w:jc w:val="both"/>
        <w:rPr>
          <w:rFonts w:ascii="Times New Roman" w:hAnsi="Times New Roman" w:cs="Times New Roman"/>
          <w:bCs/>
          <w:sz w:val="24"/>
          <w:szCs w:val="24"/>
        </w:rPr>
      </w:pPr>
      <w:bookmarkStart w:name="_Hlk96953293" w:id="0"/>
      <w:r w:rsidRPr="008B7D6D">
        <w:rPr>
          <w:rFonts w:ascii="Times New Roman" w:hAnsi="Times New Roman" w:cs="Times New Roman"/>
          <w:bCs/>
          <w:sz w:val="24"/>
          <w:szCs w:val="24"/>
        </w:rPr>
        <w:t>Ņemot vērā, ka Ukrainas tauta un valdība ir paudusi un ar darbībām apliecinājusi vēlmi kļūt par ES dalībvalsti un</w:t>
      </w:r>
      <w:r w:rsidR="00E42C3F">
        <w:rPr>
          <w:rFonts w:ascii="Times New Roman" w:hAnsi="Times New Roman" w:cs="Times New Roman"/>
          <w:bCs/>
          <w:sz w:val="24"/>
          <w:szCs w:val="24"/>
        </w:rPr>
        <w:t xml:space="preserve"> </w:t>
      </w:r>
      <w:r w:rsidRPr="008B7D6D">
        <w:rPr>
          <w:rFonts w:ascii="Times New Roman" w:hAnsi="Times New Roman" w:cs="Times New Roman"/>
          <w:bCs/>
          <w:sz w:val="24"/>
          <w:szCs w:val="24"/>
        </w:rPr>
        <w:t xml:space="preserve">cienot to, ka ukraiņi šobrīd nežēlīgā karā aizstāv savas tiesības izvēlēties savu nākotni un cīnās par Eiropas vērtībām, ir aktualizēts jautājums par Ukrainas dalību ES. </w:t>
      </w:r>
    </w:p>
    <w:p w:rsidRPr="008B7D6D" w:rsidR="003B4004" w:rsidP="008B7D6D" w:rsidRDefault="003B4004" w14:paraId="7F10E732" w14:textId="77777777">
      <w:pPr>
        <w:spacing w:after="120" w:line="240" w:lineRule="auto"/>
        <w:jc w:val="both"/>
        <w:rPr>
          <w:rFonts w:ascii="Times New Roman" w:hAnsi="Times New Roman" w:cs="Times New Roman"/>
          <w:bCs/>
          <w:sz w:val="24"/>
          <w:szCs w:val="24"/>
        </w:rPr>
      </w:pPr>
      <w:r w:rsidRPr="008B7D6D">
        <w:rPr>
          <w:rFonts w:ascii="Times New Roman" w:hAnsi="Times New Roman" w:cs="Times New Roman"/>
          <w:bCs/>
          <w:sz w:val="24"/>
          <w:szCs w:val="24"/>
        </w:rPr>
        <w:t xml:space="preserve">Šī gada 3. marta neformālajā Vispārējo lietu padomē iespējama pirmā ES padomes formāta diskusija par ES-Ukrainas attiecībām un iespēju piešķirt ES kandidātvalsts statusu Ukrainai. </w:t>
      </w:r>
    </w:p>
    <w:bookmarkEnd w:id="0"/>
    <w:p w:rsidRPr="008B7D6D" w:rsidR="003B4004" w:rsidP="008B7D6D" w:rsidRDefault="003B4004" w14:paraId="40925EC8" w14:textId="77777777">
      <w:pPr>
        <w:spacing w:after="160" w:line="240" w:lineRule="auto"/>
        <w:jc w:val="both"/>
        <w:rPr>
          <w:rFonts w:ascii="Times New Roman" w:hAnsi="Times New Roman" w:cs="Times New Roman"/>
          <w:sz w:val="24"/>
          <w:szCs w:val="24"/>
        </w:rPr>
      </w:pPr>
      <w:r w:rsidRPr="008B7D6D">
        <w:rPr>
          <w:rFonts w:ascii="Times New Roman" w:hAnsi="Times New Roman" w:cs="Times New Roman"/>
          <w:sz w:val="24"/>
          <w:szCs w:val="24"/>
        </w:rPr>
        <w:t xml:space="preserve">Ukrainas mērķis - pilntiesīga dalība Eiropas Savienībā – ir ierakstīs Ukrainas Konstitūcijā. </w:t>
      </w:r>
    </w:p>
    <w:p w:rsidRPr="008B7D6D" w:rsidR="003B4004" w:rsidP="008B7D6D" w:rsidRDefault="003B4004" w14:paraId="4A4AF57F" w14:textId="77777777">
      <w:pPr>
        <w:spacing w:after="160" w:line="240" w:lineRule="auto"/>
        <w:jc w:val="both"/>
        <w:rPr>
          <w:rFonts w:ascii="Times New Roman" w:hAnsi="Times New Roman" w:cs="Times New Roman"/>
          <w:sz w:val="24"/>
          <w:szCs w:val="24"/>
        </w:rPr>
      </w:pPr>
      <w:r w:rsidRPr="008B7D6D">
        <w:rPr>
          <w:rFonts w:ascii="Times New Roman" w:hAnsi="Times New Roman" w:cs="Times New Roman"/>
          <w:sz w:val="24"/>
          <w:szCs w:val="24"/>
        </w:rPr>
        <w:t xml:space="preserve">Ukrainas un ES attiecību stiprināšana aizsākās ar </w:t>
      </w:r>
      <w:bookmarkStart w:name="_GoBack" w:id="1"/>
      <w:bookmarkEnd w:id="1"/>
      <w:r w:rsidRPr="008B7D6D">
        <w:rPr>
          <w:rFonts w:ascii="Times New Roman" w:hAnsi="Times New Roman" w:cs="Times New Roman"/>
          <w:sz w:val="24"/>
          <w:szCs w:val="24"/>
        </w:rPr>
        <w:t xml:space="preserve">Austrumu partnerības izveidošanu 2009. gadā. 2021. gada Austrumu partnerības samitā vēlreiz apliecinātas katra partnera suverēnās tiesības izvēlēties, cik vērienīgas attiecības ar ES tie vēlas. </w:t>
      </w:r>
    </w:p>
    <w:p w:rsidR="00F3457F" w:rsidP="00F3457F" w:rsidRDefault="003B4004" w14:paraId="31C2AB85" w14:textId="77777777">
      <w:pPr>
        <w:autoSpaceDE w:val="false"/>
        <w:autoSpaceDN w:val="false"/>
        <w:spacing w:after="299" w:line="240" w:lineRule="auto"/>
        <w:jc w:val="both"/>
        <w:rPr>
          <w:rFonts w:ascii="Times New Roman" w:hAnsi="Times New Roman" w:cs="Times New Roman"/>
          <w:sz w:val="24"/>
          <w:szCs w:val="24"/>
        </w:rPr>
      </w:pPr>
      <w:r w:rsidRPr="008B7D6D">
        <w:rPr>
          <w:rFonts w:ascii="Times New Roman" w:hAnsi="Times New Roman" w:cs="Times New Roman"/>
          <w:sz w:val="24"/>
          <w:szCs w:val="24"/>
        </w:rPr>
        <w:t>Pašlaik ES - Ukrainas attiecības nosaka ES un Ukrainas asociācijas līgums, kas tika parakstīts 2014. gada 27. jūnijā. Līgumā minēts, ka “Eiropas Savienība atzinīgi vērtē Ukrainas centienus integrēties Eiropā un tās izvēli par labu Eiropai, tostarp apņemšanos izveidot patiesu un ilgtspējīgu demokrātiju un tirgus ekonomiku”, un “Ukrainas un Eiropas Savienības politiskās saiknes un ekonomiskā integrācija būs atkarīga no šā nolīguma īstenošanas gaitas, kā arī no tā, kā Ukraina spēs nodrošināt kopīgo vērtību ievērošanu un konverģenci ar Eiropas Savienību politikas, ekonomikas un tiesību jomā.”</w:t>
      </w:r>
    </w:p>
    <w:p w:rsidRPr="008B7D6D" w:rsidR="008B7D6D" w:rsidP="00F3457F" w:rsidRDefault="00F3457F" w14:paraId="11BC98DE" w14:textId="3A5CA797">
      <w:pPr>
        <w:autoSpaceDE w:val="false"/>
        <w:autoSpaceDN w:val="false"/>
        <w:spacing w:after="299" w:line="240" w:lineRule="auto"/>
        <w:jc w:val="both"/>
        <w:rPr>
          <w:rFonts w:ascii="Times New Roman" w:hAnsi="Times New Roman" w:cs="Times New Roman"/>
          <w:sz w:val="24"/>
          <w:szCs w:val="24"/>
        </w:rPr>
      </w:pPr>
      <w:r w:rsidRPr="008B7D6D">
        <w:rPr>
          <w:rFonts w:ascii="Times New Roman" w:hAnsi="Times New Roman" w:cs="Times New Roman"/>
          <w:sz w:val="24"/>
          <w:szCs w:val="24"/>
        </w:rPr>
        <w:t xml:space="preserve">ES un Ukrainas asociācijas līgums </w:t>
      </w:r>
      <w:r>
        <w:rPr>
          <w:rFonts w:ascii="Times New Roman" w:hAnsi="Times New Roman" w:cs="Times New Roman"/>
          <w:sz w:val="24"/>
          <w:szCs w:val="24"/>
        </w:rPr>
        <w:t xml:space="preserve"> tika apstiprināts ES Padomē </w:t>
      </w:r>
      <w:r w:rsidRPr="008B7D6D" w:rsidR="003B4004">
        <w:rPr>
          <w:rFonts w:ascii="Times New Roman" w:hAnsi="Times New Roman" w:cs="Times New Roman"/>
          <w:sz w:val="24"/>
          <w:szCs w:val="24"/>
        </w:rPr>
        <w:t xml:space="preserve">2017. gada 11. jūlijā </w:t>
      </w:r>
      <w:r>
        <w:rPr>
          <w:rFonts w:ascii="Times New Roman" w:hAnsi="Times New Roman" w:cs="Times New Roman"/>
          <w:sz w:val="24"/>
          <w:szCs w:val="24"/>
        </w:rPr>
        <w:t>un tas</w:t>
      </w:r>
      <w:r w:rsidRPr="008B7D6D" w:rsidR="003B4004">
        <w:rPr>
          <w:rFonts w:ascii="Times New Roman" w:hAnsi="Times New Roman" w:cs="Times New Roman"/>
          <w:sz w:val="24"/>
          <w:szCs w:val="24"/>
        </w:rPr>
        <w:t xml:space="preserve"> stājās spēkā 2017. gada 1. septembrī.</w:t>
      </w:r>
    </w:p>
    <w:p w:rsidRPr="008B7D6D" w:rsidR="00D25766" w:rsidP="008B7D6D" w:rsidRDefault="00D25766" w14:paraId="61BE4711" w14:textId="5FCC216A">
      <w:pPr>
        <w:spacing w:after="0" w:line="240" w:lineRule="auto"/>
        <w:jc w:val="both"/>
        <w:rPr>
          <w:rFonts w:ascii="Times New Roman" w:hAnsi="Times New Roman" w:eastAsia="Times New Roman" w:cs="Times New Roman"/>
          <w:bCs/>
          <w:sz w:val="24"/>
          <w:szCs w:val="24"/>
        </w:rPr>
      </w:pPr>
      <w:r w:rsidRPr="008B7D6D">
        <w:rPr>
          <w:rFonts w:ascii="Times New Roman" w:hAnsi="Times New Roman" w:eastAsia="Times New Roman" w:cs="Times New Roman"/>
          <w:bCs/>
          <w:sz w:val="24"/>
          <w:szCs w:val="24"/>
          <w:u w:val="single"/>
        </w:rPr>
        <w:t>Latvijas pozīcija</w:t>
      </w:r>
      <w:r w:rsidRPr="008B7D6D">
        <w:rPr>
          <w:rFonts w:ascii="Times New Roman" w:hAnsi="Times New Roman" w:eastAsia="Times New Roman" w:cs="Times New Roman"/>
          <w:bCs/>
          <w:sz w:val="24"/>
          <w:szCs w:val="24"/>
        </w:rPr>
        <w:t xml:space="preserve">: </w:t>
      </w:r>
    </w:p>
    <w:p w:rsidRPr="008B7D6D" w:rsidR="008B7D6D" w:rsidP="008B7D6D" w:rsidRDefault="008B7D6D" w14:paraId="352ABB12" w14:textId="77777777">
      <w:pPr>
        <w:spacing w:after="0" w:line="240" w:lineRule="auto"/>
        <w:jc w:val="both"/>
        <w:rPr>
          <w:rFonts w:ascii="Times New Roman" w:hAnsi="Times New Roman" w:eastAsia="Times New Roman" w:cs="Times New Roman"/>
          <w:bCs/>
          <w:sz w:val="24"/>
          <w:szCs w:val="24"/>
        </w:rPr>
      </w:pPr>
    </w:p>
    <w:p w:rsidRPr="008B7D6D" w:rsidR="008B7D6D" w:rsidP="008B7D6D" w:rsidRDefault="008B7D6D" w14:paraId="62982581" w14:textId="77777777">
      <w:pPr>
        <w:pStyle w:val="ListParagraph"/>
        <w:numPr>
          <w:ilvl w:val="0"/>
          <w:numId w:val="14"/>
        </w:numPr>
        <w:spacing w:after="0" w:line="240" w:lineRule="auto"/>
        <w:contextualSpacing w:val="false"/>
        <w:jc w:val="both"/>
        <w:rPr>
          <w:rFonts w:ascii="Times New Roman" w:hAnsi="Times New Roman" w:cs="Times New Roman"/>
          <w:sz w:val="24"/>
          <w:szCs w:val="24"/>
        </w:rPr>
      </w:pPr>
      <w:r w:rsidRPr="008B7D6D">
        <w:rPr>
          <w:rFonts w:ascii="Times New Roman" w:hAnsi="Times New Roman" w:cs="Times New Roman"/>
          <w:sz w:val="24"/>
          <w:szCs w:val="24"/>
        </w:rPr>
        <w:t>Latvija atbalsta Ukrainas dalību ES un ES kandidātvalsts statusa piešķiršanu Ukrainai.</w:t>
      </w:r>
    </w:p>
    <w:p w:rsidRPr="008B7D6D" w:rsidR="008B7D6D" w:rsidP="008B7D6D" w:rsidRDefault="008B7D6D" w14:paraId="01E3BD61" w14:textId="77777777">
      <w:pPr>
        <w:pStyle w:val="ListParagraph"/>
        <w:numPr>
          <w:ilvl w:val="0"/>
          <w:numId w:val="14"/>
        </w:numPr>
        <w:spacing w:after="0" w:line="240" w:lineRule="auto"/>
        <w:contextualSpacing w:val="false"/>
        <w:jc w:val="both"/>
        <w:rPr>
          <w:rFonts w:ascii="Times New Roman" w:hAnsi="Times New Roman" w:cs="Times New Roman"/>
          <w:sz w:val="24"/>
          <w:szCs w:val="24"/>
        </w:rPr>
      </w:pPr>
      <w:r w:rsidRPr="008B7D6D">
        <w:rPr>
          <w:rFonts w:ascii="Times New Roman" w:hAnsi="Times New Roman" w:cs="Times New Roman"/>
          <w:sz w:val="24"/>
          <w:szCs w:val="24"/>
        </w:rPr>
        <w:t xml:space="preserve">Tas būtu svarīgs ES solidaritātes signāls Ukrainai un tās tautai, apliecinot, ka Ukraina pieder Eiropai, par kuras vērtībām tā šobrīd varonīgi cīnās ar visiem saviem spēkiem. </w:t>
      </w:r>
    </w:p>
    <w:p w:rsidRPr="008B7D6D" w:rsidR="008B7D6D" w:rsidP="008B7D6D" w:rsidRDefault="008B7D6D" w14:paraId="18E4DADA" w14:textId="77777777">
      <w:pPr>
        <w:pStyle w:val="ListParagraph"/>
        <w:numPr>
          <w:ilvl w:val="0"/>
          <w:numId w:val="14"/>
        </w:numPr>
        <w:spacing w:after="0" w:line="240" w:lineRule="auto"/>
        <w:contextualSpacing w:val="false"/>
        <w:jc w:val="both"/>
        <w:rPr>
          <w:rFonts w:ascii="Times New Roman" w:hAnsi="Times New Roman" w:cs="Times New Roman"/>
          <w:sz w:val="24"/>
          <w:szCs w:val="24"/>
        </w:rPr>
      </w:pPr>
      <w:r w:rsidRPr="008B7D6D">
        <w:rPr>
          <w:rFonts w:ascii="Times New Roman" w:hAnsi="Times New Roman" w:cs="Times New Roman"/>
          <w:sz w:val="24"/>
          <w:szCs w:val="24"/>
        </w:rPr>
        <w:t xml:space="preserve">Tieši šajā Eiropai izšķirošajā brīdī ir nepieciešams paust skaidru ES atbalstu Ukrainas mērķim kļūt par ES dalībvalsti.  </w:t>
      </w:r>
    </w:p>
    <w:p w:rsidRPr="008B7D6D" w:rsidR="008B7D6D" w:rsidP="008B7D6D" w:rsidRDefault="008B7D6D" w14:paraId="1EACA1E9" w14:textId="77777777">
      <w:pPr>
        <w:pStyle w:val="ListParagraph"/>
        <w:numPr>
          <w:ilvl w:val="0"/>
          <w:numId w:val="14"/>
        </w:numPr>
        <w:spacing w:after="0" w:line="240" w:lineRule="auto"/>
        <w:contextualSpacing w:val="false"/>
        <w:jc w:val="both"/>
        <w:rPr>
          <w:rFonts w:ascii="Times New Roman" w:hAnsi="Times New Roman" w:cs="Times New Roman"/>
          <w:sz w:val="24"/>
          <w:szCs w:val="24"/>
        </w:rPr>
      </w:pPr>
      <w:r w:rsidRPr="008B7D6D">
        <w:rPr>
          <w:rFonts w:ascii="Times New Roman" w:hAnsi="Times New Roman" w:cs="Times New Roman"/>
          <w:sz w:val="24"/>
          <w:szCs w:val="24"/>
        </w:rPr>
        <w:t xml:space="preserve">Ir jāizmanto visas iespējas, kas palīdzētu Ukrainai izturēt cīņā par valsts suverenitātes un teritoriālās integritātes nosargāšanu. </w:t>
      </w:r>
    </w:p>
    <w:p w:rsidRPr="008B7D6D" w:rsidR="00D25766" w:rsidP="008B7D6D" w:rsidRDefault="008B7D6D" w14:paraId="58B8A982" w14:textId="43577A08">
      <w:pPr>
        <w:tabs>
          <w:tab w:val="left" w:pos="2165"/>
        </w:tabs>
        <w:spacing w:before="240" w:after="0"/>
        <w:rPr>
          <w:rFonts w:ascii="Times New Roman" w:hAnsi="Times New Roman" w:eastAsia="Times New Roman" w:cs="Times New Roman"/>
          <w:bCs/>
          <w:sz w:val="24"/>
          <w:szCs w:val="24"/>
        </w:rPr>
      </w:pPr>
      <w:r w:rsidRPr="008B7D6D">
        <w:rPr>
          <w:rFonts w:ascii="Times New Roman" w:hAnsi="Times New Roman" w:eastAsia="Times New Roman" w:cs="Times New Roman"/>
          <w:bCs/>
          <w:sz w:val="24"/>
          <w:szCs w:val="24"/>
        </w:rPr>
        <w:tab/>
      </w:r>
    </w:p>
    <w:p w:rsidRPr="008B7D6D" w:rsidR="00D25766" w:rsidP="00D25766" w:rsidRDefault="00D25766" w14:paraId="3F4BB26C" w14:textId="77777777">
      <w:pPr>
        <w:spacing w:before="240" w:after="0"/>
        <w:rPr>
          <w:rFonts w:ascii="Times New Roman" w:hAnsi="Times New Roman" w:eastAsia="Times New Roman" w:cs="Times New Roman"/>
          <w:bCs/>
          <w:sz w:val="24"/>
          <w:szCs w:val="24"/>
          <w:highlight w:val="yellow"/>
        </w:rPr>
      </w:pPr>
      <w:r w:rsidRPr="008B7D6D">
        <w:rPr>
          <w:rFonts w:ascii="Times New Roman" w:hAnsi="Times New Roman" w:eastAsia="Times New Roman" w:cs="Times New Roman"/>
          <w:bCs/>
          <w:sz w:val="24"/>
          <w:szCs w:val="24"/>
        </w:rPr>
        <w:t>Iesniedzējs: ārlietu ministrs</w:t>
      </w:r>
      <w:r w:rsidRPr="008B7D6D">
        <w:rPr>
          <w:rFonts w:ascii="Times New Roman" w:hAnsi="Times New Roman" w:eastAsia="Times New Roman" w:cs="Times New Roman"/>
          <w:bCs/>
          <w:sz w:val="24"/>
          <w:szCs w:val="24"/>
        </w:rPr>
        <w:tab/>
      </w:r>
      <w:r w:rsidRPr="008B7D6D">
        <w:rPr>
          <w:rFonts w:ascii="Times New Roman" w:hAnsi="Times New Roman" w:eastAsia="Times New Roman" w:cs="Times New Roman"/>
          <w:bCs/>
          <w:sz w:val="24"/>
          <w:szCs w:val="24"/>
        </w:rPr>
        <w:tab/>
      </w:r>
      <w:r w:rsidRPr="008B7D6D">
        <w:rPr>
          <w:rFonts w:ascii="Times New Roman" w:hAnsi="Times New Roman" w:eastAsia="Times New Roman" w:cs="Times New Roman"/>
          <w:bCs/>
          <w:sz w:val="24"/>
          <w:szCs w:val="24"/>
        </w:rPr>
        <w:tab/>
      </w:r>
      <w:r w:rsidRPr="008B7D6D">
        <w:rPr>
          <w:rFonts w:ascii="Times New Roman" w:hAnsi="Times New Roman" w:eastAsia="Times New Roman" w:cs="Times New Roman"/>
          <w:bCs/>
          <w:sz w:val="24"/>
          <w:szCs w:val="24"/>
        </w:rPr>
        <w:tab/>
      </w:r>
      <w:r w:rsidRPr="008B7D6D">
        <w:rPr>
          <w:rFonts w:ascii="Times New Roman" w:hAnsi="Times New Roman" w:eastAsia="Times New Roman" w:cs="Times New Roman"/>
          <w:bCs/>
          <w:sz w:val="24"/>
          <w:szCs w:val="24"/>
        </w:rPr>
        <w:tab/>
      </w:r>
      <w:r w:rsidRPr="008B7D6D">
        <w:rPr>
          <w:rFonts w:ascii="Times New Roman" w:hAnsi="Times New Roman" w:eastAsia="Times New Roman" w:cs="Times New Roman"/>
          <w:bCs/>
          <w:sz w:val="24"/>
          <w:szCs w:val="24"/>
        </w:rPr>
        <w:tab/>
        <w:t xml:space="preserve"> </w:t>
      </w:r>
      <w:r w:rsidRPr="008B7D6D">
        <w:rPr>
          <w:rFonts w:ascii="Times New Roman" w:hAnsi="Times New Roman" w:eastAsia="Times New Roman" w:cs="Times New Roman"/>
          <w:bCs/>
          <w:sz w:val="24"/>
          <w:szCs w:val="24"/>
        </w:rPr>
        <w:tab/>
        <w:t>E. Rinkēvičs</w:t>
      </w:r>
    </w:p>
    <w:p w:rsidRPr="008B7D6D" w:rsidR="00D25766" w:rsidP="00D25766" w:rsidRDefault="00D25766" w14:paraId="5608BD0A" w14:textId="77777777">
      <w:pPr>
        <w:spacing w:before="240" w:after="0"/>
        <w:rPr>
          <w:rFonts w:ascii="Times New Roman" w:hAnsi="Times New Roman" w:eastAsia="Times New Roman" w:cs="Times New Roman"/>
          <w:bCs/>
          <w:sz w:val="24"/>
          <w:szCs w:val="24"/>
        </w:rPr>
      </w:pPr>
    </w:p>
    <w:p w:rsidRPr="008B7D6D" w:rsidR="00D25766" w:rsidP="00D25766" w:rsidRDefault="00D25766" w14:paraId="28490060" w14:textId="77777777">
      <w:pPr>
        <w:spacing w:before="240" w:after="0"/>
        <w:rPr>
          <w:rFonts w:ascii="Times New Roman" w:hAnsi="Times New Roman" w:eastAsia="Times New Roman" w:cs="Times New Roman"/>
          <w:bCs/>
          <w:sz w:val="24"/>
          <w:szCs w:val="24"/>
        </w:rPr>
      </w:pPr>
      <w:r w:rsidRPr="008B7D6D">
        <w:rPr>
          <w:rFonts w:ascii="Times New Roman" w:hAnsi="Times New Roman" w:eastAsia="Times New Roman" w:cs="Times New Roman"/>
          <w:bCs/>
          <w:sz w:val="24"/>
          <w:szCs w:val="24"/>
        </w:rPr>
        <w:t>Vīza: valsts sekretārs</w:t>
      </w:r>
      <w:r w:rsidRPr="008B7D6D">
        <w:rPr>
          <w:rFonts w:ascii="Times New Roman" w:hAnsi="Times New Roman" w:eastAsia="Times New Roman" w:cs="Times New Roman"/>
          <w:bCs/>
          <w:sz w:val="24"/>
          <w:szCs w:val="24"/>
        </w:rPr>
        <w:tab/>
      </w:r>
      <w:r w:rsidRPr="008B7D6D">
        <w:rPr>
          <w:rFonts w:ascii="Times New Roman" w:hAnsi="Times New Roman" w:eastAsia="Times New Roman" w:cs="Times New Roman"/>
          <w:bCs/>
          <w:sz w:val="24"/>
          <w:szCs w:val="24"/>
        </w:rPr>
        <w:tab/>
      </w:r>
      <w:r w:rsidRPr="008B7D6D">
        <w:rPr>
          <w:rFonts w:ascii="Times New Roman" w:hAnsi="Times New Roman" w:eastAsia="Times New Roman" w:cs="Times New Roman"/>
          <w:bCs/>
          <w:sz w:val="24"/>
          <w:szCs w:val="24"/>
        </w:rPr>
        <w:tab/>
      </w:r>
      <w:r w:rsidRPr="008B7D6D">
        <w:rPr>
          <w:rFonts w:ascii="Times New Roman" w:hAnsi="Times New Roman" w:eastAsia="Times New Roman" w:cs="Times New Roman"/>
          <w:bCs/>
          <w:sz w:val="24"/>
          <w:szCs w:val="24"/>
        </w:rPr>
        <w:tab/>
      </w:r>
      <w:r w:rsidRPr="008B7D6D">
        <w:rPr>
          <w:rFonts w:ascii="Times New Roman" w:hAnsi="Times New Roman" w:eastAsia="Times New Roman" w:cs="Times New Roman"/>
          <w:bCs/>
          <w:sz w:val="24"/>
          <w:szCs w:val="24"/>
        </w:rPr>
        <w:tab/>
        <w:t xml:space="preserve">             </w:t>
      </w:r>
      <w:r w:rsidRPr="008B7D6D">
        <w:rPr>
          <w:rFonts w:ascii="Times New Roman" w:hAnsi="Times New Roman" w:eastAsia="Times New Roman" w:cs="Times New Roman"/>
          <w:bCs/>
          <w:sz w:val="24"/>
          <w:szCs w:val="24"/>
        </w:rPr>
        <w:tab/>
        <w:t xml:space="preserve"> </w:t>
      </w:r>
      <w:r w:rsidRPr="008B7D6D">
        <w:rPr>
          <w:rFonts w:ascii="Times New Roman" w:hAnsi="Times New Roman" w:eastAsia="Times New Roman" w:cs="Times New Roman"/>
          <w:bCs/>
          <w:sz w:val="24"/>
          <w:szCs w:val="24"/>
        </w:rPr>
        <w:tab/>
        <w:t xml:space="preserve"> A. Pelšs</w:t>
      </w:r>
    </w:p>
    <w:p w:rsidRPr="008B7D6D" w:rsidR="00F3457F" w:rsidP="00D25766" w:rsidRDefault="00F3457F" w14:paraId="0D311AD9" w14:textId="77777777">
      <w:pPr>
        <w:spacing w:after="0" w:line="240" w:lineRule="auto"/>
        <w:rPr>
          <w:rFonts w:ascii="Times New Roman" w:hAnsi="Times New Roman" w:cs="Times New Roman"/>
          <w:sz w:val="24"/>
          <w:szCs w:val="24"/>
        </w:rPr>
      </w:pPr>
    </w:p>
    <w:p w:rsidRPr="00F3457F" w:rsidR="00D25766" w:rsidP="00D25766" w:rsidRDefault="00D25766" w14:paraId="22A932B3" w14:textId="77777777">
      <w:pPr>
        <w:spacing w:after="0" w:line="240" w:lineRule="auto"/>
        <w:rPr>
          <w:rFonts w:ascii="Times New Roman" w:hAnsi="Times New Roman" w:cs="Times New Roman"/>
          <w:sz w:val="16"/>
          <w:szCs w:val="16"/>
        </w:rPr>
      </w:pPr>
      <w:r w:rsidRPr="00F3457F">
        <w:rPr>
          <w:rFonts w:ascii="Times New Roman" w:hAnsi="Times New Roman" w:cs="Times New Roman"/>
          <w:sz w:val="16"/>
          <w:szCs w:val="16"/>
        </w:rPr>
        <w:t>Dailidenaite, 67015927</w:t>
      </w:r>
    </w:p>
    <w:p w:rsidRPr="00F3457F" w:rsidR="00D25766" w:rsidP="00D25766" w:rsidRDefault="00E42C3F" w14:paraId="500AB3A6" w14:textId="77777777">
      <w:pPr>
        <w:spacing w:after="0" w:line="240" w:lineRule="auto"/>
        <w:rPr>
          <w:rFonts w:ascii="Times New Roman" w:hAnsi="Times New Roman" w:cs="Times New Roman"/>
          <w:sz w:val="16"/>
          <w:szCs w:val="16"/>
        </w:rPr>
      </w:pPr>
      <w:hyperlink w:history="true" r:id="rId8">
        <w:r w:rsidRPr="00F3457F" w:rsidR="00D25766">
          <w:rPr>
            <w:rStyle w:val="Hyperlink"/>
            <w:rFonts w:ascii="Times New Roman" w:hAnsi="Times New Roman" w:cs="Times New Roman"/>
            <w:sz w:val="16"/>
            <w:szCs w:val="16"/>
          </w:rPr>
          <w:t>ginta.dailidenaite@mfa.gov.lv</w:t>
        </w:r>
      </w:hyperlink>
    </w:p>
    <w:p w:rsidRPr="008B7D6D" w:rsidR="001C461F" w:rsidP="006240F6" w:rsidRDefault="001C461F" w14:paraId="51C69F6B" w14:textId="2FDFBF5D">
      <w:pPr>
        <w:tabs>
          <w:tab w:val="left" w:pos="1236"/>
        </w:tabs>
        <w:rPr>
          <w:rFonts w:ascii="Times New Roman" w:hAnsi="Times New Roman" w:cs="Times New Roman"/>
          <w:sz w:val="24"/>
          <w:szCs w:val="24"/>
        </w:rPr>
      </w:pPr>
    </w:p>
    <w:sectPr w:rsidRPr="008B7D6D" w:rsidR="001C461F" w:rsidSect="009246F8">
      <w:headerReference w:type="default" r:id="rId9"/>
      <w:footerReference w:type="default" r:id="rId10"/>
      <w:pgSz w:w="12240" w:h="15840"/>
      <w:pgMar w:top="1134" w:right="1588" w:bottom="1134" w:left="1588" w:header="992" w:footer="6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066BB" w14:textId="77777777" w:rsidR="00512F00" w:rsidRDefault="00512F00" w:rsidP="00850287">
      <w:pPr>
        <w:spacing w:after="0" w:line="240" w:lineRule="auto"/>
      </w:pPr>
      <w:r>
        <w:separator/>
      </w:r>
    </w:p>
  </w:endnote>
  <w:endnote w:type="continuationSeparator" w:id="0">
    <w:p w14:paraId="01FC238A" w14:textId="77777777" w:rsidR="00512F00" w:rsidRDefault="00512F00" w:rsidP="00850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27B2F" w14:textId="4B9F811C" w:rsidR="005B768A" w:rsidRPr="00500085" w:rsidRDefault="005B768A" w:rsidP="005B768A">
    <w:pPr>
      <w:pStyle w:val="Footer"/>
      <w:jc w:val="both"/>
      <w:rPr>
        <w:rFonts w:ascii="Times New Roman" w:hAnsi="Times New Roman" w:cs="Times New Roman"/>
        <w:iCs/>
        <w:color w:val="000000"/>
        <w:sz w:val="18"/>
        <w:szCs w:val="18"/>
        <w:lang w:eastAsia="lv-LV"/>
      </w:rPr>
    </w:pPr>
    <w:r w:rsidRPr="00DB3A86">
      <w:rPr>
        <w:rFonts w:ascii="Times New Roman" w:hAnsi="Times New Roman" w:cs="Times New Roman"/>
        <w:sz w:val="20"/>
        <w:szCs w:val="20"/>
      </w:rPr>
      <w:t>AMzino_</w:t>
    </w:r>
    <w:r>
      <w:rPr>
        <w:rFonts w:ascii="Times New Roman" w:hAnsi="Times New Roman" w:cs="Times New Roman"/>
        <w:sz w:val="20"/>
        <w:szCs w:val="20"/>
      </w:rPr>
      <w:t>0</w:t>
    </w:r>
    <w:r w:rsidR="008B7D6D">
      <w:rPr>
        <w:rFonts w:ascii="Times New Roman" w:hAnsi="Times New Roman" w:cs="Times New Roman"/>
        <w:sz w:val="20"/>
        <w:szCs w:val="20"/>
      </w:rPr>
      <w:t>1</w:t>
    </w:r>
    <w:r>
      <w:rPr>
        <w:rFonts w:ascii="Times New Roman" w:hAnsi="Times New Roman" w:cs="Times New Roman"/>
        <w:sz w:val="20"/>
        <w:szCs w:val="20"/>
      </w:rPr>
      <w:t>0</w:t>
    </w:r>
    <w:r w:rsidR="008B7D6D">
      <w:rPr>
        <w:rFonts w:ascii="Times New Roman" w:hAnsi="Times New Roman" w:cs="Times New Roman"/>
        <w:sz w:val="20"/>
        <w:szCs w:val="20"/>
      </w:rPr>
      <w:t>32022</w:t>
    </w:r>
    <w:r w:rsidRPr="00DB3A86">
      <w:rPr>
        <w:rFonts w:ascii="Times New Roman" w:hAnsi="Times New Roman" w:cs="Times New Roman"/>
        <w:sz w:val="20"/>
        <w:szCs w:val="20"/>
      </w:rPr>
      <w:t xml:space="preserve">; </w:t>
    </w:r>
    <w:r>
      <w:rPr>
        <w:rFonts w:ascii="Times New Roman" w:hAnsi="Times New Roman" w:cs="Times New Roman"/>
        <w:sz w:val="18"/>
        <w:szCs w:val="18"/>
      </w:rPr>
      <w:t>Informatīvais ziņojums</w:t>
    </w:r>
    <w:r w:rsidRPr="00F65986">
      <w:rPr>
        <w:rFonts w:ascii="Times New Roman" w:hAnsi="Times New Roman" w:cs="Times New Roman"/>
        <w:sz w:val="18"/>
        <w:szCs w:val="18"/>
      </w:rPr>
      <w:t xml:space="preserve"> </w:t>
    </w:r>
    <w:r w:rsidRPr="00F65986">
      <w:rPr>
        <w:rFonts w:ascii="Times New Roman" w:hAnsi="Times New Roman" w:cs="Times New Roman"/>
        <w:iCs/>
        <w:sz w:val="18"/>
        <w:szCs w:val="18"/>
      </w:rPr>
      <w:t>“</w:t>
    </w:r>
    <w:r w:rsidRPr="00581A74">
      <w:rPr>
        <w:rFonts w:ascii="Times New Roman" w:hAnsi="Times New Roman" w:cs="Times New Roman"/>
        <w:iCs/>
        <w:color w:val="000000"/>
        <w:sz w:val="18"/>
        <w:szCs w:val="18"/>
        <w:lang w:eastAsia="lv-LV"/>
      </w:rPr>
      <w:t xml:space="preserve">Par Latvijas Republikas </w:t>
    </w:r>
    <w:r>
      <w:rPr>
        <w:rFonts w:ascii="Times New Roman" w:hAnsi="Times New Roman" w:cs="Times New Roman"/>
        <w:iCs/>
        <w:color w:val="000000"/>
        <w:sz w:val="18"/>
        <w:szCs w:val="18"/>
        <w:lang w:eastAsia="lv-LV"/>
      </w:rPr>
      <w:t>nacionālo pozīciju</w:t>
    </w:r>
    <w:r w:rsidRPr="00581A74">
      <w:rPr>
        <w:rFonts w:ascii="Times New Roman" w:hAnsi="Times New Roman" w:cs="Times New Roman"/>
        <w:iCs/>
        <w:color w:val="000000"/>
        <w:sz w:val="18"/>
        <w:szCs w:val="18"/>
        <w:lang w:eastAsia="lv-LV"/>
      </w:rPr>
      <w:t xml:space="preserve"> pa</w:t>
    </w:r>
    <w:r>
      <w:rPr>
        <w:rFonts w:ascii="Times New Roman" w:hAnsi="Times New Roman" w:cs="Times New Roman"/>
        <w:iCs/>
        <w:color w:val="000000"/>
        <w:sz w:val="18"/>
        <w:szCs w:val="18"/>
        <w:lang w:eastAsia="lv-LV"/>
      </w:rPr>
      <w:t>r ES k</w:t>
    </w:r>
    <w:r w:rsidR="008B7D6D">
      <w:rPr>
        <w:rFonts w:ascii="Times New Roman" w:hAnsi="Times New Roman" w:cs="Times New Roman"/>
        <w:iCs/>
        <w:color w:val="000000"/>
        <w:sz w:val="18"/>
        <w:szCs w:val="18"/>
        <w:lang w:eastAsia="lv-LV"/>
      </w:rPr>
      <w:t>andidātvalsts statusu Ukrainai</w:t>
    </w:r>
    <w:r>
      <w:rPr>
        <w:rFonts w:ascii="Times New Roman" w:hAnsi="Times New Roman" w:cs="Times New Roman"/>
        <w:sz w:val="18"/>
        <w:szCs w:val="18"/>
      </w:rPr>
      <w:t>”.</w:t>
    </w:r>
  </w:p>
  <w:p w14:paraId="1D6D6A97" w14:textId="301A0424" w:rsidR="00873776" w:rsidRPr="00873776" w:rsidRDefault="00873776" w:rsidP="00873776">
    <w:pPr>
      <w:pStyle w:val="Head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0B01C" w14:textId="77777777" w:rsidR="00512F00" w:rsidRDefault="00512F00" w:rsidP="00850287">
      <w:pPr>
        <w:spacing w:after="0" w:line="240" w:lineRule="auto"/>
      </w:pPr>
      <w:r>
        <w:separator/>
      </w:r>
    </w:p>
  </w:footnote>
  <w:footnote w:type="continuationSeparator" w:id="0">
    <w:p w14:paraId="0B9140EB" w14:textId="77777777" w:rsidR="00512F00" w:rsidRDefault="00512F00" w:rsidP="008502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8311854"/>
      <w:docPartObj>
        <w:docPartGallery w:val="Page Numbers (Top of Page)"/>
        <w:docPartUnique/>
      </w:docPartObj>
    </w:sdtPr>
    <w:sdtEndPr>
      <w:rPr>
        <w:rFonts w:ascii="Times New Roman" w:hAnsi="Times New Roman" w:cs="Times New Roman"/>
        <w:noProof/>
      </w:rPr>
    </w:sdtEndPr>
    <w:sdtContent>
      <w:p w14:paraId="603C01F6" w14:textId="25FF92BF" w:rsidR="00091E64" w:rsidRDefault="001D7540" w:rsidP="001D7540">
        <w:pPr>
          <w:pStyle w:val="Header"/>
          <w:jc w:val="center"/>
        </w:pPr>
        <w:r>
          <w:tab/>
        </w:r>
        <w:r w:rsidR="00091E64" w:rsidRPr="00BD2D1C">
          <w:rPr>
            <w:rFonts w:ascii="Times New Roman" w:hAnsi="Times New Roman" w:cs="Times New Roman"/>
          </w:rPr>
          <w:fldChar w:fldCharType="begin"/>
        </w:r>
        <w:r w:rsidR="00091E64" w:rsidRPr="00BD2D1C">
          <w:rPr>
            <w:rFonts w:ascii="Times New Roman" w:hAnsi="Times New Roman" w:cs="Times New Roman"/>
          </w:rPr>
          <w:instrText xml:space="preserve"> PAGE   \* MERGEFORMAT </w:instrText>
        </w:r>
        <w:r w:rsidR="00091E64" w:rsidRPr="00BD2D1C">
          <w:rPr>
            <w:rFonts w:ascii="Times New Roman" w:hAnsi="Times New Roman" w:cs="Times New Roman"/>
          </w:rPr>
          <w:fldChar w:fldCharType="separate"/>
        </w:r>
        <w:r w:rsidR="005B768A">
          <w:rPr>
            <w:rFonts w:ascii="Times New Roman" w:hAnsi="Times New Roman" w:cs="Times New Roman"/>
            <w:noProof/>
          </w:rPr>
          <w:t>2</w:t>
        </w:r>
        <w:r w:rsidR="00091E64" w:rsidRPr="00BD2D1C">
          <w:rPr>
            <w:rFonts w:ascii="Times New Roman" w:hAnsi="Times New Roman" w:cs="Times New Roman"/>
            <w:noProof/>
          </w:rPr>
          <w:fldChar w:fldCharType="end"/>
        </w:r>
      </w:p>
    </w:sdtContent>
  </w:sdt>
  <w:p w14:paraId="13CE0D74" w14:textId="77777777" w:rsidR="00CF1C0E" w:rsidRPr="00873776" w:rsidRDefault="00CF1C0E" w:rsidP="00873776">
    <w:pPr>
      <w:pStyle w:val="Header"/>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C0A5A"/>
    <w:multiLevelType w:val="hybridMultilevel"/>
    <w:tmpl w:val="C5001BB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137933BD"/>
    <w:multiLevelType w:val="hybridMultilevel"/>
    <w:tmpl w:val="29F281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2A2DAE"/>
    <w:multiLevelType w:val="hybridMultilevel"/>
    <w:tmpl w:val="2AA6A8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6BD5D5B"/>
    <w:multiLevelType w:val="hybridMultilevel"/>
    <w:tmpl w:val="BC2A1698"/>
    <w:lvl w:ilvl="0" w:tplc="0426000F">
      <w:start w:val="1"/>
      <w:numFmt w:val="decimal"/>
      <w:lvlText w:val="%1."/>
      <w:lvlJc w:val="left"/>
      <w:pPr>
        <w:ind w:left="720" w:hanging="360"/>
      </w:pPr>
    </w:lvl>
    <w:lvl w:ilvl="1" w:tplc="4538F5E0">
      <w:numFmt w:val="bullet"/>
      <w:lvlText w:val="•"/>
      <w:lvlJc w:val="left"/>
      <w:pPr>
        <w:ind w:left="1800" w:hanging="720"/>
      </w:pPr>
      <w:rPr>
        <w:rFonts w:ascii="Times New Roman" w:eastAsiaTheme="minorHAnsi" w:hAnsi="Times New Roman" w:cs="Times New Roman"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1717343"/>
    <w:multiLevelType w:val="hybridMultilevel"/>
    <w:tmpl w:val="4DAE87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B532102"/>
    <w:multiLevelType w:val="hybridMultilevel"/>
    <w:tmpl w:val="14320D14"/>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3BE337A3"/>
    <w:multiLevelType w:val="hybridMultilevel"/>
    <w:tmpl w:val="3D123E62"/>
    <w:lvl w:ilvl="0" w:tplc="7EFC2B04">
      <w:start w:val="1"/>
      <w:numFmt w:val="bullet"/>
      <w:lvlText w:val="-"/>
      <w:lvlJc w:val="left"/>
      <w:pPr>
        <w:ind w:left="360" w:hanging="360"/>
      </w:pPr>
      <w:rPr>
        <w:rFonts w:ascii="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7" w15:restartNumberingAfterBreak="0">
    <w:nsid w:val="584B0BC5"/>
    <w:multiLevelType w:val="hybridMultilevel"/>
    <w:tmpl w:val="596CF37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592C2D04"/>
    <w:multiLevelType w:val="hybridMultilevel"/>
    <w:tmpl w:val="4716A3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EEF4136"/>
    <w:multiLevelType w:val="multilevel"/>
    <w:tmpl w:val="E8AA4C6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60F43396"/>
    <w:multiLevelType w:val="hybridMultilevel"/>
    <w:tmpl w:val="964EAB72"/>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39A4D68"/>
    <w:multiLevelType w:val="hybridMultilevel"/>
    <w:tmpl w:val="2F96E1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F860ED"/>
    <w:multiLevelType w:val="hybridMultilevel"/>
    <w:tmpl w:val="4C026C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0"/>
  </w:num>
  <w:num w:numId="5">
    <w:abstractNumId w:val="6"/>
  </w:num>
  <w:num w:numId="6">
    <w:abstractNumId w:val="3"/>
  </w:num>
  <w:num w:numId="7">
    <w:abstractNumId w:val="12"/>
  </w:num>
  <w:num w:numId="8">
    <w:abstractNumId w:val="8"/>
  </w:num>
  <w:num w:numId="9">
    <w:abstractNumId w:val="9"/>
  </w:num>
  <w:num w:numId="10">
    <w:abstractNumId w:val="1"/>
  </w:num>
  <w:num w:numId="11">
    <w:abstractNumId w:val="4"/>
  </w:num>
  <w:num w:numId="12">
    <w:abstractNumId w:val="2"/>
  </w:num>
  <w:num w:numId="13">
    <w:abstractNumId w:val="11"/>
  </w:num>
  <w:num w:numId="14">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hideSpellingErrors/>
  <w:activeWritingStyle w:appName="MSWord" w:lang="es-ES_tradnl" w:vendorID="64" w:dllVersion="6" w:nlCheck="1" w:checkStyle="0"/>
  <w:activeWritingStyle w:appName="MSWord" w:lang="en-US" w:vendorID="64" w:dllVersion="6" w:nlCheck="1" w:checkStyle="1"/>
  <w:proofState w:spelling="clean" w:grammar="clean"/>
  <w:defaultTabStop w:val="720"/>
  <w:characterSpacingControl w:val="doNotCompress"/>
  <w:hdrShapeDefaults>
    <o:shapedefaults v:ext="edit" spidmax="339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287"/>
    <w:rsid w:val="000004B2"/>
    <w:rsid w:val="00001008"/>
    <w:rsid w:val="00001131"/>
    <w:rsid w:val="00001BB9"/>
    <w:rsid w:val="00002997"/>
    <w:rsid w:val="00003089"/>
    <w:rsid w:val="000061BD"/>
    <w:rsid w:val="00006689"/>
    <w:rsid w:val="000134FB"/>
    <w:rsid w:val="000209AC"/>
    <w:rsid w:val="000223AF"/>
    <w:rsid w:val="00026F5B"/>
    <w:rsid w:val="00032657"/>
    <w:rsid w:val="000403D6"/>
    <w:rsid w:val="00044B1A"/>
    <w:rsid w:val="00046D18"/>
    <w:rsid w:val="00050DE0"/>
    <w:rsid w:val="00051E2B"/>
    <w:rsid w:val="00051F01"/>
    <w:rsid w:val="00053CBF"/>
    <w:rsid w:val="00054463"/>
    <w:rsid w:val="000610D9"/>
    <w:rsid w:val="00061C06"/>
    <w:rsid w:val="000635A1"/>
    <w:rsid w:val="000653FC"/>
    <w:rsid w:val="000674A3"/>
    <w:rsid w:val="00071370"/>
    <w:rsid w:val="00071472"/>
    <w:rsid w:val="00072054"/>
    <w:rsid w:val="00074FD0"/>
    <w:rsid w:val="00082E59"/>
    <w:rsid w:val="0008547C"/>
    <w:rsid w:val="0008716F"/>
    <w:rsid w:val="00087BF2"/>
    <w:rsid w:val="00091E64"/>
    <w:rsid w:val="000979F1"/>
    <w:rsid w:val="000A0239"/>
    <w:rsid w:val="000A0BFA"/>
    <w:rsid w:val="000A2C23"/>
    <w:rsid w:val="000A393A"/>
    <w:rsid w:val="000A3EB7"/>
    <w:rsid w:val="000A5CCE"/>
    <w:rsid w:val="000B0142"/>
    <w:rsid w:val="000B07E1"/>
    <w:rsid w:val="000B2D46"/>
    <w:rsid w:val="000B7477"/>
    <w:rsid w:val="000B7C60"/>
    <w:rsid w:val="000C477B"/>
    <w:rsid w:val="000C4BE7"/>
    <w:rsid w:val="000D426D"/>
    <w:rsid w:val="000D52D4"/>
    <w:rsid w:val="000D661F"/>
    <w:rsid w:val="000E1405"/>
    <w:rsid w:val="000E31D7"/>
    <w:rsid w:val="000E31E4"/>
    <w:rsid w:val="000E6836"/>
    <w:rsid w:val="000E6842"/>
    <w:rsid w:val="000E7AD4"/>
    <w:rsid w:val="000F2066"/>
    <w:rsid w:val="000F467E"/>
    <w:rsid w:val="000F50D4"/>
    <w:rsid w:val="000F7E6E"/>
    <w:rsid w:val="00101A0A"/>
    <w:rsid w:val="0010792C"/>
    <w:rsid w:val="00110077"/>
    <w:rsid w:val="00112BF8"/>
    <w:rsid w:val="00113610"/>
    <w:rsid w:val="00117DA0"/>
    <w:rsid w:val="001203AF"/>
    <w:rsid w:val="00122638"/>
    <w:rsid w:val="00122AAF"/>
    <w:rsid w:val="00122D07"/>
    <w:rsid w:val="00123243"/>
    <w:rsid w:val="0012571D"/>
    <w:rsid w:val="001273DF"/>
    <w:rsid w:val="0012747E"/>
    <w:rsid w:val="00133F84"/>
    <w:rsid w:val="001371A5"/>
    <w:rsid w:val="00150079"/>
    <w:rsid w:val="0015207F"/>
    <w:rsid w:val="00154A2B"/>
    <w:rsid w:val="00156417"/>
    <w:rsid w:val="00160F51"/>
    <w:rsid w:val="0016661F"/>
    <w:rsid w:val="00166AA2"/>
    <w:rsid w:val="00167E72"/>
    <w:rsid w:val="00170472"/>
    <w:rsid w:val="00171BE1"/>
    <w:rsid w:val="00171F9B"/>
    <w:rsid w:val="001748C8"/>
    <w:rsid w:val="00174907"/>
    <w:rsid w:val="00183030"/>
    <w:rsid w:val="001840B0"/>
    <w:rsid w:val="00184C2F"/>
    <w:rsid w:val="00186C28"/>
    <w:rsid w:val="00186FDC"/>
    <w:rsid w:val="00187E0F"/>
    <w:rsid w:val="00191460"/>
    <w:rsid w:val="001933CC"/>
    <w:rsid w:val="001A0497"/>
    <w:rsid w:val="001A153A"/>
    <w:rsid w:val="001A2B33"/>
    <w:rsid w:val="001A661B"/>
    <w:rsid w:val="001B1484"/>
    <w:rsid w:val="001B4678"/>
    <w:rsid w:val="001B51BA"/>
    <w:rsid w:val="001B7597"/>
    <w:rsid w:val="001C158D"/>
    <w:rsid w:val="001C15D5"/>
    <w:rsid w:val="001C461F"/>
    <w:rsid w:val="001C596D"/>
    <w:rsid w:val="001C6F06"/>
    <w:rsid w:val="001D3793"/>
    <w:rsid w:val="001D3974"/>
    <w:rsid w:val="001D3F69"/>
    <w:rsid w:val="001D55D4"/>
    <w:rsid w:val="001D7540"/>
    <w:rsid w:val="001E11C1"/>
    <w:rsid w:val="001E1AD6"/>
    <w:rsid w:val="001E3A3F"/>
    <w:rsid w:val="001E7E22"/>
    <w:rsid w:val="001F08F9"/>
    <w:rsid w:val="001F496E"/>
    <w:rsid w:val="001F4D8C"/>
    <w:rsid w:val="002016E7"/>
    <w:rsid w:val="002025E4"/>
    <w:rsid w:val="00206B43"/>
    <w:rsid w:val="00206E56"/>
    <w:rsid w:val="002145A5"/>
    <w:rsid w:val="00216896"/>
    <w:rsid w:val="00227687"/>
    <w:rsid w:val="00232BCF"/>
    <w:rsid w:val="00233B32"/>
    <w:rsid w:val="00240EFC"/>
    <w:rsid w:val="002415AF"/>
    <w:rsid w:val="00246D0B"/>
    <w:rsid w:val="00251114"/>
    <w:rsid w:val="0025195C"/>
    <w:rsid w:val="00255D96"/>
    <w:rsid w:val="00256709"/>
    <w:rsid w:val="0025692D"/>
    <w:rsid w:val="00256A88"/>
    <w:rsid w:val="002614DE"/>
    <w:rsid w:val="002635DC"/>
    <w:rsid w:val="002644C5"/>
    <w:rsid w:val="00266864"/>
    <w:rsid w:val="002733C9"/>
    <w:rsid w:val="00276AA0"/>
    <w:rsid w:val="00286535"/>
    <w:rsid w:val="0029041E"/>
    <w:rsid w:val="00290EA8"/>
    <w:rsid w:val="0029124F"/>
    <w:rsid w:val="00291DAF"/>
    <w:rsid w:val="00296BAE"/>
    <w:rsid w:val="002A577E"/>
    <w:rsid w:val="002A5D73"/>
    <w:rsid w:val="002A6472"/>
    <w:rsid w:val="002A7C69"/>
    <w:rsid w:val="002B57F0"/>
    <w:rsid w:val="002B6FB4"/>
    <w:rsid w:val="002B7986"/>
    <w:rsid w:val="002C1924"/>
    <w:rsid w:val="002D19A7"/>
    <w:rsid w:val="002D3C6A"/>
    <w:rsid w:val="002E0633"/>
    <w:rsid w:val="002E1780"/>
    <w:rsid w:val="002E2C99"/>
    <w:rsid w:val="002E2EF8"/>
    <w:rsid w:val="002E3666"/>
    <w:rsid w:val="002E432B"/>
    <w:rsid w:val="002E4D04"/>
    <w:rsid w:val="003136C6"/>
    <w:rsid w:val="00313E75"/>
    <w:rsid w:val="00313F24"/>
    <w:rsid w:val="003156C7"/>
    <w:rsid w:val="0031591E"/>
    <w:rsid w:val="00316A8C"/>
    <w:rsid w:val="00316F20"/>
    <w:rsid w:val="00317CEB"/>
    <w:rsid w:val="00317D02"/>
    <w:rsid w:val="00321271"/>
    <w:rsid w:val="003337F9"/>
    <w:rsid w:val="00334FA3"/>
    <w:rsid w:val="003379FE"/>
    <w:rsid w:val="00342292"/>
    <w:rsid w:val="003441C9"/>
    <w:rsid w:val="0034550E"/>
    <w:rsid w:val="00347313"/>
    <w:rsid w:val="00350DC6"/>
    <w:rsid w:val="00351EC5"/>
    <w:rsid w:val="00352CD0"/>
    <w:rsid w:val="00352CEA"/>
    <w:rsid w:val="00352F04"/>
    <w:rsid w:val="00353FEA"/>
    <w:rsid w:val="003602F6"/>
    <w:rsid w:val="003603AC"/>
    <w:rsid w:val="003625FA"/>
    <w:rsid w:val="00362B3B"/>
    <w:rsid w:val="003636E8"/>
    <w:rsid w:val="00363A5A"/>
    <w:rsid w:val="0037045D"/>
    <w:rsid w:val="00370982"/>
    <w:rsid w:val="00373FE7"/>
    <w:rsid w:val="003819D0"/>
    <w:rsid w:val="00382479"/>
    <w:rsid w:val="00383536"/>
    <w:rsid w:val="00387BC4"/>
    <w:rsid w:val="003924E1"/>
    <w:rsid w:val="00393F5C"/>
    <w:rsid w:val="003A310A"/>
    <w:rsid w:val="003B1CDB"/>
    <w:rsid w:val="003B256F"/>
    <w:rsid w:val="003B3AC2"/>
    <w:rsid w:val="003B4004"/>
    <w:rsid w:val="003B678A"/>
    <w:rsid w:val="003C09B8"/>
    <w:rsid w:val="003C1AA0"/>
    <w:rsid w:val="003D1F67"/>
    <w:rsid w:val="003E1DA3"/>
    <w:rsid w:val="003E1FBC"/>
    <w:rsid w:val="003E29B1"/>
    <w:rsid w:val="003E328B"/>
    <w:rsid w:val="003E4F50"/>
    <w:rsid w:val="003E6535"/>
    <w:rsid w:val="003E67D2"/>
    <w:rsid w:val="003E6E4C"/>
    <w:rsid w:val="003F018C"/>
    <w:rsid w:val="003F5113"/>
    <w:rsid w:val="003F7873"/>
    <w:rsid w:val="004056E1"/>
    <w:rsid w:val="004075F6"/>
    <w:rsid w:val="00414A9E"/>
    <w:rsid w:val="0041609C"/>
    <w:rsid w:val="00420135"/>
    <w:rsid w:val="004201E9"/>
    <w:rsid w:val="0042057F"/>
    <w:rsid w:val="0042081D"/>
    <w:rsid w:val="00420E0B"/>
    <w:rsid w:val="00422D7B"/>
    <w:rsid w:val="00423CD7"/>
    <w:rsid w:val="004257EF"/>
    <w:rsid w:val="004274C9"/>
    <w:rsid w:val="004323D2"/>
    <w:rsid w:val="004324FA"/>
    <w:rsid w:val="004332E5"/>
    <w:rsid w:val="00434D8E"/>
    <w:rsid w:val="00436E3E"/>
    <w:rsid w:val="00437F79"/>
    <w:rsid w:val="004404DF"/>
    <w:rsid w:val="00440DD1"/>
    <w:rsid w:val="00440F4C"/>
    <w:rsid w:val="00442044"/>
    <w:rsid w:val="004420B4"/>
    <w:rsid w:val="004424BB"/>
    <w:rsid w:val="00443445"/>
    <w:rsid w:val="0044467D"/>
    <w:rsid w:val="00446907"/>
    <w:rsid w:val="00447005"/>
    <w:rsid w:val="00451AED"/>
    <w:rsid w:val="00451D23"/>
    <w:rsid w:val="00460969"/>
    <w:rsid w:val="00460F0C"/>
    <w:rsid w:val="00467240"/>
    <w:rsid w:val="00473AAD"/>
    <w:rsid w:val="00476A22"/>
    <w:rsid w:val="00480B9A"/>
    <w:rsid w:val="00483104"/>
    <w:rsid w:val="00484531"/>
    <w:rsid w:val="00486305"/>
    <w:rsid w:val="00491263"/>
    <w:rsid w:val="00494A97"/>
    <w:rsid w:val="0049626A"/>
    <w:rsid w:val="004A150C"/>
    <w:rsid w:val="004A1B79"/>
    <w:rsid w:val="004A3B94"/>
    <w:rsid w:val="004A7FB5"/>
    <w:rsid w:val="004B15BE"/>
    <w:rsid w:val="004B27D0"/>
    <w:rsid w:val="004B5BB6"/>
    <w:rsid w:val="004B5EA5"/>
    <w:rsid w:val="004B627A"/>
    <w:rsid w:val="004C0AAF"/>
    <w:rsid w:val="004C61FC"/>
    <w:rsid w:val="004C6DD4"/>
    <w:rsid w:val="004D29E1"/>
    <w:rsid w:val="004D2EEA"/>
    <w:rsid w:val="004D3523"/>
    <w:rsid w:val="004D687E"/>
    <w:rsid w:val="004E4BB4"/>
    <w:rsid w:val="004E4F8F"/>
    <w:rsid w:val="004E60CA"/>
    <w:rsid w:val="004F2A05"/>
    <w:rsid w:val="004F57A8"/>
    <w:rsid w:val="004F5ED8"/>
    <w:rsid w:val="004F5FC2"/>
    <w:rsid w:val="004F6872"/>
    <w:rsid w:val="004F7E47"/>
    <w:rsid w:val="00512F00"/>
    <w:rsid w:val="00516390"/>
    <w:rsid w:val="00520293"/>
    <w:rsid w:val="005223DB"/>
    <w:rsid w:val="00524F42"/>
    <w:rsid w:val="005272BA"/>
    <w:rsid w:val="00530273"/>
    <w:rsid w:val="005302F1"/>
    <w:rsid w:val="0053109F"/>
    <w:rsid w:val="00532198"/>
    <w:rsid w:val="00535988"/>
    <w:rsid w:val="005379A2"/>
    <w:rsid w:val="005424F6"/>
    <w:rsid w:val="00545F9D"/>
    <w:rsid w:val="005510B8"/>
    <w:rsid w:val="005535E5"/>
    <w:rsid w:val="00556317"/>
    <w:rsid w:val="0056091B"/>
    <w:rsid w:val="00563717"/>
    <w:rsid w:val="00564F63"/>
    <w:rsid w:val="00570235"/>
    <w:rsid w:val="0057110F"/>
    <w:rsid w:val="00571FCA"/>
    <w:rsid w:val="00572464"/>
    <w:rsid w:val="005821BB"/>
    <w:rsid w:val="00582B6A"/>
    <w:rsid w:val="005836E7"/>
    <w:rsid w:val="0058789C"/>
    <w:rsid w:val="00591B3B"/>
    <w:rsid w:val="00594B57"/>
    <w:rsid w:val="005974F6"/>
    <w:rsid w:val="005A286E"/>
    <w:rsid w:val="005A3C71"/>
    <w:rsid w:val="005A41F7"/>
    <w:rsid w:val="005A4524"/>
    <w:rsid w:val="005A6861"/>
    <w:rsid w:val="005B0BFB"/>
    <w:rsid w:val="005B1D56"/>
    <w:rsid w:val="005B2D07"/>
    <w:rsid w:val="005B7120"/>
    <w:rsid w:val="005B768A"/>
    <w:rsid w:val="005C7AFC"/>
    <w:rsid w:val="005D0B74"/>
    <w:rsid w:val="005D2BF8"/>
    <w:rsid w:val="005D48A9"/>
    <w:rsid w:val="005D65F7"/>
    <w:rsid w:val="005D78AC"/>
    <w:rsid w:val="005E09DC"/>
    <w:rsid w:val="005E1090"/>
    <w:rsid w:val="005E7C26"/>
    <w:rsid w:val="005F16B4"/>
    <w:rsid w:val="005F4552"/>
    <w:rsid w:val="005F54EE"/>
    <w:rsid w:val="005F6534"/>
    <w:rsid w:val="00602AE8"/>
    <w:rsid w:val="006102EF"/>
    <w:rsid w:val="00611CE7"/>
    <w:rsid w:val="0061344B"/>
    <w:rsid w:val="00621D70"/>
    <w:rsid w:val="006240F6"/>
    <w:rsid w:val="00624DB3"/>
    <w:rsid w:val="00634489"/>
    <w:rsid w:val="00642F8F"/>
    <w:rsid w:val="00650610"/>
    <w:rsid w:val="00660C24"/>
    <w:rsid w:val="00661211"/>
    <w:rsid w:val="0066121C"/>
    <w:rsid w:val="00664AB0"/>
    <w:rsid w:val="00665093"/>
    <w:rsid w:val="00665A48"/>
    <w:rsid w:val="00665B0F"/>
    <w:rsid w:val="00667328"/>
    <w:rsid w:val="0067597D"/>
    <w:rsid w:val="00675F09"/>
    <w:rsid w:val="0067750B"/>
    <w:rsid w:val="00680308"/>
    <w:rsid w:val="0068055A"/>
    <w:rsid w:val="00680F5C"/>
    <w:rsid w:val="00681686"/>
    <w:rsid w:val="00682752"/>
    <w:rsid w:val="00682D0E"/>
    <w:rsid w:val="00686801"/>
    <w:rsid w:val="006922CE"/>
    <w:rsid w:val="006940BF"/>
    <w:rsid w:val="006951C4"/>
    <w:rsid w:val="006969E2"/>
    <w:rsid w:val="00697F5B"/>
    <w:rsid w:val="006A2C98"/>
    <w:rsid w:val="006A4DDE"/>
    <w:rsid w:val="006B3AF0"/>
    <w:rsid w:val="006B6C9E"/>
    <w:rsid w:val="006C04D9"/>
    <w:rsid w:val="006C2DF5"/>
    <w:rsid w:val="006C5E36"/>
    <w:rsid w:val="006D0361"/>
    <w:rsid w:val="006D0CFA"/>
    <w:rsid w:val="006D1106"/>
    <w:rsid w:val="006D30C0"/>
    <w:rsid w:val="006D3B0E"/>
    <w:rsid w:val="006D67A6"/>
    <w:rsid w:val="006D7786"/>
    <w:rsid w:val="006E10C2"/>
    <w:rsid w:val="006E34B9"/>
    <w:rsid w:val="006E5DA0"/>
    <w:rsid w:val="006E67CD"/>
    <w:rsid w:val="006E79D1"/>
    <w:rsid w:val="006F02B7"/>
    <w:rsid w:val="006F130B"/>
    <w:rsid w:val="006F4F06"/>
    <w:rsid w:val="006F7916"/>
    <w:rsid w:val="00703C70"/>
    <w:rsid w:val="00705051"/>
    <w:rsid w:val="00707753"/>
    <w:rsid w:val="007112FF"/>
    <w:rsid w:val="007128D4"/>
    <w:rsid w:val="00715305"/>
    <w:rsid w:val="00717510"/>
    <w:rsid w:val="007209CE"/>
    <w:rsid w:val="00721631"/>
    <w:rsid w:val="007230D2"/>
    <w:rsid w:val="007236C9"/>
    <w:rsid w:val="00724052"/>
    <w:rsid w:val="007258C9"/>
    <w:rsid w:val="00733C02"/>
    <w:rsid w:val="007352B6"/>
    <w:rsid w:val="00743393"/>
    <w:rsid w:val="00743BC1"/>
    <w:rsid w:val="00744229"/>
    <w:rsid w:val="007450F1"/>
    <w:rsid w:val="007452B9"/>
    <w:rsid w:val="00752A38"/>
    <w:rsid w:val="0076293F"/>
    <w:rsid w:val="0076469E"/>
    <w:rsid w:val="00764D65"/>
    <w:rsid w:val="00764F9E"/>
    <w:rsid w:val="00766E3A"/>
    <w:rsid w:val="00771448"/>
    <w:rsid w:val="00772A46"/>
    <w:rsid w:val="00775A80"/>
    <w:rsid w:val="00780936"/>
    <w:rsid w:val="007857F7"/>
    <w:rsid w:val="00785BEC"/>
    <w:rsid w:val="00791C23"/>
    <w:rsid w:val="0079236E"/>
    <w:rsid w:val="0079329F"/>
    <w:rsid w:val="00794657"/>
    <w:rsid w:val="00795421"/>
    <w:rsid w:val="00797816"/>
    <w:rsid w:val="007B0768"/>
    <w:rsid w:val="007B1191"/>
    <w:rsid w:val="007B2964"/>
    <w:rsid w:val="007B3649"/>
    <w:rsid w:val="007C2836"/>
    <w:rsid w:val="007D1C34"/>
    <w:rsid w:val="007D25AA"/>
    <w:rsid w:val="007D59D5"/>
    <w:rsid w:val="007E1B8D"/>
    <w:rsid w:val="007E437C"/>
    <w:rsid w:val="007E6E8A"/>
    <w:rsid w:val="007F2658"/>
    <w:rsid w:val="007F6733"/>
    <w:rsid w:val="00801353"/>
    <w:rsid w:val="00806EFA"/>
    <w:rsid w:val="00807FE5"/>
    <w:rsid w:val="0081061A"/>
    <w:rsid w:val="00812320"/>
    <w:rsid w:val="00812AF9"/>
    <w:rsid w:val="008134F9"/>
    <w:rsid w:val="00816191"/>
    <w:rsid w:val="008162AD"/>
    <w:rsid w:val="0082550E"/>
    <w:rsid w:val="008308FC"/>
    <w:rsid w:val="008314CF"/>
    <w:rsid w:val="00832395"/>
    <w:rsid w:val="00834ECA"/>
    <w:rsid w:val="00835717"/>
    <w:rsid w:val="008360C4"/>
    <w:rsid w:val="008376C5"/>
    <w:rsid w:val="00840468"/>
    <w:rsid w:val="00850287"/>
    <w:rsid w:val="00852049"/>
    <w:rsid w:val="00853822"/>
    <w:rsid w:val="008564A8"/>
    <w:rsid w:val="008601EE"/>
    <w:rsid w:val="0086081D"/>
    <w:rsid w:val="00861635"/>
    <w:rsid w:val="00861A0D"/>
    <w:rsid w:val="00861D4E"/>
    <w:rsid w:val="0086650F"/>
    <w:rsid w:val="00866A94"/>
    <w:rsid w:val="00871963"/>
    <w:rsid w:val="008720BF"/>
    <w:rsid w:val="00873776"/>
    <w:rsid w:val="00875476"/>
    <w:rsid w:val="00877D25"/>
    <w:rsid w:val="00882D31"/>
    <w:rsid w:val="00885768"/>
    <w:rsid w:val="00894B6E"/>
    <w:rsid w:val="00896706"/>
    <w:rsid w:val="008979A9"/>
    <w:rsid w:val="008A26AF"/>
    <w:rsid w:val="008B37B1"/>
    <w:rsid w:val="008B3A00"/>
    <w:rsid w:val="008B505A"/>
    <w:rsid w:val="008B650A"/>
    <w:rsid w:val="008B708C"/>
    <w:rsid w:val="008B7D6D"/>
    <w:rsid w:val="008C1398"/>
    <w:rsid w:val="008C2D8F"/>
    <w:rsid w:val="008C377C"/>
    <w:rsid w:val="008C4A6B"/>
    <w:rsid w:val="008C4DFB"/>
    <w:rsid w:val="008D2E22"/>
    <w:rsid w:val="008D4FB5"/>
    <w:rsid w:val="008E083D"/>
    <w:rsid w:val="008F2165"/>
    <w:rsid w:val="008F4715"/>
    <w:rsid w:val="008F65CE"/>
    <w:rsid w:val="008F7D10"/>
    <w:rsid w:val="008F7F66"/>
    <w:rsid w:val="009114F5"/>
    <w:rsid w:val="00912332"/>
    <w:rsid w:val="0091381A"/>
    <w:rsid w:val="00914855"/>
    <w:rsid w:val="00916EF8"/>
    <w:rsid w:val="009246F8"/>
    <w:rsid w:val="00924D8B"/>
    <w:rsid w:val="00925097"/>
    <w:rsid w:val="00926172"/>
    <w:rsid w:val="009267E0"/>
    <w:rsid w:val="009359B5"/>
    <w:rsid w:val="009406B2"/>
    <w:rsid w:val="00941ADF"/>
    <w:rsid w:val="0094647B"/>
    <w:rsid w:val="009509F2"/>
    <w:rsid w:val="0096212E"/>
    <w:rsid w:val="00964900"/>
    <w:rsid w:val="00965720"/>
    <w:rsid w:val="0097284E"/>
    <w:rsid w:val="00984A52"/>
    <w:rsid w:val="00993F31"/>
    <w:rsid w:val="009B1B04"/>
    <w:rsid w:val="009B1FC1"/>
    <w:rsid w:val="009B786B"/>
    <w:rsid w:val="009C1075"/>
    <w:rsid w:val="009C1CD1"/>
    <w:rsid w:val="009C5242"/>
    <w:rsid w:val="009C5ABB"/>
    <w:rsid w:val="009D12BA"/>
    <w:rsid w:val="009D2949"/>
    <w:rsid w:val="009D4730"/>
    <w:rsid w:val="009D6E94"/>
    <w:rsid w:val="009D7362"/>
    <w:rsid w:val="009E0FFC"/>
    <w:rsid w:val="009E30FE"/>
    <w:rsid w:val="009E5827"/>
    <w:rsid w:val="009E7BA8"/>
    <w:rsid w:val="009F1C50"/>
    <w:rsid w:val="009F40BA"/>
    <w:rsid w:val="00A024C0"/>
    <w:rsid w:val="00A03A87"/>
    <w:rsid w:val="00A04EDC"/>
    <w:rsid w:val="00A10728"/>
    <w:rsid w:val="00A1092C"/>
    <w:rsid w:val="00A10FE5"/>
    <w:rsid w:val="00A123BE"/>
    <w:rsid w:val="00A13EA0"/>
    <w:rsid w:val="00A148A6"/>
    <w:rsid w:val="00A14D89"/>
    <w:rsid w:val="00A2110F"/>
    <w:rsid w:val="00A21278"/>
    <w:rsid w:val="00A265B2"/>
    <w:rsid w:val="00A27257"/>
    <w:rsid w:val="00A31727"/>
    <w:rsid w:val="00A32625"/>
    <w:rsid w:val="00A34236"/>
    <w:rsid w:val="00A35FC2"/>
    <w:rsid w:val="00A365A5"/>
    <w:rsid w:val="00A40753"/>
    <w:rsid w:val="00A43D8D"/>
    <w:rsid w:val="00A46A24"/>
    <w:rsid w:val="00A478C3"/>
    <w:rsid w:val="00A51AE7"/>
    <w:rsid w:val="00A54D6C"/>
    <w:rsid w:val="00A5670B"/>
    <w:rsid w:val="00A61A81"/>
    <w:rsid w:val="00A62FDF"/>
    <w:rsid w:val="00A711A7"/>
    <w:rsid w:val="00A711BC"/>
    <w:rsid w:val="00A7181F"/>
    <w:rsid w:val="00A72D1A"/>
    <w:rsid w:val="00A73C93"/>
    <w:rsid w:val="00A75B89"/>
    <w:rsid w:val="00A774CF"/>
    <w:rsid w:val="00A82A6B"/>
    <w:rsid w:val="00A8587A"/>
    <w:rsid w:val="00A876F2"/>
    <w:rsid w:val="00A96F01"/>
    <w:rsid w:val="00A96FE2"/>
    <w:rsid w:val="00AA5087"/>
    <w:rsid w:val="00AA5C8F"/>
    <w:rsid w:val="00AA7159"/>
    <w:rsid w:val="00AA7FA2"/>
    <w:rsid w:val="00AB43F9"/>
    <w:rsid w:val="00AB660B"/>
    <w:rsid w:val="00AC4C11"/>
    <w:rsid w:val="00AC59BB"/>
    <w:rsid w:val="00AD0EED"/>
    <w:rsid w:val="00AD1312"/>
    <w:rsid w:val="00AD298B"/>
    <w:rsid w:val="00AD3AB8"/>
    <w:rsid w:val="00AE2104"/>
    <w:rsid w:val="00AE486C"/>
    <w:rsid w:val="00AE7F53"/>
    <w:rsid w:val="00AF1155"/>
    <w:rsid w:val="00AF1F97"/>
    <w:rsid w:val="00AF239A"/>
    <w:rsid w:val="00AF3D37"/>
    <w:rsid w:val="00AF4702"/>
    <w:rsid w:val="00B029EE"/>
    <w:rsid w:val="00B03A5E"/>
    <w:rsid w:val="00B06981"/>
    <w:rsid w:val="00B1076B"/>
    <w:rsid w:val="00B16FFA"/>
    <w:rsid w:val="00B23CD1"/>
    <w:rsid w:val="00B26055"/>
    <w:rsid w:val="00B34BA5"/>
    <w:rsid w:val="00B34EFC"/>
    <w:rsid w:val="00B3700A"/>
    <w:rsid w:val="00B42F3B"/>
    <w:rsid w:val="00B52853"/>
    <w:rsid w:val="00B5404F"/>
    <w:rsid w:val="00B558E5"/>
    <w:rsid w:val="00B55992"/>
    <w:rsid w:val="00B60A95"/>
    <w:rsid w:val="00B61127"/>
    <w:rsid w:val="00B61B0D"/>
    <w:rsid w:val="00B62BC9"/>
    <w:rsid w:val="00B63867"/>
    <w:rsid w:val="00B726F5"/>
    <w:rsid w:val="00B72F9F"/>
    <w:rsid w:val="00B73223"/>
    <w:rsid w:val="00B7397C"/>
    <w:rsid w:val="00B73B91"/>
    <w:rsid w:val="00B74E65"/>
    <w:rsid w:val="00B75990"/>
    <w:rsid w:val="00B77228"/>
    <w:rsid w:val="00B912C4"/>
    <w:rsid w:val="00B91868"/>
    <w:rsid w:val="00B920EE"/>
    <w:rsid w:val="00B92B05"/>
    <w:rsid w:val="00B92C12"/>
    <w:rsid w:val="00B93957"/>
    <w:rsid w:val="00B97210"/>
    <w:rsid w:val="00BA422C"/>
    <w:rsid w:val="00BA54CC"/>
    <w:rsid w:val="00BA6D32"/>
    <w:rsid w:val="00BA7E67"/>
    <w:rsid w:val="00BB38BE"/>
    <w:rsid w:val="00BB7744"/>
    <w:rsid w:val="00BC7625"/>
    <w:rsid w:val="00BD2D1C"/>
    <w:rsid w:val="00BD51CD"/>
    <w:rsid w:val="00BD5806"/>
    <w:rsid w:val="00BD6D28"/>
    <w:rsid w:val="00BD756B"/>
    <w:rsid w:val="00BE0054"/>
    <w:rsid w:val="00BE248E"/>
    <w:rsid w:val="00BE6428"/>
    <w:rsid w:val="00BE6F4B"/>
    <w:rsid w:val="00BF2A24"/>
    <w:rsid w:val="00C05E4F"/>
    <w:rsid w:val="00C06039"/>
    <w:rsid w:val="00C06C76"/>
    <w:rsid w:val="00C06E21"/>
    <w:rsid w:val="00C12C01"/>
    <w:rsid w:val="00C14080"/>
    <w:rsid w:val="00C161ED"/>
    <w:rsid w:val="00C2042C"/>
    <w:rsid w:val="00C20C55"/>
    <w:rsid w:val="00C21F36"/>
    <w:rsid w:val="00C24082"/>
    <w:rsid w:val="00C3610F"/>
    <w:rsid w:val="00C46E09"/>
    <w:rsid w:val="00C47C3C"/>
    <w:rsid w:val="00C507D3"/>
    <w:rsid w:val="00C53101"/>
    <w:rsid w:val="00C53AE2"/>
    <w:rsid w:val="00C63789"/>
    <w:rsid w:val="00C70F26"/>
    <w:rsid w:val="00C801B1"/>
    <w:rsid w:val="00C90C5E"/>
    <w:rsid w:val="00C930F0"/>
    <w:rsid w:val="00C93B8B"/>
    <w:rsid w:val="00C93FA8"/>
    <w:rsid w:val="00C94233"/>
    <w:rsid w:val="00C9602A"/>
    <w:rsid w:val="00C96D52"/>
    <w:rsid w:val="00CA5C01"/>
    <w:rsid w:val="00CB6813"/>
    <w:rsid w:val="00CB6D26"/>
    <w:rsid w:val="00CC5A2A"/>
    <w:rsid w:val="00CD18F7"/>
    <w:rsid w:val="00CD306B"/>
    <w:rsid w:val="00CD385E"/>
    <w:rsid w:val="00CE3929"/>
    <w:rsid w:val="00CF1C0E"/>
    <w:rsid w:val="00CF29C2"/>
    <w:rsid w:val="00CF2FB9"/>
    <w:rsid w:val="00CF493A"/>
    <w:rsid w:val="00CF5BDB"/>
    <w:rsid w:val="00D01764"/>
    <w:rsid w:val="00D0520E"/>
    <w:rsid w:val="00D11F64"/>
    <w:rsid w:val="00D14D2D"/>
    <w:rsid w:val="00D1556F"/>
    <w:rsid w:val="00D162AC"/>
    <w:rsid w:val="00D16F7D"/>
    <w:rsid w:val="00D24395"/>
    <w:rsid w:val="00D253BE"/>
    <w:rsid w:val="00D25766"/>
    <w:rsid w:val="00D26310"/>
    <w:rsid w:val="00D277DB"/>
    <w:rsid w:val="00D30CB9"/>
    <w:rsid w:val="00D30FC7"/>
    <w:rsid w:val="00D3162D"/>
    <w:rsid w:val="00D32D0C"/>
    <w:rsid w:val="00D339B5"/>
    <w:rsid w:val="00D35A7C"/>
    <w:rsid w:val="00D37F47"/>
    <w:rsid w:val="00D4239F"/>
    <w:rsid w:val="00D46A00"/>
    <w:rsid w:val="00D47C3F"/>
    <w:rsid w:val="00D509B4"/>
    <w:rsid w:val="00D50CB6"/>
    <w:rsid w:val="00D60FF5"/>
    <w:rsid w:val="00D64C55"/>
    <w:rsid w:val="00D65403"/>
    <w:rsid w:val="00D65437"/>
    <w:rsid w:val="00D6598F"/>
    <w:rsid w:val="00D66D77"/>
    <w:rsid w:val="00D70AD6"/>
    <w:rsid w:val="00D743E0"/>
    <w:rsid w:val="00D83161"/>
    <w:rsid w:val="00D92AF7"/>
    <w:rsid w:val="00D96B08"/>
    <w:rsid w:val="00D97EBB"/>
    <w:rsid w:val="00DA03B8"/>
    <w:rsid w:val="00DA1BF9"/>
    <w:rsid w:val="00DA1C19"/>
    <w:rsid w:val="00DA5727"/>
    <w:rsid w:val="00DB1C22"/>
    <w:rsid w:val="00DB1F64"/>
    <w:rsid w:val="00DB78EC"/>
    <w:rsid w:val="00DB7CF6"/>
    <w:rsid w:val="00DC1317"/>
    <w:rsid w:val="00DC3AE7"/>
    <w:rsid w:val="00DC3E0A"/>
    <w:rsid w:val="00DC5278"/>
    <w:rsid w:val="00DD0081"/>
    <w:rsid w:val="00DD0649"/>
    <w:rsid w:val="00DD0796"/>
    <w:rsid w:val="00DD560C"/>
    <w:rsid w:val="00DE1453"/>
    <w:rsid w:val="00DF5366"/>
    <w:rsid w:val="00DF6919"/>
    <w:rsid w:val="00DF7E97"/>
    <w:rsid w:val="00E028EF"/>
    <w:rsid w:val="00E0345E"/>
    <w:rsid w:val="00E10A44"/>
    <w:rsid w:val="00E13E54"/>
    <w:rsid w:val="00E14778"/>
    <w:rsid w:val="00E177F0"/>
    <w:rsid w:val="00E27804"/>
    <w:rsid w:val="00E30B92"/>
    <w:rsid w:val="00E336D0"/>
    <w:rsid w:val="00E345C2"/>
    <w:rsid w:val="00E34A10"/>
    <w:rsid w:val="00E3518D"/>
    <w:rsid w:val="00E42C3F"/>
    <w:rsid w:val="00E441E9"/>
    <w:rsid w:val="00E472E8"/>
    <w:rsid w:val="00E47861"/>
    <w:rsid w:val="00E50C30"/>
    <w:rsid w:val="00E53E26"/>
    <w:rsid w:val="00E5401F"/>
    <w:rsid w:val="00E559E7"/>
    <w:rsid w:val="00E55AC7"/>
    <w:rsid w:val="00E56F67"/>
    <w:rsid w:val="00E62846"/>
    <w:rsid w:val="00E66A2A"/>
    <w:rsid w:val="00E67D99"/>
    <w:rsid w:val="00E70DA7"/>
    <w:rsid w:val="00E75DF6"/>
    <w:rsid w:val="00E770AB"/>
    <w:rsid w:val="00E812EB"/>
    <w:rsid w:val="00E81DAE"/>
    <w:rsid w:val="00E83B0D"/>
    <w:rsid w:val="00E87D69"/>
    <w:rsid w:val="00E87E7D"/>
    <w:rsid w:val="00E95135"/>
    <w:rsid w:val="00E96569"/>
    <w:rsid w:val="00E97314"/>
    <w:rsid w:val="00E9734D"/>
    <w:rsid w:val="00EA0486"/>
    <w:rsid w:val="00EA05AA"/>
    <w:rsid w:val="00EA1209"/>
    <w:rsid w:val="00EA1EF1"/>
    <w:rsid w:val="00EA3002"/>
    <w:rsid w:val="00EA4C5F"/>
    <w:rsid w:val="00EA50AE"/>
    <w:rsid w:val="00EB0489"/>
    <w:rsid w:val="00EB5431"/>
    <w:rsid w:val="00EB54A3"/>
    <w:rsid w:val="00EB559B"/>
    <w:rsid w:val="00EB7509"/>
    <w:rsid w:val="00EB7B43"/>
    <w:rsid w:val="00EC2476"/>
    <w:rsid w:val="00ED1307"/>
    <w:rsid w:val="00ED13E6"/>
    <w:rsid w:val="00ED39D5"/>
    <w:rsid w:val="00ED4B33"/>
    <w:rsid w:val="00ED6FE7"/>
    <w:rsid w:val="00ED7AE8"/>
    <w:rsid w:val="00EE06B5"/>
    <w:rsid w:val="00EE1B01"/>
    <w:rsid w:val="00EE4D0C"/>
    <w:rsid w:val="00EE6BF6"/>
    <w:rsid w:val="00EE74A5"/>
    <w:rsid w:val="00EF06FC"/>
    <w:rsid w:val="00EF0E80"/>
    <w:rsid w:val="00EF16DE"/>
    <w:rsid w:val="00EF398B"/>
    <w:rsid w:val="00EF4045"/>
    <w:rsid w:val="00EF7166"/>
    <w:rsid w:val="00EF7B75"/>
    <w:rsid w:val="00F019ED"/>
    <w:rsid w:val="00F05154"/>
    <w:rsid w:val="00F05EC9"/>
    <w:rsid w:val="00F06835"/>
    <w:rsid w:val="00F1291B"/>
    <w:rsid w:val="00F174A7"/>
    <w:rsid w:val="00F22883"/>
    <w:rsid w:val="00F232E4"/>
    <w:rsid w:val="00F23BA1"/>
    <w:rsid w:val="00F24124"/>
    <w:rsid w:val="00F24C96"/>
    <w:rsid w:val="00F30170"/>
    <w:rsid w:val="00F315C1"/>
    <w:rsid w:val="00F3457F"/>
    <w:rsid w:val="00F362EB"/>
    <w:rsid w:val="00F36690"/>
    <w:rsid w:val="00F36D10"/>
    <w:rsid w:val="00F47875"/>
    <w:rsid w:val="00F52272"/>
    <w:rsid w:val="00F53E5F"/>
    <w:rsid w:val="00F54973"/>
    <w:rsid w:val="00F55C4A"/>
    <w:rsid w:val="00F57ABB"/>
    <w:rsid w:val="00F603A4"/>
    <w:rsid w:val="00F64032"/>
    <w:rsid w:val="00F640F4"/>
    <w:rsid w:val="00F6613B"/>
    <w:rsid w:val="00F66B22"/>
    <w:rsid w:val="00F719AD"/>
    <w:rsid w:val="00F744DE"/>
    <w:rsid w:val="00F76DF9"/>
    <w:rsid w:val="00F807BB"/>
    <w:rsid w:val="00F81082"/>
    <w:rsid w:val="00F8174D"/>
    <w:rsid w:val="00F82242"/>
    <w:rsid w:val="00F82453"/>
    <w:rsid w:val="00F831D8"/>
    <w:rsid w:val="00F85718"/>
    <w:rsid w:val="00F93697"/>
    <w:rsid w:val="00F93EC1"/>
    <w:rsid w:val="00F965A6"/>
    <w:rsid w:val="00F973CF"/>
    <w:rsid w:val="00F97925"/>
    <w:rsid w:val="00FA0D1E"/>
    <w:rsid w:val="00FA10E8"/>
    <w:rsid w:val="00FA16C5"/>
    <w:rsid w:val="00FA317D"/>
    <w:rsid w:val="00FA58DF"/>
    <w:rsid w:val="00FA79FB"/>
    <w:rsid w:val="00FB16E7"/>
    <w:rsid w:val="00FB501F"/>
    <w:rsid w:val="00FB5032"/>
    <w:rsid w:val="00FB5D61"/>
    <w:rsid w:val="00FB5FEF"/>
    <w:rsid w:val="00FB673D"/>
    <w:rsid w:val="00FB6FD6"/>
    <w:rsid w:val="00FB785C"/>
    <w:rsid w:val="00FC148B"/>
    <w:rsid w:val="00FC2CE5"/>
    <w:rsid w:val="00FC75FD"/>
    <w:rsid w:val="00FD04AB"/>
    <w:rsid w:val="00FD129D"/>
    <w:rsid w:val="00FD2977"/>
    <w:rsid w:val="00FD5492"/>
    <w:rsid w:val="00FD6FC2"/>
    <w:rsid w:val="00FE388C"/>
    <w:rsid w:val="00FE42B0"/>
    <w:rsid w:val="00FF25EF"/>
    <w:rsid w:val="00FF2A6B"/>
    <w:rsid w:val="00FF3945"/>
    <w:rsid w:val="00FF46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99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055A"/>
    <w:rPr>
      <w:rFonts w:ascii="Calibri" w:hAnsi="Calibri" w:cs="Calibri"/>
      <w:lang w:val="lv-LV"/>
    </w:rPr>
  </w:style>
  <w:style w:type="paragraph" w:styleId="Heading3">
    <w:name w:val="heading 3"/>
    <w:basedOn w:val="Normal"/>
    <w:next w:val="Normal"/>
    <w:link w:val="Heading3Char"/>
    <w:uiPriority w:val="9"/>
    <w:unhideWhenUsed/>
    <w:qFormat/>
    <w:rsid w:val="00F2288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F52272"/>
    <w:pPr>
      <w:keepNext/>
      <w:spacing w:after="0" w:line="240" w:lineRule="auto"/>
      <w:jc w:val="center"/>
      <w:outlineLvl w:val="3"/>
    </w:pPr>
    <w:rPr>
      <w:rFonts w:ascii="Times New Roman" w:eastAsia="Times New Roman" w:hAnsi="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02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287"/>
  </w:style>
  <w:style w:type="character" w:styleId="FootnoteReference">
    <w:name w:val="footnote reference"/>
    <w:aliases w:val="Footnote Reference Number,Footnote symbol,stylish,Footnote Reference Superscript,BVI fnr,Footnote symboFußnotenzeichen,Footnote sign,E FNZ,-E Fußnotenzeichen,Footnote#,Footnote,Times 10 Point,Exposant 3 Point,Ref,de nota al pie,SUPERS"/>
    <w:basedOn w:val="DefaultParagraphFont"/>
    <w:link w:val="BVIfnrChar1CharCharChar"/>
    <w:uiPriority w:val="99"/>
    <w:unhideWhenUsed/>
    <w:qFormat/>
    <w:rsid w:val="00850287"/>
    <w:rPr>
      <w:vertAlign w:val="superscript"/>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850287"/>
    <w:pPr>
      <w:spacing w:after="160" w:line="240" w:lineRule="exact"/>
    </w:pPr>
    <w:rPr>
      <w:vertAlign w:val="superscript"/>
    </w:rPr>
  </w:style>
  <w:style w:type="paragraph" w:styleId="ListParagraph">
    <w:name w:val="List Paragraph"/>
    <w:aliases w:val="2,Dot pt,F5 List Paragraph,List Paragraph1,No Spacing1,List Paragraph Char Char Char,Indicator Text,Colorful List - Accent 11,Numbered Para 1,Bullet 1,Bullet Points,List Paragraph2,MAIN CONTENT,Normal numbered,Issue Action POC,3,Bullet,L"/>
    <w:basedOn w:val="Normal"/>
    <w:link w:val="ListParagraphChar"/>
    <w:uiPriority w:val="34"/>
    <w:qFormat/>
    <w:rsid w:val="00850287"/>
    <w:pPr>
      <w:ind w:left="720"/>
      <w:contextualSpacing/>
    </w:pPr>
  </w:style>
  <w:style w:type="character" w:customStyle="1" w:styleId="FootnoteTextChar">
    <w:name w:val="Footnote Text Char"/>
    <w:aliases w:val="Char1 Char,Footnote Text Char2 Char Char,Footnote Text Char1 Char Char Char,Footnote Text Char2 Char Char Char Char,Footnote Text Char1 Char Char Char Char Char,Footnote Text Char2 Char Char Char Char Char Char,Cha Char,ft Char"/>
    <w:basedOn w:val="DefaultParagraphFont"/>
    <w:link w:val="FootnoteText"/>
    <w:uiPriority w:val="99"/>
    <w:locked/>
    <w:rsid w:val="00850287"/>
    <w:rPr>
      <w:rFonts w:ascii="Calibri" w:eastAsia="Calibri" w:hAnsi="Calibri" w:cs="Times New Roman"/>
      <w:sz w:val="20"/>
      <w:szCs w:val="20"/>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Cha,ft, Char1,Ch,Fußnote,Fußnot"/>
    <w:basedOn w:val="Normal"/>
    <w:link w:val="FootnoteTextChar"/>
    <w:uiPriority w:val="99"/>
    <w:unhideWhenUsed/>
    <w:qFormat/>
    <w:rsid w:val="00850287"/>
    <w:pPr>
      <w:spacing w:after="0" w:line="240" w:lineRule="auto"/>
    </w:pPr>
    <w:rPr>
      <w:rFonts w:eastAsia="Calibri" w:cs="Times New Roman"/>
      <w:sz w:val="20"/>
      <w:szCs w:val="20"/>
    </w:rPr>
  </w:style>
  <w:style w:type="character" w:customStyle="1" w:styleId="FootnoteTextChar1">
    <w:name w:val="Footnote Text Char1"/>
    <w:basedOn w:val="DefaultParagraphFont"/>
    <w:uiPriority w:val="99"/>
    <w:semiHidden/>
    <w:rsid w:val="00850287"/>
    <w:rPr>
      <w:sz w:val="20"/>
      <w:szCs w:val="20"/>
    </w:rPr>
  </w:style>
  <w:style w:type="character" w:customStyle="1" w:styleId="ListParagraphChar">
    <w:name w:val="List Paragraph Char"/>
    <w:aliases w:val="2 Char,Dot pt Char,F5 List Paragraph Char,List Paragraph1 Char,No Spacing1 Char,List Paragraph Char Char Char Char,Indicator Text Char,Colorful List - Accent 11 Char,Numbered Para 1 Char,Bullet 1 Char,Bullet Points Char,3 Char,L Char"/>
    <w:link w:val="ListParagraph"/>
    <w:uiPriority w:val="34"/>
    <w:qFormat/>
    <w:locked/>
    <w:rsid w:val="00850287"/>
  </w:style>
  <w:style w:type="paragraph" w:styleId="Footer">
    <w:name w:val="footer"/>
    <w:basedOn w:val="Normal"/>
    <w:link w:val="FooterChar"/>
    <w:uiPriority w:val="99"/>
    <w:unhideWhenUsed/>
    <w:rsid w:val="008502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287"/>
  </w:style>
  <w:style w:type="paragraph" w:styleId="BalloonText">
    <w:name w:val="Balloon Text"/>
    <w:basedOn w:val="Normal"/>
    <w:link w:val="BalloonTextChar"/>
    <w:uiPriority w:val="99"/>
    <w:semiHidden/>
    <w:unhideWhenUsed/>
    <w:rsid w:val="00F019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19ED"/>
    <w:rPr>
      <w:rFonts w:ascii="Tahoma" w:hAnsi="Tahoma" w:cs="Tahoma"/>
      <w:sz w:val="16"/>
      <w:szCs w:val="16"/>
    </w:rPr>
  </w:style>
  <w:style w:type="character" w:styleId="Hyperlink">
    <w:name w:val="Hyperlink"/>
    <w:uiPriority w:val="99"/>
    <w:unhideWhenUsed/>
    <w:rsid w:val="00FB673D"/>
    <w:rPr>
      <w:color w:val="0000FF"/>
      <w:u w:val="single"/>
    </w:rPr>
  </w:style>
  <w:style w:type="paragraph" w:styleId="BodyText2">
    <w:name w:val="Body Text 2"/>
    <w:basedOn w:val="Normal"/>
    <w:link w:val="BodyText2Char"/>
    <w:uiPriority w:val="99"/>
    <w:semiHidden/>
    <w:unhideWhenUsed/>
    <w:rsid w:val="00FB673D"/>
    <w:pPr>
      <w:spacing w:after="120" w:line="480" w:lineRule="auto"/>
    </w:pPr>
    <w:rPr>
      <w:rFonts w:eastAsia="PMingLiU" w:cs="Times New Roman"/>
    </w:rPr>
  </w:style>
  <w:style w:type="character" w:customStyle="1" w:styleId="BodyText2Char">
    <w:name w:val="Body Text 2 Char"/>
    <w:basedOn w:val="DefaultParagraphFont"/>
    <w:link w:val="BodyText2"/>
    <w:uiPriority w:val="99"/>
    <w:semiHidden/>
    <w:rsid w:val="00FB673D"/>
    <w:rPr>
      <w:rFonts w:ascii="Calibri" w:eastAsia="PMingLiU" w:hAnsi="Calibri" w:cs="Times New Roman"/>
      <w:lang w:val="lv-LV"/>
    </w:rPr>
  </w:style>
  <w:style w:type="paragraph" w:styleId="NormalWeb">
    <w:name w:val="Normal (Web)"/>
    <w:aliases w:val="Обычный (веб) Знак Знак,Обычный (веб) Знак Знак Знак Знак Знак Знак,Обычный (веб) Знак Знак Знак Знак Знак Знак Знак Знак Знак Знак Знак,Обычный (веб) Знак Знак Знак Знак Знак Знак Знак Знак Знак Знак Знак Знак Знак Знак Знак Знак Знак"/>
    <w:basedOn w:val="Normal"/>
    <w:uiPriority w:val="99"/>
    <w:unhideWhenUsed/>
    <w:rsid w:val="00F52272"/>
    <w:pPr>
      <w:spacing w:before="100" w:beforeAutospacing="1" w:after="100" w:afterAutospacing="1" w:line="240" w:lineRule="auto"/>
    </w:pPr>
    <w:rPr>
      <w:rFonts w:ascii="Times New Roman" w:eastAsia="Calibri" w:hAnsi="Times New Roman" w:cs="Times New Roman"/>
      <w:sz w:val="24"/>
      <w:szCs w:val="24"/>
      <w:lang w:eastAsia="lv-LV"/>
    </w:rPr>
  </w:style>
  <w:style w:type="character" w:customStyle="1" w:styleId="Heading4Char">
    <w:name w:val="Heading 4 Char"/>
    <w:basedOn w:val="DefaultParagraphFont"/>
    <w:link w:val="Heading4"/>
    <w:rsid w:val="00F52272"/>
    <w:rPr>
      <w:rFonts w:ascii="Times New Roman" w:eastAsia="Times New Roman" w:hAnsi="Times New Roman" w:cs="Times New Roman"/>
      <w:b/>
      <w:bCs/>
      <w:sz w:val="28"/>
      <w:szCs w:val="24"/>
      <w:lang w:val="lv-LV"/>
    </w:rPr>
  </w:style>
  <w:style w:type="paragraph" w:styleId="NoSpacing">
    <w:name w:val="No Spacing"/>
    <w:aliases w:val="My style"/>
    <w:basedOn w:val="Normal"/>
    <w:link w:val="NoSpacingChar"/>
    <w:uiPriority w:val="1"/>
    <w:qFormat/>
    <w:rsid w:val="00CF1C0E"/>
    <w:pPr>
      <w:spacing w:after="0" w:line="240" w:lineRule="auto"/>
    </w:pPr>
    <w:rPr>
      <w:rFonts w:cs="Times New Roman"/>
    </w:rPr>
  </w:style>
  <w:style w:type="paragraph" w:styleId="CommentText">
    <w:name w:val="annotation text"/>
    <w:basedOn w:val="Normal"/>
    <w:link w:val="CommentTextChar"/>
    <w:uiPriority w:val="99"/>
    <w:rsid w:val="00B72F9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B72F9F"/>
    <w:rPr>
      <w:rFonts w:ascii="Times New Roman" w:eastAsia="Times New Roman" w:hAnsi="Times New Roman" w:cs="Times New Roman"/>
      <w:sz w:val="20"/>
      <w:szCs w:val="20"/>
      <w:lang w:val="lv-LV"/>
    </w:rPr>
  </w:style>
  <w:style w:type="character" w:styleId="PageNumber">
    <w:name w:val="page number"/>
    <w:basedOn w:val="DefaultParagraphFont"/>
    <w:rsid w:val="00DA5727"/>
  </w:style>
  <w:style w:type="paragraph" w:styleId="BodyText">
    <w:name w:val="Body Text"/>
    <w:basedOn w:val="Normal"/>
    <w:link w:val="BodyTextChar"/>
    <w:uiPriority w:val="99"/>
    <w:semiHidden/>
    <w:unhideWhenUsed/>
    <w:rsid w:val="00DB1F64"/>
    <w:pPr>
      <w:spacing w:after="120"/>
    </w:pPr>
  </w:style>
  <w:style w:type="character" w:customStyle="1" w:styleId="BodyTextChar">
    <w:name w:val="Body Text Char"/>
    <w:basedOn w:val="DefaultParagraphFont"/>
    <w:link w:val="BodyText"/>
    <w:uiPriority w:val="99"/>
    <w:semiHidden/>
    <w:rsid w:val="00DB1F64"/>
  </w:style>
  <w:style w:type="character" w:styleId="Emphasis">
    <w:name w:val="Emphasis"/>
    <w:basedOn w:val="DefaultParagraphFont"/>
    <w:uiPriority w:val="20"/>
    <w:qFormat/>
    <w:rsid w:val="001B4678"/>
    <w:rPr>
      <w:b/>
      <w:bCs/>
      <w:i w:val="0"/>
      <w:iCs w:val="0"/>
    </w:rPr>
  </w:style>
  <w:style w:type="character" w:customStyle="1" w:styleId="st1">
    <w:name w:val="st1"/>
    <w:basedOn w:val="DefaultParagraphFont"/>
    <w:rsid w:val="001B4678"/>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8360C4"/>
    <w:pPr>
      <w:spacing w:after="160" w:line="240" w:lineRule="exact"/>
      <w:jc w:val="both"/>
    </w:pPr>
    <w:rPr>
      <w:vertAlign w:val="superscript"/>
    </w:rPr>
  </w:style>
  <w:style w:type="character" w:styleId="CommentReference">
    <w:name w:val="annotation reference"/>
    <w:basedOn w:val="DefaultParagraphFont"/>
    <w:uiPriority w:val="99"/>
    <w:unhideWhenUsed/>
    <w:rsid w:val="00D743E0"/>
    <w:rPr>
      <w:sz w:val="16"/>
      <w:szCs w:val="16"/>
    </w:rPr>
  </w:style>
  <w:style w:type="character" w:styleId="Strong">
    <w:name w:val="Strong"/>
    <w:basedOn w:val="DefaultParagraphFont"/>
    <w:uiPriority w:val="22"/>
    <w:qFormat/>
    <w:rsid w:val="008C4DFB"/>
    <w:rPr>
      <w:b/>
      <w:bCs/>
    </w:rPr>
  </w:style>
  <w:style w:type="paragraph" w:styleId="CommentSubject">
    <w:name w:val="annotation subject"/>
    <w:basedOn w:val="CommentText"/>
    <w:next w:val="CommentText"/>
    <w:link w:val="CommentSubjectChar"/>
    <w:uiPriority w:val="99"/>
    <w:semiHidden/>
    <w:unhideWhenUsed/>
    <w:rsid w:val="005302F1"/>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5302F1"/>
    <w:rPr>
      <w:rFonts w:ascii="Times New Roman" w:eastAsia="Times New Roman" w:hAnsi="Times New Roman" w:cs="Times New Roman"/>
      <w:b/>
      <w:bCs/>
      <w:sz w:val="20"/>
      <w:szCs w:val="20"/>
      <w:lang w:val="lv-LV"/>
    </w:rPr>
  </w:style>
  <w:style w:type="character" w:customStyle="1" w:styleId="Heading3Char">
    <w:name w:val="Heading 3 Char"/>
    <w:basedOn w:val="DefaultParagraphFont"/>
    <w:link w:val="Heading3"/>
    <w:uiPriority w:val="9"/>
    <w:rsid w:val="00F22883"/>
    <w:rPr>
      <w:rFonts w:asciiTheme="majorHAnsi" w:eastAsiaTheme="majorEastAsia" w:hAnsiTheme="majorHAnsi" w:cstheme="majorBidi"/>
      <w:color w:val="243F60" w:themeColor="accent1" w:themeShade="7F"/>
      <w:sz w:val="24"/>
      <w:szCs w:val="24"/>
      <w:lang w:val="lv-LV"/>
    </w:rPr>
  </w:style>
  <w:style w:type="character" w:customStyle="1" w:styleId="NoSpacingChar">
    <w:name w:val="No Spacing Char"/>
    <w:aliases w:val="My style Char"/>
    <w:link w:val="NoSpacing"/>
    <w:uiPriority w:val="1"/>
    <w:locked/>
    <w:rsid w:val="00C63789"/>
    <w:rPr>
      <w:rFonts w:ascii="Calibri" w:hAnsi="Calibri" w:cs="Times New Roman"/>
      <w:lang w:val="lv-LV"/>
    </w:rPr>
  </w:style>
  <w:style w:type="paragraph" w:customStyle="1" w:styleId="Default">
    <w:name w:val="Default"/>
    <w:rsid w:val="008C4A6B"/>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character" w:customStyle="1" w:styleId="gmail-s1">
    <w:name w:val="gmail-s1"/>
    <w:basedOn w:val="DefaultParagraphFont"/>
    <w:rsid w:val="008C4A6B"/>
  </w:style>
  <w:style w:type="character" w:customStyle="1" w:styleId="oedjwe">
    <w:name w:val="oedjwe"/>
    <w:basedOn w:val="DefaultParagraphFont"/>
    <w:rsid w:val="00775A80"/>
  </w:style>
  <w:style w:type="paragraph" w:customStyle="1" w:styleId="naisc">
    <w:name w:val="naisc"/>
    <w:basedOn w:val="Normal"/>
    <w:rsid w:val="000A0B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E177F0"/>
    <w:rPr>
      <w:color w:val="800080" w:themeColor="followedHyperlink"/>
      <w:u w:val="single"/>
    </w:rPr>
  </w:style>
  <w:style w:type="paragraph" w:customStyle="1" w:styleId="mt-translation">
    <w:name w:val="mt-translation"/>
    <w:basedOn w:val="Normal"/>
    <w:rsid w:val="00DC3AE7"/>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character" w:customStyle="1" w:styleId="phrase">
    <w:name w:val="phrase"/>
    <w:basedOn w:val="DefaultParagraphFont"/>
    <w:rsid w:val="00DC3AE7"/>
  </w:style>
  <w:style w:type="character" w:customStyle="1" w:styleId="word">
    <w:name w:val="word"/>
    <w:basedOn w:val="DefaultParagraphFont"/>
    <w:rsid w:val="00DC3AE7"/>
  </w:style>
  <w:style w:type="paragraph" w:customStyle="1" w:styleId="infobody">
    <w:name w:val="info body"/>
    <w:basedOn w:val="Normal"/>
    <w:qFormat/>
    <w:rsid w:val="00D37F47"/>
    <w:pPr>
      <w:spacing w:after="120" w:line="240" w:lineRule="auto"/>
      <w:jc w:val="both"/>
    </w:pPr>
    <w:rPr>
      <w:rFonts w:ascii="Times New Roman" w:eastAsia="Calibri" w:hAnsi="Times New Roman" w:cs="Times New Roman"/>
      <w:color w:val="000000" w:themeColor="text1"/>
      <w:sz w:val="24"/>
      <w:szCs w:val="24"/>
    </w:rPr>
  </w:style>
  <w:style w:type="paragraph" w:customStyle="1" w:styleId="infosubtitile">
    <w:name w:val="info subtitile"/>
    <w:basedOn w:val="Normal"/>
    <w:qFormat/>
    <w:rsid w:val="00D37F47"/>
    <w:pPr>
      <w:spacing w:before="240" w:after="120" w:line="240" w:lineRule="auto"/>
    </w:pPr>
    <w:rPr>
      <w:rFonts w:ascii="Times New Roman" w:eastAsia="Calibri" w:hAnsi="Times New Roman" w:cs="Times New Roman"/>
      <w:b/>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893808">
      <w:bodyDiv w:val="1"/>
      <w:marLeft w:val="0"/>
      <w:marRight w:val="0"/>
      <w:marTop w:val="0"/>
      <w:marBottom w:val="0"/>
      <w:divBdr>
        <w:top w:val="none" w:sz="0" w:space="0" w:color="auto"/>
        <w:left w:val="none" w:sz="0" w:space="0" w:color="auto"/>
        <w:bottom w:val="none" w:sz="0" w:space="0" w:color="auto"/>
        <w:right w:val="none" w:sz="0" w:space="0" w:color="auto"/>
      </w:divBdr>
    </w:div>
    <w:div w:id="291600334">
      <w:bodyDiv w:val="1"/>
      <w:marLeft w:val="0"/>
      <w:marRight w:val="0"/>
      <w:marTop w:val="0"/>
      <w:marBottom w:val="0"/>
      <w:divBdr>
        <w:top w:val="none" w:sz="0" w:space="0" w:color="auto"/>
        <w:left w:val="none" w:sz="0" w:space="0" w:color="auto"/>
        <w:bottom w:val="none" w:sz="0" w:space="0" w:color="auto"/>
        <w:right w:val="none" w:sz="0" w:space="0" w:color="auto"/>
      </w:divBdr>
    </w:div>
    <w:div w:id="398940042">
      <w:bodyDiv w:val="1"/>
      <w:marLeft w:val="0"/>
      <w:marRight w:val="0"/>
      <w:marTop w:val="0"/>
      <w:marBottom w:val="0"/>
      <w:divBdr>
        <w:top w:val="none" w:sz="0" w:space="0" w:color="auto"/>
        <w:left w:val="none" w:sz="0" w:space="0" w:color="auto"/>
        <w:bottom w:val="none" w:sz="0" w:space="0" w:color="auto"/>
        <w:right w:val="none" w:sz="0" w:space="0" w:color="auto"/>
      </w:divBdr>
    </w:div>
    <w:div w:id="510920914">
      <w:bodyDiv w:val="1"/>
      <w:marLeft w:val="0"/>
      <w:marRight w:val="0"/>
      <w:marTop w:val="0"/>
      <w:marBottom w:val="0"/>
      <w:divBdr>
        <w:top w:val="none" w:sz="0" w:space="0" w:color="auto"/>
        <w:left w:val="none" w:sz="0" w:space="0" w:color="auto"/>
        <w:bottom w:val="none" w:sz="0" w:space="0" w:color="auto"/>
        <w:right w:val="none" w:sz="0" w:space="0" w:color="auto"/>
      </w:divBdr>
    </w:div>
    <w:div w:id="529728088">
      <w:bodyDiv w:val="1"/>
      <w:marLeft w:val="0"/>
      <w:marRight w:val="0"/>
      <w:marTop w:val="0"/>
      <w:marBottom w:val="0"/>
      <w:divBdr>
        <w:top w:val="none" w:sz="0" w:space="0" w:color="auto"/>
        <w:left w:val="none" w:sz="0" w:space="0" w:color="auto"/>
        <w:bottom w:val="none" w:sz="0" w:space="0" w:color="auto"/>
        <w:right w:val="none" w:sz="0" w:space="0" w:color="auto"/>
      </w:divBdr>
    </w:div>
    <w:div w:id="539363429">
      <w:bodyDiv w:val="1"/>
      <w:marLeft w:val="0"/>
      <w:marRight w:val="0"/>
      <w:marTop w:val="0"/>
      <w:marBottom w:val="0"/>
      <w:divBdr>
        <w:top w:val="none" w:sz="0" w:space="0" w:color="auto"/>
        <w:left w:val="none" w:sz="0" w:space="0" w:color="auto"/>
        <w:bottom w:val="none" w:sz="0" w:space="0" w:color="auto"/>
        <w:right w:val="none" w:sz="0" w:space="0" w:color="auto"/>
      </w:divBdr>
    </w:div>
    <w:div w:id="673654884">
      <w:bodyDiv w:val="1"/>
      <w:marLeft w:val="0"/>
      <w:marRight w:val="0"/>
      <w:marTop w:val="0"/>
      <w:marBottom w:val="0"/>
      <w:divBdr>
        <w:top w:val="none" w:sz="0" w:space="0" w:color="auto"/>
        <w:left w:val="none" w:sz="0" w:space="0" w:color="auto"/>
        <w:bottom w:val="none" w:sz="0" w:space="0" w:color="auto"/>
        <w:right w:val="none" w:sz="0" w:space="0" w:color="auto"/>
      </w:divBdr>
    </w:div>
    <w:div w:id="680667568">
      <w:bodyDiv w:val="1"/>
      <w:marLeft w:val="0"/>
      <w:marRight w:val="0"/>
      <w:marTop w:val="0"/>
      <w:marBottom w:val="0"/>
      <w:divBdr>
        <w:top w:val="none" w:sz="0" w:space="0" w:color="auto"/>
        <w:left w:val="none" w:sz="0" w:space="0" w:color="auto"/>
        <w:bottom w:val="none" w:sz="0" w:space="0" w:color="auto"/>
        <w:right w:val="none" w:sz="0" w:space="0" w:color="auto"/>
      </w:divBdr>
    </w:div>
    <w:div w:id="687677303">
      <w:bodyDiv w:val="1"/>
      <w:marLeft w:val="0"/>
      <w:marRight w:val="0"/>
      <w:marTop w:val="0"/>
      <w:marBottom w:val="0"/>
      <w:divBdr>
        <w:top w:val="none" w:sz="0" w:space="0" w:color="auto"/>
        <w:left w:val="none" w:sz="0" w:space="0" w:color="auto"/>
        <w:bottom w:val="none" w:sz="0" w:space="0" w:color="auto"/>
        <w:right w:val="none" w:sz="0" w:space="0" w:color="auto"/>
      </w:divBdr>
    </w:div>
    <w:div w:id="688065604">
      <w:bodyDiv w:val="1"/>
      <w:marLeft w:val="0"/>
      <w:marRight w:val="0"/>
      <w:marTop w:val="0"/>
      <w:marBottom w:val="0"/>
      <w:divBdr>
        <w:top w:val="none" w:sz="0" w:space="0" w:color="auto"/>
        <w:left w:val="none" w:sz="0" w:space="0" w:color="auto"/>
        <w:bottom w:val="none" w:sz="0" w:space="0" w:color="auto"/>
        <w:right w:val="none" w:sz="0" w:space="0" w:color="auto"/>
      </w:divBdr>
    </w:div>
    <w:div w:id="711852836">
      <w:bodyDiv w:val="1"/>
      <w:marLeft w:val="0"/>
      <w:marRight w:val="0"/>
      <w:marTop w:val="0"/>
      <w:marBottom w:val="0"/>
      <w:divBdr>
        <w:top w:val="none" w:sz="0" w:space="0" w:color="auto"/>
        <w:left w:val="none" w:sz="0" w:space="0" w:color="auto"/>
        <w:bottom w:val="none" w:sz="0" w:space="0" w:color="auto"/>
        <w:right w:val="none" w:sz="0" w:space="0" w:color="auto"/>
      </w:divBdr>
    </w:div>
    <w:div w:id="717634566">
      <w:bodyDiv w:val="1"/>
      <w:marLeft w:val="0"/>
      <w:marRight w:val="0"/>
      <w:marTop w:val="0"/>
      <w:marBottom w:val="0"/>
      <w:divBdr>
        <w:top w:val="none" w:sz="0" w:space="0" w:color="auto"/>
        <w:left w:val="none" w:sz="0" w:space="0" w:color="auto"/>
        <w:bottom w:val="none" w:sz="0" w:space="0" w:color="auto"/>
        <w:right w:val="none" w:sz="0" w:space="0" w:color="auto"/>
      </w:divBdr>
    </w:div>
    <w:div w:id="802119608">
      <w:bodyDiv w:val="1"/>
      <w:marLeft w:val="0"/>
      <w:marRight w:val="0"/>
      <w:marTop w:val="0"/>
      <w:marBottom w:val="0"/>
      <w:divBdr>
        <w:top w:val="none" w:sz="0" w:space="0" w:color="auto"/>
        <w:left w:val="none" w:sz="0" w:space="0" w:color="auto"/>
        <w:bottom w:val="none" w:sz="0" w:space="0" w:color="auto"/>
        <w:right w:val="none" w:sz="0" w:space="0" w:color="auto"/>
      </w:divBdr>
    </w:div>
    <w:div w:id="847213367">
      <w:bodyDiv w:val="1"/>
      <w:marLeft w:val="0"/>
      <w:marRight w:val="0"/>
      <w:marTop w:val="0"/>
      <w:marBottom w:val="0"/>
      <w:divBdr>
        <w:top w:val="none" w:sz="0" w:space="0" w:color="auto"/>
        <w:left w:val="none" w:sz="0" w:space="0" w:color="auto"/>
        <w:bottom w:val="none" w:sz="0" w:space="0" w:color="auto"/>
        <w:right w:val="none" w:sz="0" w:space="0" w:color="auto"/>
      </w:divBdr>
    </w:div>
    <w:div w:id="852378619">
      <w:bodyDiv w:val="1"/>
      <w:marLeft w:val="0"/>
      <w:marRight w:val="0"/>
      <w:marTop w:val="0"/>
      <w:marBottom w:val="0"/>
      <w:divBdr>
        <w:top w:val="none" w:sz="0" w:space="0" w:color="auto"/>
        <w:left w:val="none" w:sz="0" w:space="0" w:color="auto"/>
        <w:bottom w:val="none" w:sz="0" w:space="0" w:color="auto"/>
        <w:right w:val="none" w:sz="0" w:space="0" w:color="auto"/>
      </w:divBdr>
    </w:div>
    <w:div w:id="998652971">
      <w:bodyDiv w:val="1"/>
      <w:marLeft w:val="0"/>
      <w:marRight w:val="0"/>
      <w:marTop w:val="0"/>
      <w:marBottom w:val="0"/>
      <w:divBdr>
        <w:top w:val="none" w:sz="0" w:space="0" w:color="auto"/>
        <w:left w:val="none" w:sz="0" w:space="0" w:color="auto"/>
        <w:bottom w:val="none" w:sz="0" w:space="0" w:color="auto"/>
        <w:right w:val="none" w:sz="0" w:space="0" w:color="auto"/>
      </w:divBdr>
    </w:div>
    <w:div w:id="1143960866">
      <w:bodyDiv w:val="1"/>
      <w:marLeft w:val="0"/>
      <w:marRight w:val="0"/>
      <w:marTop w:val="0"/>
      <w:marBottom w:val="0"/>
      <w:divBdr>
        <w:top w:val="none" w:sz="0" w:space="0" w:color="auto"/>
        <w:left w:val="none" w:sz="0" w:space="0" w:color="auto"/>
        <w:bottom w:val="none" w:sz="0" w:space="0" w:color="auto"/>
        <w:right w:val="none" w:sz="0" w:space="0" w:color="auto"/>
      </w:divBdr>
    </w:div>
    <w:div w:id="1556351652">
      <w:bodyDiv w:val="1"/>
      <w:marLeft w:val="0"/>
      <w:marRight w:val="0"/>
      <w:marTop w:val="0"/>
      <w:marBottom w:val="0"/>
      <w:divBdr>
        <w:top w:val="none" w:sz="0" w:space="0" w:color="auto"/>
        <w:left w:val="none" w:sz="0" w:space="0" w:color="auto"/>
        <w:bottom w:val="none" w:sz="0" w:space="0" w:color="auto"/>
        <w:right w:val="none" w:sz="0" w:space="0" w:color="auto"/>
      </w:divBdr>
    </w:div>
    <w:div w:id="1574199729">
      <w:bodyDiv w:val="1"/>
      <w:marLeft w:val="0"/>
      <w:marRight w:val="0"/>
      <w:marTop w:val="0"/>
      <w:marBottom w:val="0"/>
      <w:divBdr>
        <w:top w:val="none" w:sz="0" w:space="0" w:color="auto"/>
        <w:left w:val="none" w:sz="0" w:space="0" w:color="auto"/>
        <w:bottom w:val="none" w:sz="0" w:space="0" w:color="auto"/>
        <w:right w:val="none" w:sz="0" w:space="0" w:color="auto"/>
      </w:divBdr>
    </w:div>
    <w:div w:id="1741902624">
      <w:bodyDiv w:val="1"/>
      <w:marLeft w:val="0"/>
      <w:marRight w:val="0"/>
      <w:marTop w:val="0"/>
      <w:marBottom w:val="0"/>
      <w:divBdr>
        <w:top w:val="none" w:sz="0" w:space="0" w:color="auto"/>
        <w:left w:val="none" w:sz="0" w:space="0" w:color="auto"/>
        <w:bottom w:val="none" w:sz="0" w:space="0" w:color="auto"/>
        <w:right w:val="none" w:sz="0" w:space="0" w:color="auto"/>
      </w:divBdr>
    </w:div>
    <w:div w:id="1806459743">
      <w:bodyDiv w:val="1"/>
      <w:marLeft w:val="0"/>
      <w:marRight w:val="0"/>
      <w:marTop w:val="0"/>
      <w:marBottom w:val="0"/>
      <w:divBdr>
        <w:top w:val="none" w:sz="0" w:space="0" w:color="auto"/>
        <w:left w:val="none" w:sz="0" w:space="0" w:color="auto"/>
        <w:bottom w:val="none" w:sz="0" w:space="0" w:color="auto"/>
        <w:right w:val="none" w:sz="0" w:space="0" w:color="auto"/>
      </w:divBdr>
    </w:div>
    <w:div w:id="1812013355">
      <w:bodyDiv w:val="1"/>
      <w:marLeft w:val="0"/>
      <w:marRight w:val="0"/>
      <w:marTop w:val="0"/>
      <w:marBottom w:val="0"/>
      <w:divBdr>
        <w:top w:val="none" w:sz="0" w:space="0" w:color="auto"/>
        <w:left w:val="none" w:sz="0" w:space="0" w:color="auto"/>
        <w:bottom w:val="none" w:sz="0" w:space="0" w:color="auto"/>
        <w:right w:val="none" w:sz="0" w:space="0" w:color="auto"/>
      </w:divBdr>
    </w:div>
    <w:div w:id="1835028255">
      <w:bodyDiv w:val="1"/>
      <w:marLeft w:val="0"/>
      <w:marRight w:val="0"/>
      <w:marTop w:val="0"/>
      <w:marBottom w:val="0"/>
      <w:divBdr>
        <w:top w:val="none" w:sz="0" w:space="0" w:color="auto"/>
        <w:left w:val="none" w:sz="0" w:space="0" w:color="auto"/>
        <w:bottom w:val="none" w:sz="0" w:space="0" w:color="auto"/>
        <w:right w:val="none" w:sz="0" w:space="0" w:color="auto"/>
      </w:divBdr>
    </w:div>
    <w:div w:id="1910066964">
      <w:bodyDiv w:val="1"/>
      <w:marLeft w:val="0"/>
      <w:marRight w:val="0"/>
      <w:marTop w:val="0"/>
      <w:marBottom w:val="0"/>
      <w:divBdr>
        <w:top w:val="none" w:sz="0" w:space="0" w:color="auto"/>
        <w:left w:val="none" w:sz="0" w:space="0" w:color="auto"/>
        <w:bottom w:val="none" w:sz="0" w:space="0" w:color="auto"/>
        <w:right w:val="none" w:sz="0" w:space="0" w:color="auto"/>
      </w:divBdr>
    </w:div>
    <w:div w:id="1911184353">
      <w:bodyDiv w:val="1"/>
      <w:marLeft w:val="0"/>
      <w:marRight w:val="0"/>
      <w:marTop w:val="0"/>
      <w:marBottom w:val="0"/>
      <w:divBdr>
        <w:top w:val="none" w:sz="0" w:space="0" w:color="auto"/>
        <w:left w:val="none" w:sz="0" w:space="0" w:color="auto"/>
        <w:bottom w:val="none" w:sz="0" w:space="0" w:color="auto"/>
        <w:right w:val="none" w:sz="0" w:space="0" w:color="auto"/>
      </w:divBdr>
    </w:div>
    <w:div w:id="2023317342">
      <w:bodyDiv w:val="1"/>
      <w:marLeft w:val="0"/>
      <w:marRight w:val="0"/>
      <w:marTop w:val="0"/>
      <w:marBottom w:val="0"/>
      <w:divBdr>
        <w:top w:val="none" w:sz="0" w:space="0" w:color="auto"/>
        <w:left w:val="none" w:sz="0" w:space="0" w:color="auto"/>
        <w:bottom w:val="none" w:sz="0" w:space="0" w:color="auto"/>
        <w:right w:val="none" w:sz="0" w:space="0" w:color="auto"/>
      </w:divBdr>
    </w:div>
    <w:div w:id="212114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Mode="External" Target="mailto:ginta.dailidenaite@mfa.gov.lv" Type="http://schemas.openxmlformats.org/officeDocument/2006/relationships/hyperlink"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D8553280-22F1-4D57-BC0B-E448A5049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1525</Words>
  <Characters>870</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Esenvalde</dc:creator>
  <cp:lastModifiedBy>Ginta Dailidenaite</cp:lastModifiedBy>
  <cp:revision>5</cp:revision>
  <cp:lastPrinted>2019-03-28T08:42:00Z</cp:lastPrinted>
  <dcterms:created xsi:type="dcterms:W3CDTF">2022-02-28T10:46:00Z</dcterms:created>
  <dcterms:modified xsi:type="dcterms:W3CDTF">2022-02-28T18:40:00Z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AdditionalMakers">
    <vt:lpwstr>Pirmais sekretārs Ginta Dailidenaite </vt:lpwstr>
  </property>
  <property fmtid="{D5CDD505-2E9C-101B-9397-08002B2CF9AE}" pid="3" name="DIScgiUrl">
    <vt:lpwstr>https://lim.esvis.gov.lv/cs/idcplg</vt:lpwstr>
  </property>
  <property fmtid="{D5CDD505-2E9C-101B-9397-08002B2CF9AE}" pid="4" name="DISdDocName">
    <vt:lpwstr>L300346</vt:lpwstr>
  </property>
  <property fmtid="{D5CDD505-2E9C-101B-9397-08002B2CF9AE}" pid="5" name="DISCesvisAdditionalMakersPhone">
    <vt:lpwstr>67015927</vt:lpwstr>
  </property>
  <property fmtid="{D5CDD505-2E9C-101B-9397-08002B2CF9AE}" pid="6" name="DISCesvisSigner">
    <vt:lpwstr>Ministrs Edgars Rinkēvičs</vt:lpwstr>
  </property>
  <property fmtid="{D5CDD505-2E9C-101B-9397-08002B2CF9AE}" pid="7" name="DISTaskPaneUrl">
    <vt:lpwstr>https://lim.esvis.gov.lv/cs/idcplg?ClientControlled=DocMan&amp;coreContentOnly=1&amp;WebdavRequest=1&amp;IdcService=DOC_INFO&amp;dID=388882</vt:lpwstr>
  </property>
  <property fmtid="{D5CDD505-2E9C-101B-9397-08002B2CF9AE}" pid="8" name="DISCesvisSafetyLevel">
    <vt:lpwstr>Vispārpieejams</vt:lpwstr>
  </property>
  <property fmtid="{D5CDD505-2E9C-101B-9397-08002B2CF9AE}" pid="9" name="DISCesvisTitle">
    <vt:lpwstr>Informatīvais ziņojums “Par Latvijas Republikas nacionālo pozīciju par ES kandidātvalsts statusu Ukrainai”</vt:lpwstr>
  </property>
  <property fmtid="{D5CDD505-2E9C-101B-9397-08002B2CF9AE}" pid="10" name="DISCesvisMinistryOfMinister">
    <vt:lpwstr>wwTemplateNP_MinistryOfMinister(Ārlietu,)</vt:lpwstr>
  </property>
  <property fmtid="{D5CDD505-2E9C-101B-9397-08002B2CF9AE}" pid="11" name="DISCesvisAuthor">
    <vt:lpwstr>Ārlietu ministrija</vt:lpwstr>
  </property>
  <property fmtid="{D5CDD505-2E9C-101B-9397-08002B2CF9AE}" pid="12" name="DISCesvisMainMaker">
    <vt:lpwstr>Pirmais sekretārs Ginta Dailidenaite </vt:lpwstr>
  </property>
  <property fmtid="{D5CDD505-2E9C-101B-9397-08002B2CF9AE}" pid="13" name="DISidcName">
    <vt:lpwstr>1020404016200</vt:lpwstr>
  </property>
  <property fmtid="{D5CDD505-2E9C-101B-9397-08002B2CF9AE}" pid="14" name="DISProperties">
    <vt:lpwstr>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15" name="DISCesvisDescription">
    <vt:lpwstr>
</vt:lpwstr>
  </property>
  <property fmtid="{D5CDD505-2E9C-101B-9397-08002B2CF9AE}" pid="16" name="DISCesvisAdditionalMakersMail">
    <vt:lpwstr>ginta.dailidenaite@mfa.gov.lv</vt:lpwstr>
  </property>
  <property fmtid="{D5CDD505-2E9C-101B-9397-08002B2CF9AE}" pid="17" name="DISdUser">
    <vt:lpwstr>weblogic</vt:lpwstr>
  </property>
  <property fmtid="{D5CDD505-2E9C-101B-9397-08002B2CF9AE}" pid="18" name="DISdID">
    <vt:lpwstr>388882</vt:lpwstr>
  </property>
  <property fmtid="{D5CDD505-2E9C-101B-9397-08002B2CF9AE}" pid="19" name="DISCesvisMainMakerOrgUnitTitle">
    <vt:lpwstr>Centrālās un Dienvideiropas valstu nodaļa </vt:lpwstr>
  </property>
  <property fmtid="{D5CDD505-2E9C-101B-9397-08002B2CF9AE}" pid="20" name="DISCesvisAdditionalTutors">
    <vt:lpwstr>Vecākā referente Aija Vēja, Nodaļas vadītāja vietnieks Roberts Fedosejevs</vt:lpwstr>
  </property>
  <property fmtid="{D5CDD505-2E9C-101B-9397-08002B2CF9AE}" pid="21" name="DISCesvisAdditionalTutorsMail">
    <vt:lpwstr>aija.veja@mfa.gov.lv, roberts.fedosejevs@mfa.gov.lv</vt:lpwstr>
  </property>
  <property fmtid="{D5CDD505-2E9C-101B-9397-08002B2CF9AE}" pid="22" name="DISCesvisAdditionalTutorsPhone">
    <vt:lpwstr>67016487, 67016192; 28396085</vt:lpwstr>
  </property>
  <property fmtid="{D5CDD505-2E9C-101B-9397-08002B2CF9AE}" pid="23" name="DISCesvisOrgApprovers">
    <vt:lpwstr>Aizsardzības ministrija, Ekonomikas ministrija, Finanšu ministrija, Iekšlietu ministrija, Izglītības un zinātnes ministrija, Kultūras ministrija, Labklājības ministrija, Satiksmes ministrija, Tieslietu ministrija, Veselības ministrija, Zemkopības ministrija, Vides aizsardzības un reģionālās attīstības ministrija</vt:lpwstr>
  </property>
</Properties>
</file>