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tbl>
      <w:tblPr>
        <w:tblStyle w:val="Reatabula"/>
        <w:tblW w:w="0" w:type="auto"/>
        <w:tblLook w:firstRow="1" w:lastRow="0" w:firstColumn="1" w:lastColumn="0" w:noHBand="0" w:noVBand="1" w:val="04A0"/>
      </w:tblPr>
      <w:tblGrid>
        <w:gridCol w:w="1217"/>
        <w:gridCol w:w="6630"/>
        <w:gridCol w:w="1214"/>
      </w:tblGrid>
      <w:tr w:rsidR="00446663" w:rsidTr="00255074" w14:paraId="5A48A49F" w14:textId="77777777">
        <w:trPr>
          <w:trHeight w:val="1832"/>
        </w:trPr>
        <w:tc>
          <w:tcPr>
            <w:tcW w:w="1242" w:type="dxa"/>
            <w:tcBorders>
              <w:top w:val="single" w:color="FFFFFF" w:themeColor="background1" w:sz="4" w:space="0"/>
              <w:left w:val="single" w:color="FFFFFF" w:themeColor="background1" w:sz="4" w:space="0"/>
              <w:bottom w:val="dashed" w:color="auto" w:sz="4" w:space="0"/>
              <w:right w:val="single" w:color="FFFFFF" w:themeColor="background1" w:sz="4" w:space="0"/>
            </w:tcBorders>
          </w:tcPr>
          <w:p w:rsidRPr="005A3EEC" w:rsidR="00255074" w:rsidP="00FE70A0" w:rsidRDefault="00255074" w14:paraId="74A7DD4A" w14:textId="77777777">
            <w:pPr>
              <w:jc w:val="both"/>
              <w:rPr>
                <w:szCs w:val="28"/>
              </w:rPr>
            </w:pPr>
          </w:p>
        </w:tc>
        <w:tc>
          <w:tcPr>
            <w:tcW w:w="6804" w:type="dxa"/>
            <w:tcBorders>
              <w:top w:val="single" w:color="FFFFFF" w:themeColor="background1" w:sz="4" w:space="0"/>
              <w:left w:val="single" w:color="FFFFFF" w:themeColor="background1" w:sz="4" w:space="0"/>
              <w:bottom w:val="single" w:color="auto" w:sz="4" w:space="0"/>
              <w:right w:val="single" w:color="FFFFFF" w:themeColor="background1" w:sz="4" w:space="0"/>
            </w:tcBorders>
          </w:tcPr>
          <w:p w:rsidRPr="005A3EEC" w:rsidR="006F49E4" w:rsidP="000E429F" w:rsidRDefault="002A46A6" w14:paraId="66E15E36" w14:textId="77777777">
            <w:pPr>
              <w:jc w:val="center"/>
              <w:rPr>
                <w:rFonts w:ascii="Times New Roman" w:hAnsi="Times New Roman"/>
                <w:sz w:val="28"/>
                <w:szCs w:val="28"/>
              </w:rPr>
            </w:pPr>
            <w:r w:rsidRPr="005A3EEC">
              <w:rPr>
                <w:rFonts w:ascii="Times New Roman" w:hAnsi="Times New Roman"/>
                <w:noProof/>
                <w:sz w:val="28"/>
                <w:szCs w:val="28"/>
                <w:lang w:eastAsia="lv-LV"/>
              </w:rPr>
              <w:drawing>
                <wp:anchor distT="0" distB="0" distL="114300" distR="114300" simplePos="false" relativeHeight="251658240" behindDoc="false" locked="false" layoutInCell="true" allowOverlap="true">
                  <wp:simplePos x="0" y="0"/>
                  <wp:positionH relativeFrom="column">
                    <wp:posOffset>1188085</wp:posOffset>
                  </wp:positionH>
                  <wp:positionV relativeFrom="page">
                    <wp:posOffset>-521970</wp:posOffset>
                  </wp:positionV>
                  <wp:extent cx="1800000" cy="1800000"/>
                  <wp:effectExtent l="0" t="0" r="0" b="0"/>
                  <wp:wrapNone/>
                  <wp:docPr id="3" name="Picture 2" descr="bez_laukuma_rgb-LV_81.png"/>
                  <wp:cNvGraphicFramePr>
                    <a:graphicFrameLocks noChangeAspect="true"/>
                  </wp:cNvGraphicFramePr>
                  <a:graphic>
                    <a:graphicData uri="http://schemas.openxmlformats.org/drawingml/2006/picture">
                      <pic:pic>
                        <pic:nvPicPr>
                          <pic:cNvPr id="909907021" name="bez_laukuma_rgb-LV_81.png"/>
                          <pic:cNvPicPr/>
                        </pic:nvPicPr>
                        <pic:blipFill>
                          <a:blip cstate="print" r:embed="rId8"/>
                          <a:stretch>
                            <a:fillRect/>
                          </a:stretch>
                        </pic:blipFill>
                        <pic:spPr>
                          <a:xfrm>
                            <a:off x="0" y="0"/>
                            <a:ext cx="1800000" cy="1800000"/>
                          </a:xfrm>
                          <a:prstGeom prst="rect">
                            <a:avLst/>
                          </a:prstGeom>
                        </pic:spPr>
                      </pic:pic>
                    </a:graphicData>
                  </a:graphic>
                </wp:anchor>
              </w:drawing>
            </w:r>
          </w:p>
        </w:tc>
        <w:tc>
          <w:tcPr>
            <w:tcW w:w="1241" w:type="dxa"/>
            <w:tcBorders>
              <w:top w:val="single" w:color="FFFFFF" w:themeColor="background1" w:sz="4" w:space="0"/>
              <w:left w:val="single" w:color="FFFFFF" w:themeColor="background1" w:sz="4" w:space="0"/>
              <w:bottom w:val="dashed" w:color="auto" w:sz="4" w:space="0"/>
              <w:right w:val="single" w:color="FFFFFF" w:themeColor="background1" w:sz="4" w:space="0"/>
            </w:tcBorders>
          </w:tcPr>
          <w:p w:rsidRPr="005A3EEC" w:rsidR="00255074" w:rsidP="00255074" w:rsidRDefault="00255074" w14:paraId="6EE8210B" w14:textId="77777777">
            <w:pPr>
              <w:jc w:val="center"/>
              <w:rPr>
                <w:szCs w:val="28"/>
              </w:rPr>
            </w:pPr>
          </w:p>
        </w:tc>
      </w:tr>
      <w:tr w:rsidR="00446663" w:rsidTr="00255074" w14:paraId="4AA5F295" w14:textId="77777777">
        <w:trPr>
          <w:trHeight w:val="553"/>
        </w:trPr>
        <w:tc>
          <w:tcPr>
            <w:tcW w:w="9287" w:type="dxa"/>
            <w:gridSpan w:val="3"/>
            <w:tcBorders>
              <w:top w:val="single" w:color="FFFFFF" w:themeColor="background1" w:sz="4" w:space="0"/>
              <w:left w:val="single" w:color="FFFFFF" w:themeColor="background1" w:sz="4" w:space="0"/>
              <w:bottom w:val="dashed" w:color="auto" w:sz="4" w:space="0"/>
              <w:right w:val="single" w:color="FFFFFF" w:themeColor="background1" w:sz="4" w:space="0"/>
            </w:tcBorders>
            <w:vAlign w:val="center"/>
          </w:tcPr>
          <w:p w:rsidRPr="005A3EEC" w:rsidR="00255074" w:rsidP="00255074" w:rsidRDefault="002A46A6" w14:paraId="2FE04AE5" w14:textId="77777777">
            <w:pPr>
              <w:jc w:val="center"/>
              <w:rPr>
                <w:szCs w:val="28"/>
              </w:rPr>
            </w:pPr>
            <w:r w:rsidRPr="005A3EEC">
              <w:rPr>
                <w:rFonts w:ascii="Times New Roman" w:hAnsi="Times New Roman" w:eastAsia="Times New Roman"/>
                <w:color w:val="231F20"/>
                <w:sz w:val="17"/>
                <w:szCs w:val="17"/>
              </w:rPr>
              <w:t>Brīvības iela 72, Rīga, LV-1011, tālr. 67876000, fakss 67876002, e-pasts vm@vm.gov.lv, www.vm.gov.lv</w:t>
            </w:r>
          </w:p>
        </w:tc>
      </w:tr>
      <w:tr w:rsidR="00446663" w:rsidTr="00255074" w14:paraId="5BB3ACC0" w14:textId="77777777">
        <w:tblPrEx>
          <w:tblLook w:firstRow="0" w:lastRow="0" w:firstColumn="0" w:lastColumn="0" w:noHBand="0" w:noVBand="0" w:val="0000"/>
        </w:tblPrEx>
        <w:trPr>
          <w:trHeight w:val="561"/>
        </w:trPr>
        <w:tc>
          <w:tcPr>
            <w:tcW w:w="9287"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rsidRPr="005A3EEC" w:rsidR="00255074" w:rsidP="00255074" w:rsidRDefault="002A46A6" w14:paraId="5B580B3B" w14:textId="77777777">
            <w:pPr>
              <w:jc w:val="center"/>
              <w:rPr>
                <w:szCs w:val="28"/>
              </w:rPr>
            </w:pPr>
            <w:r w:rsidRPr="005A3EEC">
              <w:rPr>
                <w:rFonts w:ascii="Times New Roman" w:hAnsi="Times New Roman"/>
                <w:sz w:val="28"/>
                <w:szCs w:val="28"/>
              </w:rPr>
              <w:t>Rīgā</w:t>
            </w:r>
          </w:p>
        </w:tc>
      </w:tr>
    </w:tbl>
    <w:p w:rsidRPr="005A3EEC" w:rsidR="00255074" w:rsidP="00BD73D9" w:rsidRDefault="00255074" w14:paraId="16F7252F" w14:textId="77777777">
      <w:pPr>
        <w:tabs>
          <w:tab w:val="left" w:pos="0"/>
          <w:tab w:val="right" w:pos="4678"/>
        </w:tabs>
        <w:spacing w:after="0" w:line="240" w:lineRule="auto"/>
        <w15:collapsed w:val="false"/>
        <w:rPr>
          <w:rFonts w:ascii="Times New Roman" w:hAnsi="Times New Roman"/>
          <w:sz w:val="28"/>
          <w:szCs w:val="28"/>
        </w:rPr>
      </w:pPr>
    </w:p>
    <w:p w:rsidRPr="00DC13B6" w:rsidR="008616C4" w:rsidP="008616C4" w:rsidRDefault="002A46A6" w14:paraId="225A30FA" w14:textId="612E3D6F">
      <w:pPr>
        <w:pStyle w:val="pamattekststabul"/>
        <w:spacing w:before="0" w:beforeAutospacing="false" w:after="0" w:afterAutospacing="false"/>
        <w:rPr>
          <w:rFonts w:ascii="Verdana" w:hAnsi="Verdana"/>
          <w:sz w:val="20"/>
          <w:szCs w:val="20"/>
          <w:lang w:val="lv-LV"/>
        </w:rPr>
      </w:pPr>
      <w:r w:rsidRPr="005A3EEC">
        <w:rPr>
          <w:sz w:val="20"/>
          <w:szCs w:val="20"/>
          <w:lang w:val="lv-LV"/>
        </w:rPr>
        <w:t>Datums skatāms laika zīmogā</w:t>
      </w:r>
      <w:r w:rsidRPr="005A3EEC">
        <w:rPr>
          <w:sz w:val="28"/>
          <w:szCs w:val="28"/>
          <w:lang w:val="lv-LV"/>
        </w:rPr>
        <w:tab/>
        <w:t>Nr</w:t>
      </w:r>
      <w:r w:rsidRPr="005A3EEC" w:rsidR="0025235E">
        <w:rPr>
          <w:sz w:val="28"/>
          <w:szCs w:val="28"/>
          <w:lang w:val="lv-LV"/>
        </w:rPr>
        <w:t xml:space="preserve">. </w:t>
      </w:r>
      <w:r w:rsidRPr="005A3EEC" w:rsidR="0035248E">
        <w:rPr>
          <w:sz w:val="28"/>
          <w:szCs w:val="28"/>
          <w:lang w:val="lv-LV"/>
        </w:rPr>
        <w:t>{{ DOKREGNUMURS}}</w:t>
      </w:r>
    </w:p>
    <w:tbl>
      <w:tblPr>
        <w:tblStyle w:val="Reatab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4530"/>
        <w:gridCol w:w="4531"/>
      </w:tblGrid>
      <w:tr w:rsidR="00446663" w:rsidTr="0041608F" w14:paraId="64327DC3" w14:textId="77777777">
        <w:tc>
          <w:tcPr>
            <w:tcW w:w="4530" w:type="dxa"/>
          </w:tcPr>
          <w:p w:rsidRPr="00556D5B" w:rsidR="00EA1868" w:rsidP="0041608F" w:rsidRDefault="00EA1868" w14:paraId="7915A36F" w14:textId="77777777">
            <w:pPr>
              <w:rPr>
                <w:rFonts w:ascii="Times New Roman" w:hAnsi="Times New Roman"/>
                <w:i/>
                <w:sz w:val="28"/>
                <w:szCs w:val="28"/>
              </w:rPr>
            </w:pPr>
            <w:bookmarkStart w:name="_Hlk505799474" w:id="0"/>
          </w:p>
        </w:tc>
        <w:tc>
          <w:tcPr>
            <w:tcW w:w="4531" w:type="dxa"/>
          </w:tcPr>
          <w:p w:rsidR="00DD5F14" w:rsidP="00FE70A0" w:rsidRDefault="00DD5F14" w14:paraId="4E2BD781" w14:textId="77777777">
            <w:pPr>
              <w:jc w:val="right"/>
              <w:rPr>
                <w:rFonts w:ascii="Times New Roman" w:hAnsi="Times New Roman" w:eastAsia="Times New Roman"/>
                <w:sz w:val="28"/>
                <w:szCs w:val="28"/>
              </w:rPr>
            </w:pPr>
          </w:p>
          <w:p w:rsidR="00EA1868" w:rsidP="00FE70A0" w:rsidRDefault="002A46A6" w14:paraId="02F74536" w14:textId="77777777">
            <w:pPr>
              <w:jc w:val="right"/>
              <w:rPr>
                <w:rFonts w:ascii="Times New Roman" w:hAnsi="Times New Roman" w:eastAsia="Times New Roman"/>
                <w:sz w:val="28"/>
                <w:szCs w:val="28"/>
              </w:rPr>
            </w:pPr>
            <w:r w:rsidRPr="005A3EEC">
              <w:rPr>
                <w:rFonts w:ascii="Times New Roman" w:hAnsi="Times New Roman" w:eastAsia="Times New Roman"/>
                <w:noProof/>
                <w:sz w:val="28"/>
                <w:szCs w:val="28"/>
              </w:rPr>
              <w:t>Valsts kanceleja</w:t>
            </w:r>
            <w:r w:rsidR="00843835">
              <w:rPr>
                <w:rFonts w:ascii="Times New Roman" w:hAnsi="Times New Roman" w:eastAsia="Times New Roman"/>
                <w:noProof/>
                <w:sz w:val="28"/>
                <w:szCs w:val="28"/>
              </w:rPr>
              <w:t>i</w:t>
            </w:r>
          </w:p>
          <w:p w:rsidRPr="00A477D6" w:rsidR="008155FB" w:rsidP="00FE70A0" w:rsidRDefault="008155FB" w14:paraId="6326D7D2" w14:textId="77777777">
            <w:pPr>
              <w:jc w:val="right"/>
              <w:rPr>
                <w:rFonts w:ascii="Times New Roman" w:hAnsi="Times New Roman"/>
                <w:sz w:val="28"/>
                <w:szCs w:val="28"/>
              </w:rPr>
            </w:pPr>
          </w:p>
        </w:tc>
      </w:tr>
      <w:tr w:rsidR="00446663" w:rsidTr="0041608F" w14:paraId="493CAEB2" w14:textId="77777777">
        <w:tc>
          <w:tcPr>
            <w:tcW w:w="4530" w:type="dxa"/>
          </w:tcPr>
          <w:p w:rsidRPr="00802672" w:rsidR="00802672" w:rsidP="00802672" w:rsidRDefault="002A46A6" w14:paraId="1617EBB6" w14:textId="18C96FC4">
            <w:pPr>
              <w:rPr>
                <w:rFonts w:ascii="Times New Roman" w:hAnsi="Times New Roman"/>
                <w:i/>
                <w:sz w:val="28"/>
                <w:szCs w:val="28"/>
              </w:rPr>
            </w:pPr>
            <w:bookmarkStart w:name="_Hlk505798417" w:id="1"/>
            <w:r w:rsidRPr="00802672">
              <w:rPr>
                <w:rFonts w:ascii="Times New Roman" w:hAnsi="Times New Roman"/>
                <w:i/>
                <w:noProof/>
                <w:sz w:val="28"/>
                <w:szCs w:val="28"/>
              </w:rPr>
              <w:t xml:space="preserve">Par </w:t>
            </w:r>
            <w:bookmarkStart w:name="_Hlk112674604" w:id="2"/>
            <w:r w:rsidRPr="00802672" w:rsidR="00E50414">
              <w:rPr>
                <w:rFonts w:ascii="Times New Roman" w:hAnsi="Times New Roman"/>
                <w:i/>
                <w:noProof/>
                <w:sz w:val="28"/>
                <w:szCs w:val="28"/>
              </w:rPr>
              <w:t>Latvijas nacionāl</w:t>
            </w:r>
            <w:r w:rsidR="000E2E97">
              <w:rPr>
                <w:rFonts w:ascii="Times New Roman" w:hAnsi="Times New Roman"/>
                <w:i/>
                <w:noProof/>
                <w:sz w:val="28"/>
                <w:szCs w:val="28"/>
              </w:rPr>
              <w:t>o</w:t>
            </w:r>
            <w:r w:rsidRPr="00802672" w:rsidR="00E50414">
              <w:rPr>
                <w:rFonts w:ascii="Times New Roman" w:hAnsi="Times New Roman"/>
                <w:i/>
                <w:noProof/>
                <w:sz w:val="28"/>
                <w:szCs w:val="28"/>
              </w:rPr>
              <w:t xml:space="preserve"> pozīcij</w:t>
            </w:r>
            <w:r w:rsidR="000E2E97">
              <w:rPr>
                <w:rFonts w:ascii="Times New Roman" w:hAnsi="Times New Roman"/>
                <w:i/>
                <w:noProof/>
                <w:sz w:val="28"/>
                <w:szCs w:val="28"/>
              </w:rPr>
              <w:t>u</w:t>
            </w:r>
            <w:r w:rsidRPr="00802672" w:rsidR="00131EF9">
              <w:rPr>
                <w:rFonts w:ascii="Times New Roman" w:hAnsi="Times New Roman"/>
                <w:i/>
                <w:noProof/>
                <w:sz w:val="28"/>
                <w:szCs w:val="28"/>
              </w:rPr>
              <w:t xml:space="preserve"> projekt</w:t>
            </w:r>
            <w:r w:rsidR="000E2E97">
              <w:rPr>
                <w:rFonts w:ascii="Times New Roman" w:hAnsi="Times New Roman"/>
                <w:i/>
                <w:noProof/>
                <w:sz w:val="28"/>
                <w:szCs w:val="28"/>
              </w:rPr>
              <w:t>iem</w:t>
            </w:r>
            <w:r w:rsidRPr="00802672" w:rsidR="00E50414">
              <w:rPr>
                <w:rFonts w:ascii="Times New Roman" w:hAnsi="Times New Roman"/>
                <w:i/>
                <w:noProof/>
                <w:sz w:val="28"/>
                <w:szCs w:val="28"/>
              </w:rPr>
              <w:t xml:space="preserve"> par </w:t>
            </w:r>
            <w:bookmarkEnd w:id="1"/>
            <w:bookmarkEnd w:id="2"/>
            <w:r w:rsidRPr="00802672" w:rsidR="00BD2A2B">
              <w:rPr>
                <w:rFonts w:ascii="Times New Roman" w:hAnsi="Times New Roman"/>
                <w:i/>
                <w:sz w:val="28"/>
                <w:szCs w:val="28"/>
              </w:rPr>
              <w:t>Priekšlikum</w:t>
            </w:r>
            <w:r w:rsidR="00802672">
              <w:rPr>
                <w:rFonts w:ascii="Times New Roman" w:hAnsi="Times New Roman"/>
                <w:i/>
                <w:sz w:val="28"/>
                <w:szCs w:val="28"/>
              </w:rPr>
              <w:t>u</w:t>
            </w:r>
            <w:r w:rsidRPr="00802672" w:rsidR="00BD2A2B">
              <w:rPr>
                <w:rFonts w:ascii="Times New Roman" w:hAnsi="Times New Roman"/>
                <w:i/>
                <w:sz w:val="28"/>
                <w:szCs w:val="28"/>
              </w:rPr>
              <w:t xml:space="preserve"> Eiropas Parlamenta un Padomes Direktīvai par Savienības kodeksu, kas attiecas uz cilvēkiem paredzētām zālēm un </w:t>
            </w:r>
            <w:r w:rsidRPr="00802672" w:rsidR="00802672">
              <w:rPr>
                <w:rFonts w:ascii="Times New Roman" w:hAnsi="Times New Roman"/>
                <w:i/>
                <w:sz w:val="28"/>
                <w:szCs w:val="28"/>
              </w:rPr>
              <w:t>Priekšlikum</w:t>
            </w:r>
            <w:r w:rsidR="00802672">
              <w:rPr>
                <w:rFonts w:ascii="Times New Roman" w:hAnsi="Times New Roman"/>
                <w:i/>
                <w:sz w:val="28"/>
                <w:szCs w:val="28"/>
              </w:rPr>
              <w:t>u</w:t>
            </w:r>
            <w:r w:rsidRPr="00802672" w:rsidR="00802672">
              <w:rPr>
                <w:rFonts w:ascii="Times New Roman" w:hAnsi="Times New Roman"/>
                <w:i/>
                <w:sz w:val="28"/>
                <w:szCs w:val="28"/>
              </w:rPr>
              <w:t xml:space="preserve"> Eiropas Parlamenta un Padomes Regulai,  ar ko nosaka Savienības procedūras cilvēkiem paredzēto zāļu atļauju piešķiršanai un</w:t>
            </w:r>
          </w:p>
          <w:p w:rsidRPr="00BD1854" w:rsidR="00EA1868" w:rsidP="00802672" w:rsidRDefault="00802672" w14:paraId="000F96F5" w14:textId="06D92221">
            <w:pPr>
              <w:rPr>
                <w:rFonts w:ascii="Times New Roman" w:hAnsi="Times New Roman"/>
                <w:i/>
                <w:sz w:val="28"/>
                <w:szCs w:val="28"/>
              </w:rPr>
            </w:pPr>
            <w:r w:rsidRPr="00802672">
              <w:rPr>
                <w:rFonts w:ascii="Times New Roman" w:hAnsi="Times New Roman"/>
                <w:i/>
                <w:sz w:val="28"/>
                <w:szCs w:val="28"/>
              </w:rPr>
              <w:t>uzraudzībai un ar ko paredz noteikumus, kuri reglamentē Eiropas Zāļu aģentūras</w:t>
            </w:r>
            <w:r>
              <w:rPr>
                <w:rFonts w:ascii="Times New Roman" w:hAnsi="Times New Roman"/>
                <w:i/>
                <w:sz w:val="28"/>
                <w:szCs w:val="28"/>
              </w:rPr>
              <w:t xml:space="preserve"> </w:t>
            </w:r>
            <w:r w:rsidRPr="00802672">
              <w:rPr>
                <w:rFonts w:ascii="Times New Roman" w:hAnsi="Times New Roman"/>
                <w:i/>
                <w:sz w:val="28"/>
                <w:szCs w:val="28"/>
              </w:rPr>
              <w:t>darbību</w:t>
            </w:r>
          </w:p>
        </w:tc>
        <w:tc>
          <w:tcPr>
            <w:tcW w:w="4531" w:type="dxa"/>
          </w:tcPr>
          <w:p w:rsidRPr="00A477D6" w:rsidR="00EA1868" w:rsidP="0041608F" w:rsidRDefault="00EA1868" w14:paraId="711EE4CE" w14:textId="77777777">
            <w:pPr>
              <w:jc w:val="right"/>
              <w:rPr>
                <w:rFonts w:ascii="Times New Roman" w:hAnsi="Times New Roman"/>
                <w:sz w:val="28"/>
                <w:szCs w:val="28"/>
              </w:rPr>
            </w:pPr>
          </w:p>
        </w:tc>
      </w:tr>
      <w:bookmarkEnd w:id="0"/>
    </w:tbl>
    <w:p w:rsidRPr="005A3EEC" w:rsidR="00BE191A" w:rsidP="00962685" w:rsidRDefault="00BE191A" w14:paraId="3806AD85" w14:textId="77777777">
      <w:pPr>
        <w:spacing w:after="0" w:line="240" w:lineRule="auto"/>
        <w:ind w:firstLine="720"/>
        <w:jc w:val="both"/>
        <w:rPr>
          <w:rFonts w:ascii="Times New Roman" w:hAnsi="Times New Roman"/>
          <w:sz w:val="28"/>
          <w:szCs w:val="28"/>
        </w:rPr>
      </w:pPr>
    </w:p>
    <w:p w:rsidRPr="00D75345" w:rsidR="004A2562" w:rsidP="004A2562" w:rsidRDefault="004A2562" w14:paraId="733B8C66" w14:textId="77777777">
      <w:pPr>
        <w:spacing w:after="0" w:line="240" w:lineRule="auto"/>
        <w:rPr>
          <w:rFonts w:ascii="Times New Roman" w:hAnsi="Times New Roman" w:eastAsia="Times New Roman"/>
          <w:i/>
          <w:sz w:val="28"/>
          <w:szCs w:val="28"/>
        </w:rPr>
      </w:pPr>
      <w:bookmarkStart w:name="OLE_LINK5" w:id="3"/>
      <w:bookmarkStart w:name="OLE_LINK7" w:id="4"/>
      <w:bookmarkStart w:name="OLE_LINK8" w:id="5"/>
    </w:p>
    <w:bookmarkEnd w:id="3"/>
    <w:bookmarkEnd w:id="4"/>
    <w:bookmarkEnd w:id="5"/>
    <w:p w:rsidRPr="00802672" w:rsidR="004A2562" w:rsidP="00802672" w:rsidRDefault="002A46A6" w14:paraId="4E861107" w14:textId="685A2D07">
      <w:pPr>
        <w:spacing w:after="0" w:line="240" w:lineRule="auto"/>
        <w:jc w:val="both"/>
        <w:rPr>
          <w:rFonts w:ascii="Times New Roman" w:hAnsi="Times New Roman"/>
          <w:i/>
          <w:sz w:val="28"/>
          <w:szCs w:val="28"/>
        </w:rPr>
      </w:pPr>
      <w:r w:rsidRPr="00D75345">
        <w:rPr>
          <w:rFonts w:ascii="Times New Roman" w:hAnsi="Times New Roman" w:eastAsia="Times New Roman"/>
          <w:sz w:val="28"/>
          <w:szCs w:val="28"/>
          <w:lang w:eastAsia="lv-LV"/>
        </w:rPr>
        <w:t xml:space="preserve">         Pamatojoties uz Ministru kabineta </w:t>
      </w:r>
      <w:r w:rsidRPr="00D85645" w:rsidR="00D85645">
        <w:rPr>
          <w:rFonts w:ascii="Times New Roman" w:hAnsi="Times New Roman"/>
          <w:sz w:val="28"/>
          <w:szCs w:val="28"/>
        </w:rPr>
        <w:t>2021.gada 7.septembra noteikumu Nr.606 "Ministru kabineta kārtības rullis" 43.punkt</w:t>
      </w:r>
      <w:r w:rsidR="00D85645">
        <w:rPr>
          <w:rFonts w:ascii="Times New Roman" w:hAnsi="Times New Roman"/>
          <w:sz w:val="28"/>
          <w:szCs w:val="28"/>
        </w:rPr>
        <w:t>u</w:t>
      </w:r>
      <w:r w:rsidRPr="00D75345">
        <w:rPr>
          <w:rFonts w:ascii="Times New Roman" w:hAnsi="Times New Roman" w:eastAsia="Times New Roman"/>
          <w:sz w:val="28"/>
          <w:szCs w:val="28"/>
          <w:lang w:eastAsia="lv-LV"/>
        </w:rPr>
        <w:t xml:space="preserve">, iesniedzu izskatīšanai </w:t>
      </w:r>
      <w:r w:rsidR="00D85645">
        <w:rPr>
          <w:rFonts w:ascii="Times New Roman" w:hAnsi="Times New Roman" w:eastAsia="Times New Roman"/>
          <w:b/>
          <w:sz w:val="28"/>
          <w:szCs w:val="28"/>
          <w:lang w:eastAsia="lv-LV"/>
        </w:rPr>
        <w:t>202</w:t>
      </w:r>
      <w:r w:rsidR="00802672">
        <w:rPr>
          <w:rFonts w:ascii="Times New Roman" w:hAnsi="Times New Roman" w:eastAsia="Times New Roman"/>
          <w:b/>
          <w:sz w:val="28"/>
          <w:szCs w:val="28"/>
          <w:lang w:eastAsia="lv-LV"/>
        </w:rPr>
        <w:t>4</w:t>
      </w:r>
      <w:r w:rsidR="00D85645">
        <w:rPr>
          <w:rFonts w:ascii="Times New Roman" w:hAnsi="Times New Roman" w:eastAsia="Times New Roman"/>
          <w:b/>
          <w:sz w:val="28"/>
          <w:szCs w:val="28"/>
          <w:lang w:eastAsia="lv-LV"/>
        </w:rPr>
        <w:t>.gada</w:t>
      </w:r>
      <w:r w:rsidR="006F2092">
        <w:rPr>
          <w:rFonts w:ascii="Times New Roman" w:hAnsi="Times New Roman" w:eastAsia="Times New Roman"/>
          <w:b/>
          <w:sz w:val="28"/>
          <w:szCs w:val="28"/>
          <w:lang w:eastAsia="lv-LV"/>
        </w:rPr>
        <w:t xml:space="preserve"> </w:t>
      </w:r>
      <w:r w:rsidR="00802672">
        <w:rPr>
          <w:rFonts w:ascii="Times New Roman" w:hAnsi="Times New Roman" w:eastAsia="Times New Roman"/>
          <w:b/>
          <w:sz w:val="28"/>
          <w:szCs w:val="28"/>
          <w:lang w:eastAsia="lv-LV"/>
        </w:rPr>
        <w:t>26</w:t>
      </w:r>
      <w:r w:rsidR="006F2092">
        <w:rPr>
          <w:rFonts w:ascii="Times New Roman" w:hAnsi="Times New Roman" w:eastAsia="Times New Roman"/>
          <w:b/>
          <w:sz w:val="28"/>
          <w:szCs w:val="28"/>
          <w:lang w:eastAsia="lv-LV"/>
        </w:rPr>
        <w:t>.</w:t>
      </w:r>
      <w:r w:rsidR="00802672">
        <w:rPr>
          <w:rFonts w:ascii="Times New Roman" w:hAnsi="Times New Roman" w:eastAsia="Times New Roman"/>
          <w:b/>
          <w:sz w:val="28"/>
          <w:szCs w:val="28"/>
          <w:lang w:eastAsia="lv-LV"/>
        </w:rPr>
        <w:t>marta</w:t>
      </w:r>
      <w:r w:rsidRPr="00D75345">
        <w:rPr>
          <w:rFonts w:ascii="Times New Roman" w:hAnsi="Times New Roman" w:eastAsia="Times New Roman"/>
          <w:b/>
          <w:sz w:val="28"/>
          <w:szCs w:val="28"/>
          <w:lang w:eastAsia="lv-LV"/>
        </w:rPr>
        <w:t xml:space="preserve"> Ministru kabineta sēdē</w:t>
      </w:r>
      <w:r w:rsidRPr="00D75345">
        <w:rPr>
          <w:rFonts w:ascii="Times New Roman" w:hAnsi="Times New Roman" w:eastAsia="Times New Roman"/>
          <w:sz w:val="28"/>
          <w:szCs w:val="28"/>
          <w:lang w:eastAsia="lv-LV"/>
        </w:rPr>
        <w:t xml:space="preserve"> </w:t>
      </w:r>
      <w:r w:rsidRPr="00131EF9" w:rsidR="00131EF9">
        <w:rPr>
          <w:rFonts w:ascii="Times New Roman" w:hAnsi="Times New Roman" w:eastAsia="Times New Roman"/>
          <w:sz w:val="28"/>
          <w:szCs w:val="28"/>
          <w:lang w:eastAsia="lv-LV"/>
        </w:rPr>
        <w:t>Latvijas nacionāl</w:t>
      </w:r>
      <w:r w:rsidR="00131EF9">
        <w:rPr>
          <w:rFonts w:ascii="Times New Roman" w:hAnsi="Times New Roman" w:eastAsia="Times New Roman"/>
          <w:sz w:val="28"/>
          <w:szCs w:val="28"/>
          <w:lang w:eastAsia="lv-LV"/>
        </w:rPr>
        <w:t>ās</w:t>
      </w:r>
      <w:r w:rsidRPr="00131EF9" w:rsidR="00131EF9">
        <w:rPr>
          <w:rFonts w:ascii="Times New Roman" w:hAnsi="Times New Roman" w:eastAsia="Times New Roman"/>
          <w:sz w:val="28"/>
          <w:szCs w:val="28"/>
          <w:lang w:eastAsia="lv-LV"/>
        </w:rPr>
        <w:t xml:space="preserve"> pozīcij</w:t>
      </w:r>
      <w:r w:rsidR="00131EF9">
        <w:rPr>
          <w:rFonts w:ascii="Times New Roman" w:hAnsi="Times New Roman" w:eastAsia="Times New Roman"/>
          <w:sz w:val="28"/>
          <w:szCs w:val="28"/>
          <w:lang w:eastAsia="lv-LV"/>
        </w:rPr>
        <w:t xml:space="preserve">as </w:t>
      </w:r>
      <w:r w:rsidRPr="00802672" w:rsidR="00131EF9">
        <w:rPr>
          <w:rFonts w:ascii="Times New Roman" w:hAnsi="Times New Roman" w:eastAsia="Times New Roman"/>
          <w:sz w:val="28"/>
          <w:szCs w:val="28"/>
          <w:lang w:eastAsia="lv-LV"/>
        </w:rPr>
        <w:t>projektu</w:t>
      </w:r>
      <w:r w:rsidRPr="00802672" w:rsidR="00802672">
        <w:rPr>
          <w:rFonts w:ascii="Times New Roman" w:hAnsi="Times New Roman" w:eastAsia="Times New Roman"/>
          <w:sz w:val="28"/>
          <w:szCs w:val="28"/>
          <w:lang w:eastAsia="lv-LV"/>
        </w:rPr>
        <w:t>s</w:t>
      </w:r>
      <w:r w:rsidRPr="00802672" w:rsidR="00131EF9">
        <w:rPr>
          <w:rFonts w:ascii="Times New Roman" w:hAnsi="Times New Roman" w:eastAsia="Times New Roman"/>
          <w:sz w:val="28"/>
          <w:szCs w:val="28"/>
          <w:lang w:eastAsia="lv-LV"/>
        </w:rPr>
        <w:t xml:space="preserve"> </w:t>
      </w:r>
      <w:r w:rsidRPr="00802672" w:rsidR="00802672">
        <w:rPr>
          <w:rFonts w:ascii="Times New Roman" w:hAnsi="Times New Roman"/>
          <w:noProof/>
          <w:sz w:val="28"/>
          <w:szCs w:val="28"/>
        </w:rPr>
        <w:t xml:space="preserve">par </w:t>
      </w:r>
      <w:r w:rsidRPr="00802672" w:rsidR="00802672">
        <w:rPr>
          <w:rFonts w:ascii="Times New Roman" w:hAnsi="Times New Roman"/>
          <w:sz w:val="28"/>
          <w:szCs w:val="28"/>
        </w:rPr>
        <w:t>Priekšlikumu Eiropas Parlamenta un Padomes Direktīvai par Savienības kodeksu, kas attiecas uz cilvēkiem paredzētām zālēm un Priekšlikumu Eiropas Parlamenta un Padomes Regulai,  ar ko nosaka Savienības procedūras cilvēkiem paredzēto zāļu atļauju piešķiršanai un uzraudzībai un ar ko paredz noteikumus, kuri reglamentē Eiropas Zāļu aģentūras darbību</w:t>
      </w:r>
      <w:r w:rsidRPr="00802672">
        <w:rPr>
          <w:rFonts w:ascii="Times New Roman" w:hAnsi="Times New Roman" w:eastAsia="Times New Roman"/>
          <w:b/>
          <w:sz w:val="20"/>
          <w:szCs w:val="20"/>
          <w:lang w:eastAsia="lv-LV"/>
        </w:rPr>
        <w:t>.</w:t>
      </w:r>
    </w:p>
    <w:tbl>
      <w:tblPr>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1" w:firstColumn="1" w:lastColumn="1" w:noHBand="0" w:noVBand="0" w:val="01E0"/>
      </w:tblPr>
      <w:tblGrid>
        <w:gridCol w:w="2985"/>
        <w:gridCol w:w="6082"/>
      </w:tblGrid>
      <w:tr w:rsidR="00446663" w:rsidTr="005C4441" w14:paraId="6D175908" w14:textId="77777777">
        <w:tc>
          <w:tcPr>
            <w:tcW w:w="2985" w:type="dxa"/>
            <w:shd w:val="clear" w:color="auto" w:fill="auto"/>
          </w:tcPr>
          <w:p w:rsidRPr="00D75345" w:rsidR="004A2562" w:rsidP="005C4441" w:rsidRDefault="002A46A6" w14:paraId="084809A5" w14:textId="77777777">
            <w:pPr>
              <w:pStyle w:val="Pamatteksts"/>
              <w:rPr>
                <w:sz w:val="28"/>
                <w:szCs w:val="28"/>
              </w:rPr>
            </w:pPr>
            <w:r w:rsidRPr="00D75345">
              <w:rPr>
                <w:sz w:val="28"/>
                <w:szCs w:val="28"/>
              </w:rPr>
              <w:t>Iesniegšanas pamatojums</w:t>
            </w:r>
          </w:p>
        </w:tc>
        <w:tc>
          <w:tcPr>
            <w:tcW w:w="6082" w:type="dxa"/>
            <w:shd w:val="clear" w:color="auto" w:fill="auto"/>
          </w:tcPr>
          <w:p w:rsidRPr="00D75345" w:rsidR="004A2562" w:rsidP="005C4441" w:rsidRDefault="002A46A6" w14:paraId="4EA6B916" w14:textId="651C319A">
            <w:pPr>
              <w:pStyle w:val="Pamatteksts"/>
              <w:rPr>
                <w:sz w:val="28"/>
                <w:szCs w:val="28"/>
              </w:rPr>
            </w:pPr>
            <w:r w:rsidRPr="00FF4B92">
              <w:rPr>
                <w:sz w:val="28"/>
                <w:szCs w:val="28"/>
              </w:rPr>
              <w:t>20</w:t>
            </w:r>
            <w:r w:rsidR="009D2415">
              <w:rPr>
                <w:sz w:val="28"/>
                <w:szCs w:val="28"/>
              </w:rPr>
              <w:t>21</w:t>
            </w:r>
            <w:r w:rsidRPr="00FF4B92">
              <w:rPr>
                <w:sz w:val="28"/>
                <w:szCs w:val="28"/>
              </w:rPr>
              <w:t>.gada 7.</w:t>
            </w:r>
            <w:r w:rsidR="009D2415">
              <w:rPr>
                <w:sz w:val="28"/>
                <w:szCs w:val="28"/>
              </w:rPr>
              <w:t>septembra</w:t>
            </w:r>
            <w:r w:rsidRPr="00FF4B92">
              <w:rPr>
                <w:sz w:val="28"/>
                <w:szCs w:val="28"/>
              </w:rPr>
              <w:t xml:space="preserve"> noteikumu Nr.</w:t>
            </w:r>
            <w:r w:rsidR="009D2415">
              <w:rPr>
                <w:sz w:val="28"/>
                <w:szCs w:val="28"/>
              </w:rPr>
              <w:t>606</w:t>
            </w:r>
            <w:r w:rsidRPr="00FF4B92">
              <w:rPr>
                <w:sz w:val="28"/>
                <w:szCs w:val="28"/>
              </w:rPr>
              <w:t xml:space="preserve"> "Ministru kabineta kārtības rullis" </w:t>
            </w:r>
            <w:r w:rsidR="009D2415">
              <w:rPr>
                <w:sz w:val="28"/>
                <w:szCs w:val="28"/>
              </w:rPr>
              <w:t>43</w:t>
            </w:r>
            <w:r w:rsidRPr="00FF4B92">
              <w:rPr>
                <w:sz w:val="28"/>
                <w:szCs w:val="28"/>
              </w:rPr>
              <w:t>.punkts.</w:t>
            </w:r>
            <w:r>
              <w:rPr>
                <w:sz w:val="28"/>
                <w:szCs w:val="28"/>
              </w:rPr>
              <w:t xml:space="preserve"> </w:t>
            </w:r>
          </w:p>
        </w:tc>
      </w:tr>
      <w:tr w:rsidR="00446663" w:rsidTr="005C4441" w14:paraId="4105A4A3" w14:textId="77777777">
        <w:trPr>
          <w:trHeight w:val="854"/>
        </w:trPr>
        <w:tc>
          <w:tcPr>
            <w:tcW w:w="2985" w:type="dxa"/>
            <w:shd w:val="clear" w:color="auto" w:fill="auto"/>
          </w:tcPr>
          <w:p w:rsidRPr="00D75345" w:rsidR="004A2562" w:rsidP="005C4441" w:rsidRDefault="002A46A6" w14:paraId="33BF7228" w14:textId="77777777">
            <w:pPr>
              <w:pStyle w:val="Pamatteksts"/>
              <w:rPr>
                <w:sz w:val="28"/>
                <w:szCs w:val="28"/>
              </w:rPr>
            </w:pPr>
            <w:r w:rsidRPr="00D75345">
              <w:rPr>
                <w:sz w:val="28"/>
                <w:szCs w:val="28"/>
              </w:rPr>
              <w:t>Valsts sekretāru sanāksmes datums un numurs</w:t>
            </w:r>
          </w:p>
        </w:tc>
        <w:tc>
          <w:tcPr>
            <w:tcW w:w="6082" w:type="dxa"/>
            <w:shd w:val="clear" w:color="auto" w:fill="auto"/>
          </w:tcPr>
          <w:p w:rsidRPr="00D75345" w:rsidR="004A2562" w:rsidP="005C4441" w:rsidRDefault="002A46A6" w14:paraId="528B31E3" w14:textId="77777777">
            <w:pPr>
              <w:pStyle w:val="Pamatteksts"/>
              <w:rPr>
                <w:sz w:val="28"/>
                <w:szCs w:val="28"/>
              </w:rPr>
            </w:pPr>
            <w:r w:rsidRPr="00D75345">
              <w:rPr>
                <w:sz w:val="28"/>
                <w:szCs w:val="28"/>
              </w:rPr>
              <w:t>Nav attiecināms</w:t>
            </w:r>
          </w:p>
        </w:tc>
      </w:tr>
      <w:tr w:rsidR="00446663" w:rsidTr="00BD1854" w14:paraId="4ADF918B" w14:textId="77777777">
        <w:trPr>
          <w:trHeight w:val="126"/>
        </w:trPr>
        <w:tc>
          <w:tcPr>
            <w:tcW w:w="2985" w:type="dxa"/>
            <w:shd w:val="clear" w:color="auto" w:fill="auto"/>
          </w:tcPr>
          <w:p w:rsidRPr="00BD1854" w:rsidR="004A2562" w:rsidP="00BD1854" w:rsidRDefault="002A46A6" w14:paraId="1177D2DA" w14:textId="392F09C3">
            <w:pPr>
              <w:pStyle w:val="Pamatteksts"/>
              <w:rPr>
                <w:sz w:val="28"/>
                <w:szCs w:val="28"/>
              </w:rPr>
            </w:pPr>
            <w:r w:rsidRPr="00D75345">
              <w:rPr>
                <w:sz w:val="28"/>
                <w:szCs w:val="28"/>
              </w:rPr>
              <w:t>Informācija par saskaņojumiem</w:t>
            </w:r>
          </w:p>
          <w:p w:rsidR="004A2562" w:rsidP="004A2562" w:rsidRDefault="004A2562" w14:paraId="2CF1DCC6" w14:textId="77777777">
            <w:pPr>
              <w:ind w:firstLine="720"/>
              <w:rPr>
                <w:highlight w:val="yellow"/>
              </w:rPr>
            </w:pPr>
          </w:p>
          <w:p w:rsidRPr="00BD1854" w:rsidR="00BD1854" w:rsidP="00BD1854" w:rsidRDefault="00BD1854" w14:paraId="3CE0A214" w14:textId="55AF6136">
            <w:pPr>
              <w:tabs>
                <w:tab w:val="left" w:pos="910"/>
              </w:tabs>
              <w:rPr>
                <w:highlight w:val="yellow"/>
              </w:rPr>
            </w:pPr>
            <w:r w:rsidRPr="00BD1854">
              <w:tab/>
            </w:r>
          </w:p>
        </w:tc>
        <w:tc>
          <w:tcPr>
            <w:tcW w:w="6082" w:type="dxa"/>
            <w:shd w:val="clear" w:color="auto" w:fill="auto"/>
          </w:tcPr>
          <w:p w:rsidRPr="003E7D06" w:rsidR="004A2562" w:rsidP="005C4441" w:rsidRDefault="00131EF9" w14:paraId="10B6AB8A" w14:textId="75C87716">
            <w:pPr>
              <w:spacing w:after="0" w:line="240" w:lineRule="auto"/>
              <w:jc w:val="both"/>
              <w:rPr>
                <w:rFonts w:ascii="Times New Roman" w:hAnsi="Times New Roman"/>
                <w:b/>
                <w:sz w:val="28"/>
                <w:szCs w:val="28"/>
              </w:rPr>
            </w:pPr>
            <w:r w:rsidRPr="003E7D06">
              <w:rPr>
                <w:rFonts w:ascii="Times New Roman" w:hAnsi="Times New Roman"/>
                <w:sz w:val="28"/>
                <w:szCs w:val="28"/>
              </w:rPr>
              <w:lastRenderedPageBreak/>
              <w:t>Pozīcijas projekt</w:t>
            </w:r>
            <w:r w:rsidRPr="003E7D06" w:rsidR="00802672">
              <w:rPr>
                <w:rFonts w:ascii="Times New Roman" w:hAnsi="Times New Roman"/>
                <w:sz w:val="28"/>
                <w:szCs w:val="28"/>
              </w:rPr>
              <w:t>i</w:t>
            </w:r>
            <w:r w:rsidRPr="003E7D06" w:rsidR="002A46A6">
              <w:rPr>
                <w:rFonts w:ascii="Times New Roman" w:hAnsi="Times New Roman"/>
                <w:sz w:val="28"/>
                <w:szCs w:val="28"/>
              </w:rPr>
              <w:t xml:space="preserve"> saskaņot</w:t>
            </w:r>
            <w:r w:rsidRPr="003E7D06" w:rsidR="00802672">
              <w:rPr>
                <w:rFonts w:ascii="Times New Roman" w:hAnsi="Times New Roman"/>
                <w:sz w:val="28"/>
                <w:szCs w:val="28"/>
              </w:rPr>
              <w:t>i</w:t>
            </w:r>
            <w:r w:rsidRPr="003E7D06" w:rsidR="002A46A6">
              <w:rPr>
                <w:rFonts w:ascii="Times New Roman" w:hAnsi="Times New Roman"/>
                <w:sz w:val="28"/>
                <w:szCs w:val="28"/>
              </w:rPr>
              <w:t xml:space="preserve"> ar </w:t>
            </w:r>
            <w:r w:rsidRPr="003E7D06" w:rsidR="003E7D06">
              <w:rPr>
                <w:rFonts w:ascii="Times New Roman" w:hAnsi="Times New Roman"/>
                <w:sz w:val="28"/>
                <w:szCs w:val="28"/>
              </w:rPr>
              <w:t xml:space="preserve">Ārlietu ministriju, Izglītības un zinātnes ministriju, Ekonomikas </w:t>
            </w:r>
            <w:r w:rsidRPr="003E7D06" w:rsidR="003E7D06">
              <w:rPr>
                <w:rFonts w:ascii="Times New Roman" w:hAnsi="Times New Roman"/>
                <w:sz w:val="28"/>
                <w:szCs w:val="28"/>
              </w:rPr>
              <w:lastRenderedPageBreak/>
              <w:t>ministriju, Finanšu ministriju, Tieslietu ministriju, Vides aizsardzības un reģionālās attīstības ministriju, Zemkopības ministriju</w:t>
            </w:r>
            <w:r w:rsidRPr="003E7D06" w:rsidR="00BD1854">
              <w:rPr>
                <w:rFonts w:ascii="Times New Roman" w:hAnsi="Times New Roman"/>
                <w:sz w:val="28"/>
                <w:szCs w:val="28"/>
              </w:rPr>
              <w:t>.</w:t>
            </w:r>
          </w:p>
        </w:tc>
      </w:tr>
      <w:tr w:rsidR="00446663" w:rsidTr="005C4441" w14:paraId="22F76C8D" w14:textId="77777777">
        <w:tc>
          <w:tcPr>
            <w:tcW w:w="2985" w:type="dxa"/>
            <w:shd w:val="clear" w:color="auto" w:fill="auto"/>
          </w:tcPr>
          <w:p w:rsidRPr="00D75345" w:rsidR="004A2562" w:rsidP="005C4441" w:rsidRDefault="002A46A6" w14:paraId="7DDF551D" w14:textId="77777777">
            <w:pPr>
              <w:widowControl/>
              <w:spacing w:after="0" w:line="240" w:lineRule="auto"/>
              <w:rPr>
                <w:rFonts w:ascii="Times New Roman" w:hAnsi="Times New Roman" w:eastAsia="Times New Roman"/>
                <w:sz w:val="28"/>
                <w:szCs w:val="28"/>
              </w:rPr>
            </w:pPr>
            <w:r w:rsidRPr="00D75345">
              <w:rPr>
                <w:rFonts w:ascii="Times New Roman" w:hAnsi="Times New Roman" w:eastAsia="Times New Roman"/>
                <w:sz w:val="28"/>
                <w:szCs w:val="28"/>
              </w:rPr>
              <w:lastRenderedPageBreak/>
              <w:t>Informācija par saskaņojumu ar Eiropas Savienības institūcijām</w:t>
            </w:r>
          </w:p>
        </w:tc>
        <w:tc>
          <w:tcPr>
            <w:tcW w:w="6082" w:type="dxa"/>
            <w:shd w:val="clear" w:color="auto" w:fill="auto"/>
          </w:tcPr>
          <w:p w:rsidRPr="00D75345" w:rsidR="004A2562" w:rsidP="005C4441" w:rsidRDefault="002A46A6" w14:paraId="7BD12EA5" w14:textId="77777777">
            <w:pPr>
              <w:pStyle w:val="Pamatteksts"/>
              <w:rPr>
                <w:sz w:val="28"/>
                <w:szCs w:val="28"/>
              </w:rPr>
            </w:pPr>
            <w:r w:rsidRPr="00D75345">
              <w:rPr>
                <w:sz w:val="28"/>
                <w:szCs w:val="28"/>
              </w:rPr>
              <w:t>Nav attiecināms</w:t>
            </w:r>
          </w:p>
        </w:tc>
      </w:tr>
      <w:tr w:rsidR="00446663" w:rsidTr="005C4441" w14:paraId="4F15B47B" w14:textId="77777777">
        <w:tc>
          <w:tcPr>
            <w:tcW w:w="2985" w:type="dxa"/>
            <w:shd w:val="clear" w:color="auto" w:fill="auto"/>
          </w:tcPr>
          <w:p w:rsidRPr="00D75345" w:rsidR="004A2562" w:rsidP="005C4441" w:rsidRDefault="002A46A6" w14:paraId="090C1366" w14:textId="77777777">
            <w:pPr>
              <w:pStyle w:val="Pamatteksts"/>
              <w:rPr>
                <w:sz w:val="28"/>
                <w:szCs w:val="28"/>
              </w:rPr>
            </w:pPr>
            <w:r w:rsidRPr="00D75345">
              <w:rPr>
                <w:sz w:val="28"/>
                <w:szCs w:val="28"/>
              </w:rPr>
              <w:t>Politikas joma</w:t>
            </w:r>
          </w:p>
        </w:tc>
        <w:tc>
          <w:tcPr>
            <w:tcW w:w="6082" w:type="dxa"/>
            <w:shd w:val="clear" w:color="auto" w:fill="auto"/>
          </w:tcPr>
          <w:p w:rsidRPr="00D75345" w:rsidR="004A2562" w:rsidP="005C4441" w:rsidRDefault="002A46A6" w14:paraId="2F50F00B" w14:textId="77777777">
            <w:pPr>
              <w:pStyle w:val="Pamatteksts"/>
              <w:rPr>
                <w:sz w:val="28"/>
                <w:szCs w:val="28"/>
              </w:rPr>
            </w:pPr>
            <w:r w:rsidRPr="00D75345">
              <w:rPr>
                <w:iCs/>
                <w:sz w:val="28"/>
                <w:szCs w:val="28"/>
                <w:lang w:eastAsia="lv-LV"/>
              </w:rPr>
              <w:t>Veselības politika</w:t>
            </w:r>
          </w:p>
        </w:tc>
      </w:tr>
      <w:tr w:rsidR="00446663" w:rsidTr="00BD1854" w14:paraId="7B7C1F48" w14:textId="77777777">
        <w:trPr>
          <w:trHeight w:val="988"/>
        </w:trPr>
        <w:tc>
          <w:tcPr>
            <w:tcW w:w="2985" w:type="dxa"/>
            <w:shd w:val="clear" w:color="auto" w:fill="auto"/>
          </w:tcPr>
          <w:p w:rsidR="004A2562" w:rsidP="005C4441" w:rsidRDefault="002A46A6" w14:paraId="0EB9AE66" w14:textId="77777777">
            <w:pPr>
              <w:pStyle w:val="Pamatteksts"/>
              <w:tabs>
                <w:tab w:val="left" w:pos="1956"/>
              </w:tabs>
              <w:rPr>
                <w:sz w:val="28"/>
                <w:szCs w:val="28"/>
              </w:rPr>
            </w:pPr>
            <w:r w:rsidRPr="00D75345">
              <w:rPr>
                <w:sz w:val="28"/>
                <w:szCs w:val="28"/>
              </w:rPr>
              <w:t>Atbildīgā amatpersona</w:t>
            </w:r>
            <w:r w:rsidRPr="00D75345">
              <w:rPr>
                <w:sz w:val="28"/>
                <w:szCs w:val="28"/>
              </w:rPr>
              <w:tab/>
            </w:r>
          </w:p>
          <w:p w:rsidRPr="00126F5A" w:rsidR="00126F5A" w:rsidP="006F2092" w:rsidRDefault="00404C8E" w14:paraId="04643F1F" w14:textId="13CA494F">
            <w:pPr>
              <w:tabs>
                <w:tab w:val="left" w:pos="840"/>
                <w:tab w:val="right" w:pos="2769"/>
              </w:tabs>
            </w:pPr>
            <w:r>
              <w:tab/>
            </w:r>
            <w:r w:rsidR="006F2092">
              <w:tab/>
            </w:r>
          </w:p>
        </w:tc>
        <w:tc>
          <w:tcPr>
            <w:tcW w:w="6082" w:type="dxa"/>
            <w:shd w:val="clear" w:color="auto" w:fill="auto"/>
          </w:tcPr>
          <w:p w:rsidR="004A2562" w:rsidP="005C4441" w:rsidRDefault="00BD1854" w14:paraId="731BCF14" w14:textId="77777777">
            <w:pPr>
              <w:pStyle w:val="Pamatteksts"/>
              <w:rPr>
                <w:iCs/>
                <w:sz w:val="28"/>
                <w:szCs w:val="28"/>
                <w:lang w:eastAsia="lv-LV"/>
              </w:rPr>
            </w:pPr>
            <w:r>
              <w:rPr>
                <w:iCs/>
                <w:sz w:val="28"/>
                <w:szCs w:val="28"/>
                <w:lang w:eastAsia="lv-LV"/>
              </w:rPr>
              <w:t>Aleksandrs Takašovs</w:t>
            </w:r>
            <w:r w:rsidRPr="00D20585" w:rsidR="002A46A6">
              <w:rPr>
                <w:iCs/>
                <w:sz w:val="28"/>
                <w:szCs w:val="28"/>
                <w:lang w:eastAsia="lv-LV"/>
              </w:rPr>
              <w:t xml:space="preserve">, Veselības ministrijas Eiropas lietu un starptautiskās sadarbības departamenta </w:t>
            </w:r>
            <w:r>
              <w:rPr>
                <w:iCs/>
                <w:sz w:val="28"/>
                <w:szCs w:val="28"/>
                <w:lang w:eastAsia="lv-LV"/>
              </w:rPr>
              <w:t>vadošais eksperts Eiropas lietās</w:t>
            </w:r>
          </w:p>
          <w:p w:rsidRPr="00A36CC7" w:rsidR="00A36CC7" w:rsidP="00A36CC7" w:rsidRDefault="00A36CC7" w14:paraId="14D6475B" w14:textId="37E45624">
            <w:pPr>
              <w:spacing w:after="0" w:line="240" w:lineRule="auto"/>
              <w:rPr>
                <w:rFonts w:ascii="Times New Roman" w:hAnsi="Times New Roman"/>
                <w:sz w:val="28"/>
                <w:szCs w:val="28"/>
              </w:rPr>
            </w:pPr>
            <w:r>
              <w:rPr>
                <w:rFonts w:ascii="Times New Roman" w:hAnsi="Times New Roman"/>
                <w:sz w:val="28"/>
                <w:szCs w:val="28"/>
              </w:rPr>
              <w:t>Dana Muravska, VM Farmācijas departamenta vecākā eksperte</w:t>
            </w:r>
          </w:p>
        </w:tc>
      </w:tr>
      <w:tr w:rsidR="00446663" w:rsidTr="005C4441" w14:paraId="66C68531" w14:textId="77777777">
        <w:tc>
          <w:tcPr>
            <w:tcW w:w="2985" w:type="dxa"/>
            <w:shd w:val="clear" w:color="auto" w:fill="auto"/>
          </w:tcPr>
          <w:p w:rsidRPr="00BD1854" w:rsidR="004A2562" w:rsidP="005C4441" w:rsidRDefault="002A46A6" w14:paraId="63C91A52" w14:textId="77777777">
            <w:pPr>
              <w:pStyle w:val="Pamatteksts"/>
              <w:rPr>
                <w:sz w:val="28"/>
                <w:szCs w:val="28"/>
              </w:rPr>
            </w:pPr>
            <w:r w:rsidRPr="00BD1854">
              <w:rPr>
                <w:sz w:val="28"/>
                <w:szCs w:val="28"/>
              </w:rPr>
              <w:t>Uzaicināmās personas</w:t>
            </w:r>
          </w:p>
        </w:tc>
        <w:tc>
          <w:tcPr>
            <w:tcW w:w="6082" w:type="dxa"/>
            <w:shd w:val="clear" w:color="auto" w:fill="auto"/>
          </w:tcPr>
          <w:p w:rsidR="004A2562" w:rsidP="00BD1854" w:rsidRDefault="001D4A02" w14:paraId="069FC98B" w14:textId="12B9BABA">
            <w:pPr>
              <w:spacing w:after="0" w:line="240" w:lineRule="auto"/>
              <w:rPr>
                <w:rFonts w:ascii="Times New Roman" w:hAnsi="Times New Roman"/>
                <w:sz w:val="28"/>
                <w:szCs w:val="28"/>
              </w:rPr>
            </w:pPr>
            <w:r>
              <w:rPr>
                <w:rFonts w:ascii="Times New Roman" w:hAnsi="Times New Roman"/>
                <w:iCs/>
                <w:sz w:val="28"/>
                <w:szCs w:val="28"/>
                <w:lang w:eastAsia="lv-LV"/>
              </w:rPr>
              <w:t>Inese Kaup</w:t>
            </w:r>
            <w:r w:rsidR="00BC203B">
              <w:rPr>
                <w:rFonts w:ascii="Times New Roman" w:hAnsi="Times New Roman"/>
                <w:iCs/>
                <w:sz w:val="28"/>
                <w:szCs w:val="28"/>
                <w:lang w:eastAsia="lv-LV"/>
              </w:rPr>
              <w:t>e</w:t>
            </w:r>
            <w:r>
              <w:rPr>
                <w:rFonts w:ascii="Times New Roman" w:hAnsi="Times New Roman"/>
                <w:iCs/>
                <w:sz w:val="28"/>
                <w:szCs w:val="28"/>
                <w:lang w:eastAsia="lv-LV"/>
              </w:rPr>
              <w:t>re</w:t>
            </w:r>
            <w:r w:rsidR="000A5A49">
              <w:rPr>
                <w:rFonts w:ascii="Times New Roman" w:hAnsi="Times New Roman"/>
                <w:iCs/>
                <w:sz w:val="28"/>
                <w:szCs w:val="28"/>
                <w:lang w:eastAsia="lv-LV"/>
              </w:rPr>
              <w:t xml:space="preserve">, </w:t>
            </w:r>
            <w:r>
              <w:rPr>
                <w:rFonts w:ascii="Times New Roman" w:hAnsi="Times New Roman"/>
                <w:sz w:val="28"/>
                <w:szCs w:val="28"/>
              </w:rPr>
              <w:t>VM Farmācijas departamenta direktore</w:t>
            </w:r>
          </w:p>
          <w:p w:rsidR="001D4A02" w:rsidP="00BD1854" w:rsidRDefault="001D4A02" w14:paraId="4C5D2EAA" w14:textId="77777777">
            <w:pPr>
              <w:spacing w:after="0" w:line="240" w:lineRule="auto"/>
              <w:rPr>
                <w:rFonts w:ascii="Times New Roman" w:hAnsi="Times New Roman"/>
                <w:sz w:val="28"/>
                <w:szCs w:val="28"/>
              </w:rPr>
            </w:pPr>
            <w:r>
              <w:rPr>
                <w:rFonts w:ascii="Times New Roman" w:hAnsi="Times New Roman"/>
                <w:sz w:val="28"/>
                <w:szCs w:val="28"/>
              </w:rPr>
              <w:t>Dana Muravska, VM Farmācijas departamenta vecākā eksperte</w:t>
            </w:r>
          </w:p>
          <w:p w:rsidRPr="00BD1854" w:rsidR="001D4A02" w:rsidP="00BD1854" w:rsidRDefault="007A59AC" w14:paraId="35039DB9" w14:textId="48C763D5">
            <w:pPr>
              <w:spacing w:after="0" w:line="240" w:lineRule="auto"/>
              <w:rPr>
                <w:rFonts w:ascii="Times New Roman" w:hAnsi="Times New Roman"/>
                <w:sz w:val="28"/>
                <w:szCs w:val="28"/>
              </w:rPr>
            </w:pPr>
            <w:r>
              <w:rPr>
                <w:rFonts w:ascii="Times New Roman" w:hAnsi="Times New Roman"/>
                <w:sz w:val="28"/>
                <w:szCs w:val="28"/>
              </w:rPr>
              <w:t xml:space="preserve">Sergejs Akuličs, ZVA direktora vietnieks </w:t>
            </w:r>
          </w:p>
        </w:tc>
      </w:tr>
      <w:tr w:rsidR="00446663" w:rsidTr="005C4441" w14:paraId="41F019FE" w14:textId="77777777">
        <w:tc>
          <w:tcPr>
            <w:tcW w:w="2985" w:type="dxa"/>
            <w:shd w:val="clear" w:color="auto" w:fill="auto"/>
          </w:tcPr>
          <w:p w:rsidRPr="00D75345" w:rsidR="004A2562" w:rsidP="005C4441" w:rsidRDefault="002A46A6" w14:paraId="68F09179" w14:textId="77777777">
            <w:pPr>
              <w:pStyle w:val="Pamatteksts"/>
              <w:rPr>
                <w:sz w:val="28"/>
                <w:szCs w:val="28"/>
              </w:rPr>
            </w:pPr>
            <w:r w:rsidRPr="00D75345">
              <w:rPr>
                <w:sz w:val="28"/>
                <w:szCs w:val="28"/>
              </w:rPr>
              <w:t>Projekta ierobežotas lietošanas statuss</w:t>
            </w:r>
          </w:p>
        </w:tc>
        <w:tc>
          <w:tcPr>
            <w:tcW w:w="6082" w:type="dxa"/>
            <w:shd w:val="clear" w:color="auto" w:fill="auto"/>
          </w:tcPr>
          <w:p w:rsidRPr="00D75345" w:rsidR="004A2562" w:rsidP="005C4441" w:rsidRDefault="008F1DEF" w14:paraId="7009C5A4" w14:textId="20C90DC4">
            <w:pPr>
              <w:pStyle w:val="Pamatteksts"/>
              <w:rPr>
                <w:sz w:val="28"/>
                <w:szCs w:val="28"/>
                <w:highlight w:val="yellow"/>
              </w:rPr>
            </w:pPr>
            <w:r>
              <w:rPr>
                <w:sz w:val="28"/>
                <w:szCs w:val="28"/>
              </w:rPr>
              <w:t>Pozīcijas projekt</w:t>
            </w:r>
            <w:r w:rsidR="007A59AC">
              <w:rPr>
                <w:sz w:val="28"/>
                <w:szCs w:val="28"/>
              </w:rPr>
              <w:t>iem</w:t>
            </w:r>
            <w:r>
              <w:rPr>
                <w:sz w:val="28"/>
                <w:szCs w:val="28"/>
              </w:rPr>
              <w:t xml:space="preserve"> ir </w:t>
            </w:r>
            <w:r w:rsidRPr="00D75345">
              <w:rPr>
                <w:sz w:val="28"/>
                <w:szCs w:val="28"/>
              </w:rPr>
              <w:t>ierobežotas pieejamības statuss</w:t>
            </w:r>
            <w:r>
              <w:rPr>
                <w:sz w:val="28"/>
                <w:szCs w:val="28"/>
              </w:rPr>
              <w:t>.</w:t>
            </w:r>
            <w:r w:rsidRPr="00D75345">
              <w:rPr>
                <w:sz w:val="28"/>
                <w:szCs w:val="28"/>
              </w:rPr>
              <w:t xml:space="preserve"> Pavadvēstulei</w:t>
            </w:r>
            <w:r>
              <w:rPr>
                <w:sz w:val="28"/>
                <w:szCs w:val="28"/>
              </w:rPr>
              <w:t xml:space="preserve"> un</w:t>
            </w:r>
            <w:r w:rsidRPr="00D75345">
              <w:rPr>
                <w:sz w:val="28"/>
                <w:szCs w:val="28"/>
              </w:rPr>
              <w:t xml:space="preserve"> protokollēmuma projektam nav ierobežotas pieejamības statuss.</w:t>
            </w:r>
          </w:p>
        </w:tc>
      </w:tr>
      <w:tr w:rsidR="00446663" w:rsidTr="005C4441" w14:paraId="00CB8034" w14:textId="77777777">
        <w:tc>
          <w:tcPr>
            <w:tcW w:w="2985" w:type="dxa"/>
            <w:shd w:val="clear" w:color="auto" w:fill="auto"/>
          </w:tcPr>
          <w:p w:rsidRPr="00D75345" w:rsidR="004A2562" w:rsidP="005C4441" w:rsidRDefault="002A46A6" w14:paraId="3321F107" w14:textId="77777777">
            <w:pPr>
              <w:pStyle w:val="Pamatteksts"/>
              <w:rPr>
                <w:sz w:val="28"/>
                <w:szCs w:val="28"/>
              </w:rPr>
            </w:pPr>
            <w:r w:rsidRPr="00D75345">
              <w:rPr>
                <w:sz w:val="28"/>
                <w:szCs w:val="28"/>
              </w:rPr>
              <w:t>Cita informācija</w:t>
            </w:r>
          </w:p>
        </w:tc>
        <w:tc>
          <w:tcPr>
            <w:tcW w:w="6082" w:type="dxa"/>
            <w:shd w:val="clear" w:color="auto" w:fill="auto"/>
          </w:tcPr>
          <w:p w:rsidRPr="00D75345" w:rsidR="004A2562" w:rsidP="005C4441" w:rsidRDefault="00F22532" w14:paraId="38286585" w14:textId="461B8829">
            <w:pPr>
              <w:pStyle w:val="Pamatteksts"/>
              <w:rPr>
                <w:sz w:val="28"/>
                <w:szCs w:val="28"/>
                <w:highlight w:val="yellow"/>
              </w:rPr>
            </w:pPr>
            <w:r w:rsidRPr="00F22532">
              <w:rPr>
                <w:sz w:val="28"/>
                <w:szCs w:val="28"/>
              </w:rPr>
              <w:t>Nav attiecināms</w:t>
            </w:r>
          </w:p>
        </w:tc>
      </w:tr>
      <w:tr w:rsidR="00446663" w:rsidTr="005C4441" w14:paraId="42CB57F1" w14:textId="77777777">
        <w:tc>
          <w:tcPr>
            <w:tcW w:w="2985" w:type="dxa"/>
            <w:shd w:val="clear" w:color="auto" w:fill="auto"/>
          </w:tcPr>
          <w:p w:rsidRPr="00BA7BAB" w:rsidR="004A2562" w:rsidP="005C4441" w:rsidRDefault="002A46A6" w14:paraId="1A01F90D" w14:textId="77777777">
            <w:pPr>
              <w:pStyle w:val="Pamatteksts"/>
              <w:rPr>
                <w:sz w:val="28"/>
                <w:szCs w:val="28"/>
              </w:rPr>
            </w:pPr>
            <w:r w:rsidRPr="00BA7BAB">
              <w:rPr>
                <w:sz w:val="28"/>
                <w:szCs w:val="28"/>
              </w:rPr>
              <w:t>Steidzamības kārtības pamatojums</w:t>
            </w:r>
          </w:p>
        </w:tc>
        <w:tc>
          <w:tcPr>
            <w:tcW w:w="6082" w:type="dxa"/>
            <w:shd w:val="clear" w:color="auto" w:fill="auto"/>
          </w:tcPr>
          <w:p w:rsidRPr="00AD5FB4" w:rsidR="004A2562" w:rsidP="005C4441" w:rsidRDefault="00F22532" w14:paraId="58BC1701" w14:textId="799ED636">
            <w:pPr>
              <w:pStyle w:val="Pamatteksts"/>
              <w:rPr>
                <w:sz w:val="28"/>
                <w:szCs w:val="28"/>
              </w:rPr>
            </w:pPr>
            <w:r w:rsidRPr="00F22532">
              <w:rPr>
                <w:sz w:val="28"/>
                <w:szCs w:val="28"/>
              </w:rPr>
              <w:t>Nav attiecināms</w:t>
            </w:r>
          </w:p>
        </w:tc>
      </w:tr>
      <w:tr w:rsidR="00446663" w:rsidTr="005C4441" w14:paraId="18A7CDDA" w14:textId="77777777">
        <w:tc>
          <w:tcPr>
            <w:tcW w:w="2985" w:type="dxa"/>
            <w:shd w:val="clear" w:color="auto" w:fill="auto"/>
          </w:tcPr>
          <w:p w:rsidRPr="00BA7BAB" w:rsidR="004A2562" w:rsidP="005C4441" w:rsidRDefault="002A46A6" w14:paraId="0DF9A127" w14:textId="77777777">
            <w:pPr>
              <w:pStyle w:val="Pamatteksts"/>
              <w:rPr>
                <w:sz w:val="28"/>
                <w:szCs w:val="28"/>
              </w:rPr>
            </w:pPr>
            <w:r w:rsidRPr="00BA7BAB">
              <w:rPr>
                <w:sz w:val="28"/>
                <w:szCs w:val="28"/>
              </w:rPr>
              <w:t>Jautājuma savlaicīgas neiesniegšanas iemesli</w:t>
            </w:r>
          </w:p>
        </w:tc>
        <w:tc>
          <w:tcPr>
            <w:tcW w:w="6082" w:type="dxa"/>
            <w:shd w:val="clear" w:color="auto" w:fill="auto"/>
          </w:tcPr>
          <w:p w:rsidRPr="00AD5FB4" w:rsidR="004A2562" w:rsidP="005C4441" w:rsidRDefault="00F22532" w14:paraId="3CA81E86" w14:textId="1CE3AC6A">
            <w:pPr>
              <w:pStyle w:val="Pamatteksts"/>
              <w:rPr>
                <w:sz w:val="28"/>
                <w:szCs w:val="28"/>
              </w:rPr>
            </w:pPr>
            <w:r w:rsidRPr="00F22532">
              <w:rPr>
                <w:sz w:val="28"/>
                <w:szCs w:val="28"/>
              </w:rPr>
              <w:t>Nav attiecināms</w:t>
            </w:r>
          </w:p>
        </w:tc>
      </w:tr>
      <w:tr w:rsidR="00446663" w:rsidTr="005C4441" w14:paraId="2F936827" w14:textId="77777777">
        <w:tc>
          <w:tcPr>
            <w:tcW w:w="2985" w:type="dxa"/>
            <w:shd w:val="clear" w:color="auto" w:fill="auto"/>
          </w:tcPr>
          <w:p w:rsidRPr="00BA7BAB" w:rsidR="004A2562" w:rsidP="005C4441" w:rsidRDefault="002A46A6" w14:paraId="7890EF7F" w14:textId="77777777">
            <w:pPr>
              <w:pStyle w:val="Pamatteksts"/>
              <w:rPr>
                <w:sz w:val="28"/>
                <w:szCs w:val="28"/>
              </w:rPr>
            </w:pPr>
            <w:r w:rsidRPr="00BA7BAB">
              <w:rPr>
                <w:sz w:val="28"/>
                <w:szCs w:val="28"/>
              </w:rPr>
              <w:t>Lēmuma pieņemšanas galīgais termiņš</w:t>
            </w:r>
          </w:p>
        </w:tc>
        <w:tc>
          <w:tcPr>
            <w:tcW w:w="6082" w:type="dxa"/>
            <w:shd w:val="clear" w:color="auto" w:fill="auto"/>
          </w:tcPr>
          <w:p w:rsidRPr="00AD5FB4" w:rsidR="004A2562" w:rsidP="005C4441" w:rsidRDefault="00F22532" w14:paraId="6B40CA07" w14:textId="43394763">
            <w:pPr>
              <w:pStyle w:val="Pamatteksts"/>
              <w:rPr>
                <w:sz w:val="28"/>
                <w:szCs w:val="28"/>
              </w:rPr>
            </w:pPr>
            <w:r w:rsidRPr="00F22532">
              <w:rPr>
                <w:sz w:val="28"/>
                <w:szCs w:val="28"/>
              </w:rPr>
              <w:t>Nav attiecināms</w:t>
            </w:r>
          </w:p>
        </w:tc>
      </w:tr>
    </w:tbl>
    <w:p w:rsidRPr="00D75345" w:rsidR="004A2562" w:rsidP="004A2562" w:rsidRDefault="004A2562" w14:paraId="450F7284" w14:textId="77777777">
      <w:pPr>
        <w:spacing w:after="0" w:line="240" w:lineRule="auto"/>
        <w:jc w:val="both"/>
        <w:rPr>
          <w:rFonts w:ascii="Times New Roman" w:hAnsi="Times New Roman" w:eastAsia="Times New Roman"/>
          <w:bCs/>
          <w:sz w:val="28"/>
          <w:szCs w:val="28"/>
        </w:rPr>
      </w:pPr>
    </w:p>
    <w:p w:rsidRPr="000D53FD" w:rsidR="004A2562" w:rsidP="004A2562" w:rsidRDefault="002A46A6" w14:paraId="7CA8FD54" w14:textId="77777777">
      <w:pPr>
        <w:spacing w:after="0" w:line="240" w:lineRule="auto"/>
        <w:jc w:val="both"/>
        <w:rPr>
          <w:rFonts w:ascii="Times New Roman" w:hAnsi="Times New Roman" w:eastAsia="Times New Roman"/>
          <w:bCs/>
          <w:sz w:val="28"/>
          <w:szCs w:val="28"/>
        </w:rPr>
      </w:pPr>
      <w:r w:rsidRPr="000D53FD">
        <w:rPr>
          <w:rFonts w:ascii="Times New Roman" w:hAnsi="Times New Roman" w:eastAsia="Times New Roman"/>
          <w:bCs/>
          <w:sz w:val="28"/>
          <w:szCs w:val="28"/>
        </w:rPr>
        <w:t>Pielikumā:</w:t>
      </w:r>
    </w:p>
    <w:p w:rsidRPr="00D20585" w:rsidR="004A2562" w:rsidP="004A2562" w:rsidRDefault="002A46A6" w14:paraId="7A0B7560" w14:textId="51223F1D">
      <w:pPr>
        <w:numPr>
          <w:ilvl w:val="0"/>
          <w:numId w:val="1"/>
        </w:numPr>
        <w:tabs>
          <w:tab w:val="left" w:pos="709"/>
        </w:tabs>
        <w:spacing w:after="0" w:line="240" w:lineRule="auto"/>
        <w:ind w:left="0" w:firstLine="0"/>
        <w:jc w:val="both"/>
        <w:outlineLvl w:val="1"/>
        <w:rPr>
          <w:rFonts w:ascii="Times New Roman" w:hAnsi="Times New Roman" w:eastAsia="Times New Roman"/>
          <w:sz w:val="28"/>
          <w:szCs w:val="28"/>
        </w:rPr>
      </w:pPr>
      <w:r w:rsidRPr="000D53FD">
        <w:rPr>
          <w:rFonts w:ascii="Times New Roman" w:hAnsi="Times New Roman" w:eastAsia="Times New Roman"/>
          <w:bCs/>
          <w:sz w:val="28"/>
          <w:szCs w:val="28"/>
        </w:rPr>
        <w:t xml:space="preserve">Protokollēmuma projekts </w:t>
      </w:r>
      <w:r w:rsidRPr="00802672" w:rsidR="007A59AC">
        <w:rPr>
          <w:rFonts w:ascii="Times New Roman" w:hAnsi="Times New Roman"/>
          <w:noProof/>
          <w:sz w:val="28"/>
          <w:szCs w:val="28"/>
        </w:rPr>
        <w:t xml:space="preserve">par </w:t>
      </w:r>
      <w:r w:rsidRPr="00802672" w:rsidR="007A59AC">
        <w:rPr>
          <w:rFonts w:ascii="Times New Roman" w:hAnsi="Times New Roman"/>
          <w:sz w:val="28"/>
          <w:szCs w:val="28"/>
        </w:rPr>
        <w:t>Priekšlikumu Eiropas Parlamenta un Padomes Direktīvai par Savienības kodeksu, kas attiecas uz cilvēkiem paredzētām zālēm un Priekšlikumu Eiropas Parlamenta un Padomes Regulai,  ar ko nosaka Savienības procedūras cilvēkiem paredzēto zāļu atļauju piešķiršanai un uzraudzībai un ar ko paredz noteikumus, kuri reglamentē Eiropas Zāļu aģentūras darbību</w:t>
      </w:r>
      <w:r w:rsidRPr="000D53FD">
        <w:rPr>
          <w:rFonts w:ascii="Times New Roman" w:hAnsi="Times New Roman" w:eastAsia="Times New Roman"/>
          <w:sz w:val="28"/>
          <w:szCs w:val="28"/>
        </w:rPr>
        <w:t xml:space="preserve"> uz 1</w:t>
      </w:r>
      <w:r>
        <w:rPr>
          <w:rFonts w:ascii="Times New Roman" w:hAnsi="Times New Roman" w:eastAsia="Times New Roman"/>
          <w:sz w:val="28"/>
          <w:szCs w:val="28"/>
        </w:rPr>
        <w:t xml:space="preserve"> lpp. (datne: </w:t>
      </w:r>
      <w:r w:rsidRPr="00D20585">
        <w:rPr>
          <w:rFonts w:ascii="Times New Roman" w:hAnsi="Times New Roman" w:eastAsia="Times New Roman"/>
          <w:sz w:val="28"/>
          <w:szCs w:val="28"/>
        </w:rPr>
        <w:t>VMprot_</w:t>
      </w:r>
      <w:r w:rsidR="007A59AC">
        <w:rPr>
          <w:rFonts w:ascii="Times New Roman" w:hAnsi="Times New Roman" w:eastAsia="Times New Roman"/>
          <w:sz w:val="28"/>
          <w:szCs w:val="28"/>
        </w:rPr>
        <w:t>180324</w:t>
      </w:r>
      <w:r w:rsidRPr="00D20585">
        <w:rPr>
          <w:rFonts w:ascii="Times New Roman" w:hAnsi="Times New Roman" w:eastAsia="Times New Roman"/>
          <w:sz w:val="28"/>
          <w:szCs w:val="28"/>
        </w:rPr>
        <w:t>_</w:t>
      </w:r>
      <w:r w:rsidR="007A59AC">
        <w:rPr>
          <w:rFonts w:ascii="Times New Roman" w:hAnsi="Times New Roman" w:eastAsia="Times New Roman"/>
          <w:sz w:val="28"/>
          <w:szCs w:val="28"/>
        </w:rPr>
        <w:t>FARMA</w:t>
      </w:r>
      <w:r w:rsidRPr="00D20585">
        <w:rPr>
          <w:rFonts w:ascii="Times New Roman" w:hAnsi="Times New Roman" w:eastAsia="Times New Roman"/>
          <w:sz w:val="28"/>
          <w:szCs w:val="28"/>
        </w:rPr>
        <w:t>);</w:t>
      </w:r>
    </w:p>
    <w:p w:rsidR="004A2562" w:rsidP="004A2562" w:rsidRDefault="006F2092" w14:paraId="24A2D971" w14:textId="6A61488A">
      <w:pPr>
        <w:numPr>
          <w:ilvl w:val="0"/>
          <w:numId w:val="1"/>
        </w:numPr>
        <w:tabs>
          <w:tab w:val="left" w:pos="709"/>
        </w:tabs>
        <w:spacing w:after="120" w:line="240" w:lineRule="auto"/>
        <w:ind w:left="0" w:firstLine="0"/>
        <w:jc w:val="both"/>
        <w:outlineLvl w:val="1"/>
        <w:rPr>
          <w:rFonts w:ascii="Times New Roman" w:hAnsi="Times New Roman" w:eastAsia="Times New Roman"/>
          <w:bCs/>
          <w:sz w:val="28"/>
          <w:szCs w:val="28"/>
        </w:rPr>
      </w:pPr>
      <w:r w:rsidRPr="006F2092">
        <w:rPr>
          <w:rFonts w:ascii="Times New Roman" w:hAnsi="Times New Roman" w:eastAsia="Times New Roman"/>
          <w:bCs/>
          <w:sz w:val="28"/>
          <w:szCs w:val="28"/>
        </w:rPr>
        <w:t>Latvijas nacionālās pozīcijas projekt</w:t>
      </w:r>
      <w:r>
        <w:rPr>
          <w:rFonts w:ascii="Times New Roman" w:hAnsi="Times New Roman" w:eastAsia="Times New Roman"/>
          <w:bCs/>
          <w:sz w:val="28"/>
          <w:szCs w:val="28"/>
        </w:rPr>
        <w:t>s</w:t>
      </w:r>
      <w:r w:rsidRPr="006F2092">
        <w:rPr>
          <w:rFonts w:ascii="Times New Roman" w:hAnsi="Times New Roman" w:eastAsia="Times New Roman"/>
          <w:bCs/>
          <w:sz w:val="28"/>
          <w:szCs w:val="28"/>
        </w:rPr>
        <w:t xml:space="preserve"> </w:t>
      </w:r>
      <w:r w:rsidRPr="00802672" w:rsidR="007A59AC">
        <w:rPr>
          <w:rFonts w:ascii="Times New Roman" w:hAnsi="Times New Roman"/>
          <w:noProof/>
          <w:sz w:val="28"/>
          <w:szCs w:val="28"/>
        </w:rPr>
        <w:t xml:space="preserve">par </w:t>
      </w:r>
      <w:r w:rsidRPr="00802672" w:rsidR="007A59AC">
        <w:rPr>
          <w:rFonts w:ascii="Times New Roman" w:hAnsi="Times New Roman"/>
          <w:sz w:val="28"/>
          <w:szCs w:val="28"/>
        </w:rPr>
        <w:t xml:space="preserve">Priekšlikumu Eiropas Parlamenta un Padomes Direktīvai par Savienības kodeksu, kas attiecas uz cilvēkiem paredzētām zālēm </w:t>
      </w:r>
      <w:r w:rsidRPr="00D20585" w:rsidR="002A46A6">
        <w:rPr>
          <w:rFonts w:ascii="Times New Roman" w:hAnsi="Times New Roman" w:eastAsia="Times New Roman"/>
          <w:bCs/>
          <w:sz w:val="28"/>
          <w:szCs w:val="28"/>
        </w:rPr>
        <w:t xml:space="preserve">uz </w:t>
      </w:r>
      <w:r w:rsidR="00AE6C72">
        <w:rPr>
          <w:rFonts w:ascii="Times New Roman" w:hAnsi="Times New Roman" w:eastAsia="Times New Roman"/>
          <w:bCs/>
          <w:sz w:val="28"/>
          <w:szCs w:val="28"/>
        </w:rPr>
        <w:t>40</w:t>
      </w:r>
      <w:r w:rsidRPr="00D20585" w:rsidR="002A46A6">
        <w:rPr>
          <w:rFonts w:ascii="Times New Roman" w:hAnsi="Times New Roman" w:eastAsia="Times New Roman"/>
          <w:bCs/>
          <w:sz w:val="28"/>
          <w:szCs w:val="28"/>
        </w:rPr>
        <w:t> lpp. (datne: VM</w:t>
      </w:r>
      <w:r>
        <w:rPr>
          <w:rFonts w:ascii="Times New Roman" w:hAnsi="Times New Roman" w:eastAsia="Times New Roman"/>
          <w:bCs/>
          <w:sz w:val="28"/>
          <w:szCs w:val="28"/>
        </w:rPr>
        <w:t>sakpoz</w:t>
      </w:r>
      <w:r w:rsidRPr="00D20585" w:rsidR="002A46A6">
        <w:rPr>
          <w:rFonts w:ascii="Times New Roman" w:hAnsi="Times New Roman" w:eastAsia="Times New Roman"/>
          <w:bCs/>
          <w:sz w:val="28"/>
          <w:szCs w:val="28"/>
        </w:rPr>
        <w:t>_</w:t>
      </w:r>
      <w:r w:rsidR="00600601">
        <w:rPr>
          <w:rFonts w:ascii="Times New Roman" w:hAnsi="Times New Roman" w:eastAsia="Times New Roman"/>
          <w:sz w:val="28"/>
          <w:szCs w:val="28"/>
        </w:rPr>
        <w:t>180324</w:t>
      </w:r>
      <w:r w:rsidRPr="00D20585" w:rsidR="002A46A6">
        <w:rPr>
          <w:rFonts w:ascii="Times New Roman" w:hAnsi="Times New Roman" w:eastAsia="Times New Roman"/>
          <w:bCs/>
          <w:sz w:val="28"/>
          <w:szCs w:val="28"/>
        </w:rPr>
        <w:t>_</w:t>
      </w:r>
      <w:r w:rsidR="00600601">
        <w:rPr>
          <w:rFonts w:ascii="Times New Roman" w:hAnsi="Times New Roman" w:eastAsia="Times New Roman"/>
          <w:bCs/>
          <w:sz w:val="28"/>
          <w:szCs w:val="28"/>
        </w:rPr>
        <w:t>FARMA DIREKTĪVA</w:t>
      </w:r>
      <w:r w:rsidRPr="00D20585" w:rsidR="002A46A6">
        <w:rPr>
          <w:rFonts w:ascii="Times New Roman" w:hAnsi="Times New Roman" w:eastAsia="Times New Roman"/>
          <w:bCs/>
          <w:sz w:val="28"/>
          <w:szCs w:val="28"/>
        </w:rPr>
        <w:t>)</w:t>
      </w:r>
      <w:r w:rsidR="007A59AC">
        <w:rPr>
          <w:rFonts w:ascii="Times New Roman" w:hAnsi="Times New Roman" w:eastAsia="Times New Roman"/>
          <w:bCs/>
          <w:sz w:val="28"/>
          <w:szCs w:val="28"/>
        </w:rPr>
        <w:t>;</w:t>
      </w:r>
    </w:p>
    <w:p w:rsidR="007A59AC" w:rsidP="007A59AC" w:rsidRDefault="007A59AC" w14:paraId="7F9AC1D0" w14:textId="66A4362C">
      <w:pPr>
        <w:numPr>
          <w:ilvl w:val="0"/>
          <w:numId w:val="1"/>
        </w:numPr>
        <w:tabs>
          <w:tab w:val="left" w:pos="709"/>
        </w:tabs>
        <w:spacing w:after="120" w:line="240" w:lineRule="auto"/>
        <w:ind w:left="0" w:firstLine="0"/>
        <w:jc w:val="both"/>
        <w:outlineLvl w:val="1"/>
        <w:rPr>
          <w:rFonts w:ascii="Times New Roman" w:hAnsi="Times New Roman" w:eastAsia="Times New Roman"/>
          <w:bCs/>
          <w:sz w:val="28"/>
          <w:szCs w:val="28"/>
        </w:rPr>
      </w:pPr>
      <w:r w:rsidRPr="006F2092">
        <w:rPr>
          <w:rFonts w:ascii="Times New Roman" w:hAnsi="Times New Roman" w:eastAsia="Times New Roman"/>
          <w:bCs/>
          <w:sz w:val="28"/>
          <w:szCs w:val="28"/>
        </w:rPr>
        <w:t>Latvijas nacionālās pozīcijas projekt</w:t>
      </w:r>
      <w:r>
        <w:rPr>
          <w:rFonts w:ascii="Times New Roman" w:hAnsi="Times New Roman" w:eastAsia="Times New Roman"/>
          <w:bCs/>
          <w:sz w:val="28"/>
          <w:szCs w:val="28"/>
        </w:rPr>
        <w:t>s</w:t>
      </w:r>
      <w:r w:rsidRPr="006F2092">
        <w:rPr>
          <w:rFonts w:ascii="Times New Roman" w:hAnsi="Times New Roman" w:eastAsia="Times New Roman"/>
          <w:bCs/>
          <w:sz w:val="28"/>
          <w:szCs w:val="28"/>
        </w:rPr>
        <w:t xml:space="preserve"> </w:t>
      </w:r>
      <w:r w:rsidRPr="00802672">
        <w:rPr>
          <w:rFonts w:ascii="Times New Roman" w:hAnsi="Times New Roman"/>
          <w:noProof/>
          <w:sz w:val="28"/>
          <w:szCs w:val="28"/>
        </w:rPr>
        <w:t xml:space="preserve">par </w:t>
      </w:r>
      <w:r w:rsidRPr="00802672">
        <w:rPr>
          <w:rFonts w:ascii="Times New Roman" w:hAnsi="Times New Roman"/>
          <w:sz w:val="28"/>
          <w:szCs w:val="28"/>
        </w:rPr>
        <w:t xml:space="preserve">Priekšlikumu Eiropas Parlamenta un Padomes Regulai,  ar ko nosaka Savienības procedūras cilvēkiem paredzēto zāļu atļauju piešķiršanai un uzraudzībai un ar ko paredz noteikumus, kuri </w:t>
      </w:r>
      <w:r w:rsidRPr="00802672">
        <w:rPr>
          <w:rFonts w:ascii="Times New Roman" w:hAnsi="Times New Roman"/>
          <w:sz w:val="28"/>
          <w:szCs w:val="28"/>
        </w:rPr>
        <w:lastRenderedPageBreak/>
        <w:t>reglamentē Eiropas Zāļu aģentūras darbību</w:t>
      </w:r>
      <w:r>
        <w:rPr>
          <w:rFonts w:ascii="Times New Roman" w:hAnsi="Times New Roman"/>
          <w:sz w:val="28"/>
          <w:szCs w:val="28"/>
        </w:rPr>
        <w:t xml:space="preserve"> </w:t>
      </w:r>
      <w:r w:rsidRPr="00D20585">
        <w:rPr>
          <w:rFonts w:ascii="Times New Roman" w:hAnsi="Times New Roman" w:eastAsia="Times New Roman"/>
          <w:bCs/>
          <w:sz w:val="28"/>
          <w:szCs w:val="28"/>
        </w:rPr>
        <w:t xml:space="preserve">uz </w:t>
      </w:r>
      <w:r w:rsidR="00AE6C72">
        <w:rPr>
          <w:rFonts w:ascii="Times New Roman" w:hAnsi="Times New Roman" w:eastAsia="Times New Roman"/>
          <w:bCs/>
          <w:sz w:val="28"/>
          <w:szCs w:val="28"/>
        </w:rPr>
        <w:t>45</w:t>
      </w:r>
      <w:r w:rsidRPr="00D20585">
        <w:rPr>
          <w:rFonts w:ascii="Times New Roman" w:hAnsi="Times New Roman" w:eastAsia="Times New Roman"/>
          <w:bCs/>
          <w:sz w:val="28"/>
          <w:szCs w:val="28"/>
        </w:rPr>
        <w:t> lpp. (datne: VM</w:t>
      </w:r>
      <w:r>
        <w:rPr>
          <w:rFonts w:ascii="Times New Roman" w:hAnsi="Times New Roman" w:eastAsia="Times New Roman"/>
          <w:bCs/>
          <w:sz w:val="28"/>
          <w:szCs w:val="28"/>
        </w:rPr>
        <w:t>sakpoz</w:t>
      </w:r>
      <w:r w:rsidRPr="00D20585">
        <w:rPr>
          <w:rFonts w:ascii="Times New Roman" w:hAnsi="Times New Roman" w:eastAsia="Times New Roman"/>
          <w:bCs/>
          <w:sz w:val="28"/>
          <w:szCs w:val="28"/>
        </w:rPr>
        <w:t>_</w:t>
      </w:r>
      <w:r w:rsidR="00600601">
        <w:rPr>
          <w:rFonts w:ascii="Times New Roman" w:hAnsi="Times New Roman" w:eastAsia="Times New Roman"/>
          <w:sz w:val="28"/>
          <w:szCs w:val="28"/>
        </w:rPr>
        <w:t>180324</w:t>
      </w:r>
      <w:r w:rsidRPr="00D20585">
        <w:rPr>
          <w:rFonts w:ascii="Times New Roman" w:hAnsi="Times New Roman" w:eastAsia="Times New Roman"/>
          <w:bCs/>
          <w:sz w:val="28"/>
          <w:szCs w:val="28"/>
        </w:rPr>
        <w:t>_</w:t>
      </w:r>
      <w:r w:rsidR="00600601">
        <w:rPr>
          <w:rFonts w:ascii="Times New Roman" w:hAnsi="Times New Roman" w:eastAsia="Times New Roman"/>
          <w:bCs/>
          <w:sz w:val="28"/>
          <w:szCs w:val="28"/>
        </w:rPr>
        <w:t>FARMA REGULA</w:t>
      </w:r>
      <w:r w:rsidRPr="00D20585">
        <w:rPr>
          <w:rFonts w:ascii="Times New Roman" w:hAnsi="Times New Roman" w:eastAsia="Times New Roman"/>
          <w:bCs/>
          <w:sz w:val="28"/>
          <w:szCs w:val="28"/>
        </w:rPr>
        <w:t>).</w:t>
      </w:r>
    </w:p>
    <w:p w:rsidRPr="00D20585" w:rsidR="007A59AC" w:rsidP="004A2562" w:rsidRDefault="007A59AC" w14:paraId="0E949D62" w14:textId="6F0A3C06">
      <w:pPr>
        <w:numPr>
          <w:ilvl w:val="0"/>
          <w:numId w:val="1"/>
        </w:numPr>
        <w:tabs>
          <w:tab w:val="left" w:pos="709"/>
        </w:tabs>
        <w:spacing w:after="120" w:line="240" w:lineRule="auto"/>
        <w:ind w:left="0" w:firstLine="0"/>
        <w:jc w:val="both"/>
        <w:outlineLvl w:val="1"/>
        <w:rPr>
          <w:rFonts w:ascii="Times New Roman" w:hAnsi="Times New Roman" w:eastAsia="Times New Roman"/>
          <w:bCs/>
          <w:sz w:val="28"/>
          <w:szCs w:val="28"/>
        </w:rPr>
      </w:pPr>
    </w:p>
    <w:p w:rsidR="00EA1868" w:rsidP="00962685" w:rsidRDefault="00EA1868" w14:paraId="167C7761" w14:textId="77777777">
      <w:pPr>
        <w:spacing w:after="0" w:line="240" w:lineRule="auto"/>
        <w:ind w:firstLine="720"/>
        <w:rPr>
          <w:rFonts w:ascii="Times New Roman" w:hAnsi="Times New Roman"/>
          <w:sz w:val="28"/>
          <w:szCs w:val="28"/>
        </w:rPr>
      </w:pPr>
    </w:p>
    <w:p w:rsidRPr="005A3EEC" w:rsidR="006541D3" w:rsidP="006A2FD2" w:rsidRDefault="006541D3" w14:paraId="3FFC87F9" w14:textId="77777777">
      <w:pPr>
        <w:tabs>
          <w:tab w:val="center" w:pos="4678"/>
          <w:tab w:val="right" w:pos="9072"/>
        </w:tabs>
        <w:spacing w:after="0" w:line="240" w:lineRule="auto"/>
        <w:rPr>
          <w:rFonts w:ascii="Times New Roman" w:hAnsi="Times New Roman"/>
          <w:sz w:val="28"/>
          <w:szCs w:val="28"/>
        </w:rPr>
      </w:pPr>
    </w:p>
    <w:tbl>
      <w:tblPr>
        <w:tblStyle w:val="Reatab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1" w:lastRow="0" w:firstColumn="1" w:lastColumn="0" w:noHBand="0" w:noVBand="1" w:val="04A0"/>
      </w:tblPr>
      <w:tblGrid>
        <w:gridCol w:w="3686"/>
        <w:gridCol w:w="1134"/>
        <w:gridCol w:w="4251"/>
      </w:tblGrid>
      <w:tr w:rsidR="00446663" w:rsidTr="00F24F7D" w14:paraId="0A533B2D" w14:textId="77777777">
        <w:tc>
          <w:tcPr>
            <w:tcW w:w="3686" w:type="dxa"/>
          </w:tcPr>
          <w:p w:rsidRPr="005A3EEC" w:rsidR="00BE191A" w:rsidP="0041608F" w:rsidRDefault="002A46A6" w14:paraId="55F93D16" w14:textId="1E06FC31">
            <w:pPr>
              <w:pStyle w:val="pamattekststabul"/>
              <w:tabs>
                <w:tab w:val="left" w:pos="3969"/>
                <w:tab w:val="left" w:pos="6379"/>
              </w:tabs>
              <w:rPr>
                <w:rFonts w:eastAsia="Calibri"/>
                <w:sz w:val="28"/>
                <w:szCs w:val="28"/>
                <w:lang w:val="lv-LV"/>
              </w:rPr>
            </w:pPr>
            <w:r w:rsidRPr="005A3EEC">
              <w:rPr>
                <w:rFonts w:eastAsia="Calibri"/>
                <w:noProof/>
                <w:sz w:val="28"/>
                <w:szCs w:val="28"/>
                <w:lang w:val="lv-LV"/>
              </w:rPr>
              <w:t>Veselības ministr</w:t>
            </w:r>
            <w:r w:rsidR="00D20585">
              <w:rPr>
                <w:rFonts w:eastAsia="Calibri"/>
                <w:noProof/>
                <w:sz w:val="28"/>
                <w:szCs w:val="28"/>
                <w:lang w:val="lv-LV"/>
              </w:rPr>
              <w:t>s</w:t>
            </w:r>
          </w:p>
        </w:tc>
        <w:tc>
          <w:tcPr>
            <w:tcW w:w="1134" w:type="dxa"/>
            <w:vAlign w:val="center"/>
          </w:tcPr>
          <w:p w:rsidRPr="005A3EEC" w:rsidR="00BE191A" w:rsidP="0041608F" w:rsidRDefault="002A46A6" w14:paraId="55A968D5" w14:textId="77777777">
            <w:pPr>
              <w:pStyle w:val="pamattekststabul"/>
              <w:tabs>
                <w:tab w:val="left" w:pos="3969"/>
                <w:tab w:val="left" w:pos="6379"/>
              </w:tabs>
              <w:jc w:val="center"/>
              <w:rPr>
                <w:rFonts w:eastAsia="Calibri"/>
                <w:sz w:val="28"/>
                <w:szCs w:val="28"/>
                <w:lang w:val="lv-LV"/>
              </w:rPr>
            </w:pPr>
            <w:r w:rsidRPr="005A3EEC">
              <w:rPr>
                <w:sz w:val="20"/>
                <w:szCs w:val="20"/>
                <w:lang w:val="lv-LV"/>
              </w:rPr>
              <w:t>(paraksts*)</w:t>
            </w:r>
          </w:p>
        </w:tc>
        <w:tc>
          <w:tcPr>
            <w:tcW w:w="4251" w:type="dxa"/>
          </w:tcPr>
          <w:p w:rsidRPr="005A3EEC" w:rsidR="00BE191A" w:rsidP="0041608F" w:rsidRDefault="00AE6C72" w14:paraId="5F27862C" w14:textId="75166ADD">
            <w:pPr>
              <w:pStyle w:val="pamattekststabul"/>
              <w:tabs>
                <w:tab w:val="left" w:pos="3969"/>
                <w:tab w:val="left" w:pos="6379"/>
              </w:tabs>
              <w:jc w:val="right"/>
              <w:rPr>
                <w:rFonts w:eastAsia="Calibri"/>
                <w:sz w:val="28"/>
                <w:szCs w:val="28"/>
                <w:lang w:val="lv-LV"/>
              </w:rPr>
            </w:pPr>
            <w:r>
              <w:rPr>
                <w:rFonts w:eastAsia="Calibri"/>
                <w:noProof/>
                <w:sz w:val="28"/>
                <w:szCs w:val="28"/>
                <w:lang w:val="lv-LV"/>
              </w:rPr>
              <w:t>Hosams Abu Meri</w:t>
            </w:r>
          </w:p>
        </w:tc>
      </w:tr>
    </w:tbl>
    <w:p w:rsidRPr="005A3EEC" w:rsidR="00BE191A" w:rsidP="00BE191A" w:rsidRDefault="00BE191A" w14:paraId="3611E41F" w14:textId="77777777">
      <w:pPr>
        <w:spacing w:after="0"/>
        <w:rPr>
          <w:rFonts w:ascii="Times New Roman" w:hAnsi="Times New Roman"/>
          <w:sz w:val="28"/>
          <w:szCs w:val="28"/>
        </w:rPr>
      </w:pPr>
    </w:p>
    <w:p w:rsidRPr="005A3EEC" w:rsidR="00BE191A" w:rsidP="00BE191A" w:rsidRDefault="00BE191A" w14:paraId="67694AA2" w14:textId="77777777">
      <w:pPr>
        <w:spacing w:after="0"/>
        <w:rPr>
          <w:rFonts w:ascii="Times New Roman" w:hAnsi="Times New Roman"/>
          <w:sz w:val="28"/>
          <w:szCs w:val="28"/>
        </w:rPr>
      </w:pPr>
    </w:p>
    <w:p w:rsidRPr="005A3EEC" w:rsidR="00BE191A" w:rsidP="00BD1854" w:rsidRDefault="00BD1854" w14:paraId="4D610CBB" w14:textId="7914C027">
      <w:pPr>
        <w:tabs>
          <w:tab w:val="left" w:pos="1050"/>
        </w:tabs>
        <w:spacing w:after="0"/>
        <w:rPr>
          <w:rFonts w:ascii="Times New Roman" w:hAnsi="Times New Roman"/>
          <w:sz w:val="28"/>
          <w:szCs w:val="28"/>
        </w:rPr>
      </w:pPr>
      <w:r>
        <w:rPr>
          <w:rFonts w:ascii="Times New Roman" w:hAnsi="Times New Roman"/>
          <w:sz w:val="28"/>
          <w:szCs w:val="28"/>
        </w:rPr>
        <w:tab/>
      </w:r>
    </w:p>
    <w:p w:rsidRPr="005A3EEC" w:rsidR="00BE191A" w:rsidP="00EA1868" w:rsidRDefault="00BD1854" w14:paraId="68FA7454" w14:textId="743CC55D">
      <w:pPr>
        <w:pStyle w:val="pamattekststabul"/>
        <w:spacing w:before="0" w:beforeAutospacing="false" w:after="0" w:afterAutospacing="false"/>
        <w:rPr>
          <w:lang w:val="lv-LV"/>
        </w:rPr>
      </w:pPr>
      <w:r>
        <w:rPr>
          <w:noProof/>
          <w:lang w:val="lv-LV"/>
        </w:rPr>
        <w:t>Takašovs</w:t>
      </w:r>
      <w:r w:rsidR="006F2092">
        <w:rPr>
          <w:noProof/>
          <w:lang w:val="lv-LV"/>
        </w:rPr>
        <w:t xml:space="preserve"> </w:t>
      </w:r>
      <w:r w:rsidRPr="005A3EEC" w:rsidR="002A46A6">
        <w:rPr>
          <w:noProof/>
          <w:lang w:val="lv-LV"/>
        </w:rPr>
        <w:t>6787602</w:t>
      </w:r>
      <w:r>
        <w:rPr>
          <w:noProof/>
          <w:lang w:val="lv-LV"/>
        </w:rPr>
        <w:t>5</w:t>
      </w:r>
    </w:p>
    <w:p w:rsidRPr="00E66F6C" w:rsidR="00E66F6C" w:rsidP="00BD1854" w:rsidRDefault="00BD1854" w14:paraId="7C293B13" w14:textId="092058C0">
      <w:pPr>
        <w:tabs>
          <w:tab w:val="right" w:pos="9356"/>
        </w:tabs>
        <w:spacing w:after="0"/>
        <w:rPr>
          <w:rFonts w:ascii="Times New Roman" w:hAnsi="Times New Roman"/>
          <w:noProof/>
          <w:sz w:val="24"/>
          <w:szCs w:val="24"/>
        </w:rPr>
      </w:pPr>
      <w:r>
        <w:rPr>
          <w:rFonts w:ascii="Times New Roman" w:hAnsi="Times New Roman"/>
          <w:noProof/>
          <w:sz w:val="24"/>
          <w:szCs w:val="24"/>
        </w:rPr>
        <w:t>aleksandrs.takasovs</w:t>
      </w:r>
      <w:r w:rsidRPr="003756FE" w:rsidR="002A46A6">
        <w:rPr>
          <w:rFonts w:ascii="Times New Roman" w:hAnsi="Times New Roman"/>
          <w:noProof/>
          <w:sz w:val="24"/>
          <w:szCs w:val="24"/>
        </w:rPr>
        <w:t>@vm.gov.lv</w:t>
      </w:r>
    </w:p>
    <w:sectPr w:rsidRPr="00E66F6C" w:rsidR="00E66F6C" w:rsidSect="00616B91">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1134" w:left="170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63D82" w14:textId="77777777" w:rsidR="00616B91" w:rsidRDefault="00616B91">
      <w:pPr>
        <w:spacing w:after="0" w:line="240" w:lineRule="auto"/>
      </w:pPr>
      <w:r>
        <w:separator/>
      </w:r>
    </w:p>
  </w:endnote>
  <w:endnote w:type="continuationSeparator" w:id="0">
    <w:p w14:paraId="69E7C358" w14:textId="77777777" w:rsidR="00616B91" w:rsidRDefault="00616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E8E28" w14:textId="77777777" w:rsidR="00FF1E67" w:rsidRDefault="00FF1E6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05EF9" w14:textId="6D3EB568" w:rsidR="00AE6C72" w:rsidRDefault="00AE6C72" w:rsidP="00AE6C72">
    <w:pPr>
      <w:pStyle w:val="Kjene"/>
      <w:rPr>
        <w:rFonts w:ascii="Times New Roman" w:hAnsi="Times New Roman"/>
      </w:rPr>
    </w:pPr>
    <w:r>
      <w:rPr>
        <w:rFonts w:ascii="Times New Roman" w:hAnsi="Times New Roman"/>
      </w:rPr>
      <w:t>VMpav_1</w:t>
    </w:r>
    <w:r w:rsidR="00FF1E67">
      <w:rPr>
        <w:rFonts w:ascii="Times New Roman" w:hAnsi="Times New Roman"/>
      </w:rPr>
      <w:t>9</w:t>
    </w:r>
    <w:r>
      <w:rPr>
        <w:rFonts w:ascii="Times New Roman" w:hAnsi="Times New Roman"/>
      </w:rPr>
      <w:t>0324_FARMA</w:t>
    </w:r>
  </w:p>
  <w:p w14:paraId="18178E33" w14:textId="77777777" w:rsidR="004A2562" w:rsidRDefault="004A2562" w:rsidP="004A2562">
    <w:pPr>
      <w:pStyle w:val="Kjene"/>
      <w:rPr>
        <w:rFonts w:ascii="Times New Roman" w:hAnsi="Times New Roman"/>
      </w:rPr>
    </w:pPr>
  </w:p>
  <w:p w14:paraId="5AB6EADB" w14:textId="77777777" w:rsidR="005E06C4" w:rsidRDefault="002A46A6" w:rsidP="00F24F7D">
    <w:pPr>
      <w:pStyle w:val="Kjene"/>
      <w:jc w:val="center"/>
      <w:rPr>
        <w:rFonts w:ascii="Times New Roman" w:hAnsi="Times New Roman"/>
      </w:rPr>
    </w:pPr>
    <w:r w:rsidRPr="009D36CB">
      <w:rPr>
        <w:rFonts w:ascii="Times New Roman" w:hAnsi="Times New Roman"/>
      </w:rPr>
      <w:t>*Dokuments ir parakstīts ar drošu elektronisko parakstu un satur laika zīmog</w:t>
    </w:r>
    <w:r w:rsidR="00F24F7D">
      <w:rPr>
        <w:rFonts w:ascii="Times New Roman" w:hAnsi="Times New Roman"/>
      </w:rPr>
      <w:t>u</w:t>
    </w:r>
  </w:p>
  <w:p w14:paraId="365CB378" w14:textId="77777777" w:rsidR="00F24F7D" w:rsidRPr="009D36CB" w:rsidRDefault="00F24F7D">
    <w:pPr>
      <w:pStyle w:val="Kjene"/>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60DDC" w14:textId="1866F3A2" w:rsidR="004A2562" w:rsidRDefault="002A46A6" w:rsidP="004A2562">
    <w:pPr>
      <w:pStyle w:val="Kjene"/>
      <w:rPr>
        <w:rFonts w:ascii="Times New Roman" w:hAnsi="Times New Roman"/>
      </w:rPr>
    </w:pPr>
    <w:r>
      <w:rPr>
        <w:rFonts w:ascii="Times New Roman" w:hAnsi="Times New Roman"/>
      </w:rPr>
      <w:t>VMpav_</w:t>
    </w:r>
    <w:r w:rsidR="00AE6C72">
      <w:rPr>
        <w:rFonts w:ascii="Times New Roman" w:hAnsi="Times New Roman"/>
      </w:rPr>
      <w:t>1</w:t>
    </w:r>
    <w:r w:rsidR="00FF1E67">
      <w:rPr>
        <w:rFonts w:ascii="Times New Roman" w:hAnsi="Times New Roman"/>
      </w:rPr>
      <w:t>9</w:t>
    </w:r>
    <w:r w:rsidR="00AE6C72">
      <w:rPr>
        <w:rFonts w:ascii="Times New Roman" w:hAnsi="Times New Roman"/>
      </w:rPr>
      <w:t>0324_FARMA</w:t>
    </w:r>
  </w:p>
  <w:p w14:paraId="6A2E8FDB" w14:textId="77777777" w:rsidR="005E06C4" w:rsidRDefault="002A46A6" w:rsidP="00BE191A">
    <w:pPr>
      <w:pStyle w:val="Kjene"/>
      <w:jc w:val="center"/>
      <w:rPr>
        <w:rFonts w:ascii="Times New Roman" w:hAnsi="Times New Roman"/>
      </w:rPr>
    </w:pPr>
    <w:r w:rsidRPr="006541D3">
      <w:rPr>
        <w:rFonts w:ascii="Times New Roman" w:hAnsi="Times New Roman"/>
      </w:rPr>
      <w:t>*Dokuments ir parakstīts ar drošu elektronisko parakstu un satur laika zīmogu</w:t>
    </w:r>
  </w:p>
  <w:p w14:paraId="1751A3B8" w14:textId="77777777" w:rsidR="00EA1868" w:rsidRPr="006541D3" w:rsidRDefault="00EA1868" w:rsidP="00BE191A">
    <w:pPr>
      <w:pStyle w:val="Kjene"/>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21836" w14:textId="77777777" w:rsidR="00616B91" w:rsidRDefault="00616B91">
      <w:pPr>
        <w:spacing w:after="0" w:line="240" w:lineRule="auto"/>
      </w:pPr>
      <w:r>
        <w:separator/>
      </w:r>
    </w:p>
  </w:footnote>
  <w:footnote w:type="continuationSeparator" w:id="0">
    <w:p w14:paraId="76023873" w14:textId="77777777" w:rsidR="00616B91" w:rsidRDefault="00616B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65CBC" w14:textId="77777777" w:rsidR="00FF1E67" w:rsidRDefault="00FF1E67">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4"/>
        <w:szCs w:val="24"/>
      </w:rPr>
      <w:id w:val="1909411739"/>
      <w:docPartObj>
        <w:docPartGallery w:val="Page Numbers (Top of Page)"/>
        <w:docPartUnique/>
      </w:docPartObj>
    </w:sdtPr>
    <w:sdtEndPr/>
    <w:sdtContent>
      <w:p w14:paraId="584D89DB" w14:textId="77777777" w:rsidR="005E06C4" w:rsidRPr="00126258" w:rsidRDefault="002A46A6">
        <w:pPr>
          <w:pStyle w:val="Galvene"/>
          <w:jc w:val="center"/>
          <w:rPr>
            <w:rFonts w:ascii="Times New Roman" w:hAnsi="Times New Roman"/>
            <w:sz w:val="24"/>
            <w:szCs w:val="24"/>
          </w:rPr>
        </w:pPr>
        <w:r w:rsidRPr="00126258">
          <w:rPr>
            <w:rFonts w:ascii="Times New Roman" w:hAnsi="Times New Roman"/>
            <w:sz w:val="24"/>
            <w:szCs w:val="24"/>
          </w:rPr>
          <w:fldChar w:fldCharType="begin"/>
        </w:r>
        <w:r w:rsidRPr="00126258">
          <w:rPr>
            <w:rFonts w:ascii="Times New Roman" w:hAnsi="Times New Roman"/>
            <w:sz w:val="24"/>
            <w:szCs w:val="24"/>
          </w:rPr>
          <w:instrText xml:space="preserve"> PAGE   \* MERGEFORMAT </w:instrText>
        </w:r>
        <w:r w:rsidRPr="00126258">
          <w:rPr>
            <w:rFonts w:ascii="Times New Roman" w:hAnsi="Times New Roman"/>
            <w:sz w:val="24"/>
            <w:szCs w:val="24"/>
          </w:rPr>
          <w:fldChar w:fldCharType="separate"/>
        </w:r>
        <w:r w:rsidR="006158EA">
          <w:rPr>
            <w:rFonts w:ascii="Times New Roman" w:hAnsi="Times New Roman"/>
            <w:noProof/>
            <w:sz w:val="24"/>
            <w:szCs w:val="24"/>
          </w:rPr>
          <w:t>2</w:t>
        </w:r>
        <w:r w:rsidRPr="00126258">
          <w:rPr>
            <w:rFonts w:ascii="Times New Roman" w:hAnsi="Times New Roman"/>
            <w:sz w:val="24"/>
            <w:szCs w:val="24"/>
          </w:rPr>
          <w:fldChar w:fldCharType="end"/>
        </w:r>
      </w:p>
    </w:sdtContent>
  </w:sdt>
  <w:p w14:paraId="31AE7498" w14:textId="77777777" w:rsidR="005E06C4" w:rsidRDefault="005E06C4">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E811B" w14:textId="77777777" w:rsidR="007261FB" w:rsidRPr="007261FB" w:rsidRDefault="007261FB" w:rsidP="007261FB">
    <w:pPr>
      <w:pStyle w:val="Galvene"/>
      <w:tabs>
        <w:tab w:val="clear" w:pos="4153"/>
        <w:tab w:val="clear" w:pos="8306"/>
        <w:tab w:val="left" w:pos="8145"/>
      </w:tabs>
      <w:jc w:val="right"/>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81D7AD1"/>
    <w:multiLevelType w:val="hybridMultilevel"/>
    <w:tmpl w:val="F8A09686"/>
    <w:lvl w:ilvl="0" w:tplc="16A88270">
      <w:start w:val="1"/>
      <w:numFmt w:val="decimal"/>
      <w:lvlText w:val="%1."/>
      <w:lvlJc w:val="left"/>
      <w:pPr>
        <w:ind w:left="720" w:hanging="360"/>
      </w:pPr>
    </w:lvl>
    <w:lvl w:ilvl="1" w:tplc="9DBCB246" w:tentative="1">
      <w:start w:val="1"/>
      <w:numFmt w:val="lowerLetter"/>
      <w:lvlText w:val="%2."/>
      <w:lvlJc w:val="left"/>
      <w:pPr>
        <w:ind w:left="1440" w:hanging="360"/>
      </w:pPr>
    </w:lvl>
    <w:lvl w:ilvl="2" w:tplc="D50CABEE" w:tentative="1">
      <w:start w:val="1"/>
      <w:numFmt w:val="lowerRoman"/>
      <w:lvlText w:val="%3."/>
      <w:lvlJc w:val="right"/>
      <w:pPr>
        <w:ind w:left="2160" w:hanging="180"/>
      </w:pPr>
    </w:lvl>
    <w:lvl w:ilvl="3" w:tplc="78DE3D0E" w:tentative="1">
      <w:start w:val="1"/>
      <w:numFmt w:val="decimal"/>
      <w:lvlText w:val="%4."/>
      <w:lvlJc w:val="left"/>
      <w:pPr>
        <w:ind w:left="2880" w:hanging="360"/>
      </w:pPr>
    </w:lvl>
    <w:lvl w:ilvl="4" w:tplc="B240B41C" w:tentative="1">
      <w:start w:val="1"/>
      <w:numFmt w:val="lowerLetter"/>
      <w:lvlText w:val="%5."/>
      <w:lvlJc w:val="left"/>
      <w:pPr>
        <w:ind w:left="3600" w:hanging="360"/>
      </w:pPr>
    </w:lvl>
    <w:lvl w:ilvl="5" w:tplc="1AD235E4" w:tentative="1">
      <w:start w:val="1"/>
      <w:numFmt w:val="lowerRoman"/>
      <w:lvlText w:val="%6."/>
      <w:lvlJc w:val="right"/>
      <w:pPr>
        <w:ind w:left="4320" w:hanging="180"/>
      </w:pPr>
    </w:lvl>
    <w:lvl w:ilvl="6" w:tplc="F61AC894" w:tentative="1">
      <w:start w:val="1"/>
      <w:numFmt w:val="decimal"/>
      <w:lvlText w:val="%7."/>
      <w:lvlJc w:val="left"/>
      <w:pPr>
        <w:ind w:left="5040" w:hanging="360"/>
      </w:pPr>
    </w:lvl>
    <w:lvl w:ilvl="7" w:tplc="4C0851CE" w:tentative="1">
      <w:start w:val="1"/>
      <w:numFmt w:val="lowerLetter"/>
      <w:lvlText w:val="%8."/>
      <w:lvlJc w:val="left"/>
      <w:pPr>
        <w:ind w:left="5760" w:hanging="360"/>
      </w:pPr>
    </w:lvl>
    <w:lvl w:ilvl="8" w:tplc="BE3694C4" w:tentative="1">
      <w:start w:val="1"/>
      <w:numFmt w:val="lowerRoman"/>
      <w:lvlText w:val="%9."/>
      <w:lvlJc w:val="right"/>
      <w:pPr>
        <w:ind w:left="6480" w:hanging="180"/>
      </w:pPr>
    </w:lvl>
  </w:abstractNum>
  <w:num w:numId="1" w16cid:durableId="971448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0DE"/>
    <w:rsid w:val="000016B4"/>
    <w:rsid w:val="0000527F"/>
    <w:rsid w:val="000115D2"/>
    <w:rsid w:val="00012AA7"/>
    <w:rsid w:val="000256CA"/>
    <w:rsid w:val="00026358"/>
    <w:rsid w:val="00026646"/>
    <w:rsid w:val="0002675F"/>
    <w:rsid w:val="00032602"/>
    <w:rsid w:val="0004599D"/>
    <w:rsid w:val="00050A7F"/>
    <w:rsid w:val="00056D94"/>
    <w:rsid w:val="00071EA6"/>
    <w:rsid w:val="000726A8"/>
    <w:rsid w:val="00076969"/>
    <w:rsid w:val="00076AA3"/>
    <w:rsid w:val="00084361"/>
    <w:rsid w:val="00091DD9"/>
    <w:rsid w:val="00097F9D"/>
    <w:rsid w:val="000A1011"/>
    <w:rsid w:val="000A5A49"/>
    <w:rsid w:val="000A61F3"/>
    <w:rsid w:val="000B12AC"/>
    <w:rsid w:val="000B7899"/>
    <w:rsid w:val="000D181F"/>
    <w:rsid w:val="000D2AB9"/>
    <w:rsid w:val="000D3DF7"/>
    <w:rsid w:val="000D49B5"/>
    <w:rsid w:val="000D53FD"/>
    <w:rsid w:val="000D54E3"/>
    <w:rsid w:val="000E1E20"/>
    <w:rsid w:val="000E2E97"/>
    <w:rsid w:val="000E429F"/>
    <w:rsid w:val="000F377C"/>
    <w:rsid w:val="000F4E7C"/>
    <w:rsid w:val="00104654"/>
    <w:rsid w:val="00110E85"/>
    <w:rsid w:val="00123CBF"/>
    <w:rsid w:val="00126258"/>
    <w:rsid w:val="00126F5A"/>
    <w:rsid w:val="00127A26"/>
    <w:rsid w:val="00130889"/>
    <w:rsid w:val="00131EF9"/>
    <w:rsid w:val="001321DF"/>
    <w:rsid w:val="00134E5B"/>
    <w:rsid w:val="001545B7"/>
    <w:rsid w:val="001553D6"/>
    <w:rsid w:val="00160DFB"/>
    <w:rsid w:val="001632CE"/>
    <w:rsid w:val="00166EC1"/>
    <w:rsid w:val="00172A3B"/>
    <w:rsid w:val="001753BE"/>
    <w:rsid w:val="00177683"/>
    <w:rsid w:val="00177E78"/>
    <w:rsid w:val="00184599"/>
    <w:rsid w:val="00191A1D"/>
    <w:rsid w:val="00196A44"/>
    <w:rsid w:val="001A31B8"/>
    <w:rsid w:val="001A7BEF"/>
    <w:rsid w:val="001B16E2"/>
    <w:rsid w:val="001B554A"/>
    <w:rsid w:val="001B59E0"/>
    <w:rsid w:val="001C43FE"/>
    <w:rsid w:val="001C517B"/>
    <w:rsid w:val="001D0AF0"/>
    <w:rsid w:val="001D4A02"/>
    <w:rsid w:val="001D4BC8"/>
    <w:rsid w:val="001D5B70"/>
    <w:rsid w:val="001D5D10"/>
    <w:rsid w:val="001E50A0"/>
    <w:rsid w:val="001E51DF"/>
    <w:rsid w:val="00201BF0"/>
    <w:rsid w:val="0020352E"/>
    <w:rsid w:val="002057F9"/>
    <w:rsid w:val="00212DB7"/>
    <w:rsid w:val="00225057"/>
    <w:rsid w:val="00225EB8"/>
    <w:rsid w:val="00227E68"/>
    <w:rsid w:val="00233A18"/>
    <w:rsid w:val="002409C9"/>
    <w:rsid w:val="0025235E"/>
    <w:rsid w:val="00255074"/>
    <w:rsid w:val="00256676"/>
    <w:rsid w:val="002778B0"/>
    <w:rsid w:val="002930BF"/>
    <w:rsid w:val="00293BD5"/>
    <w:rsid w:val="002A3540"/>
    <w:rsid w:val="002A4619"/>
    <w:rsid w:val="002A46A6"/>
    <w:rsid w:val="002A661C"/>
    <w:rsid w:val="002B6E80"/>
    <w:rsid w:val="002C4CF2"/>
    <w:rsid w:val="002E23D6"/>
    <w:rsid w:val="002F0CCC"/>
    <w:rsid w:val="00303965"/>
    <w:rsid w:val="00307E7B"/>
    <w:rsid w:val="003163B8"/>
    <w:rsid w:val="00317BBE"/>
    <w:rsid w:val="00322443"/>
    <w:rsid w:val="00326486"/>
    <w:rsid w:val="003271D6"/>
    <w:rsid w:val="00332AA5"/>
    <w:rsid w:val="00332AB1"/>
    <w:rsid w:val="00334306"/>
    <w:rsid w:val="00340405"/>
    <w:rsid w:val="00342A9B"/>
    <w:rsid w:val="00346B65"/>
    <w:rsid w:val="003472C9"/>
    <w:rsid w:val="003504D7"/>
    <w:rsid w:val="00352325"/>
    <w:rsid w:val="0035248E"/>
    <w:rsid w:val="00353FF8"/>
    <w:rsid w:val="00355797"/>
    <w:rsid w:val="00361D64"/>
    <w:rsid w:val="00364BC5"/>
    <w:rsid w:val="00370D43"/>
    <w:rsid w:val="00373E81"/>
    <w:rsid w:val="003756FE"/>
    <w:rsid w:val="003764A9"/>
    <w:rsid w:val="003768FB"/>
    <w:rsid w:val="00377916"/>
    <w:rsid w:val="00380B22"/>
    <w:rsid w:val="00383773"/>
    <w:rsid w:val="0038672B"/>
    <w:rsid w:val="00392DA3"/>
    <w:rsid w:val="003966CF"/>
    <w:rsid w:val="003A28B1"/>
    <w:rsid w:val="003A335B"/>
    <w:rsid w:val="003A5A3B"/>
    <w:rsid w:val="003B5DA1"/>
    <w:rsid w:val="003C1784"/>
    <w:rsid w:val="003C5F22"/>
    <w:rsid w:val="003D1F57"/>
    <w:rsid w:val="003D7430"/>
    <w:rsid w:val="003E29F0"/>
    <w:rsid w:val="003E6052"/>
    <w:rsid w:val="003E7D06"/>
    <w:rsid w:val="003F169F"/>
    <w:rsid w:val="004022F1"/>
    <w:rsid w:val="00404C8E"/>
    <w:rsid w:val="00415AAA"/>
    <w:rsid w:val="0041608F"/>
    <w:rsid w:val="00424025"/>
    <w:rsid w:val="0043271F"/>
    <w:rsid w:val="004458A7"/>
    <w:rsid w:val="00445D62"/>
    <w:rsid w:val="00446663"/>
    <w:rsid w:val="00453587"/>
    <w:rsid w:val="00457C58"/>
    <w:rsid w:val="00461490"/>
    <w:rsid w:val="00466BEC"/>
    <w:rsid w:val="004712B6"/>
    <w:rsid w:val="004818CE"/>
    <w:rsid w:val="00485F41"/>
    <w:rsid w:val="004918FE"/>
    <w:rsid w:val="00494D8F"/>
    <w:rsid w:val="0049705D"/>
    <w:rsid w:val="004A0A94"/>
    <w:rsid w:val="004A2562"/>
    <w:rsid w:val="004A4D7F"/>
    <w:rsid w:val="004A6461"/>
    <w:rsid w:val="004A6D08"/>
    <w:rsid w:val="004A7518"/>
    <w:rsid w:val="004B2796"/>
    <w:rsid w:val="004C2657"/>
    <w:rsid w:val="004C2BA4"/>
    <w:rsid w:val="004C6F24"/>
    <w:rsid w:val="004C7EC3"/>
    <w:rsid w:val="004C7FBA"/>
    <w:rsid w:val="004D6F51"/>
    <w:rsid w:val="004E0D7A"/>
    <w:rsid w:val="004E4165"/>
    <w:rsid w:val="004E77A8"/>
    <w:rsid w:val="004F2FD9"/>
    <w:rsid w:val="004F4A94"/>
    <w:rsid w:val="004F5A8D"/>
    <w:rsid w:val="00501CD6"/>
    <w:rsid w:val="005071F0"/>
    <w:rsid w:val="005072B3"/>
    <w:rsid w:val="00511A94"/>
    <w:rsid w:val="00512AD5"/>
    <w:rsid w:val="005135F3"/>
    <w:rsid w:val="005145DF"/>
    <w:rsid w:val="00517361"/>
    <w:rsid w:val="00520536"/>
    <w:rsid w:val="005220EB"/>
    <w:rsid w:val="005237B9"/>
    <w:rsid w:val="00530A31"/>
    <w:rsid w:val="00536C2A"/>
    <w:rsid w:val="00544557"/>
    <w:rsid w:val="00546377"/>
    <w:rsid w:val="00546AE2"/>
    <w:rsid w:val="005521B6"/>
    <w:rsid w:val="0055335A"/>
    <w:rsid w:val="00556D5B"/>
    <w:rsid w:val="00564153"/>
    <w:rsid w:val="0056510C"/>
    <w:rsid w:val="00580FC9"/>
    <w:rsid w:val="00583B09"/>
    <w:rsid w:val="005862AD"/>
    <w:rsid w:val="005A2340"/>
    <w:rsid w:val="005A3DE9"/>
    <w:rsid w:val="005A3EEC"/>
    <w:rsid w:val="005A7FDF"/>
    <w:rsid w:val="005B325A"/>
    <w:rsid w:val="005C0AF2"/>
    <w:rsid w:val="005C4441"/>
    <w:rsid w:val="005C6E0E"/>
    <w:rsid w:val="005D2A31"/>
    <w:rsid w:val="005D64BA"/>
    <w:rsid w:val="005D7801"/>
    <w:rsid w:val="005E06C4"/>
    <w:rsid w:val="005F6F12"/>
    <w:rsid w:val="005F7A3C"/>
    <w:rsid w:val="00600601"/>
    <w:rsid w:val="00610F9D"/>
    <w:rsid w:val="00611A31"/>
    <w:rsid w:val="006151E9"/>
    <w:rsid w:val="006158EA"/>
    <w:rsid w:val="006160EE"/>
    <w:rsid w:val="00616B91"/>
    <w:rsid w:val="0062495A"/>
    <w:rsid w:val="0063099E"/>
    <w:rsid w:val="00631F9E"/>
    <w:rsid w:val="00633C31"/>
    <w:rsid w:val="00636828"/>
    <w:rsid w:val="00637F05"/>
    <w:rsid w:val="0064257D"/>
    <w:rsid w:val="00647792"/>
    <w:rsid w:val="00654156"/>
    <w:rsid w:val="006541D3"/>
    <w:rsid w:val="00655257"/>
    <w:rsid w:val="006646EB"/>
    <w:rsid w:val="00664930"/>
    <w:rsid w:val="00665EF9"/>
    <w:rsid w:val="006662DA"/>
    <w:rsid w:val="00672174"/>
    <w:rsid w:val="00673A0C"/>
    <w:rsid w:val="00676CA5"/>
    <w:rsid w:val="00683073"/>
    <w:rsid w:val="00686BB9"/>
    <w:rsid w:val="0069282A"/>
    <w:rsid w:val="00694243"/>
    <w:rsid w:val="006A0531"/>
    <w:rsid w:val="006A2FD2"/>
    <w:rsid w:val="006B30C2"/>
    <w:rsid w:val="006C1779"/>
    <w:rsid w:val="006C3F70"/>
    <w:rsid w:val="006D47FC"/>
    <w:rsid w:val="006E1E5C"/>
    <w:rsid w:val="006E22F9"/>
    <w:rsid w:val="006E490F"/>
    <w:rsid w:val="006E53D9"/>
    <w:rsid w:val="006E7DC0"/>
    <w:rsid w:val="006F2092"/>
    <w:rsid w:val="006F49E4"/>
    <w:rsid w:val="006F5C7C"/>
    <w:rsid w:val="006F7FAF"/>
    <w:rsid w:val="00701264"/>
    <w:rsid w:val="00707D30"/>
    <w:rsid w:val="00711948"/>
    <w:rsid w:val="00713E4E"/>
    <w:rsid w:val="00721E7C"/>
    <w:rsid w:val="007261FB"/>
    <w:rsid w:val="00726A56"/>
    <w:rsid w:val="007342C6"/>
    <w:rsid w:val="00741042"/>
    <w:rsid w:val="00742194"/>
    <w:rsid w:val="00751683"/>
    <w:rsid w:val="007519B1"/>
    <w:rsid w:val="00757DC8"/>
    <w:rsid w:val="007607FC"/>
    <w:rsid w:val="00761795"/>
    <w:rsid w:val="00761C34"/>
    <w:rsid w:val="00762185"/>
    <w:rsid w:val="0077604D"/>
    <w:rsid w:val="00781538"/>
    <w:rsid w:val="00783304"/>
    <w:rsid w:val="00783CF8"/>
    <w:rsid w:val="00784403"/>
    <w:rsid w:val="0078454E"/>
    <w:rsid w:val="0079117E"/>
    <w:rsid w:val="00791445"/>
    <w:rsid w:val="00797AD2"/>
    <w:rsid w:val="007A59AC"/>
    <w:rsid w:val="007A6214"/>
    <w:rsid w:val="007B2188"/>
    <w:rsid w:val="007B5B7D"/>
    <w:rsid w:val="007B7359"/>
    <w:rsid w:val="007C3ABF"/>
    <w:rsid w:val="007E0116"/>
    <w:rsid w:val="007E0F58"/>
    <w:rsid w:val="007E35F2"/>
    <w:rsid w:val="007E457B"/>
    <w:rsid w:val="007E5138"/>
    <w:rsid w:val="007E5494"/>
    <w:rsid w:val="007F0C07"/>
    <w:rsid w:val="007F0CE1"/>
    <w:rsid w:val="007F126F"/>
    <w:rsid w:val="007F57F9"/>
    <w:rsid w:val="00801980"/>
    <w:rsid w:val="00801B88"/>
    <w:rsid w:val="00802672"/>
    <w:rsid w:val="008038EE"/>
    <w:rsid w:val="008140DE"/>
    <w:rsid w:val="008155FB"/>
    <w:rsid w:val="00821385"/>
    <w:rsid w:val="0082465B"/>
    <w:rsid w:val="008321A4"/>
    <w:rsid w:val="00843835"/>
    <w:rsid w:val="0084694B"/>
    <w:rsid w:val="008471C1"/>
    <w:rsid w:val="00851B24"/>
    <w:rsid w:val="00854FF6"/>
    <w:rsid w:val="008616C4"/>
    <w:rsid w:val="008674A1"/>
    <w:rsid w:val="00873D99"/>
    <w:rsid w:val="00876647"/>
    <w:rsid w:val="00880F53"/>
    <w:rsid w:val="00883CBA"/>
    <w:rsid w:val="00884273"/>
    <w:rsid w:val="008878F9"/>
    <w:rsid w:val="00890F13"/>
    <w:rsid w:val="00896C39"/>
    <w:rsid w:val="008A04D0"/>
    <w:rsid w:val="008B259C"/>
    <w:rsid w:val="008B47BA"/>
    <w:rsid w:val="008B53DC"/>
    <w:rsid w:val="008C05F5"/>
    <w:rsid w:val="008C5F6C"/>
    <w:rsid w:val="008C7292"/>
    <w:rsid w:val="008D0193"/>
    <w:rsid w:val="008D18D6"/>
    <w:rsid w:val="008E3A8E"/>
    <w:rsid w:val="008F1DEF"/>
    <w:rsid w:val="008F3E94"/>
    <w:rsid w:val="008F70C3"/>
    <w:rsid w:val="00902CA9"/>
    <w:rsid w:val="0091364A"/>
    <w:rsid w:val="00916705"/>
    <w:rsid w:val="009202C1"/>
    <w:rsid w:val="00923055"/>
    <w:rsid w:val="00925A9A"/>
    <w:rsid w:val="00926F46"/>
    <w:rsid w:val="00927820"/>
    <w:rsid w:val="0095437C"/>
    <w:rsid w:val="00960B85"/>
    <w:rsid w:val="00962685"/>
    <w:rsid w:val="00964904"/>
    <w:rsid w:val="00966689"/>
    <w:rsid w:val="00970D6E"/>
    <w:rsid w:val="00971791"/>
    <w:rsid w:val="00972621"/>
    <w:rsid w:val="009742B1"/>
    <w:rsid w:val="009757DD"/>
    <w:rsid w:val="009767E8"/>
    <w:rsid w:val="00977201"/>
    <w:rsid w:val="00977886"/>
    <w:rsid w:val="00996D43"/>
    <w:rsid w:val="0099716F"/>
    <w:rsid w:val="009A030D"/>
    <w:rsid w:val="009A146B"/>
    <w:rsid w:val="009A4F10"/>
    <w:rsid w:val="009A4FFF"/>
    <w:rsid w:val="009A76CE"/>
    <w:rsid w:val="009B0FA0"/>
    <w:rsid w:val="009B17E7"/>
    <w:rsid w:val="009B47B9"/>
    <w:rsid w:val="009B5445"/>
    <w:rsid w:val="009B5CA7"/>
    <w:rsid w:val="009C01B8"/>
    <w:rsid w:val="009C68F1"/>
    <w:rsid w:val="009D2415"/>
    <w:rsid w:val="009D36CB"/>
    <w:rsid w:val="009D48DA"/>
    <w:rsid w:val="009D5CA0"/>
    <w:rsid w:val="009E4D02"/>
    <w:rsid w:val="009F02C5"/>
    <w:rsid w:val="009F194F"/>
    <w:rsid w:val="00A04A07"/>
    <w:rsid w:val="00A06E6A"/>
    <w:rsid w:val="00A11284"/>
    <w:rsid w:val="00A17C38"/>
    <w:rsid w:val="00A2025F"/>
    <w:rsid w:val="00A20BAF"/>
    <w:rsid w:val="00A35B7B"/>
    <w:rsid w:val="00A36317"/>
    <w:rsid w:val="00A36CC7"/>
    <w:rsid w:val="00A477D6"/>
    <w:rsid w:val="00A47AB2"/>
    <w:rsid w:val="00A47C5D"/>
    <w:rsid w:val="00A64F41"/>
    <w:rsid w:val="00A673E6"/>
    <w:rsid w:val="00A72C84"/>
    <w:rsid w:val="00A74B06"/>
    <w:rsid w:val="00A756E7"/>
    <w:rsid w:val="00A757DC"/>
    <w:rsid w:val="00A84A4C"/>
    <w:rsid w:val="00A9636F"/>
    <w:rsid w:val="00A9639A"/>
    <w:rsid w:val="00AA26BA"/>
    <w:rsid w:val="00AA4C3C"/>
    <w:rsid w:val="00AB124F"/>
    <w:rsid w:val="00AB350C"/>
    <w:rsid w:val="00AB7C19"/>
    <w:rsid w:val="00AC0627"/>
    <w:rsid w:val="00AD5FB4"/>
    <w:rsid w:val="00AE0974"/>
    <w:rsid w:val="00AE4FFA"/>
    <w:rsid w:val="00AE642B"/>
    <w:rsid w:val="00AE6C72"/>
    <w:rsid w:val="00AF0347"/>
    <w:rsid w:val="00AF6D7C"/>
    <w:rsid w:val="00B0037C"/>
    <w:rsid w:val="00B14D75"/>
    <w:rsid w:val="00B20901"/>
    <w:rsid w:val="00B37546"/>
    <w:rsid w:val="00B41855"/>
    <w:rsid w:val="00B45FF9"/>
    <w:rsid w:val="00B61591"/>
    <w:rsid w:val="00B7320B"/>
    <w:rsid w:val="00B749CC"/>
    <w:rsid w:val="00B7575D"/>
    <w:rsid w:val="00B77AB5"/>
    <w:rsid w:val="00B8084E"/>
    <w:rsid w:val="00B8104F"/>
    <w:rsid w:val="00B8421D"/>
    <w:rsid w:val="00B853A6"/>
    <w:rsid w:val="00B92DD6"/>
    <w:rsid w:val="00B9342E"/>
    <w:rsid w:val="00BA5A8A"/>
    <w:rsid w:val="00BA7BAB"/>
    <w:rsid w:val="00BB120E"/>
    <w:rsid w:val="00BB16EA"/>
    <w:rsid w:val="00BB18EA"/>
    <w:rsid w:val="00BB2022"/>
    <w:rsid w:val="00BB63CD"/>
    <w:rsid w:val="00BC203B"/>
    <w:rsid w:val="00BD1854"/>
    <w:rsid w:val="00BD2A2B"/>
    <w:rsid w:val="00BD73D9"/>
    <w:rsid w:val="00BE191A"/>
    <w:rsid w:val="00BE3EB8"/>
    <w:rsid w:val="00BE5647"/>
    <w:rsid w:val="00BF2971"/>
    <w:rsid w:val="00BF781D"/>
    <w:rsid w:val="00C01B12"/>
    <w:rsid w:val="00C03EE4"/>
    <w:rsid w:val="00C05679"/>
    <w:rsid w:val="00C36C93"/>
    <w:rsid w:val="00C40E72"/>
    <w:rsid w:val="00C43A00"/>
    <w:rsid w:val="00C67C69"/>
    <w:rsid w:val="00C86E4C"/>
    <w:rsid w:val="00C870DA"/>
    <w:rsid w:val="00C9274C"/>
    <w:rsid w:val="00C94355"/>
    <w:rsid w:val="00C96DA8"/>
    <w:rsid w:val="00C9789F"/>
    <w:rsid w:val="00CA0787"/>
    <w:rsid w:val="00CA6EE9"/>
    <w:rsid w:val="00CB110D"/>
    <w:rsid w:val="00CC344E"/>
    <w:rsid w:val="00CC4FD3"/>
    <w:rsid w:val="00CC51FE"/>
    <w:rsid w:val="00CD4D6D"/>
    <w:rsid w:val="00CD6AD2"/>
    <w:rsid w:val="00CE112B"/>
    <w:rsid w:val="00CE3CC5"/>
    <w:rsid w:val="00CF1EB0"/>
    <w:rsid w:val="00CF4425"/>
    <w:rsid w:val="00D00FD2"/>
    <w:rsid w:val="00D0758B"/>
    <w:rsid w:val="00D10C6B"/>
    <w:rsid w:val="00D12888"/>
    <w:rsid w:val="00D13677"/>
    <w:rsid w:val="00D13CC5"/>
    <w:rsid w:val="00D14571"/>
    <w:rsid w:val="00D15161"/>
    <w:rsid w:val="00D20585"/>
    <w:rsid w:val="00D20E32"/>
    <w:rsid w:val="00D25D57"/>
    <w:rsid w:val="00D34B6E"/>
    <w:rsid w:val="00D45F38"/>
    <w:rsid w:val="00D52F78"/>
    <w:rsid w:val="00D54D31"/>
    <w:rsid w:val="00D63A87"/>
    <w:rsid w:val="00D63CBB"/>
    <w:rsid w:val="00D63D80"/>
    <w:rsid w:val="00D64340"/>
    <w:rsid w:val="00D658A2"/>
    <w:rsid w:val="00D677D1"/>
    <w:rsid w:val="00D74FD3"/>
    <w:rsid w:val="00D75345"/>
    <w:rsid w:val="00D824C3"/>
    <w:rsid w:val="00D85645"/>
    <w:rsid w:val="00D86736"/>
    <w:rsid w:val="00D86BA7"/>
    <w:rsid w:val="00D92B69"/>
    <w:rsid w:val="00D93B6A"/>
    <w:rsid w:val="00D94A5D"/>
    <w:rsid w:val="00D96676"/>
    <w:rsid w:val="00DA0538"/>
    <w:rsid w:val="00DA77BC"/>
    <w:rsid w:val="00DB0190"/>
    <w:rsid w:val="00DB6B7A"/>
    <w:rsid w:val="00DB6E26"/>
    <w:rsid w:val="00DC00FB"/>
    <w:rsid w:val="00DC13B6"/>
    <w:rsid w:val="00DC1BBD"/>
    <w:rsid w:val="00DC3F42"/>
    <w:rsid w:val="00DD276E"/>
    <w:rsid w:val="00DD57E5"/>
    <w:rsid w:val="00DD5F14"/>
    <w:rsid w:val="00DE11DF"/>
    <w:rsid w:val="00DE496B"/>
    <w:rsid w:val="00DE4E02"/>
    <w:rsid w:val="00DE6296"/>
    <w:rsid w:val="00DE6DEE"/>
    <w:rsid w:val="00DF4E96"/>
    <w:rsid w:val="00DF5B66"/>
    <w:rsid w:val="00DF6F03"/>
    <w:rsid w:val="00DF7751"/>
    <w:rsid w:val="00E07D7B"/>
    <w:rsid w:val="00E25B43"/>
    <w:rsid w:val="00E26658"/>
    <w:rsid w:val="00E31FFF"/>
    <w:rsid w:val="00E36D8E"/>
    <w:rsid w:val="00E37AC7"/>
    <w:rsid w:val="00E4412B"/>
    <w:rsid w:val="00E50414"/>
    <w:rsid w:val="00E649F6"/>
    <w:rsid w:val="00E65763"/>
    <w:rsid w:val="00E66F6C"/>
    <w:rsid w:val="00E71132"/>
    <w:rsid w:val="00E72448"/>
    <w:rsid w:val="00E74099"/>
    <w:rsid w:val="00E76981"/>
    <w:rsid w:val="00E8323E"/>
    <w:rsid w:val="00E861B9"/>
    <w:rsid w:val="00E90EB5"/>
    <w:rsid w:val="00E93E37"/>
    <w:rsid w:val="00E9757D"/>
    <w:rsid w:val="00EA15BA"/>
    <w:rsid w:val="00EA1868"/>
    <w:rsid w:val="00EA2882"/>
    <w:rsid w:val="00EA364B"/>
    <w:rsid w:val="00EA4B3C"/>
    <w:rsid w:val="00EA65E2"/>
    <w:rsid w:val="00EA6699"/>
    <w:rsid w:val="00EB061B"/>
    <w:rsid w:val="00EB2F06"/>
    <w:rsid w:val="00EB30CE"/>
    <w:rsid w:val="00EC1FE8"/>
    <w:rsid w:val="00EC7B25"/>
    <w:rsid w:val="00EF48C5"/>
    <w:rsid w:val="00F03BB7"/>
    <w:rsid w:val="00F06569"/>
    <w:rsid w:val="00F07758"/>
    <w:rsid w:val="00F12597"/>
    <w:rsid w:val="00F13BE8"/>
    <w:rsid w:val="00F14F1B"/>
    <w:rsid w:val="00F159C3"/>
    <w:rsid w:val="00F17D57"/>
    <w:rsid w:val="00F22532"/>
    <w:rsid w:val="00F24F7D"/>
    <w:rsid w:val="00F25050"/>
    <w:rsid w:val="00F307A9"/>
    <w:rsid w:val="00F3205F"/>
    <w:rsid w:val="00F36027"/>
    <w:rsid w:val="00F4177F"/>
    <w:rsid w:val="00F4362A"/>
    <w:rsid w:val="00F43E2E"/>
    <w:rsid w:val="00F44532"/>
    <w:rsid w:val="00F51D14"/>
    <w:rsid w:val="00F569C1"/>
    <w:rsid w:val="00F60B50"/>
    <w:rsid w:val="00F610B8"/>
    <w:rsid w:val="00F62555"/>
    <w:rsid w:val="00F644A3"/>
    <w:rsid w:val="00F648B0"/>
    <w:rsid w:val="00F70880"/>
    <w:rsid w:val="00F76CC5"/>
    <w:rsid w:val="00F82D03"/>
    <w:rsid w:val="00F85938"/>
    <w:rsid w:val="00FB10D0"/>
    <w:rsid w:val="00FB355D"/>
    <w:rsid w:val="00FB4F1A"/>
    <w:rsid w:val="00FB50D3"/>
    <w:rsid w:val="00FC0EFF"/>
    <w:rsid w:val="00FC1D1C"/>
    <w:rsid w:val="00FC24BD"/>
    <w:rsid w:val="00FD465D"/>
    <w:rsid w:val="00FD6B28"/>
    <w:rsid w:val="00FD7FAD"/>
    <w:rsid w:val="00FE697D"/>
    <w:rsid w:val="00FE70A0"/>
    <w:rsid w:val="00FF0F76"/>
    <w:rsid w:val="00FF1E67"/>
    <w:rsid w:val="00FF4B92"/>
    <w:rsid w:val="00FF65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255074"/>
    <w:pPr>
      <w:widowControl w:val="0"/>
    </w:pPr>
    <w:rPr>
      <w:rFonts w:ascii="Calibri" w:eastAsia="Calibri" w:hAnsi="Calibri" w:cs="Times New Roman"/>
    </w:rPr>
  </w:style>
  <w:style w:type="paragraph" w:styleId="Virsraksts1">
    <w:name w:val="heading 1"/>
    <w:basedOn w:val="Parasts"/>
    <w:next w:val="Parasts"/>
    <w:link w:val="Virsraksts1Rakstz"/>
    <w:uiPriority w:val="9"/>
    <w:qFormat/>
    <w:rsid w:val="00751683"/>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Virsraksts2">
    <w:name w:val="heading 2"/>
    <w:basedOn w:val="Parasts"/>
    <w:next w:val="Parasts"/>
    <w:link w:val="Virsraksts2Rakstz"/>
    <w:uiPriority w:val="9"/>
    <w:unhideWhenUsed/>
    <w:qFormat/>
    <w:rsid w:val="00751683"/>
    <w:pPr>
      <w:keepNext/>
      <w:keepLines/>
      <w:widowControl/>
      <w:spacing w:before="200" w:after="0"/>
      <w:outlineLvl w:val="1"/>
    </w:pPr>
    <w:rPr>
      <w:rFonts w:asciiTheme="majorHAnsi" w:eastAsiaTheme="majorEastAsia" w:hAnsiTheme="majorHAnsi" w:cstheme="majorBidi"/>
      <w:b/>
      <w:bCs/>
      <w:color w:val="4F81BD" w:themeColor="accent1"/>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uiPriority w:val="1"/>
    <w:qFormat/>
    <w:rsid w:val="00B853A6"/>
    <w:pPr>
      <w:spacing w:after="0" w:line="240" w:lineRule="auto"/>
    </w:pPr>
  </w:style>
  <w:style w:type="character" w:customStyle="1" w:styleId="Virsraksts1Rakstz">
    <w:name w:val="Virsraksts 1 Rakstz."/>
    <w:basedOn w:val="Noklusjumarindkopasfonts"/>
    <w:link w:val="Virsraksts1"/>
    <w:uiPriority w:val="9"/>
    <w:rsid w:val="00751683"/>
    <w:rPr>
      <w:rFonts w:asciiTheme="majorHAnsi" w:eastAsiaTheme="majorEastAsia" w:hAnsiTheme="majorHAnsi" w:cstheme="majorBidi"/>
      <w:b/>
      <w:bCs/>
      <w:color w:val="365F91" w:themeColor="accent1" w:themeShade="BF"/>
      <w:sz w:val="28"/>
      <w:szCs w:val="28"/>
    </w:rPr>
  </w:style>
  <w:style w:type="character" w:customStyle="1" w:styleId="Virsraksts2Rakstz">
    <w:name w:val="Virsraksts 2 Rakstz."/>
    <w:basedOn w:val="Noklusjumarindkopasfonts"/>
    <w:link w:val="Virsraksts2"/>
    <w:uiPriority w:val="9"/>
    <w:rsid w:val="00751683"/>
    <w:rPr>
      <w:rFonts w:asciiTheme="majorHAnsi" w:eastAsiaTheme="majorEastAsia" w:hAnsiTheme="majorHAnsi" w:cstheme="majorBidi"/>
      <w:b/>
      <w:bCs/>
      <w:color w:val="4F81BD" w:themeColor="accent1"/>
      <w:sz w:val="26"/>
      <w:szCs w:val="26"/>
    </w:rPr>
  </w:style>
  <w:style w:type="table" w:styleId="Reatabula">
    <w:name w:val="Table Grid"/>
    <w:basedOn w:val="Parastatabula"/>
    <w:uiPriority w:val="59"/>
    <w:rsid w:val="00255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255074"/>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255074"/>
    <w:rPr>
      <w:rFonts w:ascii="Tahoma" w:eastAsia="Calibri" w:hAnsi="Tahoma" w:cs="Tahoma"/>
      <w:sz w:val="16"/>
      <w:szCs w:val="16"/>
    </w:rPr>
  </w:style>
  <w:style w:type="paragraph" w:styleId="Galvene">
    <w:name w:val="header"/>
    <w:basedOn w:val="Parasts"/>
    <w:link w:val="GalveneRakstz"/>
    <w:uiPriority w:val="99"/>
    <w:unhideWhenUsed/>
    <w:rsid w:val="00F7088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70880"/>
    <w:rPr>
      <w:rFonts w:ascii="Calibri" w:eastAsia="Calibri" w:hAnsi="Calibri" w:cs="Times New Roman"/>
    </w:rPr>
  </w:style>
  <w:style w:type="paragraph" w:styleId="Kjene">
    <w:name w:val="footer"/>
    <w:basedOn w:val="Parasts"/>
    <w:link w:val="KjeneRakstz"/>
    <w:uiPriority w:val="99"/>
    <w:unhideWhenUsed/>
    <w:rsid w:val="00F7088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70880"/>
    <w:rPr>
      <w:rFonts w:ascii="Calibri" w:eastAsia="Calibri" w:hAnsi="Calibri" w:cs="Times New Roman"/>
    </w:rPr>
  </w:style>
  <w:style w:type="paragraph" w:customStyle="1" w:styleId="pamattekststabul">
    <w:name w:val="pamattekststabul"/>
    <w:basedOn w:val="Parasts"/>
    <w:rsid w:val="0025235E"/>
    <w:pPr>
      <w:widowControl/>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1">
    <w:name w:val="Table Grid1"/>
    <w:basedOn w:val="Parastatabula"/>
    <w:next w:val="Reatabula"/>
    <w:uiPriority w:val="59"/>
    <w:rsid w:val="00DD5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rsid w:val="004A2562"/>
    <w:pPr>
      <w:widowControl/>
      <w:spacing w:after="0" w:line="240" w:lineRule="auto"/>
      <w:jc w:val="both"/>
    </w:pPr>
    <w:rPr>
      <w:rFonts w:ascii="Times New Roman" w:eastAsia="Times New Roman" w:hAnsi="Times New Roman"/>
      <w:sz w:val="24"/>
      <w:szCs w:val="24"/>
    </w:rPr>
  </w:style>
  <w:style w:type="character" w:customStyle="1" w:styleId="PamattekstsRakstz">
    <w:name w:val="Pamatteksts Rakstz."/>
    <w:basedOn w:val="Noklusjumarindkopasfonts"/>
    <w:link w:val="Pamatteksts"/>
    <w:rsid w:val="004A256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
    <Relationship Target="media/image1.png" Type="http://schemas.openxmlformats.org/officeDocument/2006/relationships/image" Id="rId8"/>
    <Relationship Target="header3.xml" Type="http://schemas.openxmlformats.org/officeDocument/2006/relationships/header" Id="rId13"/>
    <Relationship Target="styles.xml" Type="http://schemas.openxmlformats.org/officeDocument/2006/relationships/styles" Id="rId3"/>
    <Relationship Target="endnotes.xml" Type="http://schemas.openxmlformats.org/officeDocument/2006/relationships/endnotes" Id="rId7"/>
    <Relationship Target="footer2.xml" Type="http://schemas.openxmlformats.org/officeDocument/2006/relationships/footer" Id="rId12"/>
    <Relationship Target="numbering.xml" Type="http://schemas.openxmlformats.org/officeDocument/2006/relationships/numbering" Id="rId2"/>
    <Relationship Target="theme/theme1.xml" Type="http://schemas.openxmlformats.org/officeDocument/2006/relationships/theme" Id="rId16"/>
    <Relationship Target="../customXml/item1.xml" Type="http://schemas.openxmlformats.org/officeDocument/2006/relationships/customXml" Id="rId1"/>
    <Relationship Target="footnotes.xml" Type="http://schemas.openxmlformats.org/officeDocument/2006/relationships/footnotes" Id="rId6"/>
    <Relationship Target="footer1.xml" Type="http://schemas.openxmlformats.org/officeDocument/2006/relationships/footer" Id="rId11"/>
    <Relationship Target="webSettings.xml" Type="http://schemas.openxmlformats.org/officeDocument/2006/relationships/webSettings" Id="rId5"/>
    <Relationship Target="fontTable.xml" Type="http://schemas.openxmlformats.org/officeDocument/2006/relationships/fontTable" Id="rId15"/>
    <Relationship Target="header2.xml" Type="http://schemas.openxmlformats.org/officeDocument/2006/relationships/header" Id="rId10"/>
    <Relationship Target="settings.xml" Type="http://schemas.openxmlformats.org/officeDocument/2006/relationships/settings" Id="rId4"/>
    <Relationship Target="header1.xml" Type="http://schemas.openxmlformats.org/officeDocument/2006/relationships/header" Id="rId9"/>
    <Relationship Target="footer3.xml" Type="http://schemas.openxmlformats.org/officeDocument/2006/relationships/footer"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6B40D87B-09DF-491E-AE15-FAC30DC94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2265</Words>
  <Characters>1292</Characters>
  <Application>Microsoft Office Word</Application>
  <DocSecurity>0</DocSecurity>
  <Lines>10</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informatīvo ziņojumu “Par  Eiropas Savienības veselības  ministru 2022 gada 6.-7.septembra neformālajā sanāksmē izskatāmajiem  jautājumiem”</vt:lpstr>
      <vt:lpstr>Par informatīvo ziņojumu “Par  Eiropas Savienības veselības  ministru 2022 gada 6.-7.septembra neformālajā sanāksmē izskatāmajiem  jautājumiem”</vt:lpstr>
    </vt:vector>
  </TitlesOfParts>
  <Company>Veselības ministrija</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informatīvo ziņojumu “Par  Eiropas Savienības veselības  ministru 2022 gada 6.-7.septembra neformālajā sanāksmē izskatāmajiem  jautājumiem”</dc:title>
  <dc:creator>outsource</dc:creator>
  <cp:lastModifiedBy>Aleksandrs Takašovs</cp:lastModifiedBy>
  <cp:revision>20</cp:revision>
  <cp:lastPrinted>2015-07-10T08:13:00Z</cp:lastPrinted>
  <dcterms:created xsi:type="dcterms:W3CDTF">2022-08-29T13:14:00Z</dcterms:created>
  <dcterms:modified xsi:type="dcterms:W3CDTF">2024-03-19T09:04:00Z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idcName">
    <vt:lpwstr>1020404016200</vt:lpwstr>
  </property>
  <property fmtid="{D5CDD505-2E9C-101B-9397-08002B2CF9AE}" pid="3" name="DISdID">
    <vt:lpwstr>545667</vt:lpwstr>
  </property>
  <property fmtid="{D5CDD505-2E9C-101B-9397-08002B2CF9AE}" pid="4" name="DISCesvisTitle">
    <vt:lpwstr>Par Latvijas nacionālo pozīciju projektiem par Priekšlikumu Eiropas Parlamenta un Padomes Direktīvai par Savienības kodeksu, kas attiecas uz cilvēkiem paredzētām zālēm un Priekšlikumu Eiropas Parlamenta un Padomes Regulai,  ar ko nosaka Savienības procedūras cilvēkiem paredzēto zāļu atļauju piešķiršanai un
uzraudzībai un ar ko paredz noteikumus, kuri reglamentē Eiropas Zāļu aģentūras darbību
</vt:lpwstr>
  </property>
  <property fmtid="{D5CDD505-2E9C-101B-9397-08002B2CF9AE}" pid="5" name="DIScgiUrl">
    <vt:lpwstr>https://lim.esvis.gov.lv/cs/idcplg</vt:lpwstr>
  </property>
  <property fmtid="{D5CDD505-2E9C-101B-9397-08002B2CF9AE}" pid="6" name="DISCesvisMinistryOfMinister">
    <vt:lpwstr>wwTemplateNP_MinistryOfMinister(Veselības,)</vt:lpwstr>
  </property>
  <property fmtid="{D5CDD505-2E9C-101B-9397-08002B2CF9AE}" pid="7" name="DISCesvisSafetyLevel">
    <vt:lpwstr>Vispārpieejams</vt:lpwstr>
  </property>
  <property fmtid="{D5CDD505-2E9C-101B-9397-08002B2CF9AE}" pid="8" name="DISCesvisSigner">
    <vt:lpwstr> Hosams Abu Meri</vt:lpwstr>
  </property>
  <property fmtid="{D5CDD505-2E9C-101B-9397-08002B2CF9AE}" pid="9"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10" name="DISTaskPaneUrl">
    <vt:lpwstr>https://lim.esvis.gov.lv/cs/idcplg?ClientControlled=DocMan&amp;coreContentOnly=1&amp;WebdavRequest=1&amp;IdcService=DOC_INFO&amp;dID=545667</vt:lpwstr>
  </property>
  <property fmtid="{D5CDD505-2E9C-101B-9397-08002B2CF9AE}" pid="11" name="DISCesvisAuthor">
    <vt:lpwstr>Veselības ministrija</vt:lpwstr>
  </property>
  <property fmtid="{D5CDD505-2E9C-101B-9397-08002B2CF9AE}" pid="12" name="DISdUser">
    <vt:lpwstr>weblogic</vt:lpwstr>
  </property>
  <property fmtid="{D5CDD505-2E9C-101B-9397-08002B2CF9AE}" pid="13" name="DISdDocName">
    <vt:lpwstr>L467074</vt:lpwstr>
  </property>
  <property fmtid="{D5CDD505-2E9C-101B-9397-08002B2CF9AE}" pid="14" name="DISCesvisAdditionalMakers">
    <vt:lpwstr>Vecākais eksperts Aleksandrs Takašovs</vt:lpwstr>
  </property>
  <property fmtid="{D5CDD505-2E9C-101B-9397-08002B2CF9AE}" pid="15" name="DISCesvisMainMaker">
    <vt:lpwstr>Vecākais eksperts Aleksandrs Takašovs</vt:lpwstr>
  </property>
  <property fmtid="{D5CDD505-2E9C-101B-9397-08002B2CF9AE}" pid="16" name="DISCesvisAdditionalMakersMail">
    <vt:lpwstr>aleksandrs.takasovs@vm.gov.lv</vt:lpwstr>
  </property>
  <property fmtid="{D5CDD505-2E9C-101B-9397-08002B2CF9AE}" pid="17" name="DISCesvisMainMakerOrgUnitTitle">
    <vt:lpwstr>Eiropas lietu un starptautiskās sadarbības departaments</vt:lpwstr>
  </property>
  <property fmtid="{D5CDD505-2E9C-101B-9397-08002B2CF9AE}" pid="18" name="DISCesvisRelatedDocNP">
    <vt:lpwstr>Priekšlikums Eiropas Parlamenta un Padomes Direktīvai par Savienības kodeksu, kas attiecas uz cilvēkiem paredzētām zālēm, ar ko atceļ un aizstāj Direktīvu 2001/83/EK un Direktīvu 2009/35/EK, Priekšlikums Eiropas Parlamenta un Padomes Regulai,  ar ko nosaka Savienības procedūras cilvēkiem paredzēto zāļu atļauju piešķiršanai un
uzraudzībai un ar ko paredz noteikumus, kuri reglamentē Eiropas Zāļu aģentūras
darbību, groza Regulu (EK) Nr. 1394/2007 un Regulu (ES) Nr. 536/2014 un atceļ Regulu
(EK) Nr. 726/2004, Regulu (EK) Nr. 141/2000 un Regulu (EK) Nr. 1901/2006
</vt:lpwstr>
  </property>
  <property fmtid="{D5CDD505-2E9C-101B-9397-08002B2CF9AE}" pid="19" name="DISCesvisAdditionalMakersPhone">
    <vt:lpwstr>67876025</vt:lpwstr>
  </property>
  <property fmtid="{D5CDD505-2E9C-101B-9397-08002B2CF9AE}" pid="20" name="DISCesvisDocRegDate">
    <vt:lpwstr>2024-03-20</vt:lpwstr>
  </property>
  <property fmtid="{D5CDD505-2E9C-101B-9397-08002B2CF9AE}" pid="21" name="DISCesvisRegDate">
    <vt:lpwstr>2024-03-20</vt:lpwstr>
  </property>
  <property fmtid="{D5CDD505-2E9C-101B-9397-08002B2CF9AE}" pid="22" name="DISCesvisDocRegNr">
    <vt:lpwstr>PV-23</vt:lpwstr>
  </property>
</Properties>
</file>