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F54482" w14:textId="77777777" w:rsidR="0069361D" w:rsidRPr="00316985" w:rsidRDefault="0069361D" w:rsidP="00AC03EC">
      <w:pPr>
        <w:shd w:val="clear" w:color="auto" w:fill="FFFFFF"/>
        <w:suppressAutoHyphens w:val="0"/>
        <w:spacing w:before="0" w:after="0"/>
        <w:jc w:val="right"/>
        <w:rPr>
          <w:rFonts w:ascii="Times New Roman" w:hAnsi="Times New Roman"/>
          <w:sz w:val="24"/>
          <w:szCs w:val="24"/>
        </w:rPr>
      </w:pPr>
      <w:bookmarkStart w:id="0" w:name="_Toc49940309"/>
      <w:r w:rsidRPr="00316985">
        <w:rPr>
          <w:rFonts w:ascii="Times New Roman" w:hAnsi="Times New Roman"/>
          <w:sz w:val="24"/>
          <w:szCs w:val="24"/>
        </w:rPr>
        <w:t>(Apstiprināts ar</w:t>
      </w:r>
      <w:r w:rsidRPr="00316985">
        <w:rPr>
          <w:rFonts w:ascii="Times New Roman" w:hAnsi="Times New Roman"/>
          <w:sz w:val="24"/>
          <w:szCs w:val="24"/>
        </w:rPr>
        <w:br/>
        <w:t>Ministru kabineta</w:t>
      </w:r>
      <w:r w:rsidRPr="00316985">
        <w:rPr>
          <w:rFonts w:ascii="Times New Roman" w:hAnsi="Times New Roman"/>
          <w:sz w:val="24"/>
          <w:szCs w:val="24"/>
        </w:rPr>
        <w:br/>
        <w:t>2017. gada 31. augusta</w:t>
      </w:r>
      <w:r w:rsidRPr="00316985">
        <w:rPr>
          <w:rFonts w:ascii="Times New Roman" w:hAnsi="Times New Roman"/>
          <w:sz w:val="24"/>
          <w:szCs w:val="24"/>
        </w:rPr>
        <w:br/>
        <w:t>rīkojumu Nr. 469)</w:t>
      </w:r>
      <w:bookmarkStart w:id="1" w:name="piel-762773"/>
      <w:bookmarkEnd w:id="1"/>
    </w:p>
    <w:p w14:paraId="583C2F11" w14:textId="77777777" w:rsidR="0069361D" w:rsidRPr="00316985" w:rsidRDefault="0069361D" w:rsidP="00AC03EC">
      <w:pPr>
        <w:shd w:val="clear" w:color="auto" w:fill="FFFFFF"/>
        <w:spacing w:before="0" w:after="0"/>
        <w:jc w:val="center"/>
        <w:rPr>
          <w:rFonts w:ascii="Times New Roman" w:hAnsi="Times New Roman"/>
          <w:b/>
          <w:bCs/>
          <w:sz w:val="27"/>
          <w:szCs w:val="27"/>
        </w:rPr>
      </w:pPr>
      <w:bookmarkStart w:id="2" w:name="788528"/>
      <w:bookmarkStart w:id="3" w:name="n-788528"/>
      <w:bookmarkEnd w:id="2"/>
      <w:bookmarkEnd w:id="3"/>
    </w:p>
    <w:p w14:paraId="2C51E447" w14:textId="426282AE" w:rsidR="0069361D" w:rsidRPr="00316985" w:rsidRDefault="0069361D" w:rsidP="00AC03EC">
      <w:pPr>
        <w:shd w:val="clear" w:color="auto" w:fill="FFFFFF"/>
        <w:spacing w:before="0" w:after="0"/>
        <w:jc w:val="center"/>
        <w:rPr>
          <w:rFonts w:ascii="Times New Roman" w:hAnsi="Times New Roman"/>
          <w:b/>
          <w:bCs/>
          <w:sz w:val="28"/>
          <w:szCs w:val="28"/>
        </w:rPr>
      </w:pPr>
      <w:r w:rsidRPr="00316985">
        <w:rPr>
          <w:rFonts w:ascii="Times New Roman" w:hAnsi="Times New Roman"/>
          <w:b/>
          <w:bCs/>
          <w:sz w:val="28"/>
          <w:szCs w:val="28"/>
        </w:rPr>
        <w:t>Vienotais tiesību aktu projektu izstrādes un saskaņošanas portāls</w:t>
      </w:r>
    </w:p>
    <w:p w14:paraId="5CAF4258" w14:textId="2D51A3BC" w:rsidR="0069361D" w:rsidRPr="00AC03EC" w:rsidRDefault="0069361D" w:rsidP="00AC03EC">
      <w:pPr>
        <w:pStyle w:val="labojumupamats"/>
        <w:shd w:val="clear" w:color="auto" w:fill="FFFFFF"/>
        <w:spacing w:before="0" w:beforeAutospacing="0" w:after="0" w:afterAutospacing="0"/>
        <w:ind w:firstLine="300"/>
        <w:jc w:val="center"/>
        <w:rPr>
          <w:i/>
          <w:iCs/>
        </w:rPr>
      </w:pPr>
      <w:r w:rsidRPr="00AC03EC">
        <w:rPr>
          <w:i/>
          <w:iCs/>
        </w:rPr>
        <w:t>(</w:t>
      </w:r>
      <w:r w:rsidR="00316985" w:rsidRPr="00AC03EC">
        <w:rPr>
          <w:i/>
          <w:iCs/>
          <w:shd w:val="clear" w:color="auto" w:fill="FFFFFF"/>
        </w:rPr>
        <w:t>Projekts MK </w:t>
      </w:r>
      <w:hyperlink r:id="rId8" w:tgtFrame="_blank" w:history="1">
        <w:r w:rsidR="00316985" w:rsidRPr="00AC03EC">
          <w:rPr>
            <w:rStyle w:val="Hyperlink"/>
            <w:i/>
            <w:iCs/>
            <w:color w:val="auto"/>
            <w:u w:val="none"/>
            <w:shd w:val="clear" w:color="auto" w:fill="FFFFFF"/>
          </w:rPr>
          <w:t>04.12.2020.</w:t>
        </w:r>
      </w:hyperlink>
      <w:r w:rsidR="00316985" w:rsidRPr="00AC03EC">
        <w:rPr>
          <w:i/>
          <w:iCs/>
          <w:shd w:val="clear" w:color="auto" w:fill="FFFFFF"/>
        </w:rPr>
        <w:t> rīkojuma Nr. 730 redakcijā, kas grozīta ar MK </w:t>
      </w:r>
      <w:hyperlink r:id="rId9" w:tgtFrame="_blank" w:history="1">
        <w:r w:rsidR="00316985" w:rsidRPr="00AC03EC">
          <w:rPr>
            <w:rStyle w:val="Hyperlink"/>
            <w:i/>
            <w:iCs/>
            <w:color w:val="auto"/>
            <w:u w:val="none"/>
            <w:shd w:val="clear" w:color="auto" w:fill="FFFFFF"/>
          </w:rPr>
          <w:t>29.06.2021.</w:t>
        </w:r>
      </w:hyperlink>
      <w:r w:rsidR="00316985" w:rsidRPr="00AC03EC">
        <w:rPr>
          <w:i/>
          <w:iCs/>
          <w:shd w:val="clear" w:color="auto" w:fill="FFFFFF"/>
        </w:rPr>
        <w:t> rīkojumu Nr. 449</w:t>
      </w:r>
      <w:r w:rsidRPr="00AC03EC">
        <w:rPr>
          <w:i/>
          <w:iCs/>
        </w:rPr>
        <w:t>)</w:t>
      </w:r>
    </w:p>
    <w:p w14:paraId="6228CD6A" w14:textId="77777777" w:rsidR="0069361D" w:rsidRDefault="0069361D" w:rsidP="00AC03EC">
      <w:pPr>
        <w:pStyle w:val="Heading1"/>
        <w:numPr>
          <w:ilvl w:val="0"/>
          <w:numId w:val="0"/>
        </w:numPr>
        <w:spacing w:before="0"/>
        <w:rPr>
          <w:sz w:val="28"/>
          <w:szCs w:val="28"/>
        </w:rPr>
      </w:pPr>
    </w:p>
    <w:p w14:paraId="2A452583" w14:textId="5E07893D" w:rsidR="00FB254B" w:rsidRPr="003F6C55" w:rsidRDefault="004F5765" w:rsidP="00AC03EC">
      <w:pPr>
        <w:pStyle w:val="Heading1"/>
        <w:numPr>
          <w:ilvl w:val="0"/>
          <w:numId w:val="0"/>
        </w:numPr>
        <w:spacing w:before="0"/>
        <w:rPr>
          <w:sz w:val="28"/>
          <w:szCs w:val="28"/>
        </w:rPr>
      </w:pPr>
      <w:r w:rsidRPr="003F6C55">
        <w:rPr>
          <w:sz w:val="28"/>
          <w:szCs w:val="28"/>
        </w:rPr>
        <w:t>Projekta apraksts (kopsavilkums)</w:t>
      </w:r>
      <w:bookmarkEnd w:id="0"/>
    </w:p>
    <w:p w14:paraId="51B11240" w14:textId="77777777" w:rsidR="0069361D" w:rsidRPr="00A1023B" w:rsidRDefault="0069361D" w:rsidP="00AC03EC">
      <w:pPr>
        <w:spacing w:before="0" w:after="0"/>
        <w:ind w:firstLine="720"/>
        <w:jc w:val="both"/>
        <w:rPr>
          <w:rFonts w:ascii="Times New Roman" w:hAnsi="Times New Roman"/>
          <w:bCs/>
          <w:sz w:val="28"/>
          <w:szCs w:val="28"/>
        </w:rPr>
      </w:pPr>
    </w:p>
    <w:p w14:paraId="39C24CD1" w14:textId="3F7C3F1E" w:rsidR="00FB254B" w:rsidRPr="00A1023B" w:rsidRDefault="004F5765" w:rsidP="00AC03EC">
      <w:pPr>
        <w:spacing w:before="0" w:after="0"/>
        <w:ind w:firstLine="720"/>
        <w:jc w:val="both"/>
        <w:rPr>
          <w:rFonts w:ascii="Times New Roman" w:hAnsi="Times New Roman"/>
          <w:bCs/>
          <w:sz w:val="28"/>
          <w:szCs w:val="28"/>
        </w:rPr>
      </w:pPr>
      <w:r w:rsidRPr="00A1023B">
        <w:rPr>
          <w:rFonts w:ascii="Times New Roman" w:hAnsi="Times New Roman"/>
          <w:bCs/>
          <w:sz w:val="28"/>
          <w:szCs w:val="28"/>
        </w:rPr>
        <w:t xml:space="preserve">Vienotā tiesību aktu projektu (turpmāk </w:t>
      </w:r>
      <w:r w:rsidR="00AC03EC" w:rsidRPr="003F6C55">
        <w:rPr>
          <w:rFonts w:ascii="Times New Roman" w:hAnsi="Times New Roman"/>
          <w:sz w:val="28"/>
          <w:szCs w:val="28"/>
          <w:shd w:val="clear" w:color="auto" w:fill="FFFFFF"/>
        </w:rPr>
        <w:t>–</w:t>
      </w:r>
      <w:r w:rsidRPr="00A1023B">
        <w:rPr>
          <w:rFonts w:ascii="Times New Roman" w:hAnsi="Times New Roman"/>
          <w:bCs/>
          <w:sz w:val="28"/>
          <w:szCs w:val="28"/>
        </w:rPr>
        <w:t xml:space="preserve"> TAP) izstrādes un saskaņošanas portāla (turpmāk</w:t>
      </w:r>
      <w:r w:rsidR="00AC03EC" w:rsidRPr="00A1023B">
        <w:rPr>
          <w:rFonts w:ascii="Times New Roman" w:hAnsi="Times New Roman"/>
          <w:bCs/>
          <w:sz w:val="28"/>
          <w:szCs w:val="28"/>
        </w:rPr>
        <w:t> </w:t>
      </w:r>
      <w:r w:rsidR="00AC03EC" w:rsidRPr="003F6C55">
        <w:rPr>
          <w:rFonts w:ascii="Times New Roman" w:hAnsi="Times New Roman"/>
          <w:sz w:val="28"/>
          <w:szCs w:val="28"/>
          <w:shd w:val="clear" w:color="auto" w:fill="FFFFFF"/>
        </w:rPr>
        <w:t>–</w:t>
      </w:r>
      <w:r w:rsidRPr="00A1023B">
        <w:rPr>
          <w:rFonts w:ascii="Times New Roman" w:hAnsi="Times New Roman"/>
          <w:bCs/>
          <w:sz w:val="28"/>
          <w:szCs w:val="28"/>
        </w:rPr>
        <w:t xml:space="preserve"> TAP portāls) izveides mērķis ir Ministru kabineta lēmumu pieņemšanas procesa modernizēšana, nodrošinot sabiedrībai pieejamāku līdzdalību un valsts pārvaldei efektīvāku un ātrāku TAP izstrādes un saskaņošanas procesu, kā arī sēžu vadības procesu pilnveidošana (darba kārtību projektu izstrāde un apstiprināšana, protokolu izstrāde un parakstīšana, rezolūciju gatavošana, Ministru kabineta sēdē pieņemto dokumentu pārvaldība), tai skaitā Ministru kabineta un Ministru kabineta komitejas sēžu, Valsts sekretāru sanāksmju organizēšanas un norises informācijas sistēmas (turpmāk </w:t>
      </w:r>
      <w:r w:rsidR="00AC03EC" w:rsidRPr="003F6C55">
        <w:rPr>
          <w:rFonts w:ascii="Times New Roman" w:hAnsi="Times New Roman"/>
          <w:sz w:val="28"/>
          <w:szCs w:val="28"/>
          <w:shd w:val="clear" w:color="auto" w:fill="FFFFFF"/>
        </w:rPr>
        <w:t>–</w:t>
      </w:r>
      <w:r w:rsidRPr="00A1023B">
        <w:rPr>
          <w:rFonts w:ascii="Times New Roman" w:hAnsi="Times New Roman"/>
          <w:bCs/>
          <w:sz w:val="28"/>
          <w:szCs w:val="28"/>
        </w:rPr>
        <w:t xml:space="preserve"> e-portfelis) funkcionalitātes pilnveidošana. TAP portālā būs pieejama vispārpieejama un ierobežotas pieejamības informācija.</w:t>
      </w:r>
    </w:p>
    <w:p w14:paraId="6E09CF68" w14:textId="0D025DEA" w:rsidR="00FB254B" w:rsidRPr="00A1023B" w:rsidRDefault="004F5765" w:rsidP="00AC03EC">
      <w:pPr>
        <w:spacing w:before="0" w:after="0"/>
        <w:ind w:firstLine="720"/>
        <w:jc w:val="both"/>
        <w:rPr>
          <w:rFonts w:ascii="Times New Roman" w:hAnsi="Times New Roman"/>
          <w:bCs/>
          <w:sz w:val="28"/>
          <w:szCs w:val="28"/>
        </w:rPr>
      </w:pPr>
      <w:r w:rsidRPr="00A1023B">
        <w:rPr>
          <w:rFonts w:ascii="Times New Roman" w:hAnsi="Times New Roman"/>
          <w:bCs/>
          <w:sz w:val="28"/>
          <w:szCs w:val="28"/>
        </w:rPr>
        <w:t>TAP portāla izveide izriet no vairākiem valdības uzdevumiem</w:t>
      </w:r>
      <w:r w:rsidR="00AC03EC" w:rsidRPr="00A1023B">
        <w:rPr>
          <w:rFonts w:ascii="Times New Roman" w:hAnsi="Times New Roman"/>
          <w:bCs/>
          <w:sz w:val="28"/>
          <w:szCs w:val="28"/>
        </w:rPr>
        <w:t>.</w:t>
      </w:r>
    </w:p>
    <w:p w14:paraId="0966AEB0" w14:textId="59C161BF" w:rsidR="00FB254B" w:rsidRPr="00A1023B" w:rsidRDefault="00AC03EC" w:rsidP="00AC03EC">
      <w:pPr>
        <w:spacing w:before="0" w:after="0"/>
        <w:ind w:firstLine="720"/>
        <w:jc w:val="both"/>
        <w:rPr>
          <w:rFonts w:ascii="Times New Roman" w:hAnsi="Times New Roman"/>
          <w:bCs/>
          <w:sz w:val="28"/>
          <w:szCs w:val="28"/>
        </w:rPr>
      </w:pPr>
      <w:r w:rsidRPr="00A1023B">
        <w:rPr>
          <w:rFonts w:ascii="Times New Roman" w:hAnsi="Times New Roman"/>
          <w:bCs/>
          <w:sz w:val="28"/>
          <w:szCs w:val="28"/>
        </w:rPr>
        <w:t>Lai vienkāršotu lēmumu pieņemšanas procesu un mazinātu administratīvo slogu, s</w:t>
      </w:r>
      <w:r w:rsidR="004F5765" w:rsidRPr="00A1023B">
        <w:rPr>
          <w:rFonts w:ascii="Times New Roman" w:hAnsi="Times New Roman"/>
          <w:bCs/>
          <w:sz w:val="28"/>
          <w:szCs w:val="28"/>
        </w:rPr>
        <w:t xml:space="preserve">askaņā ar Ministru kabineta 2013. gada 5. novembra sēdes protokollēmuma (prot. Nr. 58 50. §) </w:t>
      </w:r>
      <w:bookmarkStart w:id="4" w:name="_Hlk85799132"/>
      <w:r w:rsidRPr="003F6C55">
        <w:rPr>
          <w:rFonts w:ascii="Times New Roman" w:hAnsi="Times New Roman"/>
          <w:sz w:val="28"/>
          <w:szCs w:val="28"/>
          <w:shd w:val="clear" w:color="auto" w:fill="FFFFFF"/>
        </w:rPr>
        <w:t>"</w:t>
      </w:r>
      <w:bookmarkEnd w:id="4"/>
      <w:r w:rsidR="004F5765" w:rsidRPr="00A1023B">
        <w:rPr>
          <w:rFonts w:ascii="Times New Roman" w:hAnsi="Times New Roman"/>
          <w:bCs/>
          <w:sz w:val="28"/>
          <w:szCs w:val="28"/>
        </w:rPr>
        <w:t xml:space="preserve">Informatīvais ziņojums </w:t>
      </w:r>
      <w:r w:rsidRPr="003F6C55">
        <w:rPr>
          <w:rFonts w:ascii="Times New Roman" w:hAnsi="Times New Roman"/>
          <w:sz w:val="28"/>
          <w:szCs w:val="28"/>
          <w:shd w:val="clear" w:color="auto" w:fill="FFFFFF"/>
        </w:rPr>
        <w:t>"</w:t>
      </w:r>
      <w:r w:rsidR="004F5765" w:rsidRPr="00A1023B">
        <w:rPr>
          <w:rFonts w:ascii="Times New Roman" w:hAnsi="Times New Roman"/>
          <w:bCs/>
          <w:sz w:val="28"/>
          <w:szCs w:val="28"/>
        </w:rPr>
        <w:t xml:space="preserve">Par ministriju un to padotībā esošo iestāžu pārskatiem </w:t>
      </w:r>
      <w:r w:rsidR="000E45DC" w:rsidRPr="003F6C55">
        <w:rPr>
          <w:rFonts w:ascii="Times New Roman" w:hAnsi="Times New Roman"/>
          <w:sz w:val="28"/>
          <w:szCs w:val="28"/>
          <w:shd w:val="clear" w:color="auto" w:fill="FFFFFF"/>
        </w:rPr>
        <w:t>"</w:t>
      </w:r>
      <w:r w:rsidR="004F5765" w:rsidRPr="00A1023B">
        <w:rPr>
          <w:rFonts w:ascii="Times New Roman" w:hAnsi="Times New Roman"/>
          <w:bCs/>
          <w:sz w:val="28"/>
          <w:szCs w:val="28"/>
        </w:rPr>
        <w:t>Par padarīto 2013. gada 1. pusgadā atbilstoši izvirzītajiem mērķiem administratīvā sloga mazināšanā un valsts pārvaldes efektīvākā darbībā</w:t>
      </w:r>
      <w:r w:rsidRPr="003F6C55">
        <w:rPr>
          <w:rFonts w:ascii="Times New Roman" w:hAnsi="Times New Roman"/>
          <w:sz w:val="28"/>
          <w:szCs w:val="28"/>
          <w:shd w:val="clear" w:color="auto" w:fill="FFFFFF"/>
        </w:rPr>
        <w:t>""</w:t>
      </w:r>
      <w:r w:rsidR="000E45DC" w:rsidRPr="003F6C55">
        <w:rPr>
          <w:rFonts w:ascii="Times New Roman" w:hAnsi="Times New Roman"/>
          <w:sz w:val="28"/>
          <w:szCs w:val="28"/>
          <w:shd w:val="clear" w:color="auto" w:fill="FFFFFF"/>
        </w:rPr>
        <w:t>"</w:t>
      </w:r>
      <w:r w:rsidR="004F5765" w:rsidRPr="00A1023B">
        <w:rPr>
          <w:rFonts w:ascii="Times New Roman" w:hAnsi="Times New Roman"/>
          <w:bCs/>
          <w:sz w:val="28"/>
          <w:szCs w:val="28"/>
        </w:rPr>
        <w:t xml:space="preserve"> 3.1. </w:t>
      </w:r>
      <w:r w:rsidRPr="00A1023B">
        <w:rPr>
          <w:rFonts w:ascii="Times New Roman" w:hAnsi="Times New Roman"/>
          <w:bCs/>
          <w:sz w:val="28"/>
          <w:szCs w:val="28"/>
        </w:rPr>
        <w:t xml:space="preserve">apakšpunktu </w:t>
      </w:r>
      <w:r w:rsidR="004F5765" w:rsidRPr="00A1023B">
        <w:rPr>
          <w:rFonts w:ascii="Times New Roman" w:hAnsi="Times New Roman"/>
          <w:bCs/>
          <w:sz w:val="28"/>
          <w:szCs w:val="28"/>
        </w:rPr>
        <w:t>Valsts kancelejai tika uzdots īstenot pasākumus valdības lēmumu pieņemšanas procesa modernizācijai, nodrošinot TAP izstrādes un saskaņošanas procesa elektronizāciju un pieejamību sabiedrībai no priekšlikuma izstrādes līdz lēmuma pieņemšanai.</w:t>
      </w:r>
      <w:r w:rsidRPr="00A1023B">
        <w:rPr>
          <w:rFonts w:ascii="Times New Roman" w:hAnsi="Times New Roman"/>
          <w:bCs/>
          <w:sz w:val="28"/>
          <w:szCs w:val="28"/>
        </w:rPr>
        <w:t xml:space="preserve">   </w:t>
      </w:r>
    </w:p>
    <w:p w14:paraId="43484A9D" w14:textId="4231CB55" w:rsidR="00FB254B" w:rsidRPr="00A1023B" w:rsidRDefault="004F5765" w:rsidP="00AC03EC">
      <w:pPr>
        <w:spacing w:before="0" w:after="0"/>
        <w:ind w:firstLine="720"/>
        <w:jc w:val="both"/>
        <w:rPr>
          <w:sz w:val="28"/>
          <w:szCs w:val="28"/>
        </w:rPr>
      </w:pPr>
      <w:r w:rsidRPr="00A1023B">
        <w:rPr>
          <w:rFonts w:ascii="Times New Roman" w:hAnsi="Times New Roman"/>
          <w:bCs/>
          <w:sz w:val="28"/>
          <w:szCs w:val="28"/>
        </w:rPr>
        <w:t xml:space="preserve">Ministru kabinets 2014. gada 26. maija sēdē izskatīja Valsts kancelejas informatīvo ziņojumu </w:t>
      </w:r>
      <w:r w:rsidR="00DB6DBC" w:rsidRPr="003F6C55">
        <w:rPr>
          <w:rFonts w:ascii="Times New Roman" w:hAnsi="Times New Roman"/>
          <w:sz w:val="28"/>
          <w:szCs w:val="28"/>
          <w:shd w:val="clear" w:color="auto" w:fill="FFFFFF"/>
        </w:rPr>
        <w:t>"</w:t>
      </w:r>
      <w:r w:rsidRPr="00A1023B">
        <w:rPr>
          <w:rFonts w:ascii="Times New Roman" w:hAnsi="Times New Roman"/>
          <w:bCs/>
          <w:sz w:val="28"/>
          <w:szCs w:val="28"/>
        </w:rPr>
        <w:t>Par vienotā tiesību aktu projektu izstrādes un saskaņošanas portāla izveides ieceri</w:t>
      </w:r>
      <w:r w:rsidR="00DB6DBC" w:rsidRPr="003F6C55">
        <w:rPr>
          <w:rFonts w:ascii="Times New Roman" w:hAnsi="Times New Roman"/>
          <w:sz w:val="28"/>
          <w:szCs w:val="28"/>
          <w:shd w:val="clear" w:color="auto" w:fill="FFFFFF"/>
        </w:rPr>
        <w:t>"</w:t>
      </w:r>
      <w:r w:rsidRPr="00A1023B">
        <w:rPr>
          <w:rFonts w:ascii="Times New Roman" w:hAnsi="Times New Roman"/>
          <w:bCs/>
          <w:sz w:val="28"/>
          <w:szCs w:val="28"/>
          <w:vertAlign w:val="superscript"/>
        </w:rPr>
        <w:footnoteReference w:id="1"/>
      </w:r>
      <w:r w:rsidRPr="00A1023B">
        <w:rPr>
          <w:rFonts w:ascii="Times New Roman" w:hAnsi="Times New Roman"/>
          <w:bCs/>
          <w:sz w:val="28"/>
          <w:szCs w:val="28"/>
        </w:rPr>
        <w:t xml:space="preserve"> un konceptuāli atbalstīja priekšlikumu par šāda portāla izveidi.</w:t>
      </w:r>
    </w:p>
    <w:p w14:paraId="4763371C" w14:textId="58B93A15" w:rsidR="00FB254B" w:rsidRPr="00A1023B" w:rsidRDefault="00DB6DBC" w:rsidP="00AC03EC">
      <w:pPr>
        <w:spacing w:before="0" w:after="0"/>
        <w:ind w:firstLine="720"/>
        <w:jc w:val="both"/>
        <w:rPr>
          <w:rFonts w:ascii="Times New Roman" w:hAnsi="Times New Roman"/>
          <w:bCs/>
          <w:sz w:val="28"/>
          <w:szCs w:val="28"/>
        </w:rPr>
      </w:pPr>
      <w:r w:rsidRPr="00A1023B">
        <w:rPr>
          <w:rFonts w:ascii="Times New Roman" w:hAnsi="Times New Roman"/>
          <w:bCs/>
          <w:sz w:val="28"/>
          <w:szCs w:val="28"/>
        </w:rPr>
        <w:t xml:space="preserve">Valsts pārvaldes politikas attīstības pamatnostādnēs 2014.–2020. gadam (apstiprinātas ar </w:t>
      </w:r>
      <w:r w:rsidR="004F5765" w:rsidRPr="00A1023B">
        <w:rPr>
          <w:rFonts w:ascii="Times New Roman" w:hAnsi="Times New Roman"/>
          <w:bCs/>
          <w:sz w:val="28"/>
          <w:szCs w:val="28"/>
        </w:rPr>
        <w:t xml:space="preserve">Ministru kabineta 2014. gada 30. decembra </w:t>
      </w:r>
      <w:r w:rsidRPr="00A1023B">
        <w:rPr>
          <w:rFonts w:ascii="Times New Roman" w:hAnsi="Times New Roman"/>
          <w:bCs/>
          <w:sz w:val="28"/>
          <w:szCs w:val="28"/>
        </w:rPr>
        <w:t xml:space="preserve">rīkojumu </w:t>
      </w:r>
      <w:r w:rsidR="004F5765" w:rsidRPr="00A1023B">
        <w:rPr>
          <w:rFonts w:ascii="Times New Roman" w:hAnsi="Times New Roman"/>
          <w:bCs/>
          <w:sz w:val="28"/>
          <w:szCs w:val="28"/>
        </w:rPr>
        <w:t xml:space="preserve">Nr. 827 </w:t>
      </w:r>
      <w:r w:rsidRPr="003F6C55">
        <w:rPr>
          <w:rFonts w:ascii="Times New Roman" w:hAnsi="Times New Roman"/>
          <w:sz w:val="28"/>
          <w:szCs w:val="28"/>
          <w:shd w:val="clear" w:color="auto" w:fill="FFFFFF"/>
        </w:rPr>
        <w:t>"</w:t>
      </w:r>
      <w:r w:rsidR="004F5765" w:rsidRPr="00A1023B">
        <w:rPr>
          <w:rFonts w:ascii="Times New Roman" w:hAnsi="Times New Roman"/>
          <w:bCs/>
          <w:sz w:val="28"/>
          <w:szCs w:val="28"/>
        </w:rPr>
        <w:t>Par Valsts pārvaldes politikas attīstības pamatnostādnēm 2014.–2020. gadam</w:t>
      </w:r>
      <w:r w:rsidRPr="003F6C55">
        <w:rPr>
          <w:rFonts w:ascii="Times New Roman" w:hAnsi="Times New Roman"/>
          <w:sz w:val="28"/>
          <w:szCs w:val="28"/>
          <w:shd w:val="clear" w:color="auto" w:fill="FFFFFF"/>
        </w:rPr>
        <w:t>")</w:t>
      </w:r>
      <w:r w:rsidR="004F5765" w:rsidRPr="00A1023B">
        <w:rPr>
          <w:rFonts w:ascii="Times New Roman" w:hAnsi="Times New Roman"/>
          <w:bCs/>
          <w:sz w:val="28"/>
          <w:szCs w:val="28"/>
        </w:rPr>
        <w:t xml:space="preserve"> Valdības </w:t>
      </w:r>
      <w:r w:rsidR="004F5765" w:rsidRPr="00A1023B">
        <w:rPr>
          <w:rFonts w:ascii="Times New Roman" w:hAnsi="Times New Roman"/>
          <w:bCs/>
          <w:sz w:val="28"/>
          <w:szCs w:val="28"/>
        </w:rPr>
        <w:lastRenderedPageBreak/>
        <w:t xml:space="preserve">centra </w:t>
      </w:r>
      <w:r w:rsidR="006B6314" w:rsidRPr="00A1023B">
        <w:rPr>
          <w:rFonts w:ascii="Times New Roman" w:hAnsi="Times New Roman"/>
          <w:bCs/>
          <w:sz w:val="28"/>
          <w:szCs w:val="28"/>
        </w:rPr>
        <w:t xml:space="preserve">stiprināšanai ir dots uzdevums </w:t>
      </w:r>
      <w:r w:rsidR="006B6314" w:rsidRPr="003F6C55">
        <w:rPr>
          <w:rFonts w:ascii="Times New Roman" w:hAnsi="Times New Roman"/>
          <w:sz w:val="28"/>
          <w:szCs w:val="28"/>
          <w:shd w:val="clear" w:color="auto" w:fill="FFFFFF"/>
        </w:rPr>
        <w:t>"</w:t>
      </w:r>
      <w:r w:rsidR="006B6314" w:rsidRPr="00A1023B">
        <w:rPr>
          <w:rFonts w:ascii="Times New Roman" w:hAnsi="Times New Roman"/>
          <w:bCs/>
          <w:sz w:val="28"/>
          <w:szCs w:val="28"/>
        </w:rPr>
        <w:t>i</w:t>
      </w:r>
      <w:r w:rsidR="004F5765" w:rsidRPr="00A1023B">
        <w:rPr>
          <w:rFonts w:ascii="Times New Roman" w:hAnsi="Times New Roman"/>
          <w:bCs/>
          <w:sz w:val="28"/>
          <w:szCs w:val="28"/>
        </w:rPr>
        <w:t>zstrādāt un ieviest vienoto tiesību aktu projektu izstrādes un saskaņošanas portālu</w:t>
      </w:r>
      <w:r w:rsidR="006B6314" w:rsidRPr="003F6C55">
        <w:rPr>
          <w:rFonts w:ascii="Times New Roman" w:hAnsi="Times New Roman"/>
          <w:sz w:val="28"/>
          <w:szCs w:val="28"/>
          <w:shd w:val="clear" w:color="auto" w:fill="FFFFFF"/>
        </w:rPr>
        <w:t>"</w:t>
      </w:r>
      <w:r w:rsidR="004F5765" w:rsidRPr="00A1023B">
        <w:rPr>
          <w:rFonts w:ascii="Times New Roman" w:hAnsi="Times New Roman"/>
          <w:bCs/>
          <w:sz w:val="28"/>
          <w:szCs w:val="28"/>
        </w:rPr>
        <w:t>.</w:t>
      </w:r>
      <w:r w:rsidRPr="00A1023B">
        <w:rPr>
          <w:rFonts w:ascii="Times New Roman" w:hAnsi="Times New Roman"/>
          <w:bCs/>
          <w:sz w:val="28"/>
          <w:szCs w:val="28"/>
        </w:rPr>
        <w:t xml:space="preserve"> </w:t>
      </w:r>
    </w:p>
    <w:p w14:paraId="4446115A" w14:textId="5123AF06" w:rsidR="00FB254B" w:rsidRPr="00A1023B" w:rsidRDefault="004F5765" w:rsidP="00AC03EC">
      <w:pPr>
        <w:spacing w:before="0" w:after="0"/>
        <w:ind w:firstLine="720"/>
        <w:jc w:val="both"/>
        <w:rPr>
          <w:sz w:val="28"/>
          <w:szCs w:val="28"/>
        </w:rPr>
      </w:pPr>
      <w:r w:rsidRPr="00A1023B">
        <w:rPr>
          <w:rFonts w:ascii="Times New Roman" w:hAnsi="Times New Roman"/>
          <w:bCs/>
          <w:sz w:val="28"/>
          <w:szCs w:val="28"/>
        </w:rPr>
        <w:t xml:space="preserve">Deklarācijas par Māra Kučinska vadītā Ministru kabineta iecerēto darbību 35. punkts </w:t>
      </w:r>
      <w:r w:rsidR="006B6314" w:rsidRPr="00A1023B">
        <w:rPr>
          <w:rFonts w:ascii="Times New Roman" w:hAnsi="Times New Roman"/>
          <w:bCs/>
          <w:sz w:val="28"/>
          <w:szCs w:val="28"/>
        </w:rPr>
        <w:t>paredz, ka tiks</w:t>
      </w:r>
      <w:r w:rsidR="006B6314" w:rsidRPr="00A1023B" w:rsidDel="006B6314">
        <w:rPr>
          <w:rFonts w:ascii="Times New Roman" w:hAnsi="Times New Roman"/>
          <w:bCs/>
          <w:sz w:val="28"/>
          <w:szCs w:val="28"/>
        </w:rPr>
        <w:t xml:space="preserve"> </w:t>
      </w:r>
      <w:r w:rsidR="006B6314" w:rsidRPr="00A1023B">
        <w:rPr>
          <w:rFonts w:ascii="Times New Roman" w:hAnsi="Times New Roman"/>
          <w:bCs/>
          <w:sz w:val="28"/>
          <w:szCs w:val="28"/>
        </w:rPr>
        <w:t>ieviesta</w:t>
      </w:r>
      <w:r w:rsidRPr="00A1023B">
        <w:rPr>
          <w:rFonts w:ascii="Times New Roman" w:hAnsi="Times New Roman"/>
          <w:bCs/>
          <w:i/>
          <w:sz w:val="28"/>
          <w:szCs w:val="28"/>
        </w:rPr>
        <w:t xml:space="preserve"> </w:t>
      </w:r>
      <w:r w:rsidRPr="00A1023B">
        <w:rPr>
          <w:rFonts w:ascii="Times New Roman" w:hAnsi="Times New Roman"/>
          <w:bCs/>
          <w:iCs/>
          <w:sz w:val="28"/>
          <w:szCs w:val="28"/>
        </w:rPr>
        <w:t>e-</w:t>
      </w:r>
      <w:r w:rsidR="006B6314" w:rsidRPr="00A1023B">
        <w:rPr>
          <w:rFonts w:ascii="Times New Roman" w:hAnsi="Times New Roman"/>
          <w:bCs/>
          <w:iCs/>
          <w:sz w:val="28"/>
          <w:szCs w:val="28"/>
        </w:rPr>
        <w:t xml:space="preserve">pārvalde </w:t>
      </w:r>
      <w:r w:rsidRPr="00A1023B">
        <w:rPr>
          <w:rFonts w:ascii="Times New Roman" w:hAnsi="Times New Roman"/>
          <w:bCs/>
          <w:iCs/>
          <w:sz w:val="28"/>
          <w:szCs w:val="28"/>
        </w:rPr>
        <w:t>publisko iestāžu darbā un pakalpojumu sniegšanā</w:t>
      </w:r>
      <w:r w:rsidRPr="00A1023B">
        <w:rPr>
          <w:rFonts w:ascii="Times New Roman" w:hAnsi="Times New Roman"/>
          <w:bCs/>
          <w:sz w:val="28"/>
          <w:szCs w:val="28"/>
        </w:rPr>
        <w:t>.</w:t>
      </w:r>
    </w:p>
    <w:p w14:paraId="4F147DEA" w14:textId="6180AF83" w:rsidR="00FB254B" w:rsidRPr="00A1023B" w:rsidRDefault="007508CC" w:rsidP="00AC03EC">
      <w:pPr>
        <w:spacing w:before="0" w:after="0"/>
        <w:ind w:firstLine="720"/>
        <w:jc w:val="both"/>
        <w:rPr>
          <w:sz w:val="28"/>
          <w:szCs w:val="28"/>
        </w:rPr>
      </w:pPr>
      <w:r w:rsidRPr="00A1023B">
        <w:rPr>
          <w:rFonts w:ascii="Times New Roman" w:hAnsi="Times New Roman"/>
          <w:bCs/>
          <w:sz w:val="28"/>
          <w:szCs w:val="28"/>
        </w:rPr>
        <w:t xml:space="preserve">Ministru kabineta </w:t>
      </w:r>
      <w:r w:rsidR="004F5765" w:rsidRPr="00A1023B">
        <w:rPr>
          <w:rFonts w:ascii="Times New Roman" w:hAnsi="Times New Roman"/>
          <w:bCs/>
          <w:sz w:val="28"/>
          <w:szCs w:val="28"/>
        </w:rPr>
        <w:t>2016. gada 3. maija rīkojum</w:t>
      </w:r>
      <w:r w:rsidRPr="00A1023B">
        <w:rPr>
          <w:rFonts w:ascii="Times New Roman" w:hAnsi="Times New Roman"/>
          <w:bCs/>
          <w:sz w:val="28"/>
          <w:szCs w:val="28"/>
        </w:rPr>
        <w:t>ā</w:t>
      </w:r>
      <w:r w:rsidR="004F5765" w:rsidRPr="00A1023B">
        <w:rPr>
          <w:rFonts w:ascii="Times New Roman" w:hAnsi="Times New Roman"/>
          <w:bCs/>
          <w:sz w:val="28"/>
          <w:szCs w:val="28"/>
        </w:rPr>
        <w:t xml:space="preserve"> Nr. 275 </w:t>
      </w:r>
      <w:r w:rsidRPr="003F6C55">
        <w:rPr>
          <w:rFonts w:ascii="Times New Roman" w:hAnsi="Times New Roman"/>
          <w:sz w:val="28"/>
          <w:szCs w:val="28"/>
          <w:shd w:val="clear" w:color="auto" w:fill="FFFFFF"/>
        </w:rPr>
        <w:t xml:space="preserve">"Par valdības rīcības plānu </w:t>
      </w:r>
      <w:r w:rsidRPr="00A1023B">
        <w:rPr>
          <w:rFonts w:ascii="Times New Roman" w:hAnsi="Times New Roman"/>
          <w:bCs/>
          <w:sz w:val="28"/>
          <w:szCs w:val="28"/>
        </w:rPr>
        <w:t>Deklarācijas par Māra Kučinska vadītā Ministru kabineta iecerēto darbību īstenošanai</w:t>
      </w:r>
      <w:r w:rsidRPr="00A1023B">
        <w:rPr>
          <w:rFonts w:ascii="Times New Roman" w:hAnsi="Times New Roman"/>
          <w:sz w:val="28"/>
          <w:szCs w:val="28"/>
          <w:shd w:val="clear" w:color="auto" w:fill="FFFFFF"/>
        </w:rPr>
        <w:t>"</w:t>
      </w:r>
      <w:r w:rsidRPr="00A1023B">
        <w:rPr>
          <w:rFonts w:ascii="Times New Roman" w:hAnsi="Times New Roman"/>
          <w:bCs/>
          <w:sz w:val="28"/>
          <w:szCs w:val="28"/>
        </w:rPr>
        <w:t xml:space="preserve"> par tautsaimniecības </w:t>
      </w:r>
      <w:r w:rsidR="004F5765" w:rsidRPr="00A1023B">
        <w:rPr>
          <w:rFonts w:ascii="Times New Roman" w:hAnsi="Times New Roman"/>
          <w:bCs/>
          <w:sz w:val="28"/>
          <w:szCs w:val="28"/>
        </w:rPr>
        <w:t xml:space="preserve">stiprināšanas </w:t>
      </w:r>
      <w:r w:rsidRPr="00A1023B">
        <w:rPr>
          <w:rFonts w:ascii="Times New Roman" w:hAnsi="Times New Roman"/>
          <w:bCs/>
          <w:sz w:val="28"/>
          <w:szCs w:val="28"/>
        </w:rPr>
        <w:t xml:space="preserve">prioritāro </w:t>
      </w:r>
      <w:r w:rsidR="004F5765" w:rsidRPr="00A1023B">
        <w:rPr>
          <w:rFonts w:ascii="Times New Roman" w:hAnsi="Times New Roman"/>
          <w:bCs/>
          <w:sz w:val="28"/>
          <w:szCs w:val="28"/>
        </w:rPr>
        <w:t xml:space="preserve">rīcības plāna pasākumu </w:t>
      </w:r>
      <w:r w:rsidR="003F6C55" w:rsidRPr="00A1023B">
        <w:rPr>
          <w:rFonts w:ascii="Times New Roman" w:hAnsi="Times New Roman"/>
          <w:bCs/>
          <w:sz w:val="28"/>
          <w:szCs w:val="28"/>
        </w:rPr>
        <w:t>tika noteikta</w:t>
      </w:r>
      <w:r w:rsidRPr="00A1023B">
        <w:rPr>
          <w:rFonts w:ascii="Times New Roman" w:hAnsi="Times New Roman"/>
          <w:bCs/>
          <w:sz w:val="28"/>
          <w:szCs w:val="28"/>
        </w:rPr>
        <w:t xml:space="preserve"> </w:t>
      </w:r>
      <w:r w:rsidR="004F5765" w:rsidRPr="00A1023B">
        <w:rPr>
          <w:rFonts w:ascii="Times New Roman" w:hAnsi="Times New Roman"/>
          <w:bCs/>
          <w:sz w:val="28"/>
          <w:szCs w:val="28"/>
        </w:rPr>
        <w:t xml:space="preserve"> </w:t>
      </w:r>
      <w:r w:rsidR="004F5765" w:rsidRPr="00A1023B">
        <w:rPr>
          <w:rFonts w:ascii="Times New Roman" w:hAnsi="Times New Roman"/>
          <w:bCs/>
          <w:iCs/>
          <w:sz w:val="28"/>
          <w:szCs w:val="28"/>
        </w:rPr>
        <w:t>vienot</w:t>
      </w:r>
      <w:r w:rsidRPr="00A1023B">
        <w:rPr>
          <w:rFonts w:ascii="Times New Roman" w:hAnsi="Times New Roman"/>
          <w:bCs/>
          <w:iCs/>
          <w:sz w:val="28"/>
          <w:szCs w:val="28"/>
        </w:rPr>
        <w:t>ā</w:t>
      </w:r>
      <w:r w:rsidR="004F5765" w:rsidRPr="00A1023B">
        <w:rPr>
          <w:rFonts w:ascii="Times New Roman" w:hAnsi="Times New Roman"/>
          <w:bCs/>
          <w:iCs/>
          <w:sz w:val="28"/>
          <w:szCs w:val="28"/>
        </w:rPr>
        <w:t xml:space="preserve"> tiesību aktu projektu izstrādes un saskaņošanas </w:t>
      </w:r>
      <w:r w:rsidRPr="00A1023B">
        <w:rPr>
          <w:rFonts w:ascii="Times New Roman" w:hAnsi="Times New Roman"/>
          <w:bCs/>
          <w:iCs/>
          <w:sz w:val="28"/>
          <w:szCs w:val="28"/>
        </w:rPr>
        <w:t>portāla</w:t>
      </w:r>
      <w:r w:rsidRPr="00A1023B">
        <w:rPr>
          <w:rFonts w:ascii="Times New Roman" w:hAnsi="Times New Roman"/>
          <w:bCs/>
          <w:i/>
          <w:sz w:val="28"/>
          <w:szCs w:val="28"/>
        </w:rPr>
        <w:t xml:space="preserve"> </w:t>
      </w:r>
      <w:r w:rsidR="004F5765" w:rsidRPr="00A1023B">
        <w:rPr>
          <w:rFonts w:ascii="Times New Roman" w:hAnsi="Times New Roman"/>
          <w:bCs/>
          <w:iCs/>
          <w:sz w:val="28"/>
          <w:szCs w:val="28"/>
        </w:rPr>
        <w:t>(TAP)</w:t>
      </w:r>
      <w:r w:rsidRPr="00A1023B">
        <w:rPr>
          <w:rFonts w:ascii="Times New Roman" w:hAnsi="Times New Roman"/>
          <w:bCs/>
          <w:i/>
          <w:sz w:val="28"/>
          <w:szCs w:val="28"/>
        </w:rPr>
        <w:t xml:space="preserve"> </w:t>
      </w:r>
      <w:r w:rsidRPr="00A1023B">
        <w:rPr>
          <w:rFonts w:ascii="Times New Roman" w:hAnsi="Times New Roman"/>
          <w:bCs/>
          <w:iCs/>
          <w:sz w:val="28"/>
          <w:szCs w:val="28"/>
        </w:rPr>
        <w:t>izveid</w:t>
      </w:r>
      <w:r w:rsidR="003F6C55" w:rsidRPr="00A1023B">
        <w:rPr>
          <w:rFonts w:ascii="Times New Roman" w:hAnsi="Times New Roman"/>
          <w:bCs/>
          <w:iCs/>
          <w:sz w:val="28"/>
          <w:szCs w:val="28"/>
        </w:rPr>
        <w:t>e, paredzot</w:t>
      </w:r>
      <w:r w:rsidR="004F5765" w:rsidRPr="00A1023B">
        <w:rPr>
          <w:rFonts w:ascii="Times New Roman" w:hAnsi="Times New Roman"/>
          <w:bCs/>
          <w:sz w:val="28"/>
          <w:szCs w:val="28"/>
        </w:rPr>
        <w:t xml:space="preserve"> šād</w:t>
      </w:r>
      <w:r w:rsidR="003F6C55" w:rsidRPr="00A1023B">
        <w:rPr>
          <w:rFonts w:ascii="Times New Roman" w:hAnsi="Times New Roman"/>
          <w:bCs/>
          <w:sz w:val="28"/>
          <w:szCs w:val="28"/>
        </w:rPr>
        <w:t>us</w:t>
      </w:r>
      <w:r w:rsidR="004F5765" w:rsidRPr="00A1023B">
        <w:rPr>
          <w:rFonts w:ascii="Times New Roman" w:hAnsi="Times New Roman"/>
          <w:bCs/>
          <w:sz w:val="28"/>
          <w:szCs w:val="28"/>
        </w:rPr>
        <w:t xml:space="preserve"> darbības </w:t>
      </w:r>
      <w:r w:rsidR="003F6C55" w:rsidRPr="00A1023B">
        <w:rPr>
          <w:rFonts w:ascii="Times New Roman" w:hAnsi="Times New Roman"/>
          <w:bCs/>
          <w:sz w:val="28"/>
          <w:szCs w:val="28"/>
        </w:rPr>
        <w:t>rezultātus</w:t>
      </w:r>
      <w:r w:rsidR="004F5765" w:rsidRPr="00A1023B">
        <w:rPr>
          <w:rFonts w:ascii="Times New Roman" w:hAnsi="Times New Roman"/>
          <w:bCs/>
          <w:sz w:val="28"/>
          <w:szCs w:val="28"/>
        </w:rPr>
        <w:t>:</w:t>
      </w:r>
    </w:p>
    <w:p w14:paraId="602F5A24" w14:textId="49E09405" w:rsidR="00FB254B" w:rsidRPr="00A1023B" w:rsidRDefault="003F6C55" w:rsidP="00A1023B">
      <w:pPr>
        <w:pStyle w:val="CommentText"/>
        <w:spacing w:before="0" w:after="0"/>
        <w:ind w:firstLine="709"/>
        <w:jc w:val="both"/>
        <w:rPr>
          <w:rFonts w:ascii="Times New Roman" w:hAnsi="Times New Roman"/>
          <w:bCs/>
          <w:iCs/>
          <w:sz w:val="28"/>
          <w:szCs w:val="28"/>
        </w:rPr>
      </w:pPr>
      <w:r w:rsidRPr="003F6C55">
        <w:rPr>
          <w:rFonts w:ascii="Times New Roman" w:hAnsi="Times New Roman"/>
          <w:sz w:val="28"/>
          <w:szCs w:val="28"/>
          <w:shd w:val="clear" w:color="auto" w:fill="FFFFFF"/>
        </w:rPr>
        <w:t>"</w:t>
      </w:r>
      <w:r w:rsidR="004F5765" w:rsidRPr="00A1023B">
        <w:rPr>
          <w:rFonts w:ascii="Times New Roman" w:hAnsi="Times New Roman"/>
          <w:bCs/>
          <w:iCs/>
          <w:sz w:val="28"/>
          <w:szCs w:val="28"/>
        </w:rPr>
        <w:t>1. Uzlabots valdības lēmumu pieņemšanas procesa caurspīdīgums un paplašinātas sabiedrības līdzdalības iespējas.</w:t>
      </w:r>
    </w:p>
    <w:p w14:paraId="13A1F2A5" w14:textId="77777777" w:rsidR="00FB254B" w:rsidRPr="00A1023B" w:rsidRDefault="004F5765" w:rsidP="00A1023B">
      <w:pPr>
        <w:pStyle w:val="CommentText"/>
        <w:spacing w:before="0" w:after="0"/>
        <w:ind w:firstLine="709"/>
        <w:jc w:val="both"/>
        <w:rPr>
          <w:rFonts w:ascii="Times New Roman" w:hAnsi="Times New Roman"/>
          <w:bCs/>
          <w:iCs/>
          <w:sz w:val="28"/>
          <w:szCs w:val="28"/>
        </w:rPr>
      </w:pPr>
      <w:r w:rsidRPr="00A1023B">
        <w:rPr>
          <w:rFonts w:ascii="Times New Roman" w:hAnsi="Times New Roman"/>
          <w:bCs/>
          <w:iCs/>
          <w:sz w:val="28"/>
          <w:szCs w:val="28"/>
        </w:rPr>
        <w:t>2. Samazināts slogs tiesību aktu projektu izstrādātājiem un pilnveidots tiesiskā regulējuma kvalitātes nodrošināšanas mehānisms.</w:t>
      </w:r>
    </w:p>
    <w:p w14:paraId="46E65611" w14:textId="77777777" w:rsidR="00FB254B" w:rsidRPr="00A1023B" w:rsidRDefault="004F5765" w:rsidP="00A1023B">
      <w:pPr>
        <w:pStyle w:val="CommentText"/>
        <w:spacing w:before="0" w:after="0"/>
        <w:ind w:firstLine="709"/>
        <w:jc w:val="both"/>
        <w:rPr>
          <w:rFonts w:ascii="Times New Roman" w:hAnsi="Times New Roman"/>
          <w:bCs/>
          <w:iCs/>
          <w:sz w:val="28"/>
          <w:szCs w:val="28"/>
        </w:rPr>
      </w:pPr>
      <w:r w:rsidRPr="00A1023B">
        <w:rPr>
          <w:rFonts w:ascii="Times New Roman" w:hAnsi="Times New Roman"/>
          <w:bCs/>
          <w:iCs/>
          <w:sz w:val="28"/>
          <w:szCs w:val="28"/>
        </w:rPr>
        <w:t>3. Balstoties uz labāku analīzi, efektīvāk izmantoti valsts pārvaldes cilvēkresursi un kvalitatīvāk sagatavoti lēmumi.</w:t>
      </w:r>
    </w:p>
    <w:p w14:paraId="0D80B7E0" w14:textId="28EBB138" w:rsidR="00FB254B" w:rsidRPr="00A1023B" w:rsidRDefault="004F5765" w:rsidP="00A1023B">
      <w:pPr>
        <w:pStyle w:val="CommentText"/>
        <w:spacing w:before="0" w:after="0"/>
        <w:ind w:firstLine="709"/>
        <w:jc w:val="both"/>
        <w:rPr>
          <w:rFonts w:ascii="Times New Roman" w:hAnsi="Times New Roman"/>
          <w:bCs/>
          <w:iCs/>
          <w:sz w:val="28"/>
          <w:szCs w:val="28"/>
        </w:rPr>
      </w:pPr>
      <w:r w:rsidRPr="00A1023B">
        <w:rPr>
          <w:rFonts w:ascii="Times New Roman" w:hAnsi="Times New Roman"/>
          <w:bCs/>
          <w:iCs/>
          <w:sz w:val="28"/>
          <w:szCs w:val="28"/>
        </w:rPr>
        <w:t>4. Uzlabots Latvijas reitings Globālajā konkurētspējas indeksā tādās pozīcijās kā pārredzamība valdības politikas veidošanā, tiesiskā regulējuma radītais slogs un neefektīvu izdevumu samazināšana.</w:t>
      </w:r>
      <w:r w:rsidR="003F6C55" w:rsidRPr="003F6C55">
        <w:rPr>
          <w:rFonts w:ascii="Times New Roman" w:hAnsi="Times New Roman"/>
          <w:sz w:val="28"/>
          <w:szCs w:val="28"/>
          <w:shd w:val="clear" w:color="auto" w:fill="FFFFFF"/>
        </w:rPr>
        <w:t>"</w:t>
      </w:r>
    </w:p>
    <w:p w14:paraId="02CBE50B" w14:textId="4AAB188D" w:rsidR="00FB254B" w:rsidRPr="00A1023B" w:rsidRDefault="004F5765" w:rsidP="00AC03EC">
      <w:pPr>
        <w:pStyle w:val="VPBody"/>
        <w:spacing w:before="0" w:after="0"/>
        <w:ind w:firstLine="709"/>
        <w:rPr>
          <w:sz w:val="28"/>
          <w:szCs w:val="28"/>
        </w:rPr>
      </w:pPr>
      <w:r w:rsidRPr="00A1023B">
        <w:rPr>
          <w:sz w:val="28"/>
          <w:szCs w:val="28"/>
        </w:rPr>
        <w:t>Valsts kancelejas stratēģisk</w:t>
      </w:r>
      <w:r w:rsidR="000E45DC">
        <w:rPr>
          <w:sz w:val="28"/>
          <w:szCs w:val="28"/>
        </w:rPr>
        <w:t>ā</w:t>
      </w:r>
      <w:r w:rsidRPr="00A1023B">
        <w:rPr>
          <w:sz w:val="28"/>
          <w:szCs w:val="28"/>
        </w:rPr>
        <w:t xml:space="preserve"> darbības </w:t>
      </w:r>
      <w:r w:rsidR="00817483" w:rsidRPr="00A1023B">
        <w:rPr>
          <w:sz w:val="28"/>
          <w:szCs w:val="28"/>
        </w:rPr>
        <w:t>virzien</w:t>
      </w:r>
      <w:r w:rsidR="00817483">
        <w:rPr>
          <w:sz w:val="28"/>
          <w:szCs w:val="28"/>
        </w:rPr>
        <w:t>a</w:t>
      </w:r>
      <w:r w:rsidR="00817483" w:rsidRPr="00A1023B">
        <w:rPr>
          <w:sz w:val="28"/>
          <w:szCs w:val="28"/>
        </w:rPr>
        <w:t xml:space="preserve"> </w:t>
      </w:r>
      <w:r w:rsidRPr="00A1023B">
        <w:rPr>
          <w:sz w:val="28"/>
          <w:szCs w:val="28"/>
        </w:rPr>
        <w:t xml:space="preserve">2.1.1. </w:t>
      </w:r>
      <w:r w:rsidR="003F6C55" w:rsidRPr="003F6C55">
        <w:rPr>
          <w:sz w:val="28"/>
          <w:szCs w:val="28"/>
          <w:shd w:val="clear" w:color="auto" w:fill="FFFFFF"/>
        </w:rPr>
        <w:t>"</w:t>
      </w:r>
      <w:r w:rsidRPr="00A1023B">
        <w:rPr>
          <w:sz w:val="28"/>
          <w:szCs w:val="28"/>
        </w:rPr>
        <w:t>Pieņemto normatīvo aktu kvalitātes uzlabošana un vienotā tiesību aktu projektu izstrādes un saskaņošanas portāla izveidošana</w:t>
      </w:r>
      <w:r w:rsidR="00817483" w:rsidRPr="003F6C55">
        <w:rPr>
          <w:sz w:val="28"/>
          <w:szCs w:val="28"/>
          <w:shd w:val="clear" w:color="auto" w:fill="FFFFFF"/>
        </w:rPr>
        <w:t>"</w:t>
      </w:r>
      <w:r w:rsidRPr="00A1023B">
        <w:rPr>
          <w:sz w:val="28"/>
          <w:szCs w:val="28"/>
        </w:rPr>
        <w:t xml:space="preserve"> rezultātā plānots: </w:t>
      </w:r>
      <w:r w:rsidR="00817483" w:rsidRPr="003F6C55">
        <w:rPr>
          <w:sz w:val="28"/>
          <w:szCs w:val="28"/>
          <w:shd w:val="clear" w:color="auto" w:fill="FFFFFF"/>
        </w:rPr>
        <w:t>"</w:t>
      </w:r>
      <w:r w:rsidRPr="00A1023B">
        <w:rPr>
          <w:sz w:val="28"/>
          <w:szCs w:val="28"/>
        </w:rPr>
        <w:t>Sekmēt sabiedrības uzticēšanos valsts varai, kas balstīta uz tiesiskuma stiprināšanu, sabiedrības līdzdalību valsts pārvaldes procesos un kvalitatīvu valsts pārvaldes uzdevumu īstenošanu. Pilnveidot normatīvo aktu jaunrades procesu, lai sadarbībā ar iesaistītajām pusēm uzlabotu pieņemto normatīvo aktu kvalitāti, novērstu to pastāvīgu grozīšanu un pārāk detalizētu tiesisko regulējumu, kā arī samazināt normatīvo aktu apjomu un skaitu, nodrošinot labāku pārvaldību un mazinot administratīvo slogu</w:t>
      </w:r>
      <w:r w:rsidR="00817483">
        <w:rPr>
          <w:sz w:val="28"/>
          <w:szCs w:val="28"/>
        </w:rPr>
        <w:t>.</w:t>
      </w:r>
      <w:r w:rsidR="00817483" w:rsidRPr="003F6C55">
        <w:rPr>
          <w:sz w:val="28"/>
          <w:szCs w:val="28"/>
          <w:shd w:val="clear" w:color="auto" w:fill="FFFFFF"/>
        </w:rPr>
        <w:t>"</w:t>
      </w:r>
      <w:r w:rsidRPr="00A1023B">
        <w:rPr>
          <w:sz w:val="28"/>
          <w:szCs w:val="28"/>
        </w:rPr>
        <w:t xml:space="preserve"> </w:t>
      </w:r>
    </w:p>
    <w:p w14:paraId="631E9569" w14:textId="20D9A846" w:rsidR="00FB254B" w:rsidRPr="00A1023B" w:rsidRDefault="004F5765" w:rsidP="00AC03EC">
      <w:pPr>
        <w:pStyle w:val="VPBody"/>
        <w:spacing w:before="0" w:after="0"/>
        <w:ind w:firstLine="709"/>
        <w:rPr>
          <w:sz w:val="28"/>
          <w:szCs w:val="28"/>
        </w:rPr>
      </w:pPr>
      <w:r w:rsidRPr="00A1023B">
        <w:rPr>
          <w:sz w:val="28"/>
          <w:szCs w:val="28"/>
        </w:rPr>
        <w:t xml:space="preserve">Ar pakalpojumiem saistīto informācijas sistēmu arhitektūras rekomendējamā modeļa izstrādes mērķarhitektūra un tās ieviešanas ceļa karte: </w:t>
      </w:r>
      <w:r w:rsidR="00817483" w:rsidRPr="003F6C55">
        <w:rPr>
          <w:sz w:val="28"/>
          <w:szCs w:val="28"/>
          <w:shd w:val="clear" w:color="auto" w:fill="FFFFFF"/>
        </w:rPr>
        <w:t>"</w:t>
      </w:r>
      <w:r w:rsidRPr="00A1023B">
        <w:rPr>
          <w:sz w:val="28"/>
          <w:szCs w:val="28"/>
        </w:rPr>
        <w:t>Sabiedrības iesaistīšana tiesību normu izstrādē un politikas plānošanā izpaudīsies caur tiesību aktu projektu izstrādes un saskaņošanas (koprades) portālu. Šis risinājums atvieglos valsts pārvaldes iestāžu darbību:</w:t>
      </w:r>
    </w:p>
    <w:p w14:paraId="2756C2C0" w14:textId="77777777" w:rsidR="00FB254B" w:rsidRPr="00A1023B" w:rsidRDefault="004F5765" w:rsidP="00A1023B">
      <w:pPr>
        <w:pStyle w:val="ListParagraph"/>
        <w:numPr>
          <w:ilvl w:val="0"/>
          <w:numId w:val="16"/>
        </w:numPr>
        <w:ind w:left="0" w:firstLine="774"/>
        <w:jc w:val="both"/>
        <w:rPr>
          <w:rFonts w:eastAsia="Times New Roman"/>
          <w:iCs/>
          <w:color w:val="000000"/>
          <w:sz w:val="28"/>
          <w:szCs w:val="28"/>
          <w:lang w:eastAsia="lv-LV"/>
        </w:rPr>
      </w:pPr>
      <w:r w:rsidRPr="00A1023B">
        <w:rPr>
          <w:rFonts w:eastAsia="Times New Roman"/>
          <w:iCs/>
          <w:color w:val="000000"/>
          <w:sz w:val="28"/>
          <w:szCs w:val="28"/>
          <w:lang w:eastAsia="lv-LV"/>
        </w:rPr>
        <w:t>veicinās starpiestāžu sadarbību, izstrādājot dokumentu koprades vietnē (wikipēdijas ideja);</w:t>
      </w:r>
    </w:p>
    <w:p w14:paraId="467A15EB" w14:textId="5919511B" w:rsidR="00FB254B" w:rsidRPr="00A1023B" w:rsidRDefault="004F5765" w:rsidP="00A1023B">
      <w:pPr>
        <w:pStyle w:val="ListParagraph"/>
        <w:numPr>
          <w:ilvl w:val="0"/>
          <w:numId w:val="16"/>
        </w:numPr>
        <w:ind w:left="0" w:firstLine="709"/>
        <w:jc w:val="both"/>
        <w:rPr>
          <w:iCs/>
          <w:sz w:val="28"/>
          <w:szCs w:val="28"/>
        </w:rPr>
      </w:pPr>
      <w:r w:rsidRPr="00A1023B">
        <w:rPr>
          <w:rFonts w:eastAsia="Times New Roman"/>
          <w:iCs/>
          <w:color w:val="000000"/>
          <w:sz w:val="28"/>
          <w:szCs w:val="28"/>
          <w:lang w:eastAsia="lv-LV"/>
        </w:rPr>
        <w:t>atslogojot iestāžu un valsts centralizētās lietvedības sistēmas un atrisinot to savietojamības problēmas</w:t>
      </w:r>
      <w:r w:rsidR="00817483">
        <w:rPr>
          <w:rFonts w:eastAsia="Times New Roman"/>
          <w:iCs/>
          <w:color w:val="000000"/>
          <w:sz w:val="28"/>
          <w:szCs w:val="28"/>
          <w:lang w:eastAsia="lv-LV"/>
        </w:rPr>
        <w:t>.</w:t>
      </w:r>
      <w:r w:rsidR="00817483" w:rsidRPr="003F6C55">
        <w:rPr>
          <w:sz w:val="28"/>
          <w:szCs w:val="28"/>
          <w:shd w:val="clear" w:color="auto" w:fill="FFFFFF"/>
        </w:rPr>
        <w:t>"</w:t>
      </w:r>
    </w:p>
    <w:p w14:paraId="54A7ADDD" w14:textId="77777777" w:rsidR="00FB254B" w:rsidRPr="00A1023B" w:rsidRDefault="00FB254B" w:rsidP="00AC03EC">
      <w:pPr>
        <w:pStyle w:val="ListParagraph"/>
        <w:ind w:left="0"/>
        <w:jc w:val="both"/>
        <w:rPr>
          <w:rFonts w:eastAsia="Times New Roman"/>
          <w:color w:val="000000"/>
          <w:sz w:val="28"/>
          <w:szCs w:val="28"/>
          <w:lang w:eastAsia="lv-LV"/>
        </w:rPr>
      </w:pPr>
    </w:p>
    <w:p w14:paraId="3FC5DACA" w14:textId="708926F9" w:rsidR="00FB254B" w:rsidRPr="00A1023B" w:rsidRDefault="00EC6B34" w:rsidP="00A1023B">
      <w:pPr>
        <w:spacing w:before="0" w:after="0"/>
        <w:ind w:firstLine="709"/>
        <w:jc w:val="both"/>
        <w:rPr>
          <w:sz w:val="28"/>
          <w:szCs w:val="28"/>
        </w:rPr>
      </w:pPr>
      <w:r>
        <w:rPr>
          <w:rFonts w:ascii="Times New Roman" w:hAnsi="Times New Roman"/>
          <w:bCs/>
          <w:sz w:val="28"/>
          <w:szCs w:val="28"/>
        </w:rPr>
        <w:lastRenderedPageBreak/>
        <w:t>Ministru kabineta</w:t>
      </w:r>
      <w:r w:rsidRPr="00A1023B">
        <w:rPr>
          <w:rFonts w:ascii="Times New Roman" w:hAnsi="Times New Roman"/>
          <w:bCs/>
          <w:sz w:val="28"/>
          <w:szCs w:val="28"/>
        </w:rPr>
        <w:t xml:space="preserve"> apstiprināt</w:t>
      </w:r>
      <w:r>
        <w:rPr>
          <w:rFonts w:ascii="Times New Roman" w:hAnsi="Times New Roman"/>
          <w:bCs/>
          <w:sz w:val="28"/>
          <w:szCs w:val="28"/>
        </w:rPr>
        <w:t>ajās</w:t>
      </w:r>
      <w:r w:rsidRPr="00A1023B">
        <w:rPr>
          <w:rFonts w:ascii="Times New Roman" w:hAnsi="Times New Roman"/>
          <w:bCs/>
          <w:sz w:val="28"/>
          <w:szCs w:val="28"/>
        </w:rPr>
        <w:t xml:space="preserve"> </w:t>
      </w:r>
      <w:r w:rsidR="004F5765" w:rsidRPr="00A1023B">
        <w:rPr>
          <w:rFonts w:ascii="Times New Roman" w:hAnsi="Times New Roman"/>
          <w:bCs/>
          <w:sz w:val="28"/>
          <w:szCs w:val="28"/>
        </w:rPr>
        <w:t xml:space="preserve">Informācijas sabiedrības attīstības </w:t>
      </w:r>
      <w:r w:rsidRPr="00A1023B">
        <w:rPr>
          <w:rFonts w:ascii="Times New Roman" w:hAnsi="Times New Roman"/>
          <w:bCs/>
          <w:sz w:val="28"/>
          <w:szCs w:val="28"/>
        </w:rPr>
        <w:t>pamatnostādn</w:t>
      </w:r>
      <w:r>
        <w:rPr>
          <w:rFonts w:ascii="Times New Roman" w:hAnsi="Times New Roman"/>
          <w:bCs/>
          <w:sz w:val="28"/>
          <w:szCs w:val="28"/>
        </w:rPr>
        <w:t>ēs</w:t>
      </w:r>
      <w:r w:rsidRPr="00A1023B">
        <w:rPr>
          <w:rFonts w:ascii="Times New Roman" w:hAnsi="Times New Roman"/>
          <w:bCs/>
          <w:sz w:val="28"/>
          <w:szCs w:val="28"/>
        </w:rPr>
        <w:t xml:space="preserve"> </w:t>
      </w:r>
      <w:r w:rsidR="004F5765" w:rsidRPr="00A1023B">
        <w:rPr>
          <w:rFonts w:ascii="Times New Roman" w:hAnsi="Times New Roman"/>
          <w:bCs/>
          <w:sz w:val="28"/>
          <w:szCs w:val="28"/>
        </w:rPr>
        <w:t xml:space="preserve">2014.–2020. gadam </w:t>
      </w:r>
      <w:r>
        <w:rPr>
          <w:rFonts w:ascii="Times New Roman" w:hAnsi="Times New Roman"/>
          <w:bCs/>
          <w:sz w:val="28"/>
          <w:szCs w:val="28"/>
        </w:rPr>
        <w:t>attiecībā uz</w:t>
      </w:r>
      <w:r w:rsidRPr="00A1023B">
        <w:rPr>
          <w:rFonts w:ascii="Times New Roman" w:hAnsi="Times New Roman"/>
          <w:bCs/>
          <w:sz w:val="28"/>
          <w:szCs w:val="28"/>
        </w:rPr>
        <w:t xml:space="preserve"> </w:t>
      </w:r>
      <w:r w:rsidR="004F5765" w:rsidRPr="00A1023B">
        <w:rPr>
          <w:rFonts w:ascii="Times New Roman" w:hAnsi="Times New Roman"/>
          <w:bCs/>
          <w:sz w:val="28"/>
          <w:szCs w:val="28"/>
        </w:rPr>
        <w:t xml:space="preserve">publiskās pārvaldes pamatdarbības procesu </w:t>
      </w:r>
      <w:r w:rsidRPr="00A1023B">
        <w:rPr>
          <w:rFonts w:ascii="Times New Roman" w:hAnsi="Times New Roman"/>
          <w:bCs/>
          <w:sz w:val="28"/>
          <w:szCs w:val="28"/>
        </w:rPr>
        <w:t>modernizācij</w:t>
      </w:r>
      <w:r>
        <w:rPr>
          <w:rFonts w:ascii="Times New Roman" w:hAnsi="Times New Roman"/>
          <w:bCs/>
          <w:sz w:val="28"/>
          <w:szCs w:val="28"/>
        </w:rPr>
        <w:t>u</w:t>
      </w:r>
      <w:r w:rsidRPr="00A1023B">
        <w:rPr>
          <w:rFonts w:ascii="Times New Roman" w:hAnsi="Times New Roman"/>
          <w:bCs/>
          <w:sz w:val="28"/>
          <w:szCs w:val="28"/>
        </w:rPr>
        <w:t xml:space="preserve"> </w:t>
      </w:r>
      <w:r w:rsidR="004F5765" w:rsidRPr="00A1023B">
        <w:rPr>
          <w:rFonts w:ascii="Times New Roman" w:hAnsi="Times New Roman"/>
          <w:bCs/>
          <w:sz w:val="28"/>
          <w:szCs w:val="28"/>
        </w:rPr>
        <w:t xml:space="preserve">un </w:t>
      </w:r>
      <w:r w:rsidRPr="00A1023B">
        <w:rPr>
          <w:rFonts w:ascii="Times New Roman" w:hAnsi="Times New Roman"/>
          <w:bCs/>
          <w:sz w:val="28"/>
          <w:szCs w:val="28"/>
        </w:rPr>
        <w:t>optimizācij</w:t>
      </w:r>
      <w:r>
        <w:rPr>
          <w:rFonts w:ascii="Times New Roman" w:hAnsi="Times New Roman"/>
          <w:bCs/>
          <w:sz w:val="28"/>
          <w:szCs w:val="28"/>
        </w:rPr>
        <w:t>u</w:t>
      </w:r>
      <w:r w:rsidRPr="00A1023B">
        <w:rPr>
          <w:rFonts w:ascii="Times New Roman" w:hAnsi="Times New Roman"/>
          <w:bCs/>
          <w:sz w:val="28"/>
          <w:szCs w:val="28"/>
        </w:rPr>
        <w:t xml:space="preserve"> </w:t>
      </w:r>
      <w:r w:rsidR="004F5765" w:rsidRPr="00A1023B">
        <w:rPr>
          <w:rFonts w:ascii="Times New Roman" w:hAnsi="Times New Roman"/>
          <w:bCs/>
          <w:sz w:val="28"/>
          <w:szCs w:val="28"/>
        </w:rPr>
        <w:t>uzsver:</w:t>
      </w:r>
      <w:r>
        <w:rPr>
          <w:rFonts w:ascii="Times New Roman" w:hAnsi="Times New Roman"/>
          <w:bCs/>
          <w:sz w:val="28"/>
          <w:szCs w:val="28"/>
        </w:rPr>
        <w:t xml:space="preserve"> </w:t>
      </w:r>
    </w:p>
    <w:p w14:paraId="2467599E" w14:textId="782B0823" w:rsidR="00FB254B" w:rsidRPr="00A1023B" w:rsidRDefault="00EC6B34" w:rsidP="00A1023B">
      <w:pPr>
        <w:pStyle w:val="ListParagraph"/>
        <w:numPr>
          <w:ilvl w:val="0"/>
          <w:numId w:val="4"/>
        </w:numPr>
        <w:autoSpaceDE w:val="0"/>
        <w:ind w:left="0" w:firstLine="709"/>
        <w:jc w:val="both"/>
        <w:rPr>
          <w:sz w:val="28"/>
          <w:szCs w:val="28"/>
        </w:rPr>
      </w:pPr>
      <w:r>
        <w:rPr>
          <w:rFonts w:eastAsia="Calibri"/>
          <w:bCs/>
          <w:sz w:val="28"/>
          <w:szCs w:val="28"/>
        </w:rPr>
        <w:t>p</w:t>
      </w:r>
      <w:r w:rsidRPr="00A1023B">
        <w:rPr>
          <w:rFonts w:eastAsia="Calibri"/>
          <w:bCs/>
          <w:sz w:val="28"/>
          <w:szCs w:val="28"/>
        </w:rPr>
        <w:t xml:space="preserve">irms </w:t>
      </w:r>
      <w:r w:rsidR="004F5765" w:rsidRPr="00A1023B">
        <w:rPr>
          <w:rFonts w:eastAsia="Calibri"/>
          <w:bCs/>
          <w:sz w:val="28"/>
          <w:szCs w:val="28"/>
        </w:rPr>
        <w:t xml:space="preserve">IKT ienākšanas tautsaimniecībā publiskajā pārvaldē darba organizācijai vienīgā plaši pieejamā informācijas uzkrāšanas un pārneses tehnoloģija bija papīra dokuments. Šī tehnoloģiskā īpatnība lielā mērā arī ir noteikusi publiskās pārvaldes darba organizācijas principus un tradīcijas. Agrīnajā publiskās pārvaldes elektronizācijas posmā publiskās pārvaldes IKT risinājumi pārsvarā tika veidoti, balstoties uz šo dokumentorientēto informācijas apstrādi, pirmkārt, automatizējot vien šo dokumentu radīšanu, uzglabāšanu un pieejamību, un, otrkārt, cenšoties no šīs dokumentorientētās informācijas arhitektūras izdalīt strukturētus datus, veidojot elektroniskas datubāzes un reģistrus. Šo situāciju publiskajā pārvaldē zināmā mērā raksturo sarunvalodā izveidojies apzīmējums </w:t>
      </w:r>
      <w:r w:rsidRPr="003F6C55">
        <w:rPr>
          <w:sz w:val="28"/>
          <w:szCs w:val="28"/>
          <w:shd w:val="clear" w:color="auto" w:fill="FFFFFF"/>
        </w:rPr>
        <w:t>"</w:t>
      </w:r>
      <w:r w:rsidR="004F5765" w:rsidRPr="00A1023B">
        <w:rPr>
          <w:rFonts w:eastAsia="Calibri"/>
          <w:bCs/>
          <w:sz w:val="28"/>
          <w:szCs w:val="28"/>
        </w:rPr>
        <w:t>papīru bīdīšana</w:t>
      </w:r>
      <w:r w:rsidRPr="003F6C55">
        <w:rPr>
          <w:sz w:val="28"/>
          <w:szCs w:val="28"/>
          <w:shd w:val="clear" w:color="auto" w:fill="FFFFFF"/>
        </w:rPr>
        <w:t>"</w:t>
      </w:r>
      <w:r w:rsidR="000E45DC">
        <w:rPr>
          <w:sz w:val="28"/>
          <w:szCs w:val="28"/>
          <w:shd w:val="clear" w:color="auto" w:fill="FFFFFF"/>
        </w:rPr>
        <w:t>;</w:t>
      </w:r>
      <w:r w:rsidR="004F5765" w:rsidRPr="00A1023B">
        <w:rPr>
          <w:rFonts w:eastAsia="Calibri"/>
          <w:bCs/>
          <w:sz w:val="28"/>
          <w:szCs w:val="28"/>
        </w:rPr>
        <w:t xml:space="preserve"> </w:t>
      </w:r>
    </w:p>
    <w:p w14:paraId="2BE5BAE5" w14:textId="25E412FD" w:rsidR="00FB254B" w:rsidRPr="00A1023B" w:rsidRDefault="00EC6B34" w:rsidP="00A1023B">
      <w:pPr>
        <w:pStyle w:val="ListParagraph"/>
        <w:numPr>
          <w:ilvl w:val="0"/>
          <w:numId w:val="4"/>
        </w:numPr>
        <w:autoSpaceDE w:val="0"/>
        <w:ind w:left="0" w:firstLine="709"/>
        <w:jc w:val="both"/>
        <w:rPr>
          <w:bCs/>
          <w:sz w:val="28"/>
          <w:szCs w:val="28"/>
        </w:rPr>
      </w:pPr>
      <w:r>
        <w:rPr>
          <w:rFonts w:eastAsia="Calibri"/>
          <w:bCs/>
          <w:sz w:val="28"/>
          <w:szCs w:val="28"/>
        </w:rPr>
        <w:t>m</w:t>
      </w:r>
      <w:r w:rsidRPr="00A1023B">
        <w:rPr>
          <w:rFonts w:eastAsia="Calibri"/>
          <w:bCs/>
          <w:sz w:val="28"/>
          <w:szCs w:val="28"/>
        </w:rPr>
        <w:t xml:space="preserve">ūsdienu </w:t>
      </w:r>
      <w:r w:rsidR="004F5765" w:rsidRPr="00A1023B">
        <w:rPr>
          <w:rFonts w:eastAsia="Calibri"/>
          <w:bCs/>
          <w:sz w:val="28"/>
          <w:szCs w:val="28"/>
        </w:rPr>
        <w:t>izpratne par IKT iespējām ļauj attīstīties tālāk, konceptuāli atsakoties no dokumenta kā publiskās pārvaldes procesu un informācijas organizācijas ass, kas pilda tikai informācijas nesēja funkciju, tā vietā liekot informāciju pašu par sevi, kura tiek radīta, uzkrāta, apstrādāta un izplatīta digitāli, pieļaujot tās pārveidošanu uz/no analogā formāta tikai klientu apkalpošanas vajadzībām (</w:t>
      </w:r>
      <w:r w:rsidR="004F5765" w:rsidRPr="00A1023B">
        <w:rPr>
          <w:rFonts w:eastAsia="Calibri"/>
          <w:bCs/>
          <w:i/>
          <w:sz w:val="28"/>
          <w:szCs w:val="28"/>
        </w:rPr>
        <w:t>digital by default</w:t>
      </w:r>
      <w:r w:rsidR="004F5765" w:rsidRPr="00A1023B">
        <w:rPr>
          <w:rFonts w:eastAsia="Calibri"/>
          <w:bCs/>
          <w:sz w:val="28"/>
          <w:szCs w:val="28"/>
        </w:rPr>
        <w:t>).</w:t>
      </w:r>
      <w:r w:rsidR="004F5765" w:rsidRPr="00A1023B">
        <w:rPr>
          <w:rFonts w:eastAsia="Calibri"/>
          <w:bCs/>
          <w:sz w:val="28"/>
          <w:szCs w:val="28"/>
          <w:shd w:val="clear" w:color="auto" w:fill="D3D3D3"/>
        </w:rPr>
        <w:t xml:space="preserve"> </w:t>
      </w:r>
    </w:p>
    <w:p w14:paraId="4E445F4D" w14:textId="77777777" w:rsidR="00EC6B34" w:rsidRDefault="00EC6B34" w:rsidP="00AC03EC">
      <w:pPr>
        <w:overflowPunct w:val="0"/>
        <w:autoSpaceDE w:val="0"/>
        <w:spacing w:before="0" w:after="0"/>
        <w:jc w:val="both"/>
        <w:rPr>
          <w:rFonts w:ascii="Times New Roman" w:eastAsia="Times New Roman" w:hAnsi="Times New Roman"/>
          <w:b/>
          <w:sz w:val="28"/>
          <w:szCs w:val="28"/>
          <w:u w:val="single"/>
          <w:lang w:eastAsia="lv-LV"/>
        </w:rPr>
      </w:pPr>
    </w:p>
    <w:p w14:paraId="3542D648" w14:textId="77777777" w:rsidR="00ED43F8" w:rsidRDefault="004F5765" w:rsidP="00AC03EC">
      <w:pPr>
        <w:overflowPunct w:val="0"/>
        <w:autoSpaceDE w:val="0"/>
        <w:spacing w:before="0" w:after="0"/>
        <w:jc w:val="both"/>
        <w:rPr>
          <w:rFonts w:ascii="Times New Roman" w:eastAsia="Times New Roman" w:hAnsi="Times New Roman"/>
          <w:b/>
          <w:sz w:val="28"/>
          <w:szCs w:val="28"/>
          <w:u w:val="single"/>
          <w:lang w:eastAsia="lv-LV"/>
        </w:rPr>
      </w:pPr>
      <w:r w:rsidRPr="00A1023B">
        <w:rPr>
          <w:rFonts w:ascii="Times New Roman" w:eastAsia="Times New Roman" w:hAnsi="Times New Roman"/>
          <w:b/>
          <w:sz w:val="28"/>
          <w:szCs w:val="28"/>
          <w:u w:val="single"/>
          <w:lang w:eastAsia="lv-LV"/>
        </w:rPr>
        <w:t>Projekta mērķi</w:t>
      </w:r>
    </w:p>
    <w:p w14:paraId="273FBB62" w14:textId="39B93985" w:rsidR="00FB254B" w:rsidRPr="00A1023B" w:rsidRDefault="004F5765" w:rsidP="00AC03EC">
      <w:pPr>
        <w:overflowPunct w:val="0"/>
        <w:autoSpaceDE w:val="0"/>
        <w:spacing w:before="0" w:after="0"/>
        <w:jc w:val="both"/>
        <w:rPr>
          <w:rFonts w:ascii="Times New Roman" w:eastAsia="Times New Roman" w:hAnsi="Times New Roman"/>
          <w:b/>
          <w:sz w:val="28"/>
          <w:szCs w:val="28"/>
          <w:u w:val="single"/>
          <w:lang w:eastAsia="lv-LV"/>
        </w:rPr>
      </w:pPr>
      <w:r w:rsidRPr="00A1023B">
        <w:rPr>
          <w:rFonts w:ascii="Times New Roman" w:eastAsia="Times New Roman" w:hAnsi="Times New Roman"/>
          <w:b/>
          <w:sz w:val="28"/>
          <w:szCs w:val="28"/>
          <w:u w:val="single"/>
          <w:lang w:eastAsia="lv-LV"/>
        </w:rPr>
        <w:t xml:space="preserve"> </w:t>
      </w:r>
    </w:p>
    <w:p w14:paraId="5304706C" w14:textId="11E07358" w:rsidR="00FB254B" w:rsidRPr="00A1023B" w:rsidRDefault="004F5765" w:rsidP="00A1023B">
      <w:pPr>
        <w:pStyle w:val="Default"/>
        <w:ind w:firstLine="709"/>
        <w:jc w:val="both"/>
        <w:rPr>
          <w:b/>
          <w:bCs/>
          <w:i/>
          <w:iCs/>
          <w:sz w:val="28"/>
          <w:szCs w:val="28"/>
        </w:rPr>
      </w:pPr>
      <w:r w:rsidRPr="00A1023B">
        <w:rPr>
          <w:b/>
          <w:bCs/>
          <w:sz w:val="28"/>
          <w:szCs w:val="28"/>
        </w:rPr>
        <w:t>1</w:t>
      </w:r>
      <w:r w:rsidRPr="00A1023B">
        <w:rPr>
          <w:b/>
          <w:bCs/>
          <w:i/>
          <w:iCs/>
          <w:sz w:val="28"/>
          <w:szCs w:val="28"/>
        </w:rPr>
        <w:t>. Ministru kabineta lēmumu pieņemšanas procesa modernizēšana, nodrošinot efektīvāku un ātrāku valsts pārvaldes TAP izstrādes, saskaņošanas, apstiprināšanas un kontroles procesu</w:t>
      </w:r>
      <w:r w:rsidR="00ED43F8" w:rsidRPr="00ED43F8">
        <w:rPr>
          <w:b/>
          <w:bCs/>
          <w:i/>
          <w:iCs/>
          <w:sz w:val="28"/>
          <w:szCs w:val="28"/>
        </w:rPr>
        <w:t xml:space="preserve"> </w:t>
      </w:r>
      <w:r w:rsidR="00ED43F8" w:rsidRPr="00A1023B">
        <w:rPr>
          <w:b/>
          <w:bCs/>
          <w:sz w:val="28"/>
          <w:szCs w:val="28"/>
        </w:rPr>
        <w:t>(PM1).</w:t>
      </w:r>
    </w:p>
    <w:p w14:paraId="051939D7" w14:textId="77777777" w:rsidR="00ED43F8" w:rsidRDefault="00ED43F8" w:rsidP="00ED43F8">
      <w:pPr>
        <w:pStyle w:val="Default"/>
        <w:ind w:firstLine="709"/>
        <w:rPr>
          <w:sz w:val="28"/>
          <w:szCs w:val="28"/>
        </w:rPr>
      </w:pPr>
    </w:p>
    <w:p w14:paraId="6C59C68F" w14:textId="34503BF7" w:rsidR="00FB254B" w:rsidRPr="00A1023B" w:rsidRDefault="004F5765" w:rsidP="00A1023B">
      <w:pPr>
        <w:pStyle w:val="Default"/>
        <w:ind w:firstLine="709"/>
        <w:rPr>
          <w:sz w:val="28"/>
          <w:szCs w:val="28"/>
        </w:rPr>
      </w:pPr>
      <w:r w:rsidRPr="00A1023B">
        <w:rPr>
          <w:sz w:val="28"/>
          <w:szCs w:val="28"/>
        </w:rPr>
        <w:t xml:space="preserve">Mērķa sasniegšanai nepieciešams: </w:t>
      </w:r>
    </w:p>
    <w:p w14:paraId="4B23484C" w14:textId="6AB5AA24" w:rsidR="00FB254B" w:rsidRPr="00A1023B" w:rsidRDefault="004F5765" w:rsidP="00A1023B">
      <w:pPr>
        <w:pStyle w:val="Default"/>
        <w:numPr>
          <w:ilvl w:val="0"/>
          <w:numId w:val="5"/>
        </w:numPr>
        <w:ind w:left="0" w:firstLine="709"/>
        <w:rPr>
          <w:sz w:val="28"/>
          <w:szCs w:val="28"/>
        </w:rPr>
      </w:pPr>
      <w:r w:rsidRPr="00A1023B">
        <w:rPr>
          <w:sz w:val="28"/>
          <w:szCs w:val="28"/>
        </w:rPr>
        <w:t xml:space="preserve">izstrādāt un ieviest vienotu valsts pārvaldes TAP koprades vidi (izstrāde, saskaņošana, apstiprināšana, kontrole) (TAP </w:t>
      </w:r>
      <w:r w:rsidR="00ED43F8" w:rsidRPr="00A1023B">
        <w:rPr>
          <w:sz w:val="28"/>
          <w:szCs w:val="28"/>
        </w:rPr>
        <w:t>portālu</w:t>
      </w:r>
      <w:r w:rsidRPr="00A1023B">
        <w:rPr>
          <w:sz w:val="28"/>
          <w:szCs w:val="28"/>
        </w:rPr>
        <w:t>);</w:t>
      </w:r>
    </w:p>
    <w:p w14:paraId="23995843" w14:textId="564D299A" w:rsidR="00FB254B" w:rsidRPr="00A1023B" w:rsidRDefault="004F5765" w:rsidP="00A1023B">
      <w:pPr>
        <w:pStyle w:val="Default"/>
        <w:numPr>
          <w:ilvl w:val="0"/>
          <w:numId w:val="5"/>
        </w:numPr>
        <w:ind w:left="0" w:firstLine="709"/>
        <w:jc w:val="both"/>
        <w:rPr>
          <w:sz w:val="28"/>
          <w:szCs w:val="28"/>
        </w:rPr>
      </w:pPr>
      <w:r w:rsidRPr="00A1023B">
        <w:rPr>
          <w:sz w:val="28"/>
          <w:szCs w:val="28"/>
        </w:rPr>
        <w:t>veikt izmaiņas spēkā esošajos normatīvajos aktos, nosakot pēc būtības jaunu kārtību valsts pārvaldes TAP izstrādē un saskaņošanā,</w:t>
      </w:r>
      <w:r w:rsidR="00ED43F8" w:rsidRPr="00A1023B">
        <w:rPr>
          <w:sz w:val="28"/>
          <w:szCs w:val="28"/>
        </w:rPr>
        <w:t xml:space="preserve"> </w:t>
      </w:r>
      <w:r w:rsidRPr="00A1023B">
        <w:rPr>
          <w:sz w:val="28"/>
          <w:szCs w:val="28"/>
        </w:rPr>
        <w:t>aizstājot dokumentorientētu procesu ar tādu, kuram pamatā ir pati informācija;</w:t>
      </w:r>
    </w:p>
    <w:p w14:paraId="4CDBD536" w14:textId="77777777" w:rsidR="00FB254B" w:rsidRPr="00A1023B" w:rsidRDefault="004F5765" w:rsidP="00A1023B">
      <w:pPr>
        <w:pStyle w:val="Default"/>
        <w:numPr>
          <w:ilvl w:val="0"/>
          <w:numId w:val="5"/>
        </w:numPr>
        <w:ind w:left="0" w:firstLine="709"/>
        <w:jc w:val="both"/>
        <w:rPr>
          <w:sz w:val="28"/>
          <w:szCs w:val="28"/>
        </w:rPr>
      </w:pPr>
      <w:r w:rsidRPr="00A1023B">
        <w:rPr>
          <w:sz w:val="28"/>
          <w:szCs w:val="28"/>
        </w:rPr>
        <w:t>apmācīt iestāžu darbiniekus darbam ar TAP portālu;</w:t>
      </w:r>
    </w:p>
    <w:p w14:paraId="288F4E69" w14:textId="77777777" w:rsidR="00FB254B" w:rsidRPr="00A1023B" w:rsidRDefault="004F5765" w:rsidP="00A1023B">
      <w:pPr>
        <w:pStyle w:val="Default"/>
        <w:numPr>
          <w:ilvl w:val="0"/>
          <w:numId w:val="5"/>
        </w:numPr>
        <w:ind w:left="0" w:firstLine="709"/>
        <w:jc w:val="both"/>
        <w:rPr>
          <w:sz w:val="28"/>
          <w:szCs w:val="28"/>
        </w:rPr>
      </w:pPr>
      <w:r w:rsidRPr="00A1023B">
        <w:rPr>
          <w:sz w:val="28"/>
          <w:szCs w:val="28"/>
        </w:rPr>
        <w:t>nodrošināt TAP sākotnējās ietekmes (</w:t>
      </w:r>
      <w:r w:rsidRPr="00A1023B">
        <w:rPr>
          <w:i/>
          <w:sz w:val="28"/>
          <w:szCs w:val="28"/>
        </w:rPr>
        <w:t>ex-ante</w:t>
      </w:r>
      <w:r w:rsidRPr="00A1023B">
        <w:rPr>
          <w:sz w:val="28"/>
          <w:szCs w:val="28"/>
        </w:rPr>
        <w:t>) ziņojumu (anotāciju) un ietekmes pēcpārbaudes izvērtējumu (</w:t>
      </w:r>
      <w:r w:rsidRPr="00A1023B">
        <w:rPr>
          <w:i/>
          <w:sz w:val="28"/>
          <w:szCs w:val="28"/>
        </w:rPr>
        <w:t>ex-post</w:t>
      </w:r>
      <w:r w:rsidRPr="00A1023B">
        <w:rPr>
          <w:sz w:val="28"/>
          <w:szCs w:val="28"/>
        </w:rPr>
        <w:t>) datu uzkrāšanu, analīzi un pieejamību;</w:t>
      </w:r>
    </w:p>
    <w:p w14:paraId="342AA242" w14:textId="3A996CEB" w:rsidR="00E40903" w:rsidRPr="00A1023B" w:rsidRDefault="004F5765" w:rsidP="00A1023B">
      <w:pPr>
        <w:pStyle w:val="ListParagraph"/>
        <w:numPr>
          <w:ilvl w:val="0"/>
          <w:numId w:val="5"/>
        </w:numPr>
        <w:ind w:left="0" w:firstLine="709"/>
        <w:jc w:val="both"/>
        <w:rPr>
          <w:bCs/>
          <w:sz w:val="28"/>
          <w:szCs w:val="28"/>
        </w:rPr>
      </w:pPr>
      <w:r w:rsidRPr="00A1023B">
        <w:rPr>
          <w:bCs/>
          <w:sz w:val="28"/>
          <w:szCs w:val="28"/>
        </w:rPr>
        <w:t>pilnveidot sēžu vadības procesu (darba kārtību projektu izstrāde un apstiprināšana, protokolu izstrāde un parakstīšana, rezolūciju gatavošana, Ministru kabineta sēdē pieņemto dokumentu pārvaldība, dalība (</w:t>
      </w:r>
      <w:r w:rsidR="00ED43F8">
        <w:rPr>
          <w:bCs/>
          <w:sz w:val="28"/>
          <w:szCs w:val="28"/>
        </w:rPr>
        <w:t>tai skaitā</w:t>
      </w:r>
      <w:r w:rsidRPr="00A1023B">
        <w:rPr>
          <w:bCs/>
          <w:sz w:val="28"/>
          <w:szCs w:val="28"/>
        </w:rPr>
        <w:t xml:space="preserve"> attālināta) </w:t>
      </w:r>
      <w:r w:rsidR="00ED43F8">
        <w:rPr>
          <w:bCs/>
          <w:sz w:val="28"/>
          <w:szCs w:val="28"/>
        </w:rPr>
        <w:t>Ministru kabineta</w:t>
      </w:r>
      <w:r w:rsidR="00ED43F8" w:rsidRPr="00A1023B">
        <w:rPr>
          <w:bCs/>
          <w:sz w:val="28"/>
          <w:szCs w:val="28"/>
        </w:rPr>
        <w:t xml:space="preserve"> </w:t>
      </w:r>
      <w:r w:rsidRPr="00A1023B">
        <w:rPr>
          <w:bCs/>
          <w:sz w:val="28"/>
          <w:szCs w:val="28"/>
        </w:rPr>
        <w:t>sēdēs), tai skaitā pilnveidot e</w:t>
      </w:r>
      <w:r w:rsidR="00ED43F8">
        <w:rPr>
          <w:bCs/>
          <w:sz w:val="28"/>
          <w:szCs w:val="28"/>
        </w:rPr>
        <w:t>-p</w:t>
      </w:r>
      <w:r w:rsidR="00ED43F8" w:rsidRPr="00A1023B">
        <w:rPr>
          <w:bCs/>
          <w:sz w:val="28"/>
          <w:szCs w:val="28"/>
        </w:rPr>
        <w:t xml:space="preserve">ortfeļa </w:t>
      </w:r>
      <w:r w:rsidRPr="00A1023B">
        <w:rPr>
          <w:bCs/>
          <w:sz w:val="28"/>
          <w:szCs w:val="28"/>
        </w:rPr>
        <w:t>funkcionalitāti.</w:t>
      </w:r>
    </w:p>
    <w:p w14:paraId="09AD55A5" w14:textId="77777777" w:rsidR="00FB254B" w:rsidRPr="00A1023B" w:rsidRDefault="00FB254B" w:rsidP="00A1023B">
      <w:pPr>
        <w:spacing w:before="0" w:after="0"/>
        <w:jc w:val="both"/>
        <w:rPr>
          <w:sz w:val="28"/>
          <w:szCs w:val="28"/>
        </w:rPr>
      </w:pPr>
    </w:p>
    <w:p w14:paraId="59BB54EF" w14:textId="77777777" w:rsidR="00FB254B" w:rsidRPr="00A1023B" w:rsidRDefault="00FB254B" w:rsidP="00E40903">
      <w:pPr>
        <w:pStyle w:val="VPBody"/>
        <w:spacing w:before="0" w:after="0"/>
        <w:rPr>
          <w:i/>
          <w:color w:val="5B9BD5"/>
          <w:sz w:val="28"/>
          <w:szCs w:val="28"/>
        </w:rPr>
      </w:pPr>
    </w:p>
    <w:p w14:paraId="2088E645" w14:textId="77DE5BDE" w:rsidR="00E40903" w:rsidRDefault="00E40903" w:rsidP="00E40903">
      <w:pPr>
        <w:pStyle w:val="Default"/>
        <w:ind w:firstLine="709"/>
        <w:rPr>
          <w:sz w:val="28"/>
          <w:szCs w:val="28"/>
        </w:rPr>
      </w:pPr>
      <w:r w:rsidRPr="000E3A0E">
        <w:rPr>
          <w:b/>
          <w:bCs/>
          <w:sz w:val="28"/>
          <w:szCs w:val="28"/>
        </w:rPr>
        <w:t>2</w:t>
      </w:r>
      <w:r w:rsidRPr="000E3A0E">
        <w:rPr>
          <w:b/>
          <w:bCs/>
          <w:i/>
          <w:iCs/>
          <w:sz w:val="28"/>
          <w:szCs w:val="28"/>
        </w:rPr>
        <w:t xml:space="preserve">. </w:t>
      </w:r>
      <w:r w:rsidRPr="000E3A0E">
        <w:rPr>
          <w:b/>
          <w:bCs/>
          <w:sz w:val="28"/>
          <w:szCs w:val="28"/>
        </w:rPr>
        <w:t>Uzlabot sabiedrības līdzdalības vidi tiesību aktu jaunrades procesā, tādējādi iedzīvinot atvērtās pārvaldības (</w:t>
      </w:r>
      <w:r w:rsidRPr="000E3A0E">
        <w:rPr>
          <w:b/>
          <w:bCs/>
          <w:i/>
          <w:iCs/>
          <w:sz w:val="28"/>
          <w:szCs w:val="28"/>
        </w:rPr>
        <w:t>open government</w:t>
      </w:r>
      <w:r w:rsidRPr="000E3A0E">
        <w:rPr>
          <w:rStyle w:val="FootnoteReference"/>
          <w:b/>
          <w:bCs/>
          <w:sz w:val="28"/>
          <w:szCs w:val="28"/>
        </w:rPr>
        <w:footnoteReference w:id="2"/>
      </w:r>
      <w:r w:rsidRPr="000E3A0E">
        <w:rPr>
          <w:b/>
          <w:bCs/>
          <w:sz w:val="28"/>
          <w:szCs w:val="28"/>
        </w:rPr>
        <w:t>) principu un iniciatīvas, un nodrošinot atbilstību Informācijas sabiedrības attīstības pamatnostādnēm 2014.–2020. gadam</w:t>
      </w:r>
      <w:r w:rsidRPr="000E3A0E">
        <w:rPr>
          <w:rStyle w:val="FootnoteReference"/>
          <w:b/>
          <w:bCs/>
          <w:sz w:val="28"/>
          <w:szCs w:val="28"/>
        </w:rPr>
        <w:footnoteReference w:id="3"/>
      </w:r>
      <w:r w:rsidRPr="00ED43F8">
        <w:rPr>
          <w:b/>
          <w:bCs/>
          <w:i/>
          <w:iCs/>
          <w:sz w:val="28"/>
          <w:szCs w:val="28"/>
        </w:rPr>
        <w:t xml:space="preserve"> </w:t>
      </w:r>
      <w:r w:rsidRPr="000E3A0E">
        <w:rPr>
          <w:b/>
          <w:bCs/>
          <w:sz w:val="28"/>
          <w:szCs w:val="28"/>
        </w:rPr>
        <w:t>(PM2</w:t>
      </w:r>
      <w:r>
        <w:rPr>
          <w:b/>
          <w:bCs/>
          <w:sz w:val="28"/>
          <w:szCs w:val="28"/>
        </w:rPr>
        <w:t>)</w:t>
      </w:r>
    </w:p>
    <w:p w14:paraId="39F0AA7E" w14:textId="77777777" w:rsidR="00E40903" w:rsidRDefault="00E40903" w:rsidP="00E40903">
      <w:pPr>
        <w:pStyle w:val="Default"/>
        <w:ind w:firstLine="709"/>
        <w:rPr>
          <w:sz w:val="28"/>
          <w:szCs w:val="28"/>
        </w:rPr>
      </w:pPr>
    </w:p>
    <w:p w14:paraId="258D1A60" w14:textId="5AE262AF" w:rsidR="00FB254B" w:rsidRPr="00A1023B" w:rsidRDefault="004F5765" w:rsidP="00A1023B">
      <w:pPr>
        <w:pStyle w:val="Default"/>
        <w:ind w:firstLine="709"/>
        <w:rPr>
          <w:sz w:val="28"/>
          <w:szCs w:val="28"/>
        </w:rPr>
      </w:pPr>
      <w:r w:rsidRPr="00A1023B">
        <w:rPr>
          <w:sz w:val="28"/>
          <w:szCs w:val="28"/>
        </w:rPr>
        <w:t xml:space="preserve">Mērķa sasniegšanai nepieciešams: </w:t>
      </w:r>
    </w:p>
    <w:p w14:paraId="31399D56" w14:textId="77777777" w:rsidR="00FB254B" w:rsidRPr="00A1023B" w:rsidRDefault="004F5765" w:rsidP="00A1023B">
      <w:pPr>
        <w:pStyle w:val="Default"/>
        <w:numPr>
          <w:ilvl w:val="0"/>
          <w:numId w:val="5"/>
        </w:numPr>
        <w:ind w:left="0" w:firstLine="709"/>
        <w:jc w:val="both"/>
        <w:rPr>
          <w:sz w:val="28"/>
          <w:szCs w:val="28"/>
        </w:rPr>
      </w:pPr>
      <w:r w:rsidRPr="00A1023B">
        <w:rPr>
          <w:sz w:val="28"/>
          <w:szCs w:val="28"/>
        </w:rPr>
        <w:t>izstrādāt un ieviest piekļūstamu</w:t>
      </w:r>
      <w:r w:rsidRPr="00A1023B">
        <w:rPr>
          <w:rStyle w:val="FootnoteReference"/>
          <w:sz w:val="28"/>
          <w:szCs w:val="28"/>
        </w:rPr>
        <w:footnoteReference w:id="4"/>
      </w:r>
      <w:r w:rsidRPr="00A1023B">
        <w:rPr>
          <w:sz w:val="28"/>
          <w:szCs w:val="28"/>
        </w:rPr>
        <w:t xml:space="preserve"> TAP portāla publisko sadaļu, nodrošinot sabiedrības informēšanu un līdzdalību TAP izstrādē;</w:t>
      </w:r>
    </w:p>
    <w:p w14:paraId="0A55A92A" w14:textId="007380E3" w:rsidR="00FB254B" w:rsidRPr="00A1023B" w:rsidRDefault="004F5765" w:rsidP="00A1023B">
      <w:pPr>
        <w:pStyle w:val="Default"/>
        <w:numPr>
          <w:ilvl w:val="0"/>
          <w:numId w:val="5"/>
        </w:numPr>
        <w:ind w:left="0" w:firstLine="709"/>
        <w:jc w:val="both"/>
        <w:rPr>
          <w:sz w:val="28"/>
          <w:szCs w:val="28"/>
        </w:rPr>
      </w:pPr>
      <w:r w:rsidRPr="00A1023B">
        <w:rPr>
          <w:sz w:val="28"/>
          <w:szCs w:val="28"/>
        </w:rPr>
        <w:t xml:space="preserve">izstrādāt un ieviest TAP portāla e-pakalpojumu </w:t>
      </w:r>
      <w:r w:rsidR="00E40903" w:rsidRPr="003F6C55">
        <w:rPr>
          <w:sz w:val="28"/>
          <w:szCs w:val="28"/>
          <w:shd w:val="clear" w:color="auto" w:fill="FFFFFF"/>
        </w:rPr>
        <w:t>"</w:t>
      </w:r>
      <w:r w:rsidRPr="00A1023B">
        <w:rPr>
          <w:sz w:val="28"/>
          <w:szCs w:val="28"/>
        </w:rPr>
        <w:t>Tiesību aktu projektu sabiedriskā apspriešana</w:t>
      </w:r>
      <w:r w:rsidR="00E40903" w:rsidRPr="003F6C55">
        <w:rPr>
          <w:sz w:val="28"/>
          <w:szCs w:val="28"/>
          <w:shd w:val="clear" w:color="auto" w:fill="FFFFFF"/>
        </w:rPr>
        <w:t>"</w:t>
      </w:r>
      <w:r w:rsidRPr="00A1023B">
        <w:rPr>
          <w:sz w:val="28"/>
          <w:szCs w:val="28"/>
        </w:rPr>
        <w:t>;</w:t>
      </w:r>
    </w:p>
    <w:p w14:paraId="13475739" w14:textId="5D562FB8" w:rsidR="00FB254B" w:rsidRPr="00A1023B" w:rsidRDefault="004F5765" w:rsidP="00A1023B">
      <w:pPr>
        <w:pStyle w:val="Default"/>
        <w:numPr>
          <w:ilvl w:val="0"/>
          <w:numId w:val="5"/>
        </w:numPr>
        <w:ind w:left="0" w:firstLine="709"/>
        <w:jc w:val="both"/>
        <w:rPr>
          <w:sz w:val="28"/>
          <w:szCs w:val="28"/>
        </w:rPr>
      </w:pPr>
      <w:r w:rsidRPr="00A1023B">
        <w:rPr>
          <w:sz w:val="28"/>
          <w:szCs w:val="28"/>
        </w:rPr>
        <w:t xml:space="preserve">veikt sabiedrības informēšanas un izglītošanas pasākumus sadarbībā ar </w:t>
      </w:r>
      <w:r w:rsidR="00E40903">
        <w:rPr>
          <w:sz w:val="28"/>
          <w:szCs w:val="28"/>
        </w:rPr>
        <w:t>Vides aizsardzības un reģionālās attīstības ministrij</w:t>
      </w:r>
      <w:r w:rsidR="00685982">
        <w:rPr>
          <w:sz w:val="28"/>
          <w:szCs w:val="28"/>
        </w:rPr>
        <w:t xml:space="preserve">u (turpmāk – VARAM) </w:t>
      </w:r>
      <w:r w:rsidR="00685982" w:rsidRPr="003F6C55">
        <w:rPr>
          <w:sz w:val="28"/>
          <w:szCs w:val="28"/>
          <w:shd w:val="clear" w:color="auto" w:fill="FFFFFF"/>
        </w:rPr>
        <w:t>"</w:t>
      </w:r>
      <w:r w:rsidR="00685982">
        <w:rPr>
          <w:sz w:val="28"/>
          <w:szCs w:val="28"/>
          <w:shd w:val="clear" w:color="auto" w:fill="FFFFFF"/>
        </w:rPr>
        <w:t>Publiskās pārvaldes informācijas un komunikācijas tehnoloģiju arhitektūras pārvaldības sistēma. 2. kārta</w:t>
      </w:r>
      <w:r w:rsidR="00685982" w:rsidRPr="003F6C55">
        <w:rPr>
          <w:sz w:val="28"/>
          <w:szCs w:val="28"/>
          <w:shd w:val="clear" w:color="auto" w:fill="FFFFFF"/>
        </w:rPr>
        <w:t>"</w:t>
      </w:r>
      <w:r w:rsidR="00685982">
        <w:rPr>
          <w:sz w:val="28"/>
          <w:szCs w:val="28"/>
          <w:shd w:val="clear" w:color="auto" w:fill="FFFFFF"/>
        </w:rPr>
        <w:t xml:space="preserve"> (turpmāk </w:t>
      </w:r>
      <w:r w:rsidR="00685982">
        <w:rPr>
          <w:sz w:val="28"/>
          <w:szCs w:val="28"/>
        </w:rPr>
        <w:t>–</w:t>
      </w:r>
      <w:r w:rsidR="00626E9B">
        <w:rPr>
          <w:sz w:val="28"/>
          <w:szCs w:val="28"/>
        </w:rPr>
        <w:t xml:space="preserve"> PIKAPS 2. kārta)</w:t>
      </w:r>
      <w:r w:rsidR="00E40903" w:rsidRPr="00A1023B">
        <w:rPr>
          <w:sz w:val="28"/>
          <w:szCs w:val="28"/>
        </w:rPr>
        <w:t xml:space="preserve"> </w:t>
      </w:r>
      <w:r w:rsidRPr="00A1023B">
        <w:rPr>
          <w:sz w:val="28"/>
          <w:szCs w:val="28"/>
        </w:rPr>
        <w:t xml:space="preserve"> </w:t>
      </w:r>
      <w:r w:rsidR="00443DCE">
        <w:rPr>
          <w:sz w:val="28"/>
          <w:szCs w:val="28"/>
        </w:rPr>
        <w:t xml:space="preserve">projektu </w:t>
      </w:r>
      <w:r w:rsidR="00626E9B">
        <w:rPr>
          <w:sz w:val="28"/>
          <w:szCs w:val="28"/>
        </w:rPr>
        <w:t xml:space="preserve">ietvaros </w:t>
      </w:r>
      <w:r w:rsidRPr="00A1023B">
        <w:rPr>
          <w:sz w:val="28"/>
          <w:szCs w:val="28"/>
        </w:rPr>
        <w:t xml:space="preserve">un </w:t>
      </w:r>
      <w:r w:rsidR="00626E9B">
        <w:rPr>
          <w:sz w:val="28"/>
          <w:szCs w:val="28"/>
        </w:rPr>
        <w:t xml:space="preserve">Valsts reģionālās attīstības aģentūru (turpmāk – </w:t>
      </w:r>
      <w:r w:rsidRPr="00A1023B">
        <w:rPr>
          <w:sz w:val="28"/>
          <w:szCs w:val="28"/>
        </w:rPr>
        <w:t>VRAA</w:t>
      </w:r>
      <w:r w:rsidR="00626E9B">
        <w:rPr>
          <w:sz w:val="28"/>
          <w:szCs w:val="28"/>
        </w:rPr>
        <w:t>)</w:t>
      </w:r>
      <w:r w:rsidRPr="00A1023B">
        <w:rPr>
          <w:sz w:val="28"/>
          <w:szCs w:val="28"/>
        </w:rPr>
        <w:t xml:space="preserve"> projekta </w:t>
      </w:r>
      <w:r w:rsidR="00626E9B" w:rsidRPr="003F6C55">
        <w:rPr>
          <w:sz w:val="28"/>
          <w:szCs w:val="28"/>
          <w:shd w:val="clear" w:color="auto" w:fill="FFFFFF"/>
        </w:rPr>
        <w:t>"</w:t>
      </w:r>
      <w:r w:rsidR="00626E9B">
        <w:rPr>
          <w:sz w:val="28"/>
          <w:szCs w:val="28"/>
          <w:shd w:val="clear" w:color="auto" w:fill="FFFFFF"/>
        </w:rPr>
        <w:t>Pakalpojumu sniegšana un pārvaldības platforma</w:t>
      </w:r>
      <w:r w:rsidR="00626E9B" w:rsidRPr="003F6C55">
        <w:rPr>
          <w:sz w:val="28"/>
          <w:szCs w:val="28"/>
          <w:shd w:val="clear" w:color="auto" w:fill="FFFFFF"/>
        </w:rPr>
        <w:t>"</w:t>
      </w:r>
      <w:r w:rsidR="00626E9B">
        <w:rPr>
          <w:sz w:val="28"/>
          <w:szCs w:val="28"/>
          <w:shd w:val="clear" w:color="auto" w:fill="FFFFFF"/>
        </w:rPr>
        <w:t xml:space="preserve"> </w:t>
      </w:r>
      <w:r w:rsidR="00626E9B">
        <w:rPr>
          <w:sz w:val="28"/>
          <w:szCs w:val="28"/>
        </w:rPr>
        <w:t>(turpmāk – P</w:t>
      </w:r>
      <w:r w:rsidR="003233C5">
        <w:rPr>
          <w:sz w:val="28"/>
          <w:szCs w:val="28"/>
        </w:rPr>
        <w:t>S</w:t>
      </w:r>
      <w:r w:rsidR="00626E9B">
        <w:rPr>
          <w:sz w:val="28"/>
          <w:szCs w:val="28"/>
        </w:rPr>
        <w:t>PP</w:t>
      </w:r>
      <w:r w:rsidR="003233C5">
        <w:rPr>
          <w:sz w:val="28"/>
          <w:szCs w:val="28"/>
        </w:rPr>
        <w:t>)</w:t>
      </w:r>
      <w:r w:rsidR="00626E9B">
        <w:rPr>
          <w:sz w:val="28"/>
          <w:szCs w:val="28"/>
          <w:shd w:val="clear" w:color="auto" w:fill="FFFFFF"/>
        </w:rPr>
        <w:t xml:space="preserve"> </w:t>
      </w:r>
      <w:r w:rsidRPr="00A1023B">
        <w:rPr>
          <w:sz w:val="28"/>
          <w:szCs w:val="28"/>
        </w:rPr>
        <w:t xml:space="preserve">ietvaros. </w:t>
      </w:r>
    </w:p>
    <w:p w14:paraId="32E9EA91" w14:textId="77777777" w:rsidR="00FB254B" w:rsidRPr="00A1023B" w:rsidRDefault="00FB254B" w:rsidP="00AC03EC">
      <w:pPr>
        <w:overflowPunct w:val="0"/>
        <w:autoSpaceDE w:val="0"/>
        <w:spacing w:before="0" w:after="0"/>
        <w:jc w:val="both"/>
        <w:rPr>
          <w:rFonts w:ascii="Times New Roman" w:eastAsia="Times New Roman" w:hAnsi="Times New Roman"/>
          <w:b/>
          <w:sz w:val="28"/>
          <w:szCs w:val="28"/>
          <w:u w:val="single"/>
          <w:shd w:val="clear" w:color="auto" w:fill="FFFF00"/>
          <w:lang w:eastAsia="lv-LV"/>
        </w:rPr>
      </w:pPr>
    </w:p>
    <w:p w14:paraId="52D893BE" w14:textId="4E719423" w:rsidR="00FB254B" w:rsidRDefault="004F5765" w:rsidP="0065625B">
      <w:pPr>
        <w:overflowPunct w:val="0"/>
        <w:autoSpaceDE w:val="0"/>
        <w:spacing w:before="0" w:after="0"/>
        <w:ind w:firstLine="709"/>
        <w:jc w:val="both"/>
        <w:rPr>
          <w:rFonts w:ascii="Times New Roman" w:eastAsia="Times New Roman" w:hAnsi="Times New Roman"/>
          <w:b/>
          <w:sz w:val="28"/>
          <w:szCs w:val="28"/>
          <w:u w:val="single"/>
          <w:lang w:eastAsia="lv-LV"/>
        </w:rPr>
      </w:pPr>
      <w:r w:rsidRPr="00A1023B">
        <w:rPr>
          <w:rFonts w:ascii="Times New Roman" w:eastAsia="Times New Roman" w:hAnsi="Times New Roman"/>
          <w:b/>
          <w:sz w:val="28"/>
          <w:szCs w:val="28"/>
          <w:u w:val="single"/>
          <w:lang w:eastAsia="lv-LV"/>
        </w:rPr>
        <w:t>Darbības</w:t>
      </w:r>
      <w:r w:rsidRPr="00A1023B">
        <w:rPr>
          <w:rFonts w:ascii="Times New Roman" w:hAnsi="Times New Roman"/>
          <w:b/>
          <w:sz w:val="28"/>
          <w:szCs w:val="28"/>
          <w:u w:val="single"/>
        </w:rPr>
        <w:t xml:space="preserve"> pr</w:t>
      </w:r>
      <w:r w:rsidRPr="00A1023B">
        <w:rPr>
          <w:rFonts w:ascii="Times New Roman" w:eastAsia="Times New Roman" w:hAnsi="Times New Roman"/>
          <w:b/>
          <w:sz w:val="28"/>
          <w:szCs w:val="28"/>
          <w:u w:val="single"/>
          <w:lang w:eastAsia="lv-LV"/>
        </w:rPr>
        <w:t xml:space="preserve">ojekta mērķu sasniegšanai </w:t>
      </w:r>
    </w:p>
    <w:p w14:paraId="001DF343" w14:textId="77777777" w:rsidR="0065625B" w:rsidRPr="00A1023B" w:rsidRDefault="0065625B" w:rsidP="00A1023B">
      <w:pPr>
        <w:overflowPunct w:val="0"/>
        <w:autoSpaceDE w:val="0"/>
        <w:spacing w:before="0" w:after="0"/>
        <w:ind w:firstLine="709"/>
        <w:jc w:val="both"/>
        <w:rPr>
          <w:sz w:val="28"/>
          <w:szCs w:val="28"/>
        </w:rPr>
      </w:pPr>
    </w:p>
    <w:p w14:paraId="59A8BC69" w14:textId="7FC3F985" w:rsidR="00FB254B" w:rsidRPr="00A1023B" w:rsidRDefault="0065625B" w:rsidP="00A1023B">
      <w:pPr>
        <w:pStyle w:val="VPBody"/>
        <w:spacing w:before="0" w:after="0"/>
        <w:ind w:firstLine="709"/>
        <w:rPr>
          <w:sz w:val="28"/>
          <w:szCs w:val="28"/>
        </w:rPr>
      </w:pPr>
      <w:r w:rsidRPr="0065625B">
        <w:rPr>
          <w:sz w:val="28"/>
          <w:szCs w:val="28"/>
        </w:rPr>
        <w:t>1. </w:t>
      </w:r>
      <w:r w:rsidR="004F5765" w:rsidRPr="00A1023B">
        <w:rPr>
          <w:sz w:val="28"/>
          <w:szCs w:val="28"/>
        </w:rPr>
        <w:t xml:space="preserve">TAP portāla izstrāde un ieviešana </w:t>
      </w:r>
      <w:r>
        <w:rPr>
          <w:sz w:val="28"/>
          <w:szCs w:val="28"/>
        </w:rPr>
        <w:t>atbilstoši</w:t>
      </w:r>
      <w:r w:rsidRPr="00A1023B">
        <w:rPr>
          <w:sz w:val="28"/>
          <w:szCs w:val="28"/>
        </w:rPr>
        <w:t xml:space="preserve"> </w:t>
      </w:r>
      <w:r w:rsidR="004F5765" w:rsidRPr="00A1023B">
        <w:rPr>
          <w:sz w:val="28"/>
          <w:szCs w:val="28"/>
        </w:rPr>
        <w:t>mērķarhitektūrā noteiktiem publiskās pārvaldes informācijas sistēmu konceptuālās arhitektūras principiem</w:t>
      </w:r>
      <w:r>
        <w:rPr>
          <w:sz w:val="28"/>
          <w:szCs w:val="28"/>
        </w:rPr>
        <w:t>.</w:t>
      </w:r>
    </w:p>
    <w:p w14:paraId="3950E090" w14:textId="1C486120" w:rsidR="00FB254B" w:rsidRPr="00A1023B" w:rsidRDefault="0065625B" w:rsidP="00A1023B">
      <w:pPr>
        <w:pStyle w:val="VPBody"/>
        <w:spacing w:before="0" w:after="0"/>
        <w:ind w:firstLine="709"/>
        <w:rPr>
          <w:sz w:val="28"/>
          <w:szCs w:val="28"/>
        </w:rPr>
      </w:pPr>
      <w:r w:rsidRPr="0065625B">
        <w:rPr>
          <w:sz w:val="28"/>
          <w:szCs w:val="28"/>
        </w:rPr>
        <w:t>2. </w:t>
      </w:r>
      <w:r w:rsidR="004F5765" w:rsidRPr="00A1023B">
        <w:rPr>
          <w:sz w:val="28"/>
          <w:szCs w:val="28"/>
        </w:rPr>
        <w:t>TAP izstrādes un saskaņošanas normatīvās bāzes sagatavošana un apstiprināšana, tai skaitā izmantošanas pienākuma noteikšana tiesību aktos un atteikšanās no dokumentorientētas plūsmas</w:t>
      </w:r>
      <w:r>
        <w:rPr>
          <w:sz w:val="28"/>
          <w:szCs w:val="28"/>
        </w:rPr>
        <w:t>.</w:t>
      </w:r>
    </w:p>
    <w:p w14:paraId="6EC3B4AC" w14:textId="38B2789A" w:rsidR="00FB254B" w:rsidRPr="00A1023B" w:rsidRDefault="0065625B" w:rsidP="00A1023B">
      <w:pPr>
        <w:ind w:firstLine="709"/>
        <w:jc w:val="both"/>
        <w:rPr>
          <w:sz w:val="28"/>
          <w:szCs w:val="28"/>
        </w:rPr>
      </w:pPr>
      <w:r w:rsidRPr="00A1023B">
        <w:rPr>
          <w:rFonts w:ascii="Times New Roman" w:hAnsi="Times New Roman"/>
          <w:sz w:val="28"/>
          <w:szCs w:val="28"/>
        </w:rPr>
        <w:t>3. </w:t>
      </w:r>
      <w:r>
        <w:rPr>
          <w:rFonts w:ascii="Times New Roman" w:hAnsi="Times New Roman"/>
          <w:sz w:val="28"/>
          <w:szCs w:val="28"/>
        </w:rPr>
        <w:t>S</w:t>
      </w:r>
      <w:r w:rsidRPr="00A1023B">
        <w:rPr>
          <w:rFonts w:ascii="Times New Roman" w:hAnsi="Times New Roman"/>
          <w:sz w:val="28"/>
          <w:szCs w:val="28"/>
        </w:rPr>
        <w:t xml:space="preserve">abiedrības </w:t>
      </w:r>
      <w:r w:rsidR="004F5765" w:rsidRPr="00A1023B">
        <w:rPr>
          <w:rFonts w:ascii="Times New Roman" w:hAnsi="Times New Roman"/>
          <w:sz w:val="28"/>
          <w:szCs w:val="28"/>
        </w:rPr>
        <w:t xml:space="preserve">informēšana un izglītošana par TAP portālu sadarbībā ar VARAM </w:t>
      </w:r>
      <w:r w:rsidRPr="0065625B">
        <w:rPr>
          <w:rFonts w:ascii="Times New Roman" w:hAnsi="Times New Roman"/>
          <w:sz w:val="28"/>
          <w:szCs w:val="28"/>
        </w:rPr>
        <w:t>PIKAPS 2. kārtas</w:t>
      </w:r>
      <w:r w:rsidRPr="0065625B" w:rsidDel="0065625B">
        <w:rPr>
          <w:rFonts w:ascii="Times New Roman" w:hAnsi="Times New Roman"/>
          <w:sz w:val="28"/>
          <w:szCs w:val="28"/>
        </w:rPr>
        <w:t xml:space="preserve"> </w:t>
      </w:r>
      <w:r w:rsidR="004F5765" w:rsidRPr="00A1023B">
        <w:rPr>
          <w:rFonts w:ascii="Times New Roman" w:hAnsi="Times New Roman"/>
          <w:sz w:val="28"/>
          <w:szCs w:val="28"/>
        </w:rPr>
        <w:t xml:space="preserve"> projektu un VRAA PSPP projekta ietvaros</w:t>
      </w:r>
      <w:r w:rsidR="00443DCE">
        <w:rPr>
          <w:rFonts w:ascii="Times New Roman" w:hAnsi="Times New Roman"/>
          <w:sz w:val="28"/>
          <w:szCs w:val="28"/>
        </w:rPr>
        <w:t>.</w:t>
      </w:r>
    </w:p>
    <w:p w14:paraId="64F72BCF" w14:textId="3F398676" w:rsidR="00FB254B" w:rsidRPr="00A1023B" w:rsidRDefault="0065625B" w:rsidP="00A1023B">
      <w:pPr>
        <w:pStyle w:val="VPBody"/>
        <w:spacing w:before="0" w:after="0"/>
        <w:ind w:firstLine="709"/>
        <w:rPr>
          <w:sz w:val="28"/>
          <w:szCs w:val="28"/>
        </w:rPr>
      </w:pPr>
      <w:r w:rsidRPr="0065625B">
        <w:rPr>
          <w:sz w:val="28"/>
          <w:szCs w:val="28"/>
        </w:rPr>
        <w:t>4. </w:t>
      </w:r>
      <w:r w:rsidR="004F5765" w:rsidRPr="00A1023B">
        <w:rPr>
          <w:sz w:val="28"/>
          <w:szCs w:val="28"/>
        </w:rPr>
        <w:t xml:space="preserve">E-pakalpojuma </w:t>
      </w:r>
      <w:r w:rsidR="00443DCE" w:rsidRPr="003F6C55">
        <w:rPr>
          <w:sz w:val="28"/>
          <w:szCs w:val="28"/>
          <w:shd w:val="clear" w:color="auto" w:fill="FFFFFF"/>
        </w:rPr>
        <w:t>"</w:t>
      </w:r>
      <w:r w:rsidR="004F5765" w:rsidRPr="00A1023B">
        <w:rPr>
          <w:sz w:val="28"/>
          <w:szCs w:val="28"/>
        </w:rPr>
        <w:t>Tiesību aktu projektu sabiedriskā apspriešana</w:t>
      </w:r>
      <w:r w:rsidR="00443DCE" w:rsidRPr="003F6C55">
        <w:rPr>
          <w:sz w:val="28"/>
          <w:szCs w:val="28"/>
          <w:shd w:val="clear" w:color="auto" w:fill="FFFFFF"/>
        </w:rPr>
        <w:t>"</w:t>
      </w:r>
      <w:r w:rsidR="004F5765" w:rsidRPr="00A1023B">
        <w:rPr>
          <w:sz w:val="28"/>
          <w:szCs w:val="28"/>
        </w:rPr>
        <w:t xml:space="preserve"> izstrāde un ieviešana </w:t>
      </w:r>
      <w:r w:rsidR="00443DCE" w:rsidRPr="00A1023B">
        <w:rPr>
          <w:sz w:val="28"/>
          <w:szCs w:val="28"/>
        </w:rPr>
        <w:t>atbils</w:t>
      </w:r>
      <w:r w:rsidR="00443DCE">
        <w:rPr>
          <w:sz w:val="28"/>
          <w:szCs w:val="28"/>
        </w:rPr>
        <w:t>toši</w:t>
      </w:r>
      <w:r w:rsidR="00443DCE" w:rsidRPr="00A1023B">
        <w:rPr>
          <w:sz w:val="28"/>
          <w:szCs w:val="28"/>
        </w:rPr>
        <w:t xml:space="preserve"> </w:t>
      </w:r>
      <w:r w:rsidR="004F5765" w:rsidRPr="00A1023B">
        <w:rPr>
          <w:sz w:val="28"/>
          <w:szCs w:val="28"/>
        </w:rPr>
        <w:t>mērķarhitektūrā noteiktiem publiskās pārvaldes informācijas sistēmu konceptuālās arhitektūras principiem</w:t>
      </w:r>
      <w:r w:rsidR="00443DCE">
        <w:rPr>
          <w:sz w:val="28"/>
          <w:szCs w:val="28"/>
        </w:rPr>
        <w:t>.</w:t>
      </w:r>
    </w:p>
    <w:p w14:paraId="795891D1" w14:textId="4B7EABE9" w:rsidR="00FB254B" w:rsidRPr="00A1023B" w:rsidRDefault="0065625B" w:rsidP="00A1023B">
      <w:pPr>
        <w:pStyle w:val="VPBody"/>
        <w:spacing w:before="0" w:after="0"/>
        <w:ind w:firstLine="709"/>
        <w:rPr>
          <w:sz w:val="28"/>
          <w:szCs w:val="28"/>
        </w:rPr>
      </w:pPr>
      <w:r w:rsidRPr="0065625B">
        <w:rPr>
          <w:sz w:val="28"/>
          <w:szCs w:val="28"/>
        </w:rPr>
        <w:t>5. </w:t>
      </w:r>
      <w:r w:rsidR="004F5765" w:rsidRPr="00A1023B">
        <w:rPr>
          <w:sz w:val="28"/>
          <w:szCs w:val="28"/>
        </w:rPr>
        <w:t>Esošā valsts pārvaldes TAP informācijas apstrādes procesa sistēmanalīze, identificējot vājās vietas un apkopojot procesa norises mērījumus, un uzlabotā datu apstrādes procesa izstrāde.</w:t>
      </w:r>
    </w:p>
    <w:p w14:paraId="55DEF529" w14:textId="77777777" w:rsidR="00FB254B" w:rsidRPr="00A1023B" w:rsidRDefault="00FB254B" w:rsidP="00AC03EC">
      <w:pPr>
        <w:pStyle w:val="VPBody"/>
        <w:spacing w:before="0" w:after="0"/>
        <w:rPr>
          <w:sz w:val="28"/>
          <w:szCs w:val="28"/>
        </w:rPr>
      </w:pPr>
    </w:p>
    <w:p w14:paraId="65701802" w14:textId="5EBE459B" w:rsidR="00FB254B" w:rsidRPr="00A1023B" w:rsidRDefault="00443DCE" w:rsidP="00A1023B">
      <w:pPr>
        <w:spacing w:before="0" w:after="0"/>
        <w:ind w:firstLine="709"/>
        <w:jc w:val="both"/>
        <w:rPr>
          <w:rFonts w:ascii="Times New Roman" w:eastAsia="MS Mincho" w:hAnsi="Times New Roman"/>
          <w:b/>
          <w:bCs/>
          <w:sz w:val="28"/>
          <w:szCs w:val="28"/>
        </w:rPr>
      </w:pPr>
      <w:r w:rsidRPr="00A1023B">
        <w:rPr>
          <w:rFonts w:ascii="Times New Roman" w:eastAsia="MS Mincho" w:hAnsi="Times New Roman"/>
          <w:b/>
          <w:bCs/>
          <w:sz w:val="28"/>
          <w:szCs w:val="28"/>
        </w:rPr>
        <w:lastRenderedPageBreak/>
        <w:t>P</w:t>
      </w:r>
      <w:r w:rsidR="004F5765" w:rsidRPr="00A1023B">
        <w:rPr>
          <w:rFonts w:ascii="Times New Roman" w:eastAsia="MS Mincho" w:hAnsi="Times New Roman"/>
          <w:b/>
          <w:bCs/>
          <w:sz w:val="28"/>
          <w:szCs w:val="28"/>
        </w:rPr>
        <w:t>lānot</w:t>
      </w:r>
      <w:r w:rsidRPr="00A1023B">
        <w:rPr>
          <w:rFonts w:ascii="Times New Roman" w:eastAsia="MS Mincho" w:hAnsi="Times New Roman"/>
          <w:b/>
          <w:bCs/>
          <w:sz w:val="28"/>
          <w:szCs w:val="28"/>
        </w:rPr>
        <w:t>ie</w:t>
      </w:r>
      <w:r w:rsidR="004F5765" w:rsidRPr="00A1023B">
        <w:rPr>
          <w:rFonts w:ascii="Times New Roman" w:eastAsia="MS Mincho" w:hAnsi="Times New Roman"/>
          <w:b/>
          <w:bCs/>
          <w:sz w:val="28"/>
          <w:szCs w:val="28"/>
        </w:rPr>
        <w:t xml:space="preserve"> rezultāta </w:t>
      </w:r>
      <w:r w:rsidRPr="00A1023B">
        <w:rPr>
          <w:rFonts w:ascii="Times New Roman" w:eastAsia="MS Mincho" w:hAnsi="Times New Roman"/>
          <w:b/>
          <w:bCs/>
          <w:sz w:val="28"/>
          <w:szCs w:val="28"/>
        </w:rPr>
        <w:t>rādītāji</w:t>
      </w:r>
    </w:p>
    <w:p w14:paraId="1855F712" w14:textId="77777777" w:rsidR="00FB254B" w:rsidRPr="00A1023B" w:rsidRDefault="00FB254B" w:rsidP="00AC03EC">
      <w:pPr>
        <w:overflowPunct w:val="0"/>
        <w:autoSpaceDE w:val="0"/>
        <w:spacing w:before="0" w:after="0"/>
        <w:jc w:val="both"/>
        <w:rPr>
          <w:rFonts w:ascii="Times New Roman" w:eastAsia="MS Mincho" w:hAnsi="Times New Roman"/>
          <w:b/>
          <w:bCs/>
          <w:sz w:val="28"/>
          <w:szCs w:val="28"/>
          <w:u w:val="single"/>
        </w:rPr>
      </w:pPr>
    </w:p>
    <w:tbl>
      <w:tblPr>
        <w:tblW w:w="9698" w:type="dxa"/>
        <w:tblLayout w:type="fixed"/>
        <w:tblCellMar>
          <w:left w:w="10" w:type="dxa"/>
          <w:right w:w="10" w:type="dxa"/>
        </w:tblCellMar>
        <w:tblLook w:val="04A0" w:firstRow="1" w:lastRow="0" w:firstColumn="1" w:lastColumn="0" w:noHBand="0" w:noVBand="1"/>
      </w:tblPr>
      <w:tblGrid>
        <w:gridCol w:w="675"/>
        <w:gridCol w:w="2051"/>
        <w:gridCol w:w="1238"/>
        <w:gridCol w:w="2552"/>
        <w:gridCol w:w="1591"/>
        <w:gridCol w:w="1591"/>
      </w:tblGrid>
      <w:tr w:rsidR="00FB254B" w14:paraId="3B301028" w14:textId="77777777" w:rsidTr="00A1023B">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4280F" w14:textId="02EA22AF" w:rsidR="00FB254B" w:rsidRDefault="004F5765" w:rsidP="00A1023B">
            <w:pPr>
              <w:pStyle w:val="VPBody"/>
              <w:spacing w:before="0" w:after="0"/>
              <w:jc w:val="center"/>
              <w:rPr>
                <w:sz w:val="23"/>
                <w:szCs w:val="23"/>
              </w:rPr>
            </w:pPr>
            <w:r>
              <w:rPr>
                <w:sz w:val="23"/>
                <w:szCs w:val="23"/>
              </w:rPr>
              <w:t>Nr. p.</w:t>
            </w:r>
            <w:r w:rsidR="00443DCE">
              <w:rPr>
                <w:sz w:val="23"/>
                <w:szCs w:val="23"/>
              </w:rPr>
              <w:t xml:space="preserve"> </w:t>
            </w:r>
            <w:r>
              <w:rPr>
                <w:sz w:val="23"/>
                <w:szCs w:val="23"/>
              </w:rPr>
              <w:t>k.</w:t>
            </w:r>
          </w:p>
        </w:tc>
        <w:tc>
          <w:tcPr>
            <w:tcW w:w="2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19BF9" w14:textId="77777777" w:rsidR="00FB254B" w:rsidRDefault="004F5765" w:rsidP="00A1023B">
            <w:pPr>
              <w:pStyle w:val="VPBody"/>
              <w:spacing w:before="0" w:after="0"/>
              <w:jc w:val="center"/>
              <w:rPr>
                <w:sz w:val="23"/>
                <w:szCs w:val="23"/>
              </w:rPr>
            </w:pPr>
            <w:r>
              <w:rPr>
                <w:sz w:val="23"/>
                <w:szCs w:val="23"/>
              </w:rPr>
              <w:t>Rezultāta rādītājs</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94EBC" w14:textId="77777777" w:rsidR="00FB254B" w:rsidRDefault="004F5765" w:rsidP="00443DCE">
            <w:pPr>
              <w:pStyle w:val="VPBody"/>
              <w:spacing w:before="0" w:after="0"/>
              <w:jc w:val="center"/>
              <w:rPr>
                <w:sz w:val="22"/>
              </w:rPr>
            </w:pPr>
            <w:r>
              <w:rPr>
                <w:sz w:val="22"/>
              </w:rPr>
              <w:t>Mērvienība</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0E73BD" w14:textId="77777777" w:rsidR="00FB254B" w:rsidRDefault="004F5765" w:rsidP="00443DCE">
            <w:pPr>
              <w:pStyle w:val="VPBody"/>
              <w:spacing w:before="0" w:after="0"/>
              <w:jc w:val="center"/>
              <w:rPr>
                <w:sz w:val="23"/>
                <w:szCs w:val="23"/>
              </w:rPr>
            </w:pPr>
            <w:r>
              <w:rPr>
                <w:sz w:val="23"/>
                <w:szCs w:val="23"/>
              </w:rPr>
              <w:t>Sākotnējā vērtība</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AF3A7" w14:textId="448134F5" w:rsidR="00FB254B" w:rsidRDefault="004F5765" w:rsidP="00443DCE">
            <w:pPr>
              <w:pStyle w:val="VPBody"/>
              <w:spacing w:before="0" w:after="0"/>
              <w:jc w:val="center"/>
              <w:rPr>
                <w:sz w:val="23"/>
                <w:szCs w:val="23"/>
              </w:rPr>
            </w:pPr>
            <w:r>
              <w:rPr>
                <w:sz w:val="23"/>
                <w:szCs w:val="23"/>
              </w:rPr>
              <w:t xml:space="preserve">Sasniedzamā vērtība </w:t>
            </w:r>
            <w:r w:rsidR="00443DCE">
              <w:rPr>
                <w:sz w:val="23"/>
                <w:szCs w:val="23"/>
              </w:rPr>
              <w:t xml:space="preserve">divus </w:t>
            </w:r>
            <w:r>
              <w:rPr>
                <w:sz w:val="23"/>
                <w:szCs w:val="23"/>
              </w:rPr>
              <w:t>gadus pēc projekta beigām</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206EA" w14:textId="2BD97931" w:rsidR="00FB254B" w:rsidRDefault="004F5765" w:rsidP="00443DCE">
            <w:pPr>
              <w:pStyle w:val="VPBody"/>
              <w:spacing w:before="0" w:after="0"/>
              <w:jc w:val="center"/>
              <w:rPr>
                <w:sz w:val="23"/>
                <w:szCs w:val="23"/>
              </w:rPr>
            </w:pPr>
            <w:r>
              <w:rPr>
                <w:sz w:val="23"/>
                <w:szCs w:val="23"/>
              </w:rPr>
              <w:t xml:space="preserve">Sasniedzamā vērtība </w:t>
            </w:r>
            <w:r w:rsidR="00443DCE">
              <w:rPr>
                <w:sz w:val="23"/>
                <w:szCs w:val="23"/>
              </w:rPr>
              <w:t>trīs</w:t>
            </w:r>
            <w:r w:rsidR="000E45DC">
              <w:rPr>
                <w:sz w:val="23"/>
                <w:szCs w:val="23"/>
              </w:rPr>
              <w:t xml:space="preserve"> </w:t>
            </w:r>
            <w:r>
              <w:rPr>
                <w:sz w:val="23"/>
                <w:szCs w:val="23"/>
              </w:rPr>
              <w:t>gadus pēc projekta beigām</w:t>
            </w:r>
          </w:p>
        </w:tc>
      </w:tr>
      <w:tr w:rsidR="00FB254B" w14:paraId="46351CE9" w14:textId="77777777">
        <w:trPr>
          <w:trHeight w:val="1602"/>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E89D82" w14:textId="241E1566" w:rsidR="00FB254B" w:rsidRDefault="00443DCE" w:rsidP="00AC03EC">
            <w:pPr>
              <w:pStyle w:val="VPBody"/>
              <w:numPr>
                <w:ilvl w:val="0"/>
                <w:numId w:val="7"/>
              </w:numPr>
              <w:spacing w:before="0" w:after="0"/>
              <w:ind w:left="0"/>
              <w:jc w:val="left"/>
              <w:rPr>
                <w:sz w:val="23"/>
                <w:szCs w:val="23"/>
              </w:rPr>
            </w:pPr>
            <w:r>
              <w:rPr>
                <w:sz w:val="23"/>
                <w:szCs w:val="23"/>
              </w:rPr>
              <w:t>1.</w:t>
            </w:r>
          </w:p>
        </w:tc>
        <w:tc>
          <w:tcPr>
            <w:tcW w:w="2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F48F0" w14:textId="2FF0C021" w:rsidR="00FB254B" w:rsidRDefault="004F5765" w:rsidP="00AC03EC">
            <w:pPr>
              <w:pStyle w:val="VPBody"/>
              <w:spacing w:before="0" w:after="0"/>
              <w:jc w:val="left"/>
              <w:rPr>
                <w:sz w:val="23"/>
                <w:szCs w:val="23"/>
              </w:rPr>
            </w:pPr>
            <w:r>
              <w:rPr>
                <w:sz w:val="23"/>
                <w:szCs w:val="23"/>
              </w:rPr>
              <w:t xml:space="preserve">Institūcijas (organizācijas), kas izmanto koplietošanas risinājumu </w:t>
            </w:r>
            <w:r w:rsidR="00EA72C6" w:rsidRPr="00A1023B">
              <w:rPr>
                <w:szCs w:val="24"/>
                <w:shd w:val="clear" w:color="auto" w:fill="FFFFFF"/>
              </w:rPr>
              <w:t>"</w:t>
            </w:r>
            <w:r>
              <w:rPr>
                <w:sz w:val="23"/>
                <w:szCs w:val="23"/>
              </w:rPr>
              <w:t>Vienotā tiesību aktu projektu izstrādes, saskaņošanas, apstiprināšanas un kontroles vide</w:t>
            </w:r>
            <w:r w:rsidR="00EA72C6" w:rsidRPr="00A1023B">
              <w:rPr>
                <w:szCs w:val="24"/>
                <w:shd w:val="clear" w:color="auto" w:fill="FFFFFF"/>
              </w:rPr>
              <w:t>"</w:t>
            </w:r>
          </w:p>
          <w:p w14:paraId="39CDE851" w14:textId="42076F94" w:rsidR="00FB254B" w:rsidRDefault="00443DCE" w:rsidP="00AC03EC">
            <w:pPr>
              <w:pStyle w:val="VPBody"/>
              <w:spacing w:before="0" w:after="0"/>
              <w:jc w:val="left"/>
              <w:rPr>
                <w:sz w:val="23"/>
                <w:szCs w:val="23"/>
              </w:rPr>
            </w:pPr>
            <w:r>
              <w:rPr>
                <w:sz w:val="23"/>
                <w:szCs w:val="23"/>
              </w:rPr>
              <w:t>kopā</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6500E" w14:textId="77777777" w:rsidR="00FB254B" w:rsidRDefault="004F5765" w:rsidP="00AC03EC">
            <w:pPr>
              <w:pStyle w:val="VPBody"/>
              <w:spacing w:before="0" w:after="0"/>
              <w:jc w:val="center"/>
              <w:rPr>
                <w:sz w:val="23"/>
                <w:szCs w:val="23"/>
              </w:rPr>
            </w:pPr>
            <w:r>
              <w:rPr>
                <w:sz w:val="23"/>
                <w:szCs w:val="23"/>
              </w:rPr>
              <w:t xml:space="preserve">Skaits </w:t>
            </w:r>
          </w:p>
          <w:p w14:paraId="294A00C1" w14:textId="5C114899" w:rsidR="00FB254B" w:rsidRDefault="004F5765" w:rsidP="00AC03EC">
            <w:pPr>
              <w:pStyle w:val="VPBody"/>
              <w:spacing w:before="0" w:after="0"/>
              <w:jc w:val="center"/>
              <w:rPr>
                <w:sz w:val="23"/>
                <w:szCs w:val="23"/>
              </w:rPr>
            </w:pPr>
            <w:r>
              <w:rPr>
                <w:sz w:val="23"/>
                <w:szCs w:val="23"/>
              </w:rPr>
              <w:t>(kopā 1.1. un 1.2</w:t>
            </w:r>
            <w:r w:rsidR="00443DCE">
              <w:rPr>
                <w:sz w:val="23"/>
                <w:szCs w:val="23"/>
              </w:rPr>
              <w:t>.</w:t>
            </w:r>
            <w:r>
              <w:rPr>
                <w:sz w:val="23"/>
                <w:szCs w:val="23"/>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BB386" w14:textId="77777777" w:rsidR="00FB254B" w:rsidRDefault="004F5765" w:rsidP="00AC03EC">
            <w:pPr>
              <w:pStyle w:val="VPBody"/>
              <w:spacing w:before="0" w:after="0"/>
              <w:jc w:val="center"/>
              <w:rPr>
                <w:sz w:val="23"/>
                <w:szCs w:val="23"/>
              </w:rPr>
            </w:pPr>
            <w:r>
              <w:rPr>
                <w:sz w:val="23"/>
                <w:szCs w:val="23"/>
              </w:rPr>
              <w:t>0</w:t>
            </w:r>
          </w:p>
          <w:p w14:paraId="36F2D321" w14:textId="77777777" w:rsidR="00FB254B" w:rsidRDefault="00FB254B" w:rsidP="00AC03EC">
            <w:pPr>
              <w:pStyle w:val="VPBody"/>
              <w:spacing w:before="0" w:after="0"/>
              <w:jc w:val="left"/>
              <w:rPr>
                <w:sz w:val="23"/>
                <w:szCs w:val="23"/>
              </w:rPr>
            </w:pP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A5C5A" w14:textId="77777777" w:rsidR="00FB254B" w:rsidRDefault="004F5765" w:rsidP="00AC03EC">
            <w:pPr>
              <w:pStyle w:val="VPBody"/>
              <w:spacing w:before="0" w:after="0"/>
              <w:jc w:val="center"/>
              <w:rPr>
                <w:sz w:val="23"/>
                <w:szCs w:val="23"/>
              </w:rPr>
            </w:pPr>
            <w:r>
              <w:rPr>
                <w:sz w:val="23"/>
                <w:szCs w:val="23"/>
              </w:rPr>
              <w:t>145</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5A77C" w14:textId="77777777" w:rsidR="00FB254B" w:rsidRDefault="004F5765" w:rsidP="00AC03EC">
            <w:pPr>
              <w:pStyle w:val="VPBody"/>
              <w:spacing w:before="0" w:after="0"/>
              <w:jc w:val="center"/>
              <w:rPr>
                <w:sz w:val="23"/>
                <w:szCs w:val="23"/>
              </w:rPr>
            </w:pPr>
            <w:r>
              <w:rPr>
                <w:sz w:val="23"/>
                <w:szCs w:val="23"/>
              </w:rPr>
              <w:t>165</w:t>
            </w:r>
          </w:p>
          <w:p w14:paraId="67872220" w14:textId="77777777" w:rsidR="00FB254B" w:rsidRDefault="00FB254B" w:rsidP="00AC03EC">
            <w:pPr>
              <w:pStyle w:val="VPBody"/>
              <w:spacing w:before="0" w:after="0"/>
              <w:jc w:val="center"/>
              <w:rPr>
                <w:sz w:val="23"/>
                <w:szCs w:val="23"/>
              </w:rPr>
            </w:pPr>
          </w:p>
        </w:tc>
      </w:tr>
      <w:tr w:rsidR="00FB254B" w14:paraId="7DB4229F" w14:textId="77777777">
        <w:trPr>
          <w:trHeight w:val="1601"/>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2F713" w14:textId="77777777" w:rsidR="00FB254B" w:rsidRDefault="004F5765" w:rsidP="00AC03EC">
            <w:pPr>
              <w:pStyle w:val="VPBody"/>
              <w:spacing w:before="0" w:after="0"/>
              <w:jc w:val="left"/>
              <w:rPr>
                <w:sz w:val="23"/>
                <w:szCs w:val="23"/>
              </w:rPr>
            </w:pPr>
            <w:r>
              <w:rPr>
                <w:sz w:val="23"/>
                <w:szCs w:val="23"/>
              </w:rPr>
              <w:t>1.1</w:t>
            </w:r>
          </w:p>
        </w:tc>
        <w:tc>
          <w:tcPr>
            <w:tcW w:w="2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D8B56" w14:textId="77777777" w:rsidR="00FB254B" w:rsidRDefault="004F5765" w:rsidP="00AC03EC">
            <w:pPr>
              <w:pStyle w:val="VPBody"/>
              <w:spacing w:before="0" w:after="0"/>
              <w:jc w:val="left"/>
              <w:rPr>
                <w:sz w:val="23"/>
                <w:szCs w:val="23"/>
              </w:rPr>
            </w:pPr>
            <w:r>
              <w:rPr>
                <w:sz w:val="23"/>
                <w:szCs w:val="23"/>
              </w:rPr>
              <w:t>Valsts pārvaldes institūcijas</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750C3" w14:textId="77777777" w:rsidR="00FB254B" w:rsidRDefault="004F5765" w:rsidP="00AC03EC">
            <w:pPr>
              <w:pStyle w:val="VPBody"/>
              <w:spacing w:before="0" w:after="0"/>
              <w:jc w:val="center"/>
              <w:rPr>
                <w:sz w:val="23"/>
                <w:szCs w:val="23"/>
              </w:rPr>
            </w:pPr>
            <w:r>
              <w:rPr>
                <w:sz w:val="23"/>
                <w:szCs w:val="23"/>
              </w:rPr>
              <w:t>Skaits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21F9B" w14:textId="77777777" w:rsidR="00FB254B" w:rsidRDefault="004F5765" w:rsidP="00AC03EC">
            <w:pPr>
              <w:pStyle w:val="VPBody"/>
              <w:spacing w:before="0" w:after="0"/>
              <w:jc w:val="center"/>
              <w:rPr>
                <w:sz w:val="23"/>
                <w:szCs w:val="23"/>
              </w:rPr>
            </w:pPr>
            <w:r>
              <w:rPr>
                <w:sz w:val="23"/>
                <w:szCs w:val="23"/>
              </w:rPr>
              <w:t>0</w:t>
            </w:r>
          </w:p>
          <w:p w14:paraId="23736430" w14:textId="77777777" w:rsidR="00FB254B" w:rsidRDefault="004F5765" w:rsidP="00AC03EC">
            <w:pPr>
              <w:pStyle w:val="VPBody"/>
              <w:spacing w:before="0" w:after="0"/>
              <w:jc w:val="center"/>
              <w:rPr>
                <w:b/>
                <w:sz w:val="23"/>
                <w:szCs w:val="23"/>
              </w:rPr>
            </w:pPr>
            <w:r>
              <w:rPr>
                <w:b/>
                <w:sz w:val="23"/>
                <w:szCs w:val="23"/>
              </w:rPr>
              <w:t xml:space="preserve"> </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747FA" w14:textId="77777777" w:rsidR="00FB254B" w:rsidRDefault="004F5765" w:rsidP="00AC03EC">
            <w:pPr>
              <w:pStyle w:val="VPBody"/>
              <w:spacing w:before="0" w:after="0"/>
              <w:jc w:val="center"/>
              <w:rPr>
                <w:sz w:val="23"/>
                <w:szCs w:val="23"/>
              </w:rPr>
            </w:pPr>
            <w:r>
              <w:rPr>
                <w:sz w:val="23"/>
                <w:szCs w:val="23"/>
              </w:rPr>
              <w:t>115</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100B0" w14:textId="77777777" w:rsidR="00FB254B" w:rsidRDefault="004F5765" w:rsidP="00AC03EC">
            <w:pPr>
              <w:pStyle w:val="VPBody"/>
              <w:spacing w:before="0" w:after="0"/>
              <w:jc w:val="center"/>
              <w:rPr>
                <w:sz w:val="23"/>
                <w:szCs w:val="23"/>
              </w:rPr>
            </w:pPr>
            <w:r>
              <w:rPr>
                <w:sz w:val="23"/>
                <w:szCs w:val="23"/>
              </w:rPr>
              <w:t>115</w:t>
            </w:r>
          </w:p>
        </w:tc>
      </w:tr>
      <w:tr w:rsidR="00FB254B" w14:paraId="255554A3" w14:textId="77777777">
        <w:trPr>
          <w:trHeight w:val="1601"/>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120EE" w14:textId="77777777" w:rsidR="00FB254B" w:rsidRDefault="004F5765" w:rsidP="00AC03EC">
            <w:pPr>
              <w:pStyle w:val="VPBody"/>
              <w:spacing w:before="0" w:after="0"/>
              <w:jc w:val="left"/>
              <w:rPr>
                <w:sz w:val="23"/>
                <w:szCs w:val="23"/>
              </w:rPr>
            </w:pPr>
            <w:r>
              <w:rPr>
                <w:sz w:val="23"/>
                <w:szCs w:val="23"/>
              </w:rPr>
              <w:t>1.2</w:t>
            </w:r>
          </w:p>
        </w:tc>
        <w:tc>
          <w:tcPr>
            <w:tcW w:w="2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904FA" w14:textId="77777777" w:rsidR="00FB254B" w:rsidRDefault="004F5765" w:rsidP="00AC03EC">
            <w:pPr>
              <w:pStyle w:val="VPBody"/>
              <w:spacing w:before="0" w:after="0"/>
              <w:jc w:val="left"/>
              <w:rPr>
                <w:sz w:val="23"/>
                <w:szCs w:val="23"/>
              </w:rPr>
            </w:pPr>
            <w:r>
              <w:rPr>
                <w:sz w:val="23"/>
                <w:szCs w:val="23"/>
              </w:rPr>
              <w:t>Nevalstiskās organizācijas (t. sk. valdības sociālo un sadarbības partneru organizācijas)</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0E5B5" w14:textId="77777777" w:rsidR="00FB254B" w:rsidRDefault="004F5765" w:rsidP="00AC03EC">
            <w:pPr>
              <w:pStyle w:val="VPBody"/>
              <w:spacing w:before="0" w:after="0"/>
              <w:jc w:val="center"/>
              <w:rPr>
                <w:sz w:val="23"/>
                <w:szCs w:val="23"/>
              </w:rPr>
            </w:pPr>
            <w:r>
              <w:rPr>
                <w:sz w:val="23"/>
                <w:szCs w:val="23"/>
              </w:rPr>
              <w:t>Skaits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9171C" w14:textId="77777777" w:rsidR="00FB254B" w:rsidRDefault="004F5765" w:rsidP="00AC03EC">
            <w:pPr>
              <w:pStyle w:val="VPBody"/>
              <w:spacing w:before="0" w:after="0"/>
              <w:jc w:val="center"/>
              <w:rPr>
                <w:sz w:val="23"/>
                <w:szCs w:val="23"/>
              </w:rPr>
            </w:pPr>
            <w:r>
              <w:rPr>
                <w:sz w:val="23"/>
                <w:szCs w:val="23"/>
              </w:rPr>
              <w:t>0</w:t>
            </w:r>
          </w:p>
          <w:p w14:paraId="07387C85" w14:textId="77777777" w:rsidR="00FB254B" w:rsidRDefault="00FB254B" w:rsidP="00AC03EC">
            <w:pPr>
              <w:pStyle w:val="VPBody"/>
              <w:tabs>
                <w:tab w:val="clear" w:pos="0"/>
              </w:tabs>
              <w:spacing w:before="0" w:after="0"/>
              <w:jc w:val="center"/>
              <w:rPr>
                <w:b/>
                <w:sz w:val="23"/>
                <w:szCs w:val="23"/>
              </w:rPr>
            </w:pP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DAACC" w14:textId="77777777" w:rsidR="00FB254B" w:rsidRDefault="004F5765" w:rsidP="00AC03EC">
            <w:pPr>
              <w:pStyle w:val="VPBody"/>
              <w:spacing w:before="0" w:after="0"/>
              <w:jc w:val="center"/>
            </w:pPr>
            <w:r>
              <w:rPr>
                <w:sz w:val="23"/>
                <w:szCs w:val="23"/>
              </w:rPr>
              <w:t>30</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E1B98" w14:textId="77777777" w:rsidR="00FB254B" w:rsidRDefault="004F5765" w:rsidP="00AC03EC">
            <w:pPr>
              <w:pStyle w:val="VPBody"/>
              <w:spacing w:before="0" w:after="0"/>
              <w:jc w:val="center"/>
            </w:pPr>
            <w:r>
              <w:rPr>
                <w:sz w:val="23"/>
                <w:szCs w:val="23"/>
              </w:rPr>
              <w:t>50</w:t>
            </w:r>
          </w:p>
        </w:tc>
      </w:tr>
      <w:tr w:rsidR="00FB254B" w14:paraId="6C3C25ED"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CB074" w14:textId="68D0CBF2" w:rsidR="00FB254B" w:rsidRDefault="00443DCE" w:rsidP="00AC03EC">
            <w:pPr>
              <w:pStyle w:val="VPBody"/>
              <w:numPr>
                <w:ilvl w:val="0"/>
                <w:numId w:val="7"/>
              </w:numPr>
              <w:spacing w:before="0" w:after="0"/>
              <w:ind w:left="0"/>
              <w:jc w:val="left"/>
              <w:rPr>
                <w:sz w:val="23"/>
                <w:szCs w:val="23"/>
              </w:rPr>
            </w:pPr>
            <w:r>
              <w:rPr>
                <w:sz w:val="23"/>
                <w:szCs w:val="23"/>
              </w:rPr>
              <w:t>2.</w:t>
            </w:r>
          </w:p>
        </w:tc>
        <w:tc>
          <w:tcPr>
            <w:tcW w:w="2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A37AA" w14:textId="77777777" w:rsidR="00FB254B" w:rsidRDefault="004F5765" w:rsidP="00AC03EC">
            <w:pPr>
              <w:pStyle w:val="VPBody"/>
              <w:spacing w:before="0" w:after="0"/>
              <w:jc w:val="left"/>
              <w:rPr>
                <w:sz w:val="23"/>
                <w:szCs w:val="23"/>
              </w:rPr>
            </w:pPr>
            <w:r>
              <w:rPr>
                <w:sz w:val="23"/>
                <w:szCs w:val="23"/>
              </w:rPr>
              <w:t>Tehnisko (neautomatizēto) darbību īpatsvars TAP sagatavošanas un saskaņošanas procesā</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679AF" w14:textId="77777777" w:rsidR="00FB254B" w:rsidRDefault="004F5765" w:rsidP="00AC03EC">
            <w:pPr>
              <w:pStyle w:val="VPBody"/>
              <w:spacing w:before="0" w:after="0"/>
              <w:jc w:val="center"/>
              <w:rPr>
                <w:sz w:val="23"/>
                <w:szCs w:val="23"/>
              </w:rPr>
            </w:pPr>
            <w:r>
              <w:rPr>
                <w:sz w:val="23"/>
                <w:szCs w:val="23"/>
              </w:rPr>
              <w:t>% pret aktuālo stāvokli</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6EB0A" w14:textId="761F1E9E" w:rsidR="00FB254B" w:rsidRDefault="004F5765" w:rsidP="00AC03EC">
            <w:pPr>
              <w:pStyle w:val="VPBody"/>
              <w:spacing w:before="0" w:after="0"/>
              <w:jc w:val="center"/>
              <w:rPr>
                <w:sz w:val="23"/>
                <w:szCs w:val="23"/>
              </w:rPr>
            </w:pPr>
            <w:r>
              <w:rPr>
                <w:sz w:val="23"/>
                <w:szCs w:val="23"/>
              </w:rPr>
              <w:t>100</w:t>
            </w:r>
            <w:r w:rsidR="00EA72C6">
              <w:rPr>
                <w:sz w:val="23"/>
                <w:szCs w:val="23"/>
              </w:rPr>
              <w:t> </w:t>
            </w:r>
            <w:r>
              <w:rPr>
                <w:sz w:val="23"/>
                <w:szCs w:val="23"/>
              </w:rPr>
              <w:t>%</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3CEE1" w14:textId="0AA0FDC5" w:rsidR="00FB254B" w:rsidRDefault="004F5765" w:rsidP="00AC03EC">
            <w:pPr>
              <w:pStyle w:val="VPBody"/>
              <w:spacing w:before="0" w:after="0"/>
              <w:jc w:val="center"/>
              <w:rPr>
                <w:sz w:val="23"/>
                <w:szCs w:val="23"/>
              </w:rPr>
            </w:pPr>
            <w:r>
              <w:rPr>
                <w:sz w:val="23"/>
                <w:szCs w:val="23"/>
              </w:rPr>
              <w:t>67</w:t>
            </w:r>
            <w:r w:rsidR="00EA72C6">
              <w:rPr>
                <w:sz w:val="23"/>
                <w:szCs w:val="23"/>
              </w:rPr>
              <w:t> </w:t>
            </w:r>
            <w:r>
              <w:rPr>
                <w:sz w:val="23"/>
                <w:szCs w:val="23"/>
              </w:rPr>
              <w:t>%</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4451C" w14:textId="68075CAF" w:rsidR="00FB254B" w:rsidRDefault="004F5765" w:rsidP="00AC03EC">
            <w:pPr>
              <w:pStyle w:val="VPBody"/>
              <w:spacing w:before="0" w:after="0"/>
              <w:jc w:val="center"/>
              <w:rPr>
                <w:sz w:val="23"/>
                <w:szCs w:val="23"/>
              </w:rPr>
            </w:pPr>
            <w:r>
              <w:rPr>
                <w:sz w:val="23"/>
                <w:szCs w:val="23"/>
              </w:rPr>
              <w:t>33</w:t>
            </w:r>
            <w:r w:rsidR="00EA72C6">
              <w:rPr>
                <w:sz w:val="23"/>
                <w:szCs w:val="23"/>
              </w:rPr>
              <w:t> </w:t>
            </w:r>
            <w:r>
              <w:rPr>
                <w:sz w:val="23"/>
                <w:szCs w:val="23"/>
              </w:rPr>
              <w:t>%</w:t>
            </w:r>
          </w:p>
        </w:tc>
      </w:tr>
      <w:tr w:rsidR="00FB254B" w14:paraId="5F488A4C"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7DE5F" w14:textId="3E04FB6A" w:rsidR="00FB254B" w:rsidRDefault="00443DCE" w:rsidP="00AC03EC">
            <w:pPr>
              <w:pStyle w:val="VPBody"/>
              <w:numPr>
                <w:ilvl w:val="0"/>
                <w:numId w:val="7"/>
              </w:numPr>
              <w:spacing w:before="0" w:after="0"/>
              <w:ind w:left="0"/>
              <w:jc w:val="left"/>
              <w:rPr>
                <w:sz w:val="23"/>
                <w:szCs w:val="23"/>
              </w:rPr>
            </w:pPr>
            <w:r>
              <w:rPr>
                <w:sz w:val="23"/>
                <w:szCs w:val="23"/>
              </w:rPr>
              <w:t>3.</w:t>
            </w:r>
          </w:p>
        </w:tc>
        <w:tc>
          <w:tcPr>
            <w:tcW w:w="2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AC44B" w14:textId="77777777" w:rsidR="00FB254B" w:rsidRDefault="004F5765" w:rsidP="00AC03EC">
            <w:pPr>
              <w:pStyle w:val="VPBody"/>
              <w:spacing w:before="0" w:after="0"/>
              <w:jc w:val="left"/>
            </w:pPr>
            <w:r>
              <w:rPr>
                <w:sz w:val="23"/>
                <w:szCs w:val="23"/>
              </w:rPr>
              <w:t>Atkalizmantošanai un koplietošanai pieejamās saturiskās datu kopas</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94CA8" w14:textId="77777777" w:rsidR="00FB254B" w:rsidRDefault="004F5765" w:rsidP="00AC03EC">
            <w:pPr>
              <w:pStyle w:val="VPBody"/>
              <w:spacing w:before="0" w:after="0"/>
              <w:jc w:val="center"/>
            </w:pPr>
            <w:r>
              <w:rPr>
                <w:sz w:val="23"/>
                <w:szCs w:val="23"/>
              </w:rPr>
              <w:t>Skaits</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EB9F3" w14:textId="77777777" w:rsidR="00FB254B" w:rsidRDefault="004F5765" w:rsidP="00AC03EC">
            <w:pPr>
              <w:pStyle w:val="VPBody"/>
              <w:spacing w:before="0" w:after="0"/>
              <w:jc w:val="center"/>
              <w:rPr>
                <w:sz w:val="23"/>
                <w:szCs w:val="23"/>
              </w:rPr>
            </w:pPr>
            <w:r>
              <w:rPr>
                <w:sz w:val="23"/>
                <w:szCs w:val="23"/>
              </w:rPr>
              <w:t>0</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06EED" w14:textId="77777777" w:rsidR="00FB254B" w:rsidRDefault="004F5765" w:rsidP="00AC03EC">
            <w:pPr>
              <w:pStyle w:val="VPBody"/>
              <w:spacing w:before="0" w:after="0"/>
              <w:jc w:val="center"/>
              <w:rPr>
                <w:sz w:val="23"/>
                <w:szCs w:val="23"/>
              </w:rPr>
            </w:pPr>
            <w:r>
              <w:rPr>
                <w:sz w:val="23"/>
                <w:szCs w:val="23"/>
              </w:rPr>
              <w:t>3</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1C5729" w14:textId="77777777" w:rsidR="00FB254B" w:rsidRDefault="004F5765" w:rsidP="00AC03EC">
            <w:pPr>
              <w:pStyle w:val="VPBody"/>
              <w:spacing w:before="0" w:after="0"/>
              <w:jc w:val="center"/>
              <w:rPr>
                <w:sz w:val="23"/>
                <w:szCs w:val="23"/>
              </w:rPr>
            </w:pPr>
            <w:r>
              <w:rPr>
                <w:sz w:val="23"/>
                <w:szCs w:val="23"/>
              </w:rPr>
              <w:t>3</w:t>
            </w:r>
          </w:p>
        </w:tc>
      </w:tr>
      <w:tr w:rsidR="00FB254B" w14:paraId="1C3884F7" w14:textId="77777777">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E6D9B" w14:textId="1B9CA223" w:rsidR="00FB254B" w:rsidRDefault="00443DCE" w:rsidP="00AC03EC">
            <w:pPr>
              <w:pStyle w:val="VPBody"/>
              <w:numPr>
                <w:ilvl w:val="0"/>
                <w:numId w:val="7"/>
              </w:numPr>
              <w:spacing w:before="0" w:after="0"/>
              <w:ind w:left="0"/>
              <w:jc w:val="left"/>
              <w:rPr>
                <w:sz w:val="23"/>
                <w:szCs w:val="23"/>
              </w:rPr>
            </w:pPr>
            <w:r>
              <w:rPr>
                <w:sz w:val="23"/>
                <w:szCs w:val="23"/>
              </w:rPr>
              <w:t>4.</w:t>
            </w:r>
          </w:p>
        </w:tc>
        <w:tc>
          <w:tcPr>
            <w:tcW w:w="2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A070B" w14:textId="136298AB" w:rsidR="00FB254B" w:rsidRDefault="004F5765" w:rsidP="00AC03EC">
            <w:pPr>
              <w:pStyle w:val="VPBody"/>
              <w:spacing w:before="0" w:after="0"/>
              <w:jc w:val="left"/>
              <w:rPr>
                <w:sz w:val="23"/>
                <w:szCs w:val="23"/>
              </w:rPr>
            </w:pPr>
            <w:r>
              <w:rPr>
                <w:sz w:val="23"/>
                <w:szCs w:val="23"/>
              </w:rPr>
              <w:t xml:space="preserve">Publiskā elektroniskā </w:t>
            </w:r>
            <w:r>
              <w:rPr>
                <w:sz w:val="23"/>
                <w:szCs w:val="23"/>
              </w:rPr>
              <w:lastRenderedPageBreak/>
              <w:t xml:space="preserve">pakalpojuma </w:t>
            </w:r>
            <w:r w:rsidR="00EA72C6" w:rsidRPr="000E3A0E">
              <w:rPr>
                <w:szCs w:val="24"/>
                <w:shd w:val="clear" w:color="auto" w:fill="FFFFFF"/>
              </w:rPr>
              <w:t>"</w:t>
            </w:r>
            <w:r>
              <w:rPr>
                <w:sz w:val="23"/>
                <w:szCs w:val="23"/>
              </w:rPr>
              <w:t>Tiesību aktu projektu sabiedriskā apspriešana</w:t>
            </w:r>
            <w:r w:rsidR="00EA72C6" w:rsidRPr="000E3A0E">
              <w:rPr>
                <w:szCs w:val="24"/>
                <w:shd w:val="clear" w:color="auto" w:fill="FFFFFF"/>
              </w:rPr>
              <w:t>"</w:t>
            </w:r>
            <w:r>
              <w:rPr>
                <w:sz w:val="23"/>
                <w:szCs w:val="23"/>
              </w:rPr>
              <w:t xml:space="preserve"> izmantošanas pieaugums</w:t>
            </w:r>
          </w:p>
        </w:tc>
        <w:tc>
          <w:tcPr>
            <w:tcW w:w="1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CEB37" w14:textId="4C6DC163" w:rsidR="00FB254B" w:rsidRDefault="004F5765" w:rsidP="00AC03EC">
            <w:pPr>
              <w:pStyle w:val="VPBody"/>
              <w:spacing w:before="0" w:after="0"/>
              <w:jc w:val="center"/>
              <w:rPr>
                <w:sz w:val="23"/>
                <w:szCs w:val="23"/>
              </w:rPr>
            </w:pPr>
            <w:r>
              <w:rPr>
                <w:sz w:val="23"/>
                <w:szCs w:val="23"/>
              </w:rPr>
              <w:lastRenderedPageBreak/>
              <w:t xml:space="preserve">% pret visiem </w:t>
            </w:r>
            <w:r>
              <w:rPr>
                <w:sz w:val="23"/>
                <w:szCs w:val="23"/>
              </w:rPr>
              <w:lastRenderedPageBreak/>
              <w:t>iesnieg</w:t>
            </w:r>
            <w:r w:rsidR="00EA72C6">
              <w:rPr>
                <w:sz w:val="23"/>
                <w:szCs w:val="23"/>
              </w:rPr>
              <w:softHyphen/>
            </w:r>
            <w:r>
              <w:rPr>
                <w:sz w:val="23"/>
                <w:szCs w:val="23"/>
              </w:rPr>
              <w:t>tajiem viedok</w:t>
            </w:r>
            <w:r w:rsidR="00EA72C6">
              <w:rPr>
                <w:sz w:val="23"/>
                <w:szCs w:val="23"/>
              </w:rPr>
              <w:softHyphen/>
            </w:r>
            <w:r>
              <w:rPr>
                <w:sz w:val="23"/>
                <w:szCs w:val="23"/>
              </w:rPr>
              <w:t>ļiem</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87BFE" w14:textId="786D59A5" w:rsidR="00FB254B" w:rsidRDefault="004F5765" w:rsidP="00AC03EC">
            <w:pPr>
              <w:pStyle w:val="VPBody"/>
              <w:spacing w:before="0" w:after="0"/>
              <w:jc w:val="center"/>
              <w:rPr>
                <w:sz w:val="23"/>
                <w:szCs w:val="23"/>
              </w:rPr>
            </w:pPr>
            <w:r>
              <w:rPr>
                <w:sz w:val="23"/>
                <w:szCs w:val="23"/>
              </w:rPr>
              <w:lastRenderedPageBreak/>
              <w:t>0</w:t>
            </w:r>
            <w:r w:rsidR="00EA72C6">
              <w:rPr>
                <w:sz w:val="23"/>
                <w:szCs w:val="23"/>
              </w:rPr>
              <w:t> </w:t>
            </w:r>
            <w:r>
              <w:rPr>
                <w:sz w:val="23"/>
                <w:szCs w:val="23"/>
              </w:rPr>
              <w:t>%</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98A81" w14:textId="1FB1C583" w:rsidR="00FB254B" w:rsidRDefault="004F5765" w:rsidP="00AC03EC">
            <w:pPr>
              <w:pStyle w:val="VPBody"/>
              <w:spacing w:before="0" w:after="0"/>
              <w:jc w:val="center"/>
            </w:pPr>
            <w:r>
              <w:rPr>
                <w:bCs w:val="0"/>
                <w:sz w:val="23"/>
                <w:szCs w:val="23"/>
              </w:rPr>
              <w:t>75</w:t>
            </w:r>
            <w:r w:rsidR="00EA72C6">
              <w:rPr>
                <w:bCs w:val="0"/>
                <w:sz w:val="23"/>
                <w:szCs w:val="23"/>
              </w:rPr>
              <w:t> </w:t>
            </w:r>
            <w:r>
              <w:rPr>
                <w:bCs w:val="0"/>
                <w:sz w:val="23"/>
                <w:szCs w:val="23"/>
              </w:rPr>
              <w:t>%</w:t>
            </w:r>
          </w:p>
        </w:tc>
        <w:tc>
          <w:tcPr>
            <w:tcW w:w="1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3386E" w14:textId="2CEADF8D" w:rsidR="00FB254B" w:rsidRDefault="004F5765" w:rsidP="00AC03EC">
            <w:pPr>
              <w:pStyle w:val="VPBody"/>
              <w:spacing w:before="0" w:after="0"/>
              <w:jc w:val="center"/>
            </w:pPr>
            <w:r>
              <w:rPr>
                <w:bCs w:val="0"/>
                <w:sz w:val="23"/>
                <w:szCs w:val="23"/>
              </w:rPr>
              <w:t>85</w:t>
            </w:r>
            <w:r w:rsidR="00EA72C6">
              <w:rPr>
                <w:bCs w:val="0"/>
                <w:sz w:val="23"/>
                <w:szCs w:val="23"/>
              </w:rPr>
              <w:t> </w:t>
            </w:r>
            <w:r>
              <w:rPr>
                <w:bCs w:val="0"/>
                <w:sz w:val="23"/>
                <w:szCs w:val="23"/>
              </w:rPr>
              <w:t>%</w:t>
            </w:r>
            <w:r>
              <w:rPr>
                <w:rStyle w:val="FootnoteReference"/>
                <w:bCs w:val="0"/>
                <w:sz w:val="23"/>
                <w:szCs w:val="23"/>
              </w:rPr>
              <w:footnoteReference w:id="5"/>
            </w:r>
          </w:p>
        </w:tc>
      </w:tr>
    </w:tbl>
    <w:p w14:paraId="3F51C9A1" w14:textId="77777777" w:rsidR="00FB254B" w:rsidRDefault="00FB254B" w:rsidP="00AC03EC">
      <w:pPr>
        <w:overflowPunct w:val="0"/>
        <w:autoSpaceDE w:val="0"/>
        <w:spacing w:before="0" w:after="0"/>
        <w:jc w:val="both"/>
        <w:rPr>
          <w:rFonts w:ascii="Times New Roman" w:eastAsia="MS Mincho" w:hAnsi="Times New Roman"/>
          <w:b/>
          <w:bCs/>
          <w:sz w:val="24"/>
          <w:szCs w:val="24"/>
          <w:u w:val="single"/>
        </w:rPr>
      </w:pPr>
    </w:p>
    <w:p w14:paraId="3FB1046C" w14:textId="2D3F5C1D" w:rsidR="00FB254B" w:rsidRPr="00A1023B" w:rsidRDefault="00EA72C6" w:rsidP="00A1023B">
      <w:pPr>
        <w:overflowPunct w:val="0"/>
        <w:autoSpaceDE w:val="0"/>
        <w:spacing w:before="0" w:after="0"/>
        <w:ind w:firstLine="709"/>
        <w:jc w:val="both"/>
        <w:rPr>
          <w:rFonts w:ascii="Times New Roman" w:eastAsia="MS Mincho" w:hAnsi="Times New Roman"/>
          <w:b/>
          <w:bCs/>
          <w:sz w:val="28"/>
          <w:szCs w:val="28"/>
        </w:rPr>
      </w:pPr>
      <w:r>
        <w:rPr>
          <w:rFonts w:ascii="Times New Roman" w:eastAsia="MS Mincho" w:hAnsi="Times New Roman"/>
          <w:b/>
          <w:bCs/>
          <w:sz w:val="28"/>
          <w:szCs w:val="28"/>
        </w:rPr>
        <w:t>P</w:t>
      </w:r>
      <w:r w:rsidR="004F5765" w:rsidRPr="00A1023B">
        <w:rPr>
          <w:rFonts w:ascii="Times New Roman" w:eastAsia="MS Mincho" w:hAnsi="Times New Roman"/>
          <w:b/>
          <w:bCs/>
          <w:sz w:val="28"/>
          <w:szCs w:val="28"/>
        </w:rPr>
        <w:t>lānot</w:t>
      </w:r>
      <w:r>
        <w:rPr>
          <w:rFonts w:ascii="Times New Roman" w:eastAsia="MS Mincho" w:hAnsi="Times New Roman"/>
          <w:b/>
          <w:bCs/>
          <w:sz w:val="28"/>
          <w:szCs w:val="28"/>
        </w:rPr>
        <w:t>ie</w:t>
      </w:r>
      <w:r w:rsidR="004F5765" w:rsidRPr="00A1023B">
        <w:rPr>
          <w:rFonts w:ascii="Times New Roman" w:eastAsia="MS Mincho" w:hAnsi="Times New Roman"/>
          <w:b/>
          <w:bCs/>
          <w:sz w:val="28"/>
          <w:szCs w:val="28"/>
        </w:rPr>
        <w:t xml:space="preserve"> iznākuma </w:t>
      </w:r>
      <w:r w:rsidRPr="00A1023B">
        <w:rPr>
          <w:rFonts w:ascii="Times New Roman" w:eastAsia="MS Mincho" w:hAnsi="Times New Roman"/>
          <w:b/>
          <w:bCs/>
          <w:sz w:val="28"/>
          <w:szCs w:val="28"/>
        </w:rPr>
        <w:t>rādītāj</w:t>
      </w:r>
      <w:r>
        <w:rPr>
          <w:rFonts w:ascii="Times New Roman" w:eastAsia="MS Mincho" w:hAnsi="Times New Roman"/>
          <w:b/>
          <w:bCs/>
          <w:sz w:val="28"/>
          <w:szCs w:val="28"/>
        </w:rPr>
        <w:t>i</w:t>
      </w:r>
    </w:p>
    <w:p w14:paraId="05038266" w14:textId="77777777" w:rsidR="00FB254B" w:rsidRDefault="00FB254B" w:rsidP="00AC03EC">
      <w:pPr>
        <w:overflowPunct w:val="0"/>
        <w:autoSpaceDE w:val="0"/>
        <w:spacing w:before="0" w:after="0"/>
        <w:jc w:val="both"/>
        <w:rPr>
          <w:rFonts w:ascii="Times New Roman" w:hAnsi="Times New Roman"/>
          <w:i/>
          <w:color w:val="2E74B5"/>
          <w:sz w:val="24"/>
          <w:szCs w:val="24"/>
        </w:rPr>
      </w:pPr>
    </w:p>
    <w:tbl>
      <w:tblPr>
        <w:tblW w:w="5000" w:type="pct"/>
        <w:tblCellMar>
          <w:left w:w="10" w:type="dxa"/>
          <w:right w:w="10" w:type="dxa"/>
        </w:tblCellMar>
        <w:tblLook w:val="04A0" w:firstRow="1" w:lastRow="0" w:firstColumn="1" w:lastColumn="0" w:noHBand="0" w:noVBand="1"/>
      </w:tblPr>
      <w:tblGrid>
        <w:gridCol w:w="704"/>
        <w:gridCol w:w="3492"/>
        <w:gridCol w:w="1753"/>
        <w:gridCol w:w="1649"/>
        <w:gridCol w:w="1752"/>
      </w:tblGrid>
      <w:tr w:rsidR="00FB254B" w14:paraId="4069FA11" w14:textId="77777777" w:rsidTr="00A1023B">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A7596C" w14:textId="77777777" w:rsidR="00FB254B" w:rsidRDefault="00EA72C6"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Nr.</w:t>
            </w:r>
          </w:p>
          <w:p w14:paraId="72AE2A64" w14:textId="18B62884" w:rsidR="00EA72C6" w:rsidRDefault="00EA72C6"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p. k.</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D2608" w14:textId="77777777" w:rsidR="00FB254B" w:rsidRDefault="004F5765"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Iznākuma rādītājs</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8C35F" w14:textId="77777777" w:rsidR="00FB254B" w:rsidRDefault="004F5765"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Mērvienība</w:t>
            </w:r>
          </w:p>
        </w:tc>
        <w:tc>
          <w:tcPr>
            <w:tcW w:w="1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BCB68" w14:textId="6CDF5829" w:rsidR="00FB254B" w:rsidRDefault="004F5765"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Starpvērtība (</w:t>
            </w:r>
            <w:r w:rsidR="00EA72C6">
              <w:rPr>
                <w:rFonts w:ascii="Times New Roman" w:hAnsi="Times New Roman"/>
                <w:bCs/>
                <w:sz w:val="23"/>
                <w:szCs w:val="23"/>
              </w:rPr>
              <w:t xml:space="preserve">divus gadus </w:t>
            </w:r>
            <w:r>
              <w:rPr>
                <w:rFonts w:ascii="Times New Roman" w:hAnsi="Times New Roman"/>
                <w:bCs/>
                <w:sz w:val="23"/>
                <w:szCs w:val="23"/>
              </w:rPr>
              <w:t>pēc projekta sākuma)</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741F3" w14:textId="77777777" w:rsidR="00FB254B" w:rsidRDefault="004F5765"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Sasniedzamā vērtība projekta beigās</w:t>
            </w:r>
          </w:p>
        </w:tc>
      </w:tr>
      <w:tr w:rsidR="00FB254B" w14:paraId="73A657AE" w14:textId="77777777" w:rsidTr="00A1023B">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B4281" w14:textId="1C6D1AD3" w:rsidR="00FB254B" w:rsidRDefault="004F5765" w:rsidP="00AC03EC">
            <w:pPr>
              <w:tabs>
                <w:tab w:val="left" w:pos="0"/>
              </w:tabs>
              <w:spacing w:before="0" w:after="0"/>
              <w:jc w:val="both"/>
              <w:rPr>
                <w:rFonts w:ascii="Times New Roman" w:hAnsi="Times New Roman"/>
                <w:bCs/>
                <w:sz w:val="23"/>
                <w:szCs w:val="23"/>
              </w:rPr>
            </w:pPr>
            <w:r>
              <w:rPr>
                <w:rFonts w:ascii="Times New Roman" w:hAnsi="Times New Roman"/>
                <w:bCs/>
                <w:sz w:val="23"/>
                <w:szCs w:val="23"/>
              </w:rPr>
              <w:t>1</w:t>
            </w:r>
            <w:r w:rsidR="00EA72C6">
              <w:rPr>
                <w:rFonts w:ascii="Times New Roman" w:hAnsi="Times New Roman"/>
                <w:bCs/>
                <w:sz w:val="23"/>
                <w:szCs w:val="23"/>
              </w:rPr>
              <w:t>.</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233106" w14:textId="77777777" w:rsidR="00FB254B" w:rsidRDefault="004F5765" w:rsidP="00AC03EC">
            <w:pPr>
              <w:tabs>
                <w:tab w:val="left" w:pos="0"/>
              </w:tabs>
              <w:spacing w:before="0" w:after="0"/>
              <w:jc w:val="both"/>
              <w:rPr>
                <w:rFonts w:ascii="Times New Roman" w:hAnsi="Times New Roman"/>
                <w:bCs/>
                <w:sz w:val="23"/>
                <w:szCs w:val="23"/>
              </w:rPr>
            </w:pPr>
            <w:r>
              <w:rPr>
                <w:rFonts w:ascii="Times New Roman" w:hAnsi="Times New Roman"/>
                <w:bCs/>
                <w:sz w:val="23"/>
                <w:szCs w:val="23"/>
              </w:rPr>
              <w:t xml:space="preserve">Pilnveidoti darbības procesi </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1C64B6" w14:textId="4F460D5C" w:rsidR="00FB254B" w:rsidRDefault="00EA72C6" w:rsidP="00AC03EC">
            <w:pPr>
              <w:tabs>
                <w:tab w:val="left" w:pos="0"/>
              </w:tabs>
              <w:spacing w:before="0" w:after="0"/>
              <w:jc w:val="both"/>
              <w:rPr>
                <w:rFonts w:ascii="Times New Roman" w:hAnsi="Times New Roman"/>
                <w:bCs/>
                <w:sz w:val="23"/>
                <w:szCs w:val="23"/>
              </w:rPr>
            </w:pPr>
            <w:r>
              <w:rPr>
                <w:rFonts w:ascii="Times New Roman" w:hAnsi="Times New Roman"/>
                <w:bCs/>
                <w:sz w:val="23"/>
                <w:szCs w:val="23"/>
              </w:rPr>
              <w:t xml:space="preserve">Darbības </w:t>
            </w:r>
            <w:r w:rsidR="004F5765">
              <w:rPr>
                <w:rFonts w:ascii="Times New Roman" w:hAnsi="Times New Roman"/>
                <w:bCs/>
                <w:sz w:val="23"/>
                <w:szCs w:val="23"/>
              </w:rPr>
              <w:t>procesi</w:t>
            </w:r>
          </w:p>
        </w:tc>
        <w:tc>
          <w:tcPr>
            <w:tcW w:w="1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05010" w14:textId="77777777" w:rsidR="00FB254B" w:rsidRDefault="004F5765"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5</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1C6DA0" w14:textId="77777777" w:rsidR="00FB254B" w:rsidRDefault="004F5765"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5</w:t>
            </w:r>
          </w:p>
        </w:tc>
      </w:tr>
      <w:tr w:rsidR="00FB254B" w14:paraId="08200653" w14:textId="77777777" w:rsidTr="00A1023B">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EB621" w14:textId="0EC2AD98" w:rsidR="00FB254B" w:rsidRDefault="004F5765" w:rsidP="00AC03EC">
            <w:pPr>
              <w:tabs>
                <w:tab w:val="left" w:pos="0"/>
              </w:tabs>
              <w:spacing w:before="0" w:after="0"/>
              <w:jc w:val="both"/>
              <w:rPr>
                <w:rFonts w:ascii="Times New Roman" w:hAnsi="Times New Roman"/>
                <w:bCs/>
                <w:sz w:val="23"/>
                <w:szCs w:val="23"/>
              </w:rPr>
            </w:pPr>
            <w:r>
              <w:rPr>
                <w:rFonts w:ascii="Times New Roman" w:hAnsi="Times New Roman"/>
                <w:bCs/>
                <w:sz w:val="23"/>
                <w:szCs w:val="23"/>
              </w:rPr>
              <w:t>2</w:t>
            </w:r>
            <w:r w:rsidR="00EA72C6">
              <w:rPr>
                <w:rFonts w:ascii="Times New Roman" w:hAnsi="Times New Roman"/>
                <w:bCs/>
                <w:sz w:val="23"/>
                <w:szCs w:val="23"/>
              </w:rPr>
              <w:t>.</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DFD02" w14:textId="1443DD56" w:rsidR="00FB254B" w:rsidRDefault="004F5765" w:rsidP="00AC03EC">
            <w:pPr>
              <w:tabs>
                <w:tab w:val="left" w:pos="0"/>
              </w:tabs>
              <w:spacing w:before="0" w:after="0"/>
              <w:jc w:val="both"/>
              <w:rPr>
                <w:rFonts w:ascii="Times New Roman" w:hAnsi="Times New Roman"/>
                <w:bCs/>
                <w:sz w:val="23"/>
                <w:szCs w:val="23"/>
              </w:rPr>
            </w:pPr>
            <w:r>
              <w:rPr>
                <w:rFonts w:ascii="Times New Roman" w:hAnsi="Times New Roman"/>
                <w:bCs/>
                <w:sz w:val="23"/>
                <w:szCs w:val="23"/>
              </w:rPr>
              <w:t xml:space="preserve">Ieviests valsts pārvaldes institūciju koplietošanas risinājums </w:t>
            </w:r>
            <w:r w:rsidR="00EA72C6" w:rsidRPr="000E3A0E">
              <w:rPr>
                <w:rFonts w:ascii="Times New Roman" w:hAnsi="Times New Roman"/>
                <w:sz w:val="24"/>
                <w:szCs w:val="24"/>
                <w:shd w:val="clear" w:color="auto" w:fill="FFFFFF"/>
              </w:rPr>
              <w:t>"</w:t>
            </w:r>
            <w:r>
              <w:rPr>
                <w:rFonts w:ascii="Times New Roman" w:hAnsi="Times New Roman"/>
                <w:bCs/>
                <w:sz w:val="23"/>
                <w:szCs w:val="23"/>
              </w:rPr>
              <w:t>Vienota tiesību aktu projektu izstrādes, saskaņošanas, apstiprināšanas un kontroles vide</w:t>
            </w:r>
            <w:r w:rsidR="00EA72C6" w:rsidRPr="000E3A0E">
              <w:rPr>
                <w:rFonts w:ascii="Times New Roman" w:hAnsi="Times New Roman"/>
                <w:sz w:val="24"/>
                <w:szCs w:val="24"/>
                <w:shd w:val="clear" w:color="auto" w:fill="FFFFFF"/>
              </w:rPr>
              <w:t>"</w:t>
            </w:r>
          </w:p>
          <w:p w14:paraId="58801A94" w14:textId="77777777" w:rsidR="00FB254B" w:rsidRDefault="00FB254B" w:rsidP="00AC03EC">
            <w:pPr>
              <w:tabs>
                <w:tab w:val="left" w:pos="0"/>
              </w:tabs>
              <w:spacing w:before="0" w:after="0"/>
              <w:jc w:val="both"/>
              <w:rPr>
                <w:rFonts w:ascii="Times New Roman" w:hAnsi="Times New Roman"/>
                <w:bCs/>
                <w:sz w:val="23"/>
                <w:szCs w:val="23"/>
              </w:rPr>
            </w:pP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88C56" w14:textId="0A8EF467" w:rsidR="00FB254B" w:rsidRDefault="00A57667" w:rsidP="00AC03EC">
            <w:pPr>
              <w:tabs>
                <w:tab w:val="left" w:pos="0"/>
              </w:tabs>
              <w:spacing w:before="0" w:after="0"/>
              <w:jc w:val="both"/>
              <w:rPr>
                <w:rFonts w:ascii="Times New Roman" w:hAnsi="Times New Roman"/>
                <w:bCs/>
                <w:sz w:val="23"/>
                <w:szCs w:val="23"/>
              </w:rPr>
            </w:pPr>
            <w:r>
              <w:rPr>
                <w:rFonts w:ascii="Times New Roman" w:hAnsi="Times New Roman"/>
                <w:bCs/>
                <w:sz w:val="23"/>
                <w:szCs w:val="23"/>
              </w:rPr>
              <w:t xml:space="preserve">Informācijas </w:t>
            </w:r>
            <w:r w:rsidR="004F5765">
              <w:rPr>
                <w:rFonts w:ascii="Times New Roman" w:hAnsi="Times New Roman"/>
                <w:bCs/>
                <w:sz w:val="23"/>
                <w:szCs w:val="23"/>
              </w:rPr>
              <w:t>sistēmu risinājums</w:t>
            </w:r>
            <w:r w:rsidR="00EA72C6">
              <w:rPr>
                <w:rFonts w:ascii="Times New Roman" w:hAnsi="Times New Roman"/>
                <w:bCs/>
                <w:sz w:val="23"/>
                <w:szCs w:val="23"/>
              </w:rPr>
              <w:t xml:space="preserve"> </w:t>
            </w:r>
          </w:p>
        </w:tc>
        <w:tc>
          <w:tcPr>
            <w:tcW w:w="1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CA0A7" w14:textId="77777777" w:rsidR="00FB254B" w:rsidRDefault="004F5765"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1</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BDF3E" w14:textId="77777777" w:rsidR="00FB254B" w:rsidRDefault="004F5765"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1</w:t>
            </w:r>
          </w:p>
        </w:tc>
      </w:tr>
      <w:tr w:rsidR="00FB254B" w14:paraId="1F846C37" w14:textId="77777777" w:rsidTr="00A1023B">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F457D" w14:textId="3A6E365E" w:rsidR="00FB254B" w:rsidRDefault="004F5765" w:rsidP="00AC03EC">
            <w:pPr>
              <w:tabs>
                <w:tab w:val="left" w:pos="0"/>
              </w:tabs>
              <w:spacing w:before="0" w:after="0"/>
              <w:jc w:val="both"/>
              <w:rPr>
                <w:rFonts w:ascii="Times New Roman" w:hAnsi="Times New Roman"/>
                <w:bCs/>
                <w:sz w:val="23"/>
                <w:szCs w:val="23"/>
              </w:rPr>
            </w:pPr>
            <w:r>
              <w:rPr>
                <w:rFonts w:ascii="Times New Roman" w:hAnsi="Times New Roman"/>
                <w:bCs/>
                <w:sz w:val="23"/>
                <w:szCs w:val="23"/>
              </w:rPr>
              <w:t>3</w:t>
            </w:r>
            <w:r w:rsidR="00EA72C6">
              <w:rPr>
                <w:rFonts w:ascii="Times New Roman" w:hAnsi="Times New Roman"/>
                <w:bCs/>
                <w:sz w:val="23"/>
                <w:szCs w:val="23"/>
              </w:rPr>
              <w:t>.</w:t>
            </w:r>
          </w:p>
        </w:tc>
        <w:tc>
          <w:tcPr>
            <w:tcW w:w="34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9B41D" w14:textId="015F362B" w:rsidR="00FB254B" w:rsidRDefault="004F5765" w:rsidP="00AC03EC">
            <w:pPr>
              <w:tabs>
                <w:tab w:val="left" w:pos="0"/>
              </w:tabs>
              <w:spacing w:before="0" w:after="0"/>
              <w:jc w:val="both"/>
            </w:pPr>
            <w:r>
              <w:rPr>
                <w:rFonts w:ascii="Times New Roman" w:hAnsi="Times New Roman"/>
                <w:sz w:val="23"/>
                <w:szCs w:val="23"/>
              </w:rPr>
              <w:t xml:space="preserve">Ieviests publiskais e-pakalpojums </w:t>
            </w:r>
            <w:r w:rsidR="00A57667" w:rsidRPr="000E3A0E">
              <w:rPr>
                <w:rFonts w:ascii="Times New Roman" w:hAnsi="Times New Roman"/>
                <w:sz w:val="24"/>
                <w:szCs w:val="24"/>
                <w:shd w:val="clear" w:color="auto" w:fill="FFFFFF"/>
              </w:rPr>
              <w:t>"</w:t>
            </w:r>
            <w:r>
              <w:rPr>
                <w:rFonts w:ascii="Times New Roman" w:hAnsi="Times New Roman"/>
                <w:sz w:val="23"/>
                <w:szCs w:val="23"/>
              </w:rPr>
              <w:t>Tiesību aktu projektu sabiedriskā apspriešana</w:t>
            </w:r>
            <w:r w:rsidR="00A57667" w:rsidRPr="000E3A0E">
              <w:rPr>
                <w:rFonts w:ascii="Times New Roman" w:hAnsi="Times New Roman"/>
                <w:sz w:val="24"/>
                <w:szCs w:val="24"/>
                <w:shd w:val="clear" w:color="auto" w:fill="FFFFFF"/>
              </w:rPr>
              <w:t>"</w:t>
            </w:r>
          </w:p>
        </w:tc>
        <w:tc>
          <w:tcPr>
            <w:tcW w:w="1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F7EFF" w14:textId="3CADD228" w:rsidR="00FB254B" w:rsidRDefault="00A57667" w:rsidP="00AC03EC">
            <w:pPr>
              <w:tabs>
                <w:tab w:val="left" w:pos="0"/>
              </w:tabs>
              <w:spacing w:before="0" w:after="0"/>
              <w:jc w:val="both"/>
              <w:rPr>
                <w:rFonts w:ascii="Times New Roman" w:hAnsi="Times New Roman"/>
                <w:bCs/>
                <w:sz w:val="23"/>
                <w:szCs w:val="23"/>
              </w:rPr>
            </w:pPr>
            <w:r>
              <w:rPr>
                <w:rFonts w:ascii="Times New Roman" w:hAnsi="Times New Roman"/>
                <w:bCs/>
                <w:sz w:val="23"/>
                <w:szCs w:val="23"/>
              </w:rPr>
              <w:t>E</w:t>
            </w:r>
            <w:r w:rsidR="004F5765">
              <w:rPr>
                <w:rFonts w:ascii="Times New Roman" w:hAnsi="Times New Roman"/>
                <w:bCs/>
                <w:sz w:val="23"/>
                <w:szCs w:val="23"/>
              </w:rPr>
              <w:t>-pakalpojumi</w:t>
            </w:r>
          </w:p>
        </w:tc>
        <w:tc>
          <w:tcPr>
            <w:tcW w:w="16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7DAE6" w14:textId="77777777" w:rsidR="00FB254B" w:rsidRDefault="004F5765"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1</w:t>
            </w:r>
          </w:p>
        </w:tc>
        <w:tc>
          <w:tcPr>
            <w:tcW w:w="17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5705D" w14:textId="77777777" w:rsidR="00FB254B" w:rsidRDefault="004F5765" w:rsidP="00A1023B">
            <w:pPr>
              <w:tabs>
                <w:tab w:val="left" w:pos="0"/>
              </w:tabs>
              <w:spacing w:before="0" w:after="0"/>
              <w:jc w:val="center"/>
              <w:rPr>
                <w:rFonts w:ascii="Times New Roman" w:hAnsi="Times New Roman"/>
                <w:bCs/>
                <w:sz w:val="23"/>
                <w:szCs w:val="23"/>
              </w:rPr>
            </w:pPr>
            <w:r>
              <w:rPr>
                <w:rFonts w:ascii="Times New Roman" w:hAnsi="Times New Roman"/>
                <w:bCs/>
                <w:sz w:val="23"/>
                <w:szCs w:val="23"/>
              </w:rPr>
              <w:t>1</w:t>
            </w:r>
          </w:p>
        </w:tc>
      </w:tr>
    </w:tbl>
    <w:p w14:paraId="363837F2" w14:textId="77777777" w:rsidR="00FB254B" w:rsidRDefault="00FB254B" w:rsidP="00AC03EC">
      <w:pPr>
        <w:overflowPunct w:val="0"/>
        <w:autoSpaceDE w:val="0"/>
        <w:spacing w:before="0" w:after="0"/>
        <w:jc w:val="both"/>
        <w:rPr>
          <w:rFonts w:ascii="Times New Roman" w:eastAsia="MS Mincho" w:hAnsi="Times New Roman"/>
          <w:b/>
          <w:bCs/>
          <w:sz w:val="24"/>
          <w:szCs w:val="24"/>
          <w:u w:val="single"/>
          <w:shd w:val="clear" w:color="auto" w:fill="FFFF00"/>
        </w:rPr>
      </w:pPr>
    </w:p>
    <w:p w14:paraId="25C72112" w14:textId="0E77C8D7" w:rsidR="00FB254B" w:rsidRPr="00A1023B" w:rsidRDefault="004F5765" w:rsidP="00A1023B">
      <w:pPr>
        <w:pStyle w:val="VPBody"/>
        <w:spacing w:before="0" w:after="0"/>
        <w:ind w:firstLine="709"/>
        <w:rPr>
          <w:sz w:val="28"/>
          <w:szCs w:val="28"/>
        </w:rPr>
      </w:pPr>
      <w:r w:rsidRPr="00A1023B">
        <w:rPr>
          <w:sz w:val="28"/>
          <w:szCs w:val="28"/>
        </w:rPr>
        <w:t>Projekta kopējais plānotais finansējuma apjoms ir 1 680</w:t>
      </w:r>
      <w:r w:rsidR="00A57667">
        <w:rPr>
          <w:sz w:val="28"/>
          <w:szCs w:val="28"/>
        </w:rPr>
        <w:t> </w:t>
      </w:r>
      <w:r w:rsidRPr="00A1023B">
        <w:rPr>
          <w:sz w:val="28"/>
          <w:szCs w:val="28"/>
        </w:rPr>
        <w:t>000</w:t>
      </w:r>
      <w:r w:rsidR="00A57667">
        <w:rPr>
          <w:sz w:val="28"/>
          <w:szCs w:val="28"/>
        </w:rPr>
        <w:t xml:space="preserve"> </w:t>
      </w:r>
      <w:r w:rsidRPr="00A1023B">
        <w:rPr>
          <w:i/>
          <w:sz w:val="28"/>
          <w:szCs w:val="28"/>
        </w:rPr>
        <w:t>euro</w:t>
      </w:r>
      <w:r w:rsidRPr="00A1023B">
        <w:rPr>
          <w:sz w:val="28"/>
          <w:szCs w:val="28"/>
        </w:rPr>
        <w:t xml:space="preserve">, no </w:t>
      </w:r>
      <w:r w:rsidR="00A57667">
        <w:rPr>
          <w:sz w:val="28"/>
          <w:szCs w:val="28"/>
        </w:rPr>
        <w:t>t</w:t>
      </w:r>
      <w:r w:rsidR="00A57667" w:rsidRPr="00A1023B">
        <w:rPr>
          <w:sz w:val="28"/>
          <w:szCs w:val="28"/>
        </w:rPr>
        <w:t>ā 1</w:t>
      </w:r>
      <w:r w:rsidR="00A57667">
        <w:rPr>
          <w:sz w:val="28"/>
          <w:szCs w:val="28"/>
        </w:rPr>
        <w:t> </w:t>
      </w:r>
      <w:r w:rsidRPr="00A1023B">
        <w:rPr>
          <w:sz w:val="28"/>
          <w:szCs w:val="28"/>
        </w:rPr>
        <w:t>428</w:t>
      </w:r>
      <w:r w:rsidR="00A57667">
        <w:rPr>
          <w:sz w:val="28"/>
          <w:szCs w:val="28"/>
        </w:rPr>
        <w:t> </w:t>
      </w:r>
      <w:r w:rsidR="00A57667" w:rsidRPr="00A1023B">
        <w:rPr>
          <w:sz w:val="28"/>
          <w:szCs w:val="28"/>
        </w:rPr>
        <w:t>000</w:t>
      </w:r>
      <w:r w:rsidR="00A57667">
        <w:rPr>
          <w:sz w:val="28"/>
          <w:szCs w:val="28"/>
        </w:rPr>
        <w:t> </w:t>
      </w:r>
      <w:r w:rsidRPr="00A1023B">
        <w:rPr>
          <w:i/>
          <w:sz w:val="28"/>
          <w:szCs w:val="28"/>
        </w:rPr>
        <w:t>euro</w:t>
      </w:r>
      <w:r w:rsidRPr="00A1023B">
        <w:rPr>
          <w:sz w:val="28"/>
          <w:szCs w:val="28"/>
        </w:rPr>
        <w:t xml:space="preserve"> ir </w:t>
      </w:r>
      <w:r w:rsidR="00A57667">
        <w:rPr>
          <w:sz w:val="28"/>
          <w:szCs w:val="28"/>
        </w:rPr>
        <w:t xml:space="preserve">Eiropas Reģionālās attīstības fonda </w:t>
      </w:r>
      <w:r w:rsidRPr="00A1023B">
        <w:rPr>
          <w:sz w:val="28"/>
          <w:szCs w:val="28"/>
        </w:rPr>
        <w:t>finansējums (85</w:t>
      </w:r>
      <w:r w:rsidR="00A57667">
        <w:rPr>
          <w:sz w:val="28"/>
          <w:szCs w:val="28"/>
        </w:rPr>
        <w:t> </w:t>
      </w:r>
      <w:r w:rsidRPr="00A1023B">
        <w:rPr>
          <w:sz w:val="28"/>
          <w:szCs w:val="28"/>
        </w:rPr>
        <w:t xml:space="preserve">%) un </w:t>
      </w:r>
      <w:r w:rsidR="00A57667" w:rsidRPr="00A1023B">
        <w:rPr>
          <w:sz w:val="28"/>
          <w:szCs w:val="28"/>
        </w:rPr>
        <w:t>252</w:t>
      </w:r>
      <w:r w:rsidR="00A57667">
        <w:rPr>
          <w:sz w:val="28"/>
          <w:szCs w:val="28"/>
        </w:rPr>
        <w:t> </w:t>
      </w:r>
      <w:r w:rsidRPr="00A1023B">
        <w:rPr>
          <w:sz w:val="28"/>
          <w:szCs w:val="28"/>
        </w:rPr>
        <w:t xml:space="preserve">000 </w:t>
      </w:r>
      <w:r w:rsidRPr="00A1023B">
        <w:rPr>
          <w:i/>
          <w:sz w:val="28"/>
          <w:szCs w:val="28"/>
        </w:rPr>
        <w:t>euro</w:t>
      </w:r>
      <w:r w:rsidRPr="00A1023B">
        <w:rPr>
          <w:sz w:val="28"/>
          <w:szCs w:val="28"/>
        </w:rPr>
        <w:t xml:space="preserve"> ir valsts budžeta līdzfinansējums (15</w:t>
      </w:r>
      <w:r w:rsidR="00A57667">
        <w:rPr>
          <w:sz w:val="28"/>
          <w:szCs w:val="28"/>
        </w:rPr>
        <w:t> </w:t>
      </w:r>
      <w:r w:rsidRPr="00A1023B">
        <w:rPr>
          <w:sz w:val="28"/>
          <w:szCs w:val="28"/>
        </w:rPr>
        <w:t xml:space="preserve">%). Projektu plānots īstenot </w:t>
      </w:r>
      <w:r w:rsidR="00A57667" w:rsidRPr="00A1023B">
        <w:rPr>
          <w:sz w:val="28"/>
          <w:szCs w:val="28"/>
        </w:rPr>
        <w:t>45</w:t>
      </w:r>
      <w:r w:rsidR="00A57667">
        <w:rPr>
          <w:sz w:val="28"/>
          <w:szCs w:val="28"/>
        </w:rPr>
        <w:t> </w:t>
      </w:r>
      <w:r w:rsidRPr="00A1023B">
        <w:rPr>
          <w:sz w:val="28"/>
          <w:szCs w:val="28"/>
        </w:rPr>
        <w:t xml:space="preserve">mēnešu laikā no vienošanās </w:t>
      </w:r>
      <w:r w:rsidR="00A57667">
        <w:rPr>
          <w:sz w:val="28"/>
          <w:szCs w:val="28"/>
        </w:rPr>
        <w:t xml:space="preserve">noslēgšanas </w:t>
      </w:r>
      <w:r w:rsidRPr="00A1023B">
        <w:rPr>
          <w:sz w:val="28"/>
          <w:szCs w:val="28"/>
        </w:rPr>
        <w:t xml:space="preserve">par projekta īstenošanu (neskaitot </w:t>
      </w:r>
      <w:r w:rsidR="00A57667">
        <w:rPr>
          <w:sz w:val="28"/>
          <w:szCs w:val="28"/>
        </w:rPr>
        <w:t>TAP</w:t>
      </w:r>
      <w:r w:rsidRPr="00A1023B">
        <w:rPr>
          <w:sz w:val="28"/>
          <w:szCs w:val="28"/>
        </w:rPr>
        <w:t xml:space="preserve"> portāla ekspluatācijas atbalstu, tai skaitā garantijas apkalpošanu).</w:t>
      </w:r>
    </w:p>
    <w:p w14:paraId="09F46347" w14:textId="19B3C0DF" w:rsidR="00FB254B" w:rsidRPr="00A1023B" w:rsidRDefault="00A57667" w:rsidP="00A1023B">
      <w:pPr>
        <w:pStyle w:val="VPBody"/>
        <w:spacing w:before="0" w:after="0"/>
        <w:ind w:firstLine="709"/>
        <w:rPr>
          <w:sz w:val="28"/>
          <w:szCs w:val="28"/>
        </w:rPr>
      </w:pPr>
      <w:r>
        <w:rPr>
          <w:sz w:val="28"/>
          <w:szCs w:val="28"/>
        </w:rPr>
        <w:t xml:space="preserve">Apreķināts, ka plānotās </w:t>
      </w:r>
      <w:r w:rsidRPr="000E3A0E">
        <w:rPr>
          <w:sz w:val="28"/>
          <w:szCs w:val="28"/>
        </w:rPr>
        <w:t xml:space="preserve">TAP portāla </w:t>
      </w:r>
      <w:r w:rsidR="004F5765" w:rsidRPr="00A1023B">
        <w:rPr>
          <w:sz w:val="28"/>
          <w:szCs w:val="28"/>
        </w:rPr>
        <w:t>uzturēšanas izmaksas gadā ir 14</w:t>
      </w:r>
      <w:r>
        <w:rPr>
          <w:sz w:val="28"/>
          <w:szCs w:val="28"/>
        </w:rPr>
        <w:t> </w:t>
      </w:r>
      <w:r w:rsidR="004F5765" w:rsidRPr="00A1023B">
        <w:rPr>
          <w:sz w:val="28"/>
          <w:szCs w:val="28"/>
        </w:rPr>
        <w:t xml:space="preserve">% no kopējām izstrādes izmaksām, </w:t>
      </w:r>
      <w:r w:rsidR="0015667D">
        <w:rPr>
          <w:sz w:val="28"/>
          <w:szCs w:val="28"/>
        </w:rPr>
        <w:t>tas ir,</w:t>
      </w:r>
      <w:r w:rsidR="004F5765" w:rsidRPr="00A1023B">
        <w:rPr>
          <w:sz w:val="28"/>
          <w:szCs w:val="28"/>
        </w:rPr>
        <w:t xml:space="preserve"> </w:t>
      </w:r>
      <w:r w:rsidR="004F5765" w:rsidRPr="003F6C55">
        <w:rPr>
          <w:sz w:val="28"/>
          <w:szCs w:val="28"/>
        </w:rPr>
        <w:t xml:space="preserve">235 248 </w:t>
      </w:r>
      <w:r w:rsidR="004F5765" w:rsidRPr="00A1023B">
        <w:rPr>
          <w:i/>
          <w:iCs/>
          <w:sz w:val="28"/>
          <w:szCs w:val="28"/>
        </w:rPr>
        <w:t>euro</w:t>
      </w:r>
      <w:r w:rsidR="004F5765" w:rsidRPr="00A1023B">
        <w:rPr>
          <w:sz w:val="28"/>
          <w:szCs w:val="28"/>
        </w:rPr>
        <w:t xml:space="preserve">, </w:t>
      </w:r>
      <w:r w:rsidR="0015667D">
        <w:rPr>
          <w:sz w:val="28"/>
          <w:szCs w:val="28"/>
        </w:rPr>
        <w:t>tai skaitā</w:t>
      </w:r>
      <w:r w:rsidR="004F5765" w:rsidRPr="00A1023B">
        <w:rPr>
          <w:sz w:val="28"/>
          <w:szCs w:val="28"/>
        </w:rPr>
        <w:t>:</w:t>
      </w:r>
    </w:p>
    <w:p w14:paraId="7F9145E0" w14:textId="7BD0C78B" w:rsidR="00FB254B" w:rsidRPr="00A1023B" w:rsidRDefault="0015667D" w:rsidP="00A1023B">
      <w:pPr>
        <w:pStyle w:val="VPBody"/>
        <w:numPr>
          <w:ilvl w:val="0"/>
          <w:numId w:val="8"/>
        </w:numPr>
        <w:spacing w:before="0" w:after="0"/>
        <w:ind w:left="0" w:firstLine="709"/>
        <w:rPr>
          <w:sz w:val="28"/>
          <w:szCs w:val="28"/>
        </w:rPr>
      </w:pPr>
      <w:r>
        <w:rPr>
          <w:sz w:val="28"/>
          <w:szCs w:val="28"/>
        </w:rPr>
        <w:t>i</w:t>
      </w:r>
      <w:r w:rsidRPr="00A1023B">
        <w:rPr>
          <w:sz w:val="28"/>
          <w:szCs w:val="28"/>
        </w:rPr>
        <w:t xml:space="preserve">nfrastruktūras </w:t>
      </w:r>
      <w:r w:rsidR="004F5765" w:rsidRPr="00A1023B">
        <w:rPr>
          <w:sz w:val="28"/>
          <w:szCs w:val="28"/>
        </w:rPr>
        <w:t xml:space="preserve">uzturēšana (tai skaitā darbības atjaunošana citā datu centrā, monitorings, tīkla aizsardzība, serveru operētājsistēmu uzturēšana un administrēšana, </w:t>
      </w:r>
      <w:r w:rsidRPr="00A1023B">
        <w:rPr>
          <w:sz w:val="28"/>
          <w:szCs w:val="28"/>
        </w:rPr>
        <w:t>datubā</w:t>
      </w:r>
      <w:r>
        <w:rPr>
          <w:sz w:val="28"/>
          <w:szCs w:val="28"/>
        </w:rPr>
        <w:t>z</w:t>
      </w:r>
      <w:r w:rsidRPr="00A1023B">
        <w:rPr>
          <w:sz w:val="28"/>
          <w:szCs w:val="28"/>
        </w:rPr>
        <w:t xml:space="preserve">u </w:t>
      </w:r>
      <w:r w:rsidR="004F5765" w:rsidRPr="00A1023B">
        <w:rPr>
          <w:sz w:val="28"/>
          <w:szCs w:val="28"/>
        </w:rPr>
        <w:t xml:space="preserve">vadības sistēmu serveru uzturēšana un administrēšana, </w:t>
      </w:r>
      <w:r>
        <w:rPr>
          <w:sz w:val="28"/>
          <w:szCs w:val="28"/>
        </w:rPr>
        <w:t>lietotņu</w:t>
      </w:r>
      <w:r w:rsidRPr="00A1023B">
        <w:rPr>
          <w:sz w:val="28"/>
          <w:szCs w:val="28"/>
        </w:rPr>
        <w:t> </w:t>
      </w:r>
      <w:r w:rsidR="004F5765" w:rsidRPr="00A1023B">
        <w:rPr>
          <w:sz w:val="28"/>
          <w:szCs w:val="28"/>
        </w:rPr>
        <w:t>uzturēšana un administrēšana, trešo pušu programmatūras licences, vides un resursu uzturēšanas ikgadējās izmaksa</w:t>
      </w:r>
      <w:r>
        <w:rPr>
          <w:sz w:val="28"/>
          <w:szCs w:val="28"/>
        </w:rPr>
        <w:t>s</w:t>
      </w:r>
      <w:r w:rsidR="004F5765" w:rsidRPr="00A1023B">
        <w:rPr>
          <w:sz w:val="28"/>
          <w:szCs w:val="28"/>
        </w:rPr>
        <w:t>, IT drošības audits);</w:t>
      </w:r>
    </w:p>
    <w:p w14:paraId="03328D3A" w14:textId="4CD55DD0" w:rsidR="00FB254B" w:rsidRPr="00A1023B" w:rsidRDefault="0015667D" w:rsidP="00A1023B">
      <w:pPr>
        <w:pStyle w:val="VPBody"/>
        <w:numPr>
          <w:ilvl w:val="0"/>
          <w:numId w:val="8"/>
        </w:numPr>
        <w:spacing w:before="0" w:after="0"/>
        <w:ind w:left="0" w:firstLine="709"/>
        <w:rPr>
          <w:sz w:val="28"/>
          <w:szCs w:val="28"/>
        </w:rPr>
      </w:pPr>
      <w:r>
        <w:rPr>
          <w:sz w:val="28"/>
          <w:szCs w:val="28"/>
        </w:rPr>
        <w:t>a</w:t>
      </w:r>
      <w:r w:rsidRPr="00A1023B">
        <w:rPr>
          <w:sz w:val="28"/>
          <w:szCs w:val="28"/>
        </w:rPr>
        <w:t xml:space="preserve">dministrēšana </w:t>
      </w:r>
      <w:r w:rsidR="004F5765" w:rsidRPr="00A1023B">
        <w:rPr>
          <w:sz w:val="28"/>
          <w:szCs w:val="28"/>
        </w:rPr>
        <w:t>un lietotāju atbalsts (tai skaitā sistēmas administratora un lietotāju atbalsta speciālista atlīdzība, kas saskaņā ar Valsts un pašvaldību institūciju amatpersonu un darbinieku atlīdzības likumu noteikta kā piemaksa par</w:t>
      </w:r>
      <w:r w:rsidR="004F5765" w:rsidRPr="00A1023B">
        <w:rPr>
          <w:sz w:val="28"/>
          <w:szCs w:val="28"/>
          <w:u w:val="single"/>
        </w:rPr>
        <w:t xml:space="preserve"> </w:t>
      </w:r>
      <w:r w:rsidR="004F5765" w:rsidRPr="00A1023B">
        <w:rPr>
          <w:sz w:val="28"/>
          <w:szCs w:val="28"/>
        </w:rPr>
        <w:lastRenderedPageBreak/>
        <w:t>papildu darbu esošajiem Valsts kancelejas darbiniekiem, kā arī, lai ievērotu TAP portāla drošības prasības, nepieciešams ierīkot atsevišķas portāla administratora un atbalsta speciālista darba vietas (datori), kas paredzētas darbam tikai ar TAP portālu, lietotāju kļūdu pieteikumu sistēmas izstrāde un uzturēšana, neatkarīgu ekspertu lietojamības tests pēc sistēmas nodošanas ekspluatācijā, statistikas un datu plūsmas analīzes rīka licence, lietotāju apmācība);</w:t>
      </w:r>
    </w:p>
    <w:p w14:paraId="45609E72" w14:textId="626358BC" w:rsidR="00FB254B" w:rsidRPr="00A1023B" w:rsidRDefault="0015667D" w:rsidP="00A1023B">
      <w:pPr>
        <w:pStyle w:val="VPBody"/>
        <w:numPr>
          <w:ilvl w:val="0"/>
          <w:numId w:val="8"/>
        </w:numPr>
        <w:spacing w:before="0" w:after="0"/>
        <w:ind w:left="0" w:firstLine="709"/>
        <w:rPr>
          <w:sz w:val="28"/>
          <w:szCs w:val="28"/>
        </w:rPr>
      </w:pPr>
      <w:r>
        <w:rPr>
          <w:sz w:val="28"/>
          <w:szCs w:val="28"/>
        </w:rPr>
        <w:t>p</w:t>
      </w:r>
      <w:r w:rsidRPr="00A1023B">
        <w:rPr>
          <w:sz w:val="28"/>
          <w:szCs w:val="28"/>
        </w:rPr>
        <w:t xml:space="preserve">rogrammatūras </w:t>
      </w:r>
      <w:r w:rsidR="004F5765" w:rsidRPr="00A1023B">
        <w:rPr>
          <w:sz w:val="28"/>
          <w:szCs w:val="28"/>
        </w:rPr>
        <w:t xml:space="preserve">uzturēšana un izmaiņas (tai skaitā portāla izmaiņu pieprasījumi, portāla uzturēšanas un </w:t>
      </w:r>
      <w:r w:rsidR="007E42BE" w:rsidRPr="00A1023B">
        <w:rPr>
          <w:sz w:val="28"/>
          <w:szCs w:val="28"/>
        </w:rPr>
        <w:t>p</w:t>
      </w:r>
      <w:r w:rsidR="007E42BE">
        <w:rPr>
          <w:sz w:val="28"/>
          <w:szCs w:val="28"/>
        </w:rPr>
        <w:t>ār</w:t>
      </w:r>
      <w:r w:rsidR="007E42BE" w:rsidRPr="00A1023B">
        <w:rPr>
          <w:sz w:val="28"/>
          <w:szCs w:val="28"/>
        </w:rPr>
        <w:t>va</w:t>
      </w:r>
      <w:r w:rsidR="007E42BE">
        <w:rPr>
          <w:sz w:val="28"/>
          <w:szCs w:val="28"/>
        </w:rPr>
        <w:t>l</w:t>
      </w:r>
      <w:bookmarkStart w:id="5" w:name="_GoBack"/>
      <w:bookmarkEnd w:id="5"/>
      <w:r w:rsidR="007E42BE" w:rsidRPr="00A1023B">
        <w:rPr>
          <w:sz w:val="28"/>
          <w:szCs w:val="28"/>
        </w:rPr>
        <w:t>dīšanas</w:t>
      </w:r>
      <w:r w:rsidR="004F5765" w:rsidRPr="00A1023B">
        <w:rPr>
          <w:sz w:val="28"/>
          <w:szCs w:val="28"/>
        </w:rPr>
        <w:t xml:space="preserve"> izmaksas, programmatūras licences).</w:t>
      </w:r>
    </w:p>
    <w:p w14:paraId="26AB53FC" w14:textId="77777777" w:rsidR="00FB254B" w:rsidRPr="00A1023B" w:rsidRDefault="00FB254B" w:rsidP="00AC03EC">
      <w:pPr>
        <w:pStyle w:val="VPBody"/>
        <w:spacing w:before="0" w:after="0"/>
        <w:rPr>
          <w:sz w:val="28"/>
          <w:szCs w:val="28"/>
        </w:rPr>
      </w:pPr>
    </w:p>
    <w:p w14:paraId="15C1A97D" w14:textId="77777777" w:rsidR="00FB254B" w:rsidRPr="00A1023B" w:rsidRDefault="004F5765" w:rsidP="00AC03EC">
      <w:pPr>
        <w:pStyle w:val="VPBody"/>
        <w:spacing w:before="0" w:after="0"/>
        <w:rPr>
          <w:i/>
          <w:sz w:val="28"/>
          <w:szCs w:val="28"/>
        </w:rPr>
      </w:pPr>
      <w:r w:rsidRPr="00A1023B">
        <w:rPr>
          <w:i/>
          <w:sz w:val="28"/>
          <w:szCs w:val="28"/>
        </w:rPr>
        <w:t>Piezīme. Uzturēšanas izmaksu vērtējums ir indikatīvs un tiks precizēts projekta gaitā.</w:t>
      </w:r>
    </w:p>
    <w:p w14:paraId="418FEA11" w14:textId="77777777" w:rsidR="00FB254B" w:rsidRPr="00A1023B" w:rsidRDefault="00FB254B" w:rsidP="00AC03EC">
      <w:pPr>
        <w:pStyle w:val="VPBody"/>
        <w:spacing w:before="0" w:after="0"/>
        <w:rPr>
          <w:i/>
          <w:sz w:val="28"/>
          <w:szCs w:val="28"/>
        </w:rPr>
      </w:pPr>
    </w:p>
    <w:p w14:paraId="491356DB" w14:textId="27395C1A" w:rsidR="00FB254B" w:rsidRDefault="004F5765" w:rsidP="0015667D">
      <w:pPr>
        <w:keepNext/>
        <w:tabs>
          <w:tab w:val="left" w:pos="0"/>
        </w:tabs>
        <w:spacing w:before="0" w:after="0"/>
        <w:ind w:firstLine="709"/>
        <w:jc w:val="both"/>
        <w:rPr>
          <w:rFonts w:ascii="Times New Roman" w:eastAsia="MS Mincho" w:hAnsi="Times New Roman"/>
          <w:b/>
          <w:bCs/>
          <w:sz w:val="28"/>
          <w:szCs w:val="28"/>
        </w:rPr>
      </w:pPr>
      <w:r w:rsidRPr="00A1023B">
        <w:rPr>
          <w:rFonts w:ascii="Times New Roman" w:eastAsia="MS Mincho" w:hAnsi="Times New Roman"/>
          <w:b/>
          <w:bCs/>
          <w:sz w:val="28"/>
          <w:szCs w:val="28"/>
        </w:rPr>
        <w:t>Sociālekonomiskais indikatīvais lietderīgums</w:t>
      </w:r>
    </w:p>
    <w:p w14:paraId="5E8F2C08" w14:textId="77777777" w:rsidR="0015667D" w:rsidRPr="00A1023B" w:rsidRDefault="0015667D" w:rsidP="00A1023B">
      <w:pPr>
        <w:keepNext/>
        <w:tabs>
          <w:tab w:val="left" w:pos="0"/>
        </w:tabs>
        <w:spacing w:before="0" w:after="0"/>
        <w:ind w:firstLine="709"/>
        <w:jc w:val="both"/>
        <w:rPr>
          <w:rFonts w:ascii="Times New Roman" w:eastAsia="MS Mincho" w:hAnsi="Times New Roman"/>
          <w:b/>
          <w:bCs/>
          <w:sz w:val="28"/>
          <w:szCs w:val="28"/>
        </w:rPr>
      </w:pPr>
    </w:p>
    <w:p w14:paraId="05F7F0BF" w14:textId="77777777" w:rsidR="00FB254B" w:rsidRPr="00A1023B" w:rsidRDefault="004F5765" w:rsidP="00A1023B">
      <w:pPr>
        <w:pStyle w:val="VPBody"/>
        <w:spacing w:before="0" w:after="0"/>
        <w:ind w:firstLine="709"/>
        <w:rPr>
          <w:sz w:val="28"/>
          <w:szCs w:val="28"/>
        </w:rPr>
      </w:pPr>
      <w:r w:rsidRPr="00A1023B">
        <w:rPr>
          <w:sz w:val="28"/>
          <w:szCs w:val="28"/>
        </w:rPr>
        <w:t xml:space="preserve">Īstenojot TAP portāla izveidi, valsts pārvaldei un sabiedrībai būs vairāki ieguvumi un resursu ietaupījumi, kas atsvērs ieguldītās investīcijas šāda mēroga projekta ieviešanā. </w:t>
      </w:r>
    </w:p>
    <w:p w14:paraId="13DB730E" w14:textId="7A5A9AF6" w:rsidR="00FB254B" w:rsidRPr="00A1023B" w:rsidRDefault="00C227D3" w:rsidP="00A1023B">
      <w:pPr>
        <w:autoSpaceDE w:val="0"/>
        <w:spacing w:before="0" w:after="0"/>
        <w:ind w:firstLine="709"/>
        <w:jc w:val="both"/>
        <w:rPr>
          <w:color w:val="000000"/>
          <w:sz w:val="28"/>
          <w:szCs w:val="28"/>
        </w:rPr>
      </w:pPr>
      <w:r w:rsidRPr="00A1023B">
        <w:rPr>
          <w:rFonts w:ascii="Times New Roman" w:hAnsi="Times New Roman"/>
          <w:color w:val="000000"/>
          <w:sz w:val="28"/>
          <w:szCs w:val="28"/>
        </w:rPr>
        <w:t>1. </w:t>
      </w:r>
      <w:r w:rsidR="004F5765" w:rsidRPr="00A1023B">
        <w:rPr>
          <w:rFonts w:ascii="Times New Roman" w:hAnsi="Times New Roman"/>
          <w:color w:val="000000"/>
          <w:sz w:val="28"/>
          <w:szCs w:val="28"/>
        </w:rPr>
        <w:t>Sagaidāmā investīciju atdeve ir vērtēta šādām izmaksu samazināšanas pozīcijām:</w:t>
      </w:r>
    </w:p>
    <w:p w14:paraId="64D9A53E" w14:textId="185010B9" w:rsidR="00FB254B" w:rsidRPr="00A1023B" w:rsidRDefault="00C227D3" w:rsidP="00A1023B">
      <w:pPr>
        <w:pStyle w:val="VPBody"/>
        <w:spacing w:before="0" w:after="0"/>
        <w:ind w:firstLine="709"/>
        <w:rPr>
          <w:sz w:val="28"/>
          <w:szCs w:val="28"/>
        </w:rPr>
      </w:pPr>
      <w:r>
        <w:rPr>
          <w:sz w:val="28"/>
          <w:szCs w:val="28"/>
        </w:rPr>
        <w:t>a) l</w:t>
      </w:r>
      <w:r w:rsidRPr="00A1023B">
        <w:rPr>
          <w:sz w:val="28"/>
          <w:szCs w:val="28"/>
        </w:rPr>
        <w:t xml:space="preserve">ietvežu </w:t>
      </w:r>
      <w:r w:rsidR="004F5765" w:rsidRPr="00A1023B">
        <w:rPr>
          <w:sz w:val="28"/>
          <w:szCs w:val="28"/>
        </w:rPr>
        <w:t>darba ietaupījums,</w:t>
      </w:r>
    </w:p>
    <w:p w14:paraId="0CA52E78" w14:textId="529E3650" w:rsidR="00FB254B" w:rsidRPr="00A1023B" w:rsidRDefault="00C227D3" w:rsidP="00A1023B">
      <w:pPr>
        <w:pStyle w:val="VPBody"/>
        <w:spacing w:before="0" w:after="0"/>
        <w:ind w:firstLine="709"/>
        <w:rPr>
          <w:sz w:val="28"/>
          <w:szCs w:val="28"/>
        </w:rPr>
      </w:pPr>
      <w:r>
        <w:rPr>
          <w:sz w:val="28"/>
          <w:szCs w:val="28"/>
        </w:rPr>
        <w:t>b) </w:t>
      </w:r>
      <w:r w:rsidR="004F5765" w:rsidRPr="00A1023B">
        <w:rPr>
          <w:sz w:val="28"/>
          <w:szCs w:val="28"/>
        </w:rPr>
        <w:t xml:space="preserve">TAP </w:t>
      </w:r>
      <w:r>
        <w:rPr>
          <w:sz w:val="28"/>
          <w:szCs w:val="28"/>
        </w:rPr>
        <w:t>un citu</w:t>
      </w:r>
      <w:r w:rsidR="004F5765" w:rsidRPr="00A1023B">
        <w:rPr>
          <w:sz w:val="28"/>
          <w:szCs w:val="28"/>
        </w:rPr>
        <w:t xml:space="preserve"> saistīto dokumentu projektu, to izziņu un atzinumu sagatavošana un saskaņošana,</w:t>
      </w:r>
    </w:p>
    <w:p w14:paraId="37F45722" w14:textId="1A96823E" w:rsidR="00FB254B" w:rsidRPr="00A1023B" w:rsidRDefault="00C227D3" w:rsidP="00A1023B">
      <w:pPr>
        <w:pStyle w:val="VPBody"/>
        <w:spacing w:before="0" w:after="0"/>
        <w:ind w:firstLine="709"/>
        <w:rPr>
          <w:sz w:val="28"/>
          <w:szCs w:val="28"/>
        </w:rPr>
      </w:pPr>
      <w:r>
        <w:rPr>
          <w:sz w:val="28"/>
          <w:szCs w:val="28"/>
        </w:rPr>
        <w:t>c) </w:t>
      </w:r>
      <w:r w:rsidR="004F5765" w:rsidRPr="00A1023B">
        <w:rPr>
          <w:sz w:val="28"/>
          <w:szCs w:val="28"/>
        </w:rPr>
        <w:t>TAP izsludināšanas un virzības procedūras vienkāršošana</w:t>
      </w:r>
      <w:r>
        <w:rPr>
          <w:sz w:val="28"/>
          <w:szCs w:val="28"/>
        </w:rPr>
        <w:t>,</w:t>
      </w:r>
    </w:p>
    <w:p w14:paraId="33BF8D44" w14:textId="115A3326" w:rsidR="00FB254B" w:rsidRPr="00A1023B" w:rsidRDefault="00C227D3" w:rsidP="00A1023B">
      <w:pPr>
        <w:pStyle w:val="VPBody"/>
        <w:spacing w:before="0" w:after="0"/>
        <w:ind w:firstLine="709"/>
        <w:rPr>
          <w:sz w:val="28"/>
          <w:szCs w:val="28"/>
        </w:rPr>
      </w:pPr>
      <w:r>
        <w:rPr>
          <w:sz w:val="28"/>
          <w:szCs w:val="28"/>
        </w:rPr>
        <w:t>d) </w:t>
      </w:r>
      <w:r w:rsidR="004F5765" w:rsidRPr="00A1023B">
        <w:rPr>
          <w:sz w:val="28"/>
          <w:szCs w:val="28"/>
        </w:rPr>
        <w:t>TAP kvalitātes uzlabojumi e-pakalpojuma ieviešanas rezultātā.</w:t>
      </w:r>
    </w:p>
    <w:p w14:paraId="1D4CFF3D" w14:textId="77777777" w:rsidR="00FB254B" w:rsidRPr="00A1023B" w:rsidRDefault="004F5765" w:rsidP="00A1023B">
      <w:pPr>
        <w:pStyle w:val="Default"/>
        <w:ind w:firstLine="709"/>
        <w:jc w:val="both"/>
        <w:rPr>
          <w:sz w:val="28"/>
          <w:szCs w:val="28"/>
        </w:rPr>
      </w:pPr>
      <w:r w:rsidRPr="00A1023B">
        <w:rPr>
          <w:sz w:val="28"/>
          <w:szCs w:val="28"/>
        </w:rPr>
        <w:t>Veicot sākotnējo sociālekonomisko ieguvumu analīzi, balstoties uz pašreizējiem TAP informācijas apstrādes datiem un plānojot risinājuma ieviešanas ieguvumus, indikatīvi ir aprēķināti šādi summārie rezultāti:</w:t>
      </w:r>
    </w:p>
    <w:p w14:paraId="2DE895C3" w14:textId="329381C9" w:rsidR="00FB254B" w:rsidRPr="00A1023B" w:rsidRDefault="00C227D3" w:rsidP="00A1023B">
      <w:pPr>
        <w:pStyle w:val="Default"/>
        <w:numPr>
          <w:ilvl w:val="0"/>
          <w:numId w:val="19"/>
        </w:numPr>
        <w:ind w:left="0" w:firstLine="709"/>
        <w:jc w:val="both"/>
        <w:rPr>
          <w:bCs/>
          <w:color w:val="auto"/>
          <w:sz w:val="28"/>
          <w:szCs w:val="28"/>
        </w:rPr>
      </w:pPr>
      <w:r>
        <w:rPr>
          <w:bCs/>
          <w:color w:val="auto"/>
          <w:sz w:val="28"/>
          <w:szCs w:val="28"/>
        </w:rPr>
        <w:t>p</w:t>
      </w:r>
      <w:r w:rsidRPr="00A1023B">
        <w:rPr>
          <w:bCs/>
          <w:color w:val="auto"/>
          <w:sz w:val="28"/>
          <w:szCs w:val="28"/>
        </w:rPr>
        <w:t xml:space="preserve">ersonāla </w:t>
      </w:r>
      <w:r w:rsidR="004F5765" w:rsidRPr="00A1023B">
        <w:rPr>
          <w:bCs/>
          <w:color w:val="auto"/>
          <w:sz w:val="28"/>
          <w:szCs w:val="28"/>
        </w:rPr>
        <w:t>resursu samazinājums gadā – 673 cilvēkmēneši</w:t>
      </w:r>
      <w:r w:rsidR="000E45DC">
        <w:rPr>
          <w:bCs/>
          <w:color w:val="auto"/>
          <w:sz w:val="28"/>
          <w:szCs w:val="28"/>
        </w:rPr>
        <w:t>;</w:t>
      </w:r>
    </w:p>
    <w:p w14:paraId="4EC62212" w14:textId="32686FF8" w:rsidR="00FB254B" w:rsidRPr="00A1023B" w:rsidRDefault="00C227D3" w:rsidP="00A1023B">
      <w:pPr>
        <w:pStyle w:val="Default"/>
        <w:numPr>
          <w:ilvl w:val="0"/>
          <w:numId w:val="19"/>
        </w:numPr>
        <w:ind w:left="0" w:firstLine="709"/>
        <w:jc w:val="both"/>
        <w:rPr>
          <w:bCs/>
          <w:color w:val="auto"/>
          <w:sz w:val="28"/>
          <w:szCs w:val="28"/>
        </w:rPr>
      </w:pPr>
      <w:r>
        <w:rPr>
          <w:bCs/>
          <w:color w:val="auto"/>
          <w:sz w:val="28"/>
          <w:szCs w:val="28"/>
        </w:rPr>
        <w:t>s</w:t>
      </w:r>
      <w:r w:rsidRPr="00A1023B">
        <w:rPr>
          <w:bCs/>
          <w:color w:val="auto"/>
          <w:sz w:val="28"/>
          <w:szCs w:val="28"/>
        </w:rPr>
        <w:t xml:space="preserve">ociālekonomiskais </w:t>
      </w:r>
      <w:r w:rsidR="004F5765" w:rsidRPr="00A1023B">
        <w:rPr>
          <w:bCs/>
          <w:color w:val="auto"/>
          <w:sz w:val="28"/>
          <w:szCs w:val="28"/>
        </w:rPr>
        <w:t xml:space="preserve">ietaupījums – 1 363 891 </w:t>
      </w:r>
      <w:r w:rsidRPr="00A1023B">
        <w:rPr>
          <w:bCs/>
          <w:i/>
          <w:iCs/>
          <w:color w:val="auto"/>
          <w:sz w:val="28"/>
          <w:szCs w:val="28"/>
        </w:rPr>
        <w:t>euro</w:t>
      </w:r>
      <w:r w:rsidR="004F5765" w:rsidRPr="00A1023B">
        <w:rPr>
          <w:bCs/>
          <w:color w:val="auto"/>
          <w:sz w:val="28"/>
          <w:szCs w:val="28"/>
        </w:rPr>
        <w:t>.</w:t>
      </w:r>
    </w:p>
    <w:p w14:paraId="3DC96230" w14:textId="19C149BF" w:rsidR="00FB254B" w:rsidRPr="00A1023B" w:rsidRDefault="00C227D3" w:rsidP="00A1023B">
      <w:pPr>
        <w:autoSpaceDE w:val="0"/>
        <w:spacing w:before="0" w:after="0"/>
        <w:ind w:firstLine="709"/>
        <w:jc w:val="both"/>
        <w:rPr>
          <w:sz w:val="28"/>
          <w:szCs w:val="28"/>
        </w:rPr>
      </w:pPr>
      <w:r w:rsidRPr="00A1023B">
        <w:rPr>
          <w:rFonts w:ascii="Times New Roman" w:hAnsi="Times New Roman"/>
          <w:color w:val="000000"/>
          <w:sz w:val="28"/>
          <w:szCs w:val="28"/>
        </w:rPr>
        <w:t>2. </w:t>
      </w:r>
      <w:r w:rsidR="004F5765" w:rsidRPr="00A1023B">
        <w:rPr>
          <w:rFonts w:ascii="Times New Roman" w:hAnsi="Times New Roman"/>
          <w:color w:val="000000"/>
          <w:sz w:val="28"/>
          <w:szCs w:val="28"/>
        </w:rPr>
        <w:t xml:space="preserve">Piedāvātā TAP portāla </w:t>
      </w:r>
      <w:r w:rsidRPr="00A1023B">
        <w:rPr>
          <w:rFonts w:ascii="Times New Roman" w:hAnsi="Times New Roman"/>
          <w:color w:val="000000"/>
          <w:sz w:val="28"/>
          <w:szCs w:val="28"/>
        </w:rPr>
        <w:t xml:space="preserve">īstenošana </w:t>
      </w:r>
      <w:r w:rsidR="004F5765" w:rsidRPr="00A1023B">
        <w:rPr>
          <w:rFonts w:ascii="Times New Roman" w:hAnsi="Times New Roman"/>
          <w:color w:val="000000"/>
          <w:sz w:val="28"/>
          <w:szCs w:val="28"/>
        </w:rPr>
        <w:t>paredz sabiedrības uzticēšanās palielinājumu valsts pārvaldei, iesaistot to lēmumu pieņemšanā un demonstrējot likumu pieņemšanas procesa caurspīdīgumu. Lietotājiem būs pieejama ērta vide, kurā vienkārši ieraudzīt visu TAP apspriešanas procesā iesaistīto pušu komentārus un ierosinājumus, gan tos, kas ir ņemti vērā, gan tos</w:t>
      </w:r>
      <w:r w:rsidR="00816944">
        <w:rPr>
          <w:rFonts w:ascii="Times New Roman" w:hAnsi="Times New Roman"/>
          <w:color w:val="000000"/>
          <w:sz w:val="28"/>
          <w:szCs w:val="28"/>
        </w:rPr>
        <w:t>,</w:t>
      </w:r>
      <w:r w:rsidR="004F5765" w:rsidRPr="00A1023B">
        <w:rPr>
          <w:rFonts w:ascii="Times New Roman" w:hAnsi="Times New Roman"/>
          <w:color w:val="000000"/>
          <w:sz w:val="28"/>
          <w:szCs w:val="28"/>
        </w:rPr>
        <w:t xml:space="preserve"> kas noraidīti, kā arī atbilstošos pamatojumus. Ieinteresētās personas varēs pieteikties uz informatīvajiem ziņojumiem </w:t>
      </w:r>
      <w:r w:rsidR="00E0114C">
        <w:rPr>
          <w:rFonts w:ascii="Times New Roman" w:hAnsi="Times New Roman"/>
          <w:color w:val="000000"/>
          <w:sz w:val="28"/>
          <w:szCs w:val="28"/>
        </w:rPr>
        <w:t>tiesību aktu</w:t>
      </w:r>
      <w:r w:rsidR="00E0114C" w:rsidRPr="00A1023B">
        <w:rPr>
          <w:rFonts w:ascii="Times New Roman" w:hAnsi="Times New Roman"/>
          <w:color w:val="000000"/>
          <w:sz w:val="28"/>
          <w:szCs w:val="28"/>
        </w:rPr>
        <w:t xml:space="preserve"> </w:t>
      </w:r>
      <w:r w:rsidR="004F5765" w:rsidRPr="00A1023B">
        <w:rPr>
          <w:rFonts w:ascii="Times New Roman" w:hAnsi="Times New Roman"/>
          <w:color w:val="000000"/>
          <w:sz w:val="28"/>
          <w:szCs w:val="28"/>
        </w:rPr>
        <w:t>noteiktā sfērā vai konkrētas likumdošanas iniciatīvas sakarā un automātiski saņemt informāciju par jaunumiem un/vai izmaiņām par viņus interesējošo jomu.</w:t>
      </w:r>
    </w:p>
    <w:p w14:paraId="3609CE0A" w14:textId="14E7EE80" w:rsidR="00FB254B" w:rsidRPr="00A1023B" w:rsidRDefault="00C227D3" w:rsidP="00A1023B">
      <w:pPr>
        <w:autoSpaceDE w:val="0"/>
        <w:spacing w:before="0" w:after="0"/>
        <w:ind w:firstLine="709"/>
        <w:jc w:val="both"/>
        <w:rPr>
          <w:sz w:val="28"/>
          <w:szCs w:val="28"/>
        </w:rPr>
      </w:pPr>
      <w:r w:rsidRPr="00A1023B">
        <w:rPr>
          <w:rFonts w:ascii="Times New Roman" w:hAnsi="Times New Roman"/>
          <w:color w:val="000000"/>
          <w:sz w:val="28"/>
          <w:szCs w:val="28"/>
        </w:rPr>
        <w:lastRenderedPageBreak/>
        <w:t>3. </w:t>
      </w:r>
      <w:r w:rsidR="00E0114C" w:rsidRPr="00A1023B">
        <w:rPr>
          <w:rFonts w:ascii="Times New Roman" w:hAnsi="Times New Roman"/>
          <w:color w:val="000000"/>
          <w:sz w:val="28"/>
          <w:szCs w:val="28"/>
        </w:rPr>
        <w:t xml:space="preserve">Tiks nodrošināta augstāka valsts pārvaldes </w:t>
      </w:r>
      <w:r w:rsidR="004F5765" w:rsidRPr="00A1023B">
        <w:rPr>
          <w:rFonts w:ascii="Times New Roman" w:hAnsi="Times New Roman"/>
          <w:color w:val="000000"/>
          <w:sz w:val="28"/>
          <w:szCs w:val="28"/>
        </w:rPr>
        <w:t xml:space="preserve">darba </w:t>
      </w:r>
      <w:r w:rsidR="00E0114C" w:rsidRPr="00A1023B">
        <w:rPr>
          <w:rFonts w:ascii="Times New Roman" w:hAnsi="Times New Roman"/>
          <w:color w:val="000000"/>
          <w:sz w:val="28"/>
          <w:szCs w:val="28"/>
        </w:rPr>
        <w:t xml:space="preserve">efektivitāte </w:t>
      </w:r>
      <w:r w:rsidR="004F5765" w:rsidRPr="00A1023B">
        <w:rPr>
          <w:rFonts w:ascii="Times New Roman" w:hAnsi="Times New Roman"/>
          <w:color w:val="000000"/>
          <w:sz w:val="28"/>
          <w:szCs w:val="28"/>
        </w:rPr>
        <w:t xml:space="preserve">un būtiski </w:t>
      </w:r>
      <w:r w:rsidR="00E0114C" w:rsidRPr="00A1023B">
        <w:rPr>
          <w:rFonts w:ascii="Times New Roman" w:hAnsi="Times New Roman"/>
          <w:color w:val="000000"/>
          <w:sz w:val="28"/>
          <w:szCs w:val="28"/>
        </w:rPr>
        <w:t xml:space="preserve">lielāks </w:t>
      </w:r>
      <w:r w:rsidR="004F5765" w:rsidRPr="00A1023B">
        <w:rPr>
          <w:rFonts w:ascii="Times New Roman" w:hAnsi="Times New Roman"/>
          <w:color w:val="000000"/>
          <w:sz w:val="28"/>
          <w:szCs w:val="28"/>
        </w:rPr>
        <w:t xml:space="preserve">informācijas aprites </w:t>
      </w:r>
      <w:r w:rsidR="00E0114C" w:rsidRPr="00A1023B">
        <w:rPr>
          <w:rFonts w:ascii="Times New Roman" w:hAnsi="Times New Roman"/>
          <w:color w:val="000000"/>
          <w:sz w:val="28"/>
          <w:szCs w:val="28"/>
        </w:rPr>
        <w:t xml:space="preserve">ātrums </w:t>
      </w:r>
      <w:r w:rsidR="004F5765" w:rsidRPr="00A1023B">
        <w:rPr>
          <w:rFonts w:ascii="Times New Roman" w:hAnsi="Times New Roman"/>
          <w:color w:val="000000"/>
          <w:sz w:val="28"/>
          <w:szCs w:val="28"/>
        </w:rPr>
        <w:t>– risinājums būtiski uzlabos informācijas apriti, jo saīsināsies kopējais TAP un attīstības plānošanas dokumentu projektu izsludināšanai un saskaņošanai nepieciešamais laiks (nebūs jāgaida noteikta nedēļas diena projekta izsludināšanai, un atzinuma sniegšanas periods sāksies uzreiz pēc projekta izsludināšanas), visiem projektiem būs vienota saskaņošanas procedūra, izsludinot un iesniedzot visus projektus TAP portālā (nebūs vairākas projektu saskaņošanas procedūras – parastā kārtība, saīsinātā izsludināšanas un saskaņošanas procedūra (</w:t>
      </w:r>
      <w:r w:rsidR="00E0114C">
        <w:rPr>
          <w:rFonts w:ascii="Times New Roman" w:hAnsi="Times New Roman"/>
          <w:color w:val="000000"/>
          <w:sz w:val="28"/>
          <w:szCs w:val="28"/>
        </w:rPr>
        <w:t xml:space="preserve">Ministru kabineta 2009. gada 7. aprīļa noteikumu Nr. </w:t>
      </w:r>
      <w:r w:rsidR="0049492A">
        <w:rPr>
          <w:rFonts w:ascii="Times New Roman" w:hAnsi="Times New Roman"/>
          <w:color w:val="000000"/>
          <w:sz w:val="28"/>
          <w:szCs w:val="28"/>
        </w:rPr>
        <w:t xml:space="preserve">300 </w:t>
      </w:r>
      <w:r w:rsidR="0049492A" w:rsidRPr="00A1023B">
        <w:rPr>
          <w:rFonts w:ascii="Times New Roman" w:hAnsi="Times New Roman"/>
          <w:sz w:val="28"/>
          <w:szCs w:val="28"/>
          <w:shd w:val="clear" w:color="auto" w:fill="FFFFFF"/>
        </w:rPr>
        <w:t>"</w:t>
      </w:r>
      <w:r w:rsidR="004F5765" w:rsidRPr="00A1023B">
        <w:rPr>
          <w:rFonts w:ascii="Times New Roman" w:hAnsi="Times New Roman"/>
          <w:color w:val="000000"/>
          <w:sz w:val="28"/>
          <w:szCs w:val="28"/>
        </w:rPr>
        <w:t>M</w:t>
      </w:r>
      <w:r w:rsidR="0049492A">
        <w:rPr>
          <w:rFonts w:ascii="Times New Roman" w:hAnsi="Times New Roman"/>
          <w:color w:val="000000"/>
          <w:sz w:val="28"/>
          <w:szCs w:val="28"/>
        </w:rPr>
        <w:t>inistru kabineta kārtības rullis</w:t>
      </w:r>
      <w:r w:rsidR="0049492A" w:rsidRPr="000E3A0E">
        <w:rPr>
          <w:rFonts w:ascii="Times New Roman" w:hAnsi="Times New Roman"/>
          <w:sz w:val="28"/>
          <w:szCs w:val="28"/>
          <w:shd w:val="clear" w:color="auto" w:fill="FFFFFF"/>
        </w:rPr>
        <w:t>"</w:t>
      </w:r>
      <w:r w:rsidR="0049492A">
        <w:rPr>
          <w:rFonts w:ascii="Times New Roman" w:hAnsi="Times New Roman"/>
          <w:sz w:val="28"/>
          <w:szCs w:val="28"/>
          <w:shd w:val="clear" w:color="auto" w:fill="FFFFFF"/>
        </w:rPr>
        <w:t xml:space="preserve"> (turpmāk – MKKR </w:t>
      </w:r>
      <w:r w:rsidR="004F5765" w:rsidRPr="00A1023B">
        <w:rPr>
          <w:rFonts w:ascii="Times New Roman" w:hAnsi="Times New Roman"/>
          <w:color w:val="000000"/>
          <w:sz w:val="28"/>
          <w:szCs w:val="28"/>
        </w:rPr>
        <w:t>73.</w:t>
      </w:r>
      <w:r w:rsidR="004F5765" w:rsidRPr="00A1023B">
        <w:rPr>
          <w:rFonts w:ascii="Times New Roman" w:hAnsi="Times New Roman"/>
          <w:color w:val="000000"/>
          <w:sz w:val="28"/>
          <w:szCs w:val="28"/>
          <w:vertAlign w:val="superscript"/>
        </w:rPr>
        <w:t>1</w:t>
      </w:r>
      <w:r w:rsidR="004F5765" w:rsidRPr="00A1023B">
        <w:rPr>
          <w:rFonts w:ascii="Times New Roman" w:hAnsi="Times New Roman"/>
          <w:color w:val="000000"/>
          <w:sz w:val="28"/>
          <w:szCs w:val="28"/>
        </w:rPr>
        <w:t xml:space="preserve"> punkts), projekti, kurus nav nepieciešams izsludināt un </w:t>
      </w:r>
      <w:r w:rsidR="00816944">
        <w:rPr>
          <w:rFonts w:ascii="Times New Roman" w:hAnsi="Times New Roman"/>
          <w:color w:val="000000"/>
          <w:sz w:val="28"/>
          <w:szCs w:val="28"/>
        </w:rPr>
        <w:t xml:space="preserve">kuriem </w:t>
      </w:r>
      <w:r w:rsidR="004F5765" w:rsidRPr="00A1023B">
        <w:rPr>
          <w:rFonts w:ascii="Times New Roman" w:hAnsi="Times New Roman"/>
          <w:color w:val="000000"/>
          <w:sz w:val="28"/>
          <w:szCs w:val="28"/>
        </w:rPr>
        <w:t>noteikta atsevišķa saskaņošanas procedūra (MKKR 73</w:t>
      </w:r>
      <w:r w:rsidR="0049492A" w:rsidRPr="00A1023B">
        <w:rPr>
          <w:rFonts w:ascii="Times New Roman" w:hAnsi="Times New Roman"/>
          <w:color w:val="000000"/>
          <w:sz w:val="28"/>
          <w:szCs w:val="28"/>
        </w:rPr>
        <w:t>.</w:t>
      </w:r>
      <w:r w:rsidR="0049492A">
        <w:rPr>
          <w:rFonts w:ascii="Times New Roman" w:hAnsi="Times New Roman"/>
          <w:color w:val="000000"/>
          <w:sz w:val="28"/>
          <w:szCs w:val="28"/>
        </w:rPr>
        <w:t> </w:t>
      </w:r>
      <w:r w:rsidR="004F5765" w:rsidRPr="00A1023B">
        <w:rPr>
          <w:rFonts w:ascii="Times New Roman" w:hAnsi="Times New Roman"/>
          <w:color w:val="000000"/>
          <w:sz w:val="28"/>
          <w:szCs w:val="28"/>
        </w:rPr>
        <w:t xml:space="preserve">un 111. punkts), steidzamības kārtībā iesniegtie projekti (MKKR 116. punkts), tādējādi </w:t>
      </w:r>
      <w:r w:rsidR="0049492A">
        <w:rPr>
          <w:rFonts w:ascii="Times New Roman" w:hAnsi="Times New Roman"/>
          <w:color w:val="000000"/>
          <w:sz w:val="28"/>
          <w:szCs w:val="28"/>
        </w:rPr>
        <w:t xml:space="preserve">tiks </w:t>
      </w:r>
      <w:r w:rsidR="004F5765" w:rsidRPr="00A1023B">
        <w:rPr>
          <w:rFonts w:ascii="Times New Roman" w:hAnsi="Times New Roman"/>
          <w:color w:val="000000"/>
          <w:sz w:val="28"/>
          <w:szCs w:val="28"/>
        </w:rPr>
        <w:t>samazinā</w:t>
      </w:r>
      <w:r w:rsidR="0049492A">
        <w:rPr>
          <w:rFonts w:ascii="Times New Roman" w:hAnsi="Times New Roman"/>
          <w:color w:val="000000"/>
          <w:sz w:val="28"/>
          <w:szCs w:val="28"/>
        </w:rPr>
        <w:t>t</w:t>
      </w:r>
      <w:r w:rsidR="004F5765" w:rsidRPr="00A1023B">
        <w:rPr>
          <w:rFonts w:ascii="Times New Roman" w:hAnsi="Times New Roman"/>
          <w:color w:val="000000"/>
          <w:sz w:val="28"/>
          <w:szCs w:val="28"/>
        </w:rPr>
        <w:t xml:space="preserve">s </w:t>
      </w:r>
      <w:r w:rsidR="0049492A" w:rsidRPr="00A1023B">
        <w:rPr>
          <w:rFonts w:ascii="Times New Roman" w:hAnsi="Times New Roman"/>
          <w:color w:val="000000"/>
          <w:sz w:val="28"/>
          <w:szCs w:val="28"/>
        </w:rPr>
        <w:t>slog</w:t>
      </w:r>
      <w:r w:rsidR="0049492A">
        <w:rPr>
          <w:rFonts w:ascii="Times New Roman" w:hAnsi="Times New Roman"/>
          <w:color w:val="000000"/>
          <w:sz w:val="28"/>
          <w:szCs w:val="28"/>
        </w:rPr>
        <w:t>s</w:t>
      </w:r>
      <w:r w:rsidR="0049492A" w:rsidRPr="00A1023B">
        <w:rPr>
          <w:rFonts w:ascii="Times New Roman" w:hAnsi="Times New Roman"/>
          <w:color w:val="000000"/>
          <w:sz w:val="28"/>
          <w:szCs w:val="28"/>
        </w:rPr>
        <w:t xml:space="preserve"> </w:t>
      </w:r>
      <w:r w:rsidR="004F5765" w:rsidRPr="00A1023B">
        <w:rPr>
          <w:rFonts w:ascii="Times New Roman" w:hAnsi="Times New Roman"/>
          <w:color w:val="000000"/>
          <w:sz w:val="28"/>
          <w:szCs w:val="28"/>
        </w:rPr>
        <w:t>neautomatizētu darbību veikšanai.</w:t>
      </w:r>
    </w:p>
    <w:p w14:paraId="6C850FF0" w14:textId="20B55F95" w:rsidR="00FB254B" w:rsidRPr="00A1023B" w:rsidRDefault="004F5765" w:rsidP="00A1023B">
      <w:pPr>
        <w:pStyle w:val="ListParagraph"/>
        <w:autoSpaceDE w:val="0"/>
        <w:ind w:left="0" w:firstLine="709"/>
        <w:jc w:val="both"/>
        <w:rPr>
          <w:sz w:val="28"/>
          <w:szCs w:val="28"/>
        </w:rPr>
      </w:pPr>
      <w:r w:rsidRPr="00A1023B">
        <w:rPr>
          <w:color w:val="000000"/>
          <w:sz w:val="28"/>
          <w:szCs w:val="28"/>
        </w:rPr>
        <w:t xml:space="preserve"> </w:t>
      </w:r>
      <w:r w:rsidR="00C227D3" w:rsidRPr="0049492A">
        <w:rPr>
          <w:sz w:val="28"/>
          <w:szCs w:val="28"/>
        </w:rPr>
        <w:t>4. </w:t>
      </w:r>
      <w:r w:rsidRPr="00A1023B">
        <w:rPr>
          <w:sz w:val="28"/>
          <w:szCs w:val="28"/>
        </w:rPr>
        <w:t>Piedāvātais TAP portāla risinājums ar procesu standartizāciju un TAP pieejamību vienuviet atvieglos TAP sagatavošanas, izsludināšanas, viedokļu apkopošanas un saskaņošanas procesus, kā arī atvieglos lietvedības, oficiālās publicēšanas un sistematizācijas procesus.</w:t>
      </w:r>
      <w:r w:rsidRPr="00A1023B">
        <w:rPr>
          <w:rFonts w:eastAsia="Calibri"/>
          <w:color w:val="000000"/>
          <w:sz w:val="28"/>
          <w:szCs w:val="28"/>
        </w:rPr>
        <w:t xml:space="preserve"> TAP izstrādei tiks veidotas jau gatavas sagataves, kur vairāk laika varēs veltīt TAP saturam, ne noformējumam.</w:t>
      </w:r>
    </w:p>
    <w:p w14:paraId="47C15FC0" w14:textId="6B2E9881" w:rsidR="00FB254B" w:rsidRPr="00A1023B" w:rsidRDefault="00C227D3" w:rsidP="00A1023B">
      <w:pPr>
        <w:autoSpaceDE w:val="0"/>
        <w:spacing w:before="0" w:after="0"/>
        <w:ind w:firstLine="709"/>
        <w:jc w:val="both"/>
        <w:rPr>
          <w:sz w:val="28"/>
          <w:szCs w:val="28"/>
        </w:rPr>
      </w:pPr>
      <w:r w:rsidRPr="00A1023B">
        <w:rPr>
          <w:rFonts w:ascii="Times New Roman" w:hAnsi="Times New Roman"/>
          <w:color w:val="000000"/>
          <w:sz w:val="28"/>
          <w:szCs w:val="28"/>
        </w:rPr>
        <w:t>5</w:t>
      </w:r>
      <w:r w:rsidRPr="00E0114C">
        <w:rPr>
          <w:rFonts w:ascii="Times New Roman" w:eastAsia="PMingLiU" w:hAnsi="Times New Roman"/>
          <w:sz w:val="28"/>
          <w:szCs w:val="28"/>
        </w:rPr>
        <w:t>.</w:t>
      </w:r>
      <w:r w:rsidRPr="00A1023B">
        <w:rPr>
          <w:rFonts w:ascii="Times New Roman" w:hAnsi="Times New Roman"/>
          <w:color w:val="000000"/>
          <w:sz w:val="28"/>
          <w:szCs w:val="28"/>
        </w:rPr>
        <w:t> </w:t>
      </w:r>
      <w:r w:rsidR="004F5765" w:rsidRPr="00A1023B">
        <w:rPr>
          <w:rFonts w:ascii="Times New Roman" w:hAnsi="Times New Roman"/>
          <w:color w:val="000000"/>
          <w:sz w:val="28"/>
          <w:szCs w:val="28"/>
        </w:rPr>
        <w:t>Nodrošinot datu apmaiņu ar ārējām informācijas sistēmām, tiks nodrošināta un uzlabota datu kvalitāte un apstrādes ātrums.</w:t>
      </w:r>
    </w:p>
    <w:p w14:paraId="60832270" w14:textId="7A1585C1" w:rsidR="00FB254B" w:rsidRPr="00A1023B" w:rsidRDefault="00C227D3" w:rsidP="00A1023B">
      <w:pPr>
        <w:autoSpaceDE w:val="0"/>
        <w:spacing w:before="0" w:after="0"/>
        <w:ind w:firstLine="709"/>
        <w:jc w:val="both"/>
        <w:rPr>
          <w:sz w:val="28"/>
          <w:szCs w:val="28"/>
        </w:rPr>
      </w:pPr>
      <w:r w:rsidRPr="00A1023B">
        <w:rPr>
          <w:rFonts w:ascii="Times New Roman" w:hAnsi="Times New Roman"/>
          <w:color w:val="000000"/>
          <w:sz w:val="28"/>
          <w:szCs w:val="28"/>
        </w:rPr>
        <w:t>6</w:t>
      </w:r>
      <w:r w:rsidR="00E0114C" w:rsidRPr="00A1023B">
        <w:rPr>
          <w:rFonts w:ascii="Times New Roman" w:hAnsi="Times New Roman"/>
          <w:color w:val="000000"/>
          <w:sz w:val="28"/>
          <w:szCs w:val="28"/>
        </w:rPr>
        <w:t>. </w:t>
      </w:r>
      <w:r w:rsidR="004F5765" w:rsidRPr="00A1023B">
        <w:rPr>
          <w:rFonts w:ascii="Times New Roman" w:hAnsi="Times New Roman"/>
          <w:color w:val="000000"/>
          <w:sz w:val="28"/>
          <w:szCs w:val="28"/>
        </w:rPr>
        <w:t xml:space="preserve">Būtiski tiks sašaurināta </w:t>
      </w:r>
      <w:r w:rsidR="0049492A">
        <w:rPr>
          <w:rFonts w:ascii="Times New Roman" w:hAnsi="Times New Roman"/>
          <w:color w:val="000000"/>
          <w:sz w:val="28"/>
          <w:szCs w:val="28"/>
        </w:rPr>
        <w:t xml:space="preserve">dokumentu aprites un uzdevumu kontroles sistēmas </w:t>
      </w:r>
      <w:r w:rsidR="004F5765" w:rsidRPr="00A1023B">
        <w:rPr>
          <w:rFonts w:ascii="Times New Roman" w:hAnsi="Times New Roman"/>
          <w:color w:val="000000"/>
          <w:sz w:val="28"/>
          <w:szCs w:val="28"/>
        </w:rPr>
        <w:t xml:space="preserve">DAUKS funkcionalitāte. Visa ar TAP saistītā informācija un tās aprite tiks iekļauta TAP portālā, tādējādi nevajadzēs nodrošināt masīvas datu apmaiņas plūsmas caur DAUKS. </w:t>
      </w:r>
    </w:p>
    <w:p w14:paraId="52705CA6" w14:textId="7A44702E" w:rsidR="00FB254B" w:rsidRPr="00A1023B" w:rsidRDefault="00E0114C" w:rsidP="00A1023B">
      <w:pPr>
        <w:autoSpaceDE w:val="0"/>
        <w:spacing w:before="0" w:after="0"/>
        <w:ind w:firstLine="709"/>
        <w:jc w:val="both"/>
        <w:rPr>
          <w:color w:val="000000"/>
          <w:sz w:val="28"/>
          <w:szCs w:val="28"/>
        </w:rPr>
      </w:pPr>
      <w:r w:rsidRPr="00A1023B">
        <w:rPr>
          <w:rFonts w:ascii="Times New Roman" w:hAnsi="Times New Roman"/>
          <w:color w:val="000000"/>
          <w:sz w:val="28"/>
          <w:szCs w:val="28"/>
        </w:rPr>
        <w:t>7</w:t>
      </w:r>
      <w:r w:rsidR="00C227D3" w:rsidRPr="00A1023B">
        <w:rPr>
          <w:rFonts w:ascii="Times New Roman" w:hAnsi="Times New Roman"/>
          <w:color w:val="000000"/>
          <w:sz w:val="28"/>
          <w:szCs w:val="28"/>
        </w:rPr>
        <w:t>. </w:t>
      </w:r>
      <w:r w:rsidR="004F5765" w:rsidRPr="00A1023B">
        <w:rPr>
          <w:rFonts w:ascii="Times New Roman" w:hAnsi="Times New Roman"/>
          <w:color w:val="000000"/>
          <w:sz w:val="28"/>
          <w:szCs w:val="28"/>
        </w:rPr>
        <w:t xml:space="preserve">TAP portāla </w:t>
      </w:r>
      <w:r w:rsidR="0049492A" w:rsidRPr="00A1023B">
        <w:rPr>
          <w:rFonts w:ascii="Times New Roman" w:hAnsi="Times New Roman"/>
          <w:color w:val="000000"/>
          <w:sz w:val="28"/>
          <w:szCs w:val="28"/>
        </w:rPr>
        <w:t>projekt</w:t>
      </w:r>
      <w:r w:rsidR="0049492A">
        <w:rPr>
          <w:rFonts w:ascii="Times New Roman" w:hAnsi="Times New Roman"/>
          <w:color w:val="000000"/>
          <w:sz w:val="28"/>
          <w:szCs w:val="28"/>
        </w:rPr>
        <w:t>a īstenošana</w:t>
      </w:r>
      <w:r w:rsidR="004F5765" w:rsidRPr="00A1023B">
        <w:rPr>
          <w:rFonts w:ascii="Times New Roman" w:hAnsi="Times New Roman"/>
          <w:color w:val="000000"/>
          <w:sz w:val="28"/>
          <w:szCs w:val="28"/>
        </w:rPr>
        <w:t xml:space="preserve">, izmantojot e-pakalpojumu </w:t>
      </w:r>
      <w:r w:rsidR="0049492A" w:rsidRPr="000E3A0E">
        <w:rPr>
          <w:rFonts w:ascii="Times New Roman" w:hAnsi="Times New Roman"/>
          <w:sz w:val="28"/>
          <w:szCs w:val="28"/>
          <w:shd w:val="clear" w:color="auto" w:fill="FFFFFF"/>
        </w:rPr>
        <w:t>"</w:t>
      </w:r>
      <w:r w:rsidR="004F5765" w:rsidRPr="00A1023B">
        <w:rPr>
          <w:rFonts w:ascii="Times New Roman" w:hAnsi="Times New Roman"/>
          <w:color w:val="000000"/>
          <w:sz w:val="28"/>
          <w:szCs w:val="28"/>
        </w:rPr>
        <w:t>Tiesību aktu projektu sabiedriskā apspriešana</w:t>
      </w:r>
      <w:r w:rsidR="0049492A" w:rsidRPr="000E3A0E">
        <w:rPr>
          <w:rFonts w:ascii="Times New Roman" w:hAnsi="Times New Roman"/>
          <w:sz w:val="28"/>
          <w:szCs w:val="28"/>
          <w:shd w:val="clear" w:color="auto" w:fill="FFFFFF"/>
        </w:rPr>
        <w:t>"</w:t>
      </w:r>
      <w:r w:rsidR="004F5765" w:rsidRPr="00A1023B">
        <w:rPr>
          <w:rFonts w:ascii="Times New Roman" w:hAnsi="Times New Roman"/>
          <w:color w:val="000000"/>
          <w:sz w:val="28"/>
          <w:szCs w:val="28"/>
        </w:rPr>
        <w:t xml:space="preserve">, </w:t>
      </w:r>
      <w:r w:rsidR="0049492A">
        <w:rPr>
          <w:rFonts w:ascii="Times New Roman" w:hAnsi="Times New Roman"/>
          <w:color w:val="000000"/>
          <w:sz w:val="28"/>
          <w:szCs w:val="28"/>
        </w:rPr>
        <w:t xml:space="preserve">nodrošinās </w:t>
      </w:r>
      <w:r w:rsidR="004F5765" w:rsidRPr="00A1023B">
        <w:rPr>
          <w:rFonts w:ascii="Times New Roman" w:hAnsi="Times New Roman"/>
          <w:color w:val="000000"/>
          <w:sz w:val="28"/>
          <w:szCs w:val="28"/>
        </w:rPr>
        <w:t>sabiedrībai iespēj</w:t>
      </w:r>
      <w:r w:rsidR="00816944">
        <w:rPr>
          <w:rFonts w:ascii="Times New Roman" w:hAnsi="Times New Roman"/>
          <w:color w:val="000000"/>
          <w:sz w:val="28"/>
          <w:szCs w:val="28"/>
        </w:rPr>
        <w:t>u</w:t>
      </w:r>
      <w:r w:rsidR="004F5765" w:rsidRPr="00A1023B">
        <w:rPr>
          <w:rFonts w:ascii="Times New Roman" w:hAnsi="Times New Roman"/>
          <w:color w:val="000000"/>
          <w:sz w:val="28"/>
          <w:szCs w:val="28"/>
        </w:rPr>
        <w:t xml:space="preserve"> apspriest </w:t>
      </w:r>
      <w:r w:rsidR="004F41C4" w:rsidRPr="000E3A0E">
        <w:rPr>
          <w:rFonts w:ascii="Times New Roman" w:hAnsi="Times New Roman"/>
          <w:color w:val="000000"/>
          <w:sz w:val="28"/>
          <w:szCs w:val="28"/>
        </w:rPr>
        <w:t>TAP</w:t>
      </w:r>
      <w:r w:rsidR="004F41C4" w:rsidRPr="004F41C4">
        <w:rPr>
          <w:rFonts w:ascii="Times New Roman" w:hAnsi="Times New Roman"/>
          <w:color w:val="000000"/>
          <w:sz w:val="28"/>
          <w:szCs w:val="28"/>
        </w:rPr>
        <w:t xml:space="preserve"> </w:t>
      </w:r>
      <w:r w:rsidR="004F5765" w:rsidRPr="00A1023B">
        <w:rPr>
          <w:rFonts w:ascii="Times New Roman" w:hAnsi="Times New Roman"/>
          <w:color w:val="000000"/>
          <w:sz w:val="28"/>
          <w:szCs w:val="28"/>
        </w:rPr>
        <w:t xml:space="preserve">digitālā vidē. </w:t>
      </w:r>
    </w:p>
    <w:p w14:paraId="676C9E3C" w14:textId="2E9096CA" w:rsidR="00FB254B" w:rsidRPr="00A1023B" w:rsidRDefault="00E0114C" w:rsidP="00A1023B">
      <w:pPr>
        <w:autoSpaceDE w:val="0"/>
        <w:spacing w:before="0" w:after="0"/>
        <w:ind w:firstLine="709"/>
        <w:jc w:val="both"/>
        <w:rPr>
          <w:sz w:val="28"/>
          <w:szCs w:val="28"/>
        </w:rPr>
      </w:pPr>
      <w:r w:rsidRPr="00A1023B">
        <w:rPr>
          <w:rFonts w:ascii="Times New Roman" w:hAnsi="Times New Roman"/>
          <w:color w:val="000000"/>
          <w:sz w:val="28"/>
          <w:szCs w:val="28"/>
        </w:rPr>
        <w:t>8.</w:t>
      </w:r>
      <w:r w:rsidR="004F41C4">
        <w:rPr>
          <w:rFonts w:ascii="Times New Roman" w:hAnsi="Times New Roman"/>
          <w:color w:val="000000"/>
          <w:sz w:val="28"/>
          <w:szCs w:val="28"/>
        </w:rPr>
        <w:t> </w:t>
      </w:r>
      <w:r w:rsidR="004F5765" w:rsidRPr="00A1023B">
        <w:rPr>
          <w:rFonts w:ascii="Times New Roman" w:hAnsi="Times New Roman"/>
          <w:color w:val="000000"/>
          <w:sz w:val="28"/>
          <w:szCs w:val="28"/>
        </w:rPr>
        <w:t xml:space="preserve">Tiks izmantotas </w:t>
      </w:r>
      <w:r w:rsidR="004F41C4">
        <w:rPr>
          <w:rFonts w:ascii="Times New Roman" w:hAnsi="Times New Roman"/>
          <w:color w:val="000000"/>
          <w:sz w:val="28"/>
          <w:szCs w:val="28"/>
        </w:rPr>
        <w:t>v</w:t>
      </w:r>
      <w:r w:rsidR="004F41C4" w:rsidRPr="00A1023B">
        <w:rPr>
          <w:rFonts w:ascii="Times New Roman" w:hAnsi="Times New Roman"/>
          <w:color w:val="000000"/>
          <w:sz w:val="28"/>
          <w:szCs w:val="28"/>
        </w:rPr>
        <w:t xml:space="preserve">alsts </w:t>
      </w:r>
      <w:r w:rsidR="004F5765" w:rsidRPr="00A1023B">
        <w:rPr>
          <w:rFonts w:ascii="Times New Roman" w:hAnsi="Times New Roman"/>
          <w:color w:val="000000"/>
          <w:sz w:val="28"/>
          <w:szCs w:val="28"/>
        </w:rPr>
        <w:t xml:space="preserve">rīcībā esošās koplietošanas komponentes, piemēram, </w:t>
      </w:r>
      <w:hyperlink r:id="rId10" w:history="1">
        <w:r w:rsidR="004F5765" w:rsidRPr="00A1023B">
          <w:rPr>
            <w:rFonts w:ascii="Times New Roman" w:hAnsi="Times New Roman"/>
            <w:color w:val="000000"/>
            <w:sz w:val="28"/>
            <w:szCs w:val="28"/>
          </w:rPr>
          <w:t>www.latvija.lv</w:t>
        </w:r>
      </w:hyperlink>
      <w:r w:rsidR="004F5765" w:rsidRPr="00A1023B">
        <w:rPr>
          <w:rFonts w:ascii="Times New Roman" w:hAnsi="Times New Roman"/>
          <w:color w:val="000000"/>
          <w:sz w:val="28"/>
          <w:szCs w:val="28"/>
        </w:rPr>
        <w:t xml:space="preserve"> lietotāju autentifikācijas rīki, tādējādi nedublējot jau esošu risinājumu izstrādi un ekonomējot resursus.</w:t>
      </w:r>
    </w:p>
    <w:p w14:paraId="7B0598AE" w14:textId="3DCF4EE6" w:rsidR="00FB254B" w:rsidRPr="00A1023B" w:rsidRDefault="00E0114C" w:rsidP="00A1023B">
      <w:pPr>
        <w:autoSpaceDE w:val="0"/>
        <w:ind w:firstLine="709"/>
        <w:jc w:val="both"/>
        <w:rPr>
          <w:sz w:val="28"/>
          <w:szCs w:val="28"/>
        </w:rPr>
      </w:pPr>
      <w:r w:rsidRPr="00A1023B">
        <w:rPr>
          <w:rFonts w:ascii="Times New Roman" w:hAnsi="Times New Roman"/>
          <w:color w:val="000000"/>
          <w:sz w:val="28"/>
          <w:szCs w:val="28"/>
        </w:rPr>
        <w:t>9. </w:t>
      </w:r>
      <w:r w:rsidR="004F5765" w:rsidRPr="00A1023B">
        <w:rPr>
          <w:rFonts w:ascii="Times New Roman" w:hAnsi="Times New Roman"/>
          <w:color w:val="000000"/>
          <w:sz w:val="28"/>
          <w:szCs w:val="28"/>
        </w:rPr>
        <w:t xml:space="preserve"> Sabiedrībai atkalizmantošanai būs pieejamas atvērto datu kopas.</w:t>
      </w:r>
    </w:p>
    <w:p w14:paraId="647821F1" w14:textId="36270615" w:rsidR="00FB254B" w:rsidRPr="00A1023B" w:rsidRDefault="00E0114C" w:rsidP="00A1023B">
      <w:pPr>
        <w:autoSpaceDE w:val="0"/>
        <w:ind w:firstLine="709"/>
        <w:jc w:val="both"/>
        <w:rPr>
          <w:sz w:val="28"/>
          <w:szCs w:val="28"/>
        </w:rPr>
      </w:pPr>
      <w:r w:rsidRPr="00A1023B">
        <w:rPr>
          <w:rFonts w:ascii="Times New Roman" w:hAnsi="Times New Roman"/>
          <w:bCs/>
          <w:sz w:val="28"/>
          <w:szCs w:val="28"/>
        </w:rPr>
        <w:t>10. </w:t>
      </w:r>
      <w:r w:rsidR="004F5765" w:rsidRPr="00A1023B">
        <w:rPr>
          <w:rFonts w:ascii="Times New Roman" w:hAnsi="Times New Roman"/>
          <w:bCs/>
          <w:sz w:val="28"/>
          <w:szCs w:val="28"/>
        </w:rPr>
        <w:t>Nākotnē</w:t>
      </w:r>
      <w:r w:rsidR="00816944">
        <w:rPr>
          <w:rFonts w:ascii="Times New Roman" w:hAnsi="Times New Roman"/>
          <w:bCs/>
          <w:sz w:val="28"/>
          <w:szCs w:val="28"/>
        </w:rPr>
        <w:t>,</w:t>
      </w:r>
      <w:r w:rsidR="004F5765" w:rsidRPr="00A1023B">
        <w:rPr>
          <w:rFonts w:ascii="Times New Roman" w:hAnsi="Times New Roman"/>
          <w:bCs/>
          <w:sz w:val="28"/>
          <w:szCs w:val="28"/>
        </w:rPr>
        <w:t xml:space="preserve"> attīstot TAP portālu un piesaistot nepieciešamo finansējumu, iespējams to veidot kā vienotu </w:t>
      </w:r>
      <w:r w:rsidR="00816944">
        <w:rPr>
          <w:rFonts w:ascii="Times New Roman" w:hAnsi="Times New Roman"/>
          <w:bCs/>
          <w:sz w:val="28"/>
          <w:szCs w:val="28"/>
        </w:rPr>
        <w:t>v</w:t>
      </w:r>
      <w:r w:rsidR="004F5765" w:rsidRPr="00A1023B">
        <w:rPr>
          <w:rFonts w:ascii="Times New Roman" w:hAnsi="Times New Roman"/>
          <w:bCs/>
          <w:sz w:val="28"/>
          <w:szCs w:val="28"/>
        </w:rPr>
        <w:t xml:space="preserve">alsts un pašvaldību TA portālu, kurā papildus valsts tiešās pārvaldes TA apritei tiktu iekļauta arī pašvaldību saistošo noteikumu izstrāde pēc vienotiem standartiem un to aprite. Nākotnē, iespējams, lietderīgi būtu TAP portālā iekļaut arī </w:t>
      </w:r>
      <w:r w:rsidR="004F41C4">
        <w:rPr>
          <w:rFonts w:ascii="Times New Roman" w:hAnsi="Times New Roman"/>
          <w:bCs/>
          <w:sz w:val="28"/>
          <w:szCs w:val="28"/>
        </w:rPr>
        <w:t xml:space="preserve">Politikas plānošanas informācijas sistēmu </w:t>
      </w:r>
      <w:r w:rsidR="004F5765" w:rsidRPr="00A1023B">
        <w:rPr>
          <w:rFonts w:ascii="Times New Roman" w:hAnsi="Times New Roman"/>
          <w:bCs/>
          <w:sz w:val="28"/>
          <w:szCs w:val="28"/>
        </w:rPr>
        <w:t xml:space="preserve">POLSIS, Pētījumu un publikāciju datubāzi u. c., tādējādi veidojot arvien lielāku resursu ekonomiju, samazinot valstī uzturamo </w:t>
      </w:r>
      <w:r w:rsidR="004F41C4">
        <w:rPr>
          <w:rFonts w:ascii="Times New Roman" w:hAnsi="Times New Roman"/>
          <w:bCs/>
          <w:sz w:val="28"/>
          <w:szCs w:val="28"/>
        </w:rPr>
        <w:t>informācijas sistēmu</w:t>
      </w:r>
      <w:r w:rsidR="004F41C4" w:rsidRPr="00A1023B">
        <w:rPr>
          <w:rFonts w:ascii="Times New Roman" w:hAnsi="Times New Roman"/>
          <w:bCs/>
          <w:sz w:val="28"/>
          <w:szCs w:val="28"/>
        </w:rPr>
        <w:t xml:space="preserve"> </w:t>
      </w:r>
      <w:r w:rsidR="004F5765" w:rsidRPr="00A1023B">
        <w:rPr>
          <w:rFonts w:ascii="Times New Roman" w:hAnsi="Times New Roman"/>
          <w:bCs/>
          <w:sz w:val="28"/>
          <w:szCs w:val="28"/>
        </w:rPr>
        <w:t>skaitu un nodrošinot unificētus risinājumus, kā arī nākamajās kārtās attīstīt TAP portāla funkcionalitāti.</w:t>
      </w:r>
    </w:p>
    <w:p w14:paraId="750FF189" w14:textId="77777777" w:rsidR="00FB254B" w:rsidRPr="00A1023B" w:rsidRDefault="00FB254B" w:rsidP="00AC03EC">
      <w:pPr>
        <w:pStyle w:val="ListParagraph"/>
        <w:autoSpaceDE w:val="0"/>
        <w:ind w:left="0"/>
        <w:jc w:val="both"/>
        <w:rPr>
          <w:color w:val="000000"/>
          <w:sz w:val="28"/>
          <w:szCs w:val="28"/>
        </w:rPr>
      </w:pPr>
    </w:p>
    <w:p w14:paraId="7FB21604" w14:textId="1A8D0C4A" w:rsidR="00FB254B" w:rsidRDefault="004F5765" w:rsidP="004F41C4">
      <w:pPr>
        <w:keepNext/>
        <w:tabs>
          <w:tab w:val="left" w:pos="0"/>
        </w:tabs>
        <w:spacing w:before="0" w:after="0"/>
        <w:ind w:firstLine="709"/>
        <w:jc w:val="both"/>
        <w:rPr>
          <w:rFonts w:ascii="Times New Roman" w:eastAsia="MS Mincho" w:hAnsi="Times New Roman"/>
          <w:b/>
          <w:bCs/>
          <w:sz w:val="28"/>
          <w:szCs w:val="28"/>
        </w:rPr>
      </w:pPr>
      <w:r w:rsidRPr="00A1023B">
        <w:rPr>
          <w:rFonts w:ascii="Times New Roman" w:eastAsia="MS Mincho" w:hAnsi="Times New Roman"/>
          <w:b/>
          <w:bCs/>
          <w:sz w:val="28"/>
          <w:szCs w:val="28"/>
        </w:rPr>
        <w:t xml:space="preserve">Ieguldījums </w:t>
      </w:r>
      <w:r w:rsidR="007A0F58">
        <w:rPr>
          <w:rFonts w:ascii="Times New Roman" w:eastAsia="MS Mincho" w:hAnsi="Times New Roman"/>
          <w:b/>
          <w:bCs/>
          <w:sz w:val="28"/>
          <w:szCs w:val="28"/>
        </w:rPr>
        <w:t>specifisko atbalsta</w:t>
      </w:r>
      <w:r w:rsidR="007A0F58" w:rsidRPr="00A1023B">
        <w:rPr>
          <w:rFonts w:ascii="Times New Roman" w:eastAsia="MS Mincho" w:hAnsi="Times New Roman"/>
          <w:b/>
          <w:bCs/>
          <w:sz w:val="28"/>
          <w:szCs w:val="28"/>
        </w:rPr>
        <w:t xml:space="preserve"> </w:t>
      </w:r>
      <w:r w:rsidRPr="00A1023B">
        <w:rPr>
          <w:rFonts w:ascii="Times New Roman" w:eastAsia="MS Mincho" w:hAnsi="Times New Roman"/>
          <w:b/>
          <w:bCs/>
          <w:sz w:val="28"/>
          <w:szCs w:val="28"/>
        </w:rPr>
        <w:t>mērķu sasniegšanā</w:t>
      </w:r>
    </w:p>
    <w:p w14:paraId="576E6FC2" w14:textId="77777777" w:rsidR="00044602" w:rsidRPr="00A1023B" w:rsidRDefault="00044602" w:rsidP="00A1023B">
      <w:pPr>
        <w:keepNext/>
        <w:tabs>
          <w:tab w:val="left" w:pos="0"/>
        </w:tabs>
        <w:spacing w:before="0" w:after="0"/>
        <w:ind w:firstLine="709"/>
        <w:jc w:val="both"/>
        <w:rPr>
          <w:rFonts w:ascii="Times New Roman" w:eastAsia="MS Mincho" w:hAnsi="Times New Roman"/>
          <w:b/>
          <w:bCs/>
          <w:sz w:val="28"/>
          <w:szCs w:val="28"/>
        </w:rPr>
      </w:pPr>
    </w:p>
    <w:p w14:paraId="6E03A464" w14:textId="77777777" w:rsidR="00FB254B" w:rsidRPr="00A1023B" w:rsidRDefault="004F5765" w:rsidP="00A1023B">
      <w:pPr>
        <w:pStyle w:val="VPBody"/>
        <w:keepNext/>
        <w:spacing w:before="0" w:after="0"/>
        <w:ind w:firstLine="709"/>
        <w:rPr>
          <w:sz w:val="28"/>
          <w:szCs w:val="28"/>
        </w:rPr>
      </w:pPr>
      <w:r w:rsidRPr="00A1023B">
        <w:rPr>
          <w:sz w:val="28"/>
          <w:szCs w:val="28"/>
        </w:rPr>
        <w:t>Projekts pilnībā atbilst šādiem Publisko pakalpojumu sistēmas pilnveidošanas mērķarhitektūras noteiktajiem mērķiem</w:t>
      </w:r>
      <w:r w:rsidRPr="00A1023B">
        <w:rPr>
          <w:rStyle w:val="FootnoteReference"/>
          <w:sz w:val="28"/>
          <w:szCs w:val="28"/>
        </w:rPr>
        <w:footnoteReference w:id="6"/>
      </w:r>
      <w:r w:rsidRPr="00A1023B">
        <w:rPr>
          <w:sz w:val="28"/>
          <w:szCs w:val="28"/>
        </w:rPr>
        <w:t>:</w:t>
      </w:r>
    </w:p>
    <w:p w14:paraId="1CC683CC" w14:textId="77777777" w:rsidR="00FB254B" w:rsidRDefault="00FB254B" w:rsidP="00AC03EC">
      <w:pPr>
        <w:pStyle w:val="VPBody"/>
        <w:keepNext/>
        <w:spacing w:before="0" w:after="0"/>
      </w:pPr>
    </w:p>
    <w:tbl>
      <w:tblPr>
        <w:tblW w:w="9248" w:type="dxa"/>
        <w:tblInd w:w="-108" w:type="dxa"/>
        <w:tblCellMar>
          <w:left w:w="10" w:type="dxa"/>
          <w:right w:w="10" w:type="dxa"/>
        </w:tblCellMar>
        <w:tblLook w:val="04A0" w:firstRow="1" w:lastRow="0" w:firstColumn="1" w:lastColumn="0" w:noHBand="0" w:noVBand="1"/>
      </w:tblPr>
      <w:tblGrid>
        <w:gridCol w:w="830"/>
        <w:gridCol w:w="3427"/>
        <w:gridCol w:w="4991"/>
      </w:tblGrid>
      <w:tr w:rsidR="00044602" w14:paraId="34145134" w14:textId="77777777" w:rsidTr="00A1023B">
        <w:trPr>
          <w:trHeight w:val="93"/>
          <w:tblHeader/>
        </w:trPr>
        <w:tc>
          <w:tcPr>
            <w:tcW w:w="42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8FE1D" w14:textId="74DD3EF2" w:rsidR="00044602" w:rsidRDefault="00044602" w:rsidP="00A1023B">
            <w:pPr>
              <w:pStyle w:val="VPBody"/>
              <w:keepNext/>
              <w:spacing w:before="0" w:after="0"/>
              <w:jc w:val="center"/>
            </w:pPr>
            <w:r>
              <w:rPr>
                <w:b/>
              </w:rPr>
              <w:t>Mērķi, apakšmērķi</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975AD" w14:textId="66C4AEFE" w:rsidR="00044602" w:rsidRDefault="00044602" w:rsidP="00A1023B">
            <w:pPr>
              <w:pStyle w:val="VPBody"/>
              <w:keepNext/>
              <w:spacing w:before="0" w:after="0"/>
              <w:jc w:val="center"/>
            </w:pPr>
            <w:r>
              <w:rPr>
                <w:b/>
              </w:rPr>
              <w:t>Apraksts (rezultāti, rādītāji)</w:t>
            </w:r>
          </w:p>
        </w:tc>
      </w:tr>
      <w:tr w:rsidR="00FB254B" w14:paraId="53EC4E2D" w14:textId="77777777">
        <w:trPr>
          <w:trHeight w:val="112"/>
        </w:trPr>
        <w:tc>
          <w:tcPr>
            <w:tcW w:w="924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C0C30" w14:textId="77777777" w:rsidR="00FB254B" w:rsidRDefault="004F5765" w:rsidP="00AC03EC">
            <w:pPr>
              <w:pStyle w:val="VPBody"/>
              <w:spacing w:before="0" w:after="0"/>
            </w:pPr>
            <w:r>
              <w:rPr>
                <w:b/>
              </w:rPr>
              <w:t xml:space="preserve">Primārie mērķi </w:t>
            </w:r>
          </w:p>
        </w:tc>
      </w:tr>
      <w:tr w:rsidR="00FB254B" w14:paraId="26802814" w14:textId="77777777" w:rsidTr="00A1023B">
        <w:trPr>
          <w:trHeight w:val="492"/>
        </w:trPr>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FEBCA" w14:textId="77777777" w:rsidR="00FB254B" w:rsidRDefault="004F5765" w:rsidP="00AC03EC">
            <w:pPr>
              <w:pStyle w:val="VPBody"/>
              <w:spacing w:before="0" w:after="0"/>
              <w:rPr>
                <w:b/>
              </w:rPr>
            </w:pPr>
            <w:r>
              <w:rPr>
                <w:b/>
              </w:rPr>
              <w:t>M2</w:t>
            </w:r>
          </w:p>
          <w:p w14:paraId="65857D3F" w14:textId="77777777" w:rsidR="00FB254B" w:rsidRDefault="00FB254B" w:rsidP="00AC03EC">
            <w:pPr>
              <w:pStyle w:val="VPBody"/>
              <w:spacing w:before="0" w:after="0"/>
              <w:rPr>
                <w:b/>
              </w:rPr>
            </w:pPr>
          </w:p>
        </w:tc>
        <w:tc>
          <w:tcPr>
            <w:tcW w:w="3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2C40F" w14:textId="77777777" w:rsidR="00FB254B" w:rsidRDefault="004F5765" w:rsidP="00A1023B">
            <w:pPr>
              <w:pStyle w:val="VPBody"/>
              <w:spacing w:before="0" w:after="0"/>
              <w:jc w:val="left"/>
              <w:rPr>
                <w:b/>
              </w:rPr>
            </w:pPr>
            <w:r>
              <w:rPr>
                <w:b/>
              </w:rPr>
              <w:t>Valsts pārvaldes efektivitātes uzlabojums</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85C0D" w14:textId="77777777" w:rsidR="00FB254B" w:rsidRDefault="00FB254B" w:rsidP="00AC03EC">
            <w:pPr>
              <w:pStyle w:val="VPBody"/>
              <w:spacing w:before="0" w:after="0"/>
              <w:rPr>
                <w:b/>
              </w:rPr>
            </w:pPr>
          </w:p>
        </w:tc>
      </w:tr>
      <w:tr w:rsidR="00FB254B" w14:paraId="3CF7C24B" w14:textId="77777777" w:rsidTr="00A1023B">
        <w:trPr>
          <w:trHeight w:val="492"/>
        </w:trPr>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E5A70" w14:textId="77777777" w:rsidR="00FB254B" w:rsidRDefault="004F5765" w:rsidP="00AC03EC">
            <w:pPr>
              <w:pStyle w:val="VPBody"/>
              <w:spacing w:before="0" w:after="0"/>
            </w:pPr>
            <w:r>
              <w:t>M2.1</w:t>
            </w:r>
          </w:p>
        </w:tc>
        <w:tc>
          <w:tcPr>
            <w:tcW w:w="3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045FD" w14:textId="77777777" w:rsidR="00FB254B" w:rsidRDefault="004F5765" w:rsidP="00A1023B">
            <w:pPr>
              <w:pStyle w:val="VPBody"/>
              <w:spacing w:before="0" w:after="0"/>
              <w:jc w:val="left"/>
            </w:pPr>
            <w:r>
              <w:t>Publiskās pārvaldes procesu pilnveide, dokumentu plūsmas elektronizācija, starpiestāžu/resoru procesu pilnveidošana</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9E9CE" w14:textId="3D9656AE" w:rsidR="00FB254B" w:rsidRDefault="004F5765" w:rsidP="00AC03EC">
            <w:pPr>
              <w:pStyle w:val="VPBody"/>
              <w:spacing w:before="0" w:after="0"/>
            </w:pPr>
            <w:r>
              <w:t xml:space="preserve">Pasākuma </w:t>
            </w:r>
            <w:r w:rsidR="00044602">
              <w:t xml:space="preserve">īstenošanas </w:t>
            </w:r>
            <w:r>
              <w:t xml:space="preserve">rezultātā tiek pilnveidoti </w:t>
            </w:r>
            <w:r w:rsidR="00044602">
              <w:t xml:space="preserve">četri </w:t>
            </w:r>
            <w:r>
              <w:t xml:space="preserve">publiskās pārvaldes procesi un to atbalstam nepieciešamie IKT risinājumi, nodrošinot valsts pārvaldes tiesību aktu izstrādes funkcijas uzlabošanu un efektīvāku publiskās pārvaldes </w:t>
            </w:r>
            <w:r w:rsidR="00044602">
              <w:t>iestāžu sadarbību</w:t>
            </w:r>
            <w:r>
              <w:t>, izstrādājot tiesību aktus.</w:t>
            </w:r>
          </w:p>
          <w:p w14:paraId="4D8B5715" w14:textId="77777777" w:rsidR="00FB254B" w:rsidRDefault="004F5765" w:rsidP="00AC03EC">
            <w:pPr>
              <w:pStyle w:val="VPBody"/>
              <w:spacing w:before="0" w:after="0"/>
            </w:pPr>
            <w:r>
              <w:t>Projekta ietvaros tiks pilnveidoti šādi procesi:</w:t>
            </w:r>
          </w:p>
          <w:p w14:paraId="759892E6" w14:textId="4B882B6D" w:rsidR="00FB254B" w:rsidRDefault="004B7AA2" w:rsidP="00A1023B">
            <w:pPr>
              <w:pStyle w:val="VPBody"/>
              <w:spacing w:before="0" w:after="0"/>
            </w:pPr>
            <w:r>
              <w:t>- </w:t>
            </w:r>
            <w:r w:rsidR="00044602">
              <w:t xml:space="preserve">tiesību </w:t>
            </w:r>
            <w:r w:rsidR="004F5765">
              <w:t>aktu projektu izstrādes un saskaņošanas process;</w:t>
            </w:r>
          </w:p>
          <w:p w14:paraId="79486C53" w14:textId="41F6C2C0" w:rsidR="00FB254B" w:rsidRDefault="004B7AA2" w:rsidP="00A1023B">
            <w:pPr>
              <w:pStyle w:val="VPBody"/>
              <w:spacing w:before="0" w:after="0"/>
            </w:pPr>
            <w:r>
              <w:t>- </w:t>
            </w:r>
            <w:r w:rsidR="00044602">
              <w:t xml:space="preserve">tiesību </w:t>
            </w:r>
            <w:r w:rsidR="004F5765">
              <w:t>aktu projektu izstrādes uzdevumu izpildes kontroles process;</w:t>
            </w:r>
          </w:p>
          <w:p w14:paraId="6A70A635" w14:textId="59ACCBDE" w:rsidR="00FB254B" w:rsidRDefault="004B7AA2" w:rsidP="00A1023B">
            <w:pPr>
              <w:pStyle w:val="VPBody"/>
              <w:tabs>
                <w:tab w:val="clear" w:pos="0"/>
                <w:tab w:val="left" w:pos="276"/>
              </w:tabs>
              <w:spacing w:before="0" w:after="0"/>
            </w:pPr>
            <w:r>
              <w:t>- </w:t>
            </w:r>
            <w:r w:rsidR="00044602">
              <w:t xml:space="preserve">tiesību </w:t>
            </w:r>
            <w:r w:rsidR="004F5765">
              <w:t>aktu projektu apstiprināšanas un sēžu vadības  process (t.</w:t>
            </w:r>
            <w:r w:rsidR="00816944">
              <w:t xml:space="preserve"> </w:t>
            </w:r>
            <w:r w:rsidR="004F5765">
              <w:t>sk. e</w:t>
            </w:r>
            <w:r w:rsidR="00044602">
              <w:t>-portfelis</w:t>
            </w:r>
            <w:r w:rsidR="004F5765">
              <w:t>);</w:t>
            </w:r>
          </w:p>
          <w:p w14:paraId="7EA53B68" w14:textId="5515E428" w:rsidR="00FB254B" w:rsidRDefault="004B7AA2" w:rsidP="00A1023B">
            <w:pPr>
              <w:pStyle w:val="VPBody"/>
              <w:tabs>
                <w:tab w:val="clear" w:pos="0"/>
                <w:tab w:val="left" w:pos="276"/>
              </w:tabs>
              <w:spacing w:before="0" w:after="0"/>
            </w:pPr>
            <w:r>
              <w:t>- </w:t>
            </w:r>
            <w:r w:rsidR="00CB1807">
              <w:t xml:space="preserve">dalības </w:t>
            </w:r>
            <w:r w:rsidR="004F5765">
              <w:t>sēdēs (t.</w:t>
            </w:r>
            <w:r w:rsidR="00044602">
              <w:t> </w:t>
            </w:r>
            <w:r w:rsidR="004F5765">
              <w:t>sk. attālinātās), jautājumu izskatīšanas un balsošanas process.</w:t>
            </w:r>
          </w:p>
          <w:p w14:paraId="23E50429" w14:textId="2FC2C5E5" w:rsidR="00FB254B" w:rsidRDefault="004F5765" w:rsidP="00AC03EC">
            <w:pPr>
              <w:pStyle w:val="VPBody"/>
              <w:spacing w:before="0" w:after="0"/>
            </w:pPr>
            <w:r>
              <w:t xml:space="preserve">Projekta </w:t>
            </w:r>
            <w:r w:rsidR="00CB1807">
              <w:t xml:space="preserve">īstenošanas </w:t>
            </w:r>
            <w:r>
              <w:t>rezultātā tiks veikta pēc iespējas pilnīga tiesību aktu izstrādes dokumentu plūsmas elektronizācija un starpiestāžu procesu pilnveidošana tiesību aktu izstrādē, kā arī sēžu vadības procesa optimizācija.</w:t>
            </w:r>
          </w:p>
          <w:p w14:paraId="23DD6AA5" w14:textId="24331917" w:rsidR="00FB254B" w:rsidRDefault="004F5765" w:rsidP="00AC03EC">
            <w:pPr>
              <w:spacing w:before="0" w:after="0"/>
              <w:jc w:val="both"/>
              <w:rPr>
                <w:rFonts w:ascii="Times New Roman" w:eastAsia="Times New Roman" w:hAnsi="Times New Roman"/>
                <w:color w:val="000000"/>
                <w:sz w:val="24"/>
                <w:szCs w:val="24"/>
                <w:lang w:eastAsia="lv-LV"/>
              </w:rPr>
            </w:pPr>
            <w:r>
              <w:rPr>
                <w:rFonts w:ascii="Times New Roman" w:eastAsia="Times New Roman" w:hAnsi="Times New Roman"/>
                <w:color w:val="000000"/>
                <w:sz w:val="24"/>
                <w:szCs w:val="24"/>
                <w:lang w:eastAsia="lv-LV"/>
              </w:rPr>
              <w:t>Modernizētais e</w:t>
            </w:r>
            <w:r w:rsidR="00CB1807">
              <w:rPr>
                <w:rFonts w:ascii="Times New Roman" w:eastAsia="Times New Roman" w:hAnsi="Times New Roman"/>
                <w:color w:val="000000"/>
                <w:sz w:val="24"/>
                <w:szCs w:val="24"/>
                <w:lang w:eastAsia="lv-LV"/>
              </w:rPr>
              <w:t xml:space="preserve">-portfelis </w:t>
            </w:r>
            <w:r>
              <w:rPr>
                <w:rFonts w:ascii="Times New Roman" w:eastAsia="Times New Roman" w:hAnsi="Times New Roman"/>
                <w:color w:val="000000"/>
                <w:sz w:val="24"/>
                <w:szCs w:val="24"/>
                <w:lang w:eastAsia="lv-LV"/>
              </w:rPr>
              <w:t xml:space="preserve">nodrošinās </w:t>
            </w:r>
            <w:r w:rsidR="00CB1807">
              <w:rPr>
                <w:rFonts w:ascii="Times New Roman" w:eastAsia="Times New Roman" w:hAnsi="Times New Roman"/>
                <w:color w:val="000000"/>
                <w:sz w:val="24"/>
                <w:szCs w:val="24"/>
                <w:lang w:eastAsia="lv-LV"/>
              </w:rPr>
              <w:t xml:space="preserve">Ministru kabineta </w:t>
            </w:r>
            <w:r>
              <w:rPr>
                <w:rFonts w:ascii="Times New Roman" w:eastAsia="Times New Roman" w:hAnsi="Times New Roman"/>
                <w:color w:val="000000"/>
                <w:sz w:val="24"/>
                <w:szCs w:val="24"/>
                <w:lang w:eastAsia="lv-LV"/>
              </w:rPr>
              <w:t xml:space="preserve">locekļiem, tai skaitā arī pārējiem </w:t>
            </w:r>
            <w:r w:rsidR="00CB1807">
              <w:rPr>
                <w:rFonts w:ascii="Times New Roman" w:eastAsia="Times New Roman" w:hAnsi="Times New Roman"/>
                <w:color w:val="000000"/>
                <w:sz w:val="24"/>
                <w:szCs w:val="24"/>
                <w:lang w:eastAsia="lv-LV"/>
              </w:rPr>
              <w:br/>
            </w:r>
            <w:r>
              <w:rPr>
                <w:rFonts w:ascii="Times New Roman" w:eastAsia="Times New Roman" w:hAnsi="Times New Roman"/>
                <w:color w:val="000000"/>
                <w:sz w:val="24"/>
                <w:szCs w:val="24"/>
                <w:lang w:eastAsia="lv-LV"/>
              </w:rPr>
              <w:t>e</w:t>
            </w:r>
            <w:r w:rsidR="00CB1807">
              <w:rPr>
                <w:rFonts w:ascii="Times New Roman" w:eastAsia="Times New Roman" w:hAnsi="Times New Roman"/>
                <w:color w:val="000000"/>
                <w:sz w:val="24"/>
                <w:szCs w:val="24"/>
                <w:lang w:eastAsia="lv-LV"/>
              </w:rPr>
              <w:t xml:space="preserve">-portfeļa </w:t>
            </w:r>
            <w:r>
              <w:rPr>
                <w:rFonts w:ascii="Times New Roman" w:eastAsia="Times New Roman" w:hAnsi="Times New Roman"/>
                <w:color w:val="000000"/>
                <w:sz w:val="24"/>
                <w:szCs w:val="24"/>
                <w:lang w:eastAsia="lv-LV"/>
              </w:rPr>
              <w:t>lietotājiem, iespēju ērti un vienuviet iepazīties ar sēdē izskatāmo jautājumu sagatavošanas vēsturi, fiksēt individuālos balsojumus, ja tādi notikuši, kā arī pievienot atsevišķos viedokļus par izskatāmo jautājumu.</w:t>
            </w:r>
          </w:p>
          <w:p w14:paraId="0050F5F1" w14:textId="57564C97" w:rsidR="00FB254B" w:rsidRDefault="004F5765" w:rsidP="00AC03EC">
            <w:pPr>
              <w:pStyle w:val="CommentText"/>
              <w:spacing w:before="0" w:after="0"/>
            </w:pPr>
            <w:r>
              <w:rPr>
                <w:rFonts w:ascii="Times New Roman" w:eastAsia="Times New Roman" w:hAnsi="Times New Roman"/>
                <w:color w:val="000000"/>
                <w:sz w:val="24"/>
                <w:szCs w:val="24"/>
                <w:lang w:eastAsia="lv-LV"/>
              </w:rPr>
              <w:t>Modernizētais sēžu vadības process optimizēs darba kārtību projektu izstrādi un apstiprināšanu, protokolu izstrādi un parakstīšanu, rezolūciju gatavošanu, kā arī Ministru kabineta sēdē pieņemto dokumentu pārvaldību</w:t>
            </w:r>
          </w:p>
        </w:tc>
      </w:tr>
      <w:tr w:rsidR="00FB254B" w14:paraId="6A21CE10" w14:textId="77777777" w:rsidTr="00A1023B">
        <w:trPr>
          <w:trHeight w:val="492"/>
        </w:trPr>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58361" w14:textId="77777777" w:rsidR="00FB254B" w:rsidRDefault="004F5765" w:rsidP="00AC03EC">
            <w:pPr>
              <w:pStyle w:val="VPBody"/>
              <w:spacing w:before="0" w:after="0"/>
            </w:pPr>
            <w:r>
              <w:lastRenderedPageBreak/>
              <w:t>M2.2</w:t>
            </w:r>
          </w:p>
        </w:tc>
        <w:tc>
          <w:tcPr>
            <w:tcW w:w="3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DD0B8" w14:textId="77777777" w:rsidR="00FB254B" w:rsidRDefault="004F5765" w:rsidP="00A1023B">
            <w:pPr>
              <w:pStyle w:val="VPBody"/>
              <w:spacing w:before="0" w:after="0"/>
              <w:jc w:val="left"/>
            </w:pPr>
            <w:r>
              <w:t>Publiskās pārvaldes aktīvu pārvaldības pilnveide</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656EE" w14:textId="01EABBBB" w:rsidR="00FB254B" w:rsidRDefault="004F5765" w:rsidP="00CB1807">
            <w:pPr>
              <w:pStyle w:val="VPBody"/>
              <w:spacing w:before="0" w:after="0"/>
            </w:pPr>
            <w:r>
              <w:t xml:space="preserve">Projekta </w:t>
            </w:r>
            <w:r w:rsidR="00CB1807">
              <w:t xml:space="preserve">īstenošanas </w:t>
            </w:r>
            <w:r>
              <w:t>rezultātā tik</w:t>
            </w:r>
            <w:r w:rsidR="00CB1807">
              <w:t>s</w:t>
            </w:r>
            <w:r>
              <w:t xml:space="preserve"> radīts risinājums, kas publiskās pārvaldes iestādēm </w:t>
            </w:r>
            <w:r w:rsidR="00CB1807">
              <w:t xml:space="preserve">ļaus </w:t>
            </w:r>
            <w:r>
              <w:t>efektīvi koplietot TAP portālu, izstrādājot, saskaņojot, kontrolējot un apstiprinot tiesību aktus. TAP portālā visas valsts pārvaldes iestādes varēs piekļūt strukturētam tiesību akta projekta komplektam, kas tiks identificēts ar unikālu identifikatoru. Vienotais identifikators nodrošinās ērtu izsekojamību tiesību aktam no idejas rašanās brīža līdz apstiprināšanai</w:t>
            </w:r>
            <w:r w:rsidR="00CB1807">
              <w:t>,</w:t>
            </w:r>
            <w:r>
              <w:t xml:space="preserve"> izsludināšanai</w:t>
            </w:r>
            <w:r w:rsidR="00CB1807">
              <w:t xml:space="preserve"> un</w:t>
            </w:r>
            <w:r>
              <w:t xml:space="preserve"> publicēšanai</w:t>
            </w:r>
          </w:p>
        </w:tc>
      </w:tr>
      <w:tr w:rsidR="00FB254B" w14:paraId="306AE52B" w14:textId="77777777">
        <w:trPr>
          <w:trHeight w:val="112"/>
        </w:trPr>
        <w:tc>
          <w:tcPr>
            <w:tcW w:w="924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B2157" w14:textId="77777777" w:rsidR="00FB254B" w:rsidRDefault="004F5765" w:rsidP="00AC03EC">
            <w:pPr>
              <w:pStyle w:val="Default"/>
              <w:jc w:val="both"/>
            </w:pPr>
            <w:r>
              <w:rPr>
                <w:b/>
                <w:bCs/>
                <w:szCs w:val="23"/>
              </w:rPr>
              <w:t xml:space="preserve">Priekšnosacījumi, starpmērķi </w:t>
            </w:r>
          </w:p>
        </w:tc>
      </w:tr>
      <w:tr w:rsidR="00FB254B" w14:paraId="40B86A04" w14:textId="77777777" w:rsidTr="00A1023B">
        <w:trPr>
          <w:trHeight w:val="226"/>
        </w:trPr>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65EF1" w14:textId="77777777" w:rsidR="00FB254B" w:rsidRDefault="004F5765" w:rsidP="00AC03EC">
            <w:pPr>
              <w:pStyle w:val="VPBody"/>
              <w:spacing w:before="0" w:after="0"/>
              <w:rPr>
                <w:b/>
              </w:rPr>
            </w:pPr>
            <w:r>
              <w:rPr>
                <w:b/>
              </w:rPr>
              <w:t xml:space="preserve">P3.1 </w:t>
            </w:r>
          </w:p>
        </w:tc>
        <w:tc>
          <w:tcPr>
            <w:tcW w:w="3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4FF7F" w14:textId="77777777" w:rsidR="00FB254B" w:rsidRDefault="004F5765" w:rsidP="00A1023B">
            <w:pPr>
              <w:pStyle w:val="VPBody"/>
              <w:spacing w:before="0" w:after="0"/>
              <w:jc w:val="left"/>
              <w:rPr>
                <w:b/>
              </w:rPr>
            </w:pPr>
            <w:r>
              <w:rPr>
                <w:b/>
              </w:rPr>
              <w:t xml:space="preserve">Atbilstība e-pārvaldes principiem </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A6A99" w14:textId="2530B287" w:rsidR="00FB254B" w:rsidRDefault="004F5765" w:rsidP="00AC03EC">
            <w:pPr>
              <w:pStyle w:val="VPBody"/>
              <w:spacing w:before="0" w:after="0"/>
            </w:pPr>
            <w:r>
              <w:t xml:space="preserve">Pasākuma </w:t>
            </w:r>
            <w:r w:rsidR="00CB1807">
              <w:t xml:space="preserve">īstenošanas </w:t>
            </w:r>
            <w:r>
              <w:t xml:space="preserve">rezultāti tieši ietekmē </w:t>
            </w:r>
            <w:r w:rsidR="00CB1807">
              <w:br/>
            </w:r>
            <w:r>
              <w:t xml:space="preserve">e-pārvaldes principu iedzīvināšanu </w:t>
            </w:r>
          </w:p>
        </w:tc>
      </w:tr>
      <w:tr w:rsidR="00FB254B" w14:paraId="1C10DC11" w14:textId="77777777" w:rsidTr="00A1023B">
        <w:trPr>
          <w:trHeight w:val="532"/>
        </w:trPr>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7EDCC" w14:textId="77777777" w:rsidR="00FB254B" w:rsidRDefault="004F5765" w:rsidP="00AC03EC">
            <w:pPr>
              <w:pStyle w:val="VPBody"/>
              <w:spacing w:before="0" w:after="0"/>
            </w:pPr>
            <w:r>
              <w:t>P3.1.1</w:t>
            </w:r>
          </w:p>
        </w:tc>
        <w:tc>
          <w:tcPr>
            <w:tcW w:w="3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A9CD9" w14:textId="77777777" w:rsidR="00FB254B" w:rsidRDefault="004F5765" w:rsidP="00A1023B">
            <w:pPr>
              <w:pStyle w:val="VPBody"/>
              <w:spacing w:before="0" w:after="0"/>
              <w:jc w:val="left"/>
            </w:pPr>
            <w:r>
              <w:t xml:space="preserve">Publiskās pārvaldes dati tautsaimniecības izaugsmei </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026D9" w14:textId="0841A1BD" w:rsidR="00FB254B" w:rsidRDefault="004F5765" w:rsidP="00AC03EC">
            <w:pPr>
              <w:pStyle w:val="VPBody"/>
              <w:spacing w:before="0" w:after="0"/>
            </w:pPr>
            <w:r>
              <w:t xml:space="preserve">Projekta </w:t>
            </w:r>
            <w:r w:rsidR="00CB1807">
              <w:t xml:space="preserve">īstenošanas </w:t>
            </w:r>
            <w:r>
              <w:t xml:space="preserve">rezultātā sabiedrībai bez maksas, publiski un neierobežotā veidā atkalizmantošanai būs pieejamas šādas datu kopas: </w:t>
            </w:r>
          </w:p>
          <w:p w14:paraId="69BF099A" w14:textId="583DA45C" w:rsidR="00FB254B" w:rsidRDefault="004B7AA2" w:rsidP="00A1023B">
            <w:pPr>
              <w:pStyle w:val="VPBody"/>
              <w:spacing w:before="0" w:after="0"/>
              <w:ind w:left="276"/>
            </w:pPr>
            <w:r>
              <w:t>- </w:t>
            </w:r>
            <w:r w:rsidR="0034019E">
              <w:t xml:space="preserve">tiesību </w:t>
            </w:r>
            <w:r w:rsidR="004F5765">
              <w:t>aktu projekti (vispārpieejamā informācija – tiesību akts un tā anotācija);</w:t>
            </w:r>
          </w:p>
          <w:p w14:paraId="60E050AE" w14:textId="4FD73A8F" w:rsidR="00FB254B" w:rsidRDefault="004B7AA2" w:rsidP="00A1023B">
            <w:pPr>
              <w:pStyle w:val="VPBody"/>
              <w:tabs>
                <w:tab w:val="clear" w:pos="0"/>
                <w:tab w:val="left" w:pos="276"/>
              </w:tabs>
              <w:spacing w:before="0" w:after="0"/>
              <w:ind w:left="276"/>
            </w:pPr>
            <w:r>
              <w:t>- </w:t>
            </w:r>
            <w:r w:rsidR="0034019E">
              <w:t xml:space="preserve">tiesību </w:t>
            </w:r>
            <w:r w:rsidR="004F5765">
              <w:t>aktu klasifikators;</w:t>
            </w:r>
          </w:p>
          <w:p w14:paraId="18840718" w14:textId="67B29AAB" w:rsidR="00FB254B" w:rsidRDefault="004B7AA2" w:rsidP="00A1023B">
            <w:pPr>
              <w:pStyle w:val="VPBody"/>
              <w:tabs>
                <w:tab w:val="clear" w:pos="0"/>
                <w:tab w:val="left" w:pos="276"/>
              </w:tabs>
              <w:spacing w:before="0" w:after="0"/>
              <w:ind w:left="276"/>
            </w:pPr>
            <w:r>
              <w:t>- </w:t>
            </w:r>
            <w:r w:rsidR="0034019E">
              <w:t xml:space="preserve">politikas </w:t>
            </w:r>
            <w:r w:rsidR="004F5765">
              <w:t>jomu klasifikācija</w:t>
            </w:r>
          </w:p>
        </w:tc>
      </w:tr>
      <w:tr w:rsidR="00FB254B" w14:paraId="03B52A83" w14:textId="77777777" w:rsidTr="00A1023B">
        <w:trPr>
          <w:trHeight w:val="226"/>
        </w:trPr>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7426E" w14:textId="77777777" w:rsidR="00FB254B" w:rsidRDefault="004F5765" w:rsidP="00AC03EC">
            <w:pPr>
              <w:pStyle w:val="VPBody"/>
              <w:spacing w:before="0" w:after="0"/>
            </w:pPr>
            <w:r>
              <w:t>P3.1.1</w:t>
            </w:r>
          </w:p>
        </w:tc>
        <w:tc>
          <w:tcPr>
            <w:tcW w:w="3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C5006" w14:textId="77777777" w:rsidR="00FB254B" w:rsidRDefault="004F5765" w:rsidP="00A1023B">
            <w:pPr>
              <w:pStyle w:val="VPBody"/>
              <w:spacing w:before="0" w:after="0"/>
              <w:jc w:val="left"/>
            </w:pPr>
            <w:r>
              <w:t xml:space="preserve">Racionāla IKT pārvaldība </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6DCC2" w14:textId="13D71B86" w:rsidR="00FB254B" w:rsidRDefault="004F5765" w:rsidP="00AC03EC">
            <w:pPr>
              <w:autoSpaceDE w:val="0"/>
              <w:spacing w:before="0" w:after="0"/>
              <w:jc w:val="both"/>
              <w:rPr>
                <w:rFonts w:ascii="Times New Roman" w:hAnsi="Times New Roman"/>
                <w:bCs/>
                <w:sz w:val="24"/>
              </w:rPr>
            </w:pPr>
            <w:r>
              <w:rPr>
                <w:rFonts w:ascii="Times New Roman" w:hAnsi="Times New Roman"/>
                <w:bCs/>
                <w:sz w:val="24"/>
              </w:rPr>
              <w:t xml:space="preserve">Projekta </w:t>
            </w:r>
            <w:r w:rsidR="0034019E">
              <w:rPr>
                <w:rFonts w:ascii="Times New Roman" w:hAnsi="Times New Roman"/>
                <w:bCs/>
                <w:sz w:val="24"/>
              </w:rPr>
              <w:t xml:space="preserve">īstenošanā </w:t>
            </w:r>
            <w:r>
              <w:rPr>
                <w:rFonts w:ascii="Times New Roman" w:hAnsi="Times New Roman"/>
                <w:bCs/>
                <w:sz w:val="24"/>
              </w:rPr>
              <w:t xml:space="preserve">tiks izmantoti </w:t>
            </w:r>
            <w:r w:rsidR="0034019E">
              <w:rPr>
                <w:rFonts w:ascii="Times New Roman" w:hAnsi="Times New Roman"/>
                <w:bCs/>
                <w:sz w:val="24"/>
              </w:rPr>
              <w:t xml:space="preserve">projekta </w:t>
            </w:r>
            <w:r>
              <w:rPr>
                <w:rFonts w:ascii="Times New Roman" w:hAnsi="Times New Roman"/>
                <w:bCs/>
                <w:sz w:val="24"/>
              </w:rPr>
              <w:t xml:space="preserve">mērķa sasniegšanai nepieciešamie un pieejamie </w:t>
            </w:r>
            <w:r w:rsidR="0034019E">
              <w:rPr>
                <w:rFonts w:ascii="Times New Roman" w:hAnsi="Times New Roman"/>
                <w:bCs/>
                <w:sz w:val="24"/>
              </w:rPr>
              <w:t xml:space="preserve">centralizētie </w:t>
            </w:r>
            <w:r>
              <w:rPr>
                <w:rFonts w:ascii="Times New Roman" w:hAnsi="Times New Roman"/>
                <w:bCs/>
                <w:sz w:val="24"/>
              </w:rPr>
              <w:t xml:space="preserve">IKT risinājumi. TAP portāla </w:t>
            </w:r>
            <w:r w:rsidR="0034019E">
              <w:rPr>
                <w:rFonts w:ascii="Times New Roman" w:hAnsi="Times New Roman"/>
                <w:bCs/>
                <w:sz w:val="24"/>
              </w:rPr>
              <w:t xml:space="preserve">īstenošana </w:t>
            </w:r>
            <w:r>
              <w:rPr>
                <w:rFonts w:ascii="Times New Roman" w:hAnsi="Times New Roman"/>
                <w:bCs/>
                <w:sz w:val="24"/>
              </w:rPr>
              <w:t>tiks veikta, sadarbojoties ar mērķa arhitektūras koplietošanas komponentēm (piemēram, autentifikācijas risinājums, datu centrs u. c.). Tiks nodrošināta centralizēta datu pieejamība caur vienotu datu portālu. Tiks veicināta valsts pārvaldes procesu modernizācija, pilnvērtīgi izmantojot valsts IKT arhitektūras iespējas</w:t>
            </w:r>
            <w:r w:rsidR="0034019E">
              <w:rPr>
                <w:rFonts w:ascii="Times New Roman" w:hAnsi="Times New Roman"/>
                <w:bCs/>
                <w:sz w:val="24"/>
              </w:rPr>
              <w:t xml:space="preserve"> un</w:t>
            </w:r>
            <w:r>
              <w:rPr>
                <w:rFonts w:ascii="Times New Roman" w:hAnsi="Times New Roman"/>
                <w:bCs/>
                <w:sz w:val="24"/>
              </w:rPr>
              <w:t xml:space="preserve"> balstoties uz jaunākajiem tehnoloģiskajiem risinājumiem. </w:t>
            </w:r>
          </w:p>
          <w:p w14:paraId="2EBFCB81" w14:textId="77777777" w:rsidR="00FB254B" w:rsidRDefault="004F5765" w:rsidP="00AC03EC">
            <w:pPr>
              <w:spacing w:before="0" w:after="0"/>
              <w:jc w:val="both"/>
              <w:rPr>
                <w:rFonts w:ascii="Times New Roman" w:hAnsi="Times New Roman"/>
                <w:bCs/>
                <w:sz w:val="24"/>
              </w:rPr>
            </w:pPr>
            <w:r>
              <w:rPr>
                <w:rFonts w:ascii="Times New Roman" w:hAnsi="Times New Roman"/>
                <w:bCs/>
                <w:sz w:val="24"/>
              </w:rPr>
              <w:t xml:space="preserve">Projekta koncepcija nodrošinās racionālu IKT pārvaldību. </w:t>
            </w:r>
          </w:p>
          <w:p w14:paraId="7D8F762A" w14:textId="59EC3D4F" w:rsidR="00FB254B" w:rsidRDefault="004F5765" w:rsidP="00A1023B">
            <w:pPr>
              <w:spacing w:before="0" w:after="0"/>
              <w:jc w:val="both"/>
              <w:rPr>
                <w:rFonts w:ascii="Times New Roman" w:hAnsi="Times New Roman"/>
                <w:bCs/>
                <w:sz w:val="24"/>
              </w:rPr>
            </w:pPr>
            <w:r>
              <w:rPr>
                <w:rFonts w:ascii="Times New Roman" w:hAnsi="Times New Roman"/>
                <w:bCs/>
                <w:sz w:val="24"/>
              </w:rPr>
              <w:t>Projekta ietvaros tiks vērtēts jautājums par risinājuma izvietošanu vienotā datu centrā, ja šāds serviss būs pieejams un ekonomiski pamatots</w:t>
            </w:r>
          </w:p>
        </w:tc>
      </w:tr>
    </w:tbl>
    <w:p w14:paraId="5584551E" w14:textId="77777777" w:rsidR="0034019E" w:rsidRDefault="0034019E">
      <w:r>
        <w:rPr>
          <w:bCs/>
        </w:rPr>
        <w:br w:type="page"/>
      </w:r>
    </w:p>
    <w:tbl>
      <w:tblPr>
        <w:tblW w:w="9248" w:type="dxa"/>
        <w:tblInd w:w="-108" w:type="dxa"/>
        <w:tblCellMar>
          <w:left w:w="10" w:type="dxa"/>
          <w:right w:w="10" w:type="dxa"/>
        </w:tblCellMar>
        <w:tblLook w:val="04A0" w:firstRow="1" w:lastRow="0" w:firstColumn="1" w:lastColumn="0" w:noHBand="0" w:noVBand="1"/>
      </w:tblPr>
      <w:tblGrid>
        <w:gridCol w:w="830"/>
        <w:gridCol w:w="3427"/>
        <w:gridCol w:w="4991"/>
      </w:tblGrid>
      <w:tr w:rsidR="00FB254B" w14:paraId="1906F8E0" w14:textId="77777777">
        <w:trPr>
          <w:trHeight w:val="931"/>
        </w:trPr>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CA3CD" w14:textId="0772ADDB" w:rsidR="00FB254B" w:rsidRDefault="004F5765" w:rsidP="00AC03EC">
            <w:pPr>
              <w:pStyle w:val="VPBody"/>
              <w:spacing w:before="0" w:after="0"/>
            </w:pPr>
            <w:r>
              <w:lastRenderedPageBreak/>
              <w:t>P3.1.1</w:t>
            </w:r>
          </w:p>
        </w:tc>
        <w:tc>
          <w:tcPr>
            <w:tcW w:w="3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4E2DD" w14:textId="77777777" w:rsidR="00FB254B" w:rsidRDefault="004F5765" w:rsidP="00AC03EC">
            <w:pPr>
              <w:pStyle w:val="VPBody"/>
              <w:spacing w:before="0" w:after="0"/>
            </w:pPr>
            <w:r>
              <w:t xml:space="preserve">Efektīvi biznesa procesi </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007A2" w14:textId="56F8DA96" w:rsidR="00FB254B" w:rsidRDefault="004F5765" w:rsidP="00AC03EC">
            <w:pPr>
              <w:pStyle w:val="VPBody"/>
              <w:spacing w:before="0" w:after="0"/>
            </w:pPr>
            <w:r>
              <w:t xml:space="preserve">Ievērojami tiks uzlaboti un pilnveidoti </w:t>
            </w:r>
            <w:r w:rsidR="0034019E">
              <w:t xml:space="preserve">šādi </w:t>
            </w:r>
            <w:r>
              <w:t>biznesa procesi:</w:t>
            </w:r>
          </w:p>
          <w:p w14:paraId="64C1B967" w14:textId="23E692FF" w:rsidR="00FB254B" w:rsidRDefault="004B7AA2" w:rsidP="00A1023B">
            <w:pPr>
              <w:pStyle w:val="VPBody"/>
              <w:spacing w:before="0" w:after="0"/>
            </w:pPr>
            <w:r>
              <w:t xml:space="preserve">- </w:t>
            </w:r>
            <w:r w:rsidR="0034019E">
              <w:t xml:space="preserve">tiesību </w:t>
            </w:r>
            <w:r w:rsidR="004F5765">
              <w:t>aktu projektu izstrādes un saskaņošanas process</w:t>
            </w:r>
            <w:r w:rsidR="0034019E">
              <w:t>;</w:t>
            </w:r>
          </w:p>
          <w:p w14:paraId="76F27F4E" w14:textId="65E7AE22" w:rsidR="00FB254B" w:rsidRDefault="004B7AA2" w:rsidP="00A1023B">
            <w:pPr>
              <w:pStyle w:val="VPBody"/>
              <w:spacing w:before="0" w:after="0"/>
              <w:ind w:hanging="7"/>
            </w:pPr>
            <w:r>
              <w:t>- </w:t>
            </w:r>
            <w:r w:rsidR="0034019E">
              <w:t xml:space="preserve">tiesību </w:t>
            </w:r>
            <w:r w:rsidR="004F5765">
              <w:t>aktu projektu izstrādes uzdevumu izpildes kontroles process;</w:t>
            </w:r>
          </w:p>
          <w:p w14:paraId="500AB9D6" w14:textId="7CE25A73" w:rsidR="00FB254B" w:rsidRDefault="00816944" w:rsidP="00AC03EC">
            <w:pPr>
              <w:pStyle w:val="VPBody"/>
              <w:numPr>
                <w:ilvl w:val="0"/>
                <w:numId w:val="11"/>
              </w:numPr>
              <w:spacing w:before="0" w:after="0"/>
              <w:ind w:left="0"/>
            </w:pPr>
            <w:r>
              <w:t>- t</w:t>
            </w:r>
            <w:r w:rsidR="004F5765">
              <w:t>iesību aktu projektu apstiprināšanas un sēžu vadības  process</w:t>
            </w:r>
            <w:r>
              <w:t xml:space="preserve"> </w:t>
            </w:r>
            <w:r w:rsidR="004F5765">
              <w:t>(t.</w:t>
            </w:r>
            <w:r w:rsidR="0034019E">
              <w:t> </w:t>
            </w:r>
            <w:r w:rsidR="004F5765">
              <w:t>sk. e</w:t>
            </w:r>
            <w:r w:rsidR="0034019E">
              <w:t>-portfelis</w:t>
            </w:r>
            <w:r w:rsidR="004F5765">
              <w:t>);</w:t>
            </w:r>
          </w:p>
          <w:p w14:paraId="4688332A" w14:textId="12B4E8E3" w:rsidR="00FB254B" w:rsidRDefault="00816944" w:rsidP="00AC03EC">
            <w:pPr>
              <w:pStyle w:val="VPBody"/>
              <w:numPr>
                <w:ilvl w:val="0"/>
                <w:numId w:val="11"/>
              </w:numPr>
              <w:spacing w:before="0" w:after="0"/>
              <w:ind w:left="0"/>
            </w:pPr>
            <w:r>
              <w:t>- d</w:t>
            </w:r>
            <w:r w:rsidR="004F5765">
              <w:t>alības sēdēs (t.</w:t>
            </w:r>
            <w:r w:rsidR="0034019E">
              <w:t> </w:t>
            </w:r>
            <w:r w:rsidR="004F5765">
              <w:t>sk. attālinātās), jautājumu izskatīšanas un balsošanas process.</w:t>
            </w:r>
          </w:p>
          <w:p w14:paraId="721FA5BA" w14:textId="415710BA" w:rsidR="00FB254B" w:rsidRDefault="004F5765" w:rsidP="00AC03EC">
            <w:pPr>
              <w:pStyle w:val="VPBody"/>
              <w:spacing w:before="0" w:after="0"/>
            </w:pPr>
            <w:r>
              <w:t xml:space="preserve">Uzlabojumu rezultātā tiks optimizēta ar tiesību aktu izstrādi saistītā informācijas aprite, saistītie dokumenti elektroniski tiks uzturēti vienotā informācijas sistēmā. Pilnībā tiks izslēgta papīra dokumentu aprite, ja vien tiesību aktos nebūs noteikts </w:t>
            </w:r>
            <w:r w:rsidR="0034019E">
              <w:t>citādi</w:t>
            </w:r>
            <w:r>
              <w:t>. Tādējādi tiks nodrošināta/sekmēta starpiestāžu procesu pilnveidošana.</w:t>
            </w:r>
          </w:p>
          <w:p w14:paraId="4325B7BF" w14:textId="54B1AC1B" w:rsidR="00FB254B" w:rsidRDefault="0034019E" w:rsidP="00AC03EC">
            <w:pPr>
              <w:pStyle w:val="VPBody"/>
              <w:spacing w:before="0" w:after="0"/>
            </w:pPr>
            <w:r>
              <w:t>T</w:t>
            </w:r>
            <w:r w:rsidR="004F5765">
              <w:t xml:space="preserve">iks optimizēts TAP starpinstitūciju saskaņošanas process TAP izstrādes posmā, </w:t>
            </w:r>
            <w:r>
              <w:t xml:space="preserve">un tas </w:t>
            </w:r>
            <w:r w:rsidR="004F5765">
              <w:t>ļaus TAP izstrādātājam daudz ātrāk un ērtāk apkopot iebildumus</w:t>
            </w:r>
            <w:r w:rsidR="00AE2CE0">
              <w:t xml:space="preserve"> un</w:t>
            </w:r>
            <w:r w:rsidR="004F5765">
              <w:t xml:space="preserve"> sniegt precizējumus</w:t>
            </w:r>
          </w:p>
        </w:tc>
      </w:tr>
      <w:tr w:rsidR="00FB254B" w14:paraId="2D188B7D" w14:textId="77777777">
        <w:trPr>
          <w:trHeight w:val="932"/>
        </w:trPr>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65EB9" w14:textId="77777777" w:rsidR="00FB254B" w:rsidRDefault="004F5765" w:rsidP="00AC03EC">
            <w:pPr>
              <w:pStyle w:val="VPBody"/>
              <w:spacing w:before="0" w:after="0"/>
            </w:pPr>
            <w:r>
              <w:t>P3.1.1</w:t>
            </w:r>
          </w:p>
        </w:tc>
        <w:tc>
          <w:tcPr>
            <w:tcW w:w="3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CC5A3" w14:textId="77777777" w:rsidR="00FB254B" w:rsidRDefault="004F5765" w:rsidP="00AC03EC">
            <w:pPr>
              <w:pStyle w:val="VPBody"/>
              <w:spacing w:before="0" w:after="0"/>
            </w:pPr>
            <w:r>
              <w:t xml:space="preserve">E-pārvaldes kvalitāte </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6BD4F" w14:textId="3AFE4FD8" w:rsidR="00FB254B" w:rsidRDefault="004F5765" w:rsidP="00AC03EC">
            <w:pPr>
              <w:pStyle w:val="VPBody"/>
              <w:spacing w:before="0" w:after="0"/>
            </w:pPr>
            <w:r>
              <w:rPr>
                <w:szCs w:val="24"/>
              </w:rPr>
              <w:t xml:space="preserve">Ieviešot publisko e-pakalpojumu </w:t>
            </w:r>
            <w:r w:rsidR="00AE2CE0" w:rsidRPr="000E3A0E">
              <w:rPr>
                <w:sz w:val="28"/>
                <w:szCs w:val="28"/>
                <w:shd w:val="clear" w:color="auto" w:fill="FFFFFF"/>
              </w:rPr>
              <w:t>"</w:t>
            </w:r>
            <w:r>
              <w:rPr>
                <w:szCs w:val="24"/>
              </w:rPr>
              <w:t>Tiesību aktu projektu sabiedriskā apspriešana</w:t>
            </w:r>
            <w:r w:rsidR="00AE2CE0" w:rsidRPr="000E3A0E">
              <w:rPr>
                <w:sz w:val="28"/>
                <w:szCs w:val="28"/>
                <w:shd w:val="clear" w:color="auto" w:fill="FFFFFF"/>
              </w:rPr>
              <w:t>"</w:t>
            </w:r>
            <w:r>
              <w:rPr>
                <w:szCs w:val="24"/>
              </w:rPr>
              <w:t xml:space="preserve">, tiks </w:t>
            </w:r>
            <w:r>
              <w:t xml:space="preserve">nodrošināta/sekmēta e-pakalpojumu attīstība un elektroniska saziņa ar sabiedrību, </w:t>
            </w:r>
            <w:r w:rsidR="00AE2CE0">
              <w:t>līdz ar to</w:t>
            </w:r>
            <w:r>
              <w:t xml:space="preserve"> katram sabiedrības loceklim attiecībā uz vispārpieejamo informāciju būs pieejama visa ar tiesību akta izstrādi saistītā informācija visā tā attīstības periodā, sākot no idejas, sabiedriskās apspriešanas, izstrādes, precizējumiem līdz pat izsludināšanai un apstiprināšanai </w:t>
            </w:r>
            <w:r w:rsidR="00AE2CE0">
              <w:t>Ministru kabinetā</w:t>
            </w:r>
            <w:r>
              <w:t>. Tādējādi tiks nodrošināta elektroniska tiesību aktu dokumentu pieejamība klientiem un citām iestādēm.</w:t>
            </w:r>
            <w:r w:rsidR="00AE2CE0">
              <w:t xml:space="preserve"> </w:t>
            </w:r>
          </w:p>
          <w:p w14:paraId="0A7930EE" w14:textId="77777777" w:rsidR="00FB254B" w:rsidRDefault="004F5765" w:rsidP="00AC03EC">
            <w:pPr>
              <w:pStyle w:val="VPBody"/>
              <w:spacing w:before="0" w:after="0"/>
            </w:pPr>
            <w:r>
              <w:t>TAP portālā klients varēs ne tikai redzēt tiesību aktu projektus un visu informācijas paketi, kas ar to saistīta, bet arī autentificējoties sniegt savu redzējumu par izstrādājamo TAP.</w:t>
            </w:r>
          </w:p>
          <w:p w14:paraId="6656DAE6" w14:textId="337ECB40" w:rsidR="00FB254B" w:rsidRDefault="004F5765" w:rsidP="00AC03EC">
            <w:pPr>
              <w:pStyle w:val="VPBody"/>
              <w:spacing w:before="0" w:after="0"/>
            </w:pPr>
            <w:r>
              <w:t xml:space="preserve">Ievērojami tiks uzlabots un pilnveidots </w:t>
            </w:r>
            <w:r w:rsidR="00AE2CE0">
              <w:t xml:space="preserve">tiesību </w:t>
            </w:r>
            <w:r>
              <w:t>aktu projektu sabiedriskās apspriešanas process</w:t>
            </w:r>
          </w:p>
        </w:tc>
      </w:tr>
      <w:tr w:rsidR="00FB254B" w14:paraId="31301302" w14:textId="77777777">
        <w:trPr>
          <w:trHeight w:val="626"/>
        </w:trPr>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BFD66" w14:textId="77777777" w:rsidR="00FB254B" w:rsidRDefault="004F5765" w:rsidP="00AC03EC">
            <w:pPr>
              <w:pStyle w:val="VPBody"/>
              <w:spacing w:before="0" w:after="0"/>
              <w:rPr>
                <w:b/>
              </w:rPr>
            </w:pPr>
            <w:r>
              <w:rPr>
                <w:b/>
              </w:rPr>
              <w:t>P3.2</w:t>
            </w:r>
          </w:p>
        </w:tc>
        <w:tc>
          <w:tcPr>
            <w:tcW w:w="3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4F45D" w14:textId="77777777" w:rsidR="00FB254B" w:rsidRDefault="004F5765" w:rsidP="00AC03EC">
            <w:pPr>
              <w:pStyle w:val="VPBody"/>
              <w:spacing w:before="0" w:after="0"/>
              <w:rPr>
                <w:b/>
              </w:rPr>
            </w:pPr>
            <w:r>
              <w:rPr>
                <w:b/>
              </w:rPr>
              <w:t xml:space="preserve">Atbilstība ES un nacionālo politikas plānošanas dokumentu prioritātēm </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F8A79" w14:textId="2248382F" w:rsidR="00FB254B" w:rsidRDefault="004F5765" w:rsidP="00AC03EC">
            <w:pPr>
              <w:pStyle w:val="VPBody"/>
              <w:spacing w:before="0" w:after="0"/>
            </w:pPr>
            <w:r>
              <w:t>Pasākums izriet no E</w:t>
            </w:r>
            <w:r w:rsidR="00AE2CE0">
              <w:t xml:space="preserve">iropas </w:t>
            </w:r>
            <w:r>
              <w:t>S</w:t>
            </w:r>
            <w:r w:rsidR="00AE2CE0">
              <w:t>avienības</w:t>
            </w:r>
            <w:r>
              <w:t xml:space="preserve"> un nacionālo politikas plānošanas dokumentu prioritātēm, kas vērstas uz valsts pārvaldes efektivitātes uzlabošanu</w:t>
            </w:r>
          </w:p>
        </w:tc>
      </w:tr>
      <w:tr w:rsidR="00FB254B" w14:paraId="2A33FDCB" w14:textId="77777777">
        <w:trPr>
          <w:trHeight w:val="112"/>
        </w:trPr>
        <w:tc>
          <w:tcPr>
            <w:tcW w:w="924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5FF68" w14:textId="47A0260F" w:rsidR="00FB254B" w:rsidRDefault="004F5765" w:rsidP="00AC03EC">
            <w:pPr>
              <w:pStyle w:val="VPBody"/>
              <w:spacing w:before="0" w:after="0"/>
              <w:rPr>
                <w:b/>
              </w:rPr>
            </w:pPr>
            <w:r>
              <w:rPr>
                <w:b/>
              </w:rPr>
              <w:t xml:space="preserve">Papildu mērķi </w:t>
            </w:r>
          </w:p>
        </w:tc>
      </w:tr>
      <w:tr w:rsidR="00FB254B" w14:paraId="6EFEC825" w14:textId="77777777">
        <w:trPr>
          <w:trHeight w:val="226"/>
        </w:trPr>
        <w:tc>
          <w:tcPr>
            <w:tcW w:w="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C1363" w14:textId="77777777" w:rsidR="00FB254B" w:rsidRDefault="004F5765" w:rsidP="00AC03EC">
            <w:pPr>
              <w:pStyle w:val="VPBody"/>
              <w:spacing w:before="0" w:after="0"/>
              <w:rPr>
                <w:b/>
              </w:rPr>
            </w:pPr>
            <w:r>
              <w:rPr>
                <w:b/>
              </w:rPr>
              <w:lastRenderedPageBreak/>
              <w:t>M4</w:t>
            </w:r>
          </w:p>
        </w:tc>
        <w:tc>
          <w:tcPr>
            <w:tcW w:w="34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0911C" w14:textId="77777777" w:rsidR="00FB254B" w:rsidRDefault="004F5765" w:rsidP="00AC03EC">
            <w:pPr>
              <w:pStyle w:val="VPBody"/>
              <w:spacing w:before="0" w:after="0"/>
              <w:rPr>
                <w:b/>
              </w:rPr>
            </w:pPr>
            <w:r>
              <w:rPr>
                <w:b/>
              </w:rPr>
              <w:t xml:space="preserve">E-pakalpojumi un digitālais saturs </w:t>
            </w:r>
          </w:p>
        </w:tc>
        <w:tc>
          <w:tcPr>
            <w:tcW w:w="49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BB857" w14:textId="1E66E981" w:rsidR="00FB254B" w:rsidRDefault="004F5765" w:rsidP="00AC03EC">
            <w:pPr>
              <w:pStyle w:val="VPBody"/>
              <w:spacing w:before="0" w:after="0"/>
            </w:pPr>
            <w:r>
              <w:t xml:space="preserve">Ietekme uz elektronisko pakalpojumu sabiedrībai palielināšanos. Pēc vēlēšanās liela sabiedrības daļa TAP portālā varēs iegūt plašu informāciju par plānotajām </w:t>
            </w:r>
            <w:r w:rsidR="00AE2CE0">
              <w:t>Valsts sekretāru sanāksmēm</w:t>
            </w:r>
            <w:r>
              <w:t xml:space="preserve">, </w:t>
            </w:r>
            <w:r w:rsidR="00AE2CE0">
              <w:t xml:space="preserve">Ministru kabineta komitejas </w:t>
            </w:r>
            <w:r>
              <w:t xml:space="preserve">un </w:t>
            </w:r>
            <w:r w:rsidR="00AE2CE0">
              <w:t xml:space="preserve">Ministru kabineta </w:t>
            </w:r>
            <w:r>
              <w:t xml:space="preserve">sēdēm, to darba </w:t>
            </w:r>
            <w:r w:rsidR="00AE2CE0">
              <w:t>kārtībām</w:t>
            </w:r>
            <w:r>
              <w:t xml:space="preserve">, notikušo sēžu </w:t>
            </w:r>
            <w:r w:rsidR="00AE2CE0">
              <w:t>protokoliem</w:t>
            </w:r>
            <w:r>
              <w:t xml:space="preserve">. </w:t>
            </w:r>
            <w:r w:rsidR="00AE2CE0">
              <w:t>S</w:t>
            </w:r>
            <w:r>
              <w:t>abiedrībai būs pieejama tiesību aktu redakcija dažādos t</w:t>
            </w:r>
            <w:r w:rsidR="00816944">
              <w:t>o</w:t>
            </w:r>
            <w:r>
              <w:t xml:space="preserve"> attīstības posmos. Klienti TAP portālā varēs pierakstīties uz jaunumu saņemšanu par interesējošām nozarēm vai tēmām.</w:t>
            </w:r>
          </w:p>
          <w:p w14:paraId="610B9AED" w14:textId="66967616" w:rsidR="00FB254B" w:rsidRDefault="004F5765" w:rsidP="00AC03EC">
            <w:pPr>
              <w:pStyle w:val="VPBody"/>
              <w:spacing w:before="0" w:after="0"/>
            </w:pPr>
            <w:r>
              <w:t xml:space="preserve">Sabiedrībai tiks piedāvāts e-pakalpojums </w:t>
            </w:r>
            <w:r w:rsidR="00AE2CE0" w:rsidRPr="00A1023B">
              <w:rPr>
                <w:szCs w:val="24"/>
                <w:shd w:val="clear" w:color="auto" w:fill="FFFFFF"/>
              </w:rPr>
              <w:t>"</w:t>
            </w:r>
            <w:r>
              <w:t>Tiesību aktu projektu sabiedriskā apspriešana</w:t>
            </w:r>
            <w:r w:rsidR="00AE2CE0" w:rsidRPr="00A1023B">
              <w:rPr>
                <w:szCs w:val="24"/>
                <w:shd w:val="clear" w:color="auto" w:fill="FFFFFF"/>
              </w:rPr>
              <w:t>"</w:t>
            </w:r>
            <w:r>
              <w:t>, kur</w:t>
            </w:r>
            <w:r w:rsidR="00AE2CE0">
              <w:t>,</w:t>
            </w:r>
            <w:r>
              <w:t xml:space="preserve"> autentificējoties sistēmā, būs iespēja sniegt savu viedokli par konkrētu normatīvo aktu.</w:t>
            </w:r>
          </w:p>
          <w:p w14:paraId="15434E37" w14:textId="77777777" w:rsidR="00FB254B" w:rsidRDefault="004F5765" w:rsidP="00AC03EC">
            <w:pPr>
              <w:pStyle w:val="VPBody"/>
              <w:spacing w:before="0" w:after="0"/>
            </w:pPr>
            <w:r>
              <w:t>Sagaidāms, ka viedokļu apmaiņa un sabiedrības priekšlikumu sniegšana veicinās kvalitatīvāku valdības lēmumu pieņemšanu. Diskusijas agrīnā TAP izstrādes stadijā ļaus novērst potenciālos riskus, kas nereti ir par pamatu TA grozījumiem.</w:t>
            </w:r>
          </w:p>
          <w:p w14:paraId="256EFCD4" w14:textId="07232395" w:rsidR="00FB254B" w:rsidRDefault="004F5765" w:rsidP="00AC03EC">
            <w:pPr>
              <w:pStyle w:val="VPBody"/>
              <w:spacing w:before="0" w:after="0"/>
            </w:pPr>
            <w:r>
              <w:t xml:space="preserve">TAP aizstās līdz šim </w:t>
            </w:r>
            <w:r w:rsidR="007A0F58">
              <w:t xml:space="preserve">Ministru kabineta </w:t>
            </w:r>
            <w:r>
              <w:t>tīmekļvietnē pieejamo informāciju par TAP, VSS, MKK un MK sēžu darba kārtībām, sēžu materiāliem un protokoliem. MK tīmekļvietnē tiks norādīta saite uz TAP portālu, kurā pieejama sēžu informācija</w:t>
            </w:r>
          </w:p>
          <w:p w14:paraId="2DE616A0" w14:textId="77777777" w:rsidR="00FB254B" w:rsidRDefault="00FB254B" w:rsidP="00AC03EC">
            <w:pPr>
              <w:pStyle w:val="VPBody"/>
              <w:spacing w:before="0" w:after="0"/>
            </w:pPr>
          </w:p>
        </w:tc>
      </w:tr>
    </w:tbl>
    <w:p w14:paraId="3F513358" w14:textId="77777777" w:rsidR="00FB254B" w:rsidRDefault="00FB254B" w:rsidP="00AC03EC">
      <w:pPr>
        <w:pStyle w:val="VPBody"/>
        <w:spacing w:before="0" w:after="0"/>
      </w:pPr>
    </w:p>
    <w:p w14:paraId="292B9335" w14:textId="77777777" w:rsidR="00FB254B" w:rsidRDefault="00FB254B" w:rsidP="00AC03EC">
      <w:pPr>
        <w:pStyle w:val="VPBody"/>
        <w:spacing w:before="0" w:after="0"/>
      </w:pPr>
    </w:p>
    <w:p w14:paraId="07BB22BD" w14:textId="6A18C9B1" w:rsidR="00FB254B" w:rsidRPr="00A1023B" w:rsidRDefault="004F5765" w:rsidP="00AC03EC">
      <w:pPr>
        <w:tabs>
          <w:tab w:val="left" w:pos="0"/>
        </w:tabs>
        <w:spacing w:before="0" w:after="0"/>
        <w:jc w:val="center"/>
        <w:rPr>
          <w:rFonts w:ascii="Times New Roman" w:eastAsia="MS Mincho" w:hAnsi="Times New Roman"/>
          <w:b/>
          <w:bCs/>
          <w:sz w:val="28"/>
          <w:szCs w:val="28"/>
        </w:rPr>
      </w:pPr>
      <w:r w:rsidRPr="00A1023B">
        <w:rPr>
          <w:rFonts w:ascii="Times New Roman" w:eastAsia="MS Mincho" w:hAnsi="Times New Roman"/>
          <w:b/>
          <w:bCs/>
          <w:sz w:val="28"/>
          <w:szCs w:val="28"/>
        </w:rPr>
        <w:t xml:space="preserve">Ieguldījums </w:t>
      </w:r>
      <w:r w:rsidR="007A0F58">
        <w:rPr>
          <w:rFonts w:ascii="Times New Roman" w:eastAsia="MS Mincho" w:hAnsi="Times New Roman"/>
          <w:b/>
          <w:bCs/>
          <w:sz w:val="28"/>
          <w:szCs w:val="28"/>
        </w:rPr>
        <w:t>specifiskā atbalsta mērķa</w:t>
      </w:r>
      <w:r w:rsidR="007A0F58" w:rsidRPr="00A1023B">
        <w:rPr>
          <w:rFonts w:ascii="Times New Roman" w:eastAsia="MS Mincho" w:hAnsi="Times New Roman"/>
          <w:b/>
          <w:bCs/>
          <w:sz w:val="28"/>
          <w:szCs w:val="28"/>
        </w:rPr>
        <w:t xml:space="preserve"> </w:t>
      </w:r>
      <w:r w:rsidRPr="00A1023B">
        <w:rPr>
          <w:rFonts w:ascii="Times New Roman" w:eastAsia="MS Mincho" w:hAnsi="Times New Roman"/>
          <w:b/>
          <w:bCs/>
          <w:sz w:val="28"/>
          <w:szCs w:val="28"/>
        </w:rPr>
        <w:t>noteiktajās izmaiņās</w:t>
      </w:r>
    </w:p>
    <w:p w14:paraId="31304EE7" w14:textId="77777777" w:rsidR="00FB254B" w:rsidRPr="00A1023B" w:rsidRDefault="00FB254B" w:rsidP="00AC03EC">
      <w:pPr>
        <w:tabs>
          <w:tab w:val="left" w:pos="0"/>
        </w:tabs>
        <w:spacing w:before="0" w:after="0"/>
        <w:jc w:val="both"/>
        <w:rPr>
          <w:rFonts w:ascii="Times New Roman" w:eastAsia="MS Mincho" w:hAnsi="Times New Roman"/>
          <w:b/>
          <w:bCs/>
          <w:sz w:val="28"/>
          <w:szCs w:val="28"/>
        </w:rPr>
      </w:pPr>
    </w:p>
    <w:p w14:paraId="254FCE22" w14:textId="77777777" w:rsidR="00FB254B" w:rsidRPr="00A1023B" w:rsidRDefault="004F5765" w:rsidP="00AC03EC">
      <w:pPr>
        <w:spacing w:before="0" w:after="0"/>
        <w:ind w:firstLine="720"/>
        <w:jc w:val="both"/>
        <w:rPr>
          <w:rFonts w:ascii="Times New Roman" w:hAnsi="Times New Roman"/>
          <w:bCs/>
          <w:sz w:val="28"/>
          <w:szCs w:val="28"/>
        </w:rPr>
      </w:pPr>
      <w:r w:rsidRPr="00A1023B">
        <w:rPr>
          <w:rFonts w:ascii="Times New Roman" w:hAnsi="Times New Roman"/>
          <w:bCs/>
          <w:sz w:val="28"/>
          <w:szCs w:val="28"/>
        </w:rPr>
        <w:t>Īstenojot TAP portāla izveidi, valsts pārvaldei un sabiedrībai būs vairāki ieguvumi un resursu ietaupījumi, kas atsvērs ieguldītās investīcijas šāda mēroga projekta ieviešanā. Tiesību aktu izstrādātājiem valsts pārvaldē būtiski tiks mazināts slogs, kas saistīts ar tehnisku (neautomatizētu) darbību veikšanu, sagatavojot un saskaņojot tiesību aktu un attīstības plānošanas dokumentu projektus, ļaujot vairāk laika veltīt satura kvalitātei.</w:t>
      </w:r>
    </w:p>
    <w:p w14:paraId="01A3BC82" w14:textId="03716AA4" w:rsidR="00FB254B" w:rsidRPr="00A1023B" w:rsidRDefault="004F5765" w:rsidP="00AC03EC">
      <w:pPr>
        <w:spacing w:before="0" w:after="0"/>
        <w:ind w:firstLine="720"/>
        <w:jc w:val="both"/>
        <w:rPr>
          <w:rFonts w:ascii="Times New Roman" w:hAnsi="Times New Roman"/>
          <w:bCs/>
          <w:sz w:val="28"/>
          <w:szCs w:val="28"/>
        </w:rPr>
      </w:pPr>
      <w:r w:rsidRPr="00A1023B">
        <w:rPr>
          <w:rFonts w:ascii="Times New Roman" w:hAnsi="Times New Roman"/>
          <w:bCs/>
          <w:sz w:val="28"/>
          <w:szCs w:val="28"/>
        </w:rPr>
        <w:t xml:space="preserve">Portāls nodrošinās arī procesa ekonomiju, jo saīsināsies tiesību aktu un attīstības plānošanas dokumentu projektu izsludināšanas un saskaņošanas laiks, ministrijām </w:t>
      </w:r>
      <w:r w:rsidR="007A0F58">
        <w:rPr>
          <w:rFonts w:ascii="Times New Roman" w:hAnsi="Times New Roman"/>
          <w:bCs/>
          <w:sz w:val="28"/>
          <w:szCs w:val="28"/>
        </w:rPr>
        <w:t xml:space="preserve">pašām </w:t>
      </w:r>
      <w:r w:rsidRPr="00A1023B">
        <w:rPr>
          <w:rFonts w:ascii="Times New Roman" w:hAnsi="Times New Roman"/>
          <w:bCs/>
          <w:sz w:val="28"/>
          <w:szCs w:val="28"/>
        </w:rPr>
        <w:t>izstrādātos projektus izsludinot TAP portālā. Tiks vienkāršota projektu izsludināšanas un virzības procedūra</w:t>
      </w:r>
      <w:r w:rsidR="007A0F58">
        <w:rPr>
          <w:rFonts w:ascii="Times New Roman" w:hAnsi="Times New Roman"/>
          <w:bCs/>
          <w:sz w:val="28"/>
          <w:szCs w:val="28"/>
        </w:rPr>
        <w:t>,</w:t>
      </w:r>
      <w:r w:rsidRPr="00A1023B">
        <w:rPr>
          <w:rFonts w:ascii="Times New Roman" w:hAnsi="Times New Roman"/>
          <w:bCs/>
          <w:sz w:val="28"/>
          <w:szCs w:val="28"/>
        </w:rPr>
        <w:t xml:space="preserve"> </w:t>
      </w:r>
      <w:r w:rsidR="007A0F58">
        <w:rPr>
          <w:rFonts w:ascii="Times New Roman" w:hAnsi="Times New Roman"/>
          <w:bCs/>
          <w:sz w:val="28"/>
          <w:szCs w:val="28"/>
        </w:rPr>
        <w:t>jo</w:t>
      </w:r>
      <w:r w:rsidRPr="00A1023B">
        <w:rPr>
          <w:rFonts w:ascii="Times New Roman" w:hAnsi="Times New Roman"/>
          <w:bCs/>
          <w:sz w:val="28"/>
          <w:szCs w:val="28"/>
        </w:rPr>
        <w:t>, izsludinot visus projektus vienuviet, nebūs vairākas paralēlas projektu saskaņošanas un iesniegšanas procedūras.</w:t>
      </w:r>
    </w:p>
    <w:p w14:paraId="018365A7" w14:textId="3114CADA" w:rsidR="00FB254B" w:rsidRPr="00A1023B" w:rsidRDefault="004F5765" w:rsidP="00AC03EC">
      <w:pPr>
        <w:spacing w:before="0" w:after="0"/>
        <w:ind w:firstLine="720"/>
        <w:jc w:val="both"/>
        <w:rPr>
          <w:rFonts w:ascii="Times New Roman" w:hAnsi="Times New Roman"/>
          <w:bCs/>
          <w:sz w:val="28"/>
          <w:szCs w:val="28"/>
        </w:rPr>
      </w:pPr>
      <w:r w:rsidRPr="00A1023B">
        <w:rPr>
          <w:rFonts w:ascii="Times New Roman" w:hAnsi="Times New Roman"/>
          <w:bCs/>
          <w:sz w:val="28"/>
          <w:szCs w:val="28"/>
        </w:rPr>
        <w:t xml:space="preserve">TAP portāls atvieglos tiesību aktu </w:t>
      </w:r>
      <w:r w:rsidR="007A0F58" w:rsidRPr="00A1023B">
        <w:rPr>
          <w:rFonts w:ascii="Times New Roman" w:hAnsi="Times New Roman"/>
          <w:bCs/>
          <w:sz w:val="28"/>
          <w:szCs w:val="28"/>
        </w:rPr>
        <w:t>projekt</w:t>
      </w:r>
      <w:r w:rsidR="007A0F58">
        <w:rPr>
          <w:rFonts w:ascii="Times New Roman" w:hAnsi="Times New Roman"/>
          <w:bCs/>
          <w:sz w:val="28"/>
          <w:szCs w:val="28"/>
        </w:rPr>
        <w:t>u</w:t>
      </w:r>
      <w:r w:rsidR="007A0F58" w:rsidRPr="00A1023B">
        <w:rPr>
          <w:rFonts w:ascii="Times New Roman" w:hAnsi="Times New Roman"/>
          <w:bCs/>
          <w:sz w:val="28"/>
          <w:szCs w:val="28"/>
        </w:rPr>
        <w:t xml:space="preserve"> </w:t>
      </w:r>
      <w:r w:rsidRPr="00A1023B">
        <w:rPr>
          <w:rFonts w:ascii="Times New Roman" w:hAnsi="Times New Roman"/>
          <w:bCs/>
          <w:sz w:val="28"/>
          <w:szCs w:val="28"/>
        </w:rPr>
        <w:t xml:space="preserve">sagatavošanas, izsludināšanas, viedokļu apkopošanas, saskaņošanas procesus, kā arī atvieglos lietvedības, oficiālās </w:t>
      </w:r>
      <w:r w:rsidRPr="00A1023B">
        <w:rPr>
          <w:rFonts w:ascii="Times New Roman" w:hAnsi="Times New Roman"/>
          <w:bCs/>
          <w:sz w:val="28"/>
          <w:szCs w:val="28"/>
        </w:rPr>
        <w:lastRenderedPageBreak/>
        <w:t>publicēšanas un sistematizācijas procesus. TAP portāla lietošana būs intuitīvi saprotama.</w:t>
      </w:r>
    </w:p>
    <w:p w14:paraId="28DF6168" w14:textId="006E0E53" w:rsidR="00FB254B" w:rsidRPr="00A1023B" w:rsidRDefault="004F5765" w:rsidP="00AC03EC">
      <w:pPr>
        <w:spacing w:before="0" w:after="0"/>
        <w:ind w:firstLine="720"/>
        <w:jc w:val="both"/>
        <w:rPr>
          <w:rFonts w:ascii="Times New Roman" w:hAnsi="Times New Roman"/>
          <w:bCs/>
          <w:sz w:val="28"/>
          <w:szCs w:val="28"/>
        </w:rPr>
      </w:pPr>
      <w:r w:rsidRPr="00A1023B">
        <w:rPr>
          <w:rFonts w:ascii="Times New Roman" w:hAnsi="Times New Roman"/>
          <w:bCs/>
          <w:sz w:val="28"/>
          <w:szCs w:val="28"/>
        </w:rPr>
        <w:t xml:space="preserve">Ar TAP portāla izveidi tiks optimizēti ministriju resursi, jo tiks izveidota vienota ministriju un to padotības iestāžu TAP izstrādes darba vide, izslēdzot nepieciešamību katrai ministrijai uzturēt savu atsevišķu vidi TAP izstrādei. </w:t>
      </w:r>
      <w:r w:rsidR="00317029">
        <w:rPr>
          <w:rFonts w:ascii="Times New Roman" w:hAnsi="Times New Roman"/>
          <w:bCs/>
          <w:sz w:val="28"/>
          <w:szCs w:val="28"/>
        </w:rPr>
        <w:t>M</w:t>
      </w:r>
      <w:r w:rsidRPr="00A1023B">
        <w:rPr>
          <w:rFonts w:ascii="Times New Roman" w:hAnsi="Times New Roman"/>
          <w:bCs/>
          <w:sz w:val="28"/>
          <w:szCs w:val="28"/>
        </w:rPr>
        <w:t xml:space="preserve">inistriju dokumentu vadības sistēmās nebūs jāuztur ar TAP izstrādi, apriti un kontroli saistītā informācija. </w:t>
      </w:r>
      <w:r w:rsidR="00317029">
        <w:rPr>
          <w:rFonts w:ascii="Times New Roman" w:hAnsi="Times New Roman"/>
          <w:bCs/>
          <w:sz w:val="28"/>
          <w:szCs w:val="28"/>
        </w:rPr>
        <w:t>T</w:t>
      </w:r>
      <w:r w:rsidRPr="00A1023B">
        <w:rPr>
          <w:rFonts w:ascii="Times New Roman" w:hAnsi="Times New Roman"/>
          <w:bCs/>
          <w:sz w:val="28"/>
          <w:szCs w:val="28"/>
        </w:rPr>
        <w:t xml:space="preserve">iks optimizēta </w:t>
      </w:r>
      <w:r w:rsidR="00317029">
        <w:rPr>
          <w:rFonts w:ascii="Times New Roman" w:hAnsi="Times New Roman"/>
          <w:bCs/>
          <w:sz w:val="28"/>
          <w:szCs w:val="28"/>
        </w:rPr>
        <w:t>Valsts kancelejas</w:t>
      </w:r>
      <w:r w:rsidR="00317029" w:rsidRPr="00A1023B">
        <w:rPr>
          <w:rFonts w:ascii="Times New Roman" w:hAnsi="Times New Roman"/>
          <w:bCs/>
          <w:sz w:val="28"/>
          <w:szCs w:val="28"/>
        </w:rPr>
        <w:t xml:space="preserve"> </w:t>
      </w:r>
      <w:r w:rsidRPr="00A1023B">
        <w:rPr>
          <w:rFonts w:ascii="Times New Roman" w:hAnsi="Times New Roman"/>
          <w:bCs/>
          <w:sz w:val="28"/>
          <w:szCs w:val="28"/>
        </w:rPr>
        <w:t xml:space="preserve">darba vide, </w:t>
      </w:r>
      <w:r w:rsidR="00317029">
        <w:rPr>
          <w:rFonts w:ascii="Times New Roman" w:hAnsi="Times New Roman"/>
          <w:bCs/>
          <w:sz w:val="28"/>
          <w:szCs w:val="28"/>
        </w:rPr>
        <w:t>izslēdzot</w:t>
      </w:r>
      <w:r w:rsidR="00317029" w:rsidRPr="00A1023B">
        <w:rPr>
          <w:rFonts w:ascii="Times New Roman" w:hAnsi="Times New Roman"/>
          <w:bCs/>
          <w:sz w:val="28"/>
          <w:szCs w:val="28"/>
        </w:rPr>
        <w:t xml:space="preserve"> </w:t>
      </w:r>
      <w:r w:rsidRPr="00A1023B">
        <w:rPr>
          <w:rFonts w:ascii="Times New Roman" w:hAnsi="Times New Roman"/>
          <w:bCs/>
          <w:sz w:val="28"/>
          <w:szCs w:val="28"/>
        </w:rPr>
        <w:t xml:space="preserve">no tās un iekļaujot TAP portālā ar TAP izstrādi saistītās funkcijas. </w:t>
      </w:r>
      <w:r w:rsidR="00317029">
        <w:rPr>
          <w:rFonts w:ascii="Times New Roman" w:hAnsi="Times New Roman"/>
          <w:bCs/>
          <w:sz w:val="28"/>
          <w:szCs w:val="28"/>
        </w:rPr>
        <w:t>T</w:t>
      </w:r>
      <w:r w:rsidRPr="00A1023B">
        <w:rPr>
          <w:rFonts w:ascii="Times New Roman" w:hAnsi="Times New Roman"/>
          <w:bCs/>
          <w:sz w:val="28"/>
          <w:szCs w:val="28"/>
        </w:rPr>
        <w:t xml:space="preserve">iks pārstrādāts </w:t>
      </w:r>
      <w:r w:rsidR="00317029" w:rsidRPr="000E3A0E">
        <w:rPr>
          <w:rFonts w:ascii="Times New Roman" w:hAnsi="Times New Roman"/>
          <w:bCs/>
          <w:sz w:val="28"/>
          <w:szCs w:val="28"/>
        </w:rPr>
        <w:t>e</w:t>
      </w:r>
      <w:r w:rsidR="00317029">
        <w:rPr>
          <w:rFonts w:ascii="Times New Roman" w:hAnsi="Times New Roman"/>
          <w:bCs/>
          <w:sz w:val="28"/>
          <w:szCs w:val="28"/>
        </w:rPr>
        <w:t>-p</w:t>
      </w:r>
      <w:r w:rsidR="00317029" w:rsidRPr="000E3A0E">
        <w:rPr>
          <w:rFonts w:ascii="Times New Roman" w:hAnsi="Times New Roman"/>
          <w:bCs/>
          <w:sz w:val="28"/>
          <w:szCs w:val="28"/>
        </w:rPr>
        <w:t>ortfelis</w:t>
      </w:r>
      <w:r w:rsidR="00317029" w:rsidRPr="00317029">
        <w:rPr>
          <w:rFonts w:ascii="Times New Roman" w:hAnsi="Times New Roman"/>
          <w:bCs/>
          <w:sz w:val="28"/>
          <w:szCs w:val="28"/>
        </w:rPr>
        <w:t xml:space="preserve"> </w:t>
      </w:r>
      <w:r w:rsidRPr="00A1023B">
        <w:rPr>
          <w:rFonts w:ascii="Times New Roman" w:hAnsi="Times New Roman"/>
          <w:bCs/>
          <w:sz w:val="28"/>
          <w:szCs w:val="28"/>
        </w:rPr>
        <w:t xml:space="preserve">un integrēts TAP portālā un </w:t>
      </w:r>
      <w:r w:rsidR="00317029">
        <w:rPr>
          <w:rFonts w:ascii="Times New Roman" w:hAnsi="Times New Roman"/>
          <w:bCs/>
          <w:sz w:val="28"/>
          <w:szCs w:val="28"/>
        </w:rPr>
        <w:t xml:space="preserve">turpmāk </w:t>
      </w:r>
      <w:r w:rsidRPr="00A1023B">
        <w:rPr>
          <w:rFonts w:ascii="Times New Roman" w:hAnsi="Times New Roman"/>
          <w:bCs/>
          <w:sz w:val="28"/>
          <w:szCs w:val="28"/>
        </w:rPr>
        <w:t>kalpos tikai kā ministru darba vide sēžu laikā, jo pārējiem lietotājiem visa nepieciešamā informācija par TAP būs pieejama portālā.</w:t>
      </w:r>
    </w:p>
    <w:p w14:paraId="1CA8986D" w14:textId="77777777" w:rsidR="00FB254B" w:rsidRPr="00A1023B" w:rsidRDefault="004F5765" w:rsidP="00AC03EC">
      <w:pPr>
        <w:spacing w:before="0" w:after="0"/>
        <w:ind w:firstLine="720"/>
        <w:jc w:val="both"/>
        <w:rPr>
          <w:rFonts w:ascii="Times New Roman" w:hAnsi="Times New Roman"/>
          <w:bCs/>
          <w:sz w:val="28"/>
          <w:szCs w:val="28"/>
        </w:rPr>
      </w:pPr>
      <w:r w:rsidRPr="00A1023B">
        <w:rPr>
          <w:rFonts w:ascii="Times New Roman" w:hAnsi="Times New Roman"/>
          <w:bCs/>
          <w:sz w:val="28"/>
          <w:szCs w:val="28"/>
        </w:rPr>
        <w:t>Sabiedrībai šāda TAP portāla izveide dos iespēju vienuviet sekot līdzi lēmumu pieņemšanas procesam, sākot no idejas līdz lēmumam Ministru kabinetā, kā arī paplašinās sabiedrības līdzdalības iespējas tiesību aktu projektu un attīstības plānošanas dokumentu projektu izstrādē.</w:t>
      </w:r>
    </w:p>
    <w:p w14:paraId="28C386E2" w14:textId="192833B6" w:rsidR="00FB254B" w:rsidRPr="00A1023B" w:rsidRDefault="004F5765" w:rsidP="00A1023B">
      <w:pPr>
        <w:pStyle w:val="VPBody"/>
        <w:spacing w:before="0" w:after="0"/>
        <w:ind w:firstLine="709"/>
        <w:rPr>
          <w:sz w:val="28"/>
          <w:szCs w:val="28"/>
        </w:rPr>
      </w:pPr>
      <w:r w:rsidRPr="00A1023B">
        <w:rPr>
          <w:sz w:val="28"/>
          <w:szCs w:val="28"/>
        </w:rPr>
        <w:t xml:space="preserve">Projekts pilnībā atbilst šādām </w:t>
      </w:r>
      <w:r w:rsidR="00317029">
        <w:rPr>
          <w:sz w:val="28"/>
          <w:szCs w:val="28"/>
        </w:rPr>
        <w:t>m</w:t>
      </w:r>
      <w:r w:rsidR="00317029" w:rsidRPr="00A1023B">
        <w:rPr>
          <w:sz w:val="28"/>
          <w:szCs w:val="28"/>
        </w:rPr>
        <w:t xml:space="preserve">ērķarhitektūrā </w:t>
      </w:r>
      <w:r w:rsidRPr="00A1023B">
        <w:rPr>
          <w:sz w:val="28"/>
          <w:szCs w:val="28"/>
        </w:rPr>
        <w:t>paredzētajām izmaiņām (iznākumiem):</w:t>
      </w:r>
    </w:p>
    <w:p w14:paraId="701A67A0" w14:textId="77777777" w:rsidR="00FB254B" w:rsidRPr="00A1023B" w:rsidRDefault="00FB254B" w:rsidP="00AC03EC">
      <w:pPr>
        <w:pStyle w:val="VPBody"/>
        <w:spacing w:before="0" w:after="0"/>
        <w:rPr>
          <w:sz w:val="28"/>
          <w:szCs w:val="28"/>
        </w:rPr>
      </w:pPr>
    </w:p>
    <w:p w14:paraId="40064D50" w14:textId="77777777" w:rsidR="00FB254B" w:rsidRDefault="00FB254B" w:rsidP="00AC03EC">
      <w:pPr>
        <w:pStyle w:val="VPBody"/>
        <w:spacing w:before="0" w:after="0"/>
      </w:pPr>
    </w:p>
    <w:tbl>
      <w:tblPr>
        <w:tblW w:w="9355" w:type="dxa"/>
        <w:tblInd w:w="-5" w:type="dxa"/>
        <w:tblCellMar>
          <w:left w:w="10" w:type="dxa"/>
          <w:right w:w="10" w:type="dxa"/>
        </w:tblCellMar>
        <w:tblLook w:val="04A0" w:firstRow="1" w:lastRow="0" w:firstColumn="1" w:lastColumn="0" w:noHBand="0" w:noVBand="1"/>
      </w:tblPr>
      <w:tblGrid>
        <w:gridCol w:w="1134"/>
        <w:gridCol w:w="5707"/>
        <w:gridCol w:w="2514"/>
      </w:tblGrid>
      <w:tr w:rsidR="00317029" w:rsidRPr="00317029" w14:paraId="4E120C17" w14:textId="77777777" w:rsidTr="00A1023B">
        <w:tc>
          <w:tcPr>
            <w:tcW w:w="1134" w:type="dxa"/>
            <w:tcBorders>
              <w:top w:val="single" w:sz="4" w:space="0" w:color="000000"/>
              <w:left w:val="single" w:sz="4" w:space="0" w:color="000000"/>
              <w:bottom w:val="single" w:sz="4" w:space="0" w:color="000000"/>
              <w:right w:val="single" w:sz="4" w:space="0" w:color="000000"/>
            </w:tcBorders>
            <w:vAlign w:val="center"/>
          </w:tcPr>
          <w:p w14:paraId="18B44C2A" w14:textId="77777777" w:rsidR="00317029" w:rsidRPr="00A1023B" w:rsidRDefault="00317029" w:rsidP="00A1023B">
            <w:pPr>
              <w:pStyle w:val="VPBody"/>
              <w:spacing w:before="0" w:after="0"/>
              <w:jc w:val="center"/>
              <w:rPr>
                <w:color w:val="000000"/>
              </w:rPr>
            </w:pPr>
            <w:r w:rsidRPr="00A1023B">
              <w:rPr>
                <w:color w:val="000000"/>
              </w:rPr>
              <w:t>Nr.</w:t>
            </w:r>
          </w:p>
          <w:p w14:paraId="16AC45B5" w14:textId="0FCBCD2C" w:rsidR="00317029" w:rsidRPr="00A1023B" w:rsidRDefault="00317029" w:rsidP="00A1023B">
            <w:pPr>
              <w:pStyle w:val="VPBody"/>
              <w:spacing w:before="0" w:after="0"/>
              <w:jc w:val="center"/>
              <w:rPr>
                <w:color w:val="000000"/>
              </w:rPr>
            </w:pPr>
            <w:r w:rsidRPr="00A1023B">
              <w:rPr>
                <w:color w:val="000000"/>
              </w:rPr>
              <w:t>p. k.</w:t>
            </w:r>
          </w:p>
        </w:tc>
        <w:tc>
          <w:tcPr>
            <w:tcW w:w="5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0D2C0" w14:textId="30F0885E" w:rsidR="00317029" w:rsidRPr="00317029" w:rsidRDefault="00317029" w:rsidP="00A1023B">
            <w:pPr>
              <w:pStyle w:val="VPBody"/>
              <w:spacing w:before="0" w:after="0"/>
              <w:jc w:val="center"/>
            </w:pPr>
            <w:r w:rsidRPr="00A1023B">
              <w:rPr>
                <w:color w:val="000000"/>
              </w:rPr>
              <w:t>Izmaiņa (iznākums)</w:t>
            </w:r>
          </w:p>
        </w:tc>
        <w:tc>
          <w:tcPr>
            <w:tcW w:w="2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31DDAE" w14:textId="77777777" w:rsidR="00317029" w:rsidRPr="00317029" w:rsidRDefault="00317029" w:rsidP="00A1023B">
            <w:pPr>
              <w:pStyle w:val="VPBody"/>
              <w:spacing w:before="0" w:after="0"/>
              <w:jc w:val="center"/>
            </w:pPr>
            <w:r w:rsidRPr="00A1023B">
              <w:t>Ieguvumi</w:t>
            </w:r>
          </w:p>
        </w:tc>
      </w:tr>
      <w:tr w:rsidR="00317029" w14:paraId="1F46A6C2" w14:textId="77777777" w:rsidTr="00A1023B">
        <w:tc>
          <w:tcPr>
            <w:tcW w:w="1134" w:type="dxa"/>
            <w:tcBorders>
              <w:top w:val="single" w:sz="4" w:space="0" w:color="000000"/>
              <w:left w:val="single" w:sz="4" w:space="0" w:color="000000"/>
              <w:bottom w:val="single" w:sz="4" w:space="0" w:color="000000"/>
              <w:right w:val="single" w:sz="4" w:space="0" w:color="000000"/>
            </w:tcBorders>
          </w:tcPr>
          <w:p w14:paraId="5BC17E32" w14:textId="0D2A93E6" w:rsidR="00317029" w:rsidRPr="00A1023B" w:rsidRDefault="00317029" w:rsidP="00A1023B">
            <w:pPr>
              <w:autoSpaceDE w:val="0"/>
              <w:spacing w:before="0" w:after="0"/>
              <w:jc w:val="center"/>
              <w:rPr>
                <w:rFonts w:ascii="Times New Roman" w:hAnsi="Times New Roman"/>
                <w:color w:val="000000"/>
                <w:sz w:val="24"/>
              </w:rPr>
            </w:pPr>
            <w:r w:rsidRPr="00A1023B">
              <w:rPr>
                <w:rFonts w:ascii="Times New Roman" w:hAnsi="Times New Roman"/>
                <w:color w:val="000000"/>
                <w:sz w:val="24"/>
              </w:rPr>
              <w:t>1.</w:t>
            </w:r>
          </w:p>
        </w:tc>
        <w:tc>
          <w:tcPr>
            <w:tcW w:w="5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6AAD2" w14:textId="69FAF623" w:rsidR="00317029" w:rsidRDefault="00317029" w:rsidP="00AC03EC">
            <w:pPr>
              <w:autoSpaceDE w:val="0"/>
              <w:spacing w:before="0" w:after="0"/>
            </w:pPr>
            <w:r>
              <w:rPr>
                <w:rFonts w:ascii="Times New Roman" w:hAnsi="Times New Roman"/>
                <w:b/>
                <w:bCs/>
                <w:color w:val="000000"/>
                <w:sz w:val="24"/>
              </w:rPr>
              <w:t>Primāri elektroniska saziņa ar klientu</w:t>
            </w:r>
            <w:r>
              <w:rPr>
                <w:rFonts w:ascii="Times New Roman" w:hAnsi="Times New Roman"/>
                <w:bCs/>
                <w:color w:val="000000"/>
                <w:sz w:val="24"/>
              </w:rPr>
              <w:t xml:space="preserve"> (</w:t>
            </w:r>
            <w:r>
              <w:rPr>
                <w:rFonts w:ascii="Times New Roman" w:hAnsi="Times New Roman"/>
                <w:bCs/>
                <w:i/>
                <w:color w:val="000000"/>
                <w:sz w:val="24"/>
              </w:rPr>
              <w:t>digital by default</w:t>
            </w:r>
            <w:r>
              <w:rPr>
                <w:rFonts w:ascii="Times New Roman" w:hAnsi="Times New Roman"/>
                <w:bCs/>
                <w:color w:val="000000"/>
                <w:sz w:val="24"/>
              </w:rPr>
              <w:t>):</w:t>
            </w:r>
          </w:p>
          <w:p w14:paraId="6EB40A4F" w14:textId="36549161" w:rsidR="00317029" w:rsidRDefault="004B7AA2" w:rsidP="00A1023B">
            <w:pPr>
              <w:pStyle w:val="VPBody"/>
              <w:spacing w:before="0" w:after="0"/>
            </w:pPr>
            <w:r>
              <w:rPr>
                <w:color w:val="000000"/>
              </w:rPr>
              <w:t>- </w:t>
            </w:r>
            <w:r w:rsidR="00AF2065">
              <w:rPr>
                <w:color w:val="000000"/>
              </w:rPr>
              <w:t xml:space="preserve">iestādes </w:t>
            </w:r>
            <w:r w:rsidR="00317029">
              <w:rPr>
                <w:color w:val="000000"/>
              </w:rPr>
              <w:t xml:space="preserve">sniegto pakalpojumu maksimāla elektronizācija, izmantojot iestāžu/nozaru risinājumus. </w:t>
            </w:r>
          </w:p>
          <w:p w14:paraId="0BFC789B" w14:textId="49DB9FD6" w:rsidR="00317029" w:rsidRDefault="00317029" w:rsidP="00AC03EC">
            <w:pPr>
              <w:pStyle w:val="VPBody"/>
              <w:spacing w:before="0" w:after="0"/>
            </w:pPr>
            <w:r>
              <w:rPr>
                <w:bCs w:val="0"/>
                <w:color w:val="000000"/>
              </w:rPr>
              <w:t>Jebkuram interesentam iespējams sniegt savu redzējumu par TAP</w:t>
            </w:r>
            <w:r w:rsidR="00816944">
              <w:rPr>
                <w:bCs w:val="0"/>
                <w:color w:val="000000"/>
              </w:rPr>
              <w:t>,</w:t>
            </w:r>
            <w:r>
              <w:rPr>
                <w:bCs w:val="0"/>
                <w:color w:val="000000"/>
              </w:rPr>
              <w:t xml:space="preserve"> izmantojot </w:t>
            </w:r>
            <w:r w:rsidRPr="00A1023B">
              <w:rPr>
                <w:bCs w:val="0"/>
                <w:color w:val="000000"/>
              </w:rPr>
              <w:t xml:space="preserve">e-pakalpojumu </w:t>
            </w:r>
            <w:r w:rsidR="00AF2065" w:rsidRPr="00A1023B">
              <w:rPr>
                <w:szCs w:val="24"/>
                <w:shd w:val="clear" w:color="auto" w:fill="FFFFFF"/>
              </w:rPr>
              <w:t>"</w:t>
            </w:r>
            <w:r w:rsidRPr="00A1023B">
              <w:rPr>
                <w:bCs w:val="0"/>
                <w:color w:val="000000"/>
              </w:rPr>
              <w:t>Tiesību aktu projektu sabiedriskā apspriešana</w:t>
            </w:r>
            <w:r w:rsidR="00AF2065" w:rsidRPr="00A1023B">
              <w:rPr>
                <w:szCs w:val="24"/>
                <w:shd w:val="clear" w:color="auto" w:fill="FFFFFF"/>
              </w:rPr>
              <w:t>"</w:t>
            </w:r>
          </w:p>
        </w:tc>
        <w:tc>
          <w:tcPr>
            <w:tcW w:w="2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B882E" w14:textId="69E9C7A0" w:rsidR="00317029" w:rsidRPr="00A1023B" w:rsidRDefault="004B7AA2" w:rsidP="00A1023B">
            <w:pPr>
              <w:pStyle w:val="ListParagraph"/>
              <w:tabs>
                <w:tab w:val="left" w:pos="258"/>
              </w:tabs>
              <w:autoSpaceDE w:val="0"/>
              <w:ind w:left="-4"/>
              <w:rPr>
                <w:bCs/>
                <w:color w:val="000000"/>
              </w:rPr>
            </w:pPr>
            <w:r>
              <w:rPr>
                <w:bCs/>
                <w:color w:val="000000"/>
              </w:rPr>
              <w:t xml:space="preserve">- </w:t>
            </w:r>
            <w:r w:rsidR="00AF2065">
              <w:rPr>
                <w:bCs/>
                <w:color w:val="000000"/>
              </w:rPr>
              <w:t>k</w:t>
            </w:r>
            <w:r w:rsidR="00AF2065" w:rsidRPr="00A1023B">
              <w:rPr>
                <w:bCs/>
                <w:color w:val="000000"/>
              </w:rPr>
              <w:t xml:space="preserve">lienta </w:t>
            </w:r>
            <w:r w:rsidR="00317029" w:rsidRPr="00A1023B">
              <w:rPr>
                <w:bCs/>
                <w:color w:val="000000"/>
              </w:rPr>
              <w:t xml:space="preserve">ērtības, mazāks </w:t>
            </w:r>
            <w:r w:rsidR="00AF2065">
              <w:rPr>
                <w:bCs/>
                <w:color w:val="000000"/>
              </w:rPr>
              <w:t>a</w:t>
            </w:r>
            <w:r w:rsidR="00317029" w:rsidRPr="00A1023B">
              <w:rPr>
                <w:bCs/>
                <w:color w:val="000000"/>
              </w:rPr>
              <w:t>dministra</w:t>
            </w:r>
            <w:r w:rsidR="00AF2065">
              <w:rPr>
                <w:bCs/>
                <w:color w:val="000000"/>
              </w:rPr>
              <w:softHyphen/>
            </w:r>
            <w:r w:rsidR="00317029" w:rsidRPr="00A1023B">
              <w:rPr>
                <w:bCs/>
                <w:color w:val="000000"/>
              </w:rPr>
              <w:t>tīvais slogs;</w:t>
            </w:r>
          </w:p>
          <w:p w14:paraId="060EB0BF" w14:textId="1758B45F" w:rsidR="00AF2065" w:rsidRPr="00A1023B" w:rsidRDefault="004B7AA2" w:rsidP="00A1023B">
            <w:pPr>
              <w:pStyle w:val="ListParagraph"/>
              <w:tabs>
                <w:tab w:val="left" w:pos="258"/>
              </w:tabs>
              <w:autoSpaceDE w:val="0"/>
              <w:ind w:left="0"/>
            </w:pPr>
            <w:r>
              <w:rPr>
                <w:bCs/>
                <w:color w:val="000000"/>
              </w:rPr>
              <w:t xml:space="preserve">- </w:t>
            </w:r>
            <w:r w:rsidR="00317029" w:rsidRPr="00AF2065">
              <w:rPr>
                <w:bCs/>
                <w:color w:val="000000"/>
              </w:rPr>
              <w:t>sabiedrības iesaistīšanās kvalitatīvu valdības lēmumu pieņemšanas procesos;</w:t>
            </w:r>
            <w:r w:rsidR="00317029" w:rsidRPr="00AF2065">
              <w:rPr>
                <w:color w:val="000000"/>
              </w:rPr>
              <w:t xml:space="preserve"> </w:t>
            </w:r>
          </w:p>
          <w:p w14:paraId="22943D8E" w14:textId="5D0306E7" w:rsidR="00317029" w:rsidRDefault="004B7AA2" w:rsidP="00A1023B">
            <w:pPr>
              <w:pStyle w:val="ListParagraph"/>
              <w:tabs>
                <w:tab w:val="left" w:pos="318"/>
              </w:tabs>
              <w:autoSpaceDE w:val="0"/>
              <w:ind w:left="0"/>
            </w:pPr>
            <w:r>
              <w:t>- sagaidāms</w:t>
            </w:r>
            <w:r w:rsidR="00317029">
              <w:t>, ka viedokļu apmaiņa un sabiedrības priekšli</w:t>
            </w:r>
            <w:r w:rsidR="00AF2065">
              <w:softHyphen/>
            </w:r>
            <w:r w:rsidR="00317029">
              <w:t>kumu sniegšana veicinās kvalitatīvāku valdības lēmum</w:t>
            </w:r>
            <w:r w:rsidR="00816944">
              <w:t>u</w:t>
            </w:r>
            <w:r w:rsidR="00317029">
              <w:t xml:space="preserve"> pieņemšanu. Diskusijas agrīnā TAP izstrādes stadijā ļaus novērst potenciālos riskus, kas nereti ir par pamatu TA grozī</w:t>
            </w:r>
            <w:r>
              <w:softHyphen/>
            </w:r>
            <w:r w:rsidR="00317029">
              <w:t>ju</w:t>
            </w:r>
            <w:r>
              <w:softHyphen/>
            </w:r>
            <w:r w:rsidR="00317029">
              <w:t>miem</w:t>
            </w:r>
            <w:r>
              <w:t>;</w:t>
            </w:r>
          </w:p>
          <w:p w14:paraId="3B47EA85" w14:textId="2E1C744E" w:rsidR="004B7AA2" w:rsidRDefault="004B7AA2" w:rsidP="00A1023B">
            <w:pPr>
              <w:pStyle w:val="ListParagraph"/>
              <w:tabs>
                <w:tab w:val="left" w:pos="233"/>
              </w:tabs>
              <w:autoSpaceDE w:val="0"/>
              <w:ind w:left="0"/>
            </w:pPr>
            <w:r>
              <w:rPr>
                <w:bCs/>
                <w:color w:val="000000"/>
              </w:rPr>
              <w:t>- p</w:t>
            </w:r>
            <w:r>
              <w:rPr>
                <w:color w:val="000000"/>
              </w:rPr>
              <w:t>akalpojumu pieejamības palieli</w:t>
            </w:r>
            <w:r>
              <w:rPr>
                <w:color w:val="000000"/>
              </w:rPr>
              <w:softHyphen/>
              <w:t>nāšanās</w:t>
            </w:r>
          </w:p>
          <w:p w14:paraId="2C0A3958" w14:textId="48C23CE4" w:rsidR="00317029" w:rsidRDefault="00317029" w:rsidP="004B7AA2">
            <w:pPr>
              <w:pStyle w:val="VPBody"/>
              <w:spacing w:before="0" w:after="0"/>
            </w:pPr>
          </w:p>
        </w:tc>
      </w:tr>
      <w:tr w:rsidR="00317029" w14:paraId="1348B166" w14:textId="77777777" w:rsidTr="00A1023B">
        <w:tc>
          <w:tcPr>
            <w:tcW w:w="1134" w:type="dxa"/>
            <w:tcBorders>
              <w:top w:val="single" w:sz="4" w:space="0" w:color="000000"/>
              <w:left w:val="single" w:sz="4" w:space="0" w:color="000000"/>
              <w:bottom w:val="single" w:sz="4" w:space="0" w:color="000000"/>
              <w:right w:val="single" w:sz="4" w:space="0" w:color="000000"/>
            </w:tcBorders>
          </w:tcPr>
          <w:p w14:paraId="5F41A936" w14:textId="5371C1CA" w:rsidR="00317029" w:rsidRPr="00A1023B" w:rsidRDefault="00317029" w:rsidP="00A1023B">
            <w:pPr>
              <w:autoSpaceDE w:val="0"/>
              <w:spacing w:before="0" w:after="0"/>
              <w:jc w:val="center"/>
              <w:rPr>
                <w:rFonts w:ascii="Times New Roman" w:hAnsi="Times New Roman"/>
                <w:color w:val="000000"/>
                <w:sz w:val="24"/>
              </w:rPr>
            </w:pPr>
            <w:r w:rsidRPr="00A1023B">
              <w:rPr>
                <w:rFonts w:ascii="Times New Roman" w:hAnsi="Times New Roman"/>
                <w:color w:val="000000"/>
                <w:sz w:val="24"/>
              </w:rPr>
              <w:lastRenderedPageBreak/>
              <w:t>2.</w:t>
            </w:r>
          </w:p>
        </w:tc>
        <w:tc>
          <w:tcPr>
            <w:tcW w:w="5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82662" w14:textId="29132A11" w:rsidR="00317029" w:rsidRDefault="00317029" w:rsidP="00AC03EC">
            <w:pPr>
              <w:autoSpaceDE w:val="0"/>
              <w:spacing w:before="0" w:after="0"/>
            </w:pPr>
            <w:r>
              <w:rPr>
                <w:rFonts w:ascii="Times New Roman" w:hAnsi="Times New Roman"/>
                <w:b/>
                <w:bCs/>
                <w:color w:val="000000"/>
                <w:sz w:val="24"/>
              </w:rPr>
              <w:t xml:space="preserve">Informācijas pieejamība valsts pārvaldē, </w:t>
            </w:r>
            <w:r>
              <w:rPr>
                <w:rFonts w:ascii="Times New Roman" w:hAnsi="Times New Roman"/>
                <w:color w:val="000000"/>
                <w:sz w:val="24"/>
              </w:rPr>
              <w:t xml:space="preserve">vienotās datu telpas principu ieviešana, t. sk.: </w:t>
            </w:r>
          </w:p>
          <w:p w14:paraId="40656980" w14:textId="5D3AA077" w:rsidR="00317029" w:rsidRPr="00A1023B" w:rsidRDefault="001B053D" w:rsidP="00A1023B">
            <w:pPr>
              <w:autoSpaceDE w:val="0"/>
              <w:rPr>
                <w:color w:val="000000"/>
                <w:szCs w:val="24"/>
              </w:rPr>
            </w:pPr>
            <w:r w:rsidRPr="00A1023B">
              <w:rPr>
                <w:rFonts w:ascii="Times New Roman" w:hAnsi="Times New Roman"/>
                <w:color w:val="000000"/>
                <w:sz w:val="24"/>
                <w:szCs w:val="24"/>
              </w:rPr>
              <w:t>- </w:t>
            </w:r>
            <w:r w:rsidR="00317029" w:rsidRPr="00A1023B">
              <w:rPr>
                <w:rFonts w:ascii="Times New Roman" w:hAnsi="Times New Roman"/>
                <w:color w:val="000000"/>
                <w:sz w:val="24"/>
                <w:szCs w:val="24"/>
              </w:rPr>
              <w:t>visi valsts informācijas resursi (t. sk. publiski</w:t>
            </w:r>
            <w:r w:rsidR="004B7AA2" w:rsidRPr="00A1023B">
              <w:rPr>
                <w:rFonts w:ascii="Times New Roman" w:hAnsi="Times New Roman"/>
                <w:color w:val="000000"/>
                <w:sz w:val="24"/>
                <w:szCs w:val="24"/>
              </w:rPr>
              <w:t>e</w:t>
            </w:r>
            <w:r w:rsidR="00317029" w:rsidRPr="00A1023B">
              <w:rPr>
                <w:rFonts w:ascii="Times New Roman" w:hAnsi="Times New Roman"/>
                <w:color w:val="000000"/>
                <w:sz w:val="24"/>
                <w:szCs w:val="24"/>
              </w:rPr>
              <w:t xml:space="preserve"> reģistri) tiek vesti tikai elektroniskā formā (juridisks spēks ir elektroniskiem ierakstiem, nevis papīra dokumentiem); </w:t>
            </w:r>
          </w:p>
          <w:p w14:paraId="0D8D1C8F" w14:textId="29690690" w:rsidR="00317029" w:rsidRDefault="001B053D" w:rsidP="00AC03EC">
            <w:pPr>
              <w:pStyle w:val="ListParagraph"/>
              <w:numPr>
                <w:ilvl w:val="0"/>
                <w:numId w:val="14"/>
              </w:numPr>
              <w:autoSpaceDE w:val="0"/>
              <w:ind w:left="0"/>
              <w:rPr>
                <w:color w:val="000000"/>
              </w:rPr>
            </w:pPr>
            <w:r>
              <w:rPr>
                <w:color w:val="000000"/>
              </w:rPr>
              <w:t xml:space="preserve">- </w:t>
            </w:r>
            <w:r w:rsidR="00317029">
              <w:rPr>
                <w:color w:val="000000"/>
              </w:rPr>
              <w:t xml:space="preserve">tiek nodrošināta informācijas resursu semantiska savietojamība (vienotu klasifikatoru izmantošana, valsts informācijas resursu attīstības koordinācija/uzraudzība valsts līmenī); </w:t>
            </w:r>
          </w:p>
          <w:p w14:paraId="798D513E" w14:textId="0E5B85C7" w:rsidR="00317029" w:rsidRDefault="001B053D" w:rsidP="00AC03EC">
            <w:pPr>
              <w:pStyle w:val="ListParagraph"/>
              <w:numPr>
                <w:ilvl w:val="0"/>
                <w:numId w:val="14"/>
              </w:numPr>
              <w:autoSpaceDE w:val="0"/>
              <w:ind w:left="0"/>
              <w:rPr>
                <w:color w:val="000000"/>
              </w:rPr>
            </w:pPr>
            <w:r>
              <w:rPr>
                <w:color w:val="000000"/>
              </w:rPr>
              <w:t xml:space="preserve">- </w:t>
            </w:r>
            <w:r w:rsidR="00317029">
              <w:rPr>
                <w:color w:val="000000"/>
              </w:rPr>
              <w:t xml:space="preserve">informācija tiek padarīta pieejama ārējiem lietotājiem, izmantojot centralizētos datu savietotāju risinājumus un noteiktos datu apmaiņas protokolus; </w:t>
            </w:r>
          </w:p>
          <w:p w14:paraId="3D72B9AD" w14:textId="77777777" w:rsidR="00317029" w:rsidRDefault="00317029" w:rsidP="00AC03EC">
            <w:pPr>
              <w:pStyle w:val="VPBody"/>
              <w:spacing w:before="0" w:after="0"/>
            </w:pPr>
            <w:r>
              <w:rPr>
                <w:color w:val="000000"/>
              </w:rPr>
              <w:t>informācijas apmaiņa starp iestādēm notiek bez starpresoru u. c. līgumiem, balstoties uz pamatotu informācijas pieprasījumu un precīzu informācijas izmantošanas uzskaiti</w:t>
            </w:r>
          </w:p>
        </w:tc>
        <w:tc>
          <w:tcPr>
            <w:tcW w:w="2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9E8F4" w14:textId="421E5098" w:rsidR="00317029" w:rsidRDefault="001B053D" w:rsidP="00AC03EC">
            <w:pPr>
              <w:pStyle w:val="ListParagraph"/>
              <w:numPr>
                <w:ilvl w:val="0"/>
                <w:numId w:val="13"/>
              </w:numPr>
              <w:autoSpaceDE w:val="0"/>
              <w:ind w:left="0"/>
              <w:rPr>
                <w:color w:val="000000"/>
              </w:rPr>
            </w:pPr>
            <w:r>
              <w:rPr>
                <w:color w:val="000000"/>
              </w:rPr>
              <w:t>- </w:t>
            </w:r>
            <w:r w:rsidR="004972D5">
              <w:rPr>
                <w:color w:val="000000"/>
              </w:rPr>
              <w:t>i</w:t>
            </w:r>
            <w:r w:rsidR="00317029">
              <w:rPr>
                <w:color w:val="000000"/>
              </w:rPr>
              <w:t>nformācijas pieejamība valsts pārvaldes funkciju veikšanai, kvalitatīvāki lēmumi, ērtāka TAP izstrāde</w:t>
            </w:r>
            <w:r>
              <w:rPr>
                <w:color w:val="000000"/>
              </w:rPr>
              <w:t>;</w:t>
            </w:r>
          </w:p>
          <w:p w14:paraId="2F7AC0F1" w14:textId="3A0B91E9" w:rsidR="00317029" w:rsidRDefault="001B053D" w:rsidP="00AC03EC">
            <w:pPr>
              <w:pStyle w:val="VPBody"/>
              <w:spacing w:before="0" w:after="0"/>
            </w:pPr>
            <w:r>
              <w:rPr>
                <w:color w:val="000000"/>
              </w:rPr>
              <w:t>- </w:t>
            </w:r>
            <w:r w:rsidR="004972D5">
              <w:rPr>
                <w:color w:val="000000"/>
              </w:rPr>
              <w:t>e</w:t>
            </w:r>
            <w:r w:rsidR="00317029">
              <w:rPr>
                <w:color w:val="000000"/>
              </w:rPr>
              <w:t>fektīva un savlaicīga informācijas pieejamība sabiedrībai, nodrošinot līdzdalību TAP izstrādē</w:t>
            </w:r>
          </w:p>
        </w:tc>
      </w:tr>
      <w:tr w:rsidR="00317029" w14:paraId="236624A8" w14:textId="77777777" w:rsidTr="00A1023B">
        <w:tc>
          <w:tcPr>
            <w:tcW w:w="1134" w:type="dxa"/>
            <w:tcBorders>
              <w:top w:val="single" w:sz="4" w:space="0" w:color="000000"/>
              <w:left w:val="single" w:sz="4" w:space="0" w:color="000000"/>
              <w:bottom w:val="single" w:sz="4" w:space="0" w:color="000000"/>
              <w:right w:val="single" w:sz="4" w:space="0" w:color="000000"/>
            </w:tcBorders>
          </w:tcPr>
          <w:p w14:paraId="6CCF0A43" w14:textId="236DE7ED" w:rsidR="00317029" w:rsidRPr="00A1023B" w:rsidRDefault="00317029" w:rsidP="00A1023B">
            <w:pPr>
              <w:autoSpaceDE w:val="0"/>
              <w:spacing w:before="0" w:after="0"/>
              <w:jc w:val="center"/>
              <w:rPr>
                <w:rFonts w:ascii="Times New Roman" w:hAnsi="Times New Roman"/>
                <w:color w:val="000000"/>
                <w:sz w:val="24"/>
                <w:szCs w:val="24"/>
              </w:rPr>
            </w:pPr>
            <w:r>
              <w:rPr>
                <w:rFonts w:ascii="Times New Roman" w:hAnsi="Times New Roman"/>
                <w:color w:val="000000"/>
                <w:sz w:val="24"/>
                <w:szCs w:val="24"/>
              </w:rPr>
              <w:t>3.</w:t>
            </w:r>
          </w:p>
        </w:tc>
        <w:tc>
          <w:tcPr>
            <w:tcW w:w="5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A5358" w14:textId="7505710E" w:rsidR="00317029" w:rsidRDefault="00317029" w:rsidP="00AC03EC">
            <w:pPr>
              <w:autoSpaceDE w:val="0"/>
              <w:spacing w:before="0" w:after="0"/>
            </w:pPr>
            <w:r>
              <w:rPr>
                <w:rFonts w:ascii="Times New Roman" w:hAnsi="Times New Roman"/>
                <w:b/>
                <w:bCs/>
                <w:color w:val="000000"/>
                <w:sz w:val="24"/>
                <w:szCs w:val="24"/>
              </w:rPr>
              <w:t>Pilnībā elektroniska tiesību aktu projektu aprite valsts pārvaldē</w:t>
            </w:r>
            <w:r>
              <w:rPr>
                <w:rFonts w:ascii="Times New Roman" w:hAnsi="Times New Roman"/>
                <w:bCs/>
                <w:color w:val="000000"/>
                <w:sz w:val="24"/>
                <w:szCs w:val="24"/>
              </w:rPr>
              <w:t>, izmantojot centralizētus dokumentu izveides un aprites risinājumus.</w:t>
            </w:r>
          </w:p>
          <w:p w14:paraId="3BB954B3" w14:textId="5B6379DE" w:rsidR="00317029" w:rsidRDefault="00317029" w:rsidP="00AC03EC">
            <w:pPr>
              <w:pStyle w:val="VPBody"/>
              <w:spacing w:before="0" w:after="0"/>
              <w:rPr>
                <w:bCs w:val="0"/>
                <w:color w:val="000000"/>
                <w:szCs w:val="24"/>
              </w:rPr>
            </w:pPr>
            <w:r>
              <w:rPr>
                <w:bCs w:val="0"/>
                <w:color w:val="000000"/>
                <w:szCs w:val="24"/>
              </w:rPr>
              <w:t xml:space="preserve">Tiek nodrošināta centralizēta ar TAP izstrādi saistīto </w:t>
            </w:r>
            <w:r w:rsidR="001B053D">
              <w:rPr>
                <w:bCs w:val="0"/>
                <w:color w:val="000000"/>
                <w:szCs w:val="24"/>
              </w:rPr>
              <w:t xml:space="preserve">elektronisko </w:t>
            </w:r>
            <w:r>
              <w:rPr>
                <w:bCs w:val="0"/>
                <w:color w:val="000000"/>
                <w:szCs w:val="24"/>
              </w:rPr>
              <w:t>dokumentu uzglabāšana TAP portālā</w:t>
            </w:r>
          </w:p>
          <w:p w14:paraId="40D458BE" w14:textId="77777777" w:rsidR="001B053D" w:rsidRDefault="001B053D" w:rsidP="001B053D">
            <w:pPr>
              <w:rPr>
                <w:rFonts w:ascii="Times New Roman" w:hAnsi="Times New Roman"/>
                <w:color w:val="000000"/>
                <w:sz w:val="24"/>
                <w:szCs w:val="24"/>
              </w:rPr>
            </w:pPr>
          </w:p>
          <w:p w14:paraId="7AEC4722" w14:textId="2D5D3FB3" w:rsidR="001B053D" w:rsidRPr="001B053D" w:rsidRDefault="001B053D" w:rsidP="00A1023B">
            <w:pPr>
              <w:tabs>
                <w:tab w:val="left" w:pos="3500"/>
              </w:tabs>
            </w:pPr>
            <w:r>
              <w:tab/>
            </w:r>
          </w:p>
        </w:tc>
        <w:tc>
          <w:tcPr>
            <w:tcW w:w="2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71E055" w14:textId="4FA8E735" w:rsidR="00317029" w:rsidRDefault="00317029" w:rsidP="00AC03EC">
            <w:pPr>
              <w:pStyle w:val="ListParagraph"/>
              <w:numPr>
                <w:ilvl w:val="0"/>
                <w:numId w:val="15"/>
              </w:numPr>
              <w:autoSpaceDE w:val="0"/>
              <w:ind w:left="0"/>
              <w:rPr>
                <w:szCs w:val="24"/>
              </w:rPr>
            </w:pPr>
            <w:r>
              <w:rPr>
                <w:szCs w:val="24"/>
              </w:rPr>
              <w:t>Valsts pārvaldes darbības efektivitātes pieaugums</w:t>
            </w:r>
            <w:r w:rsidR="001B053D">
              <w:rPr>
                <w:szCs w:val="24"/>
              </w:rPr>
              <w:t>,</w:t>
            </w:r>
            <w:r>
              <w:rPr>
                <w:szCs w:val="24"/>
              </w:rPr>
              <w:t xml:space="preserve"> </w:t>
            </w:r>
            <w:r w:rsidR="001B053D">
              <w:rPr>
                <w:szCs w:val="24"/>
              </w:rPr>
              <w:t xml:space="preserve">pateicoties </w:t>
            </w:r>
            <w:r>
              <w:rPr>
                <w:szCs w:val="24"/>
              </w:rPr>
              <w:t>darbinieku produktivitātes pieaugumam un darbību skaita samazinājumam</w:t>
            </w:r>
            <w:r w:rsidR="001B053D">
              <w:rPr>
                <w:szCs w:val="24"/>
              </w:rPr>
              <w:t>.</w:t>
            </w:r>
            <w:r>
              <w:rPr>
                <w:szCs w:val="24"/>
              </w:rPr>
              <w:t xml:space="preserve"> </w:t>
            </w:r>
            <w:r w:rsidR="001B053D">
              <w:rPr>
                <w:szCs w:val="24"/>
              </w:rPr>
              <w:t>D</w:t>
            </w:r>
            <w:r>
              <w:rPr>
                <w:szCs w:val="24"/>
              </w:rPr>
              <w:t>arbinieki, kas iepriekš veica daudz tehnisku (neautomatizētu) darbību</w:t>
            </w:r>
            <w:r w:rsidR="00643F3F">
              <w:rPr>
                <w:szCs w:val="24"/>
              </w:rPr>
              <w:t>,</w:t>
            </w:r>
            <w:r>
              <w:rPr>
                <w:szCs w:val="24"/>
              </w:rPr>
              <w:t xml:space="preserve"> varēs vairāk pievērsties jautājumiem pēc būtības.</w:t>
            </w:r>
          </w:p>
          <w:p w14:paraId="0CB7F5D2" w14:textId="77777777" w:rsidR="00317029" w:rsidRDefault="00317029" w:rsidP="00AC03EC">
            <w:pPr>
              <w:pStyle w:val="ListParagraph"/>
              <w:numPr>
                <w:ilvl w:val="0"/>
                <w:numId w:val="15"/>
              </w:numPr>
              <w:autoSpaceDE w:val="0"/>
              <w:ind w:left="0"/>
              <w:rPr>
                <w:szCs w:val="24"/>
              </w:rPr>
            </w:pPr>
            <w:r>
              <w:rPr>
                <w:szCs w:val="24"/>
              </w:rPr>
              <w:t>Informācijas pieejamība valsts pārvaldes funkciju veikšanai, labāki lēmumi, jo katram TAP izstrādātājam būs ērti pieejama visa TAP izstrādei nepieciešamā informācija.</w:t>
            </w:r>
          </w:p>
          <w:p w14:paraId="085E4412" w14:textId="77777777" w:rsidR="00317029" w:rsidRDefault="00317029" w:rsidP="00AC03EC">
            <w:pPr>
              <w:pStyle w:val="ListParagraph"/>
              <w:numPr>
                <w:ilvl w:val="0"/>
                <w:numId w:val="15"/>
              </w:numPr>
              <w:autoSpaceDE w:val="0"/>
              <w:ind w:left="0"/>
              <w:rPr>
                <w:szCs w:val="24"/>
              </w:rPr>
            </w:pPr>
            <w:r>
              <w:rPr>
                <w:szCs w:val="24"/>
              </w:rPr>
              <w:t>Samazināts lietvedības slogs attiecībā uz TA saraksti</w:t>
            </w:r>
          </w:p>
        </w:tc>
      </w:tr>
      <w:tr w:rsidR="00317029" w14:paraId="6DC93E07" w14:textId="77777777" w:rsidTr="00A1023B">
        <w:tc>
          <w:tcPr>
            <w:tcW w:w="1134" w:type="dxa"/>
            <w:tcBorders>
              <w:top w:val="single" w:sz="4" w:space="0" w:color="000000"/>
              <w:left w:val="single" w:sz="4" w:space="0" w:color="000000"/>
              <w:bottom w:val="single" w:sz="4" w:space="0" w:color="000000"/>
              <w:right w:val="single" w:sz="4" w:space="0" w:color="000000"/>
            </w:tcBorders>
          </w:tcPr>
          <w:p w14:paraId="1C186BD1" w14:textId="31086DCE" w:rsidR="00317029" w:rsidRPr="00A1023B" w:rsidRDefault="00317029" w:rsidP="00A1023B">
            <w:pPr>
              <w:autoSpaceDE w:val="0"/>
              <w:spacing w:before="0" w:after="0"/>
              <w:jc w:val="center"/>
              <w:rPr>
                <w:rFonts w:ascii="Times New Roman" w:hAnsi="Times New Roman"/>
                <w:color w:val="000000"/>
                <w:sz w:val="24"/>
              </w:rPr>
            </w:pPr>
            <w:r w:rsidRPr="00A1023B">
              <w:rPr>
                <w:rFonts w:ascii="Times New Roman" w:hAnsi="Times New Roman"/>
                <w:color w:val="000000"/>
                <w:sz w:val="24"/>
              </w:rPr>
              <w:t>4.</w:t>
            </w:r>
          </w:p>
        </w:tc>
        <w:tc>
          <w:tcPr>
            <w:tcW w:w="57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90AC3" w14:textId="5DC9A6FF" w:rsidR="00317029" w:rsidRDefault="00317029" w:rsidP="00AC03EC">
            <w:pPr>
              <w:autoSpaceDE w:val="0"/>
              <w:spacing w:before="0" w:after="0"/>
              <w:rPr>
                <w:rFonts w:ascii="Times New Roman" w:hAnsi="Times New Roman"/>
                <w:b/>
                <w:bCs/>
                <w:color w:val="000000"/>
                <w:sz w:val="24"/>
              </w:rPr>
            </w:pPr>
            <w:r>
              <w:rPr>
                <w:rFonts w:ascii="Times New Roman" w:hAnsi="Times New Roman"/>
                <w:b/>
                <w:bCs/>
                <w:color w:val="000000"/>
                <w:sz w:val="24"/>
              </w:rPr>
              <w:t>Pilnveidoti procesi</w:t>
            </w:r>
          </w:p>
          <w:p w14:paraId="2A3EAA7E" w14:textId="1DBAAB15" w:rsidR="00317029" w:rsidRDefault="00317029" w:rsidP="00AC03EC">
            <w:pPr>
              <w:pStyle w:val="VPBody"/>
              <w:spacing w:before="0" w:after="0"/>
            </w:pPr>
            <w:r>
              <w:rPr>
                <w:bCs w:val="0"/>
                <w:color w:val="000000"/>
                <w:szCs w:val="24"/>
              </w:rPr>
              <w:t>Biznesa procesu (t. sk. starpnozaru un starpiestāžu) pilnveidošana un optimizēšana, izmantojot IKT iespējas</w:t>
            </w:r>
          </w:p>
        </w:tc>
        <w:tc>
          <w:tcPr>
            <w:tcW w:w="2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F5A79" w14:textId="77777777" w:rsidR="00317029" w:rsidRDefault="00317029" w:rsidP="00AC03EC">
            <w:pPr>
              <w:autoSpaceDE w:val="0"/>
              <w:spacing w:before="0" w:after="0"/>
              <w:rPr>
                <w:rFonts w:ascii="Times New Roman" w:hAnsi="Times New Roman"/>
                <w:bCs/>
                <w:sz w:val="24"/>
              </w:rPr>
            </w:pPr>
            <w:r>
              <w:rPr>
                <w:rFonts w:ascii="Times New Roman" w:hAnsi="Times New Roman"/>
                <w:bCs/>
                <w:sz w:val="24"/>
              </w:rPr>
              <w:t xml:space="preserve">Valsts pārvaldes iestāžu darbības </w:t>
            </w:r>
            <w:r>
              <w:rPr>
                <w:rFonts w:ascii="Times New Roman" w:hAnsi="Times New Roman"/>
                <w:bCs/>
                <w:sz w:val="24"/>
              </w:rPr>
              <w:lastRenderedPageBreak/>
              <w:t>efektivitātes uzlabojumi:</w:t>
            </w:r>
          </w:p>
          <w:p w14:paraId="6ADE9E5C" w14:textId="1D41FB67" w:rsidR="00317029" w:rsidRDefault="00643F3F" w:rsidP="00A1023B">
            <w:pPr>
              <w:pStyle w:val="VPBody"/>
              <w:numPr>
                <w:ilvl w:val="0"/>
                <w:numId w:val="15"/>
              </w:numPr>
              <w:spacing w:before="0" w:after="0"/>
              <w:ind w:left="0"/>
              <w:jc w:val="left"/>
            </w:pPr>
            <w:r>
              <w:t xml:space="preserve">- tiesību </w:t>
            </w:r>
            <w:r w:rsidR="00317029">
              <w:t>aktu projektu izstrādes un saskaņošanas process;</w:t>
            </w:r>
          </w:p>
          <w:p w14:paraId="796E176B" w14:textId="1A0B7C44" w:rsidR="00317029" w:rsidRDefault="00643F3F" w:rsidP="00A1023B">
            <w:pPr>
              <w:pStyle w:val="VPBody"/>
              <w:numPr>
                <w:ilvl w:val="0"/>
                <w:numId w:val="15"/>
              </w:numPr>
              <w:spacing w:before="0" w:after="0"/>
              <w:ind w:left="0"/>
              <w:jc w:val="left"/>
            </w:pPr>
            <w:r>
              <w:t>- t</w:t>
            </w:r>
            <w:r w:rsidR="00317029">
              <w:t>iesību aktu projektu izstrādes uzdevumu izpildes kontroles process;</w:t>
            </w:r>
          </w:p>
          <w:p w14:paraId="0F856893" w14:textId="4A87BDFA" w:rsidR="00317029" w:rsidRDefault="00643F3F" w:rsidP="00A1023B">
            <w:pPr>
              <w:pStyle w:val="VPBody"/>
              <w:numPr>
                <w:ilvl w:val="0"/>
                <w:numId w:val="15"/>
              </w:numPr>
              <w:spacing w:before="0" w:after="0"/>
              <w:ind w:left="0"/>
              <w:jc w:val="left"/>
            </w:pPr>
            <w:r>
              <w:t xml:space="preserve">- </w:t>
            </w:r>
            <w:r w:rsidR="004972D5">
              <w:t>t</w:t>
            </w:r>
            <w:r w:rsidR="00317029">
              <w:t>iesību aktu projektu apstiprināšanas un sēžu vadības  process (t.</w:t>
            </w:r>
            <w:r>
              <w:t xml:space="preserve"> </w:t>
            </w:r>
            <w:r w:rsidR="00317029">
              <w:t>sk. e</w:t>
            </w:r>
            <w:r>
              <w:t>-portfelis</w:t>
            </w:r>
            <w:r w:rsidR="00317029">
              <w:t>);</w:t>
            </w:r>
          </w:p>
          <w:p w14:paraId="0C0976E5" w14:textId="327239AE" w:rsidR="00317029" w:rsidRDefault="00643F3F" w:rsidP="00A1023B">
            <w:pPr>
              <w:pStyle w:val="VPBody"/>
              <w:numPr>
                <w:ilvl w:val="0"/>
                <w:numId w:val="15"/>
              </w:numPr>
              <w:spacing w:before="0" w:after="0"/>
              <w:ind w:left="0"/>
              <w:jc w:val="left"/>
            </w:pPr>
            <w:r>
              <w:t xml:space="preserve">- </w:t>
            </w:r>
            <w:r w:rsidR="004972D5">
              <w:t>d</w:t>
            </w:r>
            <w:r w:rsidR="00317029">
              <w:t>alības sēdēs (t.</w:t>
            </w:r>
            <w:r>
              <w:t xml:space="preserve"> </w:t>
            </w:r>
            <w:r w:rsidR="00317029">
              <w:t>sk. attālinātās), jautājumu izskatīšanas un balsošanas process</w:t>
            </w:r>
          </w:p>
          <w:p w14:paraId="6222D81A" w14:textId="77777777" w:rsidR="00317029" w:rsidRDefault="00317029" w:rsidP="00AC03EC">
            <w:pPr>
              <w:pStyle w:val="VPBody"/>
              <w:spacing w:before="0" w:after="0"/>
            </w:pPr>
          </w:p>
        </w:tc>
      </w:tr>
    </w:tbl>
    <w:p w14:paraId="5C5D718D" w14:textId="77777777" w:rsidR="00FB254B" w:rsidRDefault="00FB254B" w:rsidP="00AC03EC">
      <w:pPr>
        <w:pStyle w:val="VPBody"/>
        <w:spacing w:before="0" w:after="0"/>
      </w:pPr>
    </w:p>
    <w:sectPr w:rsidR="00FB254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88EBC" w16cex:dateUtc="2022-06-06T11:33:00Z"/>
  <w16cex:commentExtensible w16cex:durableId="26488F3B" w16cex:dateUtc="2022-06-06T11:3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D7AB6" w14:textId="77777777" w:rsidR="00763629" w:rsidRDefault="00763629">
      <w:pPr>
        <w:spacing w:before="0" w:after="0"/>
      </w:pPr>
      <w:r>
        <w:separator/>
      </w:r>
    </w:p>
  </w:endnote>
  <w:endnote w:type="continuationSeparator" w:id="0">
    <w:p w14:paraId="4244A312" w14:textId="77777777" w:rsidR="00763629" w:rsidRDefault="0076362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AE566" w14:textId="77777777" w:rsidR="00643F3F" w:rsidRDefault="00643F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3BF55" w14:textId="77777777" w:rsidR="00643F3F" w:rsidRPr="000E3A0E" w:rsidRDefault="00643F3F" w:rsidP="00643F3F">
    <w:pPr>
      <w:pStyle w:val="Footer"/>
      <w:rPr>
        <w:rFonts w:ascii="Times New Roman" w:hAnsi="Times New Roman"/>
        <w:sz w:val="16"/>
        <w:szCs w:val="16"/>
      </w:rPr>
    </w:pPr>
    <w:r w:rsidRPr="000E3A0E">
      <w:rPr>
        <w:rFonts w:ascii="Times New Roman" w:hAnsi="Times New Roman"/>
        <w:sz w:val="16"/>
        <w:szCs w:val="16"/>
      </w:rPr>
      <w:t>N1547_2</w:t>
    </w:r>
  </w:p>
  <w:p w14:paraId="0D6182C5" w14:textId="77777777" w:rsidR="00643F3F" w:rsidRDefault="00643F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BCD2C" w14:textId="665DE023" w:rsidR="00643F3F" w:rsidRPr="00A1023B" w:rsidRDefault="00643F3F">
    <w:pPr>
      <w:pStyle w:val="Footer"/>
      <w:rPr>
        <w:rFonts w:ascii="Times New Roman" w:hAnsi="Times New Roman"/>
        <w:sz w:val="16"/>
        <w:szCs w:val="16"/>
      </w:rPr>
    </w:pPr>
    <w:r w:rsidRPr="00A1023B">
      <w:rPr>
        <w:rFonts w:ascii="Times New Roman" w:hAnsi="Times New Roman"/>
        <w:sz w:val="16"/>
        <w:szCs w:val="16"/>
      </w:rPr>
      <w:t>N1547_2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34C3F" w14:textId="77777777" w:rsidR="00763629" w:rsidRDefault="00763629">
      <w:pPr>
        <w:spacing w:before="0" w:after="0"/>
      </w:pPr>
      <w:r>
        <w:rPr>
          <w:color w:val="000000"/>
        </w:rPr>
        <w:separator/>
      </w:r>
    </w:p>
  </w:footnote>
  <w:footnote w:type="continuationSeparator" w:id="0">
    <w:p w14:paraId="43DD639F" w14:textId="77777777" w:rsidR="00763629" w:rsidRDefault="00763629">
      <w:pPr>
        <w:spacing w:before="0" w:after="0"/>
      </w:pPr>
      <w:r>
        <w:continuationSeparator/>
      </w:r>
    </w:p>
  </w:footnote>
  <w:footnote w:id="1">
    <w:p w14:paraId="2598DAFA" w14:textId="77777777" w:rsidR="00FB254B" w:rsidRPr="003F6C55" w:rsidRDefault="004F5765">
      <w:pPr>
        <w:pStyle w:val="FootnoteText"/>
      </w:pPr>
      <w:r>
        <w:rPr>
          <w:rStyle w:val="FootnoteReference"/>
        </w:rPr>
        <w:footnoteRef/>
      </w:r>
      <w:r>
        <w:t xml:space="preserve"> </w:t>
      </w:r>
      <w:r w:rsidRPr="00A1023B">
        <w:rPr>
          <w:rFonts w:ascii="Times New Roman" w:hAnsi="Times New Roman"/>
        </w:rPr>
        <w:t xml:space="preserve">Informatīvais ziņojums "Par vienotā tiesību aktu projektu izstrādes un saskaņošanas portāla izveides ieceri" </w:t>
      </w:r>
      <w:hyperlink r:id="rId1" w:history="1">
        <w:r w:rsidRPr="00A1023B">
          <w:rPr>
            <w:rStyle w:val="Hyperlink"/>
            <w:rFonts w:ascii="Times New Roman" w:hAnsi="Times New Roman"/>
            <w:color w:val="auto"/>
            <w:u w:val="none"/>
          </w:rPr>
          <w:t>http://tap.mk.gov.lv/mk/tap/?pid=40323250</w:t>
        </w:r>
      </w:hyperlink>
      <w:r w:rsidRPr="003F6C55">
        <w:t xml:space="preserve"> </w:t>
      </w:r>
    </w:p>
  </w:footnote>
  <w:footnote w:id="2">
    <w:p w14:paraId="223944E3" w14:textId="0061351C" w:rsidR="00E40903" w:rsidRPr="00A1023B" w:rsidRDefault="00E40903" w:rsidP="00E40903">
      <w:pPr>
        <w:pStyle w:val="FootnoteText"/>
        <w:rPr>
          <w:rFonts w:ascii="Times New Roman" w:hAnsi="Times New Roman"/>
        </w:rPr>
      </w:pPr>
      <w:r>
        <w:rPr>
          <w:rStyle w:val="FootnoteReference"/>
        </w:rPr>
        <w:footnoteRef/>
      </w:r>
      <w:r>
        <w:t xml:space="preserve"> </w:t>
      </w:r>
      <w:hyperlink r:id="rId2" w:history="1">
        <w:r w:rsidRPr="00A1023B">
          <w:rPr>
            <w:rStyle w:val="Hyperlink"/>
            <w:rFonts w:ascii="Times New Roman" w:hAnsi="Times New Roman"/>
            <w:color w:val="auto"/>
            <w:u w:val="none"/>
          </w:rPr>
          <w:t>http://www.opengovpartnership.org/country/latvia/commitment/improving-quality-involvement-society-and-civil-society-organisations</w:t>
        </w:r>
      </w:hyperlink>
      <w:r w:rsidR="0065625B">
        <w:rPr>
          <w:rStyle w:val="Hyperlink"/>
          <w:rFonts w:ascii="Times New Roman" w:hAnsi="Times New Roman"/>
          <w:color w:val="auto"/>
          <w:u w:val="none"/>
        </w:rPr>
        <w:t>.</w:t>
      </w:r>
    </w:p>
  </w:footnote>
  <w:footnote w:id="3">
    <w:p w14:paraId="4CBD0B61" w14:textId="4A7AB449" w:rsidR="00E40903" w:rsidRPr="00A1023B" w:rsidRDefault="00E40903" w:rsidP="00E40903">
      <w:pPr>
        <w:pStyle w:val="FootnoteText"/>
        <w:rPr>
          <w:rFonts w:ascii="Times New Roman" w:hAnsi="Times New Roman"/>
        </w:rPr>
      </w:pPr>
      <w:r w:rsidRPr="00A1023B">
        <w:rPr>
          <w:rStyle w:val="FootnoteReference"/>
          <w:rFonts w:ascii="Times New Roman" w:hAnsi="Times New Roman"/>
        </w:rPr>
        <w:footnoteRef/>
      </w:r>
      <w:r w:rsidRPr="00A1023B">
        <w:rPr>
          <w:rFonts w:ascii="Times New Roman" w:hAnsi="Times New Roman"/>
        </w:rPr>
        <w:t xml:space="preserve"> </w:t>
      </w:r>
      <w:hyperlink r:id="rId3" w:history="1">
        <w:r w:rsidRPr="00A1023B">
          <w:rPr>
            <w:rStyle w:val="Hyperlink"/>
            <w:rFonts w:ascii="Times New Roman" w:hAnsi="Times New Roman"/>
            <w:color w:val="auto"/>
            <w:u w:val="none"/>
          </w:rPr>
          <w:t>http://likumi.lv/doc.php?id=260931</w:t>
        </w:r>
      </w:hyperlink>
      <w:r w:rsidR="0065625B">
        <w:rPr>
          <w:rStyle w:val="Hyperlink"/>
          <w:rFonts w:ascii="Times New Roman" w:hAnsi="Times New Roman"/>
          <w:color w:val="auto"/>
          <w:u w:val="none"/>
        </w:rPr>
        <w:t>.</w:t>
      </w:r>
    </w:p>
  </w:footnote>
  <w:footnote w:id="4">
    <w:p w14:paraId="0C498AAD" w14:textId="7E055D97" w:rsidR="00FB254B" w:rsidRPr="00A1023B" w:rsidRDefault="004F5765">
      <w:pPr>
        <w:pStyle w:val="FootnoteText"/>
        <w:rPr>
          <w:rFonts w:ascii="Times New Roman" w:hAnsi="Times New Roman"/>
        </w:rPr>
      </w:pPr>
      <w:r w:rsidRPr="00A1023B">
        <w:rPr>
          <w:rStyle w:val="FootnoteReference"/>
          <w:rFonts w:ascii="Times New Roman" w:hAnsi="Times New Roman"/>
        </w:rPr>
        <w:footnoteRef/>
      </w:r>
      <w:r w:rsidRPr="00A1023B">
        <w:rPr>
          <w:rFonts w:ascii="Times New Roman" w:hAnsi="Times New Roman"/>
        </w:rPr>
        <w:t xml:space="preserve"> </w:t>
      </w:r>
      <w:hyperlink r:id="rId4" w:history="1">
        <w:r w:rsidRPr="00A1023B">
          <w:rPr>
            <w:rStyle w:val="Hyperlink"/>
            <w:rFonts w:ascii="Times New Roman" w:hAnsi="Times New Roman"/>
            <w:color w:val="auto"/>
            <w:u w:val="none"/>
          </w:rPr>
          <w:t>https://likumi.lv/ta/id/316109-kartiba-kada-iestades-ievieto-informaciju-interneta</w:t>
        </w:r>
      </w:hyperlink>
      <w:r w:rsidR="0065625B">
        <w:rPr>
          <w:rStyle w:val="Hyperlink"/>
          <w:rFonts w:ascii="Times New Roman" w:hAnsi="Times New Roman"/>
          <w:color w:val="auto"/>
          <w:u w:val="none"/>
        </w:rPr>
        <w:t>.</w:t>
      </w:r>
    </w:p>
  </w:footnote>
  <w:footnote w:id="5">
    <w:p w14:paraId="7C59B79B" w14:textId="631B953C" w:rsidR="00FB254B" w:rsidRDefault="004F5765">
      <w:pPr>
        <w:pStyle w:val="FootnoteText"/>
      </w:pPr>
      <w:r>
        <w:rPr>
          <w:rStyle w:val="FootnoteReference"/>
        </w:rPr>
        <w:footnoteRef/>
      </w:r>
      <w:r>
        <w:rPr>
          <w:rFonts w:ascii="Times New Roman" w:hAnsi="Times New Roman"/>
        </w:rPr>
        <w:t xml:space="preserve"> 85</w:t>
      </w:r>
      <w:r w:rsidR="00443DCE">
        <w:rPr>
          <w:rFonts w:ascii="Times New Roman" w:hAnsi="Times New Roman"/>
        </w:rPr>
        <w:t> </w:t>
      </w:r>
      <w:r>
        <w:rPr>
          <w:rFonts w:ascii="Times New Roman" w:hAnsi="Times New Roman"/>
        </w:rPr>
        <w:t>% no visiem viedokļa sniedzējiem ietver:</w:t>
      </w:r>
    </w:p>
    <w:p w14:paraId="18E5AE52" w14:textId="34391483" w:rsidR="00FB254B" w:rsidRDefault="004F5765">
      <w:pPr>
        <w:pStyle w:val="FootnoteText"/>
        <w:rPr>
          <w:rFonts w:ascii="Times New Roman" w:hAnsi="Times New Roman"/>
        </w:rPr>
      </w:pPr>
      <w:r>
        <w:rPr>
          <w:rFonts w:ascii="Times New Roman" w:hAnsi="Times New Roman"/>
        </w:rPr>
        <w:t>a) iedzīvotājus ar vismaz 50</w:t>
      </w:r>
      <w:r w:rsidR="00443DCE">
        <w:rPr>
          <w:rFonts w:ascii="Times New Roman" w:hAnsi="Times New Roman"/>
        </w:rPr>
        <w:t> </w:t>
      </w:r>
      <w:r>
        <w:rPr>
          <w:rFonts w:ascii="Times New Roman" w:hAnsi="Times New Roman"/>
        </w:rPr>
        <w:t xml:space="preserve">%, </w:t>
      </w:r>
    </w:p>
    <w:p w14:paraId="3E5D40C1" w14:textId="192BC1D2" w:rsidR="00FB254B" w:rsidRDefault="004F5765">
      <w:pPr>
        <w:pStyle w:val="FootnoteText"/>
        <w:rPr>
          <w:rFonts w:ascii="Times New Roman" w:hAnsi="Times New Roman"/>
        </w:rPr>
      </w:pPr>
      <w:r>
        <w:rPr>
          <w:rFonts w:ascii="Times New Roman" w:hAnsi="Times New Roman"/>
        </w:rPr>
        <w:t>b) saimnieciskās darbības veicējiem un pašvaldībām vismaz 90</w:t>
      </w:r>
      <w:r w:rsidR="00EA72C6">
        <w:rPr>
          <w:rFonts w:ascii="Times New Roman" w:hAnsi="Times New Roman"/>
        </w:rPr>
        <w:t> </w:t>
      </w:r>
      <w:r>
        <w:rPr>
          <w:rFonts w:ascii="Times New Roman" w:hAnsi="Times New Roman"/>
        </w:rPr>
        <w:t>% (rādītāja sasniegšanas priekšnoteikums – saimnieciskās darbības veicējiem un pašvaldībām ir ieviests autentifikācijas risinājums).</w:t>
      </w:r>
    </w:p>
    <w:p w14:paraId="1A89F219" w14:textId="77777777" w:rsidR="00FB254B" w:rsidRDefault="00FB254B">
      <w:pPr>
        <w:pStyle w:val="FootnoteText"/>
      </w:pPr>
    </w:p>
  </w:footnote>
  <w:footnote w:id="6">
    <w:p w14:paraId="39197596" w14:textId="0CD4A6C8" w:rsidR="00FB254B" w:rsidRDefault="004F5765">
      <w:pPr>
        <w:pStyle w:val="FootnoteText"/>
      </w:pPr>
      <w:r>
        <w:rPr>
          <w:rStyle w:val="FootnoteReference"/>
        </w:rPr>
        <w:footnoteRef/>
      </w:r>
      <w:r>
        <w:rPr>
          <w:rFonts w:ascii="Times New Roman" w:hAnsi="Times New Roman"/>
        </w:rPr>
        <w:t xml:space="preserve"> Ar pakalpojumiem saistīto informācijas sistēmu arhitektūras rekomendējamā modeļa izstrāde. Mērķarhitektūra un tās ieviešanas ceļa karte, 17.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2E2B5" w14:textId="77777777" w:rsidR="00643F3F" w:rsidRDefault="00643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CC287" w14:textId="67EE09FA" w:rsidR="00EC7C50" w:rsidRPr="00A1023B" w:rsidRDefault="004F5765">
    <w:pPr>
      <w:pStyle w:val="Header"/>
      <w:jc w:val="center"/>
      <w:rPr>
        <w:rFonts w:ascii="Times New Roman" w:hAnsi="Times New Roman"/>
        <w:sz w:val="24"/>
        <w:szCs w:val="24"/>
      </w:rPr>
    </w:pPr>
    <w:r w:rsidRPr="00A1023B">
      <w:rPr>
        <w:rFonts w:ascii="Times New Roman" w:hAnsi="Times New Roman"/>
        <w:sz w:val="24"/>
        <w:szCs w:val="24"/>
      </w:rPr>
      <w:fldChar w:fldCharType="begin"/>
    </w:r>
    <w:r w:rsidRPr="00A1023B">
      <w:rPr>
        <w:rFonts w:ascii="Times New Roman" w:hAnsi="Times New Roman"/>
        <w:sz w:val="24"/>
        <w:szCs w:val="24"/>
      </w:rPr>
      <w:instrText xml:space="preserve"> PAGE </w:instrText>
    </w:r>
    <w:r w:rsidRPr="00A1023B">
      <w:rPr>
        <w:rFonts w:ascii="Times New Roman" w:hAnsi="Times New Roman"/>
        <w:sz w:val="24"/>
        <w:szCs w:val="24"/>
      </w:rPr>
      <w:fldChar w:fldCharType="separate"/>
    </w:r>
    <w:r w:rsidR="00A1023B">
      <w:rPr>
        <w:rFonts w:ascii="Times New Roman" w:hAnsi="Times New Roman"/>
        <w:noProof/>
        <w:sz w:val="24"/>
        <w:szCs w:val="24"/>
      </w:rPr>
      <w:t>15</w:t>
    </w:r>
    <w:r w:rsidRPr="00A1023B">
      <w:rPr>
        <w:rFonts w:ascii="Times New Roman" w:hAnsi="Times New Roman"/>
        <w:sz w:val="24"/>
        <w:szCs w:val="24"/>
      </w:rPr>
      <w:fldChar w:fldCharType="end"/>
    </w:r>
  </w:p>
  <w:p w14:paraId="611FAE46" w14:textId="77777777" w:rsidR="00EC7C50" w:rsidRDefault="00A102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9EDDB" w14:textId="77777777" w:rsidR="00643F3F" w:rsidRDefault="00643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A7E4D"/>
    <w:multiLevelType w:val="hybridMultilevel"/>
    <w:tmpl w:val="2AA0CA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A6911ED"/>
    <w:multiLevelType w:val="multilevel"/>
    <w:tmpl w:val="EDD819E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19E7708E"/>
    <w:multiLevelType w:val="multilevel"/>
    <w:tmpl w:val="8E86432E"/>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B0848C1"/>
    <w:multiLevelType w:val="hybridMultilevel"/>
    <w:tmpl w:val="C7743A94"/>
    <w:lvl w:ilvl="0" w:tplc="CD20D8FC">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1E9F75FB"/>
    <w:multiLevelType w:val="multilevel"/>
    <w:tmpl w:val="CD14F34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 w15:restartNumberingAfterBreak="0">
    <w:nsid w:val="1F5379E7"/>
    <w:multiLevelType w:val="multilevel"/>
    <w:tmpl w:val="B838BB8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55F5707"/>
    <w:multiLevelType w:val="multilevel"/>
    <w:tmpl w:val="D0FCD9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C377B3A"/>
    <w:multiLevelType w:val="hybridMultilevel"/>
    <w:tmpl w:val="D2FA6376"/>
    <w:lvl w:ilvl="0" w:tplc="CD20D8FC">
      <w:start w:val="1"/>
      <w:numFmt w:val="decimal"/>
      <w:lvlText w:val="%1."/>
      <w:lvlJc w:val="left"/>
      <w:pPr>
        <w:ind w:left="0" w:hanging="360"/>
      </w:pPr>
      <w:rPr>
        <w:rFonts w:hint="default"/>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8" w15:restartNumberingAfterBreak="0">
    <w:nsid w:val="326D4DBE"/>
    <w:multiLevelType w:val="multilevel"/>
    <w:tmpl w:val="62F483BE"/>
    <w:lvl w:ilvl="0">
      <w:numFmt w:val="bullet"/>
      <w:lvlText w:val="-"/>
      <w:lvlJc w:val="left"/>
      <w:pPr>
        <w:ind w:left="1440" w:hanging="360"/>
      </w:pPr>
      <w:rPr>
        <w:rFonts w:ascii="Calibri" w:eastAsia="Times New Roman" w:hAnsi="Calibri" w:cs="Times New Roman"/>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9" w15:restartNumberingAfterBreak="0">
    <w:nsid w:val="3AC30723"/>
    <w:multiLevelType w:val="hybridMultilevel"/>
    <w:tmpl w:val="5AEED1D4"/>
    <w:lvl w:ilvl="0" w:tplc="04260001">
      <w:start w:val="1"/>
      <w:numFmt w:val="bullet"/>
      <w:lvlText w:val=""/>
      <w:lvlJc w:val="left"/>
      <w:pPr>
        <w:ind w:left="996" w:hanging="360"/>
      </w:pPr>
      <w:rPr>
        <w:rFonts w:ascii="Symbol" w:hAnsi="Symbol" w:hint="default"/>
      </w:rPr>
    </w:lvl>
    <w:lvl w:ilvl="1" w:tplc="04260003" w:tentative="1">
      <w:start w:val="1"/>
      <w:numFmt w:val="bullet"/>
      <w:lvlText w:val="o"/>
      <w:lvlJc w:val="left"/>
      <w:pPr>
        <w:ind w:left="1716" w:hanging="360"/>
      </w:pPr>
      <w:rPr>
        <w:rFonts w:ascii="Courier New" w:hAnsi="Courier New" w:cs="Courier New" w:hint="default"/>
      </w:rPr>
    </w:lvl>
    <w:lvl w:ilvl="2" w:tplc="04260005" w:tentative="1">
      <w:start w:val="1"/>
      <w:numFmt w:val="bullet"/>
      <w:lvlText w:val=""/>
      <w:lvlJc w:val="left"/>
      <w:pPr>
        <w:ind w:left="2436" w:hanging="360"/>
      </w:pPr>
      <w:rPr>
        <w:rFonts w:ascii="Wingdings" w:hAnsi="Wingdings" w:hint="default"/>
      </w:rPr>
    </w:lvl>
    <w:lvl w:ilvl="3" w:tplc="04260001" w:tentative="1">
      <w:start w:val="1"/>
      <w:numFmt w:val="bullet"/>
      <w:lvlText w:val=""/>
      <w:lvlJc w:val="left"/>
      <w:pPr>
        <w:ind w:left="3156" w:hanging="360"/>
      </w:pPr>
      <w:rPr>
        <w:rFonts w:ascii="Symbol" w:hAnsi="Symbol" w:hint="default"/>
      </w:rPr>
    </w:lvl>
    <w:lvl w:ilvl="4" w:tplc="04260003" w:tentative="1">
      <w:start w:val="1"/>
      <w:numFmt w:val="bullet"/>
      <w:lvlText w:val="o"/>
      <w:lvlJc w:val="left"/>
      <w:pPr>
        <w:ind w:left="3876" w:hanging="360"/>
      </w:pPr>
      <w:rPr>
        <w:rFonts w:ascii="Courier New" w:hAnsi="Courier New" w:cs="Courier New" w:hint="default"/>
      </w:rPr>
    </w:lvl>
    <w:lvl w:ilvl="5" w:tplc="04260005" w:tentative="1">
      <w:start w:val="1"/>
      <w:numFmt w:val="bullet"/>
      <w:lvlText w:val=""/>
      <w:lvlJc w:val="left"/>
      <w:pPr>
        <w:ind w:left="4596" w:hanging="360"/>
      </w:pPr>
      <w:rPr>
        <w:rFonts w:ascii="Wingdings" w:hAnsi="Wingdings" w:hint="default"/>
      </w:rPr>
    </w:lvl>
    <w:lvl w:ilvl="6" w:tplc="04260001" w:tentative="1">
      <w:start w:val="1"/>
      <w:numFmt w:val="bullet"/>
      <w:lvlText w:val=""/>
      <w:lvlJc w:val="left"/>
      <w:pPr>
        <w:ind w:left="5316" w:hanging="360"/>
      </w:pPr>
      <w:rPr>
        <w:rFonts w:ascii="Symbol" w:hAnsi="Symbol" w:hint="default"/>
      </w:rPr>
    </w:lvl>
    <w:lvl w:ilvl="7" w:tplc="04260003" w:tentative="1">
      <w:start w:val="1"/>
      <w:numFmt w:val="bullet"/>
      <w:lvlText w:val="o"/>
      <w:lvlJc w:val="left"/>
      <w:pPr>
        <w:ind w:left="6036" w:hanging="360"/>
      </w:pPr>
      <w:rPr>
        <w:rFonts w:ascii="Courier New" w:hAnsi="Courier New" w:cs="Courier New" w:hint="default"/>
      </w:rPr>
    </w:lvl>
    <w:lvl w:ilvl="8" w:tplc="04260005" w:tentative="1">
      <w:start w:val="1"/>
      <w:numFmt w:val="bullet"/>
      <w:lvlText w:val=""/>
      <w:lvlJc w:val="left"/>
      <w:pPr>
        <w:ind w:left="6756" w:hanging="360"/>
      </w:pPr>
      <w:rPr>
        <w:rFonts w:ascii="Wingdings" w:hAnsi="Wingdings" w:hint="default"/>
      </w:rPr>
    </w:lvl>
  </w:abstractNum>
  <w:abstractNum w:abstractNumId="10" w15:restartNumberingAfterBreak="0">
    <w:nsid w:val="400F3CF5"/>
    <w:multiLevelType w:val="multilevel"/>
    <w:tmpl w:val="64E89686"/>
    <w:lvl w:ilvl="0">
      <w:start w:val="1"/>
      <w:numFmt w:val="decimal"/>
      <w:lvlText w:val="%1."/>
      <w:lvlJc w:val="left"/>
      <w:pPr>
        <w:ind w:left="1004" w:hanging="72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1" w15:restartNumberingAfterBreak="0">
    <w:nsid w:val="41175C40"/>
    <w:multiLevelType w:val="multilevel"/>
    <w:tmpl w:val="9BD601E2"/>
    <w:styleLink w:val="WWOutlineListStyle"/>
    <w:lvl w:ilvl="0">
      <w:start w:val="1"/>
      <w:numFmt w:val="decimal"/>
      <w:lvlText w:val="%1."/>
      <w:lvlJc w:val="left"/>
      <w:pPr>
        <w:ind w:left="432" w:hanging="432"/>
      </w:pPr>
    </w:lvl>
    <w:lvl w:ilvl="1">
      <w:start w:val="1"/>
      <w:numFmt w:val="none"/>
      <w:lvlText w:val="%2"/>
      <w:lvlJc w:val="left"/>
    </w:lvl>
    <w:lvl w:ilvl="2">
      <w:start w:val="1"/>
      <w:numFmt w:val="decimal"/>
      <w:lvlText w:val="%1.%2.%3."/>
      <w:lvlJc w:val="left"/>
      <w:pPr>
        <w:ind w:left="720" w:hanging="720"/>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96E41CA"/>
    <w:multiLevelType w:val="multilevel"/>
    <w:tmpl w:val="632018B4"/>
    <w:styleLink w:val="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3C91B75"/>
    <w:multiLevelType w:val="multilevel"/>
    <w:tmpl w:val="93C0C1CA"/>
    <w:lvl w:ilvl="0">
      <w:numFmt w:val="bullet"/>
      <w:lvlText w:val=""/>
      <w:lvlJc w:val="left"/>
      <w:pPr>
        <w:ind w:left="720" w:hanging="360"/>
      </w:pPr>
      <w:rPr>
        <w:rFonts w:ascii="Symbol" w:hAnsi="Symbol"/>
        <w:b/>
        <w:bCs/>
        <w:sz w:val="28"/>
        <w:szCs w:val="2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B3307B0"/>
    <w:multiLevelType w:val="multilevel"/>
    <w:tmpl w:val="3182C88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5" w15:restartNumberingAfterBreak="0">
    <w:nsid w:val="5E442AB3"/>
    <w:multiLevelType w:val="multilevel"/>
    <w:tmpl w:val="855A744A"/>
    <w:lvl w:ilvl="0">
      <w:numFmt w:val="bullet"/>
      <w:lvlText w:val="-"/>
      <w:lvlJc w:val="left"/>
      <w:pPr>
        <w:ind w:left="360" w:hanging="360"/>
      </w:pPr>
      <w:rPr>
        <w:rFonts w:ascii="Calibri" w:eastAsia="Times New Roman" w:hAnsi="Calibri"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5F686DA2"/>
    <w:multiLevelType w:val="multilevel"/>
    <w:tmpl w:val="7B9A533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2F7618F"/>
    <w:multiLevelType w:val="multilevel"/>
    <w:tmpl w:val="DB7A8CC0"/>
    <w:lvl w:ilvl="0">
      <w:numFmt w:val="bullet"/>
      <w:lvlText w:val="-"/>
      <w:lvlJc w:val="left"/>
      <w:pPr>
        <w:ind w:left="360" w:hanging="360"/>
      </w:pPr>
      <w:rPr>
        <w:rFonts w:ascii="Calibri" w:eastAsia="Times New Roman" w:hAnsi="Calibri"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8" w15:restartNumberingAfterBreak="0">
    <w:nsid w:val="6CDE3D87"/>
    <w:multiLevelType w:val="hybridMultilevel"/>
    <w:tmpl w:val="9AC60DE6"/>
    <w:lvl w:ilvl="0" w:tplc="04260001">
      <w:start w:val="1"/>
      <w:numFmt w:val="bullet"/>
      <w:lvlText w:val=""/>
      <w:lvlJc w:val="left"/>
      <w:pPr>
        <w:ind w:left="1211" w:hanging="360"/>
      </w:pPr>
      <w:rPr>
        <w:rFonts w:ascii="Symbol" w:hAnsi="Symbol"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19" w15:restartNumberingAfterBreak="0">
    <w:nsid w:val="6EE80B1F"/>
    <w:multiLevelType w:val="multilevel"/>
    <w:tmpl w:val="BEDCADCA"/>
    <w:styleLink w:val="WWOutlineListStyle1"/>
    <w:lvl w:ilvl="0">
      <w:start w:val="1"/>
      <w:numFmt w:val="decimal"/>
      <w:pStyle w:val="Heading1"/>
      <w:lvlText w:val="%1."/>
      <w:lvlJc w:val="left"/>
      <w:pPr>
        <w:ind w:left="432" w:hanging="432"/>
      </w:pPr>
    </w:lvl>
    <w:lvl w:ilvl="1">
      <w:start w:val="1"/>
      <w:numFmt w:val="none"/>
      <w:lvlText w:val=""/>
      <w:lvlJc w:val="left"/>
    </w:lvl>
    <w:lvl w:ilvl="2">
      <w:start w:val="1"/>
      <w:numFmt w:val="decimal"/>
      <w:pStyle w:val="Heading3"/>
      <w:lvlText w:val="%1.%2.%3."/>
      <w:lvlJc w:val="left"/>
      <w:pPr>
        <w:ind w:left="720" w:hanging="720"/>
      </w:pPr>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0" w15:restartNumberingAfterBreak="0">
    <w:nsid w:val="72E514F7"/>
    <w:multiLevelType w:val="hybridMultilevel"/>
    <w:tmpl w:val="FF82DA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12"/>
  </w:num>
  <w:num w:numId="4">
    <w:abstractNumId w:val="16"/>
  </w:num>
  <w:num w:numId="5">
    <w:abstractNumId w:val="13"/>
  </w:num>
  <w:num w:numId="6">
    <w:abstractNumId w:val="1"/>
  </w:num>
  <w:num w:numId="7">
    <w:abstractNumId w:val="10"/>
  </w:num>
  <w:num w:numId="8">
    <w:abstractNumId w:val="4"/>
  </w:num>
  <w:num w:numId="9">
    <w:abstractNumId w:val="6"/>
  </w:num>
  <w:num w:numId="10">
    <w:abstractNumId w:val="8"/>
  </w:num>
  <w:num w:numId="11">
    <w:abstractNumId w:val="5"/>
  </w:num>
  <w:num w:numId="12">
    <w:abstractNumId w:val="14"/>
  </w:num>
  <w:num w:numId="13">
    <w:abstractNumId w:val="2"/>
  </w:num>
  <w:num w:numId="14">
    <w:abstractNumId w:val="17"/>
  </w:num>
  <w:num w:numId="15">
    <w:abstractNumId w:val="15"/>
  </w:num>
  <w:num w:numId="16">
    <w:abstractNumId w:val="18"/>
  </w:num>
  <w:num w:numId="17">
    <w:abstractNumId w:val="7"/>
  </w:num>
  <w:num w:numId="18">
    <w:abstractNumId w:val="3"/>
  </w:num>
  <w:num w:numId="19">
    <w:abstractNumId w:val="0"/>
  </w:num>
  <w:num w:numId="20">
    <w:abstractNumId w:val="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54B"/>
    <w:rsid w:val="00044602"/>
    <w:rsid w:val="000A20E3"/>
    <w:rsid w:val="000E45DC"/>
    <w:rsid w:val="0015667D"/>
    <w:rsid w:val="001B053D"/>
    <w:rsid w:val="002C297F"/>
    <w:rsid w:val="00316985"/>
    <w:rsid w:val="00317029"/>
    <w:rsid w:val="003233C5"/>
    <w:rsid w:val="003315A7"/>
    <w:rsid w:val="0034019E"/>
    <w:rsid w:val="003F6C55"/>
    <w:rsid w:val="00443DCE"/>
    <w:rsid w:val="0049492A"/>
    <w:rsid w:val="004972D5"/>
    <w:rsid w:val="004B7AA2"/>
    <w:rsid w:val="004F41C4"/>
    <w:rsid w:val="004F5765"/>
    <w:rsid w:val="00626E9B"/>
    <w:rsid w:val="00643F3F"/>
    <w:rsid w:val="0065625B"/>
    <w:rsid w:val="00685982"/>
    <w:rsid w:val="0069361D"/>
    <w:rsid w:val="006B6314"/>
    <w:rsid w:val="007508CC"/>
    <w:rsid w:val="00763629"/>
    <w:rsid w:val="007A0F58"/>
    <w:rsid w:val="007E42BE"/>
    <w:rsid w:val="00816944"/>
    <w:rsid w:val="00817483"/>
    <w:rsid w:val="00854546"/>
    <w:rsid w:val="00A1023B"/>
    <w:rsid w:val="00A57667"/>
    <w:rsid w:val="00A913FC"/>
    <w:rsid w:val="00AA29AF"/>
    <w:rsid w:val="00AC03EC"/>
    <w:rsid w:val="00AE2CE0"/>
    <w:rsid w:val="00AF2065"/>
    <w:rsid w:val="00C227D3"/>
    <w:rsid w:val="00CB1807"/>
    <w:rsid w:val="00D76E97"/>
    <w:rsid w:val="00DB6DBC"/>
    <w:rsid w:val="00E0114C"/>
    <w:rsid w:val="00E40903"/>
    <w:rsid w:val="00E910BF"/>
    <w:rsid w:val="00EA72C6"/>
    <w:rsid w:val="00EC6B34"/>
    <w:rsid w:val="00ED43F8"/>
    <w:rsid w:val="00FB254B"/>
    <w:rsid w:val="00FF5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9661F"/>
  <w15:docId w15:val="{1553661A-0A63-4508-9AFF-3DA7C2CF5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before="80" w:after="80" w:line="240" w:lineRule="auto"/>
    </w:pPr>
    <w:rPr>
      <w:lang w:val="lv-LV"/>
    </w:rPr>
  </w:style>
  <w:style w:type="paragraph" w:styleId="Heading1">
    <w:name w:val="heading 1"/>
    <w:basedOn w:val="Normal"/>
    <w:next w:val="Normal"/>
    <w:uiPriority w:val="9"/>
    <w:qFormat/>
    <w:pPr>
      <w:keepNext/>
      <w:keepLines/>
      <w:numPr>
        <w:numId w:val="1"/>
      </w:numPr>
      <w:spacing w:before="240" w:after="0"/>
      <w:jc w:val="center"/>
      <w:outlineLvl w:val="0"/>
    </w:pPr>
    <w:rPr>
      <w:rFonts w:ascii="Times New Roman" w:eastAsia="Times New Roman" w:hAnsi="Times New Roman"/>
      <w:b/>
      <w:sz w:val="36"/>
      <w:szCs w:val="32"/>
    </w:rPr>
  </w:style>
  <w:style w:type="paragraph" w:styleId="Heading3">
    <w:name w:val="heading 3"/>
    <w:basedOn w:val="Normal"/>
    <w:next w:val="Normal"/>
    <w:uiPriority w:val="9"/>
    <w:semiHidden/>
    <w:unhideWhenUsed/>
    <w:qFormat/>
    <w:pPr>
      <w:keepNext/>
      <w:keepLines/>
      <w:numPr>
        <w:ilvl w:val="2"/>
        <w:numId w:val="1"/>
      </w:numPr>
      <w:spacing w:before="40" w:after="0" w:line="254" w:lineRule="auto"/>
      <w:jc w:val="both"/>
      <w:outlineLvl w:val="2"/>
    </w:pPr>
    <w:rPr>
      <w:rFonts w:ascii="Times New Roman" w:eastAsia="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basedOn w:val="DefaultParagraphFont"/>
    <w:rPr>
      <w:rFonts w:ascii="Times New Roman" w:eastAsia="Times New Roman" w:hAnsi="Times New Roman" w:cs="Times New Roman"/>
      <w:b/>
      <w:sz w:val="36"/>
      <w:szCs w:val="32"/>
      <w:lang w:val="lv-LV"/>
    </w:rPr>
  </w:style>
  <w:style w:type="character" w:customStyle="1" w:styleId="Heading3Char">
    <w:name w:val="Heading 3 Char"/>
    <w:basedOn w:val="DefaultParagraphFont"/>
    <w:rPr>
      <w:rFonts w:ascii="Times New Roman" w:eastAsia="Times New Roman" w:hAnsi="Times New Roman" w:cs="Times New Roman"/>
      <w:b/>
      <w:sz w:val="24"/>
      <w:szCs w:val="24"/>
      <w:lang w:val="lv-LV"/>
    </w:rPr>
  </w:style>
  <w:style w:type="paragraph" w:customStyle="1" w:styleId="VPBody">
    <w:name w:val="VP Body"/>
    <w:basedOn w:val="Normal"/>
    <w:pPr>
      <w:tabs>
        <w:tab w:val="left" w:pos="0"/>
      </w:tabs>
      <w:jc w:val="both"/>
    </w:pPr>
    <w:rPr>
      <w:rFonts w:ascii="Times New Roman" w:hAnsi="Times New Roman"/>
      <w:bCs/>
      <w:sz w:val="24"/>
    </w:rPr>
  </w:style>
  <w:style w:type="character" w:styleId="Hyperlink">
    <w:name w:val="Hyperlink"/>
    <w:basedOn w:val="DefaultParagraphFont"/>
    <w:rPr>
      <w:color w:val="0563C1"/>
      <w:u w:val="single"/>
    </w:rPr>
  </w:style>
  <w:style w:type="paragraph" w:styleId="FootnoteText">
    <w:name w:val="footnote text"/>
    <w:basedOn w:val="Normal"/>
    <w:pPr>
      <w:spacing w:before="0" w:after="0"/>
    </w:pPr>
    <w:rPr>
      <w:sz w:val="20"/>
      <w:szCs w:val="20"/>
    </w:rPr>
  </w:style>
  <w:style w:type="character" w:customStyle="1" w:styleId="FootnoteTextChar">
    <w:name w:val="Footnote Text Char"/>
    <w:basedOn w:val="DefaultParagraphFont"/>
    <w:rPr>
      <w:sz w:val="20"/>
      <w:szCs w:val="20"/>
      <w:lang w:val="lv-LV"/>
    </w:rPr>
  </w:style>
  <w:style w:type="character" w:styleId="FootnoteReference">
    <w:name w:val="footnote reference"/>
    <w:basedOn w:val="DefaultParagraphFont"/>
    <w:rPr>
      <w:position w:val="0"/>
      <w:vertAlign w:val="superscript"/>
    </w:rPr>
  </w:style>
  <w:style w:type="paragraph" w:styleId="CommentText">
    <w:name w:val="annotation text"/>
    <w:basedOn w:val="Normal"/>
    <w:link w:val="CommentTextChar1"/>
    <w:rPr>
      <w:sz w:val="20"/>
      <w:szCs w:val="20"/>
    </w:rPr>
  </w:style>
  <w:style w:type="character" w:customStyle="1" w:styleId="CommentTextChar">
    <w:name w:val="Comment Text Char"/>
    <w:basedOn w:val="DefaultParagraphFont"/>
    <w:rPr>
      <w:sz w:val="20"/>
      <w:szCs w:val="20"/>
      <w:lang w:val="lv-LV"/>
    </w:rPr>
  </w:style>
  <w:style w:type="paragraph" w:styleId="ListParagraph">
    <w:name w:val="List Paragraph"/>
    <w:basedOn w:val="Normal"/>
    <w:pPr>
      <w:spacing w:before="0" w:after="0"/>
      <w:ind w:left="720"/>
    </w:pPr>
    <w:rPr>
      <w:rFonts w:ascii="Times New Roman" w:eastAsia="PMingLiU" w:hAnsi="Times New Roman"/>
      <w:sz w:val="24"/>
    </w:rPr>
  </w:style>
  <w:style w:type="character" w:customStyle="1" w:styleId="ListParagraphChar">
    <w:name w:val="List Paragraph Char"/>
    <w:rPr>
      <w:rFonts w:ascii="Times New Roman" w:eastAsia="PMingLiU" w:hAnsi="Times New Roman" w:cs="Times New Roman"/>
      <w:sz w:val="24"/>
      <w:lang w:val="lv-LV"/>
    </w:rPr>
  </w:style>
  <w:style w:type="paragraph" w:customStyle="1" w:styleId="Default">
    <w:name w:val="Default"/>
    <w:pPr>
      <w:suppressAutoHyphens/>
      <w:autoSpaceDE w:val="0"/>
      <w:spacing w:after="0" w:line="240" w:lineRule="auto"/>
    </w:pPr>
    <w:rPr>
      <w:rFonts w:ascii="Times New Roman" w:hAnsi="Times New Roman"/>
      <w:color w:val="000000"/>
      <w:sz w:val="24"/>
      <w:szCs w:val="24"/>
      <w:lang w:val="lv-LV"/>
    </w:rPr>
  </w:style>
  <w:style w:type="character" w:customStyle="1" w:styleId="DefaultChar">
    <w:name w:val="Default Char"/>
    <w:basedOn w:val="DefaultParagraphFont"/>
    <w:rPr>
      <w:rFonts w:ascii="Times New Roman" w:hAnsi="Times New Roman" w:cs="Times New Roman"/>
      <w:color w:val="000000"/>
      <w:sz w:val="24"/>
      <w:szCs w:val="24"/>
      <w:lang w:val="lv-LV"/>
    </w:rPr>
  </w:style>
  <w:style w:type="paragraph" w:styleId="List">
    <w:name w:val="List"/>
    <w:basedOn w:val="Normal"/>
    <w:pPr>
      <w:spacing w:before="0" w:after="0"/>
      <w:ind w:left="283" w:hanging="283"/>
    </w:pPr>
    <w:rPr>
      <w:rFonts w:ascii="Times New Roman" w:eastAsia="Times New Roman" w:hAnsi="Times New Roman"/>
      <w:sz w:val="24"/>
      <w:szCs w:val="20"/>
      <w:lang w:val="en-AU"/>
    </w:rPr>
  </w:style>
  <w:style w:type="paragraph" w:customStyle="1" w:styleId="Body">
    <w:name w:val="Body"/>
    <w:pPr>
      <w:pBdr>
        <w:top w:val="single" w:sz="2" w:space="31" w:color="FFFFFF" w:shadow="1"/>
        <w:left w:val="single" w:sz="2" w:space="31" w:color="FFFFFF" w:shadow="1"/>
        <w:bottom w:val="single" w:sz="2" w:space="31" w:color="FFFFFF" w:shadow="1"/>
        <w:right w:val="single" w:sz="2" w:space="31" w:color="FFFFFF" w:shadow="1"/>
      </w:pBdr>
      <w:suppressAutoHyphens/>
      <w:spacing w:after="200" w:line="276" w:lineRule="auto"/>
    </w:pPr>
    <w:rPr>
      <w:rFonts w:eastAsia="Arial Unicode MS" w:cs="Arial Unicode MS"/>
      <w:color w:val="000000"/>
      <w:lang w:val="lv-LV" w:eastAsia="lv-LV"/>
    </w:rPr>
  </w:style>
  <w:style w:type="paragraph" w:styleId="Header">
    <w:name w:val="header"/>
    <w:basedOn w:val="Normal"/>
    <w:pPr>
      <w:tabs>
        <w:tab w:val="center" w:pos="4513"/>
        <w:tab w:val="right" w:pos="9026"/>
      </w:tabs>
      <w:spacing w:before="0" w:after="0"/>
    </w:pPr>
  </w:style>
  <w:style w:type="character" w:customStyle="1" w:styleId="HeaderChar">
    <w:name w:val="Header Char"/>
    <w:basedOn w:val="DefaultParagraphFont"/>
    <w:rPr>
      <w:lang w:val="lv-LV"/>
    </w:rPr>
  </w:style>
  <w:style w:type="paragraph" w:styleId="Footer">
    <w:name w:val="footer"/>
    <w:basedOn w:val="Normal"/>
    <w:pPr>
      <w:tabs>
        <w:tab w:val="center" w:pos="4513"/>
        <w:tab w:val="right" w:pos="9026"/>
      </w:tabs>
      <w:spacing w:before="0" w:after="0"/>
    </w:pPr>
  </w:style>
  <w:style w:type="character" w:customStyle="1" w:styleId="FooterChar">
    <w:name w:val="Footer Char"/>
    <w:basedOn w:val="DefaultParagraphFont"/>
    <w:rPr>
      <w:lang w:val="lv-LV"/>
    </w:rPr>
  </w:style>
  <w:style w:type="numbering" w:customStyle="1" w:styleId="WWOutlineListStyle">
    <w:name w:val="WW_OutlineListStyle"/>
    <w:basedOn w:val="NoList"/>
    <w:pPr>
      <w:numPr>
        <w:numId w:val="2"/>
      </w:numPr>
    </w:pPr>
  </w:style>
  <w:style w:type="numbering" w:customStyle="1" w:styleId="Style1">
    <w:name w:val="Style1"/>
    <w:basedOn w:val="NoList"/>
    <w:pPr>
      <w:numPr>
        <w:numId w:val="3"/>
      </w:numPr>
    </w:pPr>
  </w:style>
  <w:style w:type="paragraph" w:customStyle="1" w:styleId="labojumupamats">
    <w:name w:val="labojumu_pamats"/>
    <w:basedOn w:val="Normal"/>
    <w:rsid w:val="0069361D"/>
    <w:pPr>
      <w:suppressAutoHyphens w:val="0"/>
      <w:autoSpaceDN/>
      <w:spacing w:before="100" w:beforeAutospacing="1" w:after="100" w:afterAutospacing="1"/>
      <w:textAlignment w:val="auto"/>
    </w:pPr>
    <w:rPr>
      <w:rFonts w:ascii="Times New Roman" w:eastAsia="Times New Roman" w:hAnsi="Times New Roman"/>
      <w:sz w:val="24"/>
      <w:szCs w:val="24"/>
      <w:lang w:eastAsia="lv-LV"/>
    </w:rPr>
  </w:style>
  <w:style w:type="paragraph" w:styleId="Revision">
    <w:name w:val="Revision"/>
    <w:hidden/>
    <w:uiPriority w:val="99"/>
    <w:semiHidden/>
    <w:rsid w:val="00AC03EC"/>
    <w:pPr>
      <w:autoSpaceDN/>
      <w:spacing w:after="0" w:line="240" w:lineRule="auto"/>
      <w:textAlignment w:val="auto"/>
    </w:pPr>
    <w:rPr>
      <w:lang w:val="lv-LV"/>
    </w:rPr>
  </w:style>
  <w:style w:type="character" w:styleId="CommentReference">
    <w:name w:val="annotation reference"/>
    <w:basedOn w:val="DefaultParagraphFont"/>
    <w:uiPriority w:val="99"/>
    <w:semiHidden/>
    <w:unhideWhenUsed/>
    <w:rsid w:val="000E45DC"/>
    <w:rPr>
      <w:sz w:val="16"/>
      <w:szCs w:val="16"/>
    </w:rPr>
  </w:style>
  <w:style w:type="paragraph" w:styleId="CommentSubject">
    <w:name w:val="annotation subject"/>
    <w:basedOn w:val="CommentText"/>
    <w:next w:val="CommentText"/>
    <w:link w:val="CommentSubjectChar"/>
    <w:uiPriority w:val="99"/>
    <w:semiHidden/>
    <w:unhideWhenUsed/>
    <w:rsid w:val="000E45DC"/>
    <w:rPr>
      <w:b/>
      <w:bCs/>
    </w:rPr>
  </w:style>
  <w:style w:type="character" w:customStyle="1" w:styleId="CommentTextChar1">
    <w:name w:val="Comment Text Char1"/>
    <w:basedOn w:val="DefaultParagraphFont"/>
    <w:link w:val="CommentText"/>
    <w:rsid w:val="000E45DC"/>
    <w:rPr>
      <w:sz w:val="20"/>
      <w:szCs w:val="20"/>
      <w:lang w:val="lv-LV"/>
    </w:rPr>
  </w:style>
  <w:style w:type="character" w:customStyle="1" w:styleId="CommentSubjectChar">
    <w:name w:val="Comment Subject Char"/>
    <w:basedOn w:val="CommentTextChar1"/>
    <w:link w:val="CommentSubject"/>
    <w:uiPriority w:val="99"/>
    <w:semiHidden/>
    <w:rsid w:val="000E45DC"/>
    <w:rPr>
      <w:b/>
      <w:bCs/>
      <w:sz w:val="20"/>
      <w:szCs w:val="20"/>
      <w:lang w:val="lv-LV"/>
    </w:rPr>
  </w:style>
  <w:style w:type="paragraph" w:styleId="BalloonText">
    <w:name w:val="Balloon Text"/>
    <w:basedOn w:val="Normal"/>
    <w:link w:val="BalloonTextChar"/>
    <w:uiPriority w:val="99"/>
    <w:semiHidden/>
    <w:unhideWhenUsed/>
    <w:rsid w:val="007E42B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2BE"/>
    <w:rPr>
      <w:rFonts w:ascii="Segoe UI" w:hAnsi="Segoe UI" w:cs="Segoe UI"/>
      <w:sz w:val="18"/>
      <w:szCs w:val="18"/>
      <w:lang w:val="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910311">
      <w:bodyDiv w:val="1"/>
      <w:marLeft w:val="0"/>
      <w:marRight w:val="0"/>
      <w:marTop w:val="0"/>
      <w:marBottom w:val="0"/>
      <w:divBdr>
        <w:top w:val="none" w:sz="0" w:space="0" w:color="auto"/>
        <w:left w:val="none" w:sz="0" w:space="0" w:color="auto"/>
        <w:bottom w:val="none" w:sz="0" w:space="0" w:color="auto"/>
        <w:right w:val="none" w:sz="0" w:space="0" w:color="auto"/>
      </w:divBdr>
      <w:divsChild>
        <w:div w:id="458450268">
          <w:marLeft w:val="150"/>
          <w:marRight w:val="150"/>
          <w:marTop w:val="48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19255-grozijumi-ministru-kabineta-2017-gada-31-augusta-rikojuma-nr-469-par-informacijas-sabiedribas-attistibas-pamatnostadnu-ieviesa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atvija.lv"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likumi.lv/ta/id/324395-grozijumi-ministru-kabineta-2017-gada-31-augusta-rikojuma-nr-469-par-informacijas-sabiedribas-attistibas-pamatnostadnu-ieviesan..."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likumi.lv/doc.php?id=260931" TargetMode="External"/><Relationship Id="rId2" Type="http://schemas.openxmlformats.org/officeDocument/2006/relationships/hyperlink" Target="http://www.opengovpartnership.org/country/latvia/commitment/improving-quality-involvement-society-and-civil-society-organisations" TargetMode="External"/><Relationship Id="rId1" Type="http://schemas.openxmlformats.org/officeDocument/2006/relationships/hyperlink" Target="http://tap.mk.gov.lv/mk/tap/?pid=40323250" TargetMode="External"/><Relationship Id="rId4" Type="http://schemas.openxmlformats.org/officeDocument/2006/relationships/hyperlink" Target="https://likumi.lv/ta/id/316109-kartiba-kada-iestades-ievieto-informaciju-intern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713DF-6DBC-4635-AECB-45D27ECCE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18515</Words>
  <Characters>10555</Characters>
  <Application>Microsoft Office Word</Application>
  <DocSecurity>0</DocSecurity>
  <Lines>87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dc:creator>
  <dc:description/>
  <cp:lastModifiedBy>Aija Surna</cp:lastModifiedBy>
  <cp:revision>3</cp:revision>
  <dcterms:created xsi:type="dcterms:W3CDTF">2022-06-06T14:52:00Z</dcterms:created>
  <dcterms:modified xsi:type="dcterms:W3CDTF">2022-06-06T14:53:00Z</dcterms:modified>
</cp:coreProperties>
</file>