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BD9B4" w14:textId="77777777" w:rsidR="00C41804" w:rsidRDefault="00294BFC" w:rsidP="0041131D">
      <w:pPr>
        <w:pStyle w:val="Default"/>
        <w:jc w:val="center"/>
        <w:rPr>
          <w:b/>
          <w:color w:val="auto"/>
          <w:lang w:val="lv-LV" w:eastAsia="lv-LV"/>
        </w:rPr>
      </w:pPr>
      <w:r w:rsidRPr="00294BFC">
        <w:rPr>
          <w:b/>
          <w:color w:val="auto"/>
          <w:lang w:val="lv-LV" w:eastAsia="lv-LV"/>
        </w:rPr>
        <w:t xml:space="preserve">Latvijas Republikas valdības un Ukrainas Ministru kabineta līgums </w:t>
      </w:r>
    </w:p>
    <w:p w14:paraId="5F7C6280" w14:textId="64B5D366" w:rsidR="004D05D0" w:rsidRPr="00294BFC" w:rsidRDefault="00294BFC" w:rsidP="0041131D">
      <w:pPr>
        <w:pStyle w:val="Default"/>
        <w:jc w:val="center"/>
        <w:rPr>
          <w:b/>
          <w:bCs/>
          <w:color w:val="auto"/>
          <w:szCs w:val="28"/>
          <w:lang w:val="lv-LV"/>
        </w:rPr>
      </w:pPr>
      <w:r w:rsidRPr="00294BFC">
        <w:rPr>
          <w:b/>
          <w:color w:val="auto"/>
          <w:lang w:val="lv-LV" w:eastAsia="lv-LV"/>
        </w:rPr>
        <w:t>par tehnisko un finansiālo sadarbību</w:t>
      </w:r>
    </w:p>
    <w:p w14:paraId="41DBA7CF" w14:textId="77777777" w:rsidR="004D05D0" w:rsidRPr="00294BFC" w:rsidRDefault="004D05D0" w:rsidP="004D05D0">
      <w:pPr>
        <w:pStyle w:val="Default"/>
        <w:spacing w:after="120"/>
        <w:jc w:val="center"/>
        <w:rPr>
          <w:b/>
          <w:bCs/>
          <w:color w:val="auto"/>
          <w:szCs w:val="28"/>
        </w:rPr>
      </w:pPr>
    </w:p>
    <w:p w14:paraId="22C18BD7" w14:textId="345F260A" w:rsidR="00E92A6C" w:rsidRPr="00294BFC" w:rsidRDefault="00E92A6C" w:rsidP="004D05D0">
      <w:pPr>
        <w:pStyle w:val="Default"/>
        <w:spacing w:after="120"/>
        <w:ind w:left="340"/>
        <w:jc w:val="both"/>
        <w:rPr>
          <w:color w:val="auto"/>
        </w:rPr>
      </w:pPr>
      <w:r w:rsidRPr="00A21A36">
        <w:rPr>
          <w:color w:val="auto"/>
          <w:szCs w:val="28"/>
          <w:lang w:val="lv-LV" w:bidi="lv-LV"/>
        </w:rPr>
        <w:t>Latvijas Republikas valdība (turpmāk – "Latvijas puse") un Ukrainas Ministru kabinets (turpmāk – "Ukrainas puse"), turpmāk kopā saukti "Puses",</w:t>
      </w:r>
    </w:p>
    <w:p w14:paraId="3E16828A" w14:textId="703EED98" w:rsidR="001F45A9" w:rsidRPr="00294BFC" w:rsidRDefault="00E26D9E">
      <w:pPr>
        <w:pStyle w:val="Default"/>
        <w:spacing w:after="120"/>
        <w:ind w:left="340"/>
        <w:jc w:val="both"/>
        <w:rPr>
          <w:szCs w:val="28"/>
        </w:rPr>
      </w:pPr>
      <w:r w:rsidRPr="00A21A36">
        <w:rPr>
          <w:szCs w:val="28"/>
          <w:lang w:val="lv-LV" w:bidi="lv-LV"/>
        </w:rPr>
        <w:t xml:space="preserve">atkārtoti paužot viennozīmīgu nosodījumu Krievijas plaša mēroga militārajam iebrukumam Ukrainā un noziegumiem, ko Krievijas spēki pastrādājuši </w:t>
      </w:r>
      <w:r w:rsidR="00961AAA">
        <w:rPr>
          <w:szCs w:val="28"/>
          <w:lang w:val="lv-LV" w:bidi="lv-LV"/>
        </w:rPr>
        <w:t xml:space="preserve">Ukrainā </w:t>
      </w:r>
      <w:r w:rsidRPr="00A21A36">
        <w:rPr>
          <w:szCs w:val="28"/>
          <w:lang w:val="lv-LV" w:bidi="lv-LV"/>
        </w:rPr>
        <w:t xml:space="preserve">pret </w:t>
      </w:r>
      <w:r w:rsidR="00961AAA">
        <w:rPr>
          <w:szCs w:val="28"/>
          <w:lang w:val="lv-LV" w:bidi="lv-LV"/>
        </w:rPr>
        <w:t>tās</w:t>
      </w:r>
      <w:r w:rsidRPr="00A21A36">
        <w:rPr>
          <w:szCs w:val="28"/>
          <w:lang w:val="lv-LV" w:bidi="lv-LV"/>
        </w:rPr>
        <w:t xml:space="preserve"> iedzīvotājiem un infrastruktūru,</w:t>
      </w:r>
    </w:p>
    <w:p w14:paraId="009AC62C" w14:textId="77777777" w:rsidR="006065C5" w:rsidRPr="00294BFC" w:rsidRDefault="00E26D9E" w:rsidP="006065C5">
      <w:pPr>
        <w:pStyle w:val="Default"/>
        <w:spacing w:after="120"/>
        <w:ind w:left="340"/>
        <w:jc w:val="both"/>
        <w:rPr>
          <w:color w:val="auto"/>
          <w:szCs w:val="28"/>
        </w:rPr>
      </w:pPr>
      <w:r w:rsidRPr="00A21A36">
        <w:rPr>
          <w:color w:val="auto"/>
          <w:szCs w:val="28"/>
          <w:lang w:val="lv-LV" w:bidi="lv-LV"/>
        </w:rPr>
        <w:t>nelokāmi atbalstot Ukrainas neatkarību, suverenitāti un teritoriālo integritāti tās starptautiski atzītajās robežās,</w:t>
      </w:r>
    </w:p>
    <w:p w14:paraId="4CB137E3" w14:textId="579B9A6B" w:rsidR="001F45A9" w:rsidRPr="00294BFC" w:rsidRDefault="006065C5">
      <w:pPr>
        <w:pStyle w:val="Default"/>
        <w:spacing w:after="120"/>
        <w:ind w:left="340"/>
        <w:jc w:val="both"/>
        <w:rPr>
          <w:color w:val="auto"/>
          <w:szCs w:val="28"/>
        </w:rPr>
      </w:pPr>
      <w:r w:rsidRPr="00A21A36">
        <w:rPr>
          <w:color w:val="auto"/>
          <w:szCs w:val="28"/>
          <w:lang w:val="lv-LV" w:bidi="lv-LV"/>
        </w:rPr>
        <w:t xml:space="preserve">atzīstot Ukrainas Eiropas perspektīvu un saprotot, ka Ukrainai kā Eiropas Savienības kandidātvalstij ir jāīsteno būtiskas reformas, lai kļūtu par Eiropas Savienības dalībvalsti, </w:t>
      </w:r>
    </w:p>
    <w:p w14:paraId="45B9D842" w14:textId="77777777" w:rsidR="001F45A9" w:rsidRPr="00294BFC" w:rsidRDefault="006065C5" w:rsidP="004D05D0">
      <w:pPr>
        <w:pStyle w:val="Default"/>
        <w:spacing w:after="120"/>
        <w:ind w:left="340"/>
        <w:jc w:val="both"/>
        <w:rPr>
          <w:color w:val="auto"/>
          <w:szCs w:val="28"/>
        </w:rPr>
      </w:pPr>
      <w:r w:rsidRPr="00A21A36">
        <w:rPr>
          <w:color w:val="auto"/>
          <w:szCs w:val="28"/>
          <w:lang w:val="lv-LV" w:bidi="lv-LV"/>
        </w:rPr>
        <w:t>ņemot vērā ilgstošās un auglīgās abpusējās attiecības,</w:t>
      </w:r>
    </w:p>
    <w:p w14:paraId="761E7033" w14:textId="77777777" w:rsidR="004D05D0" w:rsidRPr="00294BFC" w:rsidRDefault="00D5414D" w:rsidP="004D05D0">
      <w:pPr>
        <w:pStyle w:val="Default"/>
        <w:spacing w:after="120"/>
        <w:ind w:left="340"/>
        <w:jc w:val="both"/>
        <w:rPr>
          <w:color w:val="auto"/>
          <w:szCs w:val="28"/>
        </w:rPr>
      </w:pPr>
      <w:r w:rsidRPr="00A21A36">
        <w:rPr>
          <w:color w:val="auto"/>
          <w:szCs w:val="28"/>
          <w:lang w:val="lv-LV" w:bidi="lv-LV"/>
        </w:rPr>
        <w:t>vēloties stiprināt attiecības un veicināt tehnisko un finansiālo sadarbību starp abām valstīm,</w:t>
      </w:r>
    </w:p>
    <w:p w14:paraId="08C33E1B" w14:textId="516D27CA" w:rsidR="004D05D0" w:rsidRPr="00294BFC" w:rsidRDefault="00D5414D" w:rsidP="004D05D0">
      <w:pPr>
        <w:pStyle w:val="Default"/>
        <w:spacing w:after="120"/>
        <w:ind w:left="340"/>
        <w:jc w:val="both"/>
        <w:rPr>
          <w:color w:val="auto"/>
          <w:szCs w:val="28"/>
        </w:rPr>
      </w:pPr>
      <w:r w:rsidRPr="00A21A36">
        <w:rPr>
          <w:color w:val="auto"/>
          <w:szCs w:val="28"/>
          <w:lang w:val="lv-LV" w:bidi="lv-LV"/>
        </w:rPr>
        <w:t>vēloties sadarboties, lai veicinātu ilgtspējīgu ekonomisko un sociālo attīstību un sekmētu demokrātiju un cilvēktiesības Ukrainā,</w:t>
      </w:r>
    </w:p>
    <w:p w14:paraId="05AA2449" w14:textId="28EDE1E1" w:rsidR="008748CF" w:rsidRPr="00294BFC" w:rsidRDefault="008748CF" w:rsidP="004D05D0">
      <w:pPr>
        <w:pStyle w:val="Default"/>
        <w:spacing w:after="120"/>
        <w:ind w:left="340"/>
        <w:jc w:val="both"/>
        <w:rPr>
          <w:color w:val="auto"/>
          <w:szCs w:val="28"/>
        </w:rPr>
      </w:pPr>
      <w:r w:rsidRPr="00A21A36">
        <w:rPr>
          <w:color w:val="auto"/>
          <w:szCs w:val="28"/>
          <w:lang w:val="lv-LV" w:bidi="lv-LV"/>
        </w:rPr>
        <w:t>nodrošinot Latvijas puses apņemšanos turpināt sniegt atbalstu Ukrainai,</w:t>
      </w:r>
    </w:p>
    <w:p w14:paraId="6B3EC2DC" w14:textId="587401A4" w:rsidR="00B4463F" w:rsidRPr="00A21A36" w:rsidRDefault="00B4463F" w:rsidP="004D05D0">
      <w:pPr>
        <w:pStyle w:val="Default"/>
        <w:spacing w:after="120"/>
        <w:ind w:left="340"/>
        <w:jc w:val="both"/>
        <w:rPr>
          <w:color w:val="auto"/>
          <w:szCs w:val="28"/>
          <w:lang w:val="en-GB"/>
        </w:rPr>
      </w:pPr>
      <w:r w:rsidRPr="00A21A36">
        <w:rPr>
          <w:color w:val="auto"/>
          <w:szCs w:val="28"/>
          <w:lang w:val="lv-LV" w:bidi="lv-LV"/>
        </w:rPr>
        <w:t>nodrošinot Latvijas iesaisti Ukrainas atjaunošanā un restaurēšanā,</w:t>
      </w:r>
    </w:p>
    <w:p w14:paraId="453242BD" w14:textId="09B83A32" w:rsidR="004D05D0" w:rsidRPr="00A21A36" w:rsidRDefault="00961AAA" w:rsidP="00F47281">
      <w:pPr>
        <w:pStyle w:val="Default"/>
        <w:ind w:left="346"/>
        <w:jc w:val="both"/>
        <w:rPr>
          <w:color w:val="auto"/>
          <w:szCs w:val="28"/>
          <w:lang w:val="en-GB"/>
        </w:rPr>
      </w:pPr>
      <w:r>
        <w:rPr>
          <w:color w:val="auto"/>
          <w:szCs w:val="28"/>
          <w:lang w:val="lv-LV" w:bidi="lv-LV"/>
        </w:rPr>
        <w:t xml:space="preserve">ir </w:t>
      </w:r>
      <w:r w:rsidR="004D05D0" w:rsidRPr="00A21A36">
        <w:rPr>
          <w:color w:val="auto"/>
          <w:szCs w:val="28"/>
          <w:lang w:val="lv-LV" w:bidi="lv-LV"/>
        </w:rPr>
        <w:t>vienoj</w:t>
      </w:r>
      <w:r>
        <w:rPr>
          <w:color w:val="auto"/>
          <w:szCs w:val="28"/>
          <w:lang w:val="lv-LV" w:bidi="lv-LV"/>
        </w:rPr>
        <w:t>ušā</w:t>
      </w:r>
      <w:r w:rsidR="004D05D0" w:rsidRPr="00A21A36">
        <w:rPr>
          <w:color w:val="auto"/>
          <w:szCs w:val="28"/>
          <w:lang w:val="lv-LV" w:bidi="lv-LV"/>
        </w:rPr>
        <w:t>s</w:t>
      </w:r>
      <w:r>
        <w:rPr>
          <w:color w:val="auto"/>
          <w:szCs w:val="28"/>
          <w:lang w:val="lv-LV" w:bidi="lv-LV"/>
        </w:rPr>
        <w:t xml:space="preserve"> par turpmāko.</w:t>
      </w:r>
    </w:p>
    <w:p w14:paraId="073E8C42" w14:textId="77777777" w:rsidR="00F47281" w:rsidRPr="00A21A36" w:rsidRDefault="00F47281" w:rsidP="0041131D">
      <w:pPr>
        <w:pStyle w:val="Default"/>
        <w:jc w:val="center"/>
        <w:rPr>
          <w:b/>
          <w:bCs/>
          <w:color w:val="auto"/>
          <w:szCs w:val="28"/>
          <w:lang w:val="en-GB"/>
        </w:rPr>
      </w:pPr>
    </w:p>
    <w:p w14:paraId="34371797" w14:textId="14F4414C" w:rsidR="004D05D0" w:rsidRPr="00A21A36" w:rsidRDefault="004D05D0" w:rsidP="0041131D">
      <w:pPr>
        <w:pStyle w:val="Default"/>
        <w:jc w:val="center"/>
        <w:rPr>
          <w:b/>
          <w:bCs/>
          <w:color w:val="auto"/>
          <w:szCs w:val="28"/>
          <w:lang w:val="en-GB"/>
        </w:rPr>
      </w:pPr>
      <w:r w:rsidRPr="00A21A36">
        <w:rPr>
          <w:b/>
          <w:color w:val="auto"/>
          <w:szCs w:val="28"/>
          <w:lang w:val="lv-LV" w:bidi="lv-LV"/>
        </w:rPr>
        <w:t>I pants</w:t>
      </w:r>
      <w:r w:rsidRPr="00A21A36">
        <w:rPr>
          <w:b/>
          <w:color w:val="auto"/>
          <w:szCs w:val="28"/>
          <w:lang w:val="lv-LV" w:bidi="lv-LV"/>
        </w:rPr>
        <w:br/>
      </w:r>
      <w:r w:rsidR="00961AAA">
        <w:rPr>
          <w:b/>
          <w:color w:val="auto"/>
          <w:szCs w:val="28"/>
          <w:lang w:val="lv-LV" w:bidi="lv-LV"/>
        </w:rPr>
        <w:t>P</w:t>
      </w:r>
      <w:r w:rsidRPr="00A21A36">
        <w:rPr>
          <w:b/>
          <w:color w:val="auto"/>
          <w:szCs w:val="28"/>
          <w:lang w:val="lv-LV" w:bidi="lv-LV"/>
        </w:rPr>
        <w:t>riekšmets un mērķis</w:t>
      </w:r>
    </w:p>
    <w:p w14:paraId="1FBEC919" w14:textId="77777777" w:rsidR="00F47281" w:rsidRPr="00A21A36" w:rsidRDefault="00F47281" w:rsidP="0041131D">
      <w:pPr>
        <w:pStyle w:val="Default"/>
        <w:jc w:val="center"/>
        <w:rPr>
          <w:b/>
          <w:bCs/>
          <w:color w:val="auto"/>
          <w:szCs w:val="28"/>
          <w:lang w:val="en-GB"/>
        </w:rPr>
      </w:pPr>
    </w:p>
    <w:p w14:paraId="4090C7E8" w14:textId="32A39E24" w:rsidR="004D05D0" w:rsidRPr="00A21A36" w:rsidRDefault="004D05D0" w:rsidP="004D05D0">
      <w:pPr>
        <w:pStyle w:val="Default"/>
        <w:numPr>
          <w:ilvl w:val="0"/>
          <w:numId w:val="1"/>
        </w:numPr>
        <w:spacing w:after="120"/>
        <w:ind w:left="714" w:hanging="357"/>
        <w:jc w:val="both"/>
        <w:rPr>
          <w:color w:val="auto"/>
          <w:szCs w:val="28"/>
          <w:lang w:val="en-GB"/>
        </w:rPr>
      </w:pPr>
      <w:r w:rsidRPr="00A21A36">
        <w:rPr>
          <w:color w:val="auto"/>
          <w:szCs w:val="28"/>
          <w:lang w:val="lv-LV" w:bidi="lv-LV"/>
        </w:rPr>
        <w:t xml:space="preserve">Šī Līguma mērķis ir </w:t>
      </w:r>
      <w:r w:rsidR="003E29BC">
        <w:rPr>
          <w:color w:val="auto"/>
          <w:szCs w:val="28"/>
          <w:lang w:val="lv-LV" w:bidi="lv-LV"/>
        </w:rPr>
        <w:t xml:space="preserve">noteikt tiesiski pamatotu kārtību, kādā </w:t>
      </w:r>
      <w:r w:rsidR="0077296E">
        <w:rPr>
          <w:color w:val="auto"/>
          <w:szCs w:val="28"/>
          <w:lang w:val="lv-LV" w:bidi="lv-LV"/>
        </w:rPr>
        <w:t>P</w:t>
      </w:r>
      <w:r w:rsidR="003E29BC">
        <w:rPr>
          <w:color w:val="auto"/>
          <w:szCs w:val="28"/>
          <w:lang w:val="lv-LV" w:bidi="lv-LV"/>
        </w:rPr>
        <w:t>uses nodrošina savstarpēju sadarbību un koordināciju, nolūkā atvieglot atbalsta programmu vai projektu īstenošanu Ukrainas atjaunošanai un stiprināšanai.</w:t>
      </w:r>
      <w:r w:rsidRPr="00A21A36">
        <w:rPr>
          <w:color w:val="auto"/>
          <w:szCs w:val="28"/>
          <w:lang w:val="lv-LV" w:bidi="lv-LV"/>
        </w:rPr>
        <w:t xml:space="preserve"> </w:t>
      </w:r>
    </w:p>
    <w:p w14:paraId="0D51F723" w14:textId="00D82BA9" w:rsidR="004D05D0" w:rsidRPr="00A21A36" w:rsidRDefault="004D05D0" w:rsidP="004D05D0">
      <w:pPr>
        <w:pStyle w:val="Default"/>
        <w:numPr>
          <w:ilvl w:val="0"/>
          <w:numId w:val="1"/>
        </w:numPr>
        <w:spacing w:after="120"/>
        <w:ind w:left="714" w:hanging="357"/>
        <w:jc w:val="both"/>
        <w:rPr>
          <w:color w:val="auto"/>
          <w:szCs w:val="28"/>
          <w:lang w:val="en-GB"/>
        </w:rPr>
      </w:pPr>
      <w:r w:rsidRPr="00A21A36">
        <w:rPr>
          <w:color w:val="auto"/>
          <w:szCs w:val="28"/>
          <w:lang w:val="lv-LV" w:bidi="lv-LV"/>
        </w:rPr>
        <w:t xml:space="preserve">Līgums attiecas uz visām tehniskās </w:t>
      </w:r>
      <w:r w:rsidR="00BB3B51">
        <w:rPr>
          <w:color w:val="auto"/>
          <w:szCs w:val="28"/>
          <w:lang w:val="lv-LV" w:bidi="lv-LV"/>
        </w:rPr>
        <w:t>un</w:t>
      </w:r>
      <w:r w:rsidR="00BB3B51" w:rsidRPr="00A21A36">
        <w:rPr>
          <w:color w:val="auto"/>
          <w:szCs w:val="28"/>
          <w:lang w:val="lv-LV" w:bidi="lv-LV"/>
        </w:rPr>
        <w:t xml:space="preserve"> </w:t>
      </w:r>
      <w:r w:rsidRPr="00A21A36">
        <w:rPr>
          <w:color w:val="auto"/>
          <w:szCs w:val="28"/>
          <w:lang w:val="lv-LV" w:bidi="lv-LV"/>
        </w:rPr>
        <w:t>finansiālās palīdzības programmām</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projektiem Ukrain</w:t>
      </w:r>
      <w:r w:rsidR="00FD58A4">
        <w:rPr>
          <w:color w:val="auto"/>
          <w:szCs w:val="28"/>
          <w:lang w:val="lv-LV" w:bidi="lv-LV"/>
        </w:rPr>
        <w:t>ā</w:t>
      </w:r>
      <w:r w:rsidRPr="00A21A36">
        <w:rPr>
          <w:color w:val="auto"/>
          <w:szCs w:val="28"/>
          <w:lang w:val="lv-LV" w:bidi="lv-LV"/>
        </w:rPr>
        <w:t>, ko pilnībā vai daļēji finansē Latvijas puse (turpmāk – programmas</w:t>
      </w:r>
      <w:r w:rsidR="00BA376A">
        <w:rPr>
          <w:color w:val="auto"/>
          <w:szCs w:val="28"/>
          <w:lang w:val="lv-LV" w:bidi="lv-LV"/>
        </w:rPr>
        <w:t xml:space="preserve"> vai </w:t>
      </w:r>
      <w:r w:rsidRPr="00A21A36">
        <w:rPr>
          <w:color w:val="auto"/>
          <w:szCs w:val="28"/>
          <w:lang w:val="lv-LV" w:bidi="lv-LV"/>
        </w:rPr>
        <w:t>projekti)</w:t>
      </w:r>
      <w:r w:rsidR="003E29BC">
        <w:rPr>
          <w:color w:val="auto"/>
          <w:szCs w:val="28"/>
          <w:lang w:val="lv-LV" w:bidi="lv-LV"/>
        </w:rPr>
        <w:t xml:space="preserve">, saistībā ar palīdzības sniegšanu Ukrainas atjaunošanas un stiprināšanas procesā </w:t>
      </w:r>
      <w:r w:rsidRPr="00A21A36">
        <w:rPr>
          <w:color w:val="auto"/>
          <w:szCs w:val="28"/>
          <w:lang w:val="lv-LV" w:bidi="lv-LV"/>
        </w:rPr>
        <w:t xml:space="preserve"> </w:t>
      </w:r>
    </w:p>
    <w:p w14:paraId="1C82A3C1" w14:textId="110B0981" w:rsidR="004D05D0" w:rsidRPr="00A21A36" w:rsidRDefault="004D05D0" w:rsidP="004D05D0">
      <w:pPr>
        <w:pStyle w:val="1"/>
        <w:spacing w:after="120" w:line="240" w:lineRule="auto"/>
        <w:contextualSpacing w:val="0"/>
        <w:jc w:val="both"/>
        <w:rPr>
          <w:rFonts w:ascii="Times New Roman" w:hAnsi="Times New Roman" w:cs="Times New Roman"/>
          <w:sz w:val="24"/>
          <w:szCs w:val="28"/>
          <w:lang w:val="en-GB"/>
        </w:rPr>
      </w:pPr>
      <w:r w:rsidRPr="00A21A36">
        <w:rPr>
          <w:rFonts w:ascii="Times New Roman" w:eastAsia="Times New Roman" w:hAnsi="Times New Roman" w:cs="Times New Roman"/>
          <w:sz w:val="24"/>
          <w:szCs w:val="28"/>
          <w:lang w:val="lv-LV" w:bidi="lv-LV"/>
        </w:rPr>
        <w:t xml:space="preserve">Tehniskā palīdzība cita starpā ietver zinātības nodošanu, apmācības, konsultācijas, </w:t>
      </w:r>
      <w:r w:rsidR="0006121B">
        <w:rPr>
          <w:rFonts w:ascii="Times New Roman" w:eastAsia="Times New Roman" w:hAnsi="Times New Roman" w:cs="Times New Roman"/>
          <w:sz w:val="24"/>
          <w:szCs w:val="28"/>
          <w:lang w:val="lv-LV" w:bidi="lv-LV"/>
        </w:rPr>
        <w:t xml:space="preserve">preču, </w:t>
      </w:r>
      <w:r w:rsidR="00961AAA">
        <w:rPr>
          <w:rFonts w:ascii="Times New Roman" w:eastAsia="Times New Roman" w:hAnsi="Times New Roman" w:cs="Times New Roman"/>
          <w:sz w:val="24"/>
          <w:szCs w:val="28"/>
          <w:lang w:val="lv-LV" w:bidi="lv-LV"/>
        </w:rPr>
        <w:t>iekārtu</w:t>
      </w:r>
      <w:r w:rsidRPr="00A21A36">
        <w:rPr>
          <w:rFonts w:ascii="Times New Roman" w:eastAsia="Times New Roman" w:hAnsi="Times New Roman" w:cs="Times New Roman"/>
          <w:sz w:val="24"/>
          <w:szCs w:val="28"/>
          <w:lang w:val="lv-LV" w:bidi="lv-LV"/>
        </w:rPr>
        <w:t xml:space="preserve"> un materiālu piegādi, kā arī palīdzību saistībā ar jaunu tehnoloģiju ieviešanu, kas nepieciešamas programmu</w:t>
      </w:r>
      <w:r w:rsidR="0018736C" w:rsidRPr="0018736C">
        <w:rPr>
          <w:rFonts w:ascii="Times New Roman" w:eastAsia="Times New Roman" w:hAnsi="Times New Roman" w:cs="Times New Roman"/>
          <w:sz w:val="24"/>
          <w:szCs w:val="28"/>
          <w:lang w:val="lv-LV" w:bidi="lv-LV"/>
        </w:rPr>
        <w:t xml:space="preserve"> </w:t>
      </w:r>
      <w:r w:rsidR="0018736C">
        <w:rPr>
          <w:rFonts w:ascii="Times New Roman" w:eastAsia="Times New Roman" w:hAnsi="Times New Roman" w:cs="Times New Roman"/>
          <w:sz w:val="24"/>
          <w:szCs w:val="28"/>
          <w:lang w:val="lv-LV" w:bidi="lv-LV"/>
        </w:rPr>
        <w:t>vai</w:t>
      </w:r>
      <w:r w:rsidR="0018736C" w:rsidRPr="00A21A36">
        <w:rPr>
          <w:rFonts w:ascii="Times New Roman" w:eastAsia="Times New Roman" w:hAnsi="Times New Roman" w:cs="Times New Roman"/>
          <w:sz w:val="24"/>
          <w:szCs w:val="28"/>
          <w:lang w:val="lv-LV" w:bidi="lv-LV"/>
        </w:rPr>
        <w:t xml:space="preserve"> </w:t>
      </w:r>
      <w:r w:rsidRPr="00A21A36">
        <w:rPr>
          <w:rFonts w:ascii="Times New Roman" w:eastAsia="Times New Roman" w:hAnsi="Times New Roman" w:cs="Times New Roman"/>
          <w:sz w:val="24"/>
          <w:szCs w:val="28"/>
          <w:lang w:val="lv-LV" w:bidi="lv-LV"/>
        </w:rPr>
        <w:t>projektu sekmīgai īstenošanai.</w:t>
      </w:r>
    </w:p>
    <w:p w14:paraId="5AD0D2C4" w14:textId="000FB430" w:rsidR="004D05D0" w:rsidRPr="00A21A36" w:rsidRDefault="006529DC" w:rsidP="004D05D0">
      <w:pPr>
        <w:pStyle w:val="1"/>
        <w:spacing w:after="120" w:line="240" w:lineRule="auto"/>
        <w:contextualSpacing w:val="0"/>
        <w:jc w:val="both"/>
        <w:rPr>
          <w:rFonts w:ascii="Times New Roman" w:hAnsi="Times New Roman" w:cs="Times New Roman"/>
          <w:sz w:val="24"/>
          <w:szCs w:val="28"/>
          <w:lang w:val="en-GB"/>
        </w:rPr>
      </w:pPr>
      <w:r w:rsidRPr="00A21A36">
        <w:rPr>
          <w:rFonts w:ascii="Times New Roman" w:eastAsia="Times New Roman" w:hAnsi="Times New Roman" w:cs="Times New Roman"/>
          <w:sz w:val="24"/>
          <w:szCs w:val="28"/>
          <w:lang w:val="lv-LV" w:bidi="lv-LV"/>
        </w:rPr>
        <w:t xml:space="preserve">Finansiālā palīdzība cita starpā ietver </w:t>
      </w:r>
      <w:r w:rsidR="00F60B57">
        <w:rPr>
          <w:rFonts w:ascii="Times New Roman" w:eastAsia="Times New Roman" w:hAnsi="Times New Roman" w:cs="Times New Roman"/>
          <w:sz w:val="24"/>
          <w:szCs w:val="28"/>
          <w:lang w:val="lv-LV" w:bidi="lv-LV"/>
        </w:rPr>
        <w:t>līdzekļus</w:t>
      </w:r>
      <w:r w:rsidRPr="00A21A36">
        <w:rPr>
          <w:rFonts w:ascii="Times New Roman" w:eastAsia="Times New Roman" w:hAnsi="Times New Roman" w:cs="Times New Roman"/>
          <w:sz w:val="24"/>
          <w:szCs w:val="28"/>
          <w:lang w:val="lv-LV" w:bidi="lv-LV"/>
        </w:rPr>
        <w:t>, lai finansētu preču, iekārtu un materiālu piegādi, darbus un pakalpojumus, kas nepieciešami programmu</w:t>
      </w:r>
      <w:r w:rsidR="0018736C" w:rsidRPr="0018736C">
        <w:rPr>
          <w:rFonts w:ascii="Times New Roman" w:eastAsia="Times New Roman" w:hAnsi="Times New Roman" w:cs="Times New Roman"/>
          <w:sz w:val="24"/>
          <w:szCs w:val="28"/>
          <w:lang w:val="lv-LV" w:bidi="lv-LV"/>
        </w:rPr>
        <w:t xml:space="preserve"> </w:t>
      </w:r>
      <w:r w:rsidR="0018736C">
        <w:rPr>
          <w:rFonts w:ascii="Times New Roman" w:eastAsia="Times New Roman" w:hAnsi="Times New Roman" w:cs="Times New Roman"/>
          <w:sz w:val="24"/>
          <w:szCs w:val="28"/>
          <w:lang w:val="lv-LV" w:bidi="lv-LV"/>
        </w:rPr>
        <w:t>vai</w:t>
      </w:r>
      <w:r w:rsidR="0018736C" w:rsidRPr="00A21A36">
        <w:rPr>
          <w:rFonts w:ascii="Times New Roman" w:eastAsia="Times New Roman" w:hAnsi="Times New Roman" w:cs="Times New Roman"/>
          <w:sz w:val="24"/>
          <w:szCs w:val="28"/>
          <w:lang w:val="lv-LV" w:bidi="lv-LV"/>
        </w:rPr>
        <w:t xml:space="preserve"> </w:t>
      </w:r>
      <w:r w:rsidRPr="00A21A36">
        <w:rPr>
          <w:rFonts w:ascii="Times New Roman" w:eastAsia="Times New Roman" w:hAnsi="Times New Roman" w:cs="Times New Roman"/>
          <w:sz w:val="24"/>
          <w:szCs w:val="28"/>
          <w:lang w:val="lv-LV" w:bidi="lv-LV"/>
        </w:rPr>
        <w:t>projektu sekmīgai īstenošanai.</w:t>
      </w:r>
    </w:p>
    <w:p w14:paraId="18329720" w14:textId="203FBFB6" w:rsidR="004D05D0" w:rsidRPr="00A21A36" w:rsidRDefault="004C7C78" w:rsidP="004D05D0">
      <w:pPr>
        <w:pStyle w:val="1"/>
        <w:spacing w:after="120" w:line="240" w:lineRule="auto"/>
        <w:jc w:val="both"/>
        <w:rPr>
          <w:rFonts w:ascii="Times New Roman" w:hAnsi="Times New Roman" w:cs="Times New Roman"/>
          <w:sz w:val="24"/>
          <w:szCs w:val="28"/>
          <w:lang w:val="en-GB"/>
        </w:rPr>
      </w:pPr>
      <w:r w:rsidRPr="00A21A36">
        <w:rPr>
          <w:rFonts w:ascii="Times New Roman" w:eastAsia="Times New Roman" w:hAnsi="Times New Roman" w:cs="Times New Roman"/>
          <w:sz w:val="24"/>
          <w:szCs w:val="28"/>
          <w:lang w:val="lv-LV" w:bidi="lv-LV"/>
        </w:rPr>
        <w:t>Termins "Latvijas eksperts" saprotams kā eksperts, kurš atbilstoši šim Līgumam ir norīkots programmas</w:t>
      </w:r>
      <w:r w:rsidR="0033721D">
        <w:rPr>
          <w:rFonts w:ascii="Times New Roman" w:eastAsia="Times New Roman" w:hAnsi="Times New Roman" w:cs="Times New Roman"/>
          <w:sz w:val="24"/>
          <w:szCs w:val="28"/>
          <w:lang w:val="lv-LV" w:bidi="lv-LV"/>
        </w:rPr>
        <w:t xml:space="preserve"> vai </w:t>
      </w:r>
      <w:r w:rsidRPr="00A21A36">
        <w:rPr>
          <w:rFonts w:ascii="Times New Roman" w:eastAsia="Times New Roman" w:hAnsi="Times New Roman" w:cs="Times New Roman"/>
          <w:sz w:val="24"/>
          <w:szCs w:val="28"/>
          <w:lang w:val="lv-LV" w:bidi="lv-LV"/>
        </w:rPr>
        <w:t>projekta īstenošanai un kurš nav Ukrainas pilsonis un pastāvīgi nedzīvo Ukrainā.</w:t>
      </w:r>
    </w:p>
    <w:p w14:paraId="67DC6C02" w14:textId="7196F5D6" w:rsidR="004D05D0" w:rsidRPr="00294BFC" w:rsidRDefault="004D05D0" w:rsidP="004D05D0">
      <w:pPr>
        <w:pStyle w:val="Default"/>
        <w:numPr>
          <w:ilvl w:val="0"/>
          <w:numId w:val="1"/>
        </w:numPr>
        <w:spacing w:after="120"/>
        <w:ind w:left="714" w:hanging="357"/>
        <w:jc w:val="both"/>
        <w:rPr>
          <w:color w:val="auto"/>
          <w:szCs w:val="28"/>
          <w:lang w:val="lv-LV"/>
        </w:rPr>
      </w:pPr>
      <w:r w:rsidRPr="00A21A36">
        <w:rPr>
          <w:color w:val="auto"/>
          <w:szCs w:val="28"/>
          <w:lang w:val="lv-LV" w:bidi="lv-LV"/>
        </w:rPr>
        <w:t>Uz katru programmu</w:t>
      </w:r>
      <w:r w:rsidR="0033721D" w:rsidRPr="0033721D">
        <w:rPr>
          <w:rFonts w:eastAsia="Times New Roman"/>
          <w:szCs w:val="28"/>
          <w:lang w:val="lv-LV" w:bidi="lv-LV"/>
        </w:rPr>
        <w:t xml:space="preserve"> </w:t>
      </w:r>
      <w:r w:rsidR="0033721D">
        <w:rPr>
          <w:rFonts w:eastAsia="Times New Roman"/>
          <w:szCs w:val="28"/>
          <w:lang w:val="lv-LV" w:bidi="lv-LV"/>
        </w:rPr>
        <w:t>vai</w:t>
      </w:r>
      <w:r w:rsidR="0033721D" w:rsidRPr="00A21A36">
        <w:rPr>
          <w:color w:val="auto"/>
          <w:szCs w:val="28"/>
          <w:lang w:val="lv-LV" w:bidi="lv-LV"/>
        </w:rPr>
        <w:t xml:space="preserve"> </w:t>
      </w:r>
      <w:r w:rsidRPr="00A21A36">
        <w:rPr>
          <w:color w:val="auto"/>
          <w:szCs w:val="28"/>
          <w:lang w:val="lv-LV" w:bidi="lv-LV"/>
        </w:rPr>
        <w:t>projektu, kas atbilst šajā Līgumā noteiktajam, attiecas īpašas vienošanās starp šādas programmas</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projekta pusēm. Šādās vienošanās jābūt sīki izklāstītām katras programmas</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 xml:space="preserve">projekta </w:t>
      </w:r>
      <w:bookmarkStart w:id="0" w:name="_GoBack"/>
      <w:r w:rsidRPr="00A21A36">
        <w:rPr>
          <w:color w:val="auto"/>
          <w:szCs w:val="28"/>
          <w:lang w:val="lv-LV" w:bidi="lv-LV"/>
        </w:rPr>
        <w:t>puses</w:t>
      </w:r>
      <w:bookmarkEnd w:id="0"/>
      <w:r w:rsidRPr="00A21A36">
        <w:rPr>
          <w:color w:val="auto"/>
          <w:szCs w:val="28"/>
          <w:lang w:val="lv-LV" w:bidi="lv-LV"/>
        </w:rPr>
        <w:t xml:space="preserve"> tiesībām un pienākumiem</w:t>
      </w:r>
      <w:r w:rsidR="00EA0225">
        <w:rPr>
          <w:color w:val="auto"/>
          <w:szCs w:val="28"/>
          <w:lang w:val="lv-LV" w:bidi="lv-LV"/>
        </w:rPr>
        <w:t>.</w:t>
      </w:r>
      <w:r w:rsidRPr="00A21A36">
        <w:rPr>
          <w:color w:val="auto"/>
          <w:szCs w:val="28"/>
          <w:lang w:val="lv-LV" w:bidi="lv-LV"/>
        </w:rPr>
        <w:t xml:space="preserve"> </w:t>
      </w:r>
    </w:p>
    <w:p w14:paraId="0E286A36" w14:textId="646DD9E5" w:rsidR="004D05D0" w:rsidRPr="00294BFC" w:rsidRDefault="004D05D0" w:rsidP="00FD6D6A">
      <w:pPr>
        <w:pStyle w:val="Default"/>
        <w:numPr>
          <w:ilvl w:val="0"/>
          <w:numId w:val="1"/>
        </w:numPr>
        <w:spacing w:before="120" w:after="120"/>
        <w:ind w:left="714" w:hanging="357"/>
        <w:jc w:val="both"/>
        <w:rPr>
          <w:color w:val="auto"/>
          <w:szCs w:val="28"/>
          <w:lang w:val="lv-LV"/>
        </w:rPr>
      </w:pPr>
      <w:r w:rsidRPr="00A21A36">
        <w:rPr>
          <w:color w:val="auto"/>
          <w:szCs w:val="28"/>
          <w:lang w:val="lv-LV" w:bidi="lv-LV"/>
        </w:rPr>
        <w:lastRenderedPageBreak/>
        <w:t>Ukrainas puse nodrošina, ka visas programmas</w:t>
      </w:r>
      <w:r w:rsidR="0033721D" w:rsidRPr="0033721D">
        <w:rPr>
          <w:rFonts w:eastAsia="Times New Roman"/>
          <w:szCs w:val="28"/>
          <w:lang w:val="lv-LV" w:bidi="lv-LV"/>
        </w:rPr>
        <w:t xml:space="preserve"> </w:t>
      </w:r>
      <w:r w:rsidR="0033721D">
        <w:rPr>
          <w:rFonts w:eastAsia="Times New Roman"/>
          <w:szCs w:val="28"/>
          <w:lang w:val="lv-LV" w:bidi="lv-LV"/>
        </w:rPr>
        <w:t>vai</w:t>
      </w:r>
      <w:r w:rsidR="0033721D" w:rsidRPr="00A21A36">
        <w:rPr>
          <w:color w:val="auto"/>
          <w:szCs w:val="28"/>
          <w:lang w:val="lv-LV" w:bidi="lv-LV"/>
        </w:rPr>
        <w:t xml:space="preserve"> </w:t>
      </w:r>
      <w:r w:rsidRPr="00A21A36">
        <w:rPr>
          <w:color w:val="auto"/>
          <w:szCs w:val="28"/>
          <w:lang w:val="lv-LV" w:bidi="lv-LV"/>
        </w:rPr>
        <w:t>projekti, uz kuriem attiecas šis Līgums, tiek bez maksas un nekavējoties reģistrēti Ukrainas Ministru kabineta sekretariātā saskaņā ar Ukrainas tiesību aktiem.</w:t>
      </w:r>
    </w:p>
    <w:p w14:paraId="20C808A6" w14:textId="77777777" w:rsidR="00F47281" w:rsidRPr="00294BFC" w:rsidRDefault="00F47281" w:rsidP="0041131D">
      <w:pPr>
        <w:pStyle w:val="Default"/>
        <w:jc w:val="center"/>
        <w:rPr>
          <w:b/>
          <w:bCs/>
          <w:color w:val="auto"/>
          <w:szCs w:val="28"/>
          <w:lang w:val="lv-LV"/>
        </w:rPr>
      </w:pPr>
    </w:p>
    <w:p w14:paraId="3F7F5928" w14:textId="35007E07" w:rsidR="004D05D0" w:rsidRPr="00294BFC" w:rsidRDefault="004D05D0" w:rsidP="0041131D">
      <w:pPr>
        <w:pStyle w:val="Default"/>
        <w:jc w:val="center"/>
        <w:rPr>
          <w:b/>
          <w:bCs/>
          <w:color w:val="auto"/>
          <w:szCs w:val="28"/>
          <w:lang w:val="lv-LV"/>
        </w:rPr>
      </w:pPr>
      <w:r w:rsidRPr="00A21A36">
        <w:rPr>
          <w:b/>
          <w:color w:val="auto"/>
          <w:szCs w:val="28"/>
          <w:lang w:val="lv-LV" w:bidi="lv-LV"/>
        </w:rPr>
        <w:t>II pants</w:t>
      </w:r>
      <w:r w:rsidRPr="00A21A36">
        <w:rPr>
          <w:b/>
          <w:color w:val="auto"/>
          <w:szCs w:val="28"/>
          <w:lang w:val="lv-LV" w:bidi="lv-LV"/>
        </w:rPr>
        <w:br/>
        <w:t>Pārstāvība</w:t>
      </w:r>
    </w:p>
    <w:p w14:paraId="6EEFB572" w14:textId="77777777" w:rsidR="00F47281" w:rsidRPr="00294BFC" w:rsidRDefault="00F47281" w:rsidP="0041131D">
      <w:pPr>
        <w:pStyle w:val="Default"/>
        <w:jc w:val="center"/>
        <w:rPr>
          <w:b/>
          <w:bCs/>
          <w:color w:val="auto"/>
          <w:szCs w:val="28"/>
          <w:lang w:val="lv-LV"/>
        </w:rPr>
      </w:pPr>
    </w:p>
    <w:p w14:paraId="138C2E92" w14:textId="2FD17EE0" w:rsidR="004D05D0" w:rsidRPr="00294BFC" w:rsidRDefault="004D05D0" w:rsidP="00F37FBC">
      <w:pPr>
        <w:pStyle w:val="Default"/>
        <w:spacing w:after="120"/>
        <w:ind w:left="400"/>
        <w:jc w:val="both"/>
        <w:rPr>
          <w:color w:val="auto"/>
          <w:szCs w:val="28"/>
          <w:lang w:val="lv-LV"/>
        </w:rPr>
      </w:pPr>
      <w:r w:rsidRPr="00A21A36">
        <w:rPr>
          <w:color w:val="auto"/>
          <w:szCs w:val="28"/>
          <w:lang w:val="lv-LV" w:bidi="lv-LV"/>
        </w:rPr>
        <w:t>Jautājumos, kas attiecas uz Līguma īstenošanu, Ukrainas Ministru kabineta sekretariāts un Latvijas Republikas Ārlietu ministrija ir kompetentās iestādes, kas pārstāv attiecīgi Ukrainas un Latvijas pusi. Visa saziņa ar Latvijas pusi saistībā ar šo Līgumu ir adresējama Latvijas Republikas vēstniecībai Ukrainā. Visa saziņa ar Ukrainas pusi saistībā ar šo Līgumu ir adresējama Ukrainas vēstniecībai Latvijas Republikā.</w:t>
      </w:r>
    </w:p>
    <w:p w14:paraId="03E3651E" w14:textId="77777777" w:rsidR="004D05D0" w:rsidRPr="00A21A36" w:rsidRDefault="004D05D0" w:rsidP="00F47281">
      <w:pPr>
        <w:pStyle w:val="Default"/>
        <w:ind w:left="403"/>
        <w:jc w:val="both"/>
        <w:rPr>
          <w:color w:val="auto"/>
          <w:szCs w:val="28"/>
          <w:lang w:val="en-GB"/>
        </w:rPr>
      </w:pPr>
      <w:r w:rsidRPr="00A21A36">
        <w:rPr>
          <w:color w:val="auto"/>
          <w:szCs w:val="28"/>
          <w:lang w:val="lv-LV" w:bidi="lv-LV"/>
        </w:rPr>
        <w:t>Pusēm ar kompetento iestāžu starpniecību ir regulāras konsultācijas.</w:t>
      </w:r>
    </w:p>
    <w:p w14:paraId="08AD4CAB" w14:textId="77777777" w:rsidR="00F47281" w:rsidRPr="00A21A36" w:rsidRDefault="00F47281" w:rsidP="0041131D">
      <w:pPr>
        <w:pStyle w:val="Default"/>
        <w:jc w:val="center"/>
        <w:rPr>
          <w:b/>
          <w:bCs/>
          <w:color w:val="auto"/>
          <w:szCs w:val="28"/>
          <w:lang w:val="en-GB"/>
        </w:rPr>
      </w:pPr>
    </w:p>
    <w:p w14:paraId="45AAEDB7" w14:textId="7B62F1FE" w:rsidR="004D05D0" w:rsidRPr="00A21A36" w:rsidRDefault="004D05D0" w:rsidP="0041131D">
      <w:pPr>
        <w:pStyle w:val="Default"/>
        <w:jc w:val="center"/>
        <w:rPr>
          <w:b/>
          <w:bCs/>
          <w:color w:val="auto"/>
          <w:szCs w:val="28"/>
          <w:lang w:val="en-GB"/>
        </w:rPr>
      </w:pPr>
      <w:r w:rsidRPr="00A21A36">
        <w:rPr>
          <w:b/>
          <w:color w:val="auto"/>
          <w:szCs w:val="28"/>
          <w:lang w:val="lv-LV" w:bidi="lv-LV"/>
        </w:rPr>
        <w:t>III pants</w:t>
      </w:r>
      <w:r w:rsidRPr="00A21A36">
        <w:rPr>
          <w:b/>
          <w:color w:val="auto"/>
          <w:szCs w:val="28"/>
          <w:lang w:val="lv-LV" w:bidi="lv-LV"/>
        </w:rPr>
        <w:br/>
        <w:t>Nodokļu un muitas noteikumi</w:t>
      </w:r>
    </w:p>
    <w:p w14:paraId="1DEA8E1E" w14:textId="77777777" w:rsidR="00F47281" w:rsidRPr="00A21A36" w:rsidRDefault="00F47281" w:rsidP="0041131D">
      <w:pPr>
        <w:pStyle w:val="Default"/>
        <w:jc w:val="center"/>
        <w:rPr>
          <w:b/>
          <w:bCs/>
          <w:color w:val="auto"/>
          <w:szCs w:val="28"/>
          <w:lang w:val="en-GB"/>
        </w:rPr>
      </w:pPr>
    </w:p>
    <w:p w14:paraId="496E59B3" w14:textId="4978115C" w:rsidR="004D05D0" w:rsidRPr="00294BFC" w:rsidRDefault="004D05D0" w:rsidP="004D05D0">
      <w:pPr>
        <w:pStyle w:val="Default"/>
        <w:numPr>
          <w:ilvl w:val="0"/>
          <w:numId w:val="2"/>
        </w:numPr>
        <w:spacing w:after="120"/>
        <w:ind w:left="782" w:hanging="357"/>
        <w:jc w:val="both"/>
        <w:rPr>
          <w:color w:val="auto"/>
          <w:szCs w:val="28"/>
          <w:lang w:val="lv-LV"/>
        </w:rPr>
      </w:pPr>
      <w:r w:rsidRPr="00A21A36">
        <w:rPr>
          <w:color w:val="auto"/>
          <w:szCs w:val="28"/>
          <w:lang w:val="lv-LV" w:bidi="lv-LV"/>
        </w:rPr>
        <w:t>Lai īstenotu šajā Līgumā noteiktās programmas</w:t>
      </w:r>
      <w:r w:rsidR="0033721D" w:rsidRPr="0033721D">
        <w:rPr>
          <w:rFonts w:eastAsia="Times New Roman"/>
          <w:szCs w:val="28"/>
          <w:lang w:val="lv-LV" w:bidi="lv-LV"/>
        </w:rPr>
        <w:t xml:space="preserve"> </w:t>
      </w:r>
      <w:r w:rsidR="0033721D">
        <w:rPr>
          <w:rFonts w:eastAsia="Times New Roman"/>
          <w:szCs w:val="28"/>
          <w:lang w:val="lv-LV" w:bidi="lv-LV"/>
        </w:rPr>
        <w:t>vai</w:t>
      </w:r>
      <w:r w:rsidR="0033721D" w:rsidRPr="00A21A36">
        <w:rPr>
          <w:color w:val="auto"/>
          <w:szCs w:val="28"/>
          <w:lang w:val="lv-LV" w:bidi="lv-LV"/>
        </w:rPr>
        <w:t xml:space="preserve"> </w:t>
      </w:r>
      <w:r w:rsidRPr="00A21A36">
        <w:rPr>
          <w:color w:val="auto"/>
          <w:szCs w:val="28"/>
          <w:lang w:val="lv-LV" w:bidi="lv-LV"/>
        </w:rPr>
        <w:t>projektus, visu preču ievešana Ukrainā ir atbrīvota no jebkādiem nodokļiem, muitas nodokļiem, nodevām un citiem līdzvērtīgiem maksājumiem. Tas attiecas arī uz pakalpojumiem, līdzekļiem un citiem resursiem, kas saistīti ar šajā Līgumā noteikto programmu</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projektu īstenošanu.</w:t>
      </w:r>
    </w:p>
    <w:p w14:paraId="29740829" w14:textId="0936ED06" w:rsidR="004D05D0" w:rsidRPr="00294BFC" w:rsidRDefault="004D05D0" w:rsidP="004D05D0">
      <w:pPr>
        <w:pStyle w:val="Default"/>
        <w:numPr>
          <w:ilvl w:val="0"/>
          <w:numId w:val="2"/>
        </w:numPr>
        <w:spacing w:after="120"/>
        <w:ind w:left="782" w:hanging="357"/>
        <w:jc w:val="both"/>
        <w:rPr>
          <w:color w:val="auto"/>
          <w:szCs w:val="28"/>
          <w:lang w:val="lv-LV"/>
        </w:rPr>
      </w:pPr>
      <w:r w:rsidRPr="00A21A36">
        <w:rPr>
          <w:szCs w:val="28"/>
          <w:lang w:val="lv-LV" w:bidi="lv-LV"/>
        </w:rPr>
        <w:t>Ukrainas puse nodrošina, ka saskaņā ar Ukrainas tiesību aktiem nekavējoties tiek izsniegtas licences preču pagaidu importam</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szCs w:val="28"/>
          <w:lang w:val="lv-LV" w:bidi="lv-LV"/>
        </w:rPr>
        <w:t xml:space="preserve"> </w:t>
      </w:r>
      <w:r w:rsidRPr="00A21A36">
        <w:rPr>
          <w:szCs w:val="28"/>
          <w:lang w:val="lv-LV" w:bidi="lv-LV"/>
        </w:rPr>
        <w:t>ievešanai, kas nepieciešama, lai īstenotu šajā Līgumā noteiktās programmas</w:t>
      </w:r>
      <w:r w:rsidR="0033721D" w:rsidRPr="0033721D">
        <w:rPr>
          <w:rFonts w:eastAsia="Times New Roman"/>
          <w:szCs w:val="28"/>
          <w:lang w:val="lv-LV" w:bidi="lv-LV"/>
        </w:rPr>
        <w:t xml:space="preserve"> </w:t>
      </w:r>
      <w:r w:rsidR="0033721D">
        <w:rPr>
          <w:rFonts w:eastAsia="Times New Roman"/>
          <w:szCs w:val="28"/>
          <w:lang w:val="lv-LV" w:bidi="lv-LV"/>
        </w:rPr>
        <w:t>vai</w:t>
      </w:r>
      <w:r w:rsidR="0033721D" w:rsidRPr="00A21A36">
        <w:rPr>
          <w:szCs w:val="28"/>
          <w:lang w:val="lv-LV" w:bidi="lv-LV"/>
        </w:rPr>
        <w:t xml:space="preserve"> </w:t>
      </w:r>
      <w:r w:rsidRPr="00A21A36">
        <w:rPr>
          <w:szCs w:val="28"/>
          <w:lang w:val="lv-LV" w:bidi="lv-LV"/>
        </w:rPr>
        <w:t xml:space="preserve">projektus. </w:t>
      </w:r>
    </w:p>
    <w:p w14:paraId="7107A8FE" w14:textId="70EF22CF" w:rsidR="004D05D0" w:rsidRPr="00294BFC" w:rsidRDefault="00382471" w:rsidP="00F47281">
      <w:pPr>
        <w:pStyle w:val="Default"/>
        <w:numPr>
          <w:ilvl w:val="0"/>
          <w:numId w:val="2"/>
        </w:numPr>
        <w:spacing w:after="120"/>
        <w:ind w:left="792"/>
        <w:jc w:val="both"/>
        <w:rPr>
          <w:color w:val="auto"/>
          <w:szCs w:val="28"/>
          <w:lang w:val="lv-LV"/>
        </w:rPr>
      </w:pPr>
      <w:r w:rsidRPr="00A21A36">
        <w:rPr>
          <w:szCs w:val="28"/>
          <w:lang w:val="lv-LV" w:bidi="lv-LV"/>
        </w:rPr>
        <w:t>Latvijas ekspertu personiskais īpašums ir atbrīvots no netiešajiem nodokļiem, tostarp ievedmuitas nodokļiem, ja minētā eksperta uzturēšanās ir īslaicīga un ir saistīta ar programmu</w:t>
      </w:r>
      <w:r w:rsidR="0033721D" w:rsidRPr="0033721D">
        <w:rPr>
          <w:rFonts w:eastAsia="Times New Roman"/>
          <w:szCs w:val="28"/>
          <w:lang w:val="lv-LV" w:bidi="lv-LV"/>
        </w:rPr>
        <w:t xml:space="preserve"> </w:t>
      </w:r>
      <w:r w:rsidR="0033721D">
        <w:rPr>
          <w:rFonts w:eastAsia="Times New Roman"/>
          <w:szCs w:val="28"/>
          <w:lang w:val="lv-LV" w:bidi="lv-LV"/>
        </w:rPr>
        <w:t>vai</w:t>
      </w:r>
      <w:r w:rsidR="0033721D" w:rsidRPr="00A21A36">
        <w:rPr>
          <w:szCs w:val="28"/>
          <w:lang w:val="lv-LV" w:bidi="lv-LV"/>
        </w:rPr>
        <w:t xml:space="preserve"> </w:t>
      </w:r>
      <w:r w:rsidRPr="00A21A36">
        <w:rPr>
          <w:szCs w:val="28"/>
          <w:lang w:val="lv-LV" w:bidi="lv-LV"/>
        </w:rPr>
        <w:t>projektu, kas atbilst šim Līgumam.</w:t>
      </w:r>
    </w:p>
    <w:p w14:paraId="4DEB05F8" w14:textId="6BB7ECF5" w:rsidR="004D05D0" w:rsidRPr="00294BFC" w:rsidRDefault="004D05D0" w:rsidP="004D05D0">
      <w:pPr>
        <w:pStyle w:val="Default"/>
        <w:numPr>
          <w:ilvl w:val="0"/>
          <w:numId w:val="2"/>
        </w:numPr>
        <w:spacing w:after="120"/>
        <w:ind w:left="782" w:hanging="357"/>
        <w:jc w:val="both"/>
        <w:rPr>
          <w:color w:val="auto"/>
          <w:szCs w:val="28"/>
          <w:lang w:val="lv-LV"/>
        </w:rPr>
      </w:pPr>
      <w:r w:rsidRPr="00A21A36">
        <w:rPr>
          <w:color w:val="auto"/>
          <w:szCs w:val="28"/>
          <w:lang w:val="lv-LV" w:bidi="lv-LV"/>
        </w:rPr>
        <w:t>Vienam Latvijas ekspertam atļauts Ukrainā ievest vienu transportlīdzekli bez ievedmuitas nodokļa ar nosacījumu, ka transportlīdzeklis tiek izmantots tikai eksperta norīkojuma uz programmu</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projektu laikā un pēc šī perioda beigām tiek reeksportēts.</w:t>
      </w:r>
    </w:p>
    <w:p w14:paraId="2E07073A" w14:textId="56CA21F8" w:rsidR="00167AC4" w:rsidRPr="00294BFC" w:rsidRDefault="00BB3B51" w:rsidP="002D42DF">
      <w:pPr>
        <w:pStyle w:val="1"/>
        <w:numPr>
          <w:ilvl w:val="0"/>
          <w:numId w:val="2"/>
        </w:numPr>
        <w:spacing w:after="0" w:line="240" w:lineRule="auto"/>
        <w:ind w:left="792"/>
        <w:jc w:val="both"/>
        <w:rPr>
          <w:rFonts w:ascii="Times New Roman" w:hAnsi="Times New Roman" w:cs="Times New Roman"/>
          <w:sz w:val="24"/>
          <w:szCs w:val="28"/>
          <w:lang w:val="lv-LV" w:eastAsia="uk-UA" w:bidi="ar-SA"/>
        </w:rPr>
      </w:pPr>
      <w:r w:rsidRPr="00BB3B51">
        <w:rPr>
          <w:rFonts w:ascii="Times New Roman" w:eastAsia="Times New Roman" w:hAnsi="Times New Roman" w:cs="Times New Roman"/>
          <w:color w:val="000000"/>
          <w:sz w:val="24"/>
          <w:szCs w:val="24"/>
          <w:lang w:val="lv-LV" w:bidi="lv-LV"/>
        </w:rPr>
        <w:t xml:space="preserve">Latvijas eksperti Ukrainā ir atbrīvoti no ienākuma nodokļa un jebkādiem citiem tiešajiem nodokļiem, nodevām no algas un atalgojuma, kas tiek izmaksāti </w:t>
      </w:r>
      <w:r w:rsidR="00E171A1" w:rsidRPr="00BB3B51">
        <w:rPr>
          <w:rFonts w:ascii="Times New Roman" w:eastAsia="Times New Roman" w:hAnsi="Times New Roman" w:cs="Times New Roman"/>
          <w:color w:val="000000"/>
          <w:sz w:val="24"/>
          <w:szCs w:val="24"/>
          <w:lang w:val="lv-LV" w:bidi="lv-LV"/>
        </w:rPr>
        <w:t xml:space="preserve">Ukrainā </w:t>
      </w:r>
      <w:r w:rsidR="00CA33FA">
        <w:rPr>
          <w:rFonts w:ascii="Times New Roman" w:eastAsia="Times New Roman" w:hAnsi="Times New Roman" w:cs="Times New Roman"/>
          <w:color w:val="000000"/>
          <w:sz w:val="24"/>
          <w:szCs w:val="24"/>
          <w:lang w:val="lv-LV" w:bidi="lv-LV"/>
        </w:rPr>
        <w:t xml:space="preserve">īstenoto </w:t>
      </w:r>
      <w:r w:rsidRPr="00BB3B51">
        <w:rPr>
          <w:rFonts w:ascii="Times New Roman" w:eastAsia="Times New Roman" w:hAnsi="Times New Roman" w:cs="Times New Roman"/>
          <w:color w:val="000000"/>
          <w:sz w:val="24"/>
          <w:szCs w:val="24"/>
          <w:lang w:val="lv-LV" w:bidi="lv-LV"/>
        </w:rPr>
        <w:t>programmu vai projektu ietvaros.</w:t>
      </w:r>
    </w:p>
    <w:p w14:paraId="5663C5A3" w14:textId="77777777" w:rsidR="00F47281" w:rsidRPr="00294BFC" w:rsidRDefault="00F47281" w:rsidP="0041131D">
      <w:pPr>
        <w:pStyle w:val="Default"/>
        <w:jc w:val="center"/>
        <w:rPr>
          <w:b/>
          <w:bCs/>
          <w:color w:val="auto"/>
          <w:szCs w:val="28"/>
          <w:lang w:val="lv-LV"/>
        </w:rPr>
      </w:pPr>
    </w:p>
    <w:p w14:paraId="5392ABAB" w14:textId="784CA537" w:rsidR="004D05D0" w:rsidRPr="00294BFC" w:rsidRDefault="004D05D0" w:rsidP="0041131D">
      <w:pPr>
        <w:pStyle w:val="Default"/>
        <w:jc w:val="center"/>
        <w:rPr>
          <w:b/>
          <w:bCs/>
          <w:color w:val="auto"/>
          <w:szCs w:val="28"/>
          <w:lang w:val="lv-LV"/>
        </w:rPr>
      </w:pPr>
      <w:r w:rsidRPr="00A21A36">
        <w:rPr>
          <w:b/>
          <w:color w:val="auto"/>
          <w:szCs w:val="28"/>
          <w:lang w:val="lv-LV" w:bidi="lv-LV"/>
        </w:rPr>
        <w:t>IV pants</w:t>
      </w:r>
      <w:r w:rsidRPr="00A21A36">
        <w:rPr>
          <w:b/>
          <w:color w:val="auto"/>
          <w:szCs w:val="28"/>
          <w:lang w:val="lv-LV" w:bidi="lv-LV"/>
        </w:rPr>
        <w:br/>
        <w:t>Korupcijas novēršana</w:t>
      </w:r>
    </w:p>
    <w:p w14:paraId="2F6B24EB" w14:textId="77777777" w:rsidR="00F47281" w:rsidRPr="00294BFC" w:rsidRDefault="00F47281" w:rsidP="0041131D">
      <w:pPr>
        <w:pStyle w:val="Default"/>
        <w:jc w:val="center"/>
        <w:rPr>
          <w:b/>
          <w:bCs/>
          <w:color w:val="auto"/>
          <w:szCs w:val="28"/>
          <w:lang w:val="lv-LV"/>
        </w:rPr>
      </w:pPr>
    </w:p>
    <w:p w14:paraId="3CD0A3E6" w14:textId="6706E0AF" w:rsidR="004D05D0" w:rsidRPr="00A21A36" w:rsidRDefault="004D05D0" w:rsidP="004A76A3">
      <w:pPr>
        <w:pStyle w:val="Default"/>
        <w:spacing w:after="120"/>
        <w:ind w:left="400"/>
        <w:jc w:val="both"/>
        <w:rPr>
          <w:color w:val="auto"/>
          <w:szCs w:val="28"/>
          <w:lang w:val="en-GB"/>
        </w:rPr>
      </w:pPr>
      <w:r w:rsidRPr="00A21A36">
        <w:rPr>
          <w:color w:val="auto"/>
          <w:szCs w:val="28"/>
          <w:lang w:val="lv-LV" w:bidi="lv-LV"/>
        </w:rPr>
        <w:t xml:space="preserve">Puses </w:t>
      </w:r>
      <w:r w:rsidR="00961AAA">
        <w:rPr>
          <w:color w:val="auto"/>
          <w:szCs w:val="28"/>
          <w:lang w:val="lv-LV" w:bidi="lv-LV"/>
        </w:rPr>
        <w:t xml:space="preserve">īsteno nulle toleranci pret </w:t>
      </w:r>
      <w:r w:rsidRPr="00A21A36">
        <w:rPr>
          <w:color w:val="auto"/>
          <w:szCs w:val="28"/>
          <w:lang w:val="lv-LV" w:bidi="lv-LV"/>
        </w:rPr>
        <w:t>korupciju un cit</w:t>
      </w:r>
      <w:r w:rsidR="00FA60FD">
        <w:rPr>
          <w:color w:val="auto"/>
          <w:szCs w:val="28"/>
          <w:lang w:val="lv-LV" w:bidi="lv-LV"/>
        </w:rPr>
        <w:t>iem</w:t>
      </w:r>
      <w:r w:rsidRPr="00A21A36">
        <w:rPr>
          <w:color w:val="auto"/>
          <w:szCs w:val="28"/>
          <w:lang w:val="lv-LV" w:bidi="lv-LV"/>
        </w:rPr>
        <w:t xml:space="preserve"> finanšu pārkāpum</w:t>
      </w:r>
      <w:r w:rsidR="00FA60FD">
        <w:rPr>
          <w:color w:val="auto"/>
          <w:szCs w:val="28"/>
          <w:lang w:val="lv-LV" w:bidi="lv-LV"/>
        </w:rPr>
        <w:t>iem</w:t>
      </w:r>
      <w:r w:rsidRPr="00A21A36">
        <w:rPr>
          <w:color w:val="auto"/>
          <w:szCs w:val="28"/>
          <w:lang w:val="lv-LV" w:bidi="lv-LV"/>
        </w:rPr>
        <w:t xml:space="preserve"> programmās</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projektos un saistībā ar tiem. Nulles tolerances politika attiecas uz visiem darbiniekiem, konsultantiem un citu personālu, kas nav darbinieki, kā arī uz sadarbības partneriem programmās</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projektos un saistībā ar tiem.</w:t>
      </w:r>
    </w:p>
    <w:p w14:paraId="29BFF382" w14:textId="211754D7" w:rsidR="00F47281" w:rsidRDefault="00F47281" w:rsidP="0041131D">
      <w:pPr>
        <w:pStyle w:val="Default"/>
        <w:jc w:val="center"/>
        <w:rPr>
          <w:b/>
          <w:bCs/>
          <w:color w:val="auto"/>
          <w:szCs w:val="28"/>
          <w:lang w:val="en-GB"/>
        </w:rPr>
      </w:pPr>
    </w:p>
    <w:p w14:paraId="171E8D68" w14:textId="0A238555" w:rsidR="00CC5D8D" w:rsidRDefault="00CC5D8D" w:rsidP="0041131D">
      <w:pPr>
        <w:pStyle w:val="Default"/>
        <w:jc w:val="center"/>
        <w:rPr>
          <w:b/>
          <w:bCs/>
          <w:color w:val="auto"/>
          <w:szCs w:val="28"/>
          <w:lang w:val="en-GB"/>
        </w:rPr>
      </w:pPr>
    </w:p>
    <w:p w14:paraId="0FBECA59" w14:textId="77777777" w:rsidR="00CC5D8D" w:rsidRPr="00A21A36" w:rsidRDefault="00CC5D8D" w:rsidP="0041131D">
      <w:pPr>
        <w:pStyle w:val="Default"/>
        <w:jc w:val="center"/>
        <w:rPr>
          <w:b/>
          <w:bCs/>
          <w:color w:val="auto"/>
          <w:szCs w:val="28"/>
          <w:lang w:val="en-GB"/>
        </w:rPr>
      </w:pPr>
    </w:p>
    <w:p w14:paraId="2B2C9429" w14:textId="077FEC51" w:rsidR="004D05D0" w:rsidRPr="00A21A36" w:rsidRDefault="004D05D0" w:rsidP="0041131D">
      <w:pPr>
        <w:pStyle w:val="Default"/>
        <w:jc w:val="center"/>
        <w:rPr>
          <w:b/>
          <w:bCs/>
          <w:color w:val="auto"/>
          <w:szCs w:val="28"/>
          <w:lang w:val="en-GB"/>
        </w:rPr>
      </w:pPr>
      <w:r w:rsidRPr="00A21A36">
        <w:rPr>
          <w:b/>
          <w:color w:val="auto"/>
          <w:szCs w:val="28"/>
          <w:lang w:val="lv-LV" w:bidi="lv-LV"/>
        </w:rPr>
        <w:lastRenderedPageBreak/>
        <w:t>V pants</w:t>
      </w:r>
      <w:r w:rsidRPr="00A21A36">
        <w:rPr>
          <w:b/>
          <w:color w:val="auto"/>
          <w:szCs w:val="28"/>
          <w:lang w:val="lv-LV" w:bidi="lv-LV"/>
        </w:rPr>
        <w:br/>
        <w:t>Latvijas ekspertu tiesības</w:t>
      </w:r>
    </w:p>
    <w:p w14:paraId="5199930D" w14:textId="77777777" w:rsidR="00F47281" w:rsidRPr="00A21A36" w:rsidRDefault="00F47281" w:rsidP="0041131D">
      <w:pPr>
        <w:pStyle w:val="Default"/>
        <w:jc w:val="center"/>
        <w:rPr>
          <w:color w:val="auto"/>
          <w:szCs w:val="28"/>
          <w:lang w:val="en-GB"/>
        </w:rPr>
      </w:pPr>
    </w:p>
    <w:p w14:paraId="683CA80F" w14:textId="64E6933D" w:rsidR="004D05D0" w:rsidRPr="00A21A36" w:rsidRDefault="004D05D0" w:rsidP="004D05D0">
      <w:pPr>
        <w:pStyle w:val="Default"/>
        <w:numPr>
          <w:ilvl w:val="0"/>
          <w:numId w:val="4"/>
        </w:numPr>
        <w:spacing w:after="120"/>
        <w:ind w:left="782" w:hanging="357"/>
        <w:jc w:val="both"/>
        <w:rPr>
          <w:color w:val="auto"/>
          <w:szCs w:val="28"/>
          <w:lang w:val="en-GB"/>
        </w:rPr>
      </w:pPr>
      <w:r w:rsidRPr="00A21A36">
        <w:rPr>
          <w:szCs w:val="28"/>
          <w:lang w:val="lv-LV" w:bidi="lv-LV"/>
        </w:rPr>
        <w:t>Ukrainas puse nodrošina operatīvu un bezmaksas ilgtermiņa vīzu izsniegšanu Latvijas ekspertiem, kas norīkoti uz tehniskā vai finansiālā atbalsta programmu</w:t>
      </w:r>
      <w:r w:rsidR="00AA3BC4" w:rsidRPr="00AA3BC4">
        <w:rPr>
          <w:rFonts w:eastAsia="Times New Roman"/>
          <w:szCs w:val="28"/>
          <w:lang w:val="lv-LV" w:bidi="lv-LV"/>
        </w:rPr>
        <w:t xml:space="preserve"> </w:t>
      </w:r>
      <w:r w:rsidR="00AA3BC4">
        <w:rPr>
          <w:rFonts w:eastAsia="Times New Roman"/>
          <w:szCs w:val="28"/>
          <w:lang w:val="lv-LV" w:bidi="lv-LV"/>
        </w:rPr>
        <w:t>vai</w:t>
      </w:r>
      <w:r w:rsidR="00AA3BC4" w:rsidRPr="00A21A36">
        <w:rPr>
          <w:szCs w:val="28"/>
          <w:lang w:val="lv-LV" w:bidi="lv-LV"/>
        </w:rPr>
        <w:t xml:space="preserve"> </w:t>
      </w:r>
      <w:r w:rsidRPr="00A21A36">
        <w:rPr>
          <w:szCs w:val="28"/>
          <w:lang w:val="lv-LV" w:bidi="lv-LV"/>
        </w:rPr>
        <w:t>projektu, kas reģistrēts šī Līguma ietvaros, kā arī viņu ģimenes locekļiem pēc valsts iestādes, uzņēmuma vai organizācijas, kas ir šādas palīdzības saņēmēja, uzaicinājuma.</w:t>
      </w:r>
    </w:p>
    <w:p w14:paraId="7A082601" w14:textId="7413D928" w:rsidR="004D05D0" w:rsidRPr="00294BFC" w:rsidRDefault="004D05D0" w:rsidP="004D05D0">
      <w:pPr>
        <w:pStyle w:val="Default"/>
        <w:numPr>
          <w:ilvl w:val="0"/>
          <w:numId w:val="4"/>
        </w:numPr>
        <w:spacing w:after="120"/>
        <w:ind w:left="782" w:hanging="357"/>
        <w:jc w:val="both"/>
        <w:rPr>
          <w:color w:val="auto"/>
          <w:szCs w:val="28"/>
          <w:lang w:val="lv-LV"/>
        </w:rPr>
      </w:pPr>
      <w:r w:rsidRPr="00A21A36">
        <w:rPr>
          <w:color w:val="auto"/>
          <w:szCs w:val="28"/>
          <w:lang w:val="lv-LV" w:bidi="lv-LV"/>
        </w:rPr>
        <w:t xml:space="preserve"> Ukrainas puse bez maksas nodrošina Latvijas ekspertiem, kā arī viņu ģimenes locekļiem visus nepieciešamos dokumentus, piemēram, termiņuzturēšanās atļaujas, un bez nepamatotas kavēšanās kārto visas formalitātes saskaņā ar Ukrainas tiesību aktiem.</w:t>
      </w:r>
    </w:p>
    <w:p w14:paraId="25A6FD69" w14:textId="77777777" w:rsidR="004D05D0" w:rsidRPr="00294BFC" w:rsidRDefault="004D05D0" w:rsidP="00F47281">
      <w:pPr>
        <w:pStyle w:val="Default"/>
        <w:numPr>
          <w:ilvl w:val="0"/>
          <w:numId w:val="4"/>
        </w:numPr>
        <w:ind w:left="792"/>
        <w:jc w:val="both"/>
        <w:rPr>
          <w:color w:val="auto"/>
          <w:szCs w:val="28"/>
          <w:lang w:val="lv-LV"/>
        </w:rPr>
      </w:pPr>
      <w:r w:rsidRPr="00A21A36">
        <w:rPr>
          <w:szCs w:val="28"/>
          <w:lang w:val="lv-LV" w:bidi="lv-LV"/>
        </w:rPr>
        <w:t>Ukrainas puse nodrošina Latvijas ekspertiem tiesības Ukrainā atvērt un izmantot ārējo bankas kontu savām personiskajām vajadzībām, šādiem kontiem nepiemērojot nekādas Ukrainā noteiktās ārvalstu valūtas maiņas kontroles vai nodevas, un to atlikumiem jābūt brīvi pārvedamiem uz eiro (EUR) vai jebkuru citu konvertējamu valūtu.</w:t>
      </w:r>
    </w:p>
    <w:p w14:paraId="56B71BEC" w14:textId="77777777" w:rsidR="00F47281" w:rsidRPr="00294BFC" w:rsidRDefault="00F47281" w:rsidP="004D05D0">
      <w:pPr>
        <w:pStyle w:val="Default"/>
        <w:jc w:val="center"/>
        <w:rPr>
          <w:b/>
          <w:bCs/>
          <w:color w:val="auto"/>
          <w:szCs w:val="28"/>
          <w:lang w:val="lv-LV"/>
        </w:rPr>
      </w:pPr>
    </w:p>
    <w:p w14:paraId="1254612A" w14:textId="3094C786" w:rsidR="004D05D0" w:rsidRPr="00A21A36" w:rsidRDefault="004D05D0" w:rsidP="004D05D0">
      <w:pPr>
        <w:pStyle w:val="Default"/>
        <w:jc w:val="center"/>
        <w:rPr>
          <w:b/>
          <w:bCs/>
          <w:color w:val="auto"/>
          <w:szCs w:val="28"/>
          <w:lang w:val="en-GB"/>
        </w:rPr>
      </w:pPr>
      <w:r w:rsidRPr="00A21A36">
        <w:rPr>
          <w:b/>
          <w:color w:val="auto"/>
          <w:szCs w:val="28"/>
          <w:lang w:val="lv-LV" w:bidi="lv-LV"/>
        </w:rPr>
        <w:t xml:space="preserve">VI pants </w:t>
      </w:r>
    </w:p>
    <w:p w14:paraId="4A204EB1" w14:textId="0BAB3956" w:rsidR="004D05D0" w:rsidRPr="00A21A36" w:rsidRDefault="0017078D" w:rsidP="00F47281">
      <w:pPr>
        <w:pStyle w:val="Default"/>
        <w:jc w:val="center"/>
        <w:rPr>
          <w:b/>
          <w:bCs/>
          <w:color w:val="auto"/>
          <w:szCs w:val="28"/>
          <w:lang w:val="en-GB"/>
        </w:rPr>
      </w:pPr>
      <w:r w:rsidRPr="00A21A36">
        <w:rPr>
          <w:b/>
          <w:color w:val="auto"/>
          <w:szCs w:val="28"/>
          <w:lang w:val="lv-LV" w:bidi="lv-LV"/>
        </w:rPr>
        <w:t>Nobeiguma nosacījumi</w:t>
      </w:r>
    </w:p>
    <w:p w14:paraId="42C34307" w14:textId="77777777" w:rsidR="00F47281" w:rsidRPr="00A21A36" w:rsidRDefault="00F47281" w:rsidP="00F47281">
      <w:pPr>
        <w:pStyle w:val="Default"/>
        <w:jc w:val="center"/>
        <w:rPr>
          <w:b/>
          <w:bCs/>
          <w:color w:val="auto"/>
          <w:szCs w:val="28"/>
          <w:lang w:val="en-GB"/>
        </w:rPr>
      </w:pPr>
    </w:p>
    <w:p w14:paraId="456AC5FA" w14:textId="153B9F93" w:rsidR="00AF2D50" w:rsidRPr="00A21A36" w:rsidRDefault="00AF2D50" w:rsidP="00AF2D50">
      <w:pPr>
        <w:pStyle w:val="Default"/>
        <w:numPr>
          <w:ilvl w:val="0"/>
          <w:numId w:val="3"/>
        </w:numPr>
        <w:spacing w:after="120"/>
        <w:jc w:val="both"/>
        <w:rPr>
          <w:color w:val="auto"/>
          <w:szCs w:val="28"/>
          <w:lang w:val="en-GB"/>
        </w:rPr>
      </w:pPr>
      <w:r w:rsidRPr="00A21A36">
        <w:rPr>
          <w:color w:val="auto"/>
          <w:szCs w:val="28"/>
          <w:lang w:val="lv-LV" w:bidi="lv-LV"/>
        </w:rPr>
        <w:t>Šis Līgums ir noslēgts uz nenoteiktu laiku un stājas spēkā dienā, kad pa diplomātiskajiem kanāliem saņemts pēdējais rakstiskais paziņojums, ar kuru Puses viena otru ir informējušas par iekšējo juridisko procedūru pabeigšanu.</w:t>
      </w:r>
    </w:p>
    <w:p w14:paraId="0E17E5D3" w14:textId="3E79089E" w:rsidR="004D05D0" w:rsidRPr="00A21A36" w:rsidRDefault="004D05D0" w:rsidP="00AF2D50">
      <w:pPr>
        <w:pStyle w:val="Default"/>
        <w:numPr>
          <w:ilvl w:val="0"/>
          <w:numId w:val="3"/>
        </w:numPr>
        <w:spacing w:after="120"/>
        <w:ind w:left="924" w:hanging="357"/>
        <w:jc w:val="both"/>
        <w:rPr>
          <w:color w:val="auto"/>
          <w:szCs w:val="28"/>
          <w:lang w:val="en-GB"/>
        </w:rPr>
      </w:pPr>
      <w:r w:rsidRPr="00A21A36">
        <w:rPr>
          <w:color w:val="auto"/>
          <w:szCs w:val="28"/>
          <w:lang w:val="lv-LV" w:bidi="lv-LV"/>
        </w:rPr>
        <w:t xml:space="preserve">Par jebkādiem šī Līguma grozījumiem Puses vienojas rakstiski, un tie stājas spēkā saskaņā ar šī panta </w:t>
      </w:r>
      <w:r w:rsidR="00C41804">
        <w:rPr>
          <w:color w:val="auto"/>
          <w:szCs w:val="28"/>
          <w:lang w:val="lv-LV" w:bidi="lv-LV"/>
        </w:rPr>
        <w:t>pirmo daļu</w:t>
      </w:r>
      <w:r w:rsidRPr="00A21A36">
        <w:rPr>
          <w:color w:val="auto"/>
          <w:szCs w:val="28"/>
          <w:lang w:val="lv-LV" w:bidi="lv-LV"/>
        </w:rPr>
        <w:t>.</w:t>
      </w:r>
    </w:p>
    <w:p w14:paraId="26CB4945" w14:textId="49CCFD10" w:rsidR="00AF2D50" w:rsidRPr="00294BFC" w:rsidRDefault="00C41804" w:rsidP="00F47281">
      <w:pPr>
        <w:pStyle w:val="ListParagraph"/>
        <w:numPr>
          <w:ilvl w:val="0"/>
          <w:numId w:val="3"/>
        </w:numPr>
        <w:spacing w:after="120"/>
        <w:ind w:left="922"/>
        <w:jc w:val="both"/>
        <w:rPr>
          <w:lang w:val="lv-LV"/>
        </w:rPr>
      </w:pPr>
      <w:r w:rsidRPr="00C41804">
        <w:rPr>
          <w:szCs w:val="28"/>
          <w:lang w:val="lv-LV" w:bidi="lv-LV"/>
        </w:rPr>
        <w:t>Katra P</w:t>
      </w:r>
      <w:r w:rsidR="00AF2D50" w:rsidRPr="00C41804">
        <w:rPr>
          <w:szCs w:val="28"/>
          <w:lang w:val="lv-LV" w:bidi="lv-LV"/>
        </w:rPr>
        <w:t>us</w:t>
      </w:r>
      <w:r w:rsidRPr="00C41804">
        <w:rPr>
          <w:szCs w:val="28"/>
          <w:lang w:val="lv-LV" w:bidi="lv-LV"/>
        </w:rPr>
        <w:t>e var izbeigt šī</w:t>
      </w:r>
      <w:r>
        <w:rPr>
          <w:szCs w:val="28"/>
          <w:lang w:val="lv-LV" w:bidi="lv-LV"/>
        </w:rPr>
        <w:t xml:space="preserve"> </w:t>
      </w:r>
      <w:r w:rsidR="00AF2D50" w:rsidRPr="00A21A36">
        <w:rPr>
          <w:szCs w:val="28"/>
          <w:lang w:val="lv-LV" w:bidi="lv-LV"/>
        </w:rPr>
        <w:t>Līgum</w:t>
      </w:r>
      <w:r>
        <w:rPr>
          <w:szCs w:val="28"/>
          <w:lang w:val="lv-LV" w:bidi="lv-LV"/>
        </w:rPr>
        <w:t>a darbību</w:t>
      </w:r>
      <w:r w:rsidR="00AF2D50" w:rsidRPr="00A21A36">
        <w:rPr>
          <w:szCs w:val="28"/>
          <w:lang w:val="lv-LV" w:bidi="lv-LV"/>
        </w:rPr>
        <w:t xml:space="preserve">, rakstiski paziņojot par to otrai </w:t>
      </w:r>
      <w:r>
        <w:rPr>
          <w:szCs w:val="28"/>
          <w:lang w:val="lv-LV" w:bidi="lv-LV"/>
        </w:rPr>
        <w:t>P</w:t>
      </w:r>
      <w:r w:rsidR="00AF2D50" w:rsidRPr="00A21A36">
        <w:rPr>
          <w:szCs w:val="28"/>
          <w:lang w:val="lv-LV" w:bidi="lv-LV"/>
        </w:rPr>
        <w:t>usei. Šādā gadījumā Līgums zaudē spēku sešus (6) mēnešus pēc tam, kad otra Puse ir saņēmusi šādu paziņojumu.</w:t>
      </w:r>
    </w:p>
    <w:p w14:paraId="30ED592D" w14:textId="6FA76329" w:rsidR="00CC61C4" w:rsidRPr="00294BFC" w:rsidRDefault="004D05D0" w:rsidP="004D05D0">
      <w:pPr>
        <w:pStyle w:val="Default"/>
        <w:numPr>
          <w:ilvl w:val="0"/>
          <w:numId w:val="3"/>
        </w:numPr>
        <w:spacing w:after="120"/>
        <w:ind w:left="924" w:hanging="357"/>
        <w:jc w:val="both"/>
        <w:rPr>
          <w:color w:val="auto"/>
          <w:szCs w:val="28"/>
          <w:lang w:val="lv-LV"/>
        </w:rPr>
      </w:pPr>
      <w:r w:rsidRPr="00A21A36">
        <w:rPr>
          <w:color w:val="auto"/>
          <w:szCs w:val="28"/>
          <w:lang w:val="lv-LV" w:bidi="lv-LV"/>
        </w:rPr>
        <w:t>Šī Līguma izbeigšanas gadījumā tā noteikumus turpina piemērot visām programmām</w:t>
      </w:r>
      <w:r w:rsidR="0018736C" w:rsidRPr="0018736C">
        <w:rPr>
          <w:rFonts w:eastAsia="Times New Roman"/>
          <w:szCs w:val="28"/>
          <w:lang w:val="lv-LV" w:bidi="lv-LV"/>
        </w:rPr>
        <w:t xml:space="preserve"> </w:t>
      </w:r>
      <w:r w:rsidR="0018736C">
        <w:rPr>
          <w:rFonts w:eastAsia="Times New Roman"/>
          <w:szCs w:val="28"/>
          <w:lang w:val="lv-LV" w:bidi="lv-LV"/>
        </w:rPr>
        <w:t>vai</w:t>
      </w:r>
      <w:r w:rsidR="0018736C" w:rsidRPr="00A21A36">
        <w:rPr>
          <w:color w:val="auto"/>
          <w:szCs w:val="28"/>
          <w:lang w:val="lv-LV" w:bidi="lv-LV"/>
        </w:rPr>
        <w:t xml:space="preserve"> </w:t>
      </w:r>
      <w:r w:rsidRPr="00A21A36">
        <w:rPr>
          <w:color w:val="auto"/>
          <w:szCs w:val="28"/>
          <w:lang w:val="lv-LV" w:bidi="lv-LV"/>
        </w:rPr>
        <w:t>projektiem, par kuriem panākta vienošanās pirms šī Līguma izbeigšanas.</w:t>
      </w:r>
    </w:p>
    <w:p w14:paraId="0BE97162" w14:textId="1304D64A" w:rsidR="004D05D0" w:rsidRDefault="004D05D0" w:rsidP="004D05D0">
      <w:pPr>
        <w:pStyle w:val="Default"/>
        <w:numPr>
          <w:ilvl w:val="0"/>
          <w:numId w:val="3"/>
        </w:numPr>
        <w:jc w:val="both"/>
        <w:rPr>
          <w:color w:val="auto"/>
          <w:szCs w:val="28"/>
          <w:lang w:val="lv-LV"/>
        </w:rPr>
      </w:pPr>
      <w:r w:rsidRPr="00A21A36">
        <w:rPr>
          <w:color w:val="auto"/>
          <w:szCs w:val="28"/>
          <w:lang w:val="lv-LV" w:bidi="lv-LV"/>
        </w:rPr>
        <w:t xml:space="preserve">Ja rodas domstarpības saistībā ar šī Līguma īstenošanu vai interpretāciju, </w:t>
      </w:r>
      <w:r w:rsidR="00C41804">
        <w:rPr>
          <w:color w:val="auto"/>
          <w:szCs w:val="28"/>
          <w:lang w:val="lv-LV" w:bidi="lv-LV"/>
        </w:rPr>
        <w:t>P</w:t>
      </w:r>
      <w:r w:rsidRPr="00A21A36">
        <w:rPr>
          <w:color w:val="auto"/>
          <w:szCs w:val="28"/>
          <w:lang w:val="lv-LV" w:bidi="lv-LV"/>
        </w:rPr>
        <w:t xml:space="preserve">uses apspriežas, lai rastu risinājumu. </w:t>
      </w:r>
    </w:p>
    <w:p w14:paraId="63CF45F8" w14:textId="77777777" w:rsidR="008F6C64" w:rsidRPr="00294BFC" w:rsidRDefault="008F6C64" w:rsidP="008F6C64">
      <w:pPr>
        <w:pStyle w:val="Default"/>
        <w:jc w:val="both"/>
        <w:rPr>
          <w:color w:val="auto"/>
          <w:szCs w:val="28"/>
          <w:lang w:val="lv-LV"/>
        </w:rPr>
      </w:pPr>
    </w:p>
    <w:p w14:paraId="15AF84AF" w14:textId="77777777" w:rsidR="004D05D0" w:rsidRPr="00294BFC" w:rsidRDefault="004D05D0" w:rsidP="004D05D0">
      <w:pPr>
        <w:pStyle w:val="Default"/>
        <w:jc w:val="both"/>
        <w:rPr>
          <w:color w:val="auto"/>
          <w:szCs w:val="28"/>
          <w:lang w:val="lv-LV"/>
        </w:rPr>
      </w:pPr>
    </w:p>
    <w:p w14:paraId="0981FD60" w14:textId="06437395" w:rsidR="004D05D0" w:rsidRPr="00294BFC" w:rsidRDefault="00C41804" w:rsidP="004A76A3">
      <w:pPr>
        <w:spacing w:after="120"/>
        <w:ind w:left="600" w:firstLine="400"/>
        <w:jc w:val="both"/>
        <w:rPr>
          <w:szCs w:val="28"/>
          <w:lang w:val="lv-LV"/>
        </w:rPr>
      </w:pPr>
      <w:r>
        <w:rPr>
          <w:szCs w:val="28"/>
          <w:lang w:val="lv-LV" w:bidi="lv-LV"/>
        </w:rPr>
        <w:t xml:space="preserve">Noslēgts </w:t>
      </w:r>
      <w:r w:rsidR="004D05D0" w:rsidRPr="00A21A36">
        <w:rPr>
          <w:szCs w:val="28"/>
          <w:lang w:val="lv-LV" w:bidi="lv-LV"/>
        </w:rPr>
        <w:t>_______ _______ divos oriģināleksemplāros latviešu, ukraiņu un angļu valodā, visi teksti ir vienlīdz autentiski. Atšķirīgas šī Līguma noteikumu interpretācijas gadījumā noteicošais ir teksts angļu valodā.</w:t>
      </w:r>
    </w:p>
    <w:p w14:paraId="2DA033C1" w14:textId="77777777" w:rsidR="004D05D0" w:rsidRPr="00294BFC" w:rsidRDefault="004D05D0" w:rsidP="004D05D0">
      <w:pPr>
        <w:pStyle w:val="Default"/>
        <w:jc w:val="both"/>
        <w:rPr>
          <w:color w:val="auto"/>
          <w:szCs w:val="28"/>
          <w:lang w:val="lv-LV"/>
        </w:rPr>
      </w:pPr>
    </w:p>
    <w:p w14:paraId="75EE357F" w14:textId="77777777" w:rsidR="004D05D0" w:rsidRPr="00294BFC" w:rsidRDefault="004D05D0" w:rsidP="004D05D0">
      <w:pPr>
        <w:pStyle w:val="Default"/>
        <w:jc w:val="right"/>
        <w:rPr>
          <w:color w:val="auto"/>
          <w:szCs w:val="28"/>
          <w:lang w:val="lv-LV"/>
        </w:rPr>
      </w:pPr>
    </w:p>
    <w:tbl>
      <w:tblPr>
        <w:tblW w:w="10093" w:type="dxa"/>
        <w:tblLook w:val="00A0" w:firstRow="1" w:lastRow="0" w:firstColumn="1" w:lastColumn="0" w:noHBand="0" w:noVBand="0"/>
      </w:tblPr>
      <w:tblGrid>
        <w:gridCol w:w="5308"/>
        <w:gridCol w:w="4785"/>
      </w:tblGrid>
      <w:tr w:rsidR="004D05D0" w:rsidRPr="00F47281" w14:paraId="4B98E562" w14:textId="77777777" w:rsidTr="00CA1302">
        <w:tc>
          <w:tcPr>
            <w:tcW w:w="5308" w:type="dxa"/>
          </w:tcPr>
          <w:p w14:paraId="79417C43" w14:textId="77777777" w:rsidR="00F47281" w:rsidRPr="00A21A36" w:rsidRDefault="004D05D0" w:rsidP="00F47281">
            <w:pPr>
              <w:pStyle w:val="Default"/>
              <w:tabs>
                <w:tab w:val="left" w:pos="142"/>
              </w:tabs>
              <w:rPr>
                <w:color w:val="auto"/>
                <w:szCs w:val="28"/>
                <w:lang w:val="en-GB"/>
              </w:rPr>
            </w:pPr>
            <w:r w:rsidRPr="00A21A36">
              <w:rPr>
                <w:color w:val="auto"/>
                <w:szCs w:val="28"/>
                <w:lang w:val="lv-LV" w:bidi="lv-LV"/>
              </w:rPr>
              <w:t xml:space="preserve">Latvijas Republikas valdības </w:t>
            </w:r>
          </w:p>
          <w:p w14:paraId="4E8746CA" w14:textId="4959132D" w:rsidR="00F47281" w:rsidRPr="00A21A36" w:rsidRDefault="00F47281" w:rsidP="00F47281">
            <w:pPr>
              <w:pStyle w:val="Default"/>
              <w:tabs>
                <w:tab w:val="left" w:pos="142"/>
              </w:tabs>
              <w:rPr>
                <w:color w:val="auto"/>
                <w:szCs w:val="28"/>
                <w:lang w:val="en-GB"/>
              </w:rPr>
            </w:pPr>
            <w:r w:rsidRPr="00A21A36">
              <w:rPr>
                <w:color w:val="auto"/>
                <w:szCs w:val="28"/>
                <w:lang w:val="lv-LV" w:bidi="lv-LV"/>
              </w:rPr>
              <w:t xml:space="preserve">vārdā </w:t>
            </w:r>
          </w:p>
          <w:p w14:paraId="36B3A4C0" w14:textId="02065FD2" w:rsidR="004D05D0" w:rsidRPr="00A21A36" w:rsidRDefault="004D05D0" w:rsidP="00CA1302">
            <w:pPr>
              <w:pStyle w:val="Default"/>
              <w:tabs>
                <w:tab w:val="left" w:pos="142"/>
              </w:tabs>
              <w:ind w:firstLine="600"/>
              <w:rPr>
                <w:color w:val="auto"/>
                <w:szCs w:val="28"/>
                <w:lang w:val="en-GB"/>
              </w:rPr>
            </w:pPr>
          </w:p>
          <w:p w14:paraId="24C42CC6" w14:textId="77777777" w:rsidR="004D05D0" w:rsidRPr="00A21A36" w:rsidRDefault="004D05D0" w:rsidP="004D05D0">
            <w:pPr>
              <w:pStyle w:val="Default"/>
              <w:tabs>
                <w:tab w:val="left" w:pos="142"/>
              </w:tabs>
              <w:jc w:val="right"/>
              <w:rPr>
                <w:color w:val="auto"/>
                <w:szCs w:val="28"/>
                <w:lang w:val="en-GB"/>
              </w:rPr>
            </w:pPr>
          </w:p>
        </w:tc>
        <w:tc>
          <w:tcPr>
            <w:tcW w:w="4785" w:type="dxa"/>
          </w:tcPr>
          <w:p w14:paraId="47FED2A7" w14:textId="77777777" w:rsidR="00F47281" w:rsidRPr="00A21A36" w:rsidRDefault="004D05D0" w:rsidP="00F47281">
            <w:pPr>
              <w:pStyle w:val="Default"/>
              <w:tabs>
                <w:tab w:val="left" w:pos="142"/>
              </w:tabs>
              <w:rPr>
                <w:color w:val="auto"/>
                <w:szCs w:val="28"/>
                <w:lang w:val="en-GB"/>
              </w:rPr>
            </w:pPr>
            <w:r w:rsidRPr="00A21A36">
              <w:rPr>
                <w:color w:val="auto"/>
                <w:szCs w:val="28"/>
                <w:lang w:val="lv-LV" w:bidi="lv-LV"/>
              </w:rPr>
              <w:t xml:space="preserve">Ukrainas Ministru kabineta </w:t>
            </w:r>
          </w:p>
          <w:p w14:paraId="14F6654D" w14:textId="5A3F431F" w:rsidR="004D05D0" w:rsidRPr="00F47281" w:rsidRDefault="00F47281" w:rsidP="00F47281">
            <w:pPr>
              <w:pStyle w:val="Default"/>
              <w:tabs>
                <w:tab w:val="left" w:pos="142"/>
              </w:tabs>
              <w:rPr>
                <w:color w:val="auto"/>
                <w:lang w:val="en-US"/>
              </w:rPr>
            </w:pPr>
            <w:r w:rsidRPr="00A21A36">
              <w:rPr>
                <w:color w:val="auto"/>
                <w:szCs w:val="28"/>
                <w:lang w:val="lv-LV" w:bidi="lv-LV"/>
              </w:rPr>
              <w:t>vārdā</w:t>
            </w:r>
          </w:p>
        </w:tc>
      </w:tr>
      <w:tr w:rsidR="00F47281" w:rsidRPr="00F47281" w14:paraId="7BE32626" w14:textId="77777777" w:rsidTr="00CA1302">
        <w:tc>
          <w:tcPr>
            <w:tcW w:w="5308" w:type="dxa"/>
          </w:tcPr>
          <w:p w14:paraId="15CD81B6" w14:textId="77777777" w:rsidR="00F47281" w:rsidRPr="00F47281" w:rsidRDefault="00F47281" w:rsidP="00F47281">
            <w:pPr>
              <w:pStyle w:val="Default"/>
              <w:tabs>
                <w:tab w:val="left" w:pos="142"/>
              </w:tabs>
              <w:rPr>
                <w:color w:val="auto"/>
                <w:szCs w:val="28"/>
                <w:lang w:val="en-GB"/>
              </w:rPr>
            </w:pPr>
          </w:p>
        </w:tc>
        <w:tc>
          <w:tcPr>
            <w:tcW w:w="4785" w:type="dxa"/>
          </w:tcPr>
          <w:p w14:paraId="07F5CDC1" w14:textId="77777777" w:rsidR="00F47281" w:rsidRPr="00F47281" w:rsidRDefault="00F47281" w:rsidP="00F47281">
            <w:pPr>
              <w:pStyle w:val="Default"/>
              <w:tabs>
                <w:tab w:val="left" w:pos="142"/>
              </w:tabs>
              <w:rPr>
                <w:color w:val="auto"/>
                <w:szCs w:val="28"/>
                <w:lang w:val="en-GB"/>
              </w:rPr>
            </w:pPr>
          </w:p>
        </w:tc>
      </w:tr>
    </w:tbl>
    <w:p w14:paraId="0DF973F0" w14:textId="77777777" w:rsidR="002D383C" w:rsidRPr="00F47281" w:rsidRDefault="002D383C">
      <w:pPr>
        <w:rPr>
          <w:sz w:val="22"/>
        </w:rPr>
      </w:pPr>
    </w:p>
    <w:sectPr w:rsidR="002D383C" w:rsidRPr="00F47281" w:rsidSect="00F47281">
      <w:headerReference w:type="even" r:id="rId13"/>
      <w:headerReference w:type="default" r:id="rId14"/>
      <w:pgSz w:w="11906" w:h="16838"/>
      <w:pgMar w:top="1440" w:right="1440" w:bottom="1440" w:left="1699"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7E0D9" w14:textId="77777777" w:rsidR="00255258" w:rsidRDefault="00255258" w:rsidP="002330B5">
      <w:r>
        <w:separator/>
      </w:r>
    </w:p>
  </w:endnote>
  <w:endnote w:type="continuationSeparator" w:id="0">
    <w:p w14:paraId="41C2366A" w14:textId="77777777" w:rsidR="00255258" w:rsidRDefault="00255258" w:rsidP="002330B5">
      <w:r>
        <w:continuationSeparator/>
      </w:r>
    </w:p>
  </w:endnote>
  <w:endnote w:type="continuationNotice" w:id="1">
    <w:p w14:paraId="042C0CC3" w14:textId="77777777" w:rsidR="00255258" w:rsidRDefault="00255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34C22" w14:textId="77777777" w:rsidR="00255258" w:rsidRDefault="00255258" w:rsidP="002330B5">
      <w:r>
        <w:separator/>
      </w:r>
    </w:p>
  </w:footnote>
  <w:footnote w:type="continuationSeparator" w:id="0">
    <w:p w14:paraId="7BE66FB1" w14:textId="77777777" w:rsidR="00255258" w:rsidRDefault="00255258" w:rsidP="002330B5">
      <w:r>
        <w:continuationSeparator/>
      </w:r>
    </w:p>
  </w:footnote>
  <w:footnote w:type="continuationNotice" w:id="1">
    <w:p w14:paraId="0E93835F" w14:textId="77777777" w:rsidR="00255258" w:rsidRDefault="002552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A2992" w14:textId="4CB724A8" w:rsidR="00CA1302" w:rsidRDefault="00CA1302" w:rsidP="004D05D0">
    <w:pPr>
      <w:pStyle w:val="Header"/>
      <w:framePr w:wrap="around" w:vAnchor="text" w:hAnchor="margin" w:xAlign="center" w:y="1"/>
      <w:rPr>
        <w:rStyle w:val="PageNumber"/>
      </w:rPr>
    </w:pPr>
    <w:r>
      <w:rPr>
        <w:rStyle w:val="PageNumber"/>
        <w:lang w:val="lv-LV" w:bidi="lv-LV"/>
      </w:rPr>
      <w:fldChar w:fldCharType="begin"/>
    </w:r>
    <w:r>
      <w:rPr>
        <w:rStyle w:val="PageNumber"/>
        <w:lang w:val="lv-LV" w:bidi="lv-LV"/>
      </w:rPr>
      <w:instrText xml:space="preserve">PAGE  </w:instrText>
    </w:r>
    <w:r>
      <w:rPr>
        <w:rStyle w:val="PageNumber"/>
        <w:lang w:val="lv-LV" w:bidi="lv-LV"/>
      </w:rPr>
      <w:fldChar w:fldCharType="separate"/>
    </w:r>
    <w:r w:rsidR="00F9598E">
      <w:rPr>
        <w:rStyle w:val="PageNumber"/>
        <w:noProof/>
        <w:lang w:val="lv-LV" w:bidi="lv-LV"/>
      </w:rPr>
      <w:t>0</w:t>
    </w:r>
    <w:r>
      <w:rPr>
        <w:rStyle w:val="PageNumber"/>
        <w:lang w:val="lv-LV" w:bidi="lv-LV"/>
      </w:rPr>
      <w:fldChar w:fldCharType="end"/>
    </w:r>
  </w:p>
  <w:p w14:paraId="1A59C293" w14:textId="77777777" w:rsidR="00CA1302" w:rsidRDefault="00CA13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4B4E9" w14:textId="77777777" w:rsidR="00CA1302" w:rsidRDefault="00CA1302" w:rsidP="004D05D0">
    <w:pPr>
      <w:pStyle w:val="Header"/>
      <w:framePr w:wrap="around" w:vAnchor="text" w:hAnchor="margin" w:xAlign="center" w:y="1"/>
      <w:rPr>
        <w:rStyle w:val="PageNumber"/>
      </w:rPr>
    </w:pPr>
    <w:r>
      <w:rPr>
        <w:rStyle w:val="PageNumber"/>
        <w:lang w:val="lv-LV" w:bidi="lv-LV"/>
      </w:rPr>
      <w:fldChar w:fldCharType="begin"/>
    </w:r>
    <w:r>
      <w:rPr>
        <w:rStyle w:val="PageNumber"/>
        <w:lang w:val="lv-LV" w:bidi="lv-LV"/>
      </w:rPr>
      <w:instrText xml:space="preserve">PAGE  </w:instrText>
    </w:r>
    <w:r>
      <w:rPr>
        <w:rStyle w:val="PageNumber"/>
        <w:lang w:val="lv-LV" w:bidi="lv-LV"/>
      </w:rPr>
      <w:fldChar w:fldCharType="separate"/>
    </w:r>
    <w:r w:rsidR="008607E7">
      <w:rPr>
        <w:rStyle w:val="PageNumber"/>
        <w:noProof/>
        <w:lang w:val="lv-LV" w:bidi="lv-LV"/>
      </w:rPr>
      <w:t>4</w:t>
    </w:r>
    <w:r>
      <w:rPr>
        <w:rStyle w:val="PageNumber"/>
        <w:lang w:val="lv-LV" w:bidi="lv-LV"/>
      </w:rPr>
      <w:fldChar w:fldCharType="end"/>
    </w:r>
  </w:p>
  <w:p w14:paraId="284D30E1" w14:textId="77777777" w:rsidR="00CA1302" w:rsidRPr="008063E6" w:rsidRDefault="00CA1302" w:rsidP="00446780">
    <w:pPr>
      <w:pStyle w:val="Header"/>
      <w:jc w:val="right"/>
      <w:rPr>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B3D83"/>
    <w:multiLevelType w:val="hybridMultilevel"/>
    <w:tmpl w:val="FFFFFFFF"/>
    <w:lvl w:ilvl="0" w:tplc="E1AAD1BE">
      <w:start w:val="1"/>
      <w:numFmt w:val="decimal"/>
      <w:lvlText w:val="%1."/>
      <w:lvlJc w:val="left"/>
      <w:pPr>
        <w:ind w:left="1360" w:hanging="360"/>
      </w:pPr>
      <w:rPr>
        <w:rFonts w:cs="Times New Roman" w:hint="default"/>
      </w:rPr>
    </w:lvl>
    <w:lvl w:ilvl="1" w:tplc="04140019" w:tentative="1">
      <w:start w:val="1"/>
      <w:numFmt w:val="lowerLetter"/>
      <w:lvlText w:val="%2."/>
      <w:lvlJc w:val="left"/>
      <w:pPr>
        <w:ind w:left="1506" w:hanging="360"/>
      </w:pPr>
      <w:rPr>
        <w:rFonts w:cs="Times New Roman"/>
      </w:rPr>
    </w:lvl>
    <w:lvl w:ilvl="2" w:tplc="0414001B" w:tentative="1">
      <w:start w:val="1"/>
      <w:numFmt w:val="lowerRoman"/>
      <w:lvlText w:val="%3."/>
      <w:lvlJc w:val="right"/>
      <w:pPr>
        <w:ind w:left="2226" w:hanging="180"/>
      </w:pPr>
      <w:rPr>
        <w:rFonts w:cs="Times New Roman"/>
      </w:rPr>
    </w:lvl>
    <w:lvl w:ilvl="3" w:tplc="0414000F" w:tentative="1">
      <w:start w:val="1"/>
      <w:numFmt w:val="decimal"/>
      <w:lvlText w:val="%4."/>
      <w:lvlJc w:val="left"/>
      <w:pPr>
        <w:ind w:left="2946" w:hanging="360"/>
      </w:pPr>
      <w:rPr>
        <w:rFonts w:cs="Times New Roman"/>
      </w:rPr>
    </w:lvl>
    <w:lvl w:ilvl="4" w:tplc="04140019" w:tentative="1">
      <w:start w:val="1"/>
      <w:numFmt w:val="lowerLetter"/>
      <w:lvlText w:val="%5."/>
      <w:lvlJc w:val="left"/>
      <w:pPr>
        <w:ind w:left="3666" w:hanging="360"/>
      </w:pPr>
      <w:rPr>
        <w:rFonts w:cs="Times New Roman"/>
      </w:rPr>
    </w:lvl>
    <w:lvl w:ilvl="5" w:tplc="0414001B" w:tentative="1">
      <w:start w:val="1"/>
      <w:numFmt w:val="lowerRoman"/>
      <w:lvlText w:val="%6."/>
      <w:lvlJc w:val="right"/>
      <w:pPr>
        <w:ind w:left="4386" w:hanging="180"/>
      </w:pPr>
      <w:rPr>
        <w:rFonts w:cs="Times New Roman"/>
      </w:rPr>
    </w:lvl>
    <w:lvl w:ilvl="6" w:tplc="0414000F" w:tentative="1">
      <w:start w:val="1"/>
      <w:numFmt w:val="decimal"/>
      <w:lvlText w:val="%7."/>
      <w:lvlJc w:val="left"/>
      <w:pPr>
        <w:ind w:left="5106" w:hanging="360"/>
      </w:pPr>
      <w:rPr>
        <w:rFonts w:cs="Times New Roman"/>
      </w:rPr>
    </w:lvl>
    <w:lvl w:ilvl="7" w:tplc="04140019" w:tentative="1">
      <w:start w:val="1"/>
      <w:numFmt w:val="lowerLetter"/>
      <w:lvlText w:val="%8."/>
      <w:lvlJc w:val="left"/>
      <w:pPr>
        <w:ind w:left="5826" w:hanging="360"/>
      </w:pPr>
      <w:rPr>
        <w:rFonts w:cs="Times New Roman"/>
      </w:rPr>
    </w:lvl>
    <w:lvl w:ilvl="8" w:tplc="0414001B" w:tentative="1">
      <w:start w:val="1"/>
      <w:numFmt w:val="lowerRoman"/>
      <w:lvlText w:val="%9."/>
      <w:lvlJc w:val="right"/>
      <w:pPr>
        <w:ind w:left="6546" w:hanging="180"/>
      </w:pPr>
      <w:rPr>
        <w:rFonts w:cs="Times New Roman"/>
      </w:rPr>
    </w:lvl>
  </w:abstractNum>
  <w:abstractNum w:abstractNumId="1" w15:restartNumberingAfterBreak="0">
    <w:nsid w:val="31A65AEE"/>
    <w:multiLevelType w:val="hybridMultilevel"/>
    <w:tmpl w:val="FFFFFFFF"/>
    <w:lvl w:ilvl="0" w:tplc="0414000F">
      <w:start w:val="1"/>
      <w:numFmt w:val="decimal"/>
      <w:lvlText w:val="%1."/>
      <w:lvlJc w:val="left"/>
      <w:pPr>
        <w:ind w:left="786" w:hanging="360"/>
      </w:pPr>
      <w:rPr>
        <w:rFonts w:cs="Times New Roman" w:hint="default"/>
      </w:rPr>
    </w:lvl>
    <w:lvl w:ilvl="1" w:tplc="04140019" w:tentative="1">
      <w:start w:val="1"/>
      <w:numFmt w:val="lowerLetter"/>
      <w:lvlText w:val="%2."/>
      <w:lvlJc w:val="left"/>
      <w:pPr>
        <w:ind w:left="1157" w:hanging="360"/>
      </w:pPr>
      <w:rPr>
        <w:rFonts w:cs="Times New Roman"/>
      </w:rPr>
    </w:lvl>
    <w:lvl w:ilvl="2" w:tplc="0414001B" w:tentative="1">
      <w:start w:val="1"/>
      <w:numFmt w:val="lowerRoman"/>
      <w:lvlText w:val="%3."/>
      <w:lvlJc w:val="right"/>
      <w:pPr>
        <w:ind w:left="1877" w:hanging="180"/>
      </w:pPr>
      <w:rPr>
        <w:rFonts w:cs="Times New Roman"/>
      </w:rPr>
    </w:lvl>
    <w:lvl w:ilvl="3" w:tplc="0414000F" w:tentative="1">
      <w:start w:val="1"/>
      <w:numFmt w:val="decimal"/>
      <w:lvlText w:val="%4."/>
      <w:lvlJc w:val="left"/>
      <w:pPr>
        <w:ind w:left="2597" w:hanging="360"/>
      </w:pPr>
      <w:rPr>
        <w:rFonts w:cs="Times New Roman"/>
      </w:rPr>
    </w:lvl>
    <w:lvl w:ilvl="4" w:tplc="04140019" w:tentative="1">
      <w:start w:val="1"/>
      <w:numFmt w:val="lowerLetter"/>
      <w:lvlText w:val="%5."/>
      <w:lvlJc w:val="left"/>
      <w:pPr>
        <w:ind w:left="3317" w:hanging="360"/>
      </w:pPr>
      <w:rPr>
        <w:rFonts w:cs="Times New Roman"/>
      </w:rPr>
    </w:lvl>
    <w:lvl w:ilvl="5" w:tplc="0414001B" w:tentative="1">
      <w:start w:val="1"/>
      <w:numFmt w:val="lowerRoman"/>
      <w:lvlText w:val="%6."/>
      <w:lvlJc w:val="right"/>
      <w:pPr>
        <w:ind w:left="4037" w:hanging="180"/>
      </w:pPr>
      <w:rPr>
        <w:rFonts w:cs="Times New Roman"/>
      </w:rPr>
    </w:lvl>
    <w:lvl w:ilvl="6" w:tplc="0414000F" w:tentative="1">
      <w:start w:val="1"/>
      <w:numFmt w:val="decimal"/>
      <w:lvlText w:val="%7."/>
      <w:lvlJc w:val="left"/>
      <w:pPr>
        <w:ind w:left="4757" w:hanging="360"/>
      </w:pPr>
      <w:rPr>
        <w:rFonts w:cs="Times New Roman"/>
      </w:rPr>
    </w:lvl>
    <w:lvl w:ilvl="7" w:tplc="04140019" w:tentative="1">
      <w:start w:val="1"/>
      <w:numFmt w:val="lowerLetter"/>
      <w:lvlText w:val="%8."/>
      <w:lvlJc w:val="left"/>
      <w:pPr>
        <w:ind w:left="5477" w:hanging="360"/>
      </w:pPr>
      <w:rPr>
        <w:rFonts w:cs="Times New Roman"/>
      </w:rPr>
    </w:lvl>
    <w:lvl w:ilvl="8" w:tplc="0414001B" w:tentative="1">
      <w:start w:val="1"/>
      <w:numFmt w:val="lowerRoman"/>
      <w:lvlText w:val="%9."/>
      <w:lvlJc w:val="right"/>
      <w:pPr>
        <w:ind w:left="6197" w:hanging="180"/>
      </w:pPr>
      <w:rPr>
        <w:rFonts w:cs="Times New Roman"/>
      </w:rPr>
    </w:lvl>
  </w:abstractNum>
  <w:abstractNum w:abstractNumId="2" w15:restartNumberingAfterBreak="0">
    <w:nsid w:val="3DF066F1"/>
    <w:multiLevelType w:val="hybridMultilevel"/>
    <w:tmpl w:val="FFFFFFFF"/>
    <w:lvl w:ilvl="0" w:tplc="0414000F">
      <w:start w:val="1"/>
      <w:numFmt w:val="decimal"/>
      <w:lvlText w:val="%1."/>
      <w:lvlJc w:val="left"/>
      <w:pPr>
        <w:ind w:left="927" w:hanging="360"/>
      </w:pPr>
      <w:rPr>
        <w:rFonts w:cs="Times New Roman" w:hint="default"/>
      </w:rPr>
    </w:lvl>
    <w:lvl w:ilvl="1" w:tplc="04140019" w:tentative="1">
      <w:start w:val="1"/>
      <w:numFmt w:val="lowerLetter"/>
      <w:lvlText w:val="%2."/>
      <w:lvlJc w:val="left"/>
      <w:pPr>
        <w:ind w:left="1647" w:hanging="360"/>
      </w:pPr>
      <w:rPr>
        <w:rFonts w:cs="Times New Roman"/>
      </w:rPr>
    </w:lvl>
    <w:lvl w:ilvl="2" w:tplc="0414001B" w:tentative="1">
      <w:start w:val="1"/>
      <w:numFmt w:val="lowerRoman"/>
      <w:lvlText w:val="%3."/>
      <w:lvlJc w:val="right"/>
      <w:pPr>
        <w:ind w:left="2367" w:hanging="180"/>
      </w:pPr>
      <w:rPr>
        <w:rFonts w:cs="Times New Roman"/>
      </w:rPr>
    </w:lvl>
    <w:lvl w:ilvl="3" w:tplc="0414000F" w:tentative="1">
      <w:start w:val="1"/>
      <w:numFmt w:val="decimal"/>
      <w:lvlText w:val="%4."/>
      <w:lvlJc w:val="left"/>
      <w:pPr>
        <w:ind w:left="3087" w:hanging="360"/>
      </w:pPr>
      <w:rPr>
        <w:rFonts w:cs="Times New Roman"/>
      </w:rPr>
    </w:lvl>
    <w:lvl w:ilvl="4" w:tplc="04140019" w:tentative="1">
      <w:start w:val="1"/>
      <w:numFmt w:val="lowerLetter"/>
      <w:lvlText w:val="%5."/>
      <w:lvlJc w:val="left"/>
      <w:pPr>
        <w:ind w:left="3807" w:hanging="360"/>
      </w:pPr>
      <w:rPr>
        <w:rFonts w:cs="Times New Roman"/>
      </w:rPr>
    </w:lvl>
    <w:lvl w:ilvl="5" w:tplc="0414001B" w:tentative="1">
      <w:start w:val="1"/>
      <w:numFmt w:val="lowerRoman"/>
      <w:lvlText w:val="%6."/>
      <w:lvlJc w:val="right"/>
      <w:pPr>
        <w:ind w:left="4527" w:hanging="180"/>
      </w:pPr>
      <w:rPr>
        <w:rFonts w:cs="Times New Roman"/>
      </w:rPr>
    </w:lvl>
    <w:lvl w:ilvl="6" w:tplc="0414000F" w:tentative="1">
      <w:start w:val="1"/>
      <w:numFmt w:val="decimal"/>
      <w:lvlText w:val="%7."/>
      <w:lvlJc w:val="left"/>
      <w:pPr>
        <w:ind w:left="5247" w:hanging="360"/>
      </w:pPr>
      <w:rPr>
        <w:rFonts w:cs="Times New Roman"/>
      </w:rPr>
    </w:lvl>
    <w:lvl w:ilvl="7" w:tplc="04140019" w:tentative="1">
      <w:start w:val="1"/>
      <w:numFmt w:val="lowerLetter"/>
      <w:lvlText w:val="%8."/>
      <w:lvlJc w:val="left"/>
      <w:pPr>
        <w:ind w:left="5967" w:hanging="360"/>
      </w:pPr>
      <w:rPr>
        <w:rFonts w:cs="Times New Roman"/>
      </w:rPr>
    </w:lvl>
    <w:lvl w:ilvl="8" w:tplc="0414001B" w:tentative="1">
      <w:start w:val="1"/>
      <w:numFmt w:val="lowerRoman"/>
      <w:lvlText w:val="%9."/>
      <w:lvlJc w:val="right"/>
      <w:pPr>
        <w:ind w:left="6687" w:hanging="180"/>
      </w:pPr>
      <w:rPr>
        <w:rFonts w:cs="Times New Roman"/>
      </w:rPr>
    </w:lvl>
  </w:abstractNum>
  <w:abstractNum w:abstractNumId="3" w15:restartNumberingAfterBreak="0">
    <w:nsid w:val="4CB75394"/>
    <w:multiLevelType w:val="hybridMultilevel"/>
    <w:tmpl w:val="FFFFFFFF"/>
    <w:lvl w:ilvl="0" w:tplc="0414000F">
      <w:start w:val="1"/>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D0"/>
    <w:rsid w:val="00001633"/>
    <w:rsid w:val="000039C0"/>
    <w:rsid w:val="0001008B"/>
    <w:rsid w:val="00014890"/>
    <w:rsid w:val="00015681"/>
    <w:rsid w:val="00020AE9"/>
    <w:rsid w:val="00022F11"/>
    <w:rsid w:val="00024F5E"/>
    <w:rsid w:val="000253BF"/>
    <w:rsid w:val="00025635"/>
    <w:rsid w:val="00026941"/>
    <w:rsid w:val="00027DBB"/>
    <w:rsid w:val="00033D93"/>
    <w:rsid w:val="00033E51"/>
    <w:rsid w:val="0003676F"/>
    <w:rsid w:val="00036A14"/>
    <w:rsid w:val="00041410"/>
    <w:rsid w:val="00045103"/>
    <w:rsid w:val="000577EA"/>
    <w:rsid w:val="0006121B"/>
    <w:rsid w:val="000632C3"/>
    <w:rsid w:val="0006484A"/>
    <w:rsid w:val="000650B0"/>
    <w:rsid w:val="00066E48"/>
    <w:rsid w:val="00073EEC"/>
    <w:rsid w:val="00077A2C"/>
    <w:rsid w:val="00083AA5"/>
    <w:rsid w:val="0008513C"/>
    <w:rsid w:val="00086800"/>
    <w:rsid w:val="00093717"/>
    <w:rsid w:val="00097175"/>
    <w:rsid w:val="00097203"/>
    <w:rsid w:val="000978A8"/>
    <w:rsid w:val="000A0618"/>
    <w:rsid w:val="000A20E6"/>
    <w:rsid w:val="000A6BB6"/>
    <w:rsid w:val="000B6B19"/>
    <w:rsid w:val="000B7BDD"/>
    <w:rsid w:val="000C361B"/>
    <w:rsid w:val="000C72C5"/>
    <w:rsid w:val="000E6CAC"/>
    <w:rsid w:val="000F11EA"/>
    <w:rsid w:val="000F1593"/>
    <w:rsid w:val="000F3128"/>
    <w:rsid w:val="000F39E4"/>
    <w:rsid w:val="000F497C"/>
    <w:rsid w:val="000F6013"/>
    <w:rsid w:val="000F6096"/>
    <w:rsid w:val="00101B65"/>
    <w:rsid w:val="00103194"/>
    <w:rsid w:val="001046A0"/>
    <w:rsid w:val="001051CC"/>
    <w:rsid w:val="00112737"/>
    <w:rsid w:val="001136D8"/>
    <w:rsid w:val="00114BD0"/>
    <w:rsid w:val="00115138"/>
    <w:rsid w:val="00116B3B"/>
    <w:rsid w:val="00116FF1"/>
    <w:rsid w:val="00117213"/>
    <w:rsid w:val="00124477"/>
    <w:rsid w:val="0012697C"/>
    <w:rsid w:val="00126DBB"/>
    <w:rsid w:val="00131FA2"/>
    <w:rsid w:val="00132CBC"/>
    <w:rsid w:val="001347EA"/>
    <w:rsid w:val="00136468"/>
    <w:rsid w:val="00136CF9"/>
    <w:rsid w:val="0014114F"/>
    <w:rsid w:val="00142577"/>
    <w:rsid w:val="00143E53"/>
    <w:rsid w:val="00144882"/>
    <w:rsid w:val="00152611"/>
    <w:rsid w:val="00155359"/>
    <w:rsid w:val="00156921"/>
    <w:rsid w:val="00157D77"/>
    <w:rsid w:val="00167AC4"/>
    <w:rsid w:val="0017078D"/>
    <w:rsid w:val="00172842"/>
    <w:rsid w:val="00185077"/>
    <w:rsid w:val="00185A3C"/>
    <w:rsid w:val="0018698E"/>
    <w:rsid w:val="0018736C"/>
    <w:rsid w:val="0019342D"/>
    <w:rsid w:val="00193672"/>
    <w:rsid w:val="00195DD3"/>
    <w:rsid w:val="00196F33"/>
    <w:rsid w:val="001A2C39"/>
    <w:rsid w:val="001B228A"/>
    <w:rsid w:val="001C5846"/>
    <w:rsid w:val="001D661F"/>
    <w:rsid w:val="001E3767"/>
    <w:rsid w:val="001E68AD"/>
    <w:rsid w:val="001F3D83"/>
    <w:rsid w:val="001F3EC4"/>
    <w:rsid w:val="001F45A9"/>
    <w:rsid w:val="001F544D"/>
    <w:rsid w:val="002018EB"/>
    <w:rsid w:val="0020519F"/>
    <w:rsid w:val="00213572"/>
    <w:rsid w:val="00215A0F"/>
    <w:rsid w:val="00220F49"/>
    <w:rsid w:val="0022252C"/>
    <w:rsid w:val="0022547B"/>
    <w:rsid w:val="00226770"/>
    <w:rsid w:val="00230578"/>
    <w:rsid w:val="00230E01"/>
    <w:rsid w:val="002330B5"/>
    <w:rsid w:val="00234E7A"/>
    <w:rsid w:val="00237995"/>
    <w:rsid w:val="00242140"/>
    <w:rsid w:val="00243804"/>
    <w:rsid w:val="00250F81"/>
    <w:rsid w:val="002529E3"/>
    <w:rsid w:val="00254468"/>
    <w:rsid w:val="00254555"/>
    <w:rsid w:val="00254638"/>
    <w:rsid w:val="00255258"/>
    <w:rsid w:val="00257D0E"/>
    <w:rsid w:val="00257FA3"/>
    <w:rsid w:val="00263278"/>
    <w:rsid w:val="00263788"/>
    <w:rsid w:val="002642C7"/>
    <w:rsid w:val="002666D3"/>
    <w:rsid w:val="00281624"/>
    <w:rsid w:val="00281A0A"/>
    <w:rsid w:val="00281C06"/>
    <w:rsid w:val="0028218D"/>
    <w:rsid w:val="002826FE"/>
    <w:rsid w:val="00282FEF"/>
    <w:rsid w:val="00285E4F"/>
    <w:rsid w:val="0028653B"/>
    <w:rsid w:val="002906BA"/>
    <w:rsid w:val="0029290B"/>
    <w:rsid w:val="00292B2C"/>
    <w:rsid w:val="00293A21"/>
    <w:rsid w:val="00294BFC"/>
    <w:rsid w:val="0029652E"/>
    <w:rsid w:val="00296F84"/>
    <w:rsid w:val="002A0C6A"/>
    <w:rsid w:val="002A45AE"/>
    <w:rsid w:val="002B1305"/>
    <w:rsid w:val="002B333E"/>
    <w:rsid w:val="002B4DC8"/>
    <w:rsid w:val="002B5267"/>
    <w:rsid w:val="002B78A6"/>
    <w:rsid w:val="002C5A33"/>
    <w:rsid w:val="002C7E84"/>
    <w:rsid w:val="002D266E"/>
    <w:rsid w:val="002D383C"/>
    <w:rsid w:val="002D42DF"/>
    <w:rsid w:val="002D60F8"/>
    <w:rsid w:val="002F0A2E"/>
    <w:rsid w:val="002F1604"/>
    <w:rsid w:val="002F6DF2"/>
    <w:rsid w:val="00301FF1"/>
    <w:rsid w:val="00302B0A"/>
    <w:rsid w:val="0030445F"/>
    <w:rsid w:val="00305B5A"/>
    <w:rsid w:val="00306545"/>
    <w:rsid w:val="0032132E"/>
    <w:rsid w:val="00321E4E"/>
    <w:rsid w:val="003229E5"/>
    <w:rsid w:val="00323D38"/>
    <w:rsid w:val="003260C8"/>
    <w:rsid w:val="003323F0"/>
    <w:rsid w:val="00332A24"/>
    <w:rsid w:val="00333DEE"/>
    <w:rsid w:val="00334D32"/>
    <w:rsid w:val="00335C0B"/>
    <w:rsid w:val="0033721D"/>
    <w:rsid w:val="00344DA6"/>
    <w:rsid w:val="00346D95"/>
    <w:rsid w:val="003501F8"/>
    <w:rsid w:val="003532F9"/>
    <w:rsid w:val="003537B4"/>
    <w:rsid w:val="00355D0C"/>
    <w:rsid w:val="00356094"/>
    <w:rsid w:val="0035632D"/>
    <w:rsid w:val="00362529"/>
    <w:rsid w:val="00362621"/>
    <w:rsid w:val="0036278E"/>
    <w:rsid w:val="003632BE"/>
    <w:rsid w:val="00364A64"/>
    <w:rsid w:val="00365E50"/>
    <w:rsid w:val="0036639F"/>
    <w:rsid w:val="00366991"/>
    <w:rsid w:val="00372730"/>
    <w:rsid w:val="00372A94"/>
    <w:rsid w:val="00373889"/>
    <w:rsid w:val="003819A3"/>
    <w:rsid w:val="00382471"/>
    <w:rsid w:val="00384B1C"/>
    <w:rsid w:val="00385A62"/>
    <w:rsid w:val="00387656"/>
    <w:rsid w:val="003921F3"/>
    <w:rsid w:val="003A6C0E"/>
    <w:rsid w:val="003A6CE1"/>
    <w:rsid w:val="003B06BF"/>
    <w:rsid w:val="003B17BF"/>
    <w:rsid w:val="003B27C2"/>
    <w:rsid w:val="003B3C0E"/>
    <w:rsid w:val="003B5F76"/>
    <w:rsid w:val="003B61A9"/>
    <w:rsid w:val="003C03DA"/>
    <w:rsid w:val="003D2764"/>
    <w:rsid w:val="003D77BC"/>
    <w:rsid w:val="003E02DD"/>
    <w:rsid w:val="003E0856"/>
    <w:rsid w:val="003E0A9E"/>
    <w:rsid w:val="003E11D1"/>
    <w:rsid w:val="003E29BC"/>
    <w:rsid w:val="003E389E"/>
    <w:rsid w:val="003F1008"/>
    <w:rsid w:val="003F1196"/>
    <w:rsid w:val="003F1867"/>
    <w:rsid w:val="004012FE"/>
    <w:rsid w:val="004066E0"/>
    <w:rsid w:val="0041131D"/>
    <w:rsid w:val="00414AD8"/>
    <w:rsid w:val="00420BFD"/>
    <w:rsid w:val="0042158A"/>
    <w:rsid w:val="00433CAA"/>
    <w:rsid w:val="004368DB"/>
    <w:rsid w:val="00443181"/>
    <w:rsid w:val="00446780"/>
    <w:rsid w:val="00450CDF"/>
    <w:rsid w:val="00453B07"/>
    <w:rsid w:val="004571BC"/>
    <w:rsid w:val="00460E49"/>
    <w:rsid w:val="00461F13"/>
    <w:rsid w:val="004667B4"/>
    <w:rsid w:val="0048302C"/>
    <w:rsid w:val="00483DFF"/>
    <w:rsid w:val="0048583F"/>
    <w:rsid w:val="00485D25"/>
    <w:rsid w:val="0048671F"/>
    <w:rsid w:val="00491331"/>
    <w:rsid w:val="00495A0F"/>
    <w:rsid w:val="00496818"/>
    <w:rsid w:val="00496A2E"/>
    <w:rsid w:val="004A49B6"/>
    <w:rsid w:val="004A4BA6"/>
    <w:rsid w:val="004A529E"/>
    <w:rsid w:val="004A5504"/>
    <w:rsid w:val="004A76A3"/>
    <w:rsid w:val="004B1FF2"/>
    <w:rsid w:val="004B3D3F"/>
    <w:rsid w:val="004B6E4E"/>
    <w:rsid w:val="004B7DF9"/>
    <w:rsid w:val="004C0103"/>
    <w:rsid w:val="004C0529"/>
    <w:rsid w:val="004C77D6"/>
    <w:rsid w:val="004C7C78"/>
    <w:rsid w:val="004D007D"/>
    <w:rsid w:val="004D05D0"/>
    <w:rsid w:val="004D081E"/>
    <w:rsid w:val="004D142A"/>
    <w:rsid w:val="004E5FF8"/>
    <w:rsid w:val="004F3E18"/>
    <w:rsid w:val="004F49E8"/>
    <w:rsid w:val="00501A25"/>
    <w:rsid w:val="005064CC"/>
    <w:rsid w:val="005071AB"/>
    <w:rsid w:val="00517FAE"/>
    <w:rsid w:val="00520D66"/>
    <w:rsid w:val="00523C9F"/>
    <w:rsid w:val="00524A10"/>
    <w:rsid w:val="00525B52"/>
    <w:rsid w:val="0052625F"/>
    <w:rsid w:val="00527D94"/>
    <w:rsid w:val="005340D4"/>
    <w:rsid w:val="005349FA"/>
    <w:rsid w:val="005461BF"/>
    <w:rsid w:val="00553C01"/>
    <w:rsid w:val="005549FD"/>
    <w:rsid w:val="00555926"/>
    <w:rsid w:val="0055782F"/>
    <w:rsid w:val="005578F0"/>
    <w:rsid w:val="00571030"/>
    <w:rsid w:val="00571BF6"/>
    <w:rsid w:val="00573355"/>
    <w:rsid w:val="00574805"/>
    <w:rsid w:val="00574E50"/>
    <w:rsid w:val="00577850"/>
    <w:rsid w:val="0058095E"/>
    <w:rsid w:val="005822E6"/>
    <w:rsid w:val="0058310F"/>
    <w:rsid w:val="005A5AEB"/>
    <w:rsid w:val="005B23C0"/>
    <w:rsid w:val="005B248D"/>
    <w:rsid w:val="005B326C"/>
    <w:rsid w:val="005B399B"/>
    <w:rsid w:val="005B4BEE"/>
    <w:rsid w:val="005B50E9"/>
    <w:rsid w:val="005B5D35"/>
    <w:rsid w:val="005B74DC"/>
    <w:rsid w:val="005C35A2"/>
    <w:rsid w:val="005D2DC8"/>
    <w:rsid w:val="005D46C4"/>
    <w:rsid w:val="005D6F20"/>
    <w:rsid w:val="005D760A"/>
    <w:rsid w:val="005E1B15"/>
    <w:rsid w:val="005E4C9D"/>
    <w:rsid w:val="005E564E"/>
    <w:rsid w:val="005E5751"/>
    <w:rsid w:val="005E6289"/>
    <w:rsid w:val="005F4BB4"/>
    <w:rsid w:val="00602F2E"/>
    <w:rsid w:val="00604621"/>
    <w:rsid w:val="006065C5"/>
    <w:rsid w:val="00607941"/>
    <w:rsid w:val="00611E13"/>
    <w:rsid w:val="00617802"/>
    <w:rsid w:val="00617893"/>
    <w:rsid w:val="00622D96"/>
    <w:rsid w:val="00630EFD"/>
    <w:rsid w:val="006323E2"/>
    <w:rsid w:val="00632783"/>
    <w:rsid w:val="00633028"/>
    <w:rsid w:val="00633D0D"/>
    <w:rsid w:val="00636AC8"/>
    <w:rsid w:val="00637CDC"/>
    <w:rsid w:val="00640B3F"/>
    <w:rsid w:val="00642CDC"/>
    <w:rsid w:val="006466CE"/>
    <w:rsid w:val="006529DC"/>
    <w:rsid w:val="00660194"/>
    <w:rsid w:val="00661E62"/>
    <w:rsid w:val="00663324"/>
    <w:rsid w:val="00670D5E"/>
    <w:rsid w:val="00676E75"/>
    <w:rsid w:val="006775AA"/>
    <w:rsid w:val="00677BFA"/>
    <w:rsid w:val="006821D5"/>
    <w:rsid w:val="00686A0A"/>
    <w:rsid w:val="006A392C"/>
    <w:rsid w:val="006A4874"/>
    <w:rsid w:val="006A4E8C"/>
    <w:rsid w:val="006A7BD7"/>
    <w:rsid w:val="006B0766"/>
    <w:rsid w:val="006B30D6"/>
    <w:rsid w:val="006B3DFE"/>
    <w:rsid w:val="006B4443"/>
    <w:rsid w:val="006B719F"/>
    <w:rsid w:val="006C13A2"/>
    <w:rsid w:val="006C2808"/>
    <w:rsid w:val="006C4E7E"/>
    <w:rsid w:val="006C6A4D"/>
    <w:rsid w:val="006D0E11"/>
    <w:rsid w:val="006D14EB"/>
    <w:rsid w:val="006D3218"/>
    <w:rsid w:val="006D588B"/>
    <w:rsid w:val="006D5BA0"/>
    <w:rsid w:val="006E0D9B"/>
    <w:rsid w:val="006E285C"/>
    <w:rsid w:val="006E2E8A"/>
    <w:rsid w:val="006E7916"/>
    <w:rsid w:val="006E7C03"/>
    <w:rsid w:val="006E7FF8"/>
    <w:rsid w:val="006F52D5"/>
    <w:rsid w:val="007035BF"/>
    <w:rsid w:val="00706059"/>
    <w:rsid w:val="007103E9"/>
    <w:rsid w:val="007104E6"/>
    <w:rsid w:val="00711602"/>
    <w:rsid w:val="00712AA3"/>
    <w:rsid w:val="00713805"/>
    <w:rsid w:val="0071597B"/>
    <w:rsid w:val="00716E4B"/>
    <w:rsid w:val="0072041A"/>
    <w:rsid w:val="00726836"/>
    <w:rsid w:val="007307B6"/>
    <w:rsid w:val="007310B9"/>
    <w:rsid w:val="0073347A"/>
    <w:rsid w:val="007334A0"/>
    <w:rsid w:val="0073448D"/>
    <w:rsid w:val="00734F89"/>
    <w:rsid w:val="00734FE2"/>
    <w:rsid w:val="007353B0"/>
    <w:rsid w:val="007357E4"/>
    <w:rsid w:val="00735979"/>
    <w:rsid w:val="00735B9F"/>
    <w:rsid w:val="00743AA1"/>
    <w:rsid w:val="00744415"/>
    <w:rsid w:val="00744C7F"/>
    <w:rsid w:val="00744CDE"/>
    <w:rsid w:val="00746F2C"/>
    <w:rsid w:val="00747D1E"/>
    <w:rsid w:val="00753A0A"/>
    <w:rsid w:val="0077129C"/>
    <w:rsid w:val="0077296E"/>
    <w:rsid w:val="0077534C"/>
    <w:rsid w:val="007756B8"/>
    <w:rsid w:val="00777BDF"/>
    <w:rsid w:val="0078014C"/>
    <w:rsid w:val="00781DD3"/>
    <w:rsid w:val="00784020"/>
    <w:rsid w:val="00793FFC"/>
    <w:rsid w:val="007943EA"/>
    <w:rsid w:val="007962F1"/>
    <w:rsid w:val="00796A83"/>
    <w:rsid w:val="007A15E3"/>
    <w:rsid w:val="007A38ED"/>
    <w:rsid w:val="007A4EDB"/>
    <w:rsid w:val="007A6A2A"/>
    <w:rsid w:val="007A7D79"/>
    <w:rsid w:val="007B01B4"/>
    <w:rsid w:val="007B1BC5"/>
    <w:rsid w:val="007C2AA7"/>
    <w:rsid w:val="007C3090"/>
    <w:rsid w:val="007D019E"/>
    <w:rsid w:val="007D106A"/>
    <w:rsid w:val="007D11ED"/>
    <w:rsid w:val="007D1547"/>
    <w:rsid w:val="007D2A87"/>
    <w:rsid w:val="007D4906"/>
    <w:rsid w:val="007D575A"/>
    <w:rsid w:val="007D7346"/>
    <w:rsid w:val="007E370E"/>
    <w:rsid w:val="007E398E"/>
    <w:rsid w:val="007E3B81"/>
    <w:rsid w:val="007E5317"/>
    <w:rsid w:val="007E60DF"/>
    <w:rsid w:val="007E65D4"/>
    <w:rsid w:val="007E788D"/>
    <w:rsid w:val="007F118F"/>
    <w:rsid w:val="007F2710"/>
    <w:rsid w:val="007F520B"/>
    <w:rsid w:val="007F6A6C"/>
    <w:rsid w:val="00800384"/>
    <w:rsid w:val="00800CA9"/>
    <w:rsid w:val="0080184F"/>
    <w:rsid w:val="00805C88"/>
    <w:rsid w:val="008063E6"/>
    <w:rsid w:val="00807DB1"/>
    <w:rsid w:val="008143BF"/>
    <w:rsid w:val="008169D0"/>
    <w:rsid w:val="00820D7F"/>
    <w:rsid w:val="0082687F"/>
    <w:rsid w:val="008312DF"/>
    <w:rsid w:val="00832484"/>
    <w:rsid w:val="008334F0"/>
    <w:rsid w:val="00835A5B"/>
    <w:rsid w:val="00842B57"/>
    <w:rsid w:val="00845F87"/>
    <w:rsid w:val="0085438C"/>
    <w:rsid w:val="00855901"/>
    <w:rsid w:val="0085797D"/>
    <w:rsid w:val="0086056E"/>
    <w:rsid w:val="008607E7"/>
    <w:rsid w:val="0086152D"/>
    <w:rsid w:val="00862B98"/>
    <w:rsid w:val="00863710"/>
    <w:rsid w:val="0087294A"/>
    <w:rsid w:val="008734F6"/>
    <w:rsid w:val="008748CF"/>
    <w:rsid w:val="008770DD"/>
    <w:rsid w:val="00877162"/>
    <w:rsid w:val="00882E14"/>
    <w:rsid w:val="0088348A"/>
    <w:rsid w:val="008956B1"/>
    <w:rsid w:val="00896334"/>
    <w:rsid w:val="008A10B2"/>
    <w:rsid w:val="008A555F"/>
    <w:rsid w:val="008B0D37"/>
    <w:rsid w:val="008B2CAB"/>
    <w:rsid w:val="008B3AAB"/>
    <w:rsid w:val="008B465B"/>
    <w:rsid w:val="008C270B"/>
    <w:rsid w:val="008C790D"/>
    <w:rsid w:val="008D2AC9"/>
    <w:rsid w:val="008D3BAF"/>
    <w:rsid w:val="008D4389"/>
    <w:rsid w:val="008D53F8"/>
    <w:rsid w:val="008E0F72"/>
    <w:rsid w:val="008E20CE"/>
    <w:rsid w:val="008E6846"/>
    <w:rsid w:val="008E68EF"/>
    <w:rsid w:val="008E6F6B"/>
    <w:rsid w:val="008E716D"/>
    <w:rsid w:val="008E7D5E"/>
    <w:rsid w:val="008F1AE1"/>
    <w:rsid w:val="008F47D3"/>
    <w:rsid w:val="008F56CB"/>
    <w:rsid w:val="008F65FD"/>
    <w:rsid w:val="008F6C64"/>
    <w:rsid w:val="0090080A"/>
    <w:rsid w:val="00901A55"/>
    <w:rsid w:val="00914D6F"/>
    <w:rsid w:val="009155E0"/>
    <w:rsid w:val="0092376E"/>
    <w:rsid w:val="00926BA5"/>
    <w:rsid w:val="00931F42"/>
    <w:rsid w:val="00937022"/>
    <w:rsid w:val="00941D83"/>
    <w:rsid w:val="009465AB"/>
    <w:rsid w:val="00946A53"/>
    <w:rsid w:val="00947E4C"/>
    <w:rsid w:val="009515D2"/>
    <w:rsid w:val="00961AAA"/>
    <w:rsid w:val="00962436"/>
    <w:rsid w:val="00963900"/>
    <w:rsid w:val="00963E85"/>
    <w:rsid w:val="00965642"/>
    <w:rsid w:val="009730A8"/>
    <w:rsid w:val="00973727"/>
    <w:rsid w:val="00974C14"/>
    <w:rsid w:val="009761E9"/>
    <w:rsid w:val="00977C18"/>
    <w:rsid w:val="0098179E"/>
    <w:rsid w:val="009821A7"/>
    <w:rsid w:val="00984CF2"/>
    <w:rsid w:val="0098706F"/>
    <w:rsid w:val="0099709D"/>
    <w:rsid w:val="009A3F4C"/>
    <w:rsid w:val="009A4DF6"/>
    <w:rsid w:val="009A6062"/>
    <w:rsid w:val="009B0666"/>
    <w:rsid w:val="009B1684"/>
    <w:rsid w:val="009B33F4"/>
    <w:rsid w:val="009C0989"/>
    <w:rsid w:val="009C0A35"/>
    <w:rsid w:val="009C356B"/>
    <w:rsid w:val="009C5CD3"/>
    <w:rsid w:val="009C711B"/>
    <w:rsid w:val="009D3688"/>
    <w:rsid w:val="009D3AC1"/>
    <w:rsid w:val="009D6291"/>
    <w:rsid w:val="009E1041"/>
    <w:rsid w:val="009E3C53"/>
    <w:rsid w:val="009E4162"/>
    <w:rsid w:val="009E5805"/>
    <w:rsid w:val="009F070A"/>
    <w:rsid w:val="009F076C"/>
    <w:rsid w:val="009F1683"/>
    <w:rsid w:val="009F18D4"/>
    <w:rsid w:val="009F574A"/>
    <w:rsid w:val="00A0453D"/>
    <w:rsid w:val="00A0646E"/>
    <w:rsid w:val="00A125D7"/>
    <w:rsid w:val="00A14277"/>
    <w:rsid w:val="00A160B6"/>
    <w:rsid w:val="00A200D4"/>
    <w:rsid w:val="00A21A36"/>
    <w:rsid w:val="00A21EC2"/>
    <w:rsid w:val="00A2404A"/>
    <w:rsid w:val="00A262CB"/>
    <w:rsid w:val="00A27103"/>
    <w:rsid w:val="00A272E0"/>
    <w:rsid w:val="00A31C51"/>
    <w:rsid w:val="00A3373A"/>
    <w:rsid w:val="00A40BC2"/>
    <w:rsid w:val="00A41CC5"/>
    <w:rsid w:val="00A42695"/>
    <w:rsid w:val="00A469F0"/>
    <w:rsid w:val="00A474C0"/>
    <w:rsid w:val="00A531F1"/>
    <w:rsid w:val="00A605C4"/>
    <w:rsid w:val="00A63E57"/>
    <w:rsid w:val="00A647CA"/>
    <w:rsid w:val="00A678B8"/>
    <w:rsid w:val="00A720DF"/>
    <w:rsid w:val="00A77C48"/>
    <w:rsid w:val="00A80AA0"/>
    <w:rsid w:val="00A832BC"/>
    <w:rsid w:val="00A84BE9"/>
    <w:rsid w:val="00A862A0"/>
    <w:rsid w:val="00A933FC"/>
    <w:rsid w:val="00AA1CE2"/>
    <w:rsid w:val="00AA3BC4"/>
    <w:rsid w:val="00AA5B56"/>
    <w:rsid w:val="00AA65CB"/>
    <w:rsid w:val="00AA65E9"/>
    <w:rsid w:val="00AB5010"/>
    <w:rsid w:val="00AC7CE8"/>
    <w:rsid w:val="00AD7A91"/>
    <w:rsid w:val="00AE5321"/>
    <w:rsid w:val="00AE5374"/>
    <w:rsid w:val="00AE5418"/>
    <w:rsid w:val="00AE7F81"/>
    <w:rsid w:val="00AF1710"/>
    <w:rsid w:val="00AF2D50"/>
    <w:rsid w:val="00AF3435"/>
    <w:rsid w:val="00AF41D2"/>
    <w:rsid w:val="00AF5201"/>
    <w:rsid w:val="00AF558B"/>
    <w:rsid w:val="00AF7236"/>
    <w:rsid w:val="00B02B14"/>
    <w:rsid w:val="00B02C7D"/>
    <w:rsid w:val="00B044A4"/>
    <w:rsid w:val="00B04C49"/>
    <w:rsid w:val="00B12ED7"/>
    <w:rsid w:val="00B13395"/>
    <w:rsid w:val="00B137F2"/>
    <w:rsid w:val="00B173CA"/>
    <w:rsid w:val="00B20A32"/>
    <w:rsid w:val="00B2305E"/>
    <w:rsid w:val="00B2578B"/>
    <w:rsid w:val="00B3512B"/>
    <w:rsid w:val="00B40336"/>
    <w:rsid w:val="00B40561"/>
    <w:rsid w:val="00B4463F"/>
    <w:rsid w:val="00B4558B"/>
    <w:rsid w:val="00B46EDB"/>
    <w:rsid w:val="00B54B97"/>
    <w:rsid w:val="00B55CA5"/>
    <w:rsid w:val="00B6142F"/>
    <w:rsid w:val="00B61707"/>
    <w:rsid w:val="00B619C9"/>
    <w:rsid w:val="00B6521F"/>
    <w:rsid w:val="00B67BA5"/>
    <w:rsid w:val="00B76233"/>
    <w:rsid w:val="00B7653D"/>
    <w:rsid w:val="00B76C8D"/>
    <w:rsid w:val="00B772CF"/>
    <w:rsid w:val="00B773C8"/>
    <w:rsid w:val="00B824A4"/>
    <w:rsid w:val="00B84D0E"/>
    <w:rsid w:val="00B86605"/>
    <w:rsid w:val="00B97683"/>
    <w:rsid w:val="00B9799B"/>
    <w:rsid w:val="00BA2058"/>
    <w:rsid w:val="00BA2880"/>
    <w:rsid w:val="00BA376A"/>
    <w:rsid w:val="00BA5C6B"/>
    <w:rsid w:val="00BB0EED"/>
    <w:rsid w:val="00BB2356"/>
    <w:rsid w:val="00BB3B51"/>
    <w:rsid w:val="00BB4FAC"/>
    <w:rsid w:val="00BC2510"/>
    <w:rsid w:val="00BC4934"/>
    <w:rsid w:val="00BC523B"/>
    <w:rsid w:val="00BC5734"/>
    <w:rsid w:val="00BC72E1"/>
    <w:rsid w:val="00BC79DA"/>
    <w:rsid w:val="00BD0B19"/>
    <w:rsid w:val="00BD1099"/>
    <w:rsid w:val="00BD3A7B"/>
    <w:rsid w:val="00BD3F8F"/>
    <w:rsid w:val="00BD7689"/>
    <w:rsid w:val="00BE11A6"/>
    <w:rsid w:val="00BE13D3"/>
    <w:rsid w:val="00BE143B"/>
    <w:rsid w:val="00BE453B"/>
    <w:rsid w:val="00BE4FCC"/>
    <w:rsid w:val="00BE675E"/>
    <w:rsid w:val="00BE7D4B"/>
    <w:rsid w:val="00BF0383"/>
    <w:rsid w:val="00BF1AF9"/>
    <w:rsid w:val="00BF583A"/>
    <w:rsid w:val="00C005D2"/>
    <w:rsid w:val="00C009C0"/>
    <w:rsid w:val="00C059D4"/>
    <w:rsid w:val="00C07ABA"/>
    <w:rsid w:val="00C1131A"/>
    <w:rsid w:val="00C1219E"/>
    <w:rsid w:val="00C12657"/>
    <w:rsid w:val="00C13676"/>
    <w:rsid w:val="00C204CB"/>
    <w:rsid w:val="00C206E3"/>
    <w:rsid w:val="00C20AAB"/>
    <w:rsid w:val="00C20DD2"/>
    <w:rsid w:val="00C217BE"/>
    <w:rsid w:val="00C22C67"/>
    <w:rsid w:val="00C32DDA"/>
    <w:rsid w:val="00C3410B"/>
    <w:rsid w:val="00C37C4A"/>
    <w:rsid w:val="00C37DCB"/>
    <w:rsid w:val="00C41804"/>
    <w:rsid w:val="00C41CF8"/>
    <w:rsid w:val="00C43285"/>
    <w:rsid w:val="00C43439"/>
    <w:rsid w:val="00C4500A"/>
    <w:rsid w:val="00C452D0"/>
    <w:rsid w:val="00C47F44"/>
    <w:rsid w:val="00C50D2A"/>
    <w:rsid w:val="00C51F40"/>
    <w:rsid w:val="00C54B20"/>
    <w:rsid w:val="00C61337"/>
    <w:rsid w:val="00C617ED"/>
    <w:rsid w:val="00C626C7"/>
    <w:rsid w:val="00C63F92"/>
    <w:rsid w:val="00C672B5"/>
    <w:rsid w:val="00C676C2"/>
    <w:rsid w:val="00C730FF"/>
    <w:rsid w:val="00C74888"/>
    <w:rsid w:val="00C7493B"/>
    <w:rsid w:val="00C75B3F"/>
    <w:rsid w:val="00C76C68"/>
    <w:rsid w:val="00C77738"/>
    <w:rsid w:val="00C829C4"/>
    <w:rsid w:val="00C84485"/>
    <w:rsid w:val="00C84A6C"/>
    <w:rsid w:val="00C91293"/>
    <w:rsid w:val="00C96AAD"/>
    <w:rsid w:val="00C9785D"/>
    <w:rsid w:val="00CA1302"/>
    <w:rsid w:val="00CA2FED"/>
    <w:rsid w:val="00CA33FA"/>
    <w:rsid w:val="00CA4569"/>
    <w:rsid w:val="00CA52CC"/>
    <w:rsid w:val="00CA64DF"/>
    <w:rsid w:val="00CA7560"/>
    <w:rsid w:val="00CB2DB3"/>
    <w:rsid w:val="00CC4E09"/>
    <w:rsid w:val="00CC56D4"/>
    <w:rsid w:val="00CC5D8D"/>
    <w:rsid w:val="00CC61C4"/>
    <w:rsid w:val="00CD0BF7"/>
    <w:rsid w:val="00CD628C"/>
    <w:rsid w:val="00CE0023"/>
    <w:rsid w:val="00CE1FAF"/>
    <w:rsid w:val="00CE36FF"/>
    <w:rsid w:val="00CF05F2"/>
    <w:rsid w:val="00CF17C0"/>
    <w:rsid w:val="00CF21B2"/>
    <w:rsid w:val="00CF4D4E"/>
    <w:rsid w:val="00CF77BC"/>
    <w:rsid w:val="00D0017D"/>
    <w:rsid w:val="00D05E78"/>
    <w:rsid w:val="00D10282"/>
    <w:rsid w:val="00D12874"/>
    <w:rsid w:val="00D14C4A"/>
    <w:rsid w:val="00D17D03"/>
    <w:rsid w:val="00D30348"/>
    <w:rsid w:val="00D3410E"/>
    <w:rsid w:val="00D369C2"/>
    <w:rsid w:val="00D5414D"/>
    <w:rsid w:val="00D572DB"/>
    <w:rsid w:val="00D628ED"/>
    <w:rsid w:val="00D63A81"/>
    <w:rsid w:val="00D72DDF"/>
    <w:rsid w:val="00D763FE"/>
    <w:rsid w:val="00D776F3"/>
    <w:rsid w:val="00D77EFF"/>
    <w:rsid w:val="00D9622B"/>
    <w:rsid w:val="00DA27C1"/>
    <w:rsid w:val="00DB09F7"/>
    <w:rsid w:val="00DC2633"/>
    <w:rsid w:val="00DC4700"/>
    <w:rsid w:val="00DC52EB"/>
    <w:rsid w:val="00DC5AAF"/>
    <w:rsid w:val="00DD57ED"/>
    <w:rsid w:val="00DD5C17"/>
    <w:rsid w:val="00DD5E67"/>
    <w:rsid w:val="00DE3D3F"/>
    <w:rsid w:val="00DF2EDF"/>
    <w:rsid w:val="00DF2F4F"/>
    <w:rsid w:val="00E026AB"/>
    <w:rsid w:val="00E03607"/>
    <w:rsid w:val="00E03AC8"/>
    <w:rsid w:val="00E0564C"/>
    <w:rsid w:val="00E0737D"/>
    <w:rsid w:val="00E073B9"/>
    <w:rsid w:val="00E1140E"/>
    <w:rsid w:val="00E124F3"/>
    <w:rsid w:val="00E156D3"/>
    <w:rsid w:val="00E171A1"/>
    <w:rsid w:val="00E225E4"/>
    <w:rsid w:val="00E23ABF"/>
    <w:rsid w:val="00E23B2F"/>
    <w:rsid w:val="00E26063"/>
    <w:rsid w:val="00E26D9E"/>
    <w:rsid w:val="00E279AC"/>
    <w:rsid w:val="00E308AB"/>
    <w:rsid w:val="00E30F7B"/>
    <w:rsid w:val="00E36977"/>
    <w:rsid w:val="00E41DF7"/>
    <w:rsid w:val="00E426CA"/>
    <w:rsid w:val="00E44618"/>
    <w:rsid w:val="00E467D6"/>
    <w:rsid w:val="00E5381E"/>
    <w:rsid w:val="00E57A65"/>
    <w:rsid w:val="00E6023D"/>
    <w:rsid w:val="00E6033C"/>
    <w:rsid w:val="00E619D3"/>
    <w:rsid w:val="00E627C6"/>
    <w:rsid w:val="00E643DF"/>
    <w:rsid w:val="00E64558"/>
    <w:rsid w:val="00E6795A"/>
    <w:rsid w:val="00E742A3"/>
    <w:rsid w:val="00E776A5"/>
    <w:rsid w:val="00E77C4C"/>
    <w:rsid w:val="00E81629"/>
    <w:rsid w:val="00E83B1B"/>
    <w:rsid w:val="00E8580C"/>
    <w:rsid w:val="00E8722F"/>
    <w:rsid w:val="00E92A6C"/>
    <w:rsid w:val="00E94757"/>
    <w:rsid w:val="00EA0225"/>
    <w:rsid w:val="00EA27C2"/>
    <w:rsid w:val="00EA3FBB"/>
    <w:rsid w:val="00EB2E5E"/>
    <w:rsid w:val="00EB7D4E"/>
    <w:rsid w:val="00EC086A"/>
    <w:rsid w:val="00EC0CF8"/>
    <w:rsid w:val="00EC4314"/>
    <w:rsid w:val="00ED0891"/>
    <w:rsid w:val="00ED68FF"/>
    <w:rsid w:val="00EE23CC"/>
    <w:rsid w:val="00EE2512"/>
    <w:rsid w:val="00EE25B9"/>
    <w:rsid w:val="00EE2F53"/>
    <w:rsid w:val="00EE33C1"/>
    <w:rsid w:val="00EE68BD"/>
    <w:rsid w:val="00EE73AF"/>
    <w:rsid w:val="00EF3F1F"/>
    <w:rsid w:val="00EF6E39"/>
    <w:rsid w:val="00F00C26"/>
    <w:rsid w:val="00F00EC0"/>
    <w:rsid w:val="00F02C30"/>
    <w:rsid w:val="00F05F27"/>
    <w:rsid w:val="00F161F2"/>
    <w:rsid w:val="00F2036D"/>
    <w:rsid w:val="00F22AA6"/>
    <w:rsid w:val="00F2731E"/>
    <w:rsid w:val="00F30594"/>
    <w:rsid w:val="00F325E5"/>
    <w:rsid w:val="00F33A75"/>
    <w:rsid w:val="00F3449C"/>
    <w:rsid w:val="00F35A37"/>
    <w:rsid w:val="00F37255"/>
    <w:rsid w:val="00F37FBC"/>
    <w:rsid w:val="00F43068"/>
    <w:rsid w:val="00F445F3"/>
    <w:rsid w:val="00F47281"/>
    <w:rsid w:val="00F528CB"/>
    <w:rsid w:val="00F54064"/>
    <w:rsid w:val="00F56130"/>
    <w:rsid w:val="00F57E80"/>
    <w:rsid w:val="00F6007E"/>
    <w:rsid w:val="00F60B57"/>
    <w:rsid w:val="00F61054"/>
    <w:rsid w:val="00F65573"/>
    <w:rsid w:val="00F67643"/>
    <w:rsid w:val="00F770FD"/>
    <w:rsid w:val="00F77219"/>
    <w:rsid w:val="00F8224A"/>
    <w:rsid w:val="00F84DC2"/>
    <w:rsid w:val="00F86DE8"/>
    <w:rsid w:val="00F925DF"/>
    <w:rsid w:val="00F9598E"/>
    <w:rsid w:val="00FA1A35"/>
    <w:rsid w:val="00FA60FD"/>
    <w:rsid w:val="00FA6673"/>
    <w:rsid w:val="00FA6A10"/>
    <w:rsid w:val="00FA7B9B"/>
    <w:rsid w:val="00FB0567"/>
    <w:rsid w:val="00FB6EFD"/>
    <w:rsid w:val="00FB6FAE"/>
    <w:rsid w:val="00FC0B0C"/>
    <w:rsid w:val="00FC2F3A"/>
    <w:rsid w:val="00FC5EFA"/>
    <w:rsid w:val="00FD58A4"/>
    <w:rsid w:val="00FD6D6A"/>
    <w:rsid w:val="00FE0E35"/>
    <w:rsid w:val="00FE59F3"/>
    <w:rsid w:val="00FE6AD1"/>
    <w:rsid w:val="00FF0333"/>
    <w:rsid w:val="00FF1A7E"/>
    <w:rsid w:val="00FF23C5"/>
    <w:rsid w:val="00FF4355"/>
  </w:rsids>
  <m:mathPr>
    <m:mathFont m:val="Cambria Math"/>
    <m:brkBin m:val="before"/>
    <m:brkBinSub m:val="--"/>
    <m:smallFrac m:val="0"/>
    <m:dispDef/>
    <m:lMargin m:val="0"/>
    <m:rMargin m:val="0"/>
    <m:defJc m:val="centerGroup"/>
    <m:wrapIndent m:val="1440"/>
    <m:intLim m:val="subSup"/>
    <m:naryLim m:val="undOvr"/>
  </m:mathPr>
  <w:themeFontLang w:val="et-EE" w:eastAsia="zh-CN"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DECA57"/>
  <w14:defaultImageDpi w14:val="0"/>
  <w15:docId w15:val="{F93AA071-BFAF-4110-99E9-2AF2EA950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et-E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D05D0"/>
    <w:rPr>
      <w:rFonts w:eastAsia="SimSun"/>
      <w:sz w:val="24"/>
      <w:szCs w:val="24"/>
      <w:lang w:val="en-GB"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05D0"/>
    <w:pPr>
      <w:autoSpaceDE w:val="0"/>
      <w:autoSpaceDN w:val="0"/>
      <w:adjustRightInd w:val="0"/>
    </w:pPr>
    <w:rPr>
      <w:rFonts w:eastAsia="SimSun"/>
      <w:color w:val="000000"/>
      <w:sz w:val="24"/>
      <w:szCs w:val="24"/>
      <w:lang w:val="uk-UA" w:eastAsia="uk-UA"/>
    </w:rPr>
  </w:style>
  <w:style w:type="paragraph" w:customStyle="1" w:styleId="1">
    <w:name w:val="Абзац списка1"/>
    <w:basedOn w:val="Normal"/>
    <w:rsid w:val="004D05D0"/>
    <w:pPr>
      <w:spacing w:after="160" w:line="259" w:lineRule="auto"/>
      <w:ind w:left="720"/>
      <w:contextualSpacing/>
    </w:pPr>
    <w:rPr>
      <w:rFonts w:ascii="Calibri" w:hAnsi="Calibri" w:cs="Arial Unicode MS"/>
      <w:sz w:val="22"/>
      <w:szCs w:val="22"/>
      <w:lang w:val="nb-NO" w:eastAsia="zh-CN" w:bidi="my-MM"/>
    </w:rPr>
  </w:style>
  <w:style w:type="paragraph" w:styleId="Header">
    <w:name w:val="header"/>
    <w:basedOn w:val="Normal"/>
    <w:link w:val="HeaderChar"/>
    <w:uiPriority w:val="99"/>
    <w:rsid w:val="004D05D0"/>
    <w:pPr>
      <w:tabs>
        <w:tab w:val="center" w:pos="4536"/>
        <w:tab w:val="right" w:pos="9072"/>
      </w:tabs>
    </w:pPr>
  </w:style>
  <w:style w:type="character" w:styleId="PageNumber">
    <w:name w:val="page number"/>
    <w:basedOn w:val="DefaultParagraphFont"/>
    <w:uiPriority w:val="99"/>
    <w:rsid w:val="004D05D0"/>
    <w:rPr>
      <w:rFonts w:cs="Times New Roman"/>
    </w:rPr>
  </w:style>
  <w:style w:type="character" w:customStyle="1" w:styleId="HeaderChar">
    <w:name w:val="Header Char"/>
    <w:basedOn w:val="DefaultParagraphFont"/>
    <w:link w:val="Header"/>
    <w:uiPriority w:val="99"/>
    <w:locked/>
    <w:rsid w:val="004D05D0"/>
    <w:rPr>
      <w:rFonts w:eastAsia="SimSun" w:cs="Times New Roman"/>
      <w:sz w:val="24"/>
      <w:lang w:val="en-GB" w:eastAsia="ru-RU"/>
    </w:rPr>
  </w:style>
  <w:style w:type="paragraph" w:styleId="Footer">
    <w:name w:val="footer"/>
    <w:basedOn w:val="Normal"/>
    <w:link w:val="FooterChar"/>
    <w:uiPriority w:val="99"/>
    <w:rsid w:val="00446780"/>
    <w:pPr>
      <w:tabs>
        <w:tab w:val="center" w:pos="4819"/>
        <w:tab w:val="right" w:pos="9639"/>
      </w:tabs>
    </w:pPr>
  </w:style>
  <w:style w:type="character" w:styleId="CommentReference">
    <w:name w:val="annotation reference"/>
    <w:basedOn w:val="DefaultParagraphFont"/>
    <w:uiPriority w:val="99"/>
    <w:rsid w:val="0029652E"/>
    <w:rPr>
      <w:rFonts w:cs="Times New Roman"/>
      <w:sz w:val="16"/>
    </w:rPr>
  </w:style>
  <w:style w:type="character" w:customStyle="1" w:styleId="FooterChar">
    <w:name w:val="Footer Char"/>
    <w:basedOn w:val="DefaultParagraphFont"/>
    <w:link w:val="Footer"/>
    <w:uiPriority w:val="99"/>
    <w:locked/>
    <w:rsid w:val="00446780"/>
    <w:rPr>
      <w:rFonts w:eastAsia="SimSun" w:cs="Times New Roman"/>
      <w:sz w:val="24"/>
      <w:lang w:val="en-GB" w:eastAsia="ru-RU"/>
    </w:rPr>
  </w:style>
  <w:style w:type="paragraph" w:styleId="CommentText">
    <w:name w:val="annotation text"/>
    <w:basedOn w:val="Normal"/>
    <w:link w:val="CommentTextChar"/>
    <w:uiPriority w:val="99"/>
    <w:rsid w:val="0029652E"/>
    <w:rPr>
      <w:sz w:val="20"/>
      <w:szCs w:val="20"/>
    </w:rPr>
  </w:style>
  <w:style w:type="paragraph" w:styleId="CommentSubject">
    <w:name w:val="annotation subject"/>
    <w:basedOn w:val="CommentText"/>
    <w:next w:val="CommentText"/>
    <w:link w:val="CommentSubjectChar"/>
    <w:uiPriority w:val="99"/>
    <w:rsid w:val="0029652E"/>
    <w:rPr>
      <w:b/>
      <w:bCs/>
    </w:rPr>
  </w:style>
  <w:style w:type="character" w:customStyle="1" w:styleId="CommentTextChar">
    <w:name w:val="Comment Text Char"/>
    <w:basedOn w:val="DefaultParagraphFont"/>
    <w:link w:val="CommentText"/>
    <w:uiPriority w:val="99"/>
    <w:locked/>
    <w:rsid w:val="0029652E"/>
    <w:rPr>
      <w:rFonts w:eastAsia="SimSun" w:cs="Times New Roman"/>
      <w:lang w:val="en-GB" w:eastAsia="ru-RU"/>
    </w:rPr>
  </w:style>
  <w:style w:type="paragraph" w:styleId="Revision">
    <w:name w:val="Revision"/>
    <w:hidden/>
    <w:uiPriority w:val="99"/>
    <w:semiHidden/>
    <w:rsid w:val="0029652E"/>
    <w:rPr>
      <w:rFonts w:eastAsia="SimSun"/>
      <w:sz w:val="24"/>
      <w:szCs w:val="24"/>
      <w:lang w:val="en-GB" w:eastAsia="ru-RU"/>
    </w:rPr>
  </w:style>
  <w:style w:type="character" w:customStyle="1" w:styleId="CommentSubjectChar">
    <w:name w:val="Comment Subject Char"/>
    <w:basedOn w:val="CommentTextChar"/>
    <w:link w:val="CommentSubject"/>
    <w:uiPriority w:val="99"/>
    <w:locked/>
    <w:rsid w:val="0029652E"/>
    <w:rPr>
      <w:rFonts w:eastAsia="SimSun" w:cs="Times New Roman"/>
      <w:b/>
      <w:lang w:val="en-GB" w:eastAsia="ru-RU"/>
    </w:rPr>
  </w:style>
  <w:style w:type="paragraph" w:styleId="BalloonText">
    <w:name w:val="Balloon Text"/>
    <w:basedOn w:val="Normal"/>
    <w:link w:val="BalloonTextChar"/>
    <w:uiPriority w:val="99"/>
    <w:rsid w:val="0029652E"/>
    <w:rPr>
      <w:rFonts w:ascii="Segoe UI" w:hAnsi="Segoe UI" w:cs="Segoe UI"/>
      <w:sz w:val="18"/>
      <w:szCs w:val="18"/>
    </w:rPr>
  </w:style>
  <w:style w:type="character" w:customStyle="1" w:styleId="BalloonTextChar">
    <w:name w:val="Balloon Text Char"/>
    <w:basedOn w:val="DefaultParagraphFont"/>
    <w:link w:val="BalloonText"/>
    <w:uiPriority w:val="99"/>
    <w:locked/>
    <w:rsid w:val="0029652E"/>
    <w:rPr>
      <w:rFonts w:ascii="Segoe UI" w:eastAsia="SimSun" w:hAnsi="Segoe UI" w:cs="Times New Roman"/>
      <w:sz w:val="18"/>
      <w:lang w:val="en-GB" w:eastAsia="ru-RU"/>
    </w:rPr>
  </w:style>
  <w:style w:type="paragraph" w:styleId="ListParagraph">
    <w:name w:val="List Paragraph"/>
    <w:basedOn w:val="Normal"/>
    <w:uiPriority w:val="34"/>
    <w:qFormat/>
    <w:rsid w:val="00AF2D50"/>
    <w:pPr>
      <w:ind w:left="720"/>
      <w:contextualSpacing/>
    </w:pPr>
  </w:style>
  <w:style w:type="character" w:styleId="Hyperlink">
    <w:name w:val="Hyperlink"/>
    <w:basedOn w:val="DefaultParagraphFont"/>
    <w:rsid w:val="003E0856"/>
    <w:rPr>
      <w:color w:val="0563C1" w:themeColor="hyperlink"/>
      <w:u w:val="single"/>
    </w:rPr>
  </w:style>
  <w:style w:type="character" w:styleId="UnresolvedMention">
    <w:name w:val="Unresolved Mention"/>
    <w:basedOn w:val="DefaultParagraphFont"/>
    <w:uiPriority w:val="99"/>
    <w:semiHidden/>
    <w:unhideWhenUsed/>
    <w:rsid w:val="003E0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IerobezotaPieejamiba xmlns="868a9e47-9582-4ad3-b31f-392ce2da298b">Nē</amIerobezotaPieejamiba>
    <amDienestaVajadzibam xmlns="868a9e47-9582-4ad3-b31f-392ce2da298b">Nē</amDienestaVajadzibam>
    <amLapuSkaits xmlns="801ff49e-5150-41f0-9cd7-015d16134d38" xsi:nil="true"/>
    <amAdresats xmlns="801ff49e-5150-41f0-9cd7-015d16134d38">&lt;p&gt;&lt;a id="3" href="/hub/Lists/ArejieKontakti/DispForm.aspx?ID=3" target="_blank"&gt;Aizsardzības ministrija (AiM)&lt;/a&gt;;&lt;/p&gt;&lt;p&gt;&lt;a id="78" href="/hub/Lists/ArejieKontakti/DispForm.aspx?ID=78" target="_blank"&gt;Ekonomikas ministrija (EM)&lt;/a&gt;;&lt;/p&gt;&lt;p&gt;&lt;a id="83" href="/hub/Lists/ArejieKontakti/DispForm.aspx?ID=83" target="_blank"&gt;Finanšu ministrija (FM)&lt;/a&gt;;&lt;/p&gt;&lt;p&gt;&lt;a id="97" href="/hub/Lists/ArejieKontakti/DispForm.aspx?ID=97" target="_blank"&gt;Iekšlietu ministrija (IeM)&lt;/a&gt;;&lt;/p&gt;&lt;p&gt;&lt;a id="111" href="/hub/Lists/ArejieKontakti/DispForm.aspx?ID=111" target="_blank"&gt;Izglītības un zinātnes ministrija (IZM)&lt;/a&gt;;&lt;/p&gt;&lt;p&gt;&lt;a id="135" href="/hub/Lists/ArejieKontakti/DispForm.aspx?ID=135" target="_blank"&gt;Kultūras ministrija (KM)&lt;/a&gt;;&lt;/p&gt;&lt;p&gt;&lt;a id="139" href="/hub/Lists/ArejieKontakti/DispForm.aspx?ID=139" target="_blank"&gt;Labklājības ministrija (LM)&lt;/a&gt;;&lt;/p&gt;&lt;p&gt;&lt;a id="261" href="/hub/Lists/ArejieKontakti/DispForm.aspx?ID=261" target="_blank"&gt;Satiksmes ministrija (SM)&lt;/a&gt;;&lt;/p&gt;&lt;p&gt;&lt;a id="282" href="/hub/Lists/ArejieKontakti/DispForm.aspx?ID=282" target="_blank"&gt;Tieslietu ministrija (TM)&lt;/a&gt;;&lt;/p&gt;&lt;p&gt;&lt;a id="318" href="/hub/Lists/ArejieKontakti/DispForm.aspx?ID=318" target="_blank"&gt;Veselības ministrija (VM)&lt;/a&gt;;&lt;/p&gt;&lt;p&gt;&lt;a id="320" href="/hub/Lists/ArejieKontakti/DispForm.aspx?ID=320" target="_blank"&gt;Vides aizsardzības un reģionālās attīstības ministrija (VARAM)&lt;/a&gt;;&lt;/p&gt;&lt;p&gt;&lt;a id="326" href="/hub/Lists/ArejieKontakti/DispForm.aspx?ID=326" target="_blank"&gt;Zemkopības ministrija (ZM)&lt;/a&gt;;&lt;/p&gt;&lt;p&gt;&lt;a id="174996" href="/hub/Lists/ArejieKontakti/DispForm.aspx?ID=174996" target="_blank"&gt;Klimata un enerģētikas ministrija&lt;/a&gt;;&lt;/p&gt;</amAdresats>
    <amDokumentaIndeks xmlns="801ff49e-5150-41f0-9cd7-015d16134d38" xsi:nil="true"/>
    <LTT_RelatedDocumentsField xmlns="aaa33240-aed4-492d-84f2-cf9262a9abbc" xsi:nil="true"/>
    <amDokPielikumi xmlns="801ff49e-5150-41f0-9cd7-015d16134d38" xsi:nil="true"/>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Ekonomisko attiecību un attīstības sadarbības politikas departaments</TermName>
          <TermId xmlns="http://schemas.microsoft.com/office/infopath/2007/PartnerControls">de2b9c2e-e19b-4e99-bf8b-f4256b37060e</TermId>
        </TermInfo>
      </Terms>
    </n85de85c44494d77850ec883bf791ea1>
    <amDokSaturs xmlns="801ff49e-5150-41f0-9cd7-015d16134d38">Par Latvijas un Ukrainas līgumu par tehnisko un finansiālo sadarbību</amDokSaturs>
    <TaxCatchAll xmlns="21a93588-6fe8-41e9-94dc-424b783ca979">
      <Value>32</Value>
      <Value>28</Value>
    </TaxCatchAll>
    <amPiezimes xmlns="801ff49e-5150-41f0-9cd7-015d16134d38" xsi:nil="true"/>
    <amRegistresanasDatums xmlns="801ff49e-5150-41f0-9cd7-015d16134d38" xsi:nil="true"/>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nodaļa</TermName>
          <TermId xmlns="http://schemas.microsoft.com/office/infopath/2007/PartnerControls">1396c9ad-83d3-4c42-82c4-1023592eec0c</TermId>
        </TermInfo>
      </Terms>
    </aee6b300c46d41ecb957189889b62b92>
    <amLietasNumurs xmlns="801ff49e-5150-41f0-9cd7-015d16134d38" xsi:nil="true"/>
    <amSagatavotajs xmlns="801ff49e-5150-41f0-9cd7-015d16134d38">
      <UserInfo>
        <DisplayName>Dāvis Drēziņš</DisplayName>
        <AccountId>216</AccountId>
        <AccountType/>
      </UserInfo>
    </amSagatavotajs>
    <amDokParakstitaji xmlns="801ff49e-5150-41f0-9cd7-015d16134d38">
      <UserInfo>
        <DisplayName>Andžejs Viļumsons</DisplayName>
        <AccountId>471</AccountId>
        <AccountType/>
      </UserInfo>
    </amDokParakstitaji>
    <amLidzautori xmlns="801ff49e-5150-41f0-9cd7-015d16134d38">
      <UserInfo>
        <DisplayName/>
        <AccountId xsi:nil="true"/>
        <AccountType/>
      </UserInfo>
    </amLidzautori>
    <amNumurs xmlns="801ff49e-5150-41f0-9cd7-015d16134d38">61-16895</amNumurs>
    <amPiekluvesLimenaPamatojums xmlns="801ff49e-5150-41f0-9cd7-015d16134d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rīvā forma" ma:contentTypeID="0x010100B1C2858224DA4374904E017A8E9DA54800BEB4F10B7716654C85009BBAB2759478" ma:contentTypeVersion="368" ma:contentTypeDescription="Izveidot jaunu dokumentu." ma:contentTypeScope="" ma:versionID="0a4778f7e1a421f572a910655f37e522">
  <xsd:schema xmlns:xsd="http://www.w3.org/2001/XMLSchema" xmlns:xs="http://www.w3.org/2001/XMLSchema" xmlns:p="http://schemas.microsoft.com/office/2006/metadata/properties" xmlns:ns2="868a9e47-9582-4ad3-b31f-392ce2da298b" xmlns:ns3="801ff49e-5150-41f0-9cd7-015d16134d38" xmlns:ns4="21a93588-6fe8-41e9-94dc-424b783ca979" xmlns:ns5="aaa33240-aed4-492d-84f2-cf9262a9abbc" targetNamespace="http://schemas.microsoft.com/office/2006/metadata/properties" ma:root="true" ma:fieldsID="ad24770975724c77c6cac7f05863f08a" ns2:_="" ns3:_="" ns4:_="" ns5:_="">
    <xsd:import namespace="868a9e47-9582-4ad3-b31f-392ce2da298b"/>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4:n85de85c44494d77850ec883bf791ea1"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a9e47-9582-4ad3-b31f-392ce2da298b"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9"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30"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6" nillable="true" ma:displayName="Piezīmes" ma:description="" ma:internalName="amPiezimes" ma:readOnly="false">
      <xsd:simpleType>
        <xsd:restriction base="dms:Note"/>
      </xsd:simpleType>
    </xsd:element>
    <xsd:element name="amDokPielikumi" ma:index="27" nillable="true" ma:displayName="Pielikumi" ma:description="" ma:internalName="amDokPielikumi" ma:readOnly="false">
      <xsd:simpleType>
        <xsd:restriction base="dms:Note"/>
      </xsd:simpleType>
    </xsd:element>
    <xsd:element name="amAdresats" ma:index="28" nillable="true" ma:displayName="Adresāta nosaukums" ma:description="" ma:internalName="amAdresats" ma:readOnly="false">
      <xsd:simpleType>
        <xsd:restriction base="dms:Note"/>
      </xsd:simpleType>
    </xsd:element>
    <xsd:element name="amDokumentaIndeks" ma:index="31"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fa77dc95-81e9-4eb9-a741-f5045b2c9942}" ma:internalName="TaxCatchAll" ma:showField="CatchAllData"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fa77dc95-81e9-4eb9-a741-f5045b2c9942}" ma:internalName="TaxCatchAllLabel" ma:readOnly="true" ma:showField="CatchAllDataLabel"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24"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5fd8e5c-e166-4372-bd4c-18511f509f6b" ContentTypeId="0x010100B1C2858224DA4374904E017A8E9DA548" PreviousValue="false"/>
</file>

<file path=customXml/item5.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AAFD7-74D8-491B-B9EC-3BC629190733}">
  <ds:schemaRefs>
    <ds:schemaRef ds:uri="http://schemas.microsoft.com/sharepoint/v3/contenttype/forms"/>
  </ds:schemaRefs>
</ds:datastoreItem>
</file>

<file path=customXml/itemProps2.xml><?xml version="1.0" encoding="utf-8"?>
<ds:datastoreItem xmlns:ds="http://schemas.openxmlformats.org/officeDocument/2006/customXml" ds:itemID="{C6A0097A-0FD9-4413-B270-D66FA16EF1A7}">
  <ds:schemaRefs>
    <ds:schemaRef ds:uri="http://schemas.microsoft.com/office/2006/metadata/properties"/>
    <ds:schemaRef ds:uri="http://schemas.microsoft.com/office/infopath/2007/PartnerControls"/>
    <ds:schemaRef ds:uri="aaa33240-aed4-492d-84f2-cf9262a9abbc"/>
    <ds:schemaRef ds:uri="868a9e47-9582-4ad3-b31f-392ce2da298b"/>
    <ds:schemaRef ds:uri="801ff49e-5150-41f0-9cd7-015d16134d38"/>
    <ds:schemaRef ds:uri="21a93588-6fe8-41e9-94dc-424b783ca979"/>
  </ds:schemaRefs>
</ds:datastoreItem>
</file>

<file path=customXml/itemProps3.xml><?xml version="1.0" encoding="utf-8"?>
<ds:datastoreItem xmlns:ds="http://schemas.openxmlformats.org/officeDocument/2006/customXml" ds:itemID="{4F909A53-8E35-40B9-BB0A-8006B7D02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a9e47-9582-4ad3-b31f-392ce2da298b"/>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7AA3F6-517A-4923-B8C4-2B592B0FFE69}">
  <ds:schemaRefs>
    <ds:schemaRef ds:uri="Microsoft.SharePoint.Taxonomy.ContentTypeSync"/>
  </ds:schemaRefs>
</ds:datastoreItem>
</file>

<file path=customXml/itemProps5.xml><?xml version="1.0" encoding="utf-8"?>
<ds:datastoreItem xmlns:ds="http://schemas.openxmlformats.org/officeDocument/2006/customXml" ds:itemID="{99A24F52-EE06-4D2C-899C-1E73047F4D2F}">
  <ds:schemaRefs>
    <ds:schemaRef ds:uri="http://schemas.microsoft.com/sharepoint/events"/>
  </ds:schemaRefs>
</ds:datastoreItem>
</file>

<file path=customXml/itemProps6.xml><?xml version="1.0" encoding="utf-8"?>
<ds:datastoreItem xmlns:ds="http://schemas.openxmlformats.org/officeDocument/2006/customXml" ds:itemID="{02C48F62-F136-4C14-B18A-38E2A989A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906</Words>
  <Characters>6029</Characters>
  <Application>Microsoft Office Word</Application>
  <DocSecurity>0</DocSecurity>
  <Lines>50</Lines>
  <Paragraphs>13</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Agreement between the Cabinet of Ministers of Ukraine and</vt:lpstr>
      <vt:lpstr>Agreement between the Cabinet of Ministers of Ukraine and</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between the Cabinet of Ministers of Ukraine and</dc:title>
  <dc:subject/>
  <dc:creator>user</dc:creator>
  <cp:keywords/>
  <dc:description/>
  <cp:lastModifiedBy>Davis Drezins</cp:lastModifiedBy>
  <cp:revision>5</cp:revision>
  <cp:lastPrinted>2023-05-02T11:17:00Z</cp:lastPrinted>
  <dcterms:created xsi:type="dcterms:W3CDTF">2023-09-07T12:35:00Z</dcterms:created>
  <dcterms:modified xsi:type="dcterms:W3CDTF">2023-10-30T10:59:00Z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0x010100B1C2858224DA4374904E017A8E9DA54800BEB4F10B7716654C85009BBAB2759478</vt:lpwstr>
  </property>
  <property fmtid="{D5CDD505-2E9C-101B-9397-08002B2CF9AE}" pid="3" name="amStrukturvieniba">
    <vt:lpwstr>32;#Attīstības sadarbības politikas nodaļa|1396c9ad-83d3-4c42-82c4-1023592eec0c</vt:lpwstr>
  </property>
  <property fmtid="{D5CDD505-2E9C-101B-9397-08002B2CF9AE}" pid="4" name="amRegistrStrukturvieniba">
    <vt:lpwstr>28;#Ekonomisko attiecību un attīstības sadarbības politikas departaments|de2b9c2e-e19b-4e99-bf8b-f4256b37060e</vt:lpwstr>
  </property>
  <property fmtid="{D5CDD505-2E9C-101B-9397-08002B2CF9AE}" pid="5" name="_dlc_policyId">
    <vt:lpwstr/>
  </property>
  <property fmtid="{D5CDD505-2E9C-101B-9397-08002B2CF9AE}" pid="6" name="ItemRetentionFormula">
    <vt:lpwstr/>
  </property>
  <property fmtid="{D5CDD505-2E9C-101B-9397-08002B2CF9AE}" pid="7" name="TaxKeywordTaxHTField">
    <vt:lpwstr/>
  </property>
  <property fmtid="{D5CDD505-2E9C-101B-9397-08002B2CF9AE}" pid="8" name="amPazimes">
    <vt:lpwstr/>
  </property>
  <property fmtid="{D5CDD505-2E9C-101B-9397-08002B2CF9AE}" pid="9" name="h71ae947574d4b79a5c438e93525dbed">
    <vt:lpwstr/>
  </property>
  <property fmtid="{D5CDD505-2E9C-101B-9397-08002B2CF9AE}" pid="10" name="amKlasifikators3">
    <vt:lpwstr/>
  </property>
  <property fmtid="{D5CDD505-2E9C-101B-9397-08002B2CF9AE}" pid="11" name="amKlasifikators1">
    <vt:lpwstr/>
  </property>
  <property fmtid="{D5CDD505-2E9C-101B-9397-08002B2CF9AE}" pid="12" name="bd7b18180f0f400ca769f616f0c275d4">
    <vt:lpwstr/>
  </property>
  <property fmtid="{D5CDD505-2E9C-101B-9397-08002B2CF9AE}" pid="13" name="amKlasifikators4">
    <vt:lpwstr/>
  </property>
  <property fmtid="{D5CDD505-2E9C-101B-9397-08002B2CF9AE}" pid="14" name="fd98f198e6504849b4ef719fdb39b6db">
    <vt:lpwstr/>
  </property>
  <property fmtid="{D5CDD505-2E9C-101B-9397-08002B2CF9AE}" pid="15" name="amKlasifikators2">
    <vt:lpwstr/>
  </property>
  <property fmtid="{D5CDD505-2E9C-101B-9397-08002B2CF9AE}" pid="16" name="amNosutisanasVeids">
    <vt:lpwstr/>
  </property>
  <property fmtid="{D5CDD505-2E9C-101B-9397-08002B2CF9AE}" pid="17" name="_docset_NoMedatataSyncRequired">
    <vt:lpwstr>False</vt:lpwstr>
  </property>
  <property fmtid="{D5CDD505-2E9C-101B-9397-08002B2CF9AE}" pid="18" name="g1d73c0bd3d74d51b9f1d6542264a3d0">
    <vt:lpwstr/>
  </property>
  <property fmtid="{D5CDD505-2E9C-101B-9397-08002B2CF9AE}" pid="19" name="b6ce33424859414bb055d9baa8a6747d">
    <vt:lpwstr/>
  </property>
</Properties>
</file>