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F60E8" w14:textId="77777777" w:rsidR="00C013E5" w:rsidRPr="00C013E5" w:rsidRDefault="00C013E5" w:rsidP="00C013E5">
      <w:pPr>
        <w:ind w:firstLine="0"/>
        <w:jc w:val="right"/>
        <w:rPr>
          <w:rFonts w:cs="Times New Roman"/>
        </w:rPr>
      </w:pPr>
      <w:r w:rsidRPr="00C013E5">
        <w:rPr>
          <w:rFonts w:cs="Times New Roman"/>
        </w:rPr>
        <w:t xml:space="preserve">(Ministru kabineta </w:t>
      </w:r>
    </w:p>
    <w:p w14:paraId="39F56CB3" w14:textId="77777777" w:rsidR="00C013E5" w:rsidRPr="00C013E5" w:rsidRDefault="00C013E5" w:rsidP="00C013E5">
      <w:pPr>
        <w:ind w:firstLine="0"/>
        <w:jc w:val="right"/>
        <w:rPr>
          <w:rFonts w:cs="Times New Roman"/>
        </w:rPr>
      </w:pPr>
      <w:r w:rsidRPr="00C013E5">
        <w:rPr>
          <w:rFonts w:cs="Times New Roman"/>
        </w:rPr>
        <w:t>2025. gada 22. oktobra</w:t>
      </w:r>
    </w:p>
    <w:p w14:paraId="1757EB01" w14:textId="77777777" w:rsidR="00C013E5" w:rsidRPr="00C013E5" w:rsidRDefault="00C013E5" w:rsidP="00C013E5">
      <w:pPr>
        <w:ind w:firstLine="0"/>
        <w:jc w:val="right"/>
        <w:rPr>
          <w:rFonts w:cs="Times New Roman"/>
        </w:rPr>
      </w:pPr>
      <w:r w:rsidRPr="00C013E5">
        <w:rPr>
          <w:rFonts w:cs="Times New Roman"/>
        </w:rPr>
        <w:t xml:space="preserve">rīkojums Nr. </w:t>
      </w:r>
      <w:r w:rsidRPr="00C013E5">
        <w:rPr>
          <w:rFonts w:cs="Times New Roman"/>
        </w:rPr>
        <w:t>691</w:t>
      </w:r>
      <w:r w:rsidRPr="00C013E5">
        <w:rPr>
          <w:rFonts w:cs="Times New Roman"/>
        </w:rPr>
        <w:t>)</w:t>
      </w:r>
    </w:p>
    <w:p w14:paraId="711467A3" w14:textId="36D8BA86" w:rsidR="00193A78" w:rsidRPr="003B664C" w:rsidRDefault="00193A78" w:rsidP="00193A78">
      <w:pPr>
        <w:ind w:firstLine="0"/>
        <w:jc w:val="right"/>
        <w:rPr>
          <w:rFonts w:cs="Times New Roman"/>
          <w:szCs w:val="24"/>
        </w:rPr>
      </w:pPr>
    </w:p>
    <w:p w14:paraId="33786625" w14:textId="2CF36D83" w:rsidR="00193A78" w:rsidRPr="003B664C" w:rsidRDefault="00193A78" w:rsidP="00193A78">
      <w:pPr>
        <w:ind w:firstLine="0"/>
        <w:jc w:val="right"/>
        <w:rPr>
          <w:rFonts w:cs="Times New Roman"/>
          <w:szCs w:val="24"/>
        </w:rPr>
      </w:pPr>
    </w:p>
    <w:p w14:paraId="11BD0CCA" w14:textId="1CA05ED4" w:rsidR="00193A78" w:rsidRPr="003B664C" w:rsidRDefault="00193A78" w:rsidP="00193A78">
      <w:pPr>
        <w:ind w:firstLine="0"/>
        <w:jc w:val="right"/>
        <w:rPr>
          <w:rFonts w:cs="Times New Roman"/>
          <w:szCs w:val="24"/>
        </w:rPr>
      </w:pPr>
    </w:p>
    <w:p w14:paraId="4F629C65" w14:textId="15169D12" w:rsidR="00193A78" w:rsidRPr="003B664C" w:rsidRDefault="00193A78" w:rsidP="00193A78">
      <w:pPr>
        <w:ind w:firstLine="0"/>
        <w:jc w:val="right"/>
        <w:rPr>
          <w:rFonts w:cs="Times New Roman"/>
          <w:szCs w:val="24"/>
        </w:rPr>
      </w:pPr>
    </w:p>
    <w:p w14:paraId="1F946EDE" w14:textId="565ABA3F" w:rsidR="00193A78" w:rsidRPr="003B664C" w:rsidRDefault="00193A78" w:rsidP="00193A78">
      <w:pPr>
        <w:ind w:firstLine="0"/>
        <w:jc w:val="right"/>
        <w:rPr>
          <w:rFonts w:cs="Times New Roman"/>
          <w:szCs w:val="24"/>
        </w:rPr>
      </w:pPr>
    </w:p>
    <w:p w14:paraId="71A7D65B" w14:textId="4ED7483C" w:rsidR="00193A78" w:rsidRPr="003B664C" w:rsidRDefault="00193A78" w:rsidP="00193A78">
      <w:pPr>
        <w:ind w:firstLine="0"/>
        <w:jc w:val="right"/>
        <w:rPr>
          <w:rFonts w:cs="Times New Roman"/>
          <w:szCs w:val="24"/>
        </w:rPr>
      </w:pPr>
    </w:p>
    <w:p w14:paraId="33FB0448" w14:textId="3FE019DE" w:rsidR="00193A78" w:rsidRPr="003B664C" w:rsidRDefault="00193A78" w:rsidP="00193A78">
      <w:pPr>
        <w:ind w:firstLine="0"/>
        <w:jc w:val="right"/>
        <w:rPr>
          <w:rFonts w:cs="Times New Roman"/>
          <w:szCs w:val="24"/>
        </w:rPr>
      </w:pPr>
    </w:p>
    <w:p w14:paraId="134D4014" w14:textId="159FFE5C" w:rsidR="00193A78" w:rsidRPr="003B664C" w:rsidRDefault="00193A78" w:rsidP="00193A78">
      <w:pPr>
        <w:ind w:firstLine="0"/>
        <w:jc w:val="right"/>
        <w:rPr>
          <w:rFonts w:cs="Times New Roman"/>
          <w:szCs w:val="24"/>
        </w:rPr>
      </w:pPr>
    </w:p>
    <w:p w14:paraId="35EDC0A7" w14:textId="7D04871A" w:rsidR="00193A78" w:rsidRPr="003B664C" w:rsidRDefault="00193A78" w:rsidP="00193A78">
      <w:pPr>
        <w:ind w:firstLine="0"/>
        <w:jc w:val="right"/>
        <w:rPr>
          <w:rFonts w:cs="Times New Roman"/>
          <w:szCs w:val="24"/>
        </w:rPr>
      </w:pPr>
    </w:p>
    <w:p w14:paraId="31BFF8BE" w14:textId="2CB65416" w:rsidR="00193A78" w:rsidRPr="003B664C" w:rsidRDefault="00193A78" w:rsidP="00193A78">
      <w:pPr>
        <w:ind w:firstLine="0"/>
        <w:jc w:val="right"/>
        <w:rPr>
          <w:rFonts w:cs="Times New Roman"/>
          <w:szCs w:val="24"/>
        </w:rPr>
      </w:pPr>
    </w:p>
    <w:p w14:paraId="69C49945" w14:textId="3638DEA2" w:rsidR="00193A78" w:rsidRPr="003B664C" w:rsidRDefault="00193A78" w:rsidP="00193A78">
      <w:pPr>
        <w:ind w:firstLine="0"/>
        <w:jc w:val="right"/>
        <w:rPr>
          <w:rFonts w:cs="Times New Roman"/>
          <w:szCs w:val="24"/>
        </w:rPr>
      </w:pPr>
    </w:p>
    <w:p w14:paraId="3EC1BC47" w14:textId="77777777" w:rsidR="00193A78" w:rsidRPr="003B664C" w:rsidRDefault="00193A78" w:rsidP="00193A78">
      <w:pPr>
        <w:ind w:firstLine="0"/>
        <w:jc w:val="right"/>
        <w:rPr>
          <w:rFonts w:cs="Times New Roman"/>
          <w:szCs w:val="24"/>
        </w:rPr>
      </w:pPr>
    </w:p>
    <w:p w14:paraId="42C4D73C" w14:textId="1481E647" w:rsidR="00193A78" w:rsidRPr="003B664C" w:rsidRDefault="00193A78" w:rsidP="00193A78">
      <w:pPr>
        <w:ind w:firstLine="0"/>
        <w:jc w:val="right"/>
        <w:rPr>
          <w:rFonts w:cs="Times New Roman"/>
          <w:szCs w:val="24"/>
        </w:rPr>
      </w:pPr>
      <w:bookmarkStart w:id="0" w:name="_Hlk188607736"/>
    </w:p>
    <w:p w14:paraId="46E476E6" w14:textId="2DA9E615" w:rsidR="00193A78" w:rsidRPr="00530982" w:rsidRDefault="00F03611" w:rsidP="5CE156C1">
      <w:pPr>
        <w:ind w:left="720" w:firstLine="0"/>
        <w:jc w:val="center"/>
        <w:rPr>
          <w:rFonts w:cs="Times New Roman"/>
          <w:b/>
          <w:bCs/>
          <w:sz w:val="28"/>
          <w:szCs w:val="28"/>
        </w:rPr>
      </w:pPr>
      <w:bookmarkStart w:id="1" w:name="_Hlk145680248"/>
      <w:bookmarkStart w:id="2" w:name="_Hlk136499884"/>
      <w:r>
        <w:rPr>
          <w:rFonts w:cs="Times New Roman"/>
          <w:b/>
          <w:bCs/>
          <w:sz w:val="28"/>
          <w:szCs w:val="28"/>
        </w:rPr>
        <w:t>Rīcības</w:t>
      </w:r>
      <w:r w:rsidR="1FC1BC87" w:rsidRPr="00530982">
        <w:rPr>
          <w:rFonts w:cs="Times New Roman"/>
          <w:b/>
          <w:bCs/>
          <w:sz w:val="28"/>
          <w:szCs w:val="28"/>
        </w:rPr>
        <w:t xml:space="preserve"> plāns liekā svara un aptaukošanās </w:t>
      </w:r>
      <w:r w:rsidR="0059547A">
        <w:rPr>
          <w:rFonts w:cs="Times New Roman"/>
          <w:b/>
          <w:bCs/>
          <w:sz w:val="28"/>
          <w:szCs w:val="28"/>
        </w:rPr>
        <w:t xml:space="preserve">izplatības </w:t>
      </w:r>
      <w:r w:rsidR="1FC1BC87" w:rsidRPr="00530982">
        <w:rPr>
          <w:rFonts w:cs="Times New Roman"/>
          <w:b/>
          <w:bCs/>
          <w:sz w:val="28"/>
          <w:szCs w:val="28"/>
        </w:rPr>
        <w:t>pieauguma mazināšanai 202</w:t>
      </w:r>
      <w:r>
        <w:rPr>
          <w:rFonts w:cs="Times New Roman"/>
          <w:b/>
          <w:bCs/>
          <w:sz w:val="28"/>
          <w:szCs w:val="28"/>
        </w:rPr>
        <w:t>5</w:t>
      </w:r>
      <w:r w:rsidR="1FC1BC87" w:rsidRPr="00530982">
        <w:rPr>
          <w:rFonts w:cs="Times New Roman"/>
          <w:b/>
          <w:bCs/>
          <w:sz w:val="28"/>
          <w:szCs w:val="28"/>
        </w:rPr>
        <w:t>.–202</w:t>
      </w:r>
      <w:r w:rsidR="00FA4D19">
        <w:rPr>
          <w:rFonts w:cs="Times New Roman"/>
          <w:b/>
          <w:bCs/>
          <w:sz w:val="28"/>
          <w:szCs w:val="28"/>
        </w:rPr>
        <w:t>9</w:t>
      </w:r>
      <w:r w:rsidR="1FC1BC87" w:rsidRPr="00530982">
        <w:rPr>
          <w:rFonts w:cs="Times New Roman"/>
          <w:b/>
          <w:bCs/>
          <w:sz w:val="28"/>
          <w:szCs w:val="28"/>
        </w:rPr>
        <w:t>.</w:t>
      </w:r>
      <w:r w:rsidR="52FBE530" w:rsidRPr="00530982">
        <w:rPr>
          <w:rFonts w:cs="Times New Roman"/>
          <w:b/>
          <w:bCs/>
          <w:sz w:val="28"/>
          <w:szCs w:val="28"/>
        </w:rPr>
        <w:t xml:space="preserve"> </w:t>
      </w:r>
      <w:r w:rsidR="1FC1BC87" w:rsidRPr="00530982">
        <w:rPr>
          <w:rFonts w:cs="Times New Roman"/>
          <w:b/>
          <w:bCs/>
          <w:sz w:val="28"/>
          <w:szCs w:val="28"/>
        </w:rPr>
        <w:t>gadam</w:t>
      </w:r>
    </w:p>
    <w:bookmarkEnd w:id="0"/>
    <w:bookmarkEnd w:id="1"/>
    <w:p w14:paraId="58393CFA" w14:textId="1BE41881" w:rsidR="00193A78" w:rsidRPr="00EE061B" w:rsidRDefault="00193A78" w:rsidP="00EE061B">
      <w:pPr>
        <w:spacing w:before="40"/>
        <w:rPr>
          <w:rFonts w:cs="Times New Roman"/>
          <w:i/>
          <w:iCs/>
          <w:szCs w:val="24"/>
        </w:rPr>
      </w:pPr>
      <w:r w:rsidRPr="003B664C">
        <w:rPr>
          <w:rFonts w:cs="Times New Roman"/>
          <w:i/>
          <w:iCs/>
          <w:szCs w:val="24"/>
        </w:rPr>
        <w:br w:type="page"/>
      </w:r>
      <w:bookmarkEnd w:id="2"/>
    </w:p>
    <w:sdt>
      <w:sdtPr>
        <w:rPr>
          <w:rFonts w:ascii="Times New Roman" w:eastAsiaTheme="minorEastAsia" w:hAnsi="Times New Roman" w:cstheme="minorBidi"/>
          <w:color w:val="auto"/>
          <w:sz w:val="24"/>
          <w:szCs w:val="24"/>
          <w:lang w:val="lv-LV"/>
        </w:rPr>
        <w:id w:val="-2056612534"/>
        <w:docPartObj>
          <w:docPartGallery w:val="Table of Contents"/>
          <w:docPartUnique/>
        </w:docPartObj>
      </w:sdtPr>
      <w:sdtEndPr>
        <w:rPr>
          <w:b/>
          <w:bCs/>
        </w:rPr>
      </w:sdtEndPr>
      <w:sdtContent>
        <w:p w14:paraId="037B459F" w14:textId="790E08DB" w:rsidR="00D31B46" w:rsidRDefault="00D31B46" w:rsidP="00D31B46">
          <w:pPr>
            <w:pStyle w:val="TOCHeading"/>
            <w:jc w:val="center"/>
            <w:rPr>
              <w:rFonts w:ascii="Times New Roman" w:hAnsi="Times New Roman" w:cs="Times New Roman"/>
              <w:b/>
              <w:bCs/>
              <w:color w:val="auto"/>
              <w:sz w:val="28"/>
              <w:szCs w:val="28"/>
              <w:lang w:val="lv-LV"/>
            </w:rPr>
          </w:pPr>
          <w:r w:rsidRPr="00D31B46">
            <w:rPr>
              <w:rFonts w:ascii="Times New Roman" w:hAnsi="Times New Roman" w:cs="Times New Roman"/>
              <w:b/>
              <w:bCs/>
              <w:color w:val="auto"/>
              <w:sz w:val="28"/>
              <w:szCs w:val="28"/>
              <w:lang w:val="lv-LV"/>
            </w:rPr>
            <w:t>Saturs</w:t>
          </w:r>
        </w:p>
        <w:p w14:paraId="5BD07DA5" w14:textId="77777777" w:rsidR="00D31B46" w:rsidRPr="00EA7280" w:rsidRDefault="00D31B46" w:rsidP="00D31B46"/>
        <w:p w14:paraId="6AFE2A86" w14:textId="39BB98E5" w:rsidR="002012A6" w:rsidRDefault="00957926">
          <w:pPr>
            <w:pStyle w:val="TOC1"/>
            <w:rPr>
              <w:rFonts w:asciiTheme="minorHAnsi" w:eastAsiaTheme="minorEastAsia" w:hAnsiTheme="minorHAnsi"/>
              <w:noProof/>
              <w:kern w:val="2"/>
              <w:szCs w:val="24"/>
              <w:lang w:eastAsia="lv-LV"/>
              <w14:ligatures w14:val="standardContextual"/>
            </w:rPr>
          </w:pPr>
          <w:r>
            <w:fldChar w:fldCharType="begin"/>
          </w:r>
          <w:r>
            <w:instrText xml:space="preserve"> TOC \o "1-3" \h \z \u </w:instrText>
          </w:r>
          <w:r>
            <w:fldChar w:fldCharType="separate"/>
          </w:r>
          <w:hyperlink w:anchor="_Toc195779754" w:history="1">
            <w:r w:rsidR="002012A6" w:rsidRPr="005757D0">
              <w:rPr>
                <w:rStyle w:val="Hyperlink"/>
                <w:rFonts w:cs="Times New Roman"/>
                <w:b/>
                <w:bCs/>
                <w:noProof/>
              </w:rPr>
              <w:t>1.</w:t>
            </w:r>
            <w:r w:rsidR="002012A6">
              <w:rPr>
                <w:rFonts w:asciiTheme="minorHAnsi" w:eastAsiaTheme="minorEastAsia" w:hAnsiTheme="minorHAnsi"/>
                <w:noProof/>
                <w:kern w:val="2"/>
                <w:szCs w:val="24"/>
                <w:lang w:eastAsia="lv-LV"/>
                <w14:ligatures w14:val="standardContextual"/>
              </w:rPr>
              <w:tab/>
            </w:r>
            <w:r w:rsidR="002012A6" w:rsidRPr="005757D0">
              <w:rPr>
                <w:rStyle w:val="Hyperlink"/>
                <w:rFonts w:cs="Times New Roman"/>
                <w:b/>
                <w:bCs/>
                <w:noProof/>
              </w:rPr>
              <w:t>Kopsavilkums</w:t>
            </w:r>
            <w:r w:rsidR="002012A6">
              <w:rPr>
                <w:noProof/>
                <w:webHidden/>
              </w:rPr>
              <w:tab/>
            </w:r>
            <w:r w:rsidR="002012A6">
              <w:rPr>
                <w:noProof/>
                <w:webHidden/>
              </w:rPr>
              <w:fldChar w:fldCharType="begin"/>
            </w:r>
            <w:r w:rsidR="002012A6">
              <w:rPr>
                <w:noProof/>
                <w:webHidden/>
              </w:rPr>
              <w:instrText xml:space="preserve"> PAGEREF _Toc195779754 \h </w:instrText>
            </w:r>
            <w:r w:rsidR="002012A6">
              <w:rPr>
                <w:noProof/>
                <w:webHidden/>
              </w:rPr>
            </w:r>
            <w:r w:rsidR="002012A6">
              <w:rPr>
                <w:noProof/>
                <w:webHidden/>
              </w:rPr>
              <w:fldChar w:fldCharType="separate"/>
            </w:r>
            <w:r w:rsidR="00D80FFF">
              <w:rPr>
                <w:noProof/>
                <w:webHidden/>
              </w:rPr>
              <w:t>5</w:t>
            </w:r>
            <w:r w:rsidR="002012A6">
              <w:rPr>
                <w:noProof/>
                <w:webHidden/>
              </w:rPr>
              <w:fldChar w:fldCharType="end"/>
            </w:r>
          </w:hyperlink>
        </w:p>
        <w:p w14:paraId="33B24A4C" w14:textId="169FE37E" w:rsidR="002012A6" w:rsidRDefault="002012A6">
          <w:pPr>
            <w:pStyle w:val="TOC1"/>
            <w:rPr>
              <w:rFonts w:asciiTheme="minorHAnsi" w:eastAsiaTheme="minorEastAsia" w:hAnsiTheme="minorHAnsi"/>
              <w:noProof/>
              <w:kern w:val="2"/>
              <w:szCs w:val="24"/>
              <w:lang w:eastAsia="lv-LV"/>
              <w14:ligatures w14:val="standardContextual"/>
            </w:rPr>
          </w:pPr>
          <w:hyperlink w:anchor="_Toc195779755" w:history="1">
            <w:r w:rsidRPr="005757D0">
              <w:rPr>
                <w:rStyle w:val="Hyperlink"/>
                <w:rFonts w:cs="Times New Roman"/>
                <w:b/>
                <w:bCs/>
                <w:noProof/>
              </w:rPr>
              <w:t>2.</w:t>
            </w:r>
            <w:r>
              <w:rPr>
                <w:rFonts w:asciiTheme="minorHAnsi" w:eastAsiaTheme="minorEastAsia" w:hAnsiTheme="minorHAnsi"/>
                <w:noProof/>
                <w:kern w:val="2"/>
                <w:szCs w:val="24"/>
                <w:lang w:eastAsia="lv-LV"/>
                <w14:ligatures w14:val="standardContextual"/>
              </w:rPr>
              <w:tab/>
            </w:r>
            <w:r w:rsidRPr="005757D0">
              <w:rPr>
                <w:rStyle w:val="Hyperlink"/>
                <w:rFonts w:cs="Times New Roman"/>
                <w:b/>
                <w:bCs/>
                <w:noProof/>
              </w:rPr>
              <w:t>Sasaiste ar citiem politikas plānošanas dokumentiem</w:t>
            </w:r>
            <w:r>
              <w:rPr>
                <w:noProof/>
                <w:webHidden/>
              </w:rPr>
              <w:tab/>
            </w:r>
            <w:r>
              <w:rPr>
                <w:noProof/>
                <w:webHidden/>
              </w:rPr>
              <w:fldChar w:fldCharType="begin"/>
            </w:r>
            <w:r>
              <w:rPr>
                <w:noProof/>
                <w:webHidden/>
              </w:rPr>
              <w:instrText xml:space="preserve"> PAGEREF _Toc195779755 \h </w:instrText>
            </w:r>
            <w:r>
              <w:rPr>
                <w:noProof/>
                <w:webHidden/>
              </w:rPr>
            </w:r>
            <w:r>
              <w:rPr>
                <w:noProof/>
                <w:webHidden/>
              </w:rPr>
              <w:fldChar w:fldCharType="separate"/>
            </w:r>
            <w:r w:rsidR="00D80FFF">
              <w:rPr>
                <w:noProof/>
                <w:webHidden/>
              </w:rPr>
              <w:t>9</w:t>
            </w:r>
            <w:r>
              <w:rPr>
                <w:noProof/>
                <w:webHidden/>
              </w:rPr>
              <w:fldChar w:fldCharType="end"/>
            </w:r>
          </w:hyperlink>
        </w:p>
        <w:p w14:paraId="59D90393" w14:textId="538565A0" w:rsidR="002012A6" w:rsidRDefault="002012A6">
          <w:pPr>
            <w:pStyle w:val="TOC1"/>
            <w:rPr>
              <w:rFonts w:asciiTheme="minorHAnsi" w:eastAsiaTheme="minorEastAsia" w:hAnsiTheme="minorHAnsi"/>
              <w:noProof/>
              <w:kern w:val="2"/>
              <w:szCs w:val="24"/>
              <w:lang w:eastAsia="lv-LV"/>
              <w14:ligatures w14:val="standardContextual"/>
            </w:rPr>
          </w:pPr>
          <w:hyperlink w:anchor="_Toc195779756" w:history="1">
            <w:r w:rsidRPr="005757D0">
              <w:rPr>
                <w:rStyle w:val="Hyperlink"/>
                <w:rFonts w:cs="Times New Roman"/>
                <w:b/>
                <w:bCs/>
                <w:noProof/>
              </w:rPr>
              <w:t>3.</w:t>
            </w:r>
            <w:r>
              <w:rPr>
                <w:rFonts w:asciiTheme="minorHAnsi" w:eastAsiaTheme="minorEastAsia" w:hAnsiTheme="minorHAnsi"/>
                <w:noProof/>
                <w:kern w:val="2"/>
                <w:szCs w:val="24"/>
                <w:lang w:eastAsia="lv-LV"/>
                <w14:ligatures w14:val="standardContextual"/>
              </w:rPr>
              <w:tab/>
            </w:r>
            <w:r w:rsidRPr="005757D0">
              <w:rPr>
                <w:rStyle w:val="Hyperlink"/>
                <w:rFonts w:cs="Times New Roman"/>
                <w:b/>
                <w:bCs/>
                <w:noProof/>
              </w:rPr>
              <w:t>Situācijas raksturojums</w:t>
            </w:r>
            <w:r>
              <w:rPr>
                <w:noProof/>
                <w:webHidden/>
              </w:rPr>
              <w:tab/>
            </w:r>
            <w:r>
              <w:rPr>
                <w:noProof/>
                <w:webHidden/>
              </w:rPr>
              <w:fldChar w:fldCharType="begin"/>
            </w:r>
            <w:r>
              <w:rPr>
                <w:noProof/>
                <w:webHidden/>
              </w:rPr>
              <w:instrText xml:space="preserve"> PAGEREF _Toc195779756 \h </w:instrText>
            </w:r>
            <w:r>
              <w:rPr>
                <w:noProof/>
                <w:webHidden/>
              </w:rPr>
            </w:r>
            <w:r>
              <w:rPr>
                <w:noProof/>
                <w:webHidden/>
              </w:rPr>
              <w:fldChar w:fldCharType="separate"/>
            </w:r>
            <w:r w:rsidR="00D80FFF">
              <w:rPr>
                <w:noProof/>
                <w:webHidden/>
              </w:rPr>
              <w:t>11</w:t>
            </w:r>
            <w:r>
              <w:rPr>
                <w:noProof/>
                <w:webHidden/>
              </w:rPr>
              <w:fldChar w:fldCharType="end"/>
            </w:r>
          </w:hyperlink>
        </w:p>
        <w:p w14:paraId="756B008E" w14:textId="592649EB" w:rsidR="002012A6" w:rsidRDefault="002012A6">
          <w:pPr>
            <w:pStyle w:val="TOC2"/>
            <w:rPr>
              <w:rFonts w:asciiTheme="minorHAnsi" w:eastAsiaTheme="minorEastAsia" w:hAnsiTheme="minorHAnsi"/>
              <w:noProof/>
              <w:kern w:val="2"/>
              <w:szCs w:val="24"/>
              <w:lang w:eastAsia="lv-LV"/>
              <w14:ligatures w14:val="standardContextual"/>
            </w:rPr>
          </w:pPr>
          <w:hyperlink w:anchor="_Toc195779757" w:history="1">
            <w:r w:rsidRPr="005757D0">
              <w:rPr>
                <w:rStyle w:val="Hyperlink"/>
                <w:rFonts w:cs="Times New Roman"/>
                <w:b/>
                <w:bCs/>
                <w:noProof/>
              </w:rPr>
              <w:t>3.1.</w:t>
            </w:r>
            <w:r>
              <w:rPr>
                <w:rFonts w:asciiTheme="minorHAnsi" w:eastAsiaTheme="minorEastAsia" w:hAnsiTheme="minorHAnsi"/>
                <w:noProof/>
                <w:kern w:val="2"/>
                <w:szCs w:val="24"/>
                <w:lang w:eastAsia="lv-LV"/>
                <w14:ligatures w14:val="standardContextual"/>
              </w:rPr>
              <w:tab/>
            </w:r>
            <w:r w:rsidRPr="005757D0">
              <w:rPr>
                <w:rStyle w:val="Hyperlink"/>
                <w:rFonts w:cs="Times New Roman"/>
                <w:b/>
                <w:bCs/>
                <w:noProof/>
              </w:rPr>
              <w:t>Liekā svara un aptaukošanās izplatība, radītās sekas</w:t>
            </w:r>
            <w:r>
              <w:rPr>
                <w:noProof/>
                <w:webHidden/>
              </w:rPr>
              <w:tab/>
            </w:r>
            <w:r>
              <w:rPr>
                <w:noProof/>
                <w:webHidden/>
              </w:rPr>
              <w:fldChar w:fldCharType="begin"/>
            </w:r>
            <w:r>
              <w:rPr>
                <w:noProof/>
                <w:webHidden/>
              </w:rPr>
              <w:instrText xml:space="preserve"> PAGEREF _Toc195779757 \h </w:instrText>
            </w:r>
            <w:r>
              <w:rPr>
                <w:noProof/>
                <w:webHidden/>
              </w:rPr>
            </w:r>
            <w:r>
              <w:rPr>
                <w:noProof/>
                <w:webHidden/>
              </w:rPr>
              <w:fldChar w:fldCharType="separate"/>
            </w:r>
            <w:r w:rsidR="00D80FFF">
              <w:rPr>
                <w:noProof/>
                <w:webHidden/>
              </w:rPr>
              <w:t>11</w:t>
            </w:r>
            <w:r>
              <w:rPr>
                <w:noProof/>
                <w:webHidden/>
              </w:rPr>
              <w:fldChar w:fldCharType="end"/>
            </w:r>
          </w:hyperlink>
        </w:p>
        <w:p w14:paraId="250145D8" w14:textId="5A6C8B9D" w:rsidR="002012A6" w:rsidRDefault="002012A6">
          <w:pPr>
            <w:pStyle w:val="TOC2"/>
            <w:rPr>
              <w:rFonts w:asciiTheme="minorHAnsi" w:eastAsiaTheme="minorEastAsia" w:hAnsiTheme="minorHAnsi"/>
              <w:noProof/>
              <w:kern w:val="2"/>
              <w:szCs w:val="24"/>
              <w:lang w:eastAsia="lv-LV"/>
              <w14:ligatures w14:val="standardContextual"/>
            </w:rPr>
          </w:pPr>
          <w:hyperlink w:anchor="_Toc195779758" w:history="1">
            <w:r w:rsidRPr="005757D0">
              <w:rPr>
                <w:rStyle w:val="Hyperlink"/>
                <w:rFonts w:eastAsia="Times New Roman" w:cs="Times New Roman"/>
                <w:b/>
                <w:bCs/>
                <w:noProof/>
              </w:rPr>
              <w:t>3.2.</w:t>
            </w:r>
            <w:r>
              <w:rPr>
                <w:rFonts w:asciiTheme="minorHAnsi" w:eastAsiaTheme="minorEastAsia" w:hAnsiTheme="minorHAnsi"/>
                <w:noProof/>
                <w:kern w:val="2"/>
                <w:szCs w:val="24"/>
                <w:lang w:eastAsia="lv-LV"/>
                <w14:ligatures w14:val="standardContextual"/>
              </w:rPr>
              <w:tab/>
            </w:r>
            <w:r w:rsidRPr="005757D0">
              <w:rPr>
                <w:rStyle w:val="Hyperlink"/>
                <w:rFonts w:eastAsia="Times New Roman" w:cs="Times New Roman"/>
                <w:b/>
                <w:bCs/>
                <w:noProof/>
              </w:rPr>
              <w:t>Latvijas iedzīvotāju uztura paradumu un fizisko aktivitāšu uzlabošana, lai novērstu liekā svara attīstību (primārā profilakse)</w:t>
            </w:r>
            <w:r>
              <w:rPr>
                <w:noProof/>
                <w:webHidden/>
              </w:rPr>
              <w:tab/>
            </w:r>
            <w:r>
              <w:rPr>
                <w:noProof/>
                <w:webHidden/>
              </w:rPr>
              <w:fldChar w:fldCharType="begin"/>
            </w:r>
            <w:r>
              <w:rPr>
                <w:noProof/>
                <w:webHidden/>
              </w:rPr>
              <w:instrText xml:space="preserve"> PAGEREF _Toc195779758 \h </w:instrText>
            </w:r>
            <w:r>
              <w:rPr>
                <w:noProof/>
                <w:webHidden/>
              </w:rPr>
            </w:r>
            <w:r>
              <w:rPr>
                <w:noProof/>
                <w:webHidden/>
              </w:rPr>
              <w:fldChar w:fldCharType="separate"/>
            </w:r>
            <w:r w:rsidR="00D80FFF">
              <w:rPr>
                <w:noProof/>
                <w:webHidden/>
              </w:rPr>
              <w:t>13</w:t>
            </w:r>
            <w:r>
              <w:rPr>
                <w:noProof/>
                <w:webHidden/>
              </w:rPr>
              <w:fldChar w:fldCharType="end"/>
            </w:r>
          </w:hyperlink>
        </w:p>
        <w:p w14:paraId="3CE1257E" w14:textId="347D660C" w:rsidR="002012A6" w:rsidRDefault="002012A6">
          <w:pPr>
            <w:pStyle w:val="TOC3"/>
            <w:rPr>
              <w:rFonts w:asciiTheme="minorHAnsi" w:eastAsiaTheme="minorEastAsia" w:hAnsiTheme="minorHAnsi"/>
              <w:noProof/>
              <w:kern w:val="2"/>
              <w:szCs w:val="24"/>
              <w:lang w:eastAsia="lv-LV"/>
              <w14:ligatures w14:val="standardContextual"/>
            </w:rPr>
          </w:pPr>
          <w:hyperlink w:anchor="_Toc195779759" w:history="1">
            <w:r w:rsidRPr="005757D0">
              <w:rPr>
                <w:rStyle w:val="Hyperlink"/>
                <w:noProof/>
              </w:rPr>
              <w:t>3.2.1.</w:t>
            </w:r>
            <w:r>
              <w:rPr>
                <w:rFonts w:asciiTheme="minorHAnsi" w:eastAsiaTheme="minorEastAsia" w:hAnsiTheme="minorHAnsi"/>
                <w:noProof/>
                <w:kern w:val="2"/>
                <w:szCs w:val="24"/>
                <w:lang w:eastAsia="lv-LV"/>
                <w14:ligatures w14:val="standardContextual"/>
              </w:rPr>
              <w:tab/>
            </w:r>
            <w:r w:rsidRPr="005757D0">
              <w:rPr>
                <w:rStyle w:val="Hyperlink"/>
                <w:noProof/>
              </w:rPr>
              <w:t>Uztura paradumu maiņa</w:t>
            </w:r>
            <w:r>
              <w:rPr>
                <w:noProof/>
                <w:webHidden/>
              </w:rPr>
              <w:tab/>
            </w:r>
            <w:r>
              <w:rPr>
                <w:noProof/>
                <w:webHidden/>
              </w:rPr>
              <w:fldChar w:fldCharType="begin"/>
            </w:r>
            <w:r>
              <w:rPr>
                <w:noProof/>
                <w:webHidden/>
              </w:rPr>
              <w:instrText xml:space="preserve"> PAGEREF _Toc195779759 \h </w:instrText>
            </w:r>
            <w:r>
              <w:rPr>
                <w:noProof/>
                <w:webHidden/>
              </w:rPr>
            </w:r>
            <w:r>
              <w:rPr>
                <w:noProof/>
                <w:webHidden/>
              </w:rPr>
              <w:fldChar w:fldCharType="separate"/>
            </w:r>
            <w:r w:rsidR="00D80FFF">
              <w:rPr>
                <w:noProof/>
                <w:webHidden/>
              </w:rPr>
              <w:t>13</w:t>
            </w:r>
            <w:r>
              <w:rPr>
                <w:noProof/>
                <w:webHidden/>
              </w:rPr>
              <w:fldChar w:fldCharType="end"/>
            </w:r>
          </w:hyperlink>
        </w:p>
        <w:p w14:paraId="24682B31" w14:textId="00BC9AFB" w:rsidR="002012A6" w:rsidRDefault="002012A6">
          <w:pPr>
            <w:pStyle w:val="TOC3"/>
            <w:rPr>
              <w:rFonts w:asciiTheme="minorHAnsi" w:eastAsiaTheme="minorEastAsia" w:hAnsiTheme="minorHAnsi"/>
              <w:noProof/>
              <w:kern w:val="2"/>
              <w:szCs w:val="24"/>
              <w:lang w:eastAsia="lv-LV"/>
              <w14:ligatures w14:val="standardContextual"/>
            </w:rPr>
          </w:pPr>
          <w:hyperlink w:anchor="_Toc195779760" w:history="1">
            <w:r w:rsidRPr="005757D0">
              <w:rPr>
                <w:rStyle w:val="Hyperlink"/>
                <w:noProof/>
              </w:rPr>
              <w:t>3.2.2.</w:t>
            </w:r>
            <w:r>
              <w:rPr>
                <w:rFonts w:asciiTheme="minorHAnsi" w:eastAsiaTheme="minorEastAsia" w:hAnsiTheme="minorHAnsi"/>
                <w:noProof/>
                <w:kern w:val="2"/>
                <w:szCs w:val="24"/>
                <w:lang w:eastAsia="lv-LV"/>
                <w14:ligatures w14:val="standardContextual"/>
              </w:rPr>
              <w:tab/>
            </w:r>
            <w:r w:rsidRPr="005757D0">
              <w:rPr>
                <w:rStyle w:val="Hyperlink"/>
                <w:noProof/>
              </w:rPr>
              <w:t>Fizisko aktivitāšu paradumu maiņa</w:t>
            </w:r>
            <w:r>
              <w:rPr>
                <w:noProof/>
                <w:webHidden/>
              </w:rPr>
              <w:tab/>
            </w:r>
            <w:r>
              <w:rPr>
                <w:noProof/>
                <w:webHidden/>
              </w:rPr>
              <w:fldChar w:fldCharType="begin"/>
            </w:r>
            <w:r>
              <w:rPr>
                <w:noProof/>
                <w:webHidden/>
              </w:rPr>
              <w:instrText xml:space="preserve"> PAGEREF _Toc195779760 \h </w:instrText>
            </w:r>
            <w:r>
              <w:rPr>
                <w:noProof/>
                <w:webHidden/>
              </w:rPr>
            </w:r>
            <w:r>
              <w:rPr>
                <w:noProof/>
                <w:webHidden/>
              </w:rPr>
              <w:fldChar w:fldCharType="separate"/>
            </w:r>
            <w:r w:rsidR="00D80FFF">
              <w:rPr>
                <w:noProof/>
                <w:webHidden/>
              </w:rPr>
              <w:t>18</w:t>
            </w:r>
            <w:r>
              <w:rPr>
                <w:noProof/>
                <w:webHidden/>
              </w:rPr>
              <w:fldChar w:fldCharType="end"/>
            </w:r>
          </w:hyperlink>
        </w:p>
        <w:p w14:paraId="4B4DB72A" w14:textId="29F7B762" w:rsidR="002012A6" w:rsidRDefault="002012A6">
          <w:pPr>
            <w:pStyle w:val="TOC3"/>
            <w:rPr>
              <w:rFonts w:asciiTheme="minorHAnsi" w:eastAsiaTheme="minorEastAsia" w:hAnsiTheme="minorHAnsi"/>
              <w:noProof/>
              <w:kern w:val="2"/>
              <w:szCs w:val="24"/>
              <w:lang w:eastAsia="lv-LV"/>
              <w14:ligatures w14:val="standardContextual"/>
            </w:rPr>
          </w:pPr>
          <w:hyperlink w:anchor="_Toc195779761" w:history="1">
            <w:r w:rsidRPr="005757D0">
              <w:rPr>
                <w:rStyle w:val="Hyperlink"/>
                <w:noProof/>
              </w:rPr>
              <w:t>3.2.3.</w:t>
            </w:r>
            <w:r>
              <w:rPr>
                <w:rFonts w:asciiTheme="minorHAnsi" w:eastAsiaTheme="minorEastAsia" w:hAnsiTheme="minorHAnsi"/>
                <w:noProof/>
                <w:kern w:val="2"/>
                <w:szCs w:val="24"/>
                <w:lang w:eastAsia="lv-LV"/>
                <w14:ligatures w14:val="standardContextual"/>
              </w:rPr>
              <w:tab/>
            </w:r>
            <w:r w:rsidRPr="005757D0">
              <w:rPr>
                <w:rStyle w:val="Hyperlink"/>
                <w:noProof/>
              </w:rPr>
              <w:t>Kompleksi liekā svara profilakses pasākumi</w:t>
            </w:r>
            <w:r>
              <w:rPr>
                <w:noProof/>
                <w:webHidden/>
              </w:rPr>
              <w:tab/>
            </w:r>
            <w:r>
              <w:rPr>
                <w:noProof/>
                <w:webHidden/>
              </w:rPr>
              <w:fldChar w:fldCharType="begin"/>
            </w:r>
            <w:r>
              <w:rPr>
                <w:noProof/>
                <w:webHidden/>
              </w:rPr>
              <w:instrText xml:space="preserve"> PAGEREF _Toc195779761 \h </w:instrText>
            </w:r>
            <w:r>
              <w:rPr>
                <w:noProof/>
                <w:webHidden/>
              </w:rPr>
            </w:r>
            <w:r>
              <w:rPr>
                <w:noProof/>
                <w:webHidden/>
              </w:rPr>
              <w:fldChar w:fldCharType="separate"/>
            </w:r>
            <w:r w:rsidR="00D80FFF">
              <w:rPr>
                <w:noProof/>
                <w:webHidden/>
              </w:rPr>
              <w:t>20</w:t>
            </w:r>
            <w:r>
              <w:rPr>
                <w:noProof/>
                <w:webHidden/>
              </w:rPr>
              <w:fldChar w:fldCharType="end"/>
            </w:r>
          </w:hyperlink>
        </w:p>
        <w:p w14:paraId="7F78A138" w14:textId="661476FE" w:rsidR="002012A6" w:rsidRDefault="002012A6">
          <w:pPr>
            <w:pStyle w:val="TOC2"/>
            <w:rPr>
              <w:rFonts w:asciiTheme="minorHAnsi" w:eastAsiaTheme="minorEastAsia" w:hAnsiTheme="minorHAnsi"/>
              <w:noProof/>
              <w:kern w:val="2"/>
              <w:szCs w:val="24"/>
              <w:lang w:eastAsia="lv-LV"/>
              <w14:ligatures w14:val="standardContextual"/>
            </w:rPr>
          </w:pPr>
          <w:hyperlink w:anchor="_Toc195779762" w:history="1">
            <w:r w:rsidRPr="005757D0">
              <w:rPr>
                <w:rStyle w:val="Hyperlink"/>
                <w:rFonts w:eastAsia="Times New Roman" w:cs="Times New Roman"/>
                <w:b/>
                <w:bCs/>
                <w:noProof/>
              </w:rPr>
              <w:t>3.3.</w:t>
            </w:r>
            <w:r>
              <w:rPr>
                <w:rFonts w:asciiTheme="minorHAnsi" w:eastAsiaTheme="minorEastAsia" w:hAnsiTheme="minorHAnsi"/>
                <w:noProof/>
                <w:kern w:val="2"/>
                <w:szCs w:val="24"/>
                <w:lang w:eastAsia="lv-LV"/>
                <w14:ligatures w14:val="standardContextual"/>
              </w:rPr>
              <w:tab/>
            </w:r>
            <w:r w:rsidRPr="005757D0">
              <w:rPr>
                <w:rStyle w:val="Hyperlink"/>
                <w:rFonts w:eastAsia="Times New Roman" w:cs="Times New Roman"/>
                <w:b/>
                <w:bCs/>
                <w:noProof/>
              </w:rPr>
              <w:t>Liekā svara mazināšana un aptaukošanās profilakse (sekundārā profilakse)</w:t>
            </w:r>
            <w:r>
              <w:rPr>
                <w:noProof/>
                <w:webHidden/>
              </w:rPr>
              <w:tab/>
            </w:r>
            <w:r>
              <w:rPr>
                <w:noProof/>
                <w:webHidden/>
              </w:rPr>
              <w:fldChar w:fldCharType="begin"/>
            </w:r>
            <w:r>
              <w:rPr>
                <w:noProof/>
                <w:webHidden/>
              </w:rPr>
              <w:instrText xml:space="preserve"> PAGEREF _Toc195779762 \h </w:instrText>
            </w:r>
            <w:r>
              <w:rPr>
                <w:noProof/>
                <w:webHidden/>
              </w:rPr>
            </w:r>
            <w:r>
              <w:rPr>
                <w:noProof/>
                <w:webHidden/>
              </w:rPr>
              <w:fldChar w:fldCharType="separate"/>
            </w:r>
            <w:r w:rsidR="00D80FFF">
              <w:rPr>
                <w:noProof/>
                <w:webHidden/>
              </w:rPr>
              <w:t>22</w:t>
            </w:r>
            <w:r>
              <w:rPr>
                <w:noProof/>
                <w:webHidden/>
              </w:rPr>
              <w:fldChar w:fldCharType="end"/>
            </w:r>
          </w:hyperlink>
        </w:p>
        <w:p w14:paraId="51CDCED0" w14:textId="59189413" w:rsidR="002012A6" w:rsidRDefault="002012A6">
          <w:pPr>
            <w:pStyle w:val="TOC2"/>
            <w:rPr>
              <w:rFonts w:asciiTheme="minorHAnsi" w:eastAsiaTheme="minorEastAsia" w:hAnsiTheme="minorHAnsi"/>
              <w:noProof/>
              <w:kern w:val="2"/>
              <w:szCs w:val="24"/>
              <w:lang w:eastAsia="lv-LV"/>
              <w14:ligatures w14:val="standardContextual"/>
            </w:rPr>
          </w:pPr>
          <w:hyperlink w:anchor="_Toc195779763" w:history="1">
            <w:r w:rsidRPr="005757D0">
              <w:rPr>
                <w:rStyle w:val="Hyperlink"/>
                <w:rFonts w:eastAsia="Times New Roman" w:cs="Times New Roman"/>
                <w:b/>
                <w:bCs/>
                <w:noProof/>
              </w:rPr>
              <w:t>3.4.</w:t>
            </w:r>
            <w:r>
              <w:rPr>
                <w:rFonts w:asciiTheme="minorHAnsi" w:eastAsiaTheme="minorEastAsia" w:hAnsiTheme="minorHAnsi"/>
                <w:noProof/>
                <w:kern w:val="2"/>
                <w:szCs w:val="24"/>
                <w:lang w:eastAsia="lv-LV"/>
                <w14:ligatures w14:val="standardContextual"/>
              </w:rPr>
              <w:tab/>
            </w:r>
            <w:r w:rsidRPr="005757D0">
              <w:rPr>
                <w:rStyle w:val="Hyperlink"/>
                <w:rFonts w:eastAsia="Times New Roman" w:cs="Times New Roman"/>
                <w:b/>
                <w:bCs/>
                <w:noProof/>
              </w:rPr>
              <w:t>Aptaukošanās diagnostika un ārstēšana (terciārā profilakse)</w:t>
            </w:r>
            <w:r>
              <w:rPr>
                <w:noProof/>
                <w:webHidden/>
              </w:rPr>
              <w:tab/>
            </w:r>
            <w:r>
              <w:rPr>
                <w:noProof/>
                <w:webHidden/>
              </w:rPr>
              <w:fldChar w:fldCharType="begin"/>
            </w:r>
            <w:r>
              <w:rPr>
                <w:noProof/>
                <w:webHidden/>
              </w:rPr>
              <w:instrText xml:space="preserve"> PAGEREF _Toc195779763 \h </w:instrText>
            </w:r>
            <w:r>
              <w:rPr>
                <w:noProof/>
                <w:webHidden/>
              </w:rPr>
            </w:r>
            <w:r>
              <w:rPr>
                <w:noProof/>
                <w:webHidden/>
              </w:rPr>
              <w:fldChar w:fldCharType="separate"/>
            </w:r>
            <w:r w:rsidR="00D80FFF">
              <w:rPr>
                <w:noProof/>
                <w:webHidden/>
              </w:rPr>
              <w:t>23</w:t>
            </w:r>
            <w:r>
              <w:rPr>
                <w:noProof/>
                <w:webHidden/>
              </w:rPr>
              <w:fldChar w:fldCharType="end"/>
            </w:r>
          </w:hyperlink>
        </w:p>
        <w:p w14:paraId="5F83E9F0" w14:textId="499CCB69" w:rsidR="002012A6" w:rsidRDefault="002012A6">
          <w:pPr>
            <w:pStyle w:val="TOC2"/>
            <w:rPr>
              <w:rFonts w:asciiTheme="minorHAnsi" w:eastAsiaTheme="minorEastAsia" w:hAnsiTheme="minorHAnsi"/>
              <w:noProof/>
              <w:kern w:val="2"/>
              <w:szCs w:val="24"/>
              <w:lang w:eastAsia="lv-LV"/>
              <w14:ligatures w14:val="standardContextual"/>
            </w:rPr>
          </w:pPr>
          <w:hyperlink w:anchor="_Toc195779764" w:history="1">
            <w:r w:rsidRPr="005757D0">
              <w:rPr>
                <w:rStyle w:val="Hyperlink"/>
                <w:rFonts w:eastAsia="Times New Roman" w:cs="Times New Roman"/>
                <w:b/>
                <w:bCs/>
                <w:noProof/>
              </w:rPr>
              <w:t>3.5.</w:t>
            </w:r>
            <w:r>
              <w:rPr>
                <w:rFonts w:asciiTheme="minorHAnsi" w:eastAsiaTheme="minorEastAsia" w:hAnsiTheme="minorHAnsi"/>
                <w:noProof/>
                <w:kern w:val="2"/>
                <w:szCs w:val="24"/>
                <w:lang w:eastAsia="lv-LV"/>
                <w14:ligatures w14:val="standardContextual"/>
              </w:rPr>
              <w:tab/>
            </w:r>
            <w:r w:rsidRPr="005757D0">
              <w:rPr>
                <w:rStyle w:val="Hyperlink"/>
                <w:rFonts w:eastAsia="Times New Roman" w:cs="Times New Roman"/>
                <w:b/>
                <w:bCs/>
                <w:noProof/>
              </w:rPr>
              <w:t>Liekā svara un aptaukošanās izplatības pieauguma mazināšanas pasākumu efektivitāte</w:t>
            </w:r>
            <w:r>
              <w:rPr>
                <w:noProof/>
                <w:webHidden/>
              </w:rPr>
              <w:tab/>
            </w:r>
            <w:r>
              <w:rPr>
                <w:noProof/>
                <w:webHidden/>
              </w:rPr>
              <w:fldChar w:fldCharType="begin"/>
            </w:r>
            <w:r>
              <w:rPr>
                <w:noProof/>
                <w:webHidden/>
              </w:rPr>
              <w:instrText xml:space="preserve"> PAGEREF _Toc195779764 \h </w:instrText>
            </w:r>
            <w:r>
              <w:rPr>
                <w:noProof/>
                <w:webHidden/>
              </w:rPr>
            </w:r>
            <w:r>
              <w:rPr>
                <w:noProof/>
                <w:webHidden/>
              </w:rPr>
              <w:fldChar w:fldCharType="separate"/>
            </w:r>
            <w:r w:rsidR="00D80FFF">
              <w:rPr>
                <w:noProof/>
                <w:webHidden/>
              </w:rPr>
              <w:t>27</w:t>
            </w:r>
            <w:r>
              <w:rPr>
                <w:noProof/>
                <w:webHidden/>
              </w:rPr>
              <w:fldChar w:fldCharType="end"/>
            </w:r>
          </w:hyperlink>
        </w:p>
        <w:p w14:paraId="62B27700" w14:textId="3714690E" w:rsidR="002012A6" w:rsidRDefault="002012A6">
          <w:pPr>
            <w:pStyle w:val="TOC1"/>
            <w:rPr>
              <w:rFonts w:asciiTheme="minorHAnsi" w:eastAsiaTheme="minorEastAsia" w:hAnsiTheme="minorHAnsi"/>
              <w:noProof/>
              <w:kern w:val="2"/>
              <w:szCs w:val="24"/>
              <w:lang w:eastAsia="lv-LV"/>
              <w14:ligatures w14:val="standardContextual"/>
            </w:rPr>
          </w:pPr>
          <w:hyperlink w:anchor="_Toc195779765" w:history="1">
            <w:r w:rsidRPr="005757D0">
              <w:rPr>
                <w:rStyle w:val="Hyperlink"/>
                <w:rFonts w:eastAsia="Times New Roman" w:cs="Times New Roman"/>
                <w:b/>
                <w:bCs/>
                <w:noProof/>
              </w:rPr>
              <w:t>4.</w:t>
            </w:r>
            <w:r>
              <w:rPr>
                <w:rFonts w:asciiTheme="minorHAnsi" w:eastAsiaTheme="minorEastAsia" w:hAnsiTheme="minorHAnsi"/>
                <w:noProof/>
                <w:kern w:val="2"/>
                <w:szCs w:val="24"/>
                <w:lang w:eastAsia="lv-LV"/>
                <w14:ligatures w14:val="standardContextual"/>
              </w:rPr>
              <w:tab/>
            </w:r>
            <w:r w:rsidRPr="005757D0">
              <w:rPr>
                <w:rStyle w:val="Hyperlink"/>
                <w:rFonts w:eastAsia="Times New Roman" w:cs="Times New Roman"/>
                <w:b/>
                <w:bCs/>
                <w:noProof/>
              </w:rPr>
              <w:t>Mērķis un veicamie uzdevumi</w:t>
            </w:r>
            <w:r>
              <w:rPr>
                <w:noProof/>
                <w:webHidden/>
              </w:rPr>
              <w:tab/>
            </w:r>
            <w:r>
              <w:rPr>
                <w:noProof/>
                <w:webHidden/>
              </w:rPr>
              <w:fldChar w:fldCharType="begin"/>
            </w:r>
            <w:r>
              <w:rPr>
                <w:noProof/>
                <w:webHidden/>
              </w:rPr>
              <w:instrText xml:space="preserve"> PAGEREF _Toc195779765 \h </w:instrText>
            </w:r>
            <w:r>
              <w:rPr>
                <w:noProof/>
                <w:webHidden/>
              </w:rPr>
            </w:r>
            <w:r>
              <w:rPr>
                <w:noProof/>
                <w:webHidden/>
              </w:rPr>
              <w:fldChar w:fldCharType="separate"/>
            </w:r>
            <w:r w:rsidR="00D80FFF">
              <w:rPr>
                <w:noProof/>
                <w:webHidden/>
              </w:rPr>
              <w:t>28</w:t>
            </w:r>
            <w:r>
              <w:rPr>
                <w:noProof/>
                <w:webHidden/>
              </w:rPr>
              <w:fldChar w:fldCharType="end"/>
            </w:r>
          </w:hyperlink>
        </w:p>
        <w:p w14:paraId="738C1A88" w14:textId="4C8EEDDE" w:rsidR="002012A6" w:rsidRDefault="002012A6">
          <w:pPr>
            <w:pStyle w:val="TOC1"/>
            <w:rPr>
              <w:rFonts w:asciiTheme="minorHAnsi" w:eastAsiaTheme="minorEastAsia" w:hAnsiTheme="minorHAnsi"/>
              <w:noProof/>
              <w:kern w:val="2"/>
              <w:szCs w:val="24"/>
              <w:lang w:eastAsia="lv-LV"/>
              <w14:ligatures w14:val="standardContextual"/>
            </w:rPr>
          </w:pPr>
          <w:hyperlink w:anchor="_Toc195779766" w:history="1">
            <w:r w:rsidRPr="005757D0">
              <w:rPr>
                <w:rStyle w:val="Hyperlink"/>
                <w:rFonts w:eastAsia="Times New Roman" w:cs="Times New Roman"/>
                <w:b/>
                <w:bCs/>
                <w:noProof/>
              </w:rPr>
              <w:t>5.</w:t>
            </w:r>
            <w:r>
              <w:rPr>
                <w:rFonts w:asciiTheme="minorHAnsi" w:eastAsiaTheme="minorEastAsia" w:hAnsiTheme="minorHAnsi"/>
                <w:noProof/>
                <w:kern w:val="2"/>
                <w:szCs w:val="24"/>
                <w:lang w:eastAsia="lv-LV"/>
                <w14:ligatures w14:val="standardContextual"/>
              </w:rPr>
              <w:tab/>
            </w:r>
            <w:r w:rsidRPr="005757D0">
              <w:rPr>
                <w:rStyle w:val="Hyperlink"/>
                <w:rFonts w:eastAsia="Times New Roman" w:cs="Times New Roman"/>
                <w:b/>
                <w:bCs/>
                <w:noProof/>
              </w:rPr>
              <w:t>Ietekmes novērtējums uz valsts un pašvaldību budžetu</w:t>
            </w:r>
            <w:r>
              <w:rPr>
                <w:noProof/>
                <w:webHidden/>
              </w:rPr>
              <w:tab/>
            </w:r>
            <w:r>
              <w:rPr>
                <w:noProof/>
                <w:webHidden/>
              </w:rPr>
              <w:fldChar w:fldCharType="begin"/>
            </w:r>
            <w:r>
              <w:rPr>
                <w:noProof/>
                <w:webHidden/>
              </w:rPr>
              <w:instrText xml:space="preserve"> PAGEREF _Toc195779766 \h </w:instrText>
            </w:r>
            <w:r>
              <w:rPr>
                <w:noProof/>
                <w:webHidden/>
              </w:rPr>
            </w:r>
            <w:r>
              <w:rPr>
                <w:noProof/>
                <w:webHidden/>
              </w:rPr>
              <w:fldChar w:fldCharType="separate"/>
            </w:r>
            <w:r w:rsidR="00D80FFF">
              <w:rPr>
                <w:noProof/>
                <w:webHidden/>
              </w:rPr>
              <w:t>40</w:t>
            </w:r>
            <w:r>
              <w:rPr>
                <w:noProof/>
                <w:webHidden/>
              </w:rPr>
              <w:fldChar w:fldCharType="end"/>
            </w:r>
          </w:hyperlink>
        </w:p>
        <w:p w14:paraId="2B2A95B1" w14:textId="60E2C3F2" w:rsidR="00D31B46" w:rsidRDefault="00957926">
          <w:r>
            <w:fldChar w:fldCharType="end"/>
          </w:r>
        </w:p>
      </w:sdtContent>
    </w:sdt>
    <w:p w14:paraId="4F28278B" w14:textId="24197A0D" w:rsidR="364998A8" w:rsidRDefault="364998A8" w:rsidP="4B2CA3BF">
      <w:pPr>
        <w:spacing w:before="40"/>
        <w:rPr>
          <w:rFonts w:cs="Times New Roman"/>
        </w:rPr>
      </w:pPr>
    </w:p>
    <w:p w14:paraId="7220E37E" w14:textId="18F9593F" w:rsidR="00FD29BB" w:rsidRDefault="00566548" w:rsidP="00566548">
      <w:pPr>
        <w:tabs>
          <w:tab w:val="left" w:pos="2530"/>
        </w:tabs>
        <w:spacing w:before="40"/>
        <w:rPr>
          <w:rFonts w:cs="Times New Roman"/>
        </w:rPr>
      </w:pPr>
      <w:r>
        <w:rPr>
          <w:rFonts w:cs="Times New Roman"/>
        </w:rPr>
        <w:tab/>
      </w:r>
    </w:p>
    <w:p w14:paraId="1A68E905" w14:textId="77777777" w:rsidR="00FD29BB" w:rsidRDefault="00FD29BB" w:rsidP="4B2CA3BF">
      <w:pPr>
        <w:spacing w:before="40"/>
        <w:rPr>
          <w:rFonts w:cs="Times New Roman"/>
        </w:rPr>
      </w:pPr>
    </w:p>
    <w:p w14:paraId="61D855E8" w14:textId="77777777" w:rsidR="00FD29BB" w:rsidRDefault="00FD29BB" w:rsidP="4B2CA3BF">
      <w:pPr>
        <w:spacing w:before="40"/>
        <w:rPr>
          <w:rFonts w:cs="Times New Roman"/>
        </w:rPr>
      </w:pPr>
    </w:p>
    <w:p w14:paraId="39D13359" w14:textId="77777777" w:rsidR="00FD29BB" w:rsidRDefault="00FD29BB" w:rsidP="4B2CA3BF">
      <w:pPr>
        <w:spacing w:before="40"/>
        <w:rPr>
          <w:rFonts w:cs="Times New Roman"/>
        </w:rPr>
      </w:pPr>
    </w:p>
    <w:p w14:paraId="60207640" w14:textId="77777777" w:rsidR="00FD29BB" w:rsidRDefault="00FD29BB" w:rsidP="4B2CA3BF">
      <w:pPr>
        <w:spacing w:before="40"/>
        <w:rPr>
          <w:rFonts w:cs="Times New Roman"/>
        </w:rPr>
      </w:pPr>
    </w:p>
    <w:p w14:paraId="4F71F41E" w14:textId="77777777" w:rsidR="00FD29BB" w:rsidRDefault="00FD29BB" w:rsidP="4B2CA3BF">
      <w:pPr>
        <w:spacing w:before="40"/>
        <w:rPr>
          <w:rFonts w:cs="Times New Roman"/>
        </w:rPr>
      </w:pPr>
    </w:p>
    <w:p w14:paraId="0BE33224" w14:textId="77777777" w:rsidR="00FD29BB" w:rsidRDefault="00FD29BB" w:rsidP="4B2CA3BF">
      <w:pPr>
        <w:spacing w:before="40"/>
        <w:rPr>
          <w:rFonts w:cs="Times New Roman"/>
        </w:rPr>
      </w:pPr>
    </w:p>
    <w:p w14:paraId="2FFE684E" w14:textId="77777777" w:rsidR="00FD29BB" w:rsidRDefault="00FD29BB" w:rsidP="4B2CA3BF">
      <w:pPr>
        <w:spacing w:before="40"/>
        <w:rPr>
          <w:rFonts w:cs="Times New Roman"/>
        </w:rPr>
      </w:pPr>
    </w:p>
    <w:p w14:paraId="4EDB3578" w14:textId="77777777" w:rsidR="00FD29BB" w:rsidRDefault="00FD29BB" w:rsidP="4B2CA3BF">
      <w:pPr>
        <w:spacing w:before="40"/>
        <w:rPr>
          <w:rFonts w:cs="Times New Roman"/>
        </w:rPr>
      </w:pPr>
    </w:p>
    <w:p w14:paraId="32069E23" w14:textId="77777777" w:rsidR="00FD29BB" w:rsidRDefault="00FD29BB" w:rsidP="4B2CA3BF">
      <w:pPr>
        <w:spacing w:before="40"/>
        <w:rPr>
          <w:rFonts w:cs="Times New Roman"/>
        </w:rPr>
      </w:pPr>
    </w:p>
    <w:p w14:paraId="3E4F0D5B" w14:textId="77777777" w:rsidR="00FD29BB" w:rsidRDefault="00FD29BB" w:rsidP="4B2CA3BF">
      <w:pPr>
        <w:spacing w:before="40"/>
        <w:rPr>
          <w:rFonts w:cs="Times New Roman"/>
        </w:rPr>
      </w:pPr>
    </w:p>
    <w:p w14:paraId="6453F736" w14:textId="77777777" w:rsidR="00FD29BB" w:rsidRDefault="00FD29BB" w:rsidP="007C09AE">
      <w:pPr>
        <w:spacing w:before="40"/>
        <w:ind w:firstLine="0"/>
        <w:rPr>
          <w:rFonts w:cs="Times New Roman"/>
        </w:rPr>
      </w:pPr>
    </w:p>
    <w:p w14:paraId="1D42EE16" w14:textId="77777777" w:rsidR="00FD29BB" w:rsidRDefault="00FD29BB" w:rsidP="4B2CA3BF">
      <w:pPr>
        <w:spacing w:before="40"/>
        <w:rPr>
          <w:rFonts w:cs="Times New Roman"/>
        </w:rPr>
      </w:pPr>
    </w:p>
    <w:p w14:paraId="48FF20BE" w14:textId="77777777" w:rsidR="00FD29BB" w:rsidRDefault="00FD29BB" w:rsidP="4B2CA3BF">
      <w:pPr>
        <w:spacing w:before="40"/>
        <w:rPr>
          <w:rFonts w:cs="Times New Roman"/>
        </w:rPr>
      </w:pPr>
    </w:p>
    <w:p w14:paraId="498B9D2F" w14:textId="77777777" w:rsidR="00FD29BB" w:rsidRDefault="00FD29BB" w:rsidP="4B2CA3BF">
      <w:pPr>
        <w:spacing w:before="40"/>
        <w:rPr>
          <w:rFonts w:cs="Times New Roman"/>
        </w:rPr>
      </w:pPr>
    </w:p>
    <w:p w14:paraId="1142D3F6" w14:textId="77777777" w:rsidR="00412A72" w:rsidRDefault="00412A72">
      <w:pPr>
        <w:spacing w:before="40"/>
        <w:rPr>
          <w:rFonts w:cs="Times New Roman"/>
          <w:b/>
          <w:bCs/>
        </w:rPr>
      </w:pPr>
      <w:r>
        <w:rPr>
          <w:rFonts w:cs="Times New Roman"/>
          <w:b/>
          <w:bCs/>
        </w:rPr>
        <w:br w:type="page"/>
      </w:r>
    </w:p>
    <w:p w14:paraId="5C53F721" w14:textId="0240F6A5" w:rsidR="001D6020" w:rsidRPr="001D6020" w:rsidRDefault="09FA28D3" w:rsidP="00971D96">
      <w:pPr>
        <w:spacing w:before="40"/>
        <w:jc w:val="center"/>
        <w:rPr>
          <w:rFonts w:cs="Times New Roman"/>
          <w:b/>
          <w:bCs/>
        </w:rPr>
      </w:pPr>
      <w:r w:rsidRPr="001D6020">
        <w:rPr>
          <w:rFonts w:cs="Times New Roman"/>
          <w:b/>
          <w:bCs/>
        </w:rPr>
        <w:lastRenderedPageBreak/>
        <w:t>Izmantotie saīsinājumi</w:t>
      </w:r>
    </w:p>
    <w:p w14:paraId="0CE77BE9" w14:textId="77777777" w:rsidR="00520894" w:rsidRDefault="00520894" w:rsidP="00520894">
      <w:pPr>
        <w:spacing w:before="40"/>
        <w:ind w:firstLine="0"/>
        <w:rPr>
          <w:rFonts w:cs="Times New Roman"/>
        </w:rPr>
      </w:pPr>
    </w:p>
    <w:p w14:paraId="34069FD1" w14:textId="77777777" w:rsidR="00EA31DB" w:rsidRDefault="00EA31DB" w:rsidP="00520894">
      <w:pPr>
        <w:spacing w:before="40"/>
        <w:ind w:firstLine="0"/>
        <w:rPr>
          <w:rFonts w:cs="Times New Roman"/>
        </w:rPr>
        <w:sectPr w:rsidR="00EA31DB" w:rsidSect="00521B3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43E2FBFF" w14:textId="674A806B" w:rsidR="007C4470" w:rsidRDefault="007C4470" w:rsidP="003837E0">
      <w:pPr>
        <w:ind w:firstLine="0"/>
        <w:jc w:val="left"/>
        <w:rPr>
          <w:rFonts w:cs="Times New Roman"/>
          <w:szCs w:val="24"/>
        </w:rPr>
      </w:pPr>
      <w:r>
        <w:rPr>
          <w:rFonts w:cs="Times New Roman"/>
          <w:szCs w:val="24"/>
        </w:rPr>
        <w:t>BIOR – Pārtikas drošības, dzīvnieku veselības un vides zinātniskais institūts</w:t>
      </w:r>
    </w:p>
    <w:p w14:paraId="75EA4910" w14:textId="1E6DACFF" w:rsidR="007C4470" w:rsidRDefault="007C4470" w:rsidP="003837E0">
      <w:pPr>
        <w:spacing w:before="40"/>
        <w:ind w:firstLine="0"/>
        <w:jc w:val="left"/>
        <w:rPr>
          <w:rFonts w:cs="Times New Roman"/>
        </w:rPr>
      </w:pPr>
      <w:r w:rsidRPr="2E7738D8">
        <w:rPr>
          <w:rFonts w:cs="Times New Roman"/>
        </w:rPr>
        <w:t xml:space="preserve">BKUS </w:t>
      </w:r>
      <w:r w:rsidR="00712131">
        <w:rPr>
          <w:rStyle w:val="normaltextrun"/>
          <w:color w:val="000000"/>
          <w:shd w:val="clear" w:color="auto" w:fill="FFFFFF"/>
        </w:rPr>
        <w:t>–</w:t>
      </w:r>
      <w:r w:rsidRPr="2E7738D8">
        <w:rPr>
          <w:rFonts w:cs="Times New Roman"/>
        </w:rPr>
        <w:t xml:space="preserve"> Bērnu klīniskā universitātes slimnīca</w:t>
      </w:r>
    </w:p>
    <w:p w14:paraId="3C58E055" w14:textId="15FCD158" w:rsidR="002B7237" w:rsidRDefault="002B7237" w:rsidP="003837E0">
      <w:pPr>
        <w:spacing w:before="40"/>
        <w:ind w:firstLine="0"/>
        <w:jc w:val="left"/>
        <w:rPr>
          <w:rFonts w:cs="Times New Roman"/>
        </w:rPr>
      </w:pPr>
      <w:r>
        <w:rPr>
          <w:rFonts w:cs="Times New Roman"/>
        </w:rPr>
        <w:t>DDVVI – Darba drošības un vides veselības institūts</w:t>
      </w:r>
    </w:p>
    <w:p w14:paraId="3801EC70" w14:textId="39289108" w:rsidR="007C4470" w:rsidRDefault="007C4470" w:rsidP="003837E0">
      <w:pPr>
        <w:spacing w:before="40"/>
        <w:ind w:firstLine="0"/>
        <w:jc w:val="left"/>
        <w:rPr>
          <w:rStyle w:val="normaltextrun"/>
          <w:color w:val="000000"/>
          <w:shd w:val="clear" w:color="auto" w:fill="FFFFFF"/>
        </w:rPr>
      </w:pPr>
      <w:r>
        <w:rPr>
          <w:rStyle w:val="normaltextrun"/>
          <w:color w:val="000000"/>
          <w:shd w:val="clear" w:color="auto" w:fill="FFFFFF"/>
        </w:rPr>
        <w:t>EM – Ekonomikas ministrija</w:t>
      </w:r>
    </w:p>
    <w:p w14:paraId="3CD867D1" w14:textId="77777777" w:rsidR="007C4470" w:rsidRDefault="007C4470" w:rsidP="003837E0">
      <w:pPr>
        <w:spacing w:before="40"/>
        <w:ind w:firstLine="0"/>
        <w:jc w:val="left"/>
        <w:rPr>
          <w:rFonts w:cs="Times New Roman"/>
        </w:rPr>
      </w:pPr>
      <w:r>
        <w:rPr>
          <w:rFonts w:cs="Times New Roman"/>
        </w:rPr>
        <w:t>ES – Eiropas Savienība</w:t>
      </w:r>
    </w:p>
    <w:p w14:paraId="5513A2AD" w14:textId="1A5D867A" w:rsidR="007C4470" w:rsidRDefault="007C4470" w:rsidP="003837E0">
      <w:pPr>
        <w:spacing w:before="40"/>
        <w:ind w:firstLine="0"/>
        <w:jc w:val="left"/>
        <w:rPr>
          <w:rStyle w:val="normaltextrun"/>
          <w:color w:val="000000"/>
          <w:shd w:val="clear" w:color="auto" w:fill="FFFFFF"/>
        </w:rPr>
      </w:pPr>
      <w:r>
        <w:rPr>
          <w:rStyle w:val="normaltextrun"/>
          <w:color w:val="000000"/>
          <w:shd w:val="clear" w:color="auto" w:fill="FFFFFF"/>
        </w:rPr>
        <w:t>FM – Finanšu ministrija</w:t>
      </w:r>
    </w:p>
    <w:p w14:paraId="05167CAB" w14:textId="7A4F6761" w:rsidR="00EB364A" w:rsidRDefault="00EB364A" w:rsidP="003837E0">
      <w:pPr>
        <w:spacing w:before="40"/>
        <w:ind w:firstLine="0"/>
        <w:jc w:val="left"/>
        <w:rPr>
          <w:rStyle w:val="normaltextrun"/>
          <w:color w:val="000000"/>
          <w:shd w:val="clear" w:color="auto" w:fill="FFFFFF"/>
        </w:rPr>
      </w:pPr>
      <w:r>
        <w:rPr>
          <w:rStyle w:val="normaltextrun"/>
          <w:color w:val="000000"/>
          <w:shd w:val="clear" w:color="auto" w:fill="FFFFFF"/>
        </w:rPr>
        <w:t>IKP – iekšzemes kopprodukts</w:t>
      </w:r>
    </w:p>
    <w:p w14:paraId="6D54BA4F" w14:textId="5DD59B81" w:rsidR="007C4470" w:rsidRDefault="007C4470" w:rsidP="003837E0">
      <w:pPr>
        <w:spacing w:before="40"/>
        <w:ind w:firstLine="0"/>
        <w:jc w:val="left"/>
        <w:rPr>
          <w:rFonts w:cs="Times New Roman"/>
        </w:rPr>
      </w:pPr>
      <w:r w:rsidRPr="2E7738D8">
        <w:rPr>
          <w:rFonts w:cs="Times New Roman"/>
        </w:rPr>
        <w:t xml:space="preserve">IZM </w:t>
      </w:r>
      <w:r w:rsidR="00712131">
        <w:rPr>
          <w:rStyle w:val="normaltextrun"/>
          <w:color w:val="000000"/>
          <w:shd w:val="clear" w:color="auto" w:fill="FFFFFF"/>
        </w:rPr>
        <w:t>–</w:t>
      </w:r>
      <w:r w:rsidRPr="2E7738D8">
        <w:rPr>
          <w:rFonts w:cs="Times New Roman"/>
        </w:rPr>
        <w:t xml:space="preserve"> Izglītības un zinātnes ministrija</w:t>
      </w:r>
    </w:p>
    <w:p w14:paraId="1E3E13B1" w14:textId="78D6059A" w:rsidR="00840F8D" w:rsidRDefault="00840F8D" w:rsidP="003837E0">
      <w:pPr>
        <w:spacing w:before="40"/>
        <w:ind w:firstLine="0"/>
        <w:jc w:val="left"/>
        <w:rPr>
          <w:rStyle w:val="normaltextrun"/>
          <w:color w:val="000000"/>
          <w:shd w:val="clear" w:color="auto" w:fill="FFFFFF"/>
        </w:rPr>
      </w:pPr>
      <w:r>
        <w:rPr>
          <w:rStyle w:val="normaltextrun"/>
          <w:color w:val="000000"/>
          <w:shd w:val="clear" w:color="auto" w:fill="FFFFFF"/>
        </w:rPr>
        <w:t xml:space="preserve">ĶMI – ķermeņa masas indekss </w:t>
      </w:r>
      <w:r w:rsidRPr="00840F8D">
        <w:rPr>
          <w:rStyle w:val="normaltextrun"/>
          <w:color w:val="000000"/>
          <w:szCs w:val="24"/>
          <w:shd w:val="clear" w:color="auto" w:fill="FFFFFF"/>
        </w:rPr>
        <w:t>(</w:t>
      </w:r>
      <w:r w:rsidRPr="00840F8D">
        <w:rPr>
          <w:rStyle w:val="FootnoteReference"/>
          <w:szCs w:val="24"/>
          <w:vertAlign w:val="baseline"/>
        </w:rPr>
        <w:t>svara un kvadrātā kāpināta auguma garuma attiecība)</w:t>
      </w:r>
    </w:p>
    <w:p w14:paraId="4D4A1DAB" w14:textId="7ECE129B" w:rsidR="007C4470" w:rsidRDefault="007C4470" w:rsidP="003837E0">
      <w:pPr>
        <w:spacing w:before="40"/>
        <w:ind w:firstLine="0"/>
        <w:jc w:val="left"/>
        <w:rPr>
          <w:rStyle w:val="normaltextrun"/>
          <w:color w:val="000000"/>
          <w:shd w:val="clear" w:color="auto" w:fill="FFFFFF"/>
        </w:rPr>
      </w:pPr>
      <w:r>
        <w:rPr>
          <w:rStyle w:val="normaltextrun"/>
          <w:color w:val="000000"/>
          <w:shd w:val="clear" w:color="auto" w:fill="FFFFFF"/>
        </w:rPr>
        <w:t>LAB – Latvijas Antidopinga birojs</w:t>
      </w:r>
    </w:p>
    <w:p w14:paraId="37F20695" w14:textId="08FAAF23" w:rsidR="007C4470" w:rsidRDefault="007C4470" w:rsidP="003837E0">
      <w:pPr>
        <w:spacing w:before="40"/>
        <w:ind w:firstLine="0"/>
        <w:jc w:val="left"/>
        <w:rPr>
          <w:rStyle w:val="normaltextrun"/>
          <w:color w:val="000000"/>
          <w:bdr w:val="none" w:sz="0" w:space="0" w:color="auto" w:frame="1"/>
        </w:rPr>
      </w:pPr>
      <w:r>
        <w:rPr>
          <w:rStyle w:val="normaltextrun"/>
          <w:color w:val="000000"/>
          <w:bdr w:val="none" w:sz="0" w:space="0" w:color="auto" w:frame="1"/>
        </w:rPr>
        <w:t>LĀB – Latvijas Ārstu biedrība</w:t>
      </w:r>
    </w:p>
    <w:p w14:paraId="5AF359F2" w14:textId="0D942B3E" w:rsidR="007C4470" w:rsidRDefault="007C4470" w:rsidP="003837E0">
      <w:pPr>
        <w:spacing w:before="40"/>
        <w:ind w:firstLine="0"/>
        <w:jc w:val="left"/>
        <w:rPr>
          <w:rStyle w:val="cf01"/>
          <w:rFonts w:ascii="Times New Roman" w:hAnsi="Times New Roman" w:cs="Times New Roman"/>
          <w:sz w:val="22"/>
          <w:szCs w:val="22"/>
        </w:rPr>
      </w:pPr>
      <w:r w:rsidRPr="007C4470">
        <w:rPr>
          <w:rStyle w:val="cf01"/>
          <w:rFonts w:ascii="Times New Roman" w:hAnsi="Times New Roman" w:cs="Times New Roman"/>
          <w:sz w:val="22"/>
          <w:szCs w:val="22"/>
        </w:rPr>
        <w:t xml:space="preserve">LĀPPOS </w:t>
      </w:r>
      <w:r w:rsidR="00712131">
        <w:rPr>
          <w:rStyle w:val="normaltextrun"/>
          <w:color w:val="000000"/>
          <w:shd w:val="clear" w:color="auto" w:fill="FFFFFF"/>
        </w:rPr>
        <w:t>–</w:t>
      </w:r>
      <w:r w:rsidRPr="007C4470">
        <w:rPr>
          <w:rStyle w:val="cf01"/>
          <w:rFonts w:ascii="Times New Roman" w:hAnsi="Times New Roman" w:cs="Times New Roman"/>
          <w:sz w:val="22"/>
          <w:szCs w:val="22"/>
        </w:rPr>
        <w:t xml:space="preserve"> Latvijas Ārstniecības Personu Profesionālo Organizāciju Savienība</w:t>
      </w:r>
    </w:p>
    <w:p w14:paraId="44CE6E42" w14:textId="672FDFD0" w:rsidR="007C4470" w:rsidRDefault="007C4470" w:rsidP="003837E0">
      <w:pPr>
        <w:ind w:firstLine="0"/>
        <w:jc w:val="left"/>
        <w:rPr>
          <w:rFonts w:cs="Times New Roman"/>
          <w:szCs w:val="24"/>
        </w:rPr>
      </w:pPr>
      <w:proofErr w:type="spellStart"/>
      <w:r>
        <w:rPr>
          <w:rStyle w:val="normaltextrun"/>
          <w:color w:val="000000"/>
          <w:bdr w:val="none" w:sz="0" w:space="0" w:color="auto" w:frame="1"/>
        </w:rPr>
        <w:t>LBDzUA</w:t>
      </w:r>
      <w:proofErr w:type="spellEnd"/>
      <w:r w:rsidR="00080B64">
        <w:rPr>
          <w:rStyle w:val="normaltextrun"/>
          <w:color w:val="000000"/>
          <w:bdr w:val="none" w:sz="0" w:space="0" w:color="auto" w:frame="1"/>
        </w:rPr>
        <w:t xml:space="preserve"> </w:t>
      </w:r>
      <w:r w:rsidR="00080B64">
        <w:rPr>
          <w:rStyle w:val="normaltextrun"/>
          <w:color w:val="000000"/>
          <w:shd w:val="clear" w:color="auto" w:fill="FFFFFF"/>
        </w:rPr>
        <w:t>–</w:t>
      </w:r>
      <w:r>
        <w:rPr>
          <w:rStyle w:val="normaltextrun"/>
          <w:color w:val="000000"/>
          <w:bdr w:val="none" w:sz="0" w:space="0" w:color="auto" w:frame="1"/>
        </w:rPr>
        <w:t xml:space="preserve"> Latvijas Bezalkoholisko dzērienu uzņēmēju asociācija</w:t>
      </w:r>
      <w:r w:rsidRPr="003B664C">
        <w:rPr>
          <w:rFonts w:cs="Times New Roman"/>
          <w:szCs w:val="24"/>
        </w:rPr>
        <w:t xml:space="preserve"> </w:t>
      </w:r>
    </w:p>
    <w:p w14:paraId="3E68AF8C" w14:textId="231BDE6A" w:rsidR="007C4470" w:rsidRDefault="007C4470" w:rsidP="003837E0">
      <w:pPr>
        <w:spacing w:before="40"/>
        <w:ind w:firstLine="0"/>
        <w:jc w:val="left"/>
        <w:rPr>
          <w:rStyle w:val="normaltextrun"/>
          <w:color w:val="000000"/>
        </w:rPr>
      </w:pPr>
      <w:r>
        <w:rPr>
          <w:rStyle w:val="normaltextrun"/>
          <w:color w:val="000000"/>
        </w:rPr>
        <w:t xml:space="preserve">LDĀA </w:t>
      </w:r>
      <w:r w:rsidR="00712131">
        <w:rPr>
          <w:rStyle w:val="normaltextrun"/>
          <w:color w:val="000000"/>
          <w:shd w:val="clear" w:color="auto" w:fill="FFFFFF"/>
        </w:rPr>
        <w:t>–</w:t>
      </w:r>
      <w:r w:rsidR="00712131">
        <w:rPr>
          <w:rStyle w:val="normaltextrun"/>
          <w:color w:val="000000"/>
        </w:rPr>
        <w:t xml:space="preserve"> </w:t>
      </w:r>
      <w:r>
        <w:rPr>
          <w:rStyle w:val="normaltextrun"/>
          <w:color w:val="000000"/>
        </w:rPr>
        <w:t>Latvijas Diētas ārstu asociācija</w:t>
      </w:r>
    </w:p>
    <w:p w14:paraId="530C7534" w14:textId="21D44262" w:rsidR="007C4470" w:rsidRDefault="007C4470" w:rsidP="003837E0">
      <w:pPr>
        <w:ind w:firstLine="0"/>
        <w:jc w:val="left"/>
        <w:rPr>
          <w:rFonts w:cs="Times New Roman"/>
          <w:szCs w:val="24"/>
        </w:rPr>
      </w:pPr>
      <w:r>
        <w:rPr>
          <w:rStyle w:val="normaltextrun"/>
          <w:color w:val="000000"/>
          <w:shd w:val="clear" w:color="auto" w:fill="FFFFFF"/>
        </w:rPr>
        <w:t>LDDK</w:t>
      </w:r>
      <w:r w:rsidRPr="003B664C">
        <w:rPr>
          <w:rFonts w:cs="Times New Roman"/>
          <w:szCs w:val="24"/>
        </w:rPr>
        <w:t xml:space="preserve"> </w:t>
      </w:r>
      <w:r>
        <w:rPr>
          <w:rFonts w:cs="Times New Roman"/>
          <w:szCs w:val="24"/>
        </w:rPr>
        <w:t>– Latvijas Darba devēju konfederācija</w:t>
      </w:r>
    </w:p>
    <w:p w14:paraId="1FF92B20" w14:textId="29B512B7" w:rsidR="007C4470" w:rsidRDefault="007C4470" w:rsidP="003837E0">
      <w:pPr>
        <w:spacing w:before="40"/>
        <w:ind w:firstLine="0"/>
        <w:jc w:val="left"/>
        <w:rPr>
          <w:rStyle w:val="normaltextrun"/>
          <w:color w:val="000000"/>
        </w:rPr>
      </w:pPr>
      <w:r>
        <w:rPr>
          <w:rStyle w:val="normaltextrun"/>
          <w:color w:val="000000"/>
        </w:rPr>
        <w:t>LDUSA – Latvijas Diētas un uztura speciālist</w:t>
      </w:r>
      <w:r w:rsidR="00EA21C4">
        <w:rPr>
          <w:rStyle w:val="normaltextrun"/>
          <w:color w:val="000000"/>
        </w:rPr>
        <w:t>u</w:t>
      </w:r>
      <w:r>
        <w:rPr>
          <w:rStyle w:val="normaltextrun"/>
          <w:color w:val="000000"/>
        </w:rPr>
        <w:t xml:space="preserve"> asociācija</w:t>
      </w:r>
    </w:p>
    <w:p w14:paraId="34F83F4C" w14:textId="6E3C2515" w:rsidR="007C4470" w:rsidRDefault="007C4470" w:rsidP="003837E0">
      <w:pPr>
        <w:spacing w:before="40"/>
        <w:ind w:firstLine="0"/>
        <w:jc w:val="left"/>
        <w:rPr>
          <w:rFonts w:cs="Times New Roman"/>
        </w:rPr>
      </w:pPr>
      <w:r>
        <w:rPr>
          <w:rStyle w:val="normaltextrun"/>
          <w:color w:val="000000"/>
          <w:bdr w:val="none" w:sz="0" w:space="0" w:color="auto" w:frame="1"/>
        </w:rPr>
        <w:t xml:space="preserve">LEA </w:t>
      </w:r>
      <w:r w:rsidR="00712131">
        <w:rPr>
          <w:rStyle w:val="normaltextrun"/>
          <w:color w:val="000000"/>
          <w:shd w:val="clear" w:color="auto" w:fill="FFFFFF"/>
        </w:rPr>
        <w:t>–</w:t>
      </w:r>
      <w:r>
        <w:rPr>
          <w:rStyle w:val="normaltextrun"/>
          <w:color w:val="000000"/>
          <w:bdr w:val="none" w:sz="0" w:space="0" w:color="auto" w:frame="1"/>
        </w:rPr>
        <w:t xml:space="preserve"> Latvijas Endokrinologu asociācija</w:t>
      </w:r>
    </w:p>
    <w:p w14:paraId="32A103D4" w14:textId="390DD61F" w:rsidR="007C4470" w:rsidRDefault="007C4470" w:rsidP="003837E0">
      <w:pPr>
        <w:ind w:firstLine="0"/>
        <w:jc w:val="left"/>
        <w:rPr>
          <w:rStyle w:val="normaltextrun"/>
          <w:color w:val="000000"/>
        </w:rPr>
      </w:pPr>
      <w:r>
        <w:rPr>
          <w:rStyle w:val="normaltextrun"/>
          <w:color w:val="000000"/>
        </w:rPr>
        <w:t xml:space="preserve">LĒA </w:t>
      </w:r>
      <w:r w:rsidR="00712131">
        <w:rPr>
          <w:rStyle w:val="normaltextrun"/>
          <w:color w:val="000000"/>
          <w:shd w:val="clear" w:color="auto" w:fill="FFFFFF"/>
        </w:rPr>
        <w:t>–</w:t>
      </w:r>
      <w:r>
        <w:rPr>
          <w:rStyle w:val="normaltextrun"/>
          <w:color w:val="000000"/>
        </w:rPr>
        <w:t xml:space="preserve"> Latvijas Ēdinātāju apvienība</w:t>
      </w:r>
    </w:p>
    <w:p w14:paraId="661C9EDA" w14:textId="292C0016" w:rsidR="007C4470" w:rsidRDefault="007C4470" w:rsidP="003837E0">
      <w:pPr>
        <w:spacing w:before="40"/>
        <w:ind w:firstLine="0"/>
        <w:jc w:val="left"/>
        <w:rPr>
          <w:rStyle w:val="normaltextrun"/>
          <w:color w:val="000000"/>
          <w:bdr w:val="none" w:sz="0" w:space="0" w:color="auto" w:frame="1"/>
        </w:rPr>
      </w:pPr>
      <w:r>
        <w:rPr>
          <w:rStyle w:val="normaltextrun"/>
          <w:color w:val="000000"/>
          <w:bdr w:val="none" w:sz="0" w:space="0" w:color="auto" w:frame="1"/>
        </w:rPr>
        <w:t>LĢĀA – Latvijas Ģimenes ārstu asociācija</w:t>
      </w:r>
    </w:p>
    <w:p w14:paraId="7306EBEE" w14:textId="7DB6EDC7" w:rsidR="007C4470" w:rsidRDefault="007C4470" w:rsidP="003837E0">
      <w:pPr>
        <w:ind w:firstLine="0"/>
        <w:jc w:val="left"/>
        <w:rPr>
          <w:rFonts w:cs="Times New Roman"/>
          <w:szCs w:val="24"/>
        </w:rPr>
      </w:pPr>
      <w:proofErr w:type="spellStart"/>
      <w:r>
        <w:rPr>
          <w:rStyle w:val="normaltextrun"/>
          <w:color w:val="000000"/>
          <w:bdr w:val="none" w:sz="0" w:space="0" w:color="auto" w:frame="1"/>
        </w:rPr>
        <w:t>LĢDzSA</w:t>
      </w:r>
      <w:proofErr w:type="spellEnd"/>
      <w:r w:rsidRPr="003B664C">
        <w:rPr>
          <w:rFonts w:cs="Times New Roman"/>
          <w:szCs w:val="24"/>
        </w:rPr>
        <w:t xml:space="preserve"> </w:t>
      </w:r>
      <w:r>
        <w:rPr>
          <w:rFonts w:cs="Times New Roman"/>
          <w:szCs w:val="24"/>
        </w:rPr>
        <w:t>– Latvijas Ginekologu un dzemdību speciālistu asociācija</w:t>
      </w:r>
    </w:p>
    <w:p w14:paraId="6B960863" w14:textId="54623F17" w:rsidR="007C4470" w:rsidRDefault="007C4470" w:rsidP="003837E0">
      <w:pPr>
        <w:ind w:firstLine="0"/>
        <w:jc w:val="left"/>
        <w:rPr>
          <w:rFonts w:cs="Times New Roman"/>
          <w:szCs w:val="24"/>
        </w:rPr>
      </w:pPr>
      <w:r>
        <w:rPr>
          <w:rStyle w:val="normaltextrun"/>
          <w:color w:val="000000"/>
        </w:rPr>
        <w:t xml:space="preserve">LIIĒA </w:t>
      </w:r>
      <w:r w:rsidR="00712131">
        <w:rPr>
          <w:rStyle w:val="normaltextrun"/>
          <w:color w:val="000000"/>
          <w:shd w:val="clear" w:color="auto" w:fill="FFFFFF"/>
        </w:rPr>
        <w:t>–</w:t>
      </w:r>
      <w:r>
        <w:rPr>
          <w:rStyle w:val="normaltextrun"/>
          <w:color w:val="000000"/>
        </w:rPr>
        <w:t xml:space="preserve"> Latvijas Izglītības iestāžu ēdinātāju asociācija</w:t>
      </w:r>
      <w:r w:rsidRPr="003B664C">
        <w:rPr>
          <w:rFonts w:cs="Times New Roman"/>
          <w:szCs w:val="24"/>
        </w:rPr>
        <w:t xml:space="preserve"> </w:t>
      </w:r>
    </w:p>
    <w:p w14:paraId="75CCB2C6" w14:textId="37DCAF8F" w:rsidR="007C4470" w:rsidRDefault="007C4470" w:rsidP="003837E0">
      <w:pPr>
        <w:spacing w:before="40"/>
        <w:ind w:firstLine="0"/>
        <w:jc w:val="left"/>
        <w:rPr>
          <w:rStyle w:val="normaltextrun"/>
          <w:color w:val="000000"/>
          <w:bdr w:val="none" w:sz="0" w:space="0" w:color="auto" w:frame="1"/>
        </w:rPr>
      </w:pPr>
      <w:r>
        <w:rPr>
          <w:rStyle w:val="normaltextrun"/>
          <w:color w:val="000000"/>
          <w:bdr w:val="none" w:sz="0" w:space="0" w:color="auto" w:frame="1"/>
        </w:rPr>
        <w:t xml:space="preserve">LLĢĀA – Latvijas Lauku ģimenes ārstu asociācija </w:t>
      </w:r>
    </w:p>
    <w:p w14:paraId="1818F8F5" w14:textId="27B5B669" w:rsidR="00AA24DE" w:rsidRDefault="00AA24DE" w:rsidP="003837E0">
      <w:pPr>
        <w:spacing w:before="40"/>
        <w:ind w:firstLine="0"/>
        <w:jc w:val="left"/>
        <w:rPr>
          <w:rStyle w:val="normaltextrun"/>
          <w:color w:val="000000"/>
          <w:bdr w:val="none" w:sz="0" w:space="0" w:color="auto" w:frame="1"/>
        </w:rPr>
      </w:pPr>
      <w:r>
        <w:rPr>
          <w:rStyle w:val="normaltextrun"/>
          <w:color w:val="000000"/>
          <w:bdr w:val="none" w:sz="0" w:space="0" w:color="auto" w:frame="1"/>
        </w:rPr>
        <w:t>LLKC – Latvijas Lauku konsultāciju centrs</w:t>
      </w:r>
    </w:p>
    <w:p w14:paraId="48F35D06" w14:textId="7F81B07B" w:rsidR="007C4470" w:rsidRDefault="007C4470" w:rsidP="003837E0">
      <w:pPr>
        <w:spacing w:before="40"/>
        <w:ind w:firstLine="0"/>
        <w:jc w:val="left"/>
        <w:rPr>
          <w:rStyle w:val="normaltextrun"/>
          <w:color w:val="000000"/>
          <w:shd w:val="clear" w:color="auto" w:fill="FFFFFF"/>
        </w:rPr>
      </w:pPr>
      <w:r>
        <w:rPr>
          <w:rStyle w:val="normaltextrun"/>
          <w:color w:val="000000"/>
          <w:shd w:val="clear" w:color="auto" w:fill="FFFFFF"/>
        </w:rPr>
        <w:t>LM</w:t>
      </w:r>
      <w:r w:rsidR="00712131">
        <w:rPr>
          <w:rStyle w:val="normaltextrun"/>
          <w:color w:val="000000"/>
          <w:shd w:val="clear" w:color="auto" w:fill="FFFFFF"/>
        </w:rPr>
        <w:t xml:space="preserve"> –</w:t>
      </w:r>
      <w:r>
        <w:rPr>
          <w:rStyle w:val="normaltextrun"/>
          <w:color w:val="000000"/>
          <w:shd w:val="clear" w:color="auto" w:fill="FFFFFF"/>
        </w:rPr>
        <w:t xml:space="preserve"> Labklājības ministrija</w:t>
      </w:r>
    </w:p>
    <w:p w14:paraId="3B449C33" w14:textId="68058930" w:rsidR="007C4470" w:rsidRDefault="007C4470" w:rsidP="003837E0">
      <w:pPr>
        <w:spacing w:before="40"/>
        <w:ind w:firstLine="0"/>
        <w:jc w:val="left"/>
        <w:rPr>
          <w:rFonts w:cs="Times New Roman"/>
        </w:rPr>
      </w:pPr>
      <w:r>
        <w:rPr>
          <w:rFonts w:cs="Times New Roman"/>
        </w:rPr>
        <w:t xml:space="preserve">LPA – Latvijas </w:t>
      </w:r>
      <w:r w:rsidR="00041AFD">
        <w:rPr>
          <w:rFonts w:cs="Times New Roman"/>
        </w:rPr>
        <w:t>P</w:t>
      </w:r>
      <w:r w:rsidR="004869AC">
        <w:rPr>
          <w:rFonts w:cs="Times New Roman"/>
        </w:rPr>
        <w:t>ed</w:t>
      </w:r>
      <w:r w:rsidR="00041AFD">
        <w:rPr>
          <w:rFonts w:cs="Times New Roman"/>
        </w:rPr>
        <w:t>iatru</w:t>
      </w:r>
      <w:r>
        <w:rPr>
          <w:rFonts w:cs="Times New Roman"/>
        </w:rPr>
        <w:t xml:space="preserve"> asociācija </w:t>
      </w:r>
    </w:p>
    <w:p w14:paraId="52293561" w14:textId="77777777" w:rsidR="007C4470" w:rsidRDefault="007C4470" w:rsidP="003837E0">
      <w:pPr>
        <w:spacing w:before="40"/>
        <w:ind w:firstLine="0"/>
        <w:jc w:val="left"/>
        <w:rPr>
          <w:rFonts w:cs="Times New Roman"/>
        </w:rPr>
      </w:pPr>
      <w:r>
        <w:rPr>
          <w:rStyle w:val="normaltextrun"/>
          <w:color w:val="000000"/>
        </w:rPr>
        <w:t>LPB- Latvijas Psihoterapeitu biedrība</w:t>
      </w:r>
    </w:p>
    <w:p w14:paraId="11F1B6D0" w14:textId="55587F59" w:rsidR="007C4470" w:rsidRDefault="007C4470" w:rsidP="003837E0">
      <w:pPr>
        <w:ind w:firstLine="0"/>
        <w:jc w:val="left"/>
        <w:rPr>
          <w:rFonts w:cs="Times New Roman"/>
          <w:szCs w:val="24"/>
        </w:rPr>
      </w:pPr>
      <w:r>
        <w:rPr>
          <w:rFonts w:cs="Times New Roman"/>
          <w:szCs w:val="24"/>
        </w:rPr>
        <w:t>LPUF – Latvijas Pārtikas uzņēmumu federācija</w:t>
      </w:r>
    </w:p>
    <w:p w14:paraId="19510A8F" w14:textId="108F99F7" w:rsidR="00390ABD" w:rsidRDefault="00390ABD" w:rsidP="003837E0">
      <w:pPr>
        <w:ind w:firstLine="0"/>
        <w:jc w:val="left"/>
        <w:rPr>
          <w:rFonts w:cs="Times New Roman"/>
          <w:szCs w:val="24"/>
        </w:rPr>
      </w:pPr>
      <w:r>
        <w:rPr>
          <w:rFonts w:cs="Times New Roman"/>
          <w:szCs w:val="24"/>
        </w:rPr>
        <w:t>LRA – Latvijas Reklāmas asociācija</w:t>
      </w:r>
    </w:p>
    <w:p w14:paraId="00FF049C" w14:textId="0FBA997D" w:rsidR="007C4470" w:rsidRDefault="007C4470" w:rsidP="003837E0">
      <w:pPr>
        <w:ind w:firstLine="0"/>
        <w:jc w:val="left"/>
        <w:rPr>
          <w:rStyle w:val="normaltextrun"/>
          <w:color w:val="000000"/>
          <w:shd w:val="clear" w:color="auto" w:fill="FFFFFF"/>
        </w:rPr>
      </w:pPr>
      <w:r w:rsidRPr="009C56E4">
        <w:rPr>
          <w:rStyle w:val="normaltextrun"/>
          <w:color w:val="000000"/>
          <w:shd w:val="clear" w:color="auto" w:fill="FFFFFF"/>
        </w:rPr>
        <w:t xml:space="preserve">LRVA </w:t>
      </w:r>
      <w:r w:rsidR="00712131" w:rsidRPr="009C56E4">
        <w:rPr>
          <w:rStyle w:val="normaltextrun"/>
          <w:color w:val="000000"/>
          <w:shd w:val="clear" w:color="auto" w:fill="FFFFFF"/>
        </w:rPr>
        <w:t>–</w:t>
      </w:r>
      <w:r w:rsidRPr="009C56E4">
        <w:rPr>
          <w:rStyle w:val="normaltextrun"/>
          <w:color w:val="000000"/>
          <w:shd w:val="clear" w:color="auto" w:fill="FFFFFF"/>
        </w:rPr>
        <w:t xml:space="preserve"> Latvijas Restorānu un viesnīcu asociācija</w:t>
      </w:r>
    </w:p>
    <w:p w14:paraId="798172CB" w14:textId="77777777" w:rsidR="001D5CB8" w:rsidRDefault="001D5CB8" w:rsidP="001D5CB8">
      <w:pPr>
        <w:ind w:firstLine="0"/>
        <w:jc w:val="left"/>
        <w:rPr>
          <w:rStyle w:val="normaltextrun"/>
          <w:color w:val="000000"/>
        </w:rPr>
      </w:pPr>
      <w:r>
        <w:rPr>
          <w:rFonts w:eastAsia="Times New Roman" w:cs="Times New Roman"/>
          <w:szCs w:val="24"/>
          <w:lang w:eastAsia="lv-LV"/>
        </w:rPr>
        <w:t>LSFP – Latvijas Sporta Federāciju padome</w:t>
      </w:r>
    </w:p>
    <w:p w14:paraId="6531ACBD" w14:textId="10B21291" w:rsidR="007C4470" w:rsidRDefault="007C4470" w:rsidP="003837E0">
      <w:pPr>
        <w:spacing w:before="40"/>
        <w:ind w:firstLine="0"/>
        <w:jc w:val="left"/>
        <w:rPr>
          <w:rStyle w:val="normaltextrun"/>
          <w:color w:val="000000"/>
          <w:shd w:val="clear" w:color="auto" w:fill="FFFFFF"/>
        </w:rPr>
      </w:pPr>
      <w:r w:rsidRPr="009C56E4">
        <w:rPr>
          <w:rStyle w:val="normaltextrun"/>
          <w:color w:val="000000"/>
          <w:shd w:val="clear" w:color="auto" w:fill="FFFFFF"/>
        </w:rPr>
        <w:t xml:space="preserve">LSMA </w:t>
      </w:r>
      <w:r w:rsidR="00712131" w:rsidRPr="009C56E4">
        <w:rPr>
          <w:rStyle w:val="normaltextrun"/>
          <w:color w:val="000000"/>
          <w:shd w:val="clear" w:color="auto" w:fill="FFFFFF"/>
        </w:rPr>
        <w:t>–</w:t>
      </w:r>
      <w:r w:rsidRPr="009C56E4">
        <w:rPr>
          <w:rStyle w:val="normaltextrun"/>
          <w:color w:val="000000"/>
          <w:shd w:val="clear" w:color="auto" w:fill="FFFFFF"/>
        </w:rPr>
        <w:t xml:space="preserve"> Latvijas Sporta medicīnas asociācija</w:t>
      </w:r>
    </w:p>
    <w:p w14:paraId="46C6BC5F" w14:textId="22A3B431" w:rsidR="0086742A" w:rsidRPr="009C56E4" w:rsidRDefault="0086742A" w:rsidP="003837E0">
      <w:pPr>
        <w:spacing w:before="40"/>
        <w:ind w:firstLine="0"/>
        <w:jc w:val="left"/>
        <w:rPr>
          <w:rFonts w:cs="Times New Roman"/>
          <w:sz w:val="22"/>
        </w:rPr>
      </w:pPr>
      <w:r>
        <w:rPr>
          <w:rStyle w:val="normaltextrun"/>
          <w:color w:val="000000"/>
          <w:shd w:val="clear" w:color="auto" w:fill="FFFFFF"/>
        </w:rPr>
        <w:t>LSVA – Latvijas Sabiedrības Veselības asociācija</w:t>
      </w:r>
    </w:p>
    <w:p w14:paraId="0A793E17" w14:textId="444CD856" w:rsidR="007C4470" w:rsidRDefault="007C4470" w:rsidP="003837E0">
      <w:pPr>
        <w:ind w:firstLine="0"/>
        <w:jc w:val="left"/>
        <w:rPr>
          <w:rFonts w:cs="Times New Roman"/>
          <w:szCs w:val="24"/>
        </w:rPr>
      </w:pPr>
      <w:r>
        <w:rPr>
          <w:rFonts w:cs="Times New Roman"/>
          <w:szCs w:val="24"/>
        </w:rPr>
        <w:t xml:space="preserve">LTA </w:t>
      </w:r>
      <w:r w:rsidR="00080B64">
        <w:rPr>
          <w:rStyle w:val="normaltextrun"/>
          <w:color w:val="000000"/>
          <w:shd w:val="clear" w:color="auto" w:fill="FFFFFF"/>
        </w:rPr>
        <w:t>–</w:t>
      </w:r>
      <w:r>
        <w:rPr>
          <w:rFonts w:cs="Times New Roman"/>
          <w:szCs w:val="24"/>
        </w:rPr>
        <w:t xml:space="preserve"> L</w:t>
      </w:r>
      <w:r>
        <w:rPr>
          <w:rStyle w:val="normaltextrun"/>
          <w:color w:val="000000"/>
          <w:bdr w:val="none" w:sz="0" w:space="0" w:color="auto" w:frame="1"/>
        </w:rPr>
        <w:t>atvijas Tirgotāju asociācija</w:t>
      </w:r>
      <w:r w:rsidRPr="003B664C">
        <w:rPr>
          <w:rFonts w:cs="Times New Roman"/>
          <w:szCs w:val="24"/>
        </w:rPr>
        <w:t xml:space="preserve"> </w:t>
      </w:r>
    </w:p>
    <w:p w14:paraId="684F9CD8" w14:textId="11C3C5E7" w:rsidR="007C4470" w:rsidRDefault="007C4470" w:rsidP="003837E0">
      <w:pPr>
        <w:ind w:firstLine="0"/>
        <w:jc w:val="left"/>
        <w:rPr>
          <w:rFonts w:cs="Times New Roman"/>
          <w:szCs w:val="24"/>
        </w:rPr>
      </w:pPr>
      <w:r>
        <w:rPr>
          <w:rFonts w:cs="Times New Roman"/>
          <w:szCs w:val="24"/>
        </w:rPr>
        <w:t xml:space="preserve">LTRK </w:t>
      </w:r>
      <w:r w:rsidR="00080B64">
        <w:rPr>
          <w:rStyle w:val="normaltextrun"/>
          <w:color w:val="000000"/>
          <w:shd w:val="clear" w:color="auto" w:fill="FFFFFF"/>
        </w:rPr>
        <w:t xml:space="preserve">– </w:t>
      </w:r>
      <w:r w:rsidRPr="007C4470">
        <w:rPr>
          <w:rFonts w:cs="Times New Roman"/>
          <w:szCs w:val="24"/>
        </w:rPr>
        <w:t>Latvijas Tirdzniecības un rūpniecības kamera</w:t>
      </w:r>
    </w:p>
    <w:p w14:paraId="5140F5EA" w14:textId="05937784" w:rsidR="007C4470" w:rsidRDefault="007C4470" w:rsidP="003837E0">
      <w:pPr>
        <w:spacing w:before="40"/>
        <w:ind w:firstLine="0"/>
        <w:jc w:val="left"/>
        <w:rPr>
          <w:rStyle w:val="normaltextrun"/>
          <w:color w:val="000000"/>
          <w:shd w:val="clear" w:color="auto" w:fill="FFFFFF"/>
        </w:rPr>
      </w:pPr>
      <w:r>
        <w:rPr>
          <w:rStyle w:val="normaltextrun"/>
          <w:color w:val="000000"/>
          <w:shd w:val="clear" w:color="auto" w:fill="FFFFFF"/>
        </w:rPr>
        <w:t>LTSA – Latvijas Tautas sporta asociācija</w:t>
      </w:r>
    </w:p>
    <w:p w14:paraId="4426FDFB" w14:textId="07153F70" w:rsidR="007C4470" w:rsidRDefault="007C4470" w:rsidP="003837E0">
      <w:pPr>
        <w:spacing w:before="40"/>
        <w:ind w:firstLine="0"/>
        <w:jc w:val="left"/>
        <w:rPr>
          <w:rStyle w:val="normaltextrun"/>
          <w:color w:val="000000"/>
        </w:rPr>
      </w:pPr>
      <w:r>
        <w:rPr>
          <w:rStyle w:val="normaltextrun"/>
          <w:color w:val="000000"/>
        </w:rPr>
        <w:t xml:space="preserve">LUSB – Latvijas </w:t>
      </w:r>
      <w:proofErr w:type="spellStart"/>
      <w:r>
        <w:rPr>
          <w:rStyle w:val="normaltextrun"/>
          <w:color w:val="000000"/>
        </w:rPr>
        <w:t>Uzturzinātnes</w:t>
      </w:r>
      <w:proofErr w:type="spellEnd"/>
      <w:r>
        <w:rPr>
          <w:rStyle w:val="normaltextrun"/>
          <w:color w:val="000000"/>
        </w:rPr>
        <w:t xml:space="preserve"> speciālistu biedrība</w:t>
      </w:r>
    </w:p>
    <w:p w14:paraId="07FD9BD9" w14:textId="37104EDE" w:rsidR="00041AFD" w:rsidRDefault="00041AFD" w:rsidP="003837E0">
      <w:pPr>
        <w:spacing w:before="40"/>
        <w:ind w:firstLine="0"/>
        <w:jc w:val="left"/>
        <w:rPr>
          <w:rStyle w:val="normaltextrun"/>
          <w:color w:val="000000"/>
        </w:rPr>
      </w:pPr>
      <w:r>
        <w:rPr>
          <w:rStyle w:val="normaltextrun"/>
          <w:color w:val="000000"/>
        </w:rPr>
        <w:t>LVA</w:t>
      </w:r>
      <w:r w:rsidR="00080B64">
        <w:rPr>
          <w:rStyle w:val="normaltextrun"/>
          <w:color w:val="000000"/>
        </w:rPr>
        <w:t xml:space="preserve"> </w:t>
      </w:r>
      <w:r w:rsidR="00080B64">
        <w:rPr>
          <w:rStyle w:val="normaltextrun"/>
          <w:color w:val="000000"/>
          <w:shd w:val="clear" w:color="auto" w:fill="FFFFFF"/>
        </w:rPr>
        <w:t>–</w:t>
      </w:r>
      <w:r>
        <w:rPr>
          <w:rStyle w:val="normaltextrun"/>
          <w:color w:val="000000"/>
        </w:rPr>
        <w:t xml:space="preserve"> Latvijas Vecmāšu asociācija</w:t>
      </w:r>
    </w:p>
    <w:p w14:paraId="26EA5635" w14:textId="3214BA86" w:rsidR="007C4470" w:rsidRDefault="007C4470" w:rsidP="003837E0">
      <w:pPr>
        <w:spacing w:before="40"/>
        <w:ind w:firstLine="0"/>
        <w:jc w:val="left"/>
        <w:rPr>
          <w:rStyle w:val="normaltextrun"/>
          <w:color w:val="000000"/>
          <w:shd w:val="clear" w:color="auto" w:fill="FFFFFF"/>
        </w:rPr>
      </w:pPr>
      <w:r>
        <w:rPr>
          <w:rStyle w:val="normaltextrun"/>
          <w:color w:val="000000"/>
          <w:shd w:val="clear" w:color="auto" w:fill="FFFFFF"/>
        </w:rPr>
        <w:t xml:space="preserve">LVFA – Latvijas Veselības un </w:t>
      </w:r>
      <w:proofErr w:type="spellStart"/>
      <w:r>
        <w:rPr>
          <w:rStyle w:val="normaltextrun"/>
          <w:color w:val="000000"/>
          <w:shd w:val="clear" w:color="auto" w:fill="FFFFFF"/>
        </w:rPr>
        <w:t>fitnesa</w:t>
      </w:r>
      <w:proofErr w:type="spellEnd"/>
      <w:r>
        <w:rPr>
          <w:rStyle w:val="normaltextrun"/>
          <w:color w:val="000000"/>
          <w:shd w:val="clear" w:color="auto" w:fill="FFFFFF"/>
        </w:rPr>
        <w:t xml:space="preserve"> asociācija</w:t>
      </w:r>
    </w:p>
    <w:p w14:paraId="7F9B4CFF" w14:textId="77777777" w:rsidR="00412A72" w:rsidRDefault="007C4470" w:rsidP="003837E0">
      <w:pPr>
        <w:ind w:firstLine="0"/>
        <w:jc w:val="left"/>
        <w:rPr>
          <w:rStyle w:val="normaltextrun"/>
          <w:color w:val="000000"/>
          <w:bdr w:val="none" w:sz="0" w:space="0" w:color="auto" w:frame="1"/>
        </w:rPr>
      </w:pPr>
      <w:r>
        <w:rPr>
          <w:rStyle w:val="normaltextrun"/>
          <w:color w:val="000000"/>
          <w:bdr w:val="none" w:sz="0" w:space="0" w:color="auto" w:frame="1"/>
        </w:rPr>
        <w:t>LZ</w:t>
      </w:r>
      <w:r w:rsidR="00CA11CF">
        <w:rPr>
          <w:rStyle w:val="normaltextrun"/>
          <w:color w:val="000000"/>
          <w:bdr w:val="none" w:sz="0" w:space="0" w:color="auto" w:frame="1"/>
        </w:rPr>
        <w:t>V</w:t>
      </w:r>
      <w:r>
        <w:rPr>
          <w:rStyle w:val="normaltextrun"/>
          <w:color w:val="000000"/>
          <w:bdr w:val="none" w:sz="0" w:space="0" w:color="auto" w:frame="1"/>
        </w:rPr>
        <w:t>K</w:t>
      </w:r>
      <w:r w:rsidR="00CA11CF">
        <w:rPr>
          <w:rStyle w:val="normaltextrun"/>
          <w:color w:val="000000"/>
          <w:bdr w:val="none" w:sz="0" w:space="0" w:color="auto" w:frame="1"/>
        </w:rPr>
        <w:t>A</w:t>
      </w:r>
      <w:r>
        <w:rPr>
          <w:rStyle w:val="normaltextrun"/>
          <w:color w:val="000000"/>
          <w:bdr w:val="none" w:sz="0" w:space="0" w:color="auto" w:frame="1"/>
        </w:rPr>
        <w:t xml:space="preserve"> </w:t>
      </w:r>
      <w:r w:rsidR="00712131">
        <w:rPr>
          <w:rStyle w:val="normaltextrun"/>
          <w:color w:val="000000"/>
          <w:shd w:val="clear" w:color="auto" w:fill="FFFFFF"/>
        </w:rPr>
        <w:t>–</w:t>
      </w:r>
      <w:r>
        <w:rPr>
          <w:rStyle w:val="normaltextrun"/>
          <w:color w:val="000000"/>
          <w:bdr w:val="none" w:sz="0" w:space="0" w:color="auto" w:frame="1"/>
        </w:rPr>
        <w:t xml:space="preserve"> Latvijas zīdīšanas konsultantu tīkls</w:t>
      </w:r>
    </w:p>
    <w:p w14:paraId="41302FE8" w14:textId="084E2582" w:rsidR="007C4470" w:rsidRDefault="00412A72" w:rsidP="003837E0">
      <w:pPr>
        <w:ind w:firstLine="0"/>
        <w:jc w:val="left"/>
        <w:rPr>
          <w:rFonts w:cs="Times New Roman"/>
          <w:szCs w:val="24"/>
        </w:rPr>
      </w:pPr>
      <w:r>
        <w:rPr>
          <w:rStyle w:val="normaltextrun"/>
          <w:color w:val="000000"/>
          <w:bdr w:val="none" w:sz="0" w:space="0" w:color="auto" w:frame="1"/>
        </w:rPr>
        <w:t>MK – Ministru kabinets</w:t>
      </w:r>
      <w:r w:rsidR="007C4470" w:rsidRPr="003B664C">
        <w:rPr>
          <w:rFonts w:cs="Times New Roman"/>
          <w:szCs w:val="24"/>
        </w:rPr>
        <w:t xml:space="preserve"> </w:t>
      </w:r>
    </w:p>
    <w:p w14:paraId="70AAC127" w14:textId="316468FE" w:rsidR="007C4470" w:rsidRDefault="007C4470" w:rsidP="003837E0">
      <w:pPr>
        <w:spacing w:before="40"/>
        <w:ind w:firstLine="0"/>
        <w:jc w:val="left"/>
        <w:rPr>
          <w:rFonts w:cs="Times New Roman"/>
        </w:rPr>
      </w:pPr>
      <w:r w:rsidRPr="2E7738D8">
        <w:rPr>
          <w:rFonts w:cs="Times New Roman"/>
        </w:rPr>
        <w:t xml:space="preserve">NAP2027 </w:t>
      </w:r>
      <w:r w:rsidR="00712131">
        <w:rPr>
          <w:rStyle w:val="normaltextrun"/>
          <w:color w:val="000000"/>
          <w:shd w:val="clear" w:color="auto" w:fill="FFFFFF"/>
        </w:rPr>
        <w:t>–</w:t>
      </w:r>
      <w:r w:rsidRPr="2E7738D8">
        <w:rPr>
          <w:rFonts w:cs="Times New Roman"/>
        </w:rPr>
        <w:t xml:space="preserve"> Nacionālais attīstības plāns 2021.-2027. gadam</w:t>
      </w:r>
    </w:p>
    <w:p w14:paraId="61C0E842" w14:textId="6CF0B251" w:rsidR="007C4470" w:rsidRDefault="007C4470" w:rsidP="003837E0">
      <w:pPr>
        <w:spacing w:before="40"/>
        <w:ind w:firstLine="0"/>
        <w:jc w:val="left"/>
        <w:rPr>
          <w:rFonts w:cs="Times New Roman"/>
        </w:rPr>
      </w:pPr>
      <w:r w:rsidRPr="772D4F4D">
        <w:rPr>
          <w:rFonts w:cs="Times New Roman"/>
        </w:rPr>
        <w:t xml:space="preserve">NVD </w:t>
      </w:r>
      <w:r w:rsidR="00712131">
        <w:rPr>
          <w:rStyle w:val="normaltextrun"/>
          <w:color w:val="000000"/>
          <w:shd w:val="clear" w:color="auto" w:fill="FFFFFF"/>
        </w:rPr>
        <w:t>–</w:t>
      </w:r>
      <w:r w:rsidRPr="772D4F4D">
        <w:rPr>
          <w:rFonts w:cs="Times New Roman"/>
        </w:rPr>
        <w:t xml:space="preserve"> Nacionālais veselības dienests</w:t>
      </w:r>
    </w:p>
    <w:p w14:paraId="4301C01B" w14:textId="77777777" w:rsidR="00572E0A" w:rsidRDefault="00572E0A" w:rsidP="00572E0A">
      <w:pPr>
        <w:spacing w:before="40"/>
        <w:ind w:firstLine="0"/>
        <w:jc w:val="left"/>
        <w:rPr>
          <w:rStyle w:val="normaltextrun"/>
          <w:color w:val="000000"/>
          <w:shd w:val="clear" w:color="auto" w:fill="FFFFFF"/>
        </w:rPr>
      </w:pPr>
      <w:r>
        <w:rPr>
          <w:rStyle w:val="normaltextrun"/>
          <w:color w:val="000000"/>
          <w:shd w:val="clear" w:color="auto" w:fill="FFFFFF"/>
        </w:rPr>
        <w:t>NVO – nevalstiskās organizācijas</w:t>
      </w:r>
    </w:p>
    <w:p w14:paraId="7C066633" w14:textId="77777777" w:rsidR="00434F34" w:rsidRDefault="007C4470" w:rsidP="003837E0">
      <w:pPr>
        <w:spacing w:before="40"/>
        <w:ind w:firstLine="0"/>
        <w:jc w:val="left"/>
        <w:rPr>
          <w:rStyle w:val="normaltextrun"/>
          <w:color w:val="000000"/>
          <w:shd w:val="clear" w:color="auto" w:fill="FFFFFF"/>
        </w:rPr>
      </w:pPr>
      <w:r>
        <w:rPr>
          <w:rStyle w:val="normaltextrun"/>
          <w:color w:val="000000"/>
          <w:shd w:val="clear" w:color="auto" w:fill="FFFFFF"/>
        </w:rPr>
        <w:t>NVPT – Nacionālais veselīgo pašvaldību tīkls</w:t>
      </w:r>
    </w:p>
    <w:p w14:paraId="05906670" w14:textId="2999600C" w:rsidR="007B4C3C" w:rsidRDefault="007B4C3C" w:rsidP="003837E0">
      <w:pPr>
        <w:spacing w:before="40"/>
        <w:ind w:firstLine="0"/>
        <w:jc w:val="left"/>
        <w:rPr>
          <w:rStyle w:val="normaltextrun"/>
          <w:color w:val="000000"/>
          <w:shd w:val="clear" w:color="auto" w:fill="FFFFFF"/>
        </w:rPr>
      </w:pPr>
      <w:r>
        <w:rPr>
          <w:rStyle w:val="normaltextrun"/>
          <w:color w:val="000000"/>
          <w:shd w:val="clear" w:color="auto" w:fill="FFFFFF"/>
        </w:rPr>
        <w:lastRenderedPageBreak/>
        <w:t>NVVST – Nacionālais Veselību veicinošo skolu tīkls</w:t>
      </w:r>
    </w:p>
    <w:p w14:paraId="163AF49A" w14:textId="77777777" w:rsidR="007C4470" w:rsidRDefault="007C4470" w:rsidP="003837E0">
      <w:pPr>
        <w:spacing w:before="40"/>
        <w:ind w:firstLine="0"/>
        <w:jc w:val="left"/>
        <w:rPr>
          <w:rFonts w:cs="Times New Roman"/>
        </w:rPr>
      </w:pPr>
      <w:r>
        <w:rPr>
          <w:rFonts w:cs="Times New Roman"/>
        </w:rPr>
        <w:t>OECD – Ekonomiskās sadarbības un attīstības organizācija</w:t>
      </w:r>
    </w:p>
    <w:p w14:paraId="6EC66AF8" w14:textId="23A6ACFA" w:rsidR="007C4470" w:rsidRDefault="007C4470" w:rsidP="003837E0">
      <w:pPr>
        <w:spacing w:before="40"/>
        <w:ind w:firstLine="0"/>
        <w:jc w:val="left"/>
        <w:rPr>
          <w:rFonts w:cs="Times New Roman"/>
        </w:rPr>
      </w:pPr>
      <w:r>
        <w:rPr>
          <w:rFonts w:cs="Times New Roman"/>
        </w:rPr>
        <w:t xml:space="preserve">Pamatnostādnes </w:t>
      </w:r>
      <w:r w:rsidR="00712131">
        <w:rPr>
          <w:rStyle w:val="normaltextrun"/>
          <w:color w:val="000000"/>
          <w:shd w:val="clear" w:color="auto" w:fill="FFFFFF"/>
        </w:rPr>
        <w:t>–</w:t>
      </w:r>
      <w:r>
        <w:rPr>
          <w:rFonts w:cs="Times New Roman"/>
        </w:rPr>
        <w:t xml:space="preserve"> </w:t>
      </w:r>
      <w:r w:rsidRPr="5CE156C1">
        <w:rPr>
          <w:rFonts w:cs="Times New Roman"/>
        </w:rPr>
        <w:t>“Sabiedrības veselības pamatnostādnes 2021.-2027. gadam"</w:t>
      </w:r>
    </w:p>
    <w:p w14:paraId="4D02A0AF" w14:textId="77777777" w:rsidR="007C4470" w:rsidRDefault="007C4470" w:rsidP="003837E0">
      <w:pPr>
        <w:spacing w:before="40"/>
        <w:ind w:firstLine="0"/>
        <w:jc w:val="left"/>
        <w:rPr>
          <w:rFonts w:cs="Times New Roman"/>
        </w:rPr>
      </w:pPr>
      <w:r w:rsidRPr="454845BA">
        <w:rPr>
          <w:rFonts w:cs="Times New Roman"/>
        </w:rPr>
        <w:t>PII – pirmsskolas izglītības iestāde</w:t>
      </w:r>
    </w:p>
    <w:p w14:paraId="530D9924" w14:textId="2FF2E329" w:rsidR="00E54D9B" w:rsidRDefault="00E54D9B" w:rsidP="003837E0">
      <w:pPr>
        <w:spacing w:before="40"/>
        <w:ind w:firstLine="0"/>
        <w:jc w:val="left"/>
        <w:rPr>
          <w:rStyle w:val="normaltextrun"/>
          <w:color w:val="000000"/>
          <w:shd w:val="clear" w:color="auto" w:fill="FFFFFF"/>
        </w:rPr>
      </w:pPr>
      <w:r>
        <w:rPr>
          <w:rStyle w:val="normaltextrun"/>
          <w:color w:val="000000"/>
          <w:shd w:val="clear" w:color="auto" w:fill="FFFFFF"/>
        </w:rPr>
        <w:t>PTAC – Patērētāju tiesību aizsardzības centrs</w:t>
      </w:r>
    </w:p>
    <w:p w14:paraId="0A33D37F" w14:textId="3C070DF9" w:rsidR="007C4470" w:rsidRDefault="007C4470" w:rsidP="003837E0">
      <w:pPr>
        <w:ind w:firstLine="0"/>
        <w:jc w:val="left"/>
        <w:rPr>
          <w:rFonts w:cs="Times New Roman"/>
          <w:szCs w:val="24"/>
        </w:rPr>
      </w:pPr>
      <w:r>
        <w:rPr>
          <w:rFonts w:cs="Times New Roman"/>
          <w:szCs w:val="24"/>
        </w:rPr>
        <w:t>PVD – Pārtikas un veterinārais dienests</w:t>
      </w:r>
    </w:p>
    <w:p w14:paraId="014569CF" w14:textId="77777777" w:rsidR="007C4470" w:rsidRDefault="007C4470" w:rsidP="003837E0">
      <w:pPr>
        <w:spacing w:before="40"/>
        <w:ind w:firstLine="0"/>
        <w:jc w:val="left"/>
        <w:rPr>
          <w:rFonts w:cs="Times New Roman"/>
        </w:rPr>
      </w:pPr>
      <w:r w:rsidRPr="454845BA">
        <w:rPr>
          <w:rFonts w:cs="Times New Roman"/>
        </w:rPr>
        <w:t>PVO – Pasaules Veselības organizācija</w:t>
      </w:r>
    </w:p>
    <w:p w14:paraId="0DA798A7" w14:textId="2AEF6B77" w:rsidR="007C4470" w:rsidRDefault="007C4470" w:rsidP="003837E0">
      <w:pPr>
        <w:spacing w:before="40"/>
        <w:ind w:firstLine="0"/>
        <w:jc w:val="left"/>
        <w:rPr>
          <w:rStyle w:val="normaltextrun"/>
          <w:color w:val="000000"/>
          <w:bdr w:val="none" w:sz="0" w:space="0" w:color="auto" w:frame="1"/>
        </w:rPr>
      </w:pPr>
      <w:r>
        <w:rPr>
          <w:rStyle w:val="normaltextrun"/>
          <w:color w:val="000000"/>
          <w:bdr w:val="none" w:sz="0" w:space="0" w:color="auto" w:frame="1"/>
        </w:rPr>
        <w:t>RSU – Rīgas Stradiņa universitāte</w:t>
      </w:r>
    </w:p>
    <w:p w14:paraId="6D94274D" w14:textId="0CA742E3" w:rsidR="007C4470" w:rsidRDefault="007C4470" w:rsidP="003837E0">
      <w:pPr>
        <w:spacing w:before="40"/>
        <w:ind w:firstLine="0"/>
        <w:jc w:val="left"/>
        <w:rPr>
          <w:rFonts w:cs="Times New Roman"/>
        </w:rPr>
      </w:pPr>
      <w:r w:rsidRPr="454845BA">
        <w:rPr>
          <w:rFonts w:cs="Times New Roman"/>
        </w:rPr>
        <w:t xml:space="preserve">SPKC </w:t>
      </w:r>
      <w:r w:rsidR="00712131">
        <w:rPr>
          <w:rStyle w:val="normaltextrun"/>
          <w:color w:val="000000"/>
          <w:shd w:val="clear" w:color="auto" w:fill="FFFFFF"/>
        </w:rPr>
        <w:t>–</w:t>
      </w:r>
      <w:r w:rsidRPr="454845BA">
        <w:rPr>
          <w:rFonts w:cs="Times New Roman"/>
        </w:rPr>
        <w:t xml:space="preserve"> Slimību profilakses un kontroles centrs</w:t>
      </w:r>
    </w:p>
    <w:p w14:paraId="67B4B433" w14:textId="5C4F1DBE" w:rsidR="007C4470" w:rsidRDefault="007C4470" w:rsidP="003837E0">
      <w:pPr>
        <w:spacing w:before="40"/>
        <w:ind w:firstLine="0"/>
        <w:jc w:val="left"/>
        <w:rPr>
          <w:rStyle w:val="normaltextrun"/>
          <w:color w:val="000000"/>
          <w:shd w:val="clear" w:color="auto" w:fill="FFFFFF"/>
        </w:rPr>
      </w:pPr>
      <w:r>
        <w:rPr>
          <w:rStyle w:val="normaltextrun"/>
          <w:color w:val="000000"/>
          <w:shd w:val="clear" w:color="auto" w:fill="FFFFFF"/>
        </w:rPr>
        <w:t>VARAM – V</w:t>
      </w:r>
      <w:r w:rsidR="00052A0F">
        <w:rPr>
          <w:rStyle w:val="normaltextrun"/>
          <w:color w:val="000000"/>
          <w:shd w:val="clear" w:color="auto" w:fill="FFFFFF"/>
        </w:rPr>
        <w:t>iedās administrācijas</w:t>
      </w:r>
      <w:r>
        <w:rPr>
          <w:rStyle w:val="normaltextrun"/>
          <w:color w:val="000000"/>
          <w:shd w:val="clear" w:color="auto" w:fill="FFFFFF"/>
        </w:rPr>
        <w:t xml:space="preserve"> un reģionālās attīstības ministrija</w:t>
      </w:r>
    </w:p>
    <w:p w14:paraId="207E655F" w14:textId="5A712B84" w:rsidR="007C4470" w:rsidRDefault="0091066A" w:rsidP="003837E0">
      <w:pPr>
        <w:ind w:firstLine="0"/>
        <w:jc w:val="left"/>
        <w:rPr>
          <w:rFonts w:cs="Times New Roman"/>
          <w:szCs w:val="24"/>
        </w:rPr>
      </w:pPr>
      <w:r>
        <w:rPr>
          <w:rFonts w:cs="Times New Roman"/>
          <w:szCs w:val="24"/>
        </w:rPr>
        <w:t xml:space="preserve">VIAA </w:t>
      </w:r>
      <w:r w:rsidR="00712131">
        <w:rPr>
          <w:rStyle w:val="normaltextrun"/>
          <w:color w:val="000000"/>
          <w:shd w:val="clear" w:color="auto" w:fill="FFFFFF"/>
        </w:rPr>
        <w:t>–</w:t>
      </w:r>
      <w:r w:rsidR="00C759EB">
        <w:rPr>
          <w:rFonts w:cs="Times New Roman"/>
          <w:szCs w:val="24"/>
        </w:rPr>
        <w:t xml:space="preserve"> </w:t>
      </w:r>
      <w:r w:rsidR="007C4470">
        <w:rPr>
          <w:rFonts w:cs="Times New Roman"/>
          <w:szCs w:val="24"/>
        </w:rPr>
        <w:t xml:space="preserve"> Valsts Izglītības </w:t>
      </w:r>
      <w:r>
        <w:rPr>
          <w:rFonts w:cs="Times New Roman"/>
          <w:szCs w:val="24"/>
        </w:rPr>
        <w:t>attīstības aģentūra</w:t>
      </w:r>
    </w:p>
    <w:p w14:paraId="2C03AEA0" w14:textId="356C23D9" w:rsidR="007C4470" w:rsidRDefault="007C4470" w:rsidP="003837E0">
      <w:pPr>
        <w:spacing w:before="40"/>
        <w:ind w:firstLine="0"/>
        <w:jc w:val="left"/>
        <w:rPr>
          <w:rFonts w:cs="Times New Roman"/>
        </w:rPr>
      </w:pPr>
      <w:r w:rsidRPr="2E7738D8">
        <w:rPr>
          <w:rFonts w:cs="Times New Roman"/>
        </w:rPr>
        <w:t xml:space="preserve">VM </w:t>
      </w:r>
      <w:r w:rsidR="00712131">
        <w:rPr>
          <w:rStyle w:val="normaltextrun"/>
          <w:color w:val="000000"/>
          <w:shd w:val="clear" w:color="auto" w:fill="FFFFFF"/>
        </w:rPr>
        <w:t>–</w:t>
      </w:r>
      <w:r w:rsidRPr="2E7738D8">
        <w:rPr>
          <w:rFonts w:cs="Times New Roman"/>
        </w:rPr>
        <w:t xml:space="preserve"> Veselības ministrija</w:t>
      </w:r>
    </w:p>
    <w:p w14:paraId="065B049F" w14:textId="43E8B2CF" w:rsidR="00EB364A" w:rsidRDefault="007C4470" w:rsidP="003837E0">
      <w:pPr>
        <w:spacing w:before="40"/>
        <w:ind w:firstLine="0"/>
        <w:jc w:val="left"/>
        <w:rPr>
          <w:rStyle w:val="normaltextrun"/>
          <w:color w:val="000000"/>
          <w:shd w:val="clear" w:color="auto" w:fill="FFFFFF"/>
        </w:rPr>
      </w:pPr>
      <w:r>
        <w:rPr>
          <w:rStyle w:val="normaltextrun"/>
          <w:color w:val="000000"/>
          <w:shd w:val="clear" w:color="auto" w:fill="FFFFFF"/>
        </w:rPr>
        <w:t>ZM – Zemkopības ministrija</w:t>
      </w:r>
    </w:p>
    <w:p w14:paraId="64023644" w14:textId="30E1820E" w:rsidR="007C4470" w:rsidRDefault="00EB364A" w:rsidP="00566548">
      <w:pPr>
        <w:spacing w:before="40"/>
        <w:rPr>
          <w:rStyle w:val="normaltextrun"/>
          <w:color w:val="000000"/>
          <w:shd w:val="clear" w:color="auto" w:fill="FFFFFF"/>
        </w:rPr>
      </w:pPr>
      <w:r>
        <w:rPr>
          <w:rStyle w:val="normaltextrun"/>
          <w:color w:val="000000"/>
          <w:shd w:val="clear" w:color="auto" w:fill="FFFFFF"/>
        </w:rPr>
        <w:br w:type="page"/>
      </w:r>
    </w:p>
    <w:p w14:paraId="2C794E38" w14:textId="5B107929" w:rsidR="003837E0" w:rsidRDefault="73A73051" w:rsidP="00925187">
      <w:pPr>
        <w:pStyle w:val="Heading1"/>
        <w:numPr>
          <w:ilvl w:val="0"/>
          <w:numId w:val="13"/>
        </w:numPr>
        <w:jc w:val="center"/>
        <w:rPr>
          <w:rFonts w:ascii="Times New Roman" w:hAnsi="Times New Roman" w:cs="Times New Roman"/>
          <w:b/>
          <w:bCs/>
          <w:color w:val="auto"/>
          <w:sz w:val="28"/>
          <w:szCs w:val="28"/>
        </w:rPr>
      </w:pPr>
      <w:bookmarkStart w:id="3" w:name="_Toc195779754"/>
      <w:r w:rsidRPr="007279EF">
        <w:rPr>
          <w:rFonts w:ascii="Times New Roman" w:hAnsi="Times New Roman" w:cs="Times New Roman"/>
          <w:b/>
          <w:bCs/>
          <w:color w:val="auto"/>
          <w:sz w:val="28"/>
          <w:szCs w:val="28"/>
        </w:rPr>
        <w:lastRenderedPageBreak/>
        <w:t>Kopsavilkums</w:t>
      </w:r>
      <w:bookmarkEnd w:id="3"/>
    </w:p>
    <w:p w14:paraId="6CB6FD04" w14:textId="77777777" w:rsidR="003837E0" w:rsidRPr="003837E0" w:rsidRDefault="003837E0" w:rsidP="003837E0"/>
    <w:p w14:paraId="3A984F1D" w14:textId="5CC3FC26" w:rsidR="002D4FCF" w:rsidRDefault="00B649DE" w:rsidP="0062439C">
      <w:pPr>
        <w:spacing w:before="40" w:line="259" w:lineRule="auto"/>
        <w:rPr>
          <w:rFonts w:eastAsia="Times New Roman" w:cs="Times New Roman"/>
        </w:rPr>
      </w:pPr>
      <w:r w:rsidRPr="00B649DE">
        <w:rPr>
          <w:rFonts w:cs="Times New Roman"/>
        </w:rPr>
        <w:t>M</w:t>
      </w:r>
      <w:r>
        <w:rPr>
          <w:rFonts w:cs="Times New Roman"/>
        </w:rPr>
        <w:t xml:space="preserve">K ar </w:t>
      </w:r>
      <w:r w:rsidRPr="00B649DE">
        <w:rPr>
          <w:rFonts w:cs="Times New Roman"/>
        </w:rPr>
        <w:t>2022. gada 26. maija rīkojum</w:t>
      </w:r>
      <w:r>
        <w:rPr>
          <w:rFonts w:cs="Times New Roman"/>
        </w:rPr>
        <w:t>u</w:t>
      </w:r>
      <w:r w:rsidRPr="00B649DE">
        <w:rPr>
          <w:rFonts w:cs="Times New Roman"/>
        </w:rPr>
        <w:t xml:space="preserve"> Nr. 359 </w:t>
      </w:r>
      <w:r>
        <w:rPr>
          <w:rFonts w:cs="Times New Roman"/>
        </w:rPr>
        <w:t xml:space="preserve">apstiprināja </w:t>
      </w:r>
      <w:r w:rsidRPr="00B649DE">
        <w:rPr>
          <w:rFonts w:cs="Times New Roman"/>
        </w:rPr>
        <w:t>"Sabiedrības veselības pamatnostādnes 2021.–2027. gadam"</w:t>
      </w:r>
      <w:r>
        <w:rPr>
          <w:rFonts w:cs="Times New Roman"/>
        </w:rPr>
        <w:t xml:space="preserve"> (turpmāk – pamatnostādnes)</w:t>
      </w:r>
      <w:r w:rsidR="27FBD77D" w:rsidRPr="772D4F4D">
        <w:rPr>
          <w:rFonts w:cs="Times New Roman"/>
        </w:rPr>
        <w:t>, kur</w:t>
      </w:r>
      <w:r w:rsidR="00BA774E">
        <w:rPr>
          <w:rFonts w:cs="Times New Roman"/>
        </w:rPr>
        <w:t>u</w:t>
      </w:r>
      <w:r w:rsidR="27FBD77D" w:rsidRPr="772D4F4D">
        <w:rPr>
          <w:rFonts w:cs="Times New Roman"/>
        </w:rPr>
        <w:t xml:space="preserve"> mērķis ir </w:t>
      </w:r>
      <w:r w:rsidR="51D6B6F8" w:rsidRPr="772D4F4D">
        <w:rPr>
          <w:rFonts w:cs="Times New Roman"/>
        </w:rPr>
        <w:t xml:space="preserve">uzlabot Latvijas iedzīvotāju veselību, pagarinot labā veselībā nodzīvoto mūžu, novēršot priekšlaicīgu mirstību un mazinot nevienlīdzību veselības jomā. </w:t>
      </w:r>
      <w:r w:rsidR="6DA0A1AF">
        <w:rPr>
          <w:rFonts w:eastAsia="Times New Roman" w:cs="Times New Roman"/>
        </w:rPr>
        <w:t xml:space="preserve">Pamatnostādņu </w:t>
      </w:r>
      <w:r w:rsidR="5C9F70F5" w:rsidRPr="68CBC113">
        <w:rPr>
          <w:rFonts w:eastAsia="Times New Roman" w:cs="Times New Roman"/>
        </w:rPr>
        <w:t>rīcības virzien</w:t>
      </w:r>
      <w:r w:rsidR="00F325C3">
        <w:rPr>
          <w:rFonts w:eastAsia="Times New Roman" w:cs="Times New Roman"/>
        </w:rPr>
        <w:t>ā</w:t>
      </w:r>
      <w:r w:rsidR="5C9F70F5" w:rsidRPr="68CBC113">
        <w:rPr>
          <w:rFonts w:eastAsia="Times New Roman" w:cs="Times New Roman"/>
        </w:rPr>
        <w:t xml:space="preserve"> </w:t>
      </w:r>
      <w:r w:rsidR="6DA0A1AF">
        <w:rPr>
          <w:rFonts w:eastAsia="Times New Roman" w:cs="Times New Roman"/>
        </w:rPr>
        <w:t>"V</w:t>
      </w:r>
      <w:r w:rsidR="5C9F70F5" w:rsidRPr="68CBC113">
        <w:rPr>
          <w:rFonts w:eastAsia="Times New Roman" w:cs="Times New Roman"/>
        </w:rPr>
        <w:t>eselīgs un aktīvs dzīvesveids</w:t>
      </w:r>
      <w:r w:rsidR="6DA0A1AF">
        <w:rPr>
          <w:rFonts w:eastAsia="Times New Roman" w:cs="Times New Roman"/>
        </w:rPr>
        <w:t>” norādīts, ka</w:t>
      </w:r>
      <w:r w:rsidR="2AD828F8">
        <w:rPr>
          <w:rFonts w:eastAsia="Times New Roman" w:cs="Times New Roman"/>
        </w:rPr>
        <w:t>,</w:t>
      </w:r>
      <w:r w:rsidR="6DA0A1AF">
        <w:rPr>
          <w:rFonts w:eastAsia="Times New Roman" w:cs="Times New Roman"/>
        </w:rPr>
        <w:t xml:space="preserve"> l</w:t>
      </w:r>
      <w:r w:rsidR="6DA0A1AF" w:rsidRPr="00B25235">
        <w:rPr>
          <w:rFonts w:eastAsia="Times New Roman" w:cs="Times New Roman"/>
        </w:rPr>
        <w:t xml:space="preserve">ai arī situācija pakāpeniski uzlabojas, </w:t>
      </w:r>
      <w:r w:rsidR="6DA0A1AF">
        <w:rPr>
          <w:rFonts w:eastAsia="Times New Roman" w:cs="Times New Roman"/>
        </w:rPr>
        <w:t xml:space="preserve">tomēr </w:t>
      </w:r>
      <w:r w:rsidR="6DA0A1AF" w:rsidRPr="00B25235">
        <w:rPr>
          <w:rFonts w:eastAsia="Times New Roman" w:cs="Times New Roman"/>
        </w:rPr>
        <w:t>neveselīgs dzīvesveids, t</w:t>
      </w:r>
      <w:r w:rsidR="00FE4131">
        <w:rPr>
          <w:rFonts w:eastAsia="Times New Roman" w:cs="Times New Roman"/>
        </w:rPr>
        <w:t>.</w:t>
      </w:r>
      <w:r w:rsidR="6DA0A1AF" w:rsidRPr="00B25235">
        <w:rPr>
          <w:rFonts w:eastAsia="Times New Roman" w:cs="Times New Roman"/>
        </w:rPr>
        <w:t>sk</w:t>
      </w:r>
      <w:r w:rsidR="00FE4131">
        <w:rPr>
          <w:rFonts w:eastAsia="Times New Roman" w:cs="Times New Roman"/>
        </w:rPr>
        <w:t>.</w:t>
      </w:r>
      <w:r w:rsidR="6DA0A1AF">
        <w:rPr>
          <w:rFonts w:eastAsia="Times New Roman" w:cs="Times New Roman"/>
        </w:rPr>
        <w:t xml:space="preserve"> </w:t>
      </w:r>
      <w:r w:rsidR="6DA0A1AF" w:rsidRPr="00712131">
        <w:t>neveselīgi uztura paradumi</w:t>
      </w:r>
      <w:r w:rsidR="2AD828F8" w:rsidRPr="00712131">
        <w:t xml:space="preserve"> un</w:t>
      </w:r>
      <w:r w:rsidR="6DA0A1AF" w:rsidRPr="00712131">
        <w:t xml:space="preserve"> mazkustīgs dzīvesveids, Latvijā joprojām ir plaši izplatīti,</w:t>
      </w:r>
      <w:r w:rsidR="6DA0A1AF">
        <w:rPr>
          <w:rFonts w:eastAsia="Times New Roman" w:cs="Times New Roman"/>
        </w:rPr>
        <w:t xml:space="preserve"> izraisot liekā svara problēmas iedzīvotājiem. </w:t>
      </w:r>
    </w:p>
    <w:p w14:paraId="13E5FEFA" w14:textId="296CF441" w:rsidR="000F66D9" w:rsidRDefault="00461AFB" w:rsidP="0062439C">
      <w:pPr>
        <w:spacing w:before="40" w:line="259" w:lineRule="auto"/>
        <w:rPr>
          <w:rFonts w:eastAsia="Times New Roman" w:cs="Times New Roman"/>
        </w:rPr>
      </w:pPr>
      <w:r>
        <w:rPr>
          <w:rFonts w:eastAsia="Times New Roman" w:cs="Times New Roman"/>
        </w:rPr>
        <w:t>Liekās ķermeņa masas</w:t>
      </w:r>
      <w:r w:rsidR="0062439C">
        <w:rPr>
          <w:rStyle w:val="FootnoteReference"/>
          <w:rFonts w:eastAsia="Times New Roman" w:cs="Times New Roman"/>
        </w:rPr>
        <w:footnoteReference w:id="2"/>
      </w:r>
      <w:r w:rsidR="00412A72">
        <w:rPr>
          <w:rFonts w:eastAsia="Times New Roman" w:cs="Times New Roman"/>
        </w:rPr>
        <w:t xml:space="preserve"> </w:t>
      </w:r>
      <w:r w:rsidR="5C9F70F5" w:rsidRPr="00461AFB">
        <w:rPr>
          <w:rFonts w:eastAsia="Times New Roman" w:cs="Times New Roman"/>
        </w:rPr>
        <w:t xml:space="preserve">izplatības līmenis </w:t>
      </w:r>
      <w:r w:rsidR="004418A7" w:rsidRPr="00461AFB">
        <w:rPr>
          <w:rFonts w:cs="Times New Roman"/>
        </w:rPr>
        <w:t>Latvijā</w:t>
      </w:r>
      <w:r w:rsidR="00437773" w:rsidRPr="00B0574C">
        <w:rPr>
          <w:rFonts w:cs="Times New Roman"/>
        </w:rPr>
        <w:t xml:space="preserve"> </w:t>
      </w:r>
      <w:r w:rsidR="5C9F70F5" w:rsidRPr="00461AFB">
        <w:rPr>
          <w:rFonts w:eastAsia="Times New Roman" w:cs="Times New Roman"/>
        </w:rPr>
        <w:t xml:space="preserve">ir </w:t>
      </w:r>
      <w:r>
        <w:rPr>
          <w:rFonts w:eastAsia="Times New Roman" w:cs="Times New Roman"/>
        </w:rPr>
        <w:t>ievērojami</w:t>
      </w:r>
      <w:r w:rsidR="5C9F70F5" w:rsidRPr="009A3D9D">
        <w:rPr>
          <w:rFonts w:eastAsia="Times New Roman" w:cs="Times New Roman"/>
          <w:b/>
          <w:bCs/>
        </w:rPr>
        <w:t xml:space="preserve"> augstāks par ES vidējo rādītāju</w:t>
      </w:r>
      <w:r w:rsidR="00437773">
        <w:rPr>
          <w:rFonts w:eastAsia="Times New Roman" w:cs="Times New Roman"/>
          <w:b/>
          <w:bCs/>
        </w:rPr>
        <w:t xml:space="preserve"> </w:t>
      </w:r>
      <w:r w:rsidR="00437773" w:rsidRPr="00437773">
        <w:rPr>
          <w:rFonts w:cs="Times New Roman"/>
        </w:rPr>
        <w:t>(Latvijā</w:t>
      </w:r>
      <w:r w:rsidR="00437773">
        <w:rPr>
          <w:rFonts w:cs="Times New Roman"/>
          <w:b/>
          <w:bCs/>
        </w:rPr>
        <w:t xml:space="preserve"> </w:t>
      </w:r>
      <w:r w:rsidR="00EA0E0C" w:rsidRPr="00EB364A">
        <w:rPr>
          <w:rFonts w:cs="Times New Roman"/>
        </w:rPr>
        <w:t>5</w:t>
      </w:r>
      <w:r w:rsidR="004418A7" w:rsidRPr="00EB364A">
        <w:rPr>
          <w:rFonts w:cs="Times New Roman"/>
        </w:rPr>
        <w:t>9,</w:t>
      </w:r>
      <w:r w:rsidR="00220564">
        <w:rPr>
          <w:rFonts w:cs="Times New Roman"/>
        </w:rPr>
        <w:t>2</w:t>
      </w:r>
      <w:r w:rsidR="00EA0E0C" w:rsidRPr="00EB364A">
        <w:rPr>
          <w:rFonts w:cs="Times New Roman"/>
        </w:rPr>
        <w:t>%</w:t>
      </w:r>
      <w:r w:rsidR="00437773" w:rsidRPr="00EB364A">
        <w:rPr>
          <w:rFonts w:cs="Times New Roman"/>
        </w:rPr>
        <w:t>,</w:t>
      </w:r>
      <w:r w:rsidR="00437773">
        <w:rPr>
          <w:rFonts w:cs="Times New Roman"/>
          <w:b/>
          <w:bCs/>
        </w:rPr>
        <w:t xml:space="preserve"> </w:t>
      </w:r>
      <w:r w:rsidR="004418A7">
        <w:rPr>
          <w:rFonts w:eastAsia="Times New Roman" w:cs="Times New Roman"/>
        </w:rPr>
        <w:t xml:space="preserve">ES </w:t>
      </w:r>
      <w:r w:rsidR="004418A7" w:rsidRPr="00BF2ABA">
        <w:rPr>
          <w:rFonts w:eastAsia="Times New Roman" w:cs="Times New Roman"/>
        </w:rPr>
        <w:t>5</w:t>
      </w:r>
      <w:r w:rsidR="00220564">
        <w:rPr>
          <w:rFonts w:eastAsia="Times New Roman" w:cs="Times New Roman"/>
        </w:rPr>
        <w:t>0,6</w:t>
      </w:r>
      <w:r w:rsidR="004418A7" w:rsidRPr="00BF2ABA">
        <w:rPr>
          <w:rFonts w:eastAsia="Times New Roman" w:cs="Times New Roman"/>
        </w:rPr>
        <w:t>%</w:t>
      </w:r>
      <w:r w:rsidR="004418A7">
        <w:rPr>
          <w:rStyle w:val="FootnoteReference"/>
          <w:rFonts w:eastAsia="Times New Roman" w:cs="Times New Roman"/>
        </w:rPr>
        <w:footnoteReference w:id="3"/>
      </w:r>
      <w:r w:rsidR="004418A7" w:rsidRPr="00BF2ABA">
        <w:rPr>
          <w:rFonts w:eastAsia="Times New Roman" w:cs="Times New Roman"/>
        </w:rPr>
        <w:t>)</w:t>
      </w:r>
      <w:bookmarkStart w:id="4" w:name="_Hlk136500400"/>
      <w:r w:rsidR="00437773">
        <w:rPr>
          <w:rFonts w:cs="Times New Roman"/>
          <w:b/>
          <w:bCs/>
        </w:rPr>
        <w:t xml:space="preserve"> </w:t>
      </w:r>
      <w:r w:rsidR="00437773" w:rsidRPr="00437773">
        <w:rPr>
          <w:rFonts w:cs="Times New Roman"/>
        </w:rPr>
        <w:t>un</w:t>
      </w:r>
      <w:r w:rsidR="00437773">
        <w:rPr>
          <w:rFonts w:cs="Times New Roman"/>
        </w:rPr>
        <w:t xml:space="preserve"> </w:t>
      </w:r>
      <w:r w:rsidR="00437773" w:rsidRPr="00B0574C">
        <w:rPr>
          <w:rFonts w:cs="Times New Roman"/>
        </w:rPr>
        <w:t xml:space="preserve">pēdējo gadu laikā </w:t>
      </w:r>
      <w:r w:rsidR="00EB364A">
        <w:rPr>
          <w:rFonts w:cs="Times New Roman"/>
        </w:rPr>
        <w:t xml:space="preserve">tas </w:t>
      </w:r>
      <w:r w:rsidR="00437773" w:rsidRPr="00B0574C">
        <w:rPr>
          <w:rFonts w:cs="Times New Roman"/>
        </w:rPr>
        <w:t>ir</w:t>
      </w:r>
      <w:r w:rsidR="00437773" w:rsidRPr="00702D6E">
        <w:rPr>
          <w:rFonts w:cs="Times New Roman"/>
          <w:b/>
          <w:bCs/>
        </w:rPr>
        <w:t xml:space="preserve"> būtiski pieau</w:t>
      </w:r>
      <w:r w:rsidR="00437773">
        <w:rPr>
          <w:rFonts w:cs="Times New Roman"/>
          <w:b/>
          <w:bCs/>
        </w:rPr>
        <w:t>dzis</w:t>
      </w:r>
      <w:r w:rsidR="00437773" w:rsidRPr="00B0574C">
        <w:rPr>
          <w:rFonts w:eastAsia="Times New Roman" w:cs="Times New Roman"/>
        </w:rPr>
        <w:t>.</w:t>
      </w:r>
      <w:r w:rsidR="00437773" w:rsidRPr="377BD68C">
        <w:rPr>
          <w:rFonts w:eastAsia="Times New Roman" w:cs="Times New Roman"/>
        </w:rPr>
        <w:t xml:space="preserve"> </w:t>
      </w:r>
      <w:bookmarkEnd w:id="4"/>
    </w:p>
    <w:p w14:paraId="38676C43" w14:textId="77777777" w:rsidR="0062439C" w:rsidRDefault="00461AFB" w:rsidP="000F66D9">
      <w:pPr>
        <w:rPr>
          <w:rFonts w:cs="Times New Roman"/>
          <w:b/>
          <w:bCs/>
        </w:rPr>
      </w:pPr>
      <w:bookmarkStart w:id="5" w:name="_Hlk188609626"/>
      <w:r w:rsidRPr="004418A7">
        <w:rPr>
          <w:rFonts w:cs="Times New Roman"/>
        </w:rPr>
        <w:t>Aptaukošanās ir</w:t>
      </w:r>
      <w:r w:rsidRPr="00350780">
        <w:rPr>
          <w:rFonts w:cs="Times New Roman"/>
          <w:b/>
          <w:bCs/>
        </w:rPr>
        <w:t xml:space="preserve"> </w:t>
      </w:r>
      <w:r w:rsidRPr="004418A7">
        <w:rPr>
          <w:rFonts w:cs="Times New Roman"/>
        </w:rPr>
        <w:t>kompleksa,</w:t>
      </w:r>
      <w:r w:rsidRPr="00350780">
        <w:rPr>
          <w:rFonts w:cs="Times New Roman"/>
          <w:b/>
          <w:bCs/>
        </w:rPr>
        <w:t xml:space="preserve"> </w:t>
      </w:r>
      <w:proofErr w:type="spellStart"/>
      <w:r w:rsidRPr="00B0574C">
        <w:rPr>
          <w:rFonts w:cs="Times New Roman"/>
        </w:rPr>
        <w:t>multifaktoriāla</w:t>
      </w:r>
      <w:proofErr w:type="spellEnd"/>
      <w:r w:rsidRPr="00B0574C">
        <w:rPr>
          <w:rFonts w:cs="Times New Roman"/>
        </w:rPr>
        <w:t xml:space="preserve"> </w:t>
      </w:r>
      <w:r w:rsidRPr="00A36027">
        <w:rPr>
          <w:rFonts w:cs="Times New Roman"/>
        </w:rPr>
        <w:t>slimība</w:t>
      </w:r>
      <w:r w:rsidRPr="00712131">
        <w:rPr>
          <w:rFonts w:cs="Times New Roman"/>
        </w:rPr>
        <w:t>, kas izraisa dažādus veselības traucējumus:</w:t>
      </w:r>
      <w:r w:rsidRPr="005A058C">
        <w:rPr>
          <w:rFonts w:cs="Times New Roman"/>
          <w:b/>
          <w:bCs/>
        </w:rPr>
        <w:t xml:space="preserve"> </w:t>
      </w:r>
    </w:p>
    <w:p w14:paraId="71A409CA" w14:textId="77777777" w:rsidR="0062439C" w:rsidRPr="0062439C" w:rsidRDefault="00461AFB" w:rsidP="0062439C">
      <w:pPr>
        <w:pStyle w:val="ListParagraph"/>
        <w:numPr>
          <w:ilvl w:val="0"/>
          <w:numId w:val="17"/>
        </w:numPr>
        <w:rPr>
          <w:rFonts w:cs="Times New Roman"/>
          <w:b/>
          <w:bCs/>
        </w:rPr>
      </w:pPr>
      <w:r w:rsidRPr="0062439C">
        <w:rPr>
          <w:rFonts w:cs="Times New Roman"/>
        </w:rPr>
        <w:t xml:space="preserve">sirds un asinsvadu slimības, </w:t>
      </w:r>
    </w:p>
    <w:p w14:paraId="6CE363C7" w14:textId="77777777" w:rsidR="0062439C" w:rsidRPr="0062439C" w:rsidRDefault="00461AFB" w:rsidP="0062439C">
      <w:pPr>
        <w:pStyle w:val="ListParagraph"/>
        <w:numPr>
          <w:ilvl w:val="0"/>
          <w:numId w:val="17"/>
        </w:numPr>
        <w:rPr>
          <w:rFonts w:cs="Times New Roman"/>
          <w:b/>
          <w:bCs/>
        </w:rPr>
      </w:pPr>
      <w:r w:rsidRPr="0062439C">
        <w:rPr>
          <w:rFonts w:cs="Times New Roman"/>
        </w:rPr>
        <w:t xml:space="preserve">onkoloģiskās slimības (tostarp krūts, zarnu, nieru, aknu un olnīcu </w:t>
      </w:r>
      <w:r w:rsidR="002E23D5" w:rsidRPr="0062439C">
        <w:rPr>
          <w:rFonts w:cs="Times New Roman"/>
        </w:rPr>
        <w:t>vēzi</w:t>
      </w:r>
      <w:r w:rsidRPr="0062439C">
        <w:rPr>
          <w:rFonts w:cs="Times New Roman"/>
        </w:rPr>
        <w:t xml:space="preserve">), </w:t>
      </w:r>
    </w:p>
    <w:p w14:paraId="0E6BD67B" w14:textId="77777777" w:rsidR="0062439C" w:rsidRDefault="00461AFB" w:rsidP="0062439C">
      <w:pPr>
        <w:pStyle w:val="ListParagraph"/>
        <w:numPr>
          <w:ilvl w:val="0"/>
          <w:numId w:val="17"/>
        </w:numPr>
        <w:rPr>
          <w:rFonts w:cs="Times New Roman"/>
          <w:b/>
          <w:bCs/>
        </w:rPr>
      </w:pPr>
      <w:proofErr w:type="spellStart"/>
      <w:r w:rsidRPr="0062439C">
        <w:rPr>
          <w:rFonts w:cs="Times New Roman"/>
        </w:rPr>
        <w:t>metabolos</w:t>
      </w:r>
      <w:proofErr w:type="spellEnd"/>
      <w:r w:rsidRPr="0062439C">
        <w:rPr>
          <w:rFonts w:cs="Times New Roman"/>
        </w:rPr>
        <w:t xml:space="preserve"> traucēju</w:t>
      </w:r>
      <w:r w:rsidR="000F66D9" w:rsidRPr="0062439C">
        <w:rPr>
          <w:rFonts w:cs="Times New Roman"/>
        </w:rPr>
        <w:t>m</w:t>
      </w:r>
      <w:r w:rsidRPr="0062439C">
        <w:rPr>
          <w:rFonts w:cs="Times New Roman"/>
        </w:rPr>
        <w:t>us (t.sk. otrā tipa cukura diabētu),</w:t>
      </w:r>
      <w:r w:rsidRPr="0062439C">
        <w:rPr>
          <w:rFonts w:cs="Times New Roman"/>
          <w:b/>
          <w:bCs/>
        </w:rPr>
        <w:t xml:space="preserve"> </w:t>
      </w:r>
    </w:p>
    <w:p w14:paraId="2C0F0DFA" w14:textId="77777777" w:rsidR="0062439C" w:rsidRDefault="00461AFB" w:rsidP="0062439C">
      <w:pPr>
        <w:pStyle w:val="ListParagraph"/>
        <w:numPr>
          <w:ilvl w:val="0"/>
          <w:numId w:val="17"/>
        </w:numPr>
        <w:rPr>
          <w:rFonts w:cs="Times New Roman"/>
          <w:b/>
          <w:bCs/>
        </w:rPr>
      </w:pPr>
      <w:r w:rsidRPr="0062439C">
        <w:rPr>
          <w:rFonts w:cs="Times New Roman"/>
        </w:rPr>
        <w:t>muskuļu un skeleta sistēmas slimības,</w:t>
      </w:r>
      <w:r w:rsidRPr="0062439C">
        <w:rPr>
          <w:rFonts w:cs="Times New Roman"/>
          <w:b/>
          <w:bCs/>
        </w:rPr>
        <w:t xml:space="preserve"> </w:t>
      </w:r>
    </w:p>
    <w:p w14:paraId="5872EFB3" w14:textId="77777777" w:rsidR="0062439C" w:rsidRDefault="00461AFB" w:rsidP="0062439C">
      <w:pPr>
        <w:pStyle w:val="ListParagraph"/>
        <w:numPr>
          <w:ilvl w:val="0"/>
          <w:numId w:val="17"/>
        </w:numPr>
        <w:rPr>
          <w:rFonts w:cs="Times New Roman"/>
          <w:b/>
          <w:bCs/>
        </w:rPr>
      </w:pPr>
      <w:r w:rsidRPr="0062439C">
        <w:rPr>
          <w:rFonts w:cs="Times New Roman"/>
        </w:rPr>
        <w:t xml:space="preserve">hroniskas </w:t>
      </w:r>
      <w:proofErr w:type="spellStart"/>
      <w:r w:rsidRPr="0062439C">
        <w:rPr>
          <w:rFonts w:cs="Times New Roman"/>
        </w:rPr>
        <w:t>respiratorās</w:t>
      </w:r>
      <w:proofErr w:type="spellEnd"/>
      <w:r w:rsidRPr="0062439C">
        <w:rPr>
          <w:rFonts w:cs="Times New Roman"/>
        </w:rPr>
        <w:t xml:space="preserve"> slimības (t.sk. </w:t>
      </w:r>
      <w:proofErr w:type="spellStart"/>
      <w:r w:rsidRPr="0062439C">
        <w:rPr>
          <w:rFonts w:cs="Times New Roman"/>
        </w:rPr>
        <w:t>obstruktīvu</w:t>
      </w:r>
      <w:proofErr w:type="spellEnd"/>
      <w:r w:rsidRPr="0062439C">
        <w:rPr>
          <w:rFonts w:cs="Times New Roman"/>
        </w:rPr>
        <w:t xml:space="preserve"> miega </w:t>
      </w:r>
      <w:proofErr w:type="spellStart"/>
      <w:r w:rsidRPr="0062439C">
        <w:rPr>
          <w:rFonts w:cs="Times New Roman"/>
        </w:rPr>
        <w:t>apnoju</w:t>
      </w:r>
      <w:proofErr w:type="spellEnd"/>
      <w:r w:rsidRPr="0062439C">
        <w:rPr>
          <w:rFonts w:cs="Times New Roman"/>
        </w:rPr>
        <w:t>),</w:t>
      </w:r>
      <w:r w:rsidRPr="0062439C">
        <w:rPr>
          <w:rFonts w:cs="Times New Roman"/>
          <w:b/>
          <w:bCs/>
        </w:rPr>
        <w:t xml:space="preserve"> </w:t>
      </w:r>
    </w:p>
    <w:p w14:paraId="7922604A" w14:textId="77777777" w:rsidR="0062439C" w:rsidRPr="0062439C" w:rsidRDefault="00461AFB" w:rsidP="0062439C">
      <w:pPr>
        <w:pStyle w:val="ListParagraph"/>
        <w:numPr>
          <w:ilvl w:val="0"/>
          <w:numId w:val="17"/>
        </w:numPr>
        <w:rPr>
          <w:rFonts w:cs="Times New Roman"/>
          <w:b/>
          <w:bCs/>
        </w:rPr>
      </w:pPr>
      <w:r w:rsidRPr="0062439C">
        <w:rPr>
          <w:rFonts w:cs="Times New Roman"/>
        </w:rPr>
        <w:t>depresiju un citus psihiskās veselības traucējumus</w:t>
      </w:r>
      <w:r>
        <w:rPr>
          <w:rStyle w:val="FootnoteReference"/>
          <w:rFonts w:cs="Times New Roman"/>
        </w:rPr>
        <w:footnoteReference w:id="4"/>
      </w:r>
      <w:r w:rsidRPr="0062439C">
        <w:rPr>
          <w:rFonts w:cs="Times New Roman"/>
        </w:rPr>
        <w:t>.</w:t>
      </w:r>
    </w:p>
    <w:p w14:paraId="7B490342" w14:textId="047D216B" w:rsidR="002D4FCF" w:rsidRDefault="00203D5E" w:rsidP="00B17648">
      <w:pPr>
        <w:rPr>
          <w:rStyle w:val="ui-provider"/>
        </w:rPr>
      </w:pPr>
      <w:r w:rsidRPr="00752AA2">
        <w:t xml:space="preserve">Aptaukošanās ir saistīta </w:t>
      </w:r>
      <w:r>
        <w:t xml:space="preserve">arī </w:t>
      </w:r>
      <w:r w:rsidRPr="00752AA2">
        <w:t>ar reproduktīvās veselības problēmām, tostarp ovulācijas traucējumiem, neauglību un palielinātu spontānā aborta risku.</w:t>
      </w:r>
      <w:r w:rsidRPr="007031A4">
        <w:t xml:space="preserve"> Pastāv</w:t>
      </w:r>
      <w:r w:rsidRPr="0062439C">
        <w:rPr>
          <w:b/>
          <w:bCs/>
        </w:rPr>
        <w:t xml:space="preserve"> </w:t>
      </w:r>
      <w:r w:rsidRPr="00A36027">
        <w:t xml:space="preserve">tieša korelācija starp paaugstinātu ĶMI un </w:t>
      </w:r>
      <w:r w:rsidRPr="0062439C">
        <w:rPr>
          <w:b/>
          <w:bCs/>
        </w:rPr>
        <w:t>neauglības risku</w:t>
      </w:r>
      <w:r w:rsidRPr="00752AA2">
        <w:t>.</w:t>
      </w:r>
      <w:r w:rsidRPr="00752AA2">
        <w:rPr>
          <w:rStyle w:val="FootnoteReference"/>
        </w:rPr>
        <w:footnoteReference w:id="5"/>
      </w:r>
      <w:r w:rsidRPr="0062439C">
        <w:rPr>
          <w:rFonts w:cs="Times New Roman"/>
        </w:rPr>
        <w:t xml:space="preserve"> Iestājoties grūtniecībai, liek</w:t>
      </w:r>
      <w:r w:rsidR="0062439C">
        <w:rPr>
          <w:rFonts w:cs="Times New Roman"/>
        </w:rPr>
        <w:t xml:space="preserve">ā ķermeņa masa </w:t>
      </w:r>
      <w:r w:rsidRPr="0062439C">
        <w:rPr>
          <w:rFonts w:cs="Times New Roman"/>
        </w:rPr>
        <w:t>palielina veselības riskus sievietēm un ir saistīt</w:t>
      </w:r>
      <w:r w:rsidR="0062439C">
        <w:rPr>
          <w:rFonts w:cs="Times New Roman"/>
        </w:rPr>
        <w:t>a</w:t>
      </w:r>
      <w:r w:rsidRPr="0062439C">
        <w:rPr>
          <w:rFonts w:cs="Times New Roman"/>
        </w:rPr>
        <w:t xml:space="preserve"> ar lielāku bērnu dzimšanas svaru (&gt;4 kg), kā arī par 46% palielina liekās ķermeņa masas risku bērna</w:t>
      </w:r>
      <w:r w:rsidR="002E23D5" w:rsidRPr="0062439C">
        <w:rPr>
          <w:rFonts w:cs="Times New Roman"/>
        </w:rPr>
        <w:t>m</w:t>
      </w:r>
      <w:r w:rsidRPr="0062439C">
        <w:rPr>
          <w:rFonts w:cs="Times New Roman"/>
        </w:rPr>
        <w:t xml:space="preserve"> turpmākajā dzīvē.</w:t>
      </w:r>
      <w:r>
        <w:rPr>
          <w:rStyle w:val="FootnoteReference"/>
          <w:rFonts w:cs="Times New Roman"/>
        </w:rPr>
        <w:footnoteReference w:id="6"/>
      </w:r>
      <w:r w:rsidRPr="0062439C">
        <w:rPr>
          <w:rFonts w:cs="Times New Roman"/>
        </w:rPr>
        <w:t xml:space="preserve"> </w:t>
      </w:r>
      <w:r>
        <w:rPr>
          <w:rStyle w:val="ui-provider"/>
        </w:rPr>
        <w:t>Iespējamība, ka bērnam pieaugušā vecumā būs aptaukošanās, pieaug par 8% ar katru mātes papildu kilogramu virs vēlamā svara pieauguma grūtniecības laikā.</w:t>
      </w:r>
      <w:r>
        <w:rPr>
          <w:rStyle w:val="FootnoteReference"/>
        </w:rPr>
        <w:footnoteReference w:id="7"/>
      </w:r>
      <w:r>
        <w:rPr>
          <w:rStyle w:val="ui-provider"/>
        </w:rPr>
        <w:t xml:space="preserve"> Tomēr </w:t>
      </w:r>
      <w:r w:rsidR="0062439C">
        <w:rPr>
          <w:rStyle w:val="ui-provider"/>
        </w:rPr>
        <w:t xml:space="preserve">vēl </w:t>
      </w:r>
      <w:r>
        <w:rPr>
          <w:rStyle w:val="ui-provider"/>
        </w:rPr>
        <w:t>lielāku risku rada augsts ĶMI mātei pirms grūtniecības iestāšanās.</w:t>
      </w:r>
      <w:r w:rsidR="0062439C">
        <w:rPr>
          <w:rStyle w:val="FootnoteReference"/>
        </w:rPr>
        <w:footnoteReference w:id="8"/>
      </w:r>
      <w:r w:rsidR="0050102F">
        <w:rPr>
          <w:rStyle w:val="ui-provider"/>
        </w:rPr>
        <w:t xml:space="preserve"> </w:t>
      </w:r>
      <w:r w:rsidR="00166366">
        <w:rPr>
          <w:rStyle w:val="ui-provider"/>
        </w:rPr>
        <w:t>Aptaukošanās ir saistīta arī ar negatīvu attieksmi gan cilvēka</w:t>
      </w:r>
      <w:r w:rsidR="001204E5">
        <w:rPr>
          <w:rStyle w:val="ui-provider"/>
        </w:rPr>
        <w:t xml:space="preserve">m </w:t>
      </w:r>
      <w:r w:rsidR="00B45FF5">
        <w:rPr>
          <w:rStyle w:val="ui-provider"/>
        </w:rPr>
        <w:t xml:space="preserve">pašam </w:t>
      </w:r>
      <w:r w:rsidR="001204E5">
        <w:rPr>
          <w:rStyle w:val="ui-provider"/>
        </w:rPr>
        <w:t>pret sevi</w:t>
      </w:r>
      <w:r w:rsidR="00166366">
        <w:rPr>
          <w:rStyle w:val="ui-provider"/>
        </w:rPr>
        <w:t>, gan no citu</w:t>
      </w:r>
      <w:r w:rsidR="001204E5">
        <w:rPr>
          <w:rStyle w:val="ui-provider"/>
        </w:rPr>
        <w:t xml:space="preserve"> cilvēku</w:t>
      </w:r>
      <w:r w:rsidR="00166366">
        <w:rPr>
          <w:rStyle w:val="ui-provider"/>
        </w:rPr>
        <w:t xml:space="preserve"> puses. </w:t>
      </w:r>
      <w:r w:rsidR="0074595B">
        <w:rPr>
          <w:rStyle w:val="ui-provider"/>
        </w:rPr>
        <w:t>Svara stigma</w:t>
      </w:r>
      <w:r w:rsidR="00B45FF5">
        <w:rPr>
          <w:rStyle w:val="ui-provider"/>
        </w:rPr>
        <w:t xml:space="preserve"> </w:t>
      </w:r>
      <w:r w:rsidR="001204E5">
        <w:rPr>
          <w:rStyle w:val="ui-provider"/>
        </w:rPr>
        <w:t xml:space="preserve">var radīt nošķiršanu un nevienlīdzību, </w:t>
      </w:r>
      <w:r w:rsidR="00B45FF5">
        <w:rPr>
          <w:rStyle w:val="ui-provider"/>
        </w:rPr>
        <w:t xml:space="preserve">negatīvi ietekmēt veselības aprūpes kvalitāti, pacienta </w:t>
      </w:r>
      <w:proofErr w:type="spellStart"/>
      <w:r w:rsidR="00B45FF5">
        <w:rPr>
          <w:rStyle w:val="ui-provider"/>
        </w:rPr>
        <w:t>līdzestību</w:t>
      </w:r>
      <w:proofErr w:type="spellEnd"/>
      <w:r w:rsidR="00B45FF5">
        <w:rPr>
          <w:rStyle w:val="ui-provider"/>
        </w:rPr>
        <w:t xml:space="preserve"> ārstēšanas procesā u.tml</w:t>
      </w:r>
      <w:r w:rsidR="001204E5">
        <w:rPr>
          <w:rStyle w:val="ui-provider"/>
        </w:rPr>
        <w:t>.</w:t>
      </w:r>
      <w:r w:rsidR="001204E5">
        <w:rPr>
          <w:rStyle w:val="FootnoteReference"/>
        </w:rPr>
        <w:footnoteReference w:id="9"/>
      </w:r>
    </w:p>
    <w:p w14:paraId="2082BBBD" w14:textId="77777777" w:rsidR="00434F34" w:rsidRPr="002D4FCF" w:rsidRDefault="00434F34" w:rsidP="00B17648"/>
    <w:p w14:paraId="3ABD3F3D" w14:textId="47935338" w:rsidR="002561B2" w:rsidRDefault="00437773" w:rsidP="002D4FCF">
      <w:pPr>
        <w:pBdr>
          <w:top w:val="single" w:sz="4" w:space="1" w:color="auto"/>
          <w:left w:val="single" w:sz="4" w:space="4" w:color="auto"/>
          <w:bottom w:val="single" w:sz="4" w:space="1" w:color="auto"/>
          <w:right w:val="single" w:sz="4" w:space="0" w:color="auto"/>
        </w:pBdr>
        <w:spacing w:before="40"/>
        <w:ind w:left="142" w:firstLine="0"/>
        <w:rPr>
          <w:rFonts w:eastAsia="Times New Roman" w:cs="Times New Roman"/>
        </w:rPr>
      </w:pPr>
      <w:bookmarkStart w:id="6" w:name="_Hlk188609635"/>
      <w:bookmarkEnd w:id="5"/>
      <w:r w:rsidRPr="00437773">
        <w:rPr>
          <w:rFonts w:eastAsia="Times New Roman" w:cs="Times New Roman"/>
        </w:rPr>
        <w:t>Aptaukošanās ir globāla sabiedrības veselības problēma un nozīmīgs</w:t>
      </w:r>
      <w:r w:rsidRPr="00437773">
        <w:rPr>
          <w:rFonts w:eastAsia="Times New Roman" w:cs="Times New Roman"/>
          <w:b/>
          <w:bCs/>
        </w:rPr>
        <w:t xml:space="preserve"> invaliditāt</w:t>
      </w:r>
      <w:r w:rsidR="00EB364A">
        <w:rPr>
          <w:rFonts w:eastAsia="Times New Roman" w:cs="Times New Roman"/>
          <w:b/>
          <w:bCs/>
        </w:rPr>
        <w:t>i</w:t>
      </w:r>
      <w:r w:rsidRPr="00437773">
        <w:rPr>
          <w:rFonts w:eastAsia="Times New Roman" w:cs="Times New Roman"/>
          <w:b/>
          <w:bCs/>
        </w:rPr>
        <w:t xml:space="preserve"> un nāvi </w:t>
      </w:r>
      <w:r w:rsidRPr="00437773">
        <w:rPr>
          <w:rFonts w:eastAsia="Times New Roman" w:cs="Times New Roman"/>
        </w:rPr>
        <w:t xml:space="preserve">veicinošs faktors. OECD prognozē, ka līdz 2050. gadam liekā svara un aptaukošanās izraisīto slimību ietekmē paredzamais </w:t>
      </w:r>
      <w:r w:rsidRPr="00A36027">
        <w:rPr>
          <w:rFonts w:eastAsia="Times New Roman" w:cs="Times New Roman"/>
        </w:rPr>
        <w:t>dzīves ilgums dalībvalstīs samazināsies vidēji par 3 gadiem</w:t>
      </w:r>
      <w:r w:rsidRPr="00437773">
        <w:rPr>
          <w:rFonts w:eastAsia="Times New Roman" w:cs="Times New Roman"/>
        </w:rPr>
        <w:t xml:space="preserve"> (Latvijā pat vairāk).</w:t>
      </w:r>
      <w:r w:rsidRPr="00437773">
        <w:rPr>
          <w:rFonts w:eastAsia="Times New Roman" w:cs="Times New Roman"/>
          <w:b/>
          <w:bCs/>
        </w:rPr>
        <w:t xml:space="preserve"> </w:t>
      </w:r>
      <w:r w:rsidRPr="00437773">
        <w:rPr>
          <w:rFonts w:eastAsia="Times New Roman" w:cs="Times New Roman"/>
        </w:rPr>
        <w:t>Vienlaikus tiek norādīts, ka Latvija ir viena no tām valstīm, kurās liekā svara un aptaukošanās problēmu radītās finansiālās sekas radīs</w:t>
      </w:r>
      <w:r w:rsidRPr="00437773">
        <w:rPr>
          <w:rFonts w:eastAsia="Times New Roman" w:cs="Times New Roman"/>
          <w:b/>
          <w:bCs/>
        </w:rPr>
        <w:t xml:space="preserve"> </w:t>
      </w:r>
      <w:r w:rsidRPr="00A36027">
        <w:rPr>
          <w:rFonts w:eastAsia="Times New Roman" w:cs="Times New Roman"/>
        </w:rPr>
        <w:t>lielāko</w:t>
      </w:r>
      <w:r w:rsidRPr="00437773">
        <w:rPr>
          <w:rFonts w:eastAsia="Times New Roman" w:cs="Times New Roman"/>
          <w:b/>
          <w:bCs/>
        </w:rPr>
        <w:t xml:space="preserve"> </w:t>
      </w:r>
      <w:r w:rsidR="00EB364A">
        <w:rPr>
          <w:rFonts w:eastAsia="Times New Roman" w:cs="Times New Roman"/>
          <w:b/>
          <w:bCs/>
        </w:rPr>
        <w:t>IKP</w:t>
      </w:r>
      <w:r w:rsidRPr="00437773">
        <w:rPr>
          <w:rFonts w:eastAsia="Times New Roman" w:cs="Times New Roman"/>
          <w:b/>
          <w:bCs/>
        </w:rPr>
        <w:t xml:space="preserve"> samazinājumu – virs 4%</w:t>
      </w:r>
      <w:r w:rsidRPr="00437773">
        <w:rPr>
          <w:rFonts w:eastAsia="Times New Roman" w:cs="Times New Roman"/>
        </w:rPr>
        <w:t xml:space="preserve">. Tāpat tiek paredzēts, ka ar lieko </w:t>
      </w:r>
      <w:r w:rsidR="002E23D5">
        <w:rPr>
          <w:rFonts w:eastAsia="Times New Roman" w:cs="Times New Roman"/>
        </w:rPr>
        <w:t>ķermeņa masu</w:t>
      </w:r>
      <w:r w:rsidRPr="00437773">
        <w:rPr>
          <w:rFonts w:eastAsia="Times New Roman" w:cs="Times New Roman"/>
        </w:rPr>
        <w:t xml:space="preserve"> saistīto slimību ārstēšanai tiks tērēti izdevumi, kas atbilst aptuveni </w:t>
      </w:r>
      <w:r w:rsidRPr="002D4FCF">
        <w:rPr>
          <w:rFonts w:eastAsia="Times New Roman" w:cs="Times New Roman"/>
          <w:b/>
          <w:bCs/>
        </w:rPr>
        <w:t xml:space="preserve">6% no valsts kopējā veselības </w:t>
      </w:r>
      <w:r w:rsidR="002E23D5" w:rsidRPr="002D4FCF">
        <w:rPr>
          <w:rFonts w:eastAsia="Times New Roman" w:cs="Times New Roman"/>
          <w:b/>
          <w:bCs/>
        </w:rPr>
        <w:t>nozarei</w:t>
      </w:r>
      <w:r w:rsidRPr="002D4FCF">
        <w:rPr>
          <w:rFonts w:eastAsia="Times New Roman" w:cs="Times New Roman"/>
          <w:b/>
          <w:bCs/>
        </w:rPr>
        <w:t xml:space="preserve"> piešķirtā finansējuma</w:t>
      </w:r>
      <w:r w:rsidRPr="00437773">
        <w:rPr>
          <w:rFonts w:eastAsia="Times New Roman" w:cs="Times New Roman"/>
        </w:rPr>
        <w:t>.</w:t>
      </w:r>
      <w:r w:rsidR="002E23D5">
        <w:rPr>
          <w:rStyle w:val="FootnoteReference"/>
          <w:rFonts w:eastAsia="Times New Roman" w:cs="Times New Roman"/>
        </w:rPr>
        <w:footnoteReference w:id="10"/>
      </w:r>
      <w:r w:rsidRPr="00437773">
        <w:rPr>
          <w:rFonts w:eastAsia="Times New Roman" w:cs="Times New Roman"/>
        </w:rPr>
        <w:t xml:space="preserve"> </w:t>
      </w:r>
    </w:p>
    <w:bookmarkEnd w:id="6"/>
    <w:p w14:paraId="1EE7BEF7" w14:textId="77777777" w:rsidR="002D4FCF" w:rsidRDefault="002D4FCF" w:rsidP="00412A72">
      <w:pPr>
        <w:rPr>
          <w:rFonts w:eastAsia="Times New Roman" w:cs="Times New Roman"/>
        </w:rPr>
      </w:pPr>
    </w:p>
    <w:p w14:paraId="79714CC6" w14:textId="69336126" w:rsidR="00412A72" w:rsidRDefault="00412A72" w:rsidP="00412A72">
      <w:pPr>
        <w:rPr>
          <w:rFonts w:eastAsia="Times New Roman" w:cs="Times New Roman"/>
        </w:rPr>
      </w:pPr>
      <w:bookmarkStart w:id="8" w:name="_Hlk188609654"/>
      <w:r>
        <w:rPr>
          <w:rFonts w:eastAsia="Times New Roman" w:cs="Times New Roman"/>
        </w:rPr>
        <w:t xml:space="preserve">OECD aplēses liecina, ka </w:t>
      </w:r>
      <w:r w:rsidRPr="0062439C">
        <w:rPr>
          <w:rFonts w:eastAsia="Times New Roman" w:cs="Times New Roman"/>
        </w:rPr>
        <w:t>1 ASV dolārs, kas ieguldīts aptaukošanās profilaksē, rada ekonomisko ieguvumu aptuveni 5,6 ASV dolāru apmērā.</w:t>
      </w:r>
      <w:r>
        <w:rPr>
          <w:rFonts w:eastAsia="Times New Roman" w:cs="Times New Roman"/>
        </w:rPr>
        <w:t xml:space="preserve"> Vislielāko ekonomisko ieguvumu un </w:t>
      </w:r>
      <w:r>
        <w:rPr>
          <w:rFonts w:eastAsia="Times New Roman" w:cs="Times New Roman"/>
        </w:rPr>
        <w:lastRenderedPageBreak/>
        <w:t>attiecīgi arī iespējami ātrāk ieraugāmu rezultātu sniedz neveselīgas pārtikas</w:t>
      </w:r>
      <w:r w:rsidR="00AA24DE">
        <w:rPr>
          <w:rStyle w:val="FootnoteReference"/>
          <w:rFonts w:eastAsia="Times New Roman" w:cs="Times New Roman"/>
        </w:rPr>
        <w:footnoteReference w:id="11"/>
      </w:r>
      <w:r>
        <w:rPr>
          <w:rFonts w:eastAsia="Times New Roman" w:cs="Times New Roman"/>
        </w:rPr>
        <w:t xml:space="preserve"> mārketinga ierobežojumi, sabiedrisko ēdināšanas vietu ēdienkaršu marķēšana, sabiedrības informēšanas kampaņas, kā arī fizisko aktivitāšu veicināšana darba vietās.</w:t>
      </w:r>
      <w:r>
        <w:rPr>
          <w:rStyle w:val="FootnoteReference"/>
          <w:rFonts w:eastAsia="Times New Roman" w:cs="Times New Roman"/>
        </w:rPr>
        <w:footnoteReference w:id="12"/>
      </w:r>
      <w:r w:rsidRPr="00564D11">
        <w:rPr>
          <w:rFonts w:eastAsia="Times New Roman" w:cs="Times New Roman"/>
        </w:rPr>
        <w:t xml:space="preserve"> </w:t>
      </w:r>
    </w:p>
    <w:p w14:paraId="0A9B41C4" w14:textId="1EA2A5E5" w:rsidR="00412A72" w:rsidRPr="00412A72" w:rsidRDefault="00412A72" w:rsidP="00412A72">
      <w:pPr>
        <w:rPr>
          <w:rFonts w:eastAsia="Times New Roman" w:cs="Times New Roman"/>
        </w:rPr>
      </w:pPr>
      <w:r>
        <w:rPr>
          <w:rFonts w:eastAsia="Times New Roman" w:cs="Times New Roman"/>
        </w:rPr>
        <w:t xml:space="preserve">Lai uzlabotu Latvijas ekonomikas izaugsmes tempu, no </w:t>
      </w:r>
      <w:proofErr w:type="spellStart"/>
      <w:r>
        <w:rPr>
          <w:rFonts w:eastAsia="Times New Roman" w:cs="Times New Roman"/>
        </w:rPr>
        <w:t>cilvēkkapitāla</w:t>
      </w:r>
      <w:proofErr w:type="spellEnd"/>
      <w:r>
        <w:rPr>
          <w:rFonts w:eastAsia="Times New Roman" w:cs="Times New Roman"/>
        </w:rPr>
        <w:t xml:space="preserve"> komponentes raugoties, nepieciešams mazināt priekšlaicīgu mirstību iedzīvotājiem darbspējas vecumā, kā arī uzlabot nodarbināto iedzīvotāju veselību. Varbūtība nomirt ekonomiski visaktīvākajā vecumā (30-45 </w:t>
      </w:r>
      <w:proofErr w:type="spellStart"/>
      <w:r>
        <w:rPr>
          <w:rFonts w:eastAsia="Times New Roman" w:cs="Times New Roman"/>
        </w:rPr>
        <w:t>g</w:t>
      </w:r>
      <w:r w:rsidR="002E23D5">
        <w:rPr>
          <w:rFonts w:eastAsia="Times New Roman" w:cs="Times New Roman"/>
        </w:rPr>
        <w:t>.v</w:t>
      </w:r>
      <w:proofErr w:type="spellEnd"/>
      <w:r w:rsidR="002E23D5">
        <w:rPr>
          <w:rFonts w:eastAsia="Times New Roman" w:cs="Times New Roman"/>
        </w:rPr>
        <w:t>.</w:t>
      </w:r>
      <w:r>
        <w:rPr>
          <w:rFonts w:eastAsia="Times New Roman" w:cs="Times New Roman"/>
        </w:rPr>
        <w:t xml:space="preserve">) Latvijā ir gandrīz četras reizes lielāka nekā, piemēram, Somijā, Zviedrijā vai Dānijā. </w:t>
      </w:r>
      <w:r w:rsidRPr="004463B3">
        <w:rPr>
          <w:rFonts w:eastAsia="Times New Roman" w:cs="Times New Roman"/>
        </w:rPr>
        <w:t>Latvijas iedzīvotāju priekšlaicīgā mirstība ir rezultāts vairāku faktoru mijiedarbībai, piemēram, samērā zem</w:t>
      </w:r>
      <w:r>
        <w:rPr>
          <w:rFonts w:eastAsia="Times New Roman" w:cs="Times New Roman"/>
        </w:rPr>
        <w:t>am</w:t>
      </w:r>
      <w:r w:rsidRPr="004463B3">
        <w:rPr>
          <w:rFonts w:eastAsia="Times New Roman" w:cs="Times New Roman"/>
        </w:rPr>
        <w:t xml:space="preserve"> veselības aprūpes finansējum</w:t>
      </w:r>
      <w:r>
        <w:rPr>
          <w:rFonts w:eastAsia="Times New Roman" w:cs="Times New Roman"/>
        </w:rPr>
        <w:t>am</w:t>
      </w:r>
      <w:r w:rsidRPr="004463B3">
        <w:rPr>
          <w:rFonts w:eastAsia="Times New Roman" w:cs="Times New Roman"/>
        </w:rPr>
        <w:t>, neefektīv</w:t>
      </w:r>
      <w:r>
        <w:rPr>
          <w:rFonts w:eastAsia="Times New Roman" w:cs="Times New Roman"/>
        </w:rPr>
        <w:t>am</w:t>
      </w:r>
      <w:r w:rsidRPr="004463B3">
        <w:rPr>
          <w:rFonts w:eastAsia="Times New Roman" w:cs="Times New Roman"/>
        </w:rPr>
        <w:t xml:space="preserve"> šī finansējuma izlietojum</w:t>
      </w:r>
      <w:r>
        <w:rPr>
          <w:rFonts w:eastAsia="Times New Roman" w:cs="Times New Roman"/>
        </w:rPr>
        <w:t>am</w:t>
      </w:r>
      <w:r w:rsidRPr="004463B3">
        <w:rPr>
          <w:rFonts w:eastAsia="Times New Roman" w:cs="Times New Roman"/>
        </w:rPr>
        <w:t>, kā arī neveselīg</w:t>
      </w:r>
      <w:r>
        <w:rPr>
          <w:rFonts w:eastAsia="Times New Roman" w:cs="Times New Roman"/>
        </w:rPr>
        <w:t>am</w:t>
      </w:r>
      <w:r w:rsidRPr="004463B3">
        <w:rPr>
          <w:rFonts w:eastAsia="Times New Roman" w:cs="Times New Roman"/>
        </w:rPr>
        <w:t xml:space="preserve"> dzīvesveid</w:t>
      </w:r>
      <w:r>
        <w:rPr>
          <w:rFonts w:eastAsia="Times New Roman" w:cs="Times New Roman"/>
        </w:rPr>
        <w:t xml:space="preserve">am. </w:t>
      </w:r>
      <w:r w:rsidRPr="00123E41">
        <w:rPr>
          <w:rFonts w:eastAsia="Times New Roman" w:cs="Times New Roman"/>
        </w:rPr>
        <w:t xml:space="preserve">Ne visus šos faktorus var novērst reizē, taču, samazinot mirstības </w:t>
      </w:r>
      <w:proofErr w:type="spellStart"/>
      <w:r w:rsidRPr="00123E41">
        <w:rPr>
          <w:rFonts w:eastAsia="Times New Roman" w:cs="Times New Roman"/>
        </w:rPr>
        <w:t>vecumkoeficientus</w:t>
      </w:r>
      <w:proofErr w:type="spellEnd"/>
      <w:r w:rsidRPr="00123E41">
        <w:rPr>
          <w:rFonts w:eastAsia="Times New Roman" w:cs="Times New Roman"/>
        </w:rPr>
        <w:t xml:space="preserve"> katrā kohortā līdz attīstītāko ES valstu (Zviedrija, Somija, Īrija, Beļģija, Nīderlande, Dānija) vidējam līmenim, </w:t>
      </w:r>
      <w:r w:rsidRPr="00123E41">
        <w:rPr>
          <w:rFonts w:eastAsia="Times New Roman" w:cs="Times New Roman"/>
          <w:b/>
          <w:bCs/>
        </w:rPr>
        <w:t>Latvija var izglābt vairāk nekā četrus tūkstošus dzīvību katru gadu.</w:t>
      </w:r>
      <w:r w:rsidRPr="00123E41">
        <w:rPr>
          <w:rFonts w:eastAsia="Times New Roman" w:cs="Times New Roman"/>
        </w:rPr>
        <w:t xml:space="preserve"> Attiecinot šo izglābto dzīvību skaitu uz vecumam raksturīgo nodarbinātības līmeni, iegūstam papildu nodarbināto skaitu ap trīs tūkstošiem gadā. Tik liels papildu nodarbināto skaits var paātrināt Latvijas </w:t>
      </w:r>
      <w:r>
        <w:rPr>
          <w:rFonts w:eastAsia="Times New Roman" w:cs="Times New Roman"/>
        </w:rPr>
        <w:t>IKP</w:t>
      </w:r>
      <w:r w:rsidRPr="00123E41">
        <w:rPr>
          <w:rFonts w:eastAsia="Times New Roman" w:cs="Times New Roman"/>
        </w:rPr>
        <w:t xml:space="preserve"> gada pieauguma tempu</w:t>
      </w:r>
      <w:r>
        <w:rPr>
          <w:rFonts w:eastAsia="Times New Roman" w:cs="Times New Roman"/>
        </w:rPr>
        <w:t>.</w:t>
      </w:r>
    </w:p>
    <w:p w14:paraId="2412A2EB" w14:textId="4AA4FF89" w:rsidR="00FA2C02" w:rsidRDefault="00FA2C02" w:rsidP="00F31D41">
      <w:pPr>
        <w:rPr>
          <w:rFonts w:cs="Times New Roman"/>
        </w:rPr>
      </w:pPr>
      <w:bookmarkStart w:id="9" w:name="_Hlk188607394"/>
      <w:bookmarkEnd w:id="8"/>
      <w:r w:rsidRPr="0C048BCF">
        <w:rPr>
          <w:rFonts w:cs="Times New Roman"/>
        </w:rPr>
        <w:t xml:space="preserve">Nozīmīgākie </w:t>
      </w:r>
      <w:r w:rsidRPr="0061302B">
        <w:rPr>
          <w:rFonts w:cs="Times New Roman"/>
        </w:rPr>
        <w:t xml:space="preserve">liekā svara un aptaukošanās </w:t>
      </w:r>
      <w:r>
        <w:rPr>
          <w:rFonts w:cs="Times New Roman"/>
        </w:rPr>
        <w:t>cēloņi</w:t>
      </w:r>
      <w:r w:rsidRPr="0061302B">
        <w:rPr>
          <w:rFonts w:cs="Times New Roman"/>
        </w:rPr>
        <w:t xml:space="preserve"> ir</w:t>
      </w:r>
      <w:r>
        <w:rPr>
          <w:rFonts w:cs="Times New Roman"/>
        </w:rPr>
        <w:t>:</w:t>
      </w:r>
      <w:r w:rsidRPr="0061302B">
        <w:rPr>
          <w:rFonts w:cs="Times New Roman"/>
        </w:rPr>
        <w:t xml:space="preserve"> </w:t>
      </w:r>
    </w:p>
    <w:p w14:paraId="7A00CC09" w14:textId="0878280A" w:rsidR="00FA2C02" w:rsidRDefault="00FA2C02" w:rsidP="00F31D41">
      <w:pPr>
        <w:pStyle w:val="ListParagraph"/>
        <w:numPr>
          <w:ilvl w:val="0"/>
          <w:numId w:val="8"/>
        </w:numPr>
        <w:ind w:left="1134" w:hanging="283"/>
        <w:rPr>
          <w:rFonts w:cs="Times New Roman"/>
        </w:rPr>
      </w:pPr>
      <w:r w:rsidRPr="00B0574C">
        <w:rPr>
          <w:rFonts w:cs="Times New Roman"/>
          <w:b/>
          <w:bCs/>
        </w:rPr>
        <w:t>neveselīgi uztura paradumi</w:t>
      </w:r>
      <w:r w:rsidRPr="004D25D9">
        <w:rPr>
          <w:rFonts w:cs="Times New Roman"/>
        </w:rPr>
        <w:t xml:space="preserve"> (nepietiekams augļu un dārzeņu</w:t>
      </w:r>
      <w:r>
        <w:rPr>
          <w:rFonts w:cs="Times New Roman"/>
        </w:rPr>
        <w:t xml:space="preserve"> patēriņš</w:t>
      </w:r>
      <w:r w:rsidRPr="004D25D9">
        <w:rPr>
          <w:rFonts w:cs="Times New Roman"/>
        </w:rPr>
        <w:t>, pārmērīgs cukura,</w:t>
      </w:r>
      <w:r>
        <w:rPr>
          <w:rFonts w:cs="Times New Roman"/>
        </w:rPr>
        <w:t xml:space="preserve"> </w:t>
      </w:r>
      <w:r w:rsidRPr="004D25D9">
        <w:rPr>
          <w:rFonts w:cs="Times New Roman"/>
        </w:rPr>
        <w:t xml:space="preserve">treknu un enerģētiski bagātu pārtikas produktu </w:t>
      </w:r>
      <w:r>
        <w:rPr>
          <w:rFonts w:cs="Times New Roman"/>
        </w:rPr>
        <w:t xml:space="preserve">patēriņš, </w:t>
      </w:r>
      <w:r w:rsidRPr="004D25D9">
        <w:rPr>
          <w:rFonts w:cs="Times New Roman"/>
        </w:rPr>
        <w:t xml:space="preserve">ūdens aizvietošana ar saldinātiem dzērieniem ikdienā), </w:t>
      </w:r>
    </w:p>
    <w:p w14:paraId="0BA07E18" w14:textId="77777777" w:rsidR="00FA2C02" w:rsidRPr="00B0574C" w:rsidRDefault="00FA2C02" w:rsidP="00925187">
      <w:pPr>
        <w:pStyle w:val="ListParagraph"/>
        <w:numPr>
          <w:ilvl w:val="0"/>
          <w:numId w:val="8"/>
        </w:numPr>
        <w:spacing w:before="40" w:line="259" w:lineRule="auto"/>
        <w:ind w:left="1134" w:hanging="283"/>
        <w:rPr>
          <w:rFonts w:cs="Times New Roman"/>
          <w:b/>
          <w:bCs/>
        </w:rPr>
      </w:pPr>
      <w:r w:rsidRPr="00B0574C">
        <w:rPr>
          <w:rFonts w:cs="Times New Roman"/>
          <w:b/>
          <w:bCs/>
        </w:rPr>
        <w:t xml:space="preserve">mazkustīgs dzīvesveids, </w:t>
      </w:r>
    </w:p>
    <w:p w14:paraId="049205F9" w14:textId="40D990A1" w:rsidR="00F037AB" w:rsidRDefault="00FA2C02" w:rsidP="00925187">
      <w:pPr>
        <w:pStyle w:val="ListParagraph"/>
        <w:numPr>
          <w:ilvl w:val="0"/>
          <w:numId w:val="8"/>
        </w:numPr>
        <w:spacing w:before="40" w:line="259" w:lineRule="auto"/>
        <w:ind w:left="1134" w:hanging="283"/>
        <w:rPr>
          <w:rFonts w:cs="Times New Roman"/>
        </w:rPr>
      </w:pPr>
      <w:r w:rsidRPr="004D25D9">
        <w:rPr>
          <w:rFonts w:cs="Times New Roman"/>
        </w:rPr>
        <w:t>psihiskās veselības traucējumi, tostarp nepietiekams miega daudzums</w:t>
      </w:r>
      <w:r w:rsidR="00F037AB">
        <w:rPr>
          <w:rFonts w:cs="Times New Roman"/>
        </w:rPr>
        <w:t>,</w:t>
      </w:r>
    </w:p>
    <w:p w14:paraId="7AAEFADF" w14:textId="1D3CF729" w:rsidR="00350780" w:rsidRDefault="00F037AB" w:rsidP="00925187">
      <w:pPr>
        <w:pStyle w:val="ListParagraph"/>
        <w:numPr>
          <w:ilvl w:val="0"/>
          <w:numId w:val="8"/>
        </w:numPr>
        <w:spacing w:before="40" w:line="259" w:lineRule="auto"/>
        <w:ind w:left="1134" w:hanging="283"/>
        <w:rPr>
          <w:rFonts w:cs="Times New Roman"/>
        </w:rPr>
      </w:pPr>
      <w:r w:rsidRPr="00261F11">
        <w:t>apkārtējās vides un sabiedrības ietekme, t</w:t>
      </w:r>
      <w:r>
        <w:t>.</w:t>
      </w:r>
      <w:r w:rsidRPr="00261F11">
        <w:t>sk</w:t>
      </w:r>
      <w:r>
        <w:t>.</w:t>
      </w:r>
      <w:r w:rsidRPr="00261F11">
        <w:t xml:space="preserve"> soci</w:t>
      </w:r>
      <w:r w:rsidR="0050102F">
        <w:t>āl</w:t>
      </w:r>
      <w:r w:rsidRPr="00261F11">
        <w:t xml:space="preserve">ekonomiskais stāvoklis, </w:t>
      </w:r>
      <w:r w:rsidR="001204BF">
        <w:t xml:space="preserve">svara </w:t>
      </w:r>
      <w:r w:rsidRPr="00261F11">
        <w:t>stigma un tās radītās negatīvās sekas</w:t>
      </w:r>
      <w:r w:rsidR="00FA2C02" w:rsidRPr="004D25D9">
        <w:rPr>
          <w:rFonts w:cs="Times New Roman"/>
        </w:rPr>
        <w:t xml:space="preserve">. </w:t>
      </w:r>
    </w:p>
    <w:p w14:paraId="135B7205" w14:textId="0458D273" w:rsidR="0062439C" w:rsidRPr="0062439C" w:rsidRDefault="0062439C" w:rsidP="002D4FCF">
      <w:pPr>
        <w:spacing w:before="40" w:line="259" w:lineRule="auto"/>
        <w:ind w:firstLine="0"/>
        <w:rPr>
          <w:rFonts w:eastAsia="Times New Roman" w:cs="Times New Roman"/>
          <w:color w:val="000000" w:themeColor="text1"/>
        </w:rPr>
      </w:pPr>
      <w:r w:rsidRPr="0062439C">
        <w:rPr>
          <w:rFonts w:eastAsia="Times New Roman" w:cs="Times New Roman"/>
          <w:color w:val="000000" w:themeColor="text1"/>
        </w:rPr>
        <w:t>Lai nodrošinātu veselīga svara noturību, nepieciešams sabalansēt ēšanas paradumus ar ikdienas fiziskajām aktivitātēm</w:t>
      </w:r>
      <w:r>
        <w:rPr>
          <w:rStyle w:val="FootnoteReference"/>
          <w:rFonts w:eastAsia="Times New Roman" w:cs="Times New Roman"/>
          <w:color w:val="000000" w:themeColor="text1"/>
        </w:rPr>
        <w:footnoteReference w:id="13"/>
      </w:r>
      <w:r w:rsidRPr="0062439C">
        <w:rPr>
          <w:rFonts w:eastAsia="Times New Roman" w:cs="Times New Roman"/>
          <w:color w:val="000000" w:themeColor="text1"/>
        </w:rPr>
        <w:t>, tādēļ ir jāattīsta iedzīvotāju prasmes ēst veselīgi un atbilstoši kustēties</w:t>
      </w:r>
      <w:r w:rsidR="00F037AB">
        <w:rPr>
          <w:rFonts w:eastAsia="Times New Roman" w:cs="Times New Roman"/>
          <w:color w:val="000000" w:themeColor="text1"/>
        </w:rPr>
        <w:t>,</w:t>
      </w:r>
      <w:r w:rsidR="00F037AB" w:rsidRPr="00F037AB">
        <w:t xml:space="preserve"> </w:t>
      </w:r>
      <w:r w:rsidR="00F037AB" w:rsidRPr="00261F11">
        <w:t>kā arī jā</w:t>
      </w:r>
      <w:r w:rsidR="00F037AB">
        <w:t>mazina</w:t>
      </w:r>
      <w:r w:rsidR="00F037AB" w:rsidRPr="00261F11">
        <w:t xml:space="preserve"> </w:t>
      </w:r>
      <w:proofErr w:type="spellStart"/>
      <w:r w:rsidR="00F037AB" w:rsidRPr="00261F11">
        <w:t>stigm</w:t>
      </w:r>
      <w:r w:rsidR="00B45FF5">
        <w:t>atizējošo</w:t>
      </w:r>
      <w:proofErr w:type="spellEnd"/>
      <w:r w:rsidR="00B45FF5">
        <w:t xml:space="preserve"> </w:t>
      </w:r>
      <w:r w:rsidR="00F037AB" w:rsidRPr="00261F11">
        <w:t>f</w:t>
      </w:r>
      <w:r w:rsidR="00F037AB">
        <w:t>aktoru</w:t>
      </w:r>
      <w:r w:rsidR="00F037AB" w:rsidRPr="00261F11">
        <w:t xml:space="preserve"> un </w:t>
      </w:r>
      <w:r w:rsidR="00B45FF5">
        <w:t>to radīto šķēršļu</w:t>
      </w:r>
      <w:r w:rsidR="00F037AB" w:rsidRPr="00261F11">
        <w:t xml:space="preserve"> </w:t>
      </w:r>
      <w:r w:rsidR="00F037AB">
        <w:t>ietekme</w:t>
      </w:r>
      <w:r w:rsidRPr="0062439C">
        <w:rPr>
          <w:rFonts w:eastAsia="Times New Roman" w:cs="Times New Roman"/>
          <w:color w:val="000000" w:themeColor="text1"/>
        </w:rPr>
        <w:t xml:space="preserve">. </w:t>
      </w:r>
    </w:p>
    <w:bookmarkEnd w:id="9"/>
    <w:p w14:paraId="7235A2F9" w14:textId="2EC7D100" w:rsidR="002E23D5" w:rsidRPr="002E23D5" w:rsidRDefault="00F31D41" w:rsidP="002E23D5">
      <w:pPr>
        <w:rPr>
          <w:rFonts w:cs="Times New Roman"/>
        </w:rPr>
      </w:pPr>
      <w:r w:rsidRPr="00A36027">
        <w:rPr>
          <w:rFonts w:eastAsia="Times New Roman" w:cs="Times New Roman"/>
        </w:rPr>
        <w:t>T</w:t>
      </w:r>
      <w:r w:rsidR="002E23D5" w:rsidRPr="00A36027">
        <w:rPr>
          <w:rFonts w:eastAsia="Times New Roman" w:cs="Times New Roman"/>
        </w:rPr>
        <w:t xml:space="preserve">eju </w:t>
      </w:r>
      <w:r w:rsidR="002E23D5" w:rsidRPr="002E23D5">
        <w:rPr>
          <w:rFonts w:eastAsia="Times New Roman" w:cs="Times New Roman"/>
          <w:b/>
          <w:bCs/>
        </w:rPr>
        <w:t xml:space="preserve">ceturtā daļa nāves gadījumu </w:t>
      </w:r>
      <w:r>
        <w:rPr>
          <w:rFonts w:eastAsia="Times New Roman" w:cs="Times New Roman"/>
          <w:b/>
          <w:bCs/>
        </w:rPr>
        <w:t xml:space="preserve">Latvijā </w:t>
      </w:r>
      <w:r w:rsidR="002E23D5" w:rsidRPr="002E23D5">
        <w:rPr>
          <w:rFonts w:eastAsia="Times New Roman" w:cs="Times New Roman"/>
          <w:b/>
          <w:bCs/>
        </w:rPr>
        <w:t>saistāma ar neveselīgiem uztura paradumiem</w:t>
      </w:r>
      <w:r w:rsidR="002E23D5" w:rsidRPr="002E23D5">
        <w:rPr>
          <w:rFonts w:eastAsia="Times New Roman" w:cs="Times New Roman"/>
        </w:rPr>
        <w:t xml:space="preserve"> (24%), pārspējot tabakas un alkohola lietošanas, gaisa piesārņojuma, kā arī mazkustīga dzīvesveida riskus (4%).</w:t>
      </w:r>
      <w:r w:rsidR="002E23D5">
        <w:rPr>
          <w:rStyle w:val="FootnoteReference"/>
          <w:rFonts w:eastAsia="Times New Roman" w:cs="Times New Roman"/>
        </w:rPr>
        <w:footnoteReference w:id="14"/>
      </w:r>
      <w:r w:rsidR="002E23D5" w:rsidRPr="002E23D5">
        <w:rPr>
          <w:rFonts w:cs="Times New Roman"/>
        </w:rPr>
        <w:t xml:space="preserve"> A</w:t>
      </w:r>
      <w:r w:rsidRPr="002E23D5">
        <w:rPr>
          <w:rFonts w:cs="Times New Roman"/>
        </w:rPr>
        <w:t xml:space="preserve">ptaukošanās kā nāves pamatcēlonis </w:t>
      </w:r>
      <w:r w:rsidR="002E23D5" w:rsidRPr="002E23D5">
        <w:rPr>
          <w:rFonts w:cs="Times New Roman"/>
        </w:rPr>
        <w:t>2023. gadā tika norādīta 16 gadījumos, savukārt 206 gadījumos aptaukošanās tika saistīta ar nāves iestāšanos, bet nebija nāves pamatcēlonis.</w:t>
      </w:r>
      <w:r w:rsidR="002E23D5" w:rsidRPr="000C2723">
        <w:rPr>
          <w:sz w:val="20"/>
          <w:szCs w:val="20"/>
          <w:vertAlign w:val="superscript"/>
        </w:rPr>
        <w:footnoteReference w:id="15"/>
      </w:r>
    </w:p>
    <w:p w14:paraId="5290AA02" w14:textId="48F07CE7" w:rsidR="00080EB1" w:rsidRPr="002E23D5" w:rsidRDefault="002E23D5" w:rsidP="00080EB1">
      <w:pPr>
        <w:rPr>
          <w:rFonts w:eastAsia="Calibri"/>
        </w:rPr>
      </w:pPr>
      <w:r w:rsidRPr="002E23D5">
        <w:rPr>
          <w:rFonts w:eastAsia="Times New Roman" w:cs="Times New Roman"/>
          <w:b/>
          <w:bCs/>
          <w:color w:val="000000" w:themeColor="text1"/>
        </w:rPr>
        <w:t>Cilvēkiem, kuri ir mazkustīgi, ir par 20-30% lielāks nāves risks</w:t>
      </w:r>
      <w:r w:rsidRPr="002E23D5">
        <w:rPr>
          <w:rFonts w:eastAsia="Times New Roman" w:cs="Times New Roman"/>
          <w:color w:val="000000" w:themeColor="text1"/>
        </w:rPr>
        <w:t>, salīdzinājumā ar cilvēkiem, kuriem ir pietiekamas fiziskās aktivitātes.</w:t>
      </w:r>
      <w:r>
        <w:rPr>
          <w:rStyle w:val="FootnoteReference"/>
          <w:rFonts w:eastAsia="Times New Roman" w:cs="Times New Roman"/>
          <w:color w:val="000000" w:themeColor="text1"/>
        </w:rPr>
        <w:footnoteReference w:id="16"/>
      </w:r>
      <w:r w:rsidRPr="002E23D5">
        <w:rPr>
          <w:rFonts w:eastAsia="Calibri"/>
          <w:color w:val="212121"/>
          <w:szCs w:val="24"/>
        </w:rPr>
        <w:t xml:space="preserve"> </w:t>
      </w:r>
      <w:r w:rsidRPr="002E23D5">
        <w:rPr>
          <w:rFonts w:eastAsia="Calibri"/>
        </w:rPr>
        <w:t xml:space="preserve">Latvijas iedzīvotāju fiziskās aktivitātes palielināšanai būtu vairāki pozitīvie efekti. Pirmkārt, tam būtu ievērojama </w:t>
      </w:r>
      <w:r w:rsidR="0062439C">
        <w:rPr>
          <w:rFonts w:eastAsia="Calibri"/>
        </w:rPr>
        <w:t>labvēlīga</w:t>
      </w:r>
      <w:r w:rsidRPr="002E23D5">
        <w:rPr>
          <w:rFonts w:eastAsia="Calibri"/>
        </w:rPr>
        <w:t xml:space="preserve"> ietekme uz sabiedrības veselību, samazinot veselības aprūpes izmaksas, radot veselīgāku, </w:t>
      </w:r>
      <w:proofErr w:type="spellStart"/>
      <w:r w:rsidRPr="002E23D5">
        <w:rPr>
          <w:rFonts w:eastAsia="Calibri"/>
        </w:rPr>
        <w:t>izturētspējīgāku</w:t>
      </w:r>
      <w:proofErr w:type="spellEnd"/>
      <w:r w:rsidRPr="002E23D5">
        <w:rPr>
          <w:rFonts w:eastAsia="Calibri"/>
        </w:rPr>
        <w:t xml:space="preserve"> sabiedrību, uzlabojot psihisko veselību un sociālos kontaktus, kā arī atbalstot sporta nozari. Vienlaikus šādai politikai var būt pozitīva ietekme uz vidi, veicinot aktīvas pārvietošanās veidus, samazinot emisijas un palielinot zaļās zonas</w:t>
      </w:r>
      <w:r>
        <w:rPr>
          <w:rStyle w:val="FootnoteReference"/>
          <w:rFonts w:eastAsia="Calibri"/>
        </w:rPr>
        <w:footnoteReference w:id="17"/>
      </w:r>
      <w:r w:rsidRPr="002E23D5">
        <w:rPr>
          <w:rFonts w:eastAsia="Calibri"/>
        </w:rPr>
        <w:t xml:space="preserve">. </w:t>
      </w:r>
    </w:p>
    <w:p w14:paraId="4CE53C48" w14:textId="2BCC66D0" w:rsidR="00EB364A" w:rsidRPr="00412A72" w:rsidRDefault="00412A72" w:rsidP="00412A72">
      <w:pPr>
        <w:spacing w:before="40" w:line="259" w:lineRule="auto"/>
        <w:rPr>
          <w:rFonts w:cs="Times New Roman"/>
        </w:rPr>
      </w:pPr>
      <w:r>
        <w:rPr>
          <w:rFonts w:eastAsia="Times New Roman" w:cs="Times New Roman"/>
        </w:rPr>
        <w:t>Tomēr būtiski uzsvērt, ka</w:t>
      </w:r>
      <w:r w:rsidRPr="004418A7">
        <w:rPr>
          <w:rFonts w:eastAsia="Times New Roman" w:cs="Times New Roman"/>
        </w:rPr>
        <w:t xml:space="preserve"> aptaukošanos </w:t>
      </w:r>
      <w:r w:rsidRPr="00B0574C">
        <w:rPr>
          <w:rFonts w:eastAsia="Times New Roman" w:cs="Times New Roman"/>
        </w:rPr>
        <w:t>izraisa vairāku</w:t>
      </w:r>
      <w:r w:rsidRPr="004418A7">
        <w:rPr>
          <w:rFonts w:eastAsia="Times New Roman" w:cs="Times New Roman"/>
        </w:rPr>
        <w:t xml:space="preserve"> </w:t>
      </w:r>
      <w:r w:rsidRPr="004418A7">
        <w:rPr>
          <w:rFonts w:eastAsia="Times New Roman" w:cs="Times New Roman"/>
          <w:b/>
          <w:bCs/>
        </w:rPr>
        <w:t>riska faktoru kopums</w:t>
      </w:r>
      <w:r w:rsidRPr="004418A7">
        <w:rPr>
          <w:rFonts w:eastAsia="Times New Roman" w:cs="Times New Roman"/>
        </w:rPr>
        <w:t>, tostarp aptaukošanos veicinoša vide (</w:t>
      </w:r>
      <w:proofErr w:type="spellStart"/>
      <w:r w:rsidRPr="004418A7">
        <w:rPr>
          <w:rFonts w:eastAsia="Times New Roman" w:cs="Times New Roman"/>
          <w:i/>
          <w:iCs/>
        </w:rPr>
        <w:t>obesogenic</w:t>
      </w:r>
      <w:proofErr w:type="spellEnd"/>
      <w:r w:rsidRPr="004418A7">
        <w:rPr>
          <w:rFonts w:eastAsia="Times New Roman" w:cs="Times New Roman"/>
          <w:i/>
          <w:iCs/>
        </w:rPr>
        <w:t xml:space="preserve"> </w:t>
      </w:r>
      <w:proofErr w:type="spellStart"/>
      <w:r w:rsidRPr="004418A7">
        <w:rPr>
          <w:rFonts w:eastAsia="Times New Roman" w:cs="Times New Roman"/>
          <w:i/>
          <w:iCs/>
        </w:rPr>
        <w:t>environments</w:t>
      </w:r>
      <w:proofErr w:type="spellEnd"/>
      <w:r w:rsidRPr="004418A7">
        <w:rPr>
          <w:rFonts w:eastAsia="Times New Roman" w:cs="Times New Roman"/>
        </w:rPr>
        <w:t xml:space="preserve">), psiho-sociālie faktori un ģenētika, tomēr atsevišķā daļā pacientu ir identificējams tikai viens </w:t>
      </w:r>
      <w:proofErr w:type="spellStart"/>
      <w:r w:rsidRPr="004418A7">
        <w:rPr>
          <w:rFonts w:eastAsia="Times New Roman" w:cs="Times New Roman"/>
        </w:rPr>
        <w:t>etioloģiskais</w:t>
      </w:r>
      <w:proofErr w:type="spellEnd"/>
      <w:r w:rsidRPr="004418A7">
        <w:rPr>
          <w:rFonts w:eastAsia="Times New Roman" w:cs="Times New Roman"/>
        </w:rPr>
        <w:t xml:space="preserve"> faktors, piemēram, medikamenti, slimības, imobilizācija, ģenētiskie sindromi.</w:t>
      </w:r>
      <w:r w:rsidRPr="00966A88">
        <w:rPr>
          <w:rStyle w:val="FootnoteReference"/>
          <w:rFonts w:eastAsia="Times New Roman" w:cs="Times New Roman"/>
        </w:rPr>
        <w:footnoteReference w:id="18"/>
      </w:r>
    </w:p>
    <w:p w14:paraId="46E56B1D" w14:textId="6DDE522B" w:rsidR="000D113F" w:rsidRPr="00341094" w:rsidRDefault="00B049D4" w:rsidP="00341094">
      <w:pPr>
        <w:spacing w:before="40"/>
        <w:rPr>
          <w:rFonts w:cs="Times New Roman"/>
        </w:rPr>
      </w:pPr>
      <w:bookmarkStart w:id="10" w:name="_Hlk188608047"/>
      <w:r w:rsidRPr="00B049D4">
        <w:rPr>
          <w:rFonts w:cs="Times New Roman"/>
        </w:rPr>
        <w:lastRenderedPageBreak/>
        <w:t xml:space="preserve">Ņemot vērā, ka aptaukošanās ir </w:t>
      </w:r>
      <w:proofErr w:type="spellStart"/>
      <w:r w:rsidRPr="00B049D4">
        <w:rPr>
          <w:rFonts w:cs="Times New Roman"/>
        </w:rPr>
        <w:t>multifaktoriāla</w:t>
      </w:r>
      <w:proofErr w:type="spellEnd"/>
      <w:r w:rsidRPr="00B049D4">
        <w:rPr>
          <w:rFonts w:cs="Times New Roman"/>
        </w:rPr>
        <w:t xml:space="preserve"> slimība un to lielā mērā ietekmē vide, kurā cilvēks dzīvo, </w:t>
      </w:r>
      <w:r w:rsidRPr="007B230F">
        <w:rPr>
          <w:rFonts w:cs="Times New Roman"/>
          <w:b/>
          <w:bCs/>
        </w:rPr>
        <w:t>problēmas risināšan</w:t>
      </w:r>
      <w:r w:rsidR="00010521">
        <w:rPr>
          <w:rFonts w:cs="Times New Roman"/>
          <w:b/>
          <w:bCs/>
        </w:rPr>
        <w:t>ā</w:t>
      </w:r>
      <w:r w:rsidRPr="007B230F">
        <w:rPr>
          <w:rFonts w:cs="Times New Roman"/>
          <w:b/>
          <w:bCs/>
        </w:rPr>
        <w:t xml:space="preserve"> ir nozīmīga </w:t>
      </w:r>
      <w:proofErr w:type="spellStart"/>
      <w:r w:rsidRPr="007B230F">
        <w:rPr>
          <w:rFonts w:cs="Times New Roman"/>
          <w:b/>
          <w:bCs/>
        </w:rPr>
        <w:t>starpsektoru</w:t>
      </w:r>
      <w:proofErr w:type="spellEnd"/>
      <w:r w:rsidRPr="007B230F">
        <w:rPr>
          <w:rFonts w:cs="Times New Roman"/>
          <w:b/>
          <w:bCs/>
        </w:rPr>
        <w:t xml:space="preserve"> sadarbība</w:t>
      </w:r>
      <w:r w:rsidRPr="00B049D4">
        <w:rPr>
          <w:rFonts w:cs="Times New Roman"/>
        </w:rPr>
        <w:t>. Īpaša loma iedzīvotāju veselības veicināšanai ir pašvaldībām, izglītības iestādēm,</w:t>
      </w:r>
      <w:r>
        <w:rPr>
          <w:rFonts w:cs="Times New Roman"/>
        </w:rPr>
        <w:t xml:space="preserve"> </w:t>
      </w:r>
      <w:r w:rsidR="00572E0A">
        <w:rPr>
          <w:rFonts w:cs="Times New Roman"/>
        </w:rPr>
        <w:t>NVO</w:t>
      </w:r>
      <w:r w:rsidR="007B230F">
        <w:rPr>
          <w:rFonts w:cs="Times New Roman"/>
        </w:rPr>
        <w:t xml:space="preserve">, </w:t>
      </w:r>
      <w:r>
        <w:rPr>
          <w:rFonts w:cs="Times New Roman"/>
        </w:rPr>
        <w:t>darba devējiem</w:t>
      </w:r>
      <w:r w:rsidR="007B230F">
        <w:rPr>
          <w:rFonts w:cs="Times New Roman"/>
        </w:rPr>
        <w:t>,</w:t>
      </w:r>
      <w:r w:rsidRPr="00B049D4">
        <w:rPr>
          <w:rFonts w:cs="Times New Roman"/>
        </w:rPr>
        <w:t xml:space="preserve"> pārtikas produktu ražotājiem un ēdinātājiem, pakalpojumu sniedzējiem fizisko aktivitāšu jomā u.c. </w:t>
      </w:r>
      <w:r w:rsidR="00715EEA">
        <w:rPr>
          <w:rFonts w:cs="Times New Roman"/>
        </w:rPr>
        <w:t xml:space="preserve">Jau šobrīd dažādas valsts institūcijas un </w:t>
      </w:r>
      <w:r w:rsidR="00572E0A">
        <w:rPr>
          <w:rFonts w:cs="Times New Roman"/>
        </w:rPr>
        <w:t>NVO</w:t>
      </w:r>
      <w:r w:rsidR="00715EEA">
        <w:rPr>
          <w:rFonts w:cs="Times New Roman"/>
        </w:rPr>
        <w:t xml:space="preserve"> īsteno pasākumus liekā svara un aptaukošanās izplatības ierobežošanai, t</w:t>
      </w:r>
      <w:r w:rsidR="2CFD2333" w:rsidRPr="33B3A830">
        <w:rPr>
          <w:rFonts w:cs="Times New Roman"/>
        </w:rPr>
        <w:t>omēr</w:t>
      </w:r>
      <w:r w:rsidR="0061302B" w:rsidRPr="5CE156C1">
        <w:rPr>
          <w:rFonts w:eastAsia="Times New Roman" w:cs="Times New Roman"/>
        </w:rPr>
        <w:t>, neskatoties uz līdz šim paveikto veselības veicināšanas un veselības aprūpes jomā, liekā svara un aptaukošanās izplatība Latvijā turpina pieaugt</w:t>
      </w:r>
      <w:r w:rsidR="004B071D">
        <w:rPr>
          <w:rFonts w:eastAsia="Times New Roman" w:cs="Times New Roman"/>
        </w:rPr>
        <w:t xml:space="preserve"> un </w:t>
      </w:r>
      <w:r w:rsidR="0061302B" w:rsidRPr="5CE156C1">
        <w:rPr>
          <w:rFonts w:eastAsia="Times New Roman" w:cs="Times New Roman"/>
        </w:rPr>
        <w:t xml:space="preserve">Latvijas </w:t>
      </w:r>
      <w:r w:rsidR="004B071D">
        <w:rPr>
          <w:rFonts w:eastAsia="Times New Roman" w:cs="Times New Roman"/>
        </w:rPr>
        <w:t>iedzīvotāju</w:t>
      </w:r>
      <w:r w:rsidR="0061302B" w:rsidRPr="5CE156C1">
        <w:rPr>
          <w:rFonts w:eastAsia="Times New Roman" w:cs="Times New Roman"/>
        </w:rPr>
        <w:t xml:space="preserve"> dzīvesveids kopumā raksturojams kā mazkustīgs</w:t>
      </w:r>
      <w:r w:rsidR="004B071D">
        <w:rPr>
          <w:rFonts w:eastAsia="Times New Roman" w:cs="Times New Roman"/>
        </w:rPr>
        <w:t>.</w:t>
      </w:r>
      <w:r w:rsidR="00C55480">
        <w:rPr>
          <w:rFonts w:eastAsia="Times New Roman" w:cs="Times New Roman"/>
        </w:rPr>
        <w:t xml:space="preserve"> </w:t>
      </w:r>
    </w:p>
    <w:bookmarkEnd w:id="10"/>
    <w:p w14:paraId="50097041" w14:textId="364BD325" w:rsidR="004031BC" w:rsidRDefault="0062439C" w:rsidP="004031BC">
      <w:pPr>
        <w:rPr>
          <w:rFonts w:eastAsia="Times New Roman" w:cs="Times New Roman"/>
        </w:rPr>
      </w:pPr>
      <w:r>
        <w:rPr>
          <w:rFonts w:eastAsia="Times New Roman" w:cs="Times New Roman"/>
        </w:rPr>
        <w:t xml:space="preserve">Ilgtermiņa </w:t>
      </w:r>
      <w:r w:rsidR="00C55480" w:rsidRPr="000D113F">
        <w:rPr>
          <w:rFonts w:eastAsia="Times New Roman" w:cs="Times New Roman"/>
        </w:rPr>
        <w:t xml:space="preserve">vīzija ir </w:t>
      </w:r>
      <w:r w:rsidR="00D3520B" w:rsidRPr="000D113F">
        <w:rPr>
          <w:rFonts w:eastAsia="Times New Roman" w:cs="Times New Roman"/>
        </w:rPr>
        <w:t>līdz 2060.</w:t>
      </w:r>
      <w:r w:rsidR="008B2B23" w:rsidRPr="000D113F">
        <w:rPr>
          <w:rFonts w:eastAsia="Times New Roman" w:cs="Times New Roman"/>
        </w:rPr>
        <w:t> </w:t>
      </w:r>
      <w:r w:rsidR="00D3520B" w:rsidRPr="000D113F">
        <w:rPr>
          <w:rFonts w:eastAsia="Times New Roman" w:cs="Times New Roman"/>
        </w:rPr>
        <w:t xml:space="preserve">gadam samazināt </w:t>
      </w:r>
      <w:r w:rsidR="00E166BD" w:rsidRPr="000D113F">
        <w:rPr>
          <w:rFonts w:eastAsia="Times New Roman" w:cs="Times New Roman"/>
        </w:rPr>
        <w:t xml:space="preserve">liekā svara un </w:t>
      </w:r>
      <w:r w:rsidR="00D3520B" w:rsidRPr="000D113F">
        <w:rPr>
          <w:rFonts w:eastAsia="Times New Roman" w:cs="Times New Roman"/>
        </w:rPr>
        <w:t>aptaukošan</w:t>
      </w:r>
      <w:r w:rsidR="00E166BD" w:rsidRPr="000D113F">
        <w:rPr>
          <w:rFonts w:eastAsia="Times New Roman" w:cs="Times New Roman"/>
        </w:rPr>
        <w:t>ā</w:t>
      </w:r>
      <w:r w:rsidR="00D3520B" w:rsidRPr="000D113F">
        <w:rPr>
          <w:rFonts w:eastAsia="Times New Roman" w:cs="Times New Roman"/>
        </w:rPr>
        <w:t xml:space="preserve">s </w:t>
      </w:r>
      <w:r w:rsidR="00E166BD" w:rsidRPr="000D113F">
        <w:rPr>
          <w:rFonts w:eastAsia="Times New Roman" w:cs="Times New Roman"/>
        </w:rPr>
        <w:t xml:space="preserve">izplatību </w:t>
      </w:r>
      <w:r w:rsidR="00D3520B" w:rsidRPr="000D113F">
        <w:rPr>
          <w:rFonts w:eastAsia="Times New Roman" w:cs="Times New Roman"/>
        </w:rPr>
        <w:t>pieauguš</w:t>
      </w:r>
      <w:r w:rsidR="008B2B23" w:rsidRPr="000D113F">
        <w:rPr>
          <w:rFonts w:eastAsia="Times New Roman" w:cs="Times New Roman"/>
        </w:rPr>
        <w:t>ajiem</w:t>
      </w:r>
      <w:r w:rsidR="00D3520B" w:rsidRPr="000D113F">
        <w:rPr>
          <w:rFonts w:eastAsia="Times New Roman" w:cs="Times New Roman"/>
        </w:rPr>
        <w:t xml:space="preserve"> </w:t>
      </w:r>
      <w:r w:rsidR="00030D75" w:rsidRPr="000D113F">
        <w:rPr>
          <w:rFonts w:eastAsia="Times New Roman" w:cs="Times New Roman"/>
        </w:rPr>
        <w:t>līdz</w:t>
      </w:r>
      <w:r w:rsidR="00D3520B" w:rsidRPr="000D113F">
        <w:rPr>
          <w:rFonts w:eastAsia="Times New Roman" w:cs="Times New Roman"/>
        </w:rPr>
        <w:t xml:space="preserve"> </w:t>
      </w:r>
      <w:r w:rsidR="00C836EA">
        <w:rPr>
          <w:rFonts w:eastAsia="Times New Roman" w:cs="Times New Roman"/>
        </w:rPr>
        <w:t>45,1</w:t>
      </w:r>
      <w:r w:rsidR="00D3520B" w:rsidRPr="000D113F">
        <w:rPr>
          <w:rFonts w:eastAsia="Times New Roman" w:cs="Times New Roman"/>
        </w:rPr>
        <w:t>%</w:t>
      </w:r>
      <w:r w:rsidR="008B2B23" w:rsidRPr="000D113F">
        <w:rPr>
          <w:rFonts w:eastAsia="Times New Roman" w:cs="Times New Roman"/>
        </w:rPr>
        <w:t xml:space="preserve"> </w:t>
      </w:r>
      <w:r w:rsidR="00030D75" w:rsidRPr="000D113F">
        <w:rPr>
          <w:rFonts w:eastAsia="Times New Roman" w:cs="Times New Roman"/>
        </w:rPr>
        <w:t xml:space="preserve">(šobrīd </w:t>
      </w:r>
      <w:r w:rsidR="00C836EA">
        <w:rPr>
          <w:rFonts w:eastAsia="Times New Roman" w:cs="Times New Roman"/>
        </w:rPr>
        <w:t>59,4</w:t>
      </w:r>
      <w:r w:rsidR="00030D75" w:rsidRPr="000D113F">
        <w:rPr>
          <w:rFonts w:eastAsia="Times New Roman" w:cs="Times New Roman"/>
        </w:rPr>
        <w:t xml:space="preserve">%). </w:t>
      </w:r>
      <w:proofErr w:type="spellStart"/>
      <w:r>
        <w:rPr>
          <w:rFonts w:eastAsia="Times New Roman" w:cs="Times New Roman"/>
        </w:rPr>
        <w:t>V</w:t>
      </w:r>
      <w:r w:rsidR="00FE0619" w:rsidRPr="000D113F">
        <w:rPr>
          <w:rFonts w:eastAsia="Times New Roman" w:cs="Times New Roman"/>
        </w:rPr>
        <w:t>irsmērķis</w:t>
      </w:r>
      <w:proofErr w:type="spellEnd"/>
      <w:r w:rsidR="00FE0619" w:rsidRPr="000D113F">
        <w:rPr>
          <w:rFonts w:eastAsia="Times New Roman" w:cs="Times New Roman"/>
        </w:rPr>
        <w:t xml:space="preserve"> ir paaugstināt veselīgi nodzīvot</w:t>
      </w:r>
      <w:r>
        <w:rPr>
          <w:rFonts w:eastAsia="Times New Roman" w:cs="Times New Roman"/>
        </w:rPr>
        <w:t>ā</w:t>
      </w:r>
      <w:r w:rsidR="00FE0619" w:rsidRPr="000D113F">
        <w:rPr>
          <w:rFonts w:eastAsia="Times New Roman" w:cs="Times New Roman"/>
        </w:rPr>
        <w:t xml:space="preserve"> mūža ilgumu līdz 7</w:t>
      </w:r>
      <w:r w:rsidR="00030D75" w:rsidRPr="000D113F">
        <w:rPr>
          <w:rFonts w:eastAsia="Times New Roman" w:cs="Times New Roman"/>
        </w:rPr>
        <w:t>2,8</w:t>
      </w:r>
      <w:r w:rsidR="00FE0619" w:rsidRPr="000D113F">
        <w:rPr>
          <w:rFonts w:eastAsia="Times New Roman" w:cs="Times New Roman"/>
        </w:rPr>
        <w:t xml:space="preserve"> gadiem</w:t>
      </w:r>
      <w:r w:rsidR="002F6E1C">
        <w:rPr>
          <w:rFonts w:eastAsia="Times New Roman" w:cs="Times New Roman"/>
        </w:rPr>
        <w:t xml:space="preserve"> (</w:t>
      </w:r>
      <w:r w:rsidR="001D18C9">
        <w:rPr>
          <w:rFonts w:eastAsia="Times New Roman" w:cs="Times New Roman"/>
        </w:rPr>
        <w:t>šobrīd</w:t>
      </w:r>
      <w:r w:rsidR="002F6E1C" w:rsidRPr="002F6E1C">
        <w:rPr>
          <w:rFonts w:eastAsia="Times New Roman" w:cs="Times New Roman"/>
        </w:rPr>
        <w:t xml:space="preserve"> viszemākais ES – 5</w:t>
      </w:r>
      <w:r w:rsidR="001D18C9">
        <w:rPr>
          <w:rFonts w:eastAsia="Times New Roman" w:cs="Times New Roman"/>
        </w:rPr>
        <w:t>4</w:t>
      </w:r>
      <w:r w:rsidR="002F6E1C" w:rsidRPr="002F6E1C">
        <w:rPr>
          <w:rFonts w:eastAsia="Times New Roman" w:cs="Times New Roman"/>
        </w:rPr>
        <w:t>,</w:t>
      </w:r>
      <w:r w:rsidR="001D18C9">
        <w:rPr>
          <w:rFonts w:eastAsia="Times New Roman" w:cs="Times New Roman"/>
        </w:rPr>
        <w:t>2</w:t>
      </w:r>
      <w:r w:rsidR="002F6E1C" w:rsidRPr="002F6E1C">
        <w:rPr>
          <w:rFonts w:eastAsia="Times New Roman" w:cs="Times New Roman"/>
        </w:rPr>
        <w:t> gadi</w:t>
      </w:r>
      <w:r w:rsidR="001D18C9">
        <w:rPr>
          <w:rStyle w:val="FootnoteReference"/>
          <w:rFonts w:eastAsia="Times New Roman" w:cs="Times New Roman"/>
        </w:rPr>
        <w:footnoteReference w:id="19"/>
      </w:r>
      <w:r w:rsidR="001D18C9">
        <w:rPr>
          <w:rFonts w:eastAsia="Times New Roman" w:cs="Times New Roman"/>
        </w:rPr>
        <w:t>)</w:t>
      </w:r>
      <w:r w:rsidR="00FE0619" w:rsidRPr="000D113F">
        <w:rPr>
          <w:rFonts w:eastAsia="Times New Roman" w:cs="Times New Roman"/>
        </w:rPr>
        <w:t xml:space="preserve">, </w:t>
      </w:r>
      <w:r w:rsidR="00B3034D" w:rsidRPr="000D113F">
        <w:rPr>
          <w:rFonts w:eastAsia="Times New Roman" w:cs="Times New Roman"/>
        </w:rPr>
        <w:t>panākot, ka ikkatr</w:t>
      </w:r>
      <w:r w:rsidR="00030D75" w:rsidRPr="000D113F">
        <w:rPr>
          <w:rFonts w:eastAsia="Times New Roman" w:cs="Times New Roman"/>
        </w:rPr>
        <w:t>am</w:t>
      </w:r>
      <w:r w:rsidR="00B3034D" w:rsidRPr="000D113F">
        <w:rPr>
          <w:rFonts w:eastAsia="Times New Roman" w:cs="Times New Roman"/>
        </w:rPr>
        <w:t xml:space="preserve"> Latvijas iedzīvotāj</w:t>
      </w:r>
      <w:r w:rsidR="00030D75" w:rsidRPr="000D113F">
        <w:rPr>
          <w:rFonts w:eastAsia="Times New Roman" w:cs="Times New Roman"/>
        </w:rPr>
        <w:t>am</w:t>
      </w:r>
      <w:r w:rsidR="00B3034D" w:rsidRPr="000D113F">
        <w:rPr>
          <w:rFonts w:eastAsia="Times New Roman" w:cs="Times New Roman"/>
        </w:rPr>
        <w:t xml:space="preserve"> </w:t>
      </w:r>
      <w:r w:rsidR="00030D75" w:rsidRPr="00030D75">
        <w:rPr>
          <w:rFonts w:eastAsia="Times New Roman" w:cs="Times New Roman"/>
        </w:rPr>
        <w:t xml:space="preserve">ir zināšanas, prasmes, iespējas, motivācija un atbalsts </w:t>
      </w:r>
      <w:r w:rsidR="00030D75" w:rsidRPr="000D113F">
        <w:rPr>
          <w:rFonts w:eastAsia="Times New Roman" w:cs="Times New Roman"/>
        </w:rPr>
        <w:t xml:space="preserve">savas un savu tuvinieku </w:t>
      </w:r>
      <w:r w:rsidR="00030D75" w:rsidRPr="00030D75">
        <w:rPr>
          <w:rFonts w:eastAsia="Times New Roman" w:cs="Times New Roman"/>
        </w:rPr>
        <w:t xml:space="preserve">veselības saglabāšanai un uzlabošanai. </w:t>
      </w:r>
      <w:bookmarkStart w:id="11" w:name="_Hlk187320919"/>
      <w:r w:rsidR="00030D75" w:rsidRPr="00030D75">
        <w:rPr>
          <w:rFonts w:eastAsia="Times New Roman" w:cs="Times New Roman"/>
        </w:rPr>
        <w:t xml:space="preserve">Vesels iedzīvotājs </w:t>
      </w:r>
      <w:r w:rsidR="00030D75" w:rsidRPr="000D113F">
        <w:rPr>
          <w:rFonts w:eastAsia="Times New Roman" w:cs="Times New Roman"/>
        </w:rPr>
        <w:t>ir</w:t>
      </w:r>
      <w:r w:rsidR="00030D75" w:rsidRPr="00030D75">
        <w:rPr>
          <w:rFonts w:eastAsia="Times New Roman" w:cs="Times New Roman"/>
        </w:rPr>
        <w:t xml:space="preserve"> </w:t>
      </w:r>
      <w:r w:rsidR="00030D75" w:rsidRPr="00030D75">
        <w:rPr>
          <w:rFonts w:eastAsia="Times New Roman" w:cs="Times New Roman"/>
          <w:b/>
          <w:bCs/>
        </w:rPr>
        <w:t>darbspējīgs, sociāli un ekonomiski aktīvs</w:t>
      </w:r>
      <w:r w:rsidR="00030D75" w:rsidRPr="00030D75">
        <w:rPr>
          <w:rFonts w:eastAsia="Times New Roman" w:cs="Times New Roman"/>
        </w:rPr>
        <w:t xml:space="preserve">, sniedz ieguldījumu sabiedrības </w:t>
      </w:r>
      <w:r w:rsidR="00030D75" w:rsidRPr="00030D75">
        <w:rPr>
          <w:rFonts w:eastAsia="Times New Roman" w:cs="Times New Roman"/>
          <w:b/>
          <w:bCs/>
        </w:rPr>
        <w:t>attīstībā</w:t>
      </w:r>
      <w:r w:rsidR="00030D75" w:rsidRPr="00030D75">
        <w:rPr>
          <w:rFonts w:eastAsia="Times New Roman" w:cs="Times New Roman"/>
        </w:rPr>
        <w:t xml:space="preserve"> un </w:t>
      </w:r>
      <w:r w:rsidR="00030D75" w:rsidRPr="00030D75">
        <w:rPr>
          <w:rFonts w:eastAsia="Times New Roman" w:cs="Times New Roman"/>
          <w:b/>
          <w:bCs/>
        </w:rPr>
        <w:t>labklājības</w:t>
      </w:r>
      <w:r w:rsidR="00030D75" w:rsidRPr="00030D75">
        <w:rPr>
          <w:rFonts w:eastAsia="Times New Roman" w:cs="Times New Roman"/>
        </w:rPr>
        <w:t xml:space="preserve"> veicināšanā.</w:t>
      </w:r>
      <w:bookmarkEnd w:id="11"/>
      <w:r w:rsidR="00030D75" w:rsidRPr="000D113F">
        <w:rPr>
          <w:rFonts w:eastAsia="Times New Roman" w:cs="Times New Roman"/>
        </w:rPr>
        <w:t xml:space="preserve"> </w:t>
      </w:r>
      <w:r w:rsidR="006A197F" w:rsidRPr="000D113F">
        <w:rPr>
          <w:rFonts w:eastAsia="Times New Roman" w:cs="Times New Roman"/>
        </w:rPr>
        <w:t>Lai sasniegtu</w:t>
      </w:r>
      <w:r w:rsidR="004031BC">
        <w:rPr>
          <w:rFonts w:eastAsia="Times New Roman" w:cs="Times New Roman"/>
        </w:rPr>
        <w:t xml:space="preserve"> ilgtermiņa</w:t>
      </w:r>
      <w:r w:rsidR="006A197F" w:rsidRPr="000D113F">
        <w:rPr>
          <w:rFonts w:eastAsia="Times New Roman" w:cs="Times New Roman"/>
        </w:rPr>
        <w:t xml:space="preserve"> </w:t>
      </w:r>
      <w:proofErr w:type="spellStart"/>
      <w:r w:rsidR="006A197F" w:rsidRPr="000D113F">
        <w:rPr>
          <w:rFonts w:eastAsia="Times New Roman" w:cs="Times New Roman"/>
        </w:rPr>
        <w:t>virsmērķi</w:t>
      </w:r>
      <w:proofErr w:type="spellEnd"/>
      <w:r w:rsidR="00E166BD" w:rsidRPr="000D113F">
        <w:rPr>
          <w:rFonts w:eastAsia="Times New Roman" w:cs="Times New Roman"/>
        </w:rPr>
        <w:t>,</w:t>
      </w:r>
      <w:r w:rsidR="00FD1F9E" w:rsidRPr="000D113F">
        <w:rPr>
          <w:rFonts w:eastAsia="Times New Roman" w:cs="Times New Roman"/>
        </w:rPr>
        <w:t xml:space="preserve"> nepieciešams strādāt pie tā, lai</w:t>
      </w:r>
      <w:r w:rsidR="00E166BD" w:rsidRPr="000D113F">
        <w:rPr>
          <w:rFonts w:eastAsia="Times New Roman" w:cs="Times New Roman"/>
        </w:rPr>
        <w:t xml:space="preserve"> ik</w:t>
      </w:r>
      <w:r w:rsidR="00D06C6C" w:rsidRPr="000D113F">
        <w:rPr>
          <w:rFonts w:eastAsia="Times New Roman" w:cs="Times New Roman"/>
        </w:rPr>
        <w:t>viens</w:t>
      </w:r>
      <w:r w:rsidR="00E166BD" w:rsidRPr="000D113F">
        <w:rPr>
          <w:rFonts w:eastAsia="Times New Roman" w:cs="Times New Roman"/>
        </w:rPr>
        <w:t xml:space="preserve"> Latvijas iedzīvotājs</w:t>
      </w:r>
      <w:r w:rsidR="00030D75" w:rsidRPr="000D113F">
        <w:rPr>
          <w:rFonts w:eastAsia="Times New Roman" w:cs="Times New Roman"/>
        </w:rPr>
        <w:t xml:space="preserve"> ēstu veselīg</w:t>
      </w:r>
      <w:r>
        <w:rPr>
          <w:rFonts w:eastAsia="Times New Roman" w:cs="Times New Roman"/>
        </w:rPr>
        <w:t>i</w:t>
      </w:r>
      <w:r w:rsidR="00030D75" w:rsidRPr="000D113F">
        <w:rPr>
          <w:rFonts w:eastAsia="Times New Roman" w:cs="Times New Roman"/>
        </w:rPr>
        <w:t xml:space="preserve">, </w:t>
      </w:r>
      <w:r w:rsidR="00664AA1" w:rsidRPr="000D113F">
        <w:rPr>
          <w:rFonts w:eastAsia="Times New Roman" w:cs="Times New Roman"/>
        </w:rPr>
        <w:t>kā arī nodarbo</w:t>
      </w:r>
      <w:r w:rsidR="00030D75" w:rsidRPr="000D113F">
        <w:rPr>
          <w:rFonts w:eastAsia="Times New Roman" w:cs="Times New Roman"/>
        </w:rPr>
        <w:t>tos</w:t>
      </w:r>
      <w:r w:rsidR="00664AA1" w:rsidRPr="000D113F">
        <w:rPr>
          <w:rFonts w:eastAsia="Times New Roman" w:cs="Times New Roman"/>
        </w:rPr>
        <w:t xml:space="preserve"> ar fiziskajām aktivitātēm </w:t>
      </w:r>
      <w:r w:rsidR="00030D75" w:rsidRPr="000D113F">
        <w:rPr>
          <w:rFonts w:eastAsia="Times New Roman" w:cs="Times New Roman"/>
        </w:rPr>
        <w:t>pietiekamā apjomā</w:t>
      </w:r>
      <w:r w:rsidR="004031BC">
        <w:rPr>
          <w:rFonts w:eastAsia="Times New Roman" w:cs="Times New Roman"/>
        </w:rPr>
        <w:t xml:space="preserve">. </w:t>
      </w:r>
    </w:p>
    <w:p w14:paraId="11C89BE9" w14:textId="603B7571" w:rsidR="004031BC" w:rsidRDefault="004031BC" w:rsidP="004031BC">
      <w:pPr>
        <w:rPr>
          <w:rFonts w:eastAsia="Times New Roman" w:cs="Times New Roman"/>
        </w:rPr>
      </w:pPr>
      <w:r>
        <w:rPr>
          <w:rFonts w:eastAsia="Times New Roman" w:cs="Times New Roman"/>
        </w:rPr>
        <w:t>Lai tuvinātos mērķa sasniegšanai un</w:t>
      </w:r>
      <w:r w:rsidR="0061302B" w:rsidRPr="5CE156C1">
        <w:rPr>
          <w:rFonts w:eastAsia="Times New Roman" w:cs="Times New Roman"/>
        </w:rPr>
        <w:t xml:space="preserve"> veicinātu iedzīvotāju veselību, kā arī risinātu ar liek</w:t>
      </w:r>
      <w:r w:rsidR="004B071D">
        <w:rPr>
          <w:rFonts w:eastAsia="Times New Roman" w:cs="Times New Roman"/>
        </w:rPr>
        <w:t>o</w:t>
      </w:r>
      <w:r w:rsidR="0061302B" w:rsidRPr="5CE156C1">
        <w:rPr>
          <w:rFonts w:eastAsia="Times New Roman" w:cs="Times New Roman"/>
        </w:rPr>
        <w:t xml:space="preserve"> svar</w:t>
      </w:r>
      <w:r w:rsidR="004B071D">
        <w:rPr>
          <w:rFonts w:eastAsia="Times New Roman" w:cs="Times New Roman"/>
        </w:rPr>
        <w:t>u</w:t>
      </w:r>
      <w:r w:rsidR="0061302B" w:rsidRPr="5CE156C1">
        <w:rPr>
          <w:rFonts w:eastAsia="Times New Roman" w:cs="Times New Roman"/>
        </w:rPr>
        <w:t xml:space="preserve"> un aptaukošanos saistī</w:t>
      </w:r>
      <w:r w:rsidR="004B071D">
        <w:rPr>
          <w:rFonts w:eastAsia="Times New Roman" w:cs="Times New Roman"/>
        </w:rPr>
        <w:t>t</w:t>
      </w:r>
      <w:r w:rsidR="0061302B" w:rsidRPr="5CE156C1">
        <w:rPr>
          <w:rFonts w:eastAsia="Times New Roman" w:cs="Times New Roman"/>
        </w:rPr>
        <w:t>ās problēmas, nepieciešams izstrādāt</w:t>
      </w:r>
      <w:r>
        <w:rPr>
          <w:rFonts w:eastAsia="Times New Roman" w:cs="Times New Roman"/>
        </w:rPr>
        <w:t xml:space="preserve"> un īstenot</w:t>
      </w:r>
      <w:r w:rsidR="0061302B" w:rsidRPr="5CE156C1">
        <w:rPr>
          <w:rFonts w:eastAsia="Times New Roman" w:cs="Times New Roman"/>
        </w:rPr>
        <w:t xml:space="preserve"> starpnozaru </w:t>
      </w:r>
      <w:r w:rsidR="004B071D" w:rsidRPr="004031BC">
        <w:rPr>
          <w:rFonts w:eastAsia="Times New Roman" w:cs="Times New Roman"/>
          <w:b/>
          <w:bCs/>
        </w:rPr>
        <w:t>rīcības</w:t>
      </w:r>
      <w:r w:rsidR="0061302B" w:rsidRPr="004031BC">
        <w:rPr>
          <w:rFonts w:eastAsia="Times New Roman" w:cs="Times New Roman"/>
          <w:b/>
          <w:bCs/>
        </w:rPr>
        <w:t xml:space="preserve"> plānu</w:t>
      </w:r>
      <w:r w:rsidR="0061302B" w:rsidRPr="5CE156C1">
        <w:rPr>
          <w:rFonts w:eastAsia="Times New Roman" w:cs="Times New Roman"/>
        </w:rPr>
        <w:t xml:space="preserve"> </w:t>
      </w:r>
      <w:r w:rsidR="0061302B" w:rsidRPr="5CE156C1">
        <w:rPr>
          <w:rFonts w:eastAsia="Times New Roman" w:cs="Times New Roman"/>
          <w:b/>
          <w:bCs/>
        </w:rPr>
        <w:t>liekā svara un aptaukošanās izplatības pieauguma mazināšanai 202</w:t>
      </w:r>
      <w:r w:rsidR="004B071D">
        <w:rPr>
          <w:rFonts w:eastAsia="Times New Roman" w:cs="Times New Roman"/>
          <w:b/>
          <w:bCs/>
        </w:rPr>
        <w:t>5</w:t>
      </w:r>
      <w:r w:rsidR="0061302B" w:rsidRPr="5CE156C1">
        <w:rPr>
          <w:rFonts w:eastAsia="Times New Roman" w:cs="Times New Roman"/>
          <w:b/>
          <w:bCs/>
        </w:rPr>
        <w:t>.–202</w:t>
      </w:r>
      <w:r w:rsidR="00FA4D19">
        <w:rPr>
          <w:rFonts w:eastAsia="Times New Roman" w:cs="Times New Roman"/>
          <w:b/>
          <w:bCs/>
        </w:rPr>
        <w:t>9</w:t>
      </w:r>
      <w:r w:rsidR="0061302B" w:rsidRPr="5CE156C1">
        <w:rPr>
          <w:rFonts w:eastAsia="Times New Roman" w:cs="Times New Roman"/>
          <w:b/>
          <w:bCs/>
        </w:rPr>
        <w:t xml:space="preserve">. gadam </w:t>
      </w:r>
      <w:r w:rsidR="0061302B" w:rsidRPr="003837E0">
        <w:rPr>
          <w:rFonts w:eastAsia="Times New Roman" w:cs="Times New Roman"/>
        </w:rPr>
        <w:t>(turpmāk – Plāns).</w:t>
      </w:r>
      <w:r w:rsidR="00C27CA6" w:rsidRPr="00C27CA6">
        <w:rPr>
          <w:rFonts w:eastAsia="Times New Roman" w:cs="Times New Roman"/>
        </w:rPr>
        <w:t xml:space="preserve"> </w:t>
      </w:r>
      <w:r w:rsidR="00D51936">
        <w:rPr>
          <w:rFonts w:eastAsia="Times New Roman" w:cs="Times New Roman"/>
        </w:rPr>
        <w:t xml:space="preserve">Plāna izstrādi paredz </w:t>
      </w:r>
      <w:bookmarkStart w:id="12" w:name="_Hlk179967866"/>
      <w:r w:rsidR="00D51936">
        <w:rPr>
          <w:rFonts w:eastAsia="Times New Roman" w:cs="Times New Roman"/>
        </w:rPr>
        <w:t xml:space="preserve">Valdības rīcības plāns Deklarācijas par </w:t>
      </w:r>
      <w:proofErr w:type="spellStart"/>
      <w:r w:rsidR="00D51936">
        <w:rPr>
          <w:rFonts w:eastAsia="Times New Roman" w:cs="Times New Roman"/>
        </w:rPr>
        <w:t>Evikas</w:t>
      </w:r>
      <w:proofErr w:type="spellEnd"/>
      <w:r w:rsidR="00D51936">
        <w:rPr>
          <w:rFonts w:eastAsia="Times New Roman" w:cs="Times New Roman"/>
        </w:rPr>
        <w:t xml:space="preserve"> Siliņas vadītā Ministru kabineta iecerēto darbību īstenošanai</w:t>
      </w:r>
      <w:r w:rsidR="00D51936">
        <w:rPr>
          <w:rStyle w:val="FootnoteReference"/>
          <w:rFonts w:eastAsia="Times New Roman" w:cs="Times New Roman"/>
        </w:rPr>
        <w:footnoteReference w:id="20"/>
      </w:r>
      <w:r w:rsidR="00D51936">
        <w:rPr>
          <w:rFonts w:eastAsia="Times New Roman" w:cs="Times New Roman"/>
        </w:rPr>
        <w:t xml:space="preserve"> (pasākums 15.1.). </w:t>
      </w:r>
      <w:bookmarkEnd w:id="12"/>
      <w:r w:rsidR="00D51936">
        <w:rPr>
          <w:rFonts w:eastAsia="Times New Roman" w:cs="Times New Roman"/>
        </w:rPr>
        <w:t xml:space="preserve">Plāna </w:t>
      </w:r>
      <w:r w:rsidR="00B45FF5">
        <w:rPr>
          <w:rFonts w:eastAsia="Times New Roman" w:cs="Times New Roman"/>
        </w:rPr>
        <w:t xml:space="preserve">darbības </w:t>
      </w:r>
      <w:r w:rsidR="00D51936">
        <w:rPr>
          <w:rFonts w:eastAsia="Times New Roman" w:cs="Times New Roman"/>
        </w:rPr>
        <w:t xml:space="preserve">termiņš izvēlēts, ņemot vērā sasaisti ar Eiropas Savienības fondu līdzekļu piesaisti veselības veicināšanas pasākumu īstenošanai. </w:t>
      </w:r>
    </w:p>
    <w:p w14:paraId="20B5831A" w14:textId="3DB2DCAD" w:rsidR="00BF05AF" w:rsidRDefault="004031BC" w:rsidP="004031BC">
      <w:pPr>
        <w:rPr>
          <w:rFonts w:eastAsia="Times New Roman" w:cs="Times New Roman"/>
        </w:rPr>
      </w:pPr>
      <w:bookmarkStart w:id="13" w:name="_Hlk188608123"/>
      <w:r>
        <w:rPr>
          <w:rFonts w:eastAsia="Times New Roman" w:cs="Times New Roman"/>
        </w:rPr>
        <w:t>V</w:t>
      </w:r>
      <w:r w:rsidR="00C27CA6" w:rsidRPr="00B14AD2">
        <w:rPr>
          <w:rFonts w:eastAsia="Times New Roman" w:cs="Times New Roman"/>
        </w:rPr>
        <w:t>ērā ņemam</w:t>
      </w:r>
      <w:r>
        <w:rPr>
          <w:rFonts w:eastAsia="Times New Roman" w:cs="Times New Roman"/>
        </w:rPr>
        <w:t>a</w:t>
      </w:r>
      <w:r w:rsidR="00C27CA6" w:rsidRPr="00B14AD2">
        <w:rPr>
          <w:rFonts w:eastAsia="Times New Roman" w:cs="Times New Roman"/>
        </w:rPr>
        <w:t xml:space="preserve"> liekās ķermeņa masas izplatības samazinājum</w:t>
      </w:r>
      <w:r>
        <w:rPr>
          <w:rFonts w:eastAsia="Times New Roman" w:cs="Times New Roman"/>
        </w:rPr>
        <w:t>a sasniegšanai</w:t>
      </w:r>
      <w:r w:rsidR="00C27CA6" w:rsidRPr="00B14AD2">
        <w:rPr>
          <w:rFonts w:eastAsia="Times New Roman" w:cs="Times New Roman"/>
        </w:rPr>
        <w:t xml:space="preserve"> nepieciešams īstenot ilgtermiņa </w:t>
      </w:r>
      <w:r w:rsidR="000D113F">
        <w:rPr>
          <w:rFonts w:eastAsia="Times New Roman" w:cs="Times New Roman"/>
        </w:rPr>
        <w:t xml:space="preserve">veselības veicināšanas un slimību profilakses </w:t>
      </w:r>
      <w:r w:rsidR="00C27CA6" w:rsidRPr="00B14AD2">
        <w:rPr>
          <w:rFonts w:eastAsia="Times New Roman" w:cs="Times New Roman"/>
        </w:rPr>
        <w:t xml:space="preserve">stratēģiju Latvijas iedzīvotāju veselību ietekmējošo </w:t>
      </w:r>
      <w:r w:rsidR="00C27CA6" w:rsidRPr="000D113F">
        <w:rPr>
          <w:rFonts w:eastAsia="Times New Roman" w:cs="Times New Roman"/>
          <w:b/>
          <w:bCs/>
        </w:rPr>
        <w:t>paradumu maiņai</w:t>
      </w:r>
      <w:r w:rsidR="00C27CA6" w:rsidRPr="00B14AD2">
        <w:rPr>
          <w:rFonts w:eastAsia="Times New Roman" w:cs="Times New Roman"/>
        </w:rPr>
        <w:t xml:space="preserve">, liekā svara un aptaukošanās profilaksei un pacientu atbalsta pasākumu nodrošināšanai. </w:t>
      </w:r>
    </w:p>
    <w:bookmarkEnd w:id="13"/>
    <w:p w14:paraId="0E8BF8A7" w14:textId="77777777" w:rsidR="004031BC" w:rsidRDefault="004031BC" w:rsidP="004031BC">
      <w:pPr>
        <w:rPr>
          <w:rFonts w:eastAsia="Times New Roman" w:cs="Times New Roman"/>
        </w:rPr>
      </w:pPr>
    </w:p>
    <w:tbl>
      <w:tblPr>
        <w:tblStyle w:val="TableGrid"/>
        <w:tblW w:w="0" w:type="auto"/>
        <w:tblLook w:val="04A0" w:firstRow="1" w:lastRow="0" w:firstColumn="1" w:lastColumn="0" w:noHBand="0" w:noVBand="1"/>
      </w:tblPr>
      <w:tblGrid>
        <w:gridCol w:w="9487"/>
      </w:tblGrid>
      <w:tr w:rsidR="00BF05AF" w14:paraId="1DE0EA96" w14:textId="77777777" w:rsidTr="004031BC">
        <w:trPr>
          <w:trHeight w:val="3254"/>
        </w:trPr>
        <w:tc>
          <w:tcPr>
            <w:tcW w:w="9487" w:type="dxa"/>
          </w:tcPr>
          <w:p w14:paraId="5A373A60" w14:textId="7279D5B0" w:rsidR="00BF05AF" w:rsidRPr="00BF05AF" w:rsidRDefault="00BF05AF" w:rsidP="00BF05AF">
            <w:pPr>
              <w:ind w:firstLine="0"/>
              <w:rPr>
                <w:rFonts w:eastAsia="Times New Roman" w:cs="Times New Roman"/>
              </w:rPr>
            </w:pPr>
            <w:bookmarkStart w:id="14" w:name="_Hlk188608150"/>
            <w:r>
              <w:rPr>
                <w:rFonts w:eastAsia="Times New Roman" w:cs="Times New Roman"/>
              </w:rPr>
              <w:t>Plāna stratēģiskais ietvars veidots, ievērojot sekojošus principus:</w:t>
            </w:r>
          </w:p>
          <w:p w14:paraId="13C754A3" w14:textId="77777777" w:rsidR="00BF05AF" w:rsidRDefault="00BF05AF" w:rsidP="00BF05AF">
            <w:pPr>
              <w:pStyle w:val="ListParagraph"/>
              <w:numPr>
                <w:ilvl w:val="0"/>
                <w:numId w:val="14"/>
              </w:numPr>
              <w:ind w:left="1134" w:hanging="283"/>
              <w:rPr>
                <w:rFonts w:eastAsia="Times New Roman" w:cs="Times New Roman"/>
              </w:rPr>
            </w:pPr>
            <w:r>
              <w:rPr>
                <w:rFonts w:eastAsia="Times New Roman" w:cs="Times New Roman"/>
              </w:rPr>
              <w:t>dzīves cikla pieeja – mērķa grupām specifiski veselības veicināšanas un slimību profilakses pasākumi no grūtniecības līdz vecumdienām;</w:t>
            </w:r>
          </w:p>
          <w:p w14:paraId="6106A9EF" w14:textId="77777777" w:rsidR="00BF05AF" w:rsidRDefault="00BF05AF" w:rsidP="00BF05AF">
            <w:pPr>
              <w:pStyle w:val="ListParagraph"/>
              <w:numPr>
                <w:ilvl w:val="0"/>
                <w:numId w:val="14"/>
              </w:numPr>
              <w:ind w:left="1134" w:hanging="283"/>
              <w:rPr>
                <w:rFonts w:eastAsia="Times New Roman" w:cs="Times New Roman"/>
              </w:rPr>
            </w:pPr>
            <w:r>
              <w:rPr>
                <w:rFonts w:eastAsia="Times New Roman" w:cs="Times New Roman"/>
              </w:rPr>
              <w:t>gan sabiedrības, gan indivīda līmeņa intervences;</w:t>
            </w:r>
          </w:p>
          <w:p w14:paraId="57B222EB" w14:textId="77777777" w:rsidR="00BF05AF" w:rsidRDefault="00BF05AF" w:rsidP="00BF05AF">
            <w:pPr>
              <w:pStyle w:val="ListParagraph"/>
              <w:numPr>
                <w:ilvl w:val="0"/>
                <w:numId w:val="14"/>
              </w:numPr>
              <w:ind w:left="1134" w:hanging="283"/>
              <w:rPr>
                <w:rFonts w:eastAsia="Times New Roman" w:cs="Times New Roman"/>
              </w:rPr>
            </w:pPr>
            <w:r>
              <w:rPr>
                <w:rFonts w:eastAsia="Times New Roman" w:cs="Times New Roman"/>
              </w:rPr>
              <w:t>sociālo izmaiņu teorija, ietverot:</w:t>
            </w:r>
          </w:p>
          <w:p w14:paraId="67F27D31" w14:textId="77777777" w:rsidR="00BF05AF" w:rsidRDefault="00BF05AF" w:rsidP="00BF05AF">
            <w:pPr>
              <w:pStyle w:val="ListParagraph"/>
              <w:numPr>
                <w:ilvl w:val="1"/>
                <w:numId w:val="14"/>
              </w:numPr>
              <w:rPr>
                <w:rFonts w:eastAsia="Times New Roman" w:cs="Times New Roman"/>
              </w:rPr>
            </w:pPr>
            <w:r>
              <w:rPr>
                <w:rFonts w:eastAsia="Times New Roman" w:cs="Times New Roman"/>
              </w:rPr>
              <w:t xml:space="preserve">zināšanu un prasmju pilnveidi, </w:t>
            </w:r>
          </w:p>
          <w:p w14:paraId="5CB9A940" w14:textId="77777777" w:rsidR="00BF05AF" w:rsidRDefault="00BF05AF" w:rsidP="00BF05AF">
            <w:pPr>
              <w:pStyle w:val="ListParagraph"/>
              <w:numPr>
                <w:ilvl w:val="1"/>
                <w:numId w:val="14"/>
              </w:numPr>
              <w:rPr>
                <w:rFonts w:eastAsia="Times New Roman" w:cs="Times New Roman"/>
              </w:rPr>
            </w:pPr>
            <w:r>
              <w:rPr>
                <w:rFonts w:eastAsia="Times New Roman" w:cs="Times New Roman"/>
              </w:rPr>
              <w:t xml:space="preserve">atbalstu un motivācijas celšanu, </w:t>
            </w:r>
          </w:p>
          <w:p w14:paraId="599EDE08" w14:textId="77777777" w:rsidR="00BF05AF" w:rsidRPr="00733E1E" w:rsidRDefault="00BF05AF" w:rsidP="00BF05AF">
            <w:pPr>
              <w:pStyle w:val="ListParagraph"/>
              <w:numPr>
                <w:ilvl w:val="1"/>
                <w:numId w:val="14"/>
              </w:numPr>
              <w:rPr>
                <w:rFonts w:eastAsia="Times New Roman" w:cs="Times New Roman"/>
              </w:rPr>
            </w:pPr>
            <w:r>
              <w:rPr>
                <w:rFonts w:eastAsia="Times New Roman" w:cs="Times New Roman"/>
              </w:rPr>
              <w:t>vidi, kas padara paradumu maiņu vieglu un ērtu;</w:t>
            </w:r>
            <w:r>
              <w:rPr>
                <w:rStyle w:val="FootnoteReference"/>
              </w:rPr>
              <w:footnoteReference w:id="21"/>
            </w:r>
            <w:r w:rsidRPr="007C4F35">
              <w:rPr>
                <w:vertAlign w:val="superscript"/>
              </w:rPr>
              <w:t>,</w:t>
            </w:r>
            <w:r>
              <w:rPr>
                <w:rStyle w:val="FootnoteReference"/>
              </w:rPr>
              <w:footnoteReference w:id="22"/>
            </w:r>
          </w:p>
          <w:p w14:paraId="4EEA7858" w14:textId="13CE7561" w:rsidR="00BF05AF" w:rsidRPr="00551D95" w:rsidRDefault="00BF05AF" w:rsidP="00551D95">
            <w:pPr>
              <w:pStyle w:val="ListParagraph"/>
              <w:numPr>
                <w:ilvl w:val="0"/>
                <w:numId w:val="14"/>
              </w:numPr>
              <w:ind w:left="1134" w:hanging="283"/>
              <w:rPr>
                <w:rFonts w:eastAsia="Times New Roman" w:cs="Times New Roman"/>
              </w:rPr>
            </w:pPr>
            <w:r>
              <w:rPr>
                <w:rFonts w:eastAsia="Times New Roman" w:cs="Times New Roman"/>
              </w:rPr>
              <w:t>trīs profilakses līmeņi</w:t>
            </w:r>
            <w:r>
              <w:rPr>
                <w:rStyle w:val="FootnoteReference"/>
                <w:rFonts w:eastAsia="Times New Roman" w:cs="Times New Roman"/>
              </w:rPr>
              <w:footnoteReference w:id="23"/>
            </w:r>
            <w:r w:rsidRPr="00A6132A">
              <w:rPr>
                <w:vertAlign w:val="superscript"/>
              </w:rPr>
              <w:t>,</w:t>
            </w:r>
            <w:r>
              <w:rPr>
                <w:rStyle w:val="FootnoteReference"/>
              </w:rPr>
              <w:footnoteReference w:id="24"/>
            </w:r>
            <w:r>
              <w:rPr>
                <w:rFonts w:eastAsia="Times New Roman" w:cs="Times New Roman"/>
              </w:rPr>
              <w:t xml:space="preserve"> pēc “luksofora principa”:</w:t>
            </w:r>
          </w:p>
          <w:tbl>
            <w:tblPr>
              <w:tblStyle w:val="TableGrid"/>
              <w:tblW w:w="0" w:type="auto"/>
              <w:jc w:val="center"/>
              <w:tblLook w:val="04A0" w:firstRow="1" w:lastRow="0" w:firstColumn="1" w:lastColumn="0" w:noHBand="0" w:noVBand="1"/>
            </w:tblPr>
            <w:tblGrid>
              <w:gridCol w:w="2554"/>
              <w:gridCol w:w="2555"/>
              <w:gridCol w:w="2555"/>
            </w:tblGrid>
            <w:tr w:rsidR="00BF05AF" w:rsidRPr="00BF05AF" w14:paraId="7ED330DC" w14:textId="77777777" w:rsidTr="00CA3930">
              <w:trPr>
                <w:jc w:val="center"/>
              </w:trPr>
              <w:tc>
                <w:tcPr>
                  <w:tcW w:w="2554" w:type="dxa"/>
                  <w:shd w:val="clear" w:color="auto" w:fill="92D050"/>
                  <w:vAlign w:val="center"/>
                </w:tcPr>
                <w:p w14:paraId="1417978C" w14:textId="77777777" w:rsidR="00BF05AF" w:rsidRPr="00BF05AF" w:rsidRDefault="00BF05AF" w:rsidP="00BF05AF">
                  <w:pPr>
                    <w:pStyle w:val="ListParagraph"/>
                    <w:ind w:left="0" w:firstLine="0"/>
                    <w:jc w:val="center"/>
                    <w:rPr>
                      <w:rFonts w:eastAsia="Times New Roman" w:cs="Times New Roman"/>
                      <w:b/>
                      <w:bCs/>
                    </w:rPr>
                  </w:pPr>
                  <w:bookmarkStart w:id="15" w:name="_Hlk194409029"/>
                  <w:bookmarkEnd w:id="14"/>
                  <w:r w:rsidRPr="00BF05AF">
                    <w:rPr>
                      <w:rFonts w:eastAsia="Times New Roman" w:cs="Times New Roman"/>
                      <w:b/>
                      <w:bCs/>
                    </w:rPr>
                    <w:t>P</w:t>
                  </w:r>
                  <w:r w:rsidRPr="00BF05AF">
                    <w:rPr>
                      <w:b/>
                      <w:bCs/>
                    </w:rPr>
                    <w:t>rimārā profilakse</w:t>
                  </w:r>
                </w:p>
              </w:tc>
              <w:tc>
                <w:tcPr>
                  <w:tcW w:w="2555" w:type="dxa"/>
                  <w:shd w:val="clear" w:color="auto" w:fill="FFC000"/>
                  <w:vAlign w:val="center"/>
                </w:tcPr>
                <w:p w14:paraId="681D8596" w14:textId="77777777" w:rsidR="00BF05AF" w:rsidRPr="00BF05AF" w:rsidRDefault="00BF05AF" w:rsidP="00BF05AF">
                  <w:pPr>
                    <w:pStyle w:val="ListParagraph"/>
                    <w:ind w:left="0" w:firstLine="0"/>
                    <w:jc w:val="center"/>
                    <w:rPr>
                      <w:rFonts w:eastAsia="Times New Roman" w:cs="Times New Roman"/>
                      <w:b/>
                      <w:bCs/>
                    </w:rPr>
                  </w:pPr>
                  <w:r w:rsidRPr="00BF05AF">
                    <w:rPr>
                      <w:rFonts w:eastAsia="Times New Roman" w:cs="Times New Roman"/>
                      <w:b/>
                      <w:bCs/>
                    </w:rPr>
                    <w:t>S</w:t>
                  </w:r>
                  <w:r w:rsidRPr="00BF05AF">
                    <w:rPr>
                      <w:b/>
                      <w:bCs/>
                    </w:rPr>
                    <w:t>ekundārā profilakse</w:t>
                  </w:r>
                </w:p>
              </w:tc>
              <w:tc>
                <w:tcPr>
                  <w:tcW w:w="2555" w:type="dxa"/>
                  <w:shd w:val="clear" w:color="auto" w:fill="FF0000"/>
                  <w:vAlign w:val="center"/>
                </w:tcPr>
                <w:p w14:paraId="4F9AC061" w14:textId="77777777" w:rsidR="00BF05AF" w:rsidRPr="00BF05AF" w:rsidRDefault="00BF05AF" w:rsidP="00BF05AF">
                  <w:pPr>
                    <w:pStyle w:val="ListParagraph"/>
                    <w:ind w:left="0" w:firstLine="0"/>
                    <w:jc w:val="center"/>
                    <w:rPr>
                      <w:rFonts w:eastAsia="Times New Roman" w:cs="Times New Roman"/>
                      <w:b/>
                      <w:bCs/>
                    </w:rPr>
                  </w:pPr>
                  <w:r w:rsidRPr="00BF05AF">
                    <w:rPr>
                      <w:rFonts w:eastAsia="Times New Roman" w:cs="Times New Roman"/>
                      <w:b/>
                      <w:bCs/>
                    </w:rPr>
                    <w:t>T</w:t>
                  </w:r>
                  <w:r w:rsidRPr="00BF05AF">
                    <w:rPr>
                      <w:b/>
                      <w:bCs/>
                    </w:rPr>
                    <w:t>erciārā profilakse</w:t>
                  </w:r>
                </w:p>
              </w:tc>
            </w:tr>
            <w:tr w:rsidR="00BF05AF" w14:paraId="0A789DB5" w14:textId="77777777" w:rsidTr="00CA3930">
              <w:trPr>
                <w:jc w:val="center"/>
              </w:trPr>
              <w:tc>
                <w:tcPr>
                  <w:tcW w:w="2554" w:type="dxa"/>
                  <w:shd w:val="clear" w:color="auto" w:fill="92D050"/>
                  <w:vAlign w:val="center"/>
                </w:tcPr>
                <w:p w14:paraId="07067025" w14:textId="77777777" w:rsidR="00BF05AF" w:rsidRDefault="00BF05AF" w:rsidP="00BF05AF">
                  <w:pPr>
                    <w:pStyle w:val="ListParagraph"/>
                    <w:ind w:left="0" w:firstLine="0"/>
                    <w:jc w:val="center"/>
                    <w:rPr>
                      <w:rFonts w:eastAsia="Times New Roman" w:cs="Times New Roman"/>
                    </w:rPr>
                  </w:pPr>
                  <w:r>
                    <w:rPr>
                      <w:rFonts w:eastAsia="Times New Roman" w:cs="Times New Roman"/>
                    </w:rPr>
                    <w:t>N</w:t>
                  </w:r>
                  <w:r>
                    <w:t>ormāla ķermeņa masa</w:t>
                  </w:r>
                </w:p>
              </w:tc>
              <w:tc>
                <w:tcPr>
                  <w:tcW w:w="2555" w:type="dxa"/>
                  <w:shd w:val="clear" w:color="auto" w:fill="FFC000"/>
                  <w:vAlign w:val="center"/>
                </w:tcPr>
                <w:p w14:paraId="1D08F79C" w14:textId="77777777" w:rsidR="00BF05AF" w:rsidRDefault="00BF05AF" w:rsidP="00BF05AF">
                  <w:pPr>
                    <w:pStyle w:val="ListParagraph"/>
                    <w:ind w:left="0" w:firstLine="0"/>
                    <w:jc w:val="center"/>
                    <w:rPr>
                      <w:rFonts w:eastAsia="Times New Roman" w:cs="Times New Roman"/>
                    </w:rPr>
                  </w:pPr>
                  <w:r>
                    <w:rPr>
                      <w:rFonts w:eastAsia="Times New Roman" w:cs="Times New Roman"/>
                    </w:rPr>
                    <w:t>L</w:t>
                  </w:r>
                  <w:r>
                    <w:t>iekais svars</w:t>
                  </w:r>
                </w:p>
              </w:tc>
              <w:tc>
                <w:tcPr>
                  <w:tcW w:w="2555" w:type="dxa"/>
                  <w:shd w:val="clear" w:color="auto" w:fill="FF0000"/>
                  <w:vAlign w:val="center"/>
                </w:tcPr>
                <w:p w14:paraId="7C0FF00A" w14:textId="77777777" w:rsidR="00BF05AF" w:rsidRDefault="00BF05AF" w:rsidP="00BF05AF">
                  <w:pPr>
                    <w:pStyle w:val="ListParagraph"/>
                    <w:ind w:left="0" w:firstLine="0"/>
                    <w:jc w:val="center"/>
                    <w:rPr>
                      <w:rFonts w:eastAsia="Times New Roman" w:cs="Times New Roman"/>
                    </w:rPr>
                  </w:pPr>
                  <w:r>
                    <w:rPr>
                      <w:rFonts w:eastAsia="Times New Roman" w:cs="Times New Roman"/>
                    </w:rPr>
                    <w:t>Aptaukošanās</w:t>
                  </w:r>
                </w:p>
              </w:tc>
            </w:tr>
            <w:bookmarkEnd w:id="15"/>
          </w:tbl>
          <w:p w14:paraId="21E3091A" w14:textId="77777777" w:rsidR="00BF05AF" w:rsidRDefault="00BF05AF" w:rsidP="00BF05AF">
            <w:pPr>
              <w:ind w:firstLine="0"/>
              <w:rPr>
                <w:rFonts w:eastAsia="Times New Roman" w:cs="Times New Roman"/>
              </w:rPr>
            </w:pPr>
          </w:p>
        </w:tc>
      </w:tr>
    </w:tbl>
    <w:p w14:paraId="742E99E1" w14:textId="77777777" w:rsidR="00BF05AF" w:rsidRDefault="00BF05AF" w:rsidP="00BF05AF">
      <w:pPr>
        <w:rPr>
          <w:rFonts w:eastAsia="Times New Roman" w:cs="Times New Roman"/>
        </w:rPr>
      </w:pPr>
    </w:p>
    <w:p w14:paraId="4659EB79" w14:textId="73AB340C" w:rsidR="00EA31DB" w:rsidRPr="00D408C5" w:rsidRDefault="1974920D" w:rsidP="004B071D">
      <w:pPr>
        <w:ind w:firstLine="0"/>
        <w:rPr>
          <w:rFonts w:eastAsia="Times New Roman" w:cs="Times New Roman"/>
        </w:rPr>
      </w:pPr>
      <w:r w:rsidRPr="004B071D">
        <w:rPr>
          <w:rFonts w:eastAsia="Times New Roman" w:cs="Times New Roman"/>
          <w:b/>
          <w:bCs/>
        </w:rPr>
        <w:t xml:space="preserve">Plāna </w:t>
      </w:r>
      <w:r w:rsidRPr="6DB41035">
        <w:rPr>
          <w:rFonts w:eastAsia="Times New Roman" w:cs="Times New Roman"/>
          <w:b/>
          <w:bCs/>
        </w:rPr>
        <w:t xml:space="preserve">mērķis </w:t>
      </w:r>
      <w:r w:rsidRPr="6DB41035">
        <w:rPr>
          <w:rFonts w:eastAsia="Times New Roman" w:cs="Times New Roman"/>
        </w:rPr>
        <w:t>ir</w:t>
      </w:r>
      <w:r w:rsidR="510D8E4E" w:rsidRPr="6DB41035">
        <w:rPr>
          <w:rFonts w:eastAsia="Times New Roman" w:cs="Times New Roman"/>
        </w:rPr>
        <w:t xml:space="preserve">, </w:t>
      </w:r>
      <w:bookmarkStart w:id="16" w:name="_Hlk179967951"/>
      <w:r w:rsidR="510D8E4E" w:rsidRPr="6DB41035">
        <w:rPr>
          <w:rFonts w:eastAsia="Times New Roman" w:cs="Times New Roman"/>
        </w:rPr>
        <w:t>īstenojot koordinētu starpnozaru un starpinstitūciju sadarbību,</w:t>
      </w:r>
      <w:r w:rsidRPr="6DB41035">
        <w:rPr>
          <w:rFonts w:eastAsia="Times New Roman" w:cs="Times New Roman"/>
        </w:rPr>
        <w:t xml:space="preserve"> </w:t>
      </w:r>
      <w:r w:rsidR="00297769">
        <w:rPr>
          <w:rFonts w:eastAsia="Times New Roman" w:cs="Times New Roman"/>
        </w:rPr>
        <w:t>apturēt</w:t>
      </w:r>
      <w:r w:rsidRPr="6DB41035">
        <w:rPr>
          <w:rFonts w:eastAsia="Times New Roman" w:cs="Times New Roman"/>
        </w:rPr>
        <w:t xml:space="preserve"> liekā svara un aptaukošanās izplatības pieaugumu sabiedrībā, tādējādi mazinot </w:t>
      </w:r>
      <w:proofErr w:type="spellStart"/>
      <w:r w:rsidRPr="6DB41035">
        <w:rPr>
          <w:rFonts w:eastAsia="Times New Roman" w:cs="Times New Roman"/>
        </w:rPr>
        <w:t>neinfekcijas</w:t>
      </w:r>
      <w:proofErr w:type="spellEnd"/>
      <w:r w:rsidRPr="6DB41035">
        <w:rPr>
          <w:rFonts w:eastAsia="Times New Roman" w:cs="Times New Roman"/>
        </w:rPr>
        <w:t xml:space="preserve"> slimību attīstības risku Latvijas iedzīvotājiem.</w:t>
      </w:r>
      <w:bookmarkStart w:id="17" w:name="_Hlk136499922"/>
      <w:bookmarkEnd w:id="16"/>
    </w:p>
    <w:p w14:paraId="0351B029" w14:textId="251B5813" w:rsidR="00B569D9" w:rsidRPr="00B569D9" w:rsidRDefault="5B5F5946" w:rsidP="004B071D">
      <w:pPr>
        <w:ind w:firstLine="0"/>
        <w:rPr>
          <w:rFonts w:eastAsia="Times New Roman" w:cs="Times New Roman"/>
          <w:b/>
          <w:bCs/>
          <w:szCs w:val="24"/>
        </w:rPr>
      </w:pPr>
      <w:r w:rsidRPr="00CE0808">
        <w:rPr>
          <w:rFonts w:eastAsia="Times New Roman" w:cs="Times New Roman"/>
          <w:b/>
          <w:bCs/>
          <w:szCs w:val="24"/>
        </w:rPr>
        <w:t>G</w:t>
      </w:r>
      <w:r w:rsidR="0174296E" w:rsidRPr="00CE0808">
        <w:rPr>
          <w:rFonts w:eastAsia="Times New Roman" w:cs="Times New Roman"/>
          <w:b/>
          <w:bCs/>
          <w:szCs w:val="24"/>
        </w:rPr>
        <w:t>alvenās p</w:t>
      </w:r>
      <w:r w:rsidR="0E043096" w:rsidRPr="00CE0808">
        <w:rPr>
          <w:rFonts w:eastAsia="Times New Roman" w:cs="Times New Roman"/>
          <w:b/>
          <w:bCs/>
          <w:szCs w:val="24"/>
        </w:rPr>
        <w:t>roblēmas</w:t>
      </w:r>
      <w:r w:rsidR="23E0F2A8" w:rsidRPr="00CE0808">
        <w:rPr>
          <w:rFonts w:eastAsia="Times New Roman" w:cs="Times New Roman"/>
          <w:b/>
          <w:bCs/>
          <w:szCs w:val="24"/>
        </w:rPr>
        <w:t>, kuras nepieciešams risināt Plāna ietvaros, ir:</w:t>
      </w:r>
    </w:p>
    <w:p w14:paraId="2D971384" w14:textId="00F396B8" w:rsidR="0E043096" w:rsidRPr="003B664C" w:rsidRDefault="44601B91" w:rsidP="002E23D5">
      <w:pPr>
        <w:pStyle w:val="ListParagraph"/>
        <w:numPr>
          <w:ilvl w:val="0"/>
          <w:numId w:val="3"/>
        </w:numPr>
        <w:ind w:left="1134" w:hanging="283"/>
        <w:rPr>
          <w:rFonts w:eastAsia="Times New Roman" w:cs="Times New Roman"/>
        </w:rPr>
      </w:pPr>
      <w:r w:rsidRPr="00B25235">
        <w:lastRenderedPageBreak/>
        <w:t>augsta liekā svara un aptaukošanās izplatība bērnu un pieaugušo vidū</w:t>
      </w:r>
      <w:r w:rsidRPr="772D4F4D">
        <w:rPr>
          <w:rFonts w:eastAsia="Times New Roman" w:cs="Times New Roman"/>
        </w:rPr>
        <w:t xml:space="preserve">; </w:t>
      </w:r>
    </w:p>
    <w:p w14:paraId="1A6E7E83" w14:textId="77777777" w:rsidR="0030332C" w:rsidRPr="003B664C" w:rsidRDefault="0030332C" w:rsidP="002E23D5">
      <w:pPr>
        <w:pStyle w:val="ListParagraph"/>
        <w:numPr>
          <w:ilvl w:val="0"/>
          <w:numId w:val="3"/>
        </w:numPr>
        <w:ind w:left="1134" w:hanging="283"/>
        <w:rPr>
          <w:rFonts w:eastAsia="Calibri"/>
          <w:szCs w:val="24"/>
        </w:rPr>
      </w:pPr>
      <w:r w:rsidRPr="68CBC113">
        <w:rPr>
          <w:rFonts w:eastAsia="Times New Roman" w:cs="Times New Roman"/>
        </w:rPr>
        <w:t>neveselīgi  uztura paradumi iedzīvotāju vidū;</w:t>
      </w:r>
    </w:p>
    <w:p w14:paraId="58940C91" w14:textId="6F405070" w:rsidR="0E043096" w:rsidRPr="003B664C" w:rsidRDefault="44601B91" w:rsidP="002E23D5">
      <w:pPr>
        <w:pStyle w:val="ListParagraph"/>
        <w:numPr>
          <w:ilvl w:val="0"/>
          <w:numId w:val="3"/>
        </w:numPr>
        <w:ind w:left="1134" w:hanging="283"/>
        <w:rPr>
          <w:rFonts w:eastAsia="Calibri"/>
          <w:szCs w:val="24"/>
        </w:rPr>
      </w:pPr>
      <w:r w:rsidRPr="00B25235">
        <w:t>nepietiekama fiziskā aktivitāte sabiedrībā</w:t>
      </w:r>
      <w:r w:rsidR="65883C0F" w:rsidRPr="0BE3E222">
        <w:rPr>
          <w:rFonts w:eastAsia="Times New Roman" w:cs="Times New Roman"/>
        </w:rPr>
        <w:t>;</w:t>
      </w:r>
    </w:p>
    <w:p w14:paraId="52C99C82" w14:textId="77777777" w:rsidR="004F017C" w:rsidRPr="00542CB6" w:rsidRDefault="44601B91" w:rsidP="00821113">
      <w:pPr>
        <w:pStyle w:val="ListParagraph"/>
        <w:numPr>
          <w:ilvl w:val="0"/>
          <w:numId w:val="3"/>
        </w:numPr>
        <w:ind w:left="1134" w:hanging="283"/>
        <w:rPr>
          <w:rFonts w:eastAsia="Calibri"/>
          <w:color w:val="242424"/>
          <w:szCs w:val="24"/>
        </w:rPr>
      </w:pPr>
      <w:r w:rsidRPr="00B25235">
        <w:rPr>
          <w:color w:val="000000" w:themeColor="text1"/>
        </w:rPr>
        <w:t>nepietiekama aptaukošanās diagnosticēšana</w:t>
      </w:r>
      <w:r w:rsidRPr="68CBC113">
        <w:rPr>
          <w:rFonts w:eastAsia="Times New Roman" w:cs="Times New Roman"/>
          <w:color w:val="000000" w:themeColor="text1"/>
        </w:rPr>
        <w:t xml:space="preserve">, </w:t>
      </w:r>
      <w:r w:rsidR="00B569D9">
        <w:rPr>
          <w:rFonts w:eastAsia="Times New Roman" w:cs="Times New Roman"/>
          <w:color w:val="000000" w:themeColor="text1"/>
        </w:rPr>
        <w:t xml:space="preserve">vienotu </w:t>
      </w:r>
      <w:r w:rsidRPr="00B25235">
        <w:rPr>
          <w:color w:val="000000" w:themeColor="text1"/>
        </w:rPr>
        <w:t xml:space="preserve">vadlīniju </w:t>
      </w:r>
      <w:r w:rsidR="00B569D9">
        <w:rPr>
          <w:color w:val="000000" w:themeColor="text1"/>
        </w:rPr>
        <w:t>trūkums</w:t>
      </w:r>
      <w:r w:rsidRPr="00B25235">
        <w:rPr>
          <w:color w:val="000000" w:themeColor="text1"/>
        </w:rPr>
        <w:t xml:space="preserve"> </w:t>
      </w:r>
      <w:r w:rsidRPr="68CBC113">
        <w:rPr>
          <w:rFonts w:eastAsia="Times New Roman" w:cs="Times New Roman"/>
          <w:color w:val="000000" w:themeColor="text1"/>
        </w:rPr>
        <w:t>veselības aprūpes pakalpojumu nozīmēšanai</w:t>
      </w:r>
      <w:r w:rsidR="6738B223" w:rsidRPr="68CBC113">
        <w:rPr>
          <w:rFonts w:eastAsia="Times New Roman" w:cs="Times New Roman"/>
          <w:color w:val="000000" w:themeColor="text1"/>
        </w:rPr>
        <w:t xml:space="preserve"> aptaukošanās </w:t>
      </w:r>
      <w:r w:rsidR="67292FA5" w:rsidRPr="68CBC113">
        <w:rPr>
          <w:rFonts w:eastAsia="Times New Roman" w:cs="Times New Roman"/>
          <w:color w:val="000000" w:themeColor="text1"/>
        </w:rPr>
        <w:t xml:space="preserve">diagnosticēšanas </w:t>
      </w:r>
      <w:r w:rsidR="6738B223" w:rsidRPr="68CBC113">
        <w:rPr>
          <w:rFonts w:eastAsia="Times New Roman" w:cs="Times New Roman"/>
          <w:color w:val="000000" w:themeColor="text1"/>
        </w:rPr>
        <w:t>gadījumā</w:t>
      </w:r>
      <w:r w:rsidR="469BB205" w:rsidRPr="68CBC113">
        <w:rPr>
          <w:rFonts w:eastAsia="Times New Roman" w:cs="Times New Roman"/>
          <w:color w:val="000000" w:themeColor="text1"/>
        </w:rPr>
        <w:t>, kā arī</w:t>
      </w:r>
      <w:r w:rsidR="68CB38E4" w:rsidRPr="68CBC113">
        <w:rPr>
          <w:rFonts w:eastAsia="Times New Roman" w:cs="Times New Roman"/>
          <w:color w:val="000000" w:themeColor="text1"/>
        </w:rPr>
        <w:t xml:space="preserve"> </w:t>
      </w:r>
      <w:r w:rsidRPr="00B25235">
        <w:rPr>
          <w:color w:val="242424"/>
        </w:rPr>
        <w:t xml:space="preserve">ierobežota </w:t>
      </w:r>
      <w:r w:rsidR="007B230F">
        <w:rPr>
          <w:color w:val="242424"/>
        </w:rPr>
        <w:t xml:space="preserve">valsts apmaksātu </w:t>
      </w:r>
      <w:r w:rsidRPr="00B25235">
        <w:rPr>
          <w:color w:val="242424"/>
        </w:rPr>
        <w:t>veselības aprūpes pakalpojumu pieejamība</w:t>
      </w:r>
      <w:r w:rsidRPr="68CBC113">
        <w:rPr>
          <w:rFonts w:eastAsia="Times New Roman" w:cs="Times New Roman"/>
          <w:color w:val="242424"/>
        </w:rPr>
        <w:t xml:space="preserve"> aptaukošanās ārstēšanai</w:t>
      </w:r>
      <w:bookmarkEnd w:id="17"/>
      <w:r w:rsidR="004F017C">
        <w:rPr>
          <w:rFonts w:eastAsia="Times New Roman" w:cs="Times New Roman"/>
          <w:color w:val="242424"/>
        </w:rPr>
        <w:t>;</w:t>
      </w:r>
    </w:p>
    <w:p w14:paraId="5C8E271F" w14:textId="2A174D14" w:rsidR="00394DBF" w:rsidRPr="00341094" w:rsidRDefault="004F017C" w:rsidP="00821113">
      <w:pPr>
        <w:pStyle w:val="ListParagraph"/>
        <w:numPr>
          <w:ilvl w:val="0"/>
          <w:numId w:val="3"/>
        </w:numPr>
        <w:ind w:left="1134" w:hanging="283"/>
        <w:rPr>
          <w:rFonts w:eastAsia="Calibri"/>
          <w:color w:val="242424"/>
          <w:szCs w:val="24"/>
        </w:rPr>
      </w:pPr>
      <w:r>
        <w:t>i</w:t>
      </w:r>
      <w:r w:rsidRPr="00261F11">
        <w:t>nformācijas</w:t>
      </w:r>
      <w:r w:rsidR="00B45FF5">
        <w:t xml:space="preserve"> un</w:t>
      </w:r>
      <w:r w:rsidRPr="00261F11">
        <w:t xml:space="preserve"> izpratnes trūkums par </w:t>
      </w:r>
      <w:r w:rsidR="001204BF">
        <w:t xml:space="preserve">svara </w:t>
      </w:r>
      <w:r w:rsidRPr="00261F11">
        <w:t>stigmu, tās izplatību</w:t>
      </w:r>
      <w:r w:rsidR="00B45FF5">
        <w:t xml:space="preserve"> un </w:t>
      </w:r>
      <w:r w:rsidRPr="00261F11">
        <w:t>lomu aptaukošanās kontekstā</w:t>
      </w:r>
      <w:r>
        <w:t xml:space="preserve">, kā arī </w:t>
      </w:r>
      <w:r w:rsidR="00B45FF5">
        <w:t>prasmju</w:t>
      </w:r>
      <w:r w:rsidR="00B45FF5" w:rsidRPr="00261F11">
        <w:t xml:space="preserve"> </w:t>
      </w:r>
      <w:r w:rsidR="00B45FF5">
        <w:t xml:space="preserve">trūkums </w:t>
      </w:r>
      <w:r>
        <w:t>tās novēršan</w:t>
      </w:r>
      <w:r w:rsidR="00B45FF5">
        <w:t>ai</w:t>
      </w:r>
      <w:r>
        <w:t xml:space="preserve"> sabiedrībā un profesionāļu vidū.</w:t>
      </w:r>
    </w:p>
    <w:p w14:paraId="256C2C8C" w14:textId="56B61E56" w:rsidR="00E57D7C" w:rsidRPr="00D408C5" w:rsidRDefault="00203D5E" w:rsidP="00821113">
      <w:pPr>
        <w:spacing w:line="259" w:lineRule="auto"/>
        <w:ind w:firstLine="0"/>
      </w:pPr>
      <w:r>
        <w:rPr>
          <w:rFonts w:eastAsia="Times New Roman" w:cs="Times New Roman"/>
          <w:szCs w:val="24"/>
        </w:rPr>
        <w:t xml:space="preserve">Liekās ķermeņa masas attīstībā būtiski ir arī psihiskās veselības aspekti, tomēr tie Plāna ietvaros netiek apskatīti, ņemot vērā, ka VM ir izstrādājusi </w:t>
      </w:r>
      <w:r w:rsidRPr="00203D5E">
        <w:t>Psihiskās veselības aprūpes organizēšanas uzlabošanas plānu 2023.–2025. gadam</w:t>
      </w:r>
      <w:r w:rsidRPr="00203D5E">
        <w:rPr>
          <w:rStyle w:val="FootnoteReference"/>
        </w:rPr>
        <w:footnoteReference w:id="25"/>
      </w:r>
      <w:r w:rsidR="00821113">
        <w:t xml:space="preserve">, paredzot pasākumus Latvijas iedzīvotāju psihiskās veselības uzlabošanai. </w:t>
      </w:r>
    </w:p>
    <w:p w14:paraId="206F5C3C" w14:textId="3D2F3E6A" w:rsidR="0E043096" w:rsidRPr="00821113" w:rsidRDefault="004031BC" w:rsidP="00821113">
      <w:pPr>
        <w:spacing w:line="259" w:lineRule="auto"/>
        <w:ind w:firstLine="0"/>
        <w:rPr>
          <w:rFonts w:eastAsia="Times New Roman" w:cs="Times New Roman"/>
          <w:b/>
          <w:bCs/>
          <w:szCs w:val="24"/>
        </w:rPr>
      </w:pPr>
      <w:r>
        <w:rPr>
          <w:rFonts w:eastAsia="Times New Roman" w:cs="Times New Roman"/>
          <w:b/>
          <w:bCs/>
          <w:szCs w:val="24"/>
        </w:rPr>
        <w:t>Plāna r</w:t>
      </w:r>
      <w:r w:rsidR="00821113" w:rsidRPr="00821113">
        <w:rPr>
          <w:rFonts w:eastAsia="Times New Roman" w:cs="Times New Roman"/>
          <w:b/>
          <w:bCs/>
          <w:szCs w:val="24"/>
        </w:rPr>
        <w:t>īcības virzieni</w:t>
      </w:r>
      <w:bookmarkStart w:id="18" w:name="_Hlk136499944"/>
      <w:r w:rsidR="386A8D61" w:rsidRPr="00821113">
        <w:rPr>
          <w:rFonts w:eastAsia="Times New Roman" w:cs="Times New Roman"/>
          <w:b/>
          <w:bCs/>
          <w:szCs w:val="24"/>
        </w:rPr>
        <w:t>:</w:t>
      </w:r>
    </w:p>
    <w:p w14:paraId="285527AA" w14:textId="6276AD81" w:rsidR="0E043096" w:rsidRPr="005B74D6" w:rsidRDefault="00733E1E" w:rsidP="00821113">
      <w:pPr>
        <w:pStyle w:val="ListParagraph"/>
        <w:numPr>
          <w:ilvl w:val="0"/>
          <w:numId w:val="2"/>
        </w:numPr>
        <w:ind w:left="1134" w:hanging="283"/>
        <w:rPr>
          <w:rFonts w:eastAsia="Times New Roman" w:cs="Times New Roman"/>
          <w:color w:val="000000" w:themeColor="text1"/>
          <w:szCs w:val="24"/>
          <w:lang w:eastAsia="lv-LV"/>
        </w:rPr>
      </w:pPr>
      <w:bookmarkStart w:id="19" w:name="_Hlk156388866"/>
      <w:r w:rsidRPr="00733E1E">
        <w:rPr>
          <w:rFonts w:eastAsia="Times New Roman" w:cs="Times New Roman"/>
          <w:color w:val="000000" w:themeColor="text1"/>
          <w:szCs w:val="24"/>
          <w:lang w:eastAsia="lv-LV"/>
        </w:rPr>
        <w:t>Latvijas iedzīvotāju fizisko aktivitāšu un uztura paradumu uzlabošana, lai novērstu liekā svara attīstību (primārā profilakse)</w:t>
      </w:r>
      <w:r w:rsidR="766CDFA8" w:rsidRPr="005B74D6">
        <w:rPr>
          <w:rFonts w:eastAsia="Times New Roman" w:cs="Times New Roman"/>
        </w:rPr>
        <w:t>;</w:t>
      </w:r>
    </w:p>
    <w:p w14:paraId="421062FF" w14:textId="6CD8D986" w:rsidR="0096554B" w:rsidRPr="005B74D6" w:rsidRDefault="00733E1E" w:rsidP="00821113">
      <w:pPr>
        <w:pStyle w:val="ListParagraph"/>
        <w:numPr>
          <w:ilvl w:val="0"/>
          <w:numId w:val="2"/>
        </w:numPr>
        <w:ind w:left="1134" w:hanging="283"/>
        <w:rPr>
          <w:rFonts w:eastAsia="Times New Roman" w:cs="Times New Roman"/>
          <w:color w:val="000000" w:themeColor="text1"/>
          <w:szCs w:val="24"/>
          <w:lang w:eastAsia="lv-LV"/>
        </w:rPr>
      </w:pPr>
      <w:r w:rsidRPr="00733E1E">
        <w:rPr>
          <w:rFonts w:eastAsia="Times New Roman" w:cs="Times New Roman"/>
          <w:color w:val="000000" w:themeColor="text1"/>
          <w:szCs w:val="24"/>
          <w:lang w:eastAsia="lv-LV"/>
        </w:rPr>
        <w:t>Liekā svara mazināšana un aptaukošanās profilakse (sekundārā profilakse)</w:t>
      </w:r>
      <w:r w:rsidR="44601B91" w:rsidRPr="005B74D6">
        <w:rPr>
          <w:rFonts w:eastAsia="Times New Roman" w:cs="Times New Roman"/>
        </w:rPr>
        <w:t>;</w:t>
      </w:r>
      <w:bookmarkStart w:id="20" w:name="_Hlk145323305"/>
    </w:p>
    <w:bookmarkEnd w:id="20"/>
    <w:p w14:paraId="2DF53342" w14:textId="39BC92CE" w:rsidR="005B74D6" w:rsidRPr="005B74D6" w:rsidRDefault="00733E1E" w:rsidP="00C52ACB">
      <w:pPr>
        <w:pStyle w:val="ListParagraph"/>
        <w:numPr>
          <w:ilvl w:val="0"/>
          <w:numId w:val="2"/>
        </w:numPr>
        <w:ind w:left="1134" w:hanging="283"/>
        <w:rPr>
          <w:rFonts w:eastAsia="Times New Roman" w:cs="Times New Roman"/>
        </w:rPr>
      </w:pPr>
      <w:r w:rsidRPr="00733E1E">
        <w:rPr>
          <w:rFonts w:eastAsia="Times New Roman" w:cs="Times New Roman"/>
          <w:szCs w:val="24"/>
        </w:rPr>
        <w:t>Aptaukošanās diagnostika un ārstēšana (terciārā profilakse)</w:t>
      </w:r>
      <w:r w:rsidR="005B74D6">
        <w:rPr>
          <w:rFonts w:eastAsia="Times New Roman" w:cs="Times New Roman"/>
          <w:szCs w:val="24"/>
        </w:rPr>
        <w:t>;</w:t>
      </w:r>
    </w:p>
    <w:p w14:paraId="06581746" w14:textId="32BC2499" w:rsidR="00636C2F" w:rsidRPr="00F630FD" w:rsidRDefault="005B74D6" w:rsidP="00C52ACB">
      <w:pPr>
        <w:pStyle w:val="ListParagraph"/>
        <w:numPr>
          <w:ilvl w:val="0"/>
          <w:numId w:val="2"/>
        </w:numPr>
        <w:ind w:left="1134" w:hanging="283"/>
        <w:rPr>
          <w:rFonts w:eastAsia="Times New Roman" w:cs="Times New Roman"/>
        </w:rPr>
      </w:pPr>
      <w:r w:rsidRPr="005B74D6">
        <w:rPr>
          <w:rFonts w:eastAsia="Times New Roman" w:cs="Times New Roman"/>
          <w:szCs w:val="24"/>
        </w:rPr>
        <w:t>Liekā svara un aptaukošanās izplatības pieauguma mazināšanas pasākumu efektivitāte</w:t>
      </w:r>
      <w:r w:rsidR="00636C2F" w:rsidRPr="005B74D6">
        <w:rPr>
          <w:rFonts w:eastAsia="Times New Roman" w:cs="Times New Roman"/>
          <w:szCs w:val="24"/>
        </w:rPr>
        <w:t xml:space="preserve">. </w:t>
      </w:r>
      <w:bookmarkEnd w:id="19"/>
    </w:p>
    <w:p w14:paraId="42ACE443" w14:textId="77777777" w:rsidR="00F630FD" w:rsidRPr="00704D95" w:rsidRDefault="00F630FD" w:rsidP="00F630FD">
      <w:pPr>
        <w:pStyle w:val="ListParagraph"/>
        <w:ind w:left="1134" w:firstLine="0"/>
        <w:rPr>
          <w:rFonts w:eastAsia="Times New Roman" w:cs="Times New Roman"/>
        </w:rPr>
      </w:pPr>
    </w:p>
    <w:p w14:paraId="7DF05A95" w14:textId="2F7E6678" w:rsidR="00D71F63" w:rsidRPr="00E610FE" w:rsidRDefault="00D71F63" w:rsidP="00F630FD">
      <w:pPr>
        <w:ind w:firstLine="0"/>
        <w:rPr>
          <w:rFonts w:eastAsia="Times New Roman" w:cs="Times New Roman"/>
          <w:b/>
          <w:bCs/>
        </w:rPr>
      </w:pPr>
      <w:r w:rsidRPr="00E610FE">
        <w:rPr>
          <w:rFonts w:eastAsia="Times New Roman" w:cs="Times New Roman"/>
          <w:b/>
          <w:bCs/>
        </w:rPr>
        <w:t>Plāna īstenošanai papildus nepieciešamais finansējums</w:t>
      </w:r>
      <w:r w:rsidR="00E610FE">
        <w:rPr>
          <w:rFonts w:eastAsia="Times New Roman" w:cs="Times New Roman"/>
          <w:b/>
          <w:bCs/>
        </w:rPr>
        <w:t xml:space="preserve"> (</w:t>
      </w:r>
      <w:proofErr w:type="spellStart"/>
      <w:r w:rsidR="00E610FE" w:rsidRPr="00E610FE">
        <w:rPr>
          <w:rFonts w:eastAsia="Times New Roman" w:cs="Times New Roman"/>
          <w:b/>
          <w:bCs/>
          <w:i/>
          <w:iCs/>
        </w:rPr>
        <w:t>euro</w:t>
      </w:r>
      <w:proofErr w:type="spellEnd"/>
      <w:r w:rsidR="00E610FE">
        <w:rPr>
          <w:rFonts w:eastAsia="Times New Roman" w:cs="Times New Roman"/>
          <w:b/>
          <w:bCs/>
        </w:rPr>
        <w:t>)</w:t>
      </w:r>
      <w:r w:rsidR="00CA6A51">
        <w:rPr>
          <w:rFonts w:eastAsia="Times New Roman" w:cs="Times New Roman"/>
          <w:b/>
          <w:bCs/>
        </w:rPr>
        <w:t>:</w:t>
      </w:r>
    </w:p>
    <w:p w14:paraId="18C6054A" w14:textId="77777777" w:rsidR="00E610FE" w:rsidRDefault="00E610FE" w:rsidP="00DD6534">
      <w:pPr>
        <w:rPr>
          <w:rFonts w:eastAsia="Times New Roman" w:cs="Times New Roman"/>
          <w:i/>
          <w:i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405"/>
        <w:gridCol w:w="1418"/>
        <w:gridCol w:w="1417"/>
        <w:gridCol w:w="1418"/>
        <w:gridCol w:w="1417"/>
        <w:gridCol w:w="1418"/>
      </w:tblGrid>
      <w:tr w:rsidR="00E610FE" w:rsidRPr="00CA6A51" w14:paraId="09BC6E18" w14:textId="2F0EDF09" w:rsidTr="00EA31DB">
        <w:trPr>
          <w:trHeight w:val="300"/>
        </w:trPr>
        <w:tc>
          <w:tcPr>
            <w:tcW w:w="2405" w:type="dxa"/>
            <w:vMerge w:val="restart"/>
            <w:shd w:val="clear" w:color="auto" w:fill="FFFFFF" w:themeFill="background1"/>
            <w:vAlign w:val="center"/>
            <w:hideMark/>
          </w:tcPr>
          <w:p w14:paraId="24255F12" w14:textId="223AE0F9" w:rsidR="00E610FE" w:rsidRPr="00EA31DB" w:rsidRDefault="00E610FE" w:rsidP="00D71F63">
            <w:pPr>
              <w:ind w:firstLine="0"/>
              <w:jc w:val="left"/>
              <w:rPr>
                <w:rFonts w:eastAsia="Times New Roman" w:cs="Times New Roman"/>
                <w:b/>
                <w:bCs/>
                <w:szCs w:val="24"/>
                <w:lang w:eastAsia="lv-LV"/>
              </w:rPr>
            </w:pPr>
            <w:bookmarkStart w:id="21" w:name="_Hlk194410913"/>
            <w:r w:rsidRPr="00EA31DB">
              <w:rPr>
                <w:rFonts w:eastAsia="Times New Roman" w:cs="Times New Roman"/>
                <w:b/>
                <w:bCs/>
                <w:szCs w:val="24"/>
                <w:lang w:eastAsia="lv-LV"/>
              </w:rPr>
              <w:t>Kopējais</w:t>
            </w:r>
            <w:r w:rsidR="00CA6A51" w:rsidRPr="00EA31DB">
              <w:rPr>
                <w:rFonts w:eastAsia="Times New Roman" w:cs="Times New Roman"/>
                <w:b/>
                <w:bCs/>
                <w:szCs w:val="24"/>
                <w:lang w:eastAsia="lv-LV"/>
              </w:rPr>
              <w:t xml:space="preserve"> papildus</w:t>
            </w:r>
            <w:r w:rsidRPr="00EA31DB">
              <w:rPr>
                <w:rFonts w:eastAsia="Times New Roman" w:cs="Times New Roman"/>
                <w:b/>
                <w:bCs/>
                <w:szCs w:val="24"/>
                <w:lang w:eastAsia="lv-LV"/>
              </w:rPr>
              <w:t xml:space="preserve"> nepieciešamais finansējums:</w:t>
            </w:r>
          </w:p>
        </w:tc>
        <w:tc>
          <w:tcPr>
            <w:tcW w:w="1418" w:type="dxa"/>
            <w:shd w:val="clear" w:color="auto" w:fill="FFFFFF" w:themeFill="background1"/>
            <w:vAlign w:val="center"/>
            <w:hideMark/>
          </w:tcPr>
          <w:p w14:paraId="60043CF4" w14:textId="7991DEA3" w:rsidR="00E610FE" w:rsidRPr="00EA31DB" w:rsidRDefault="00E610FE" w:rsidP="00D71F63">
            <w:pPr>
              <w:ind w:firstLine="0"/>
              <w:jc w:val="center"/>
              <w:rPr>
                <w:rFonts w:eastAsia="Times New Roman" w:cs="Times New Roman"/>
                <w:b/>
                <w:bCs/>
                <w:szCs w:val="24"/>
                <w:lang w:eastAsia="lv-LV"/>
              </w:rPr>
            </w:pPr>
            <w:r w:rsidRPr="00EA31DB">
              <w:rPr>
                <w:rFonts w:eastAsia="Times New Roman" w:cs="Times New Roman"/>
                <w:b/>
                <w:bCs/>
                <w:szCs w:val="24"/>
                <w:lang w:eastAsia="lv-LV"/>
              </w:rPr>
              <w:t>2025.</w:t>
            </w:r>
            <w:r w:rsidR="00EA31DB">
              <w:rPr>
                <w:rFonts w:eastAsia="Times New Roman" w:cs="Times New Roman"/>
                <w:b/>
                <w:bCs/>
                <w:szCs w:val="24"/>
                <w:lang w:eastAsia="lv-LV"/>
              </w:rPr>
              <w:t xml:space="preserve"> </w:t>
            </w:r>
            <w:r w:rsidRPr="00EA31DB">
              <w:rPr>
                <w:rFonts w:eastAsia="Times New Roman" w:cs="Times New Roman"/>
                <w:b/>
                <w:bCs/>
                <w:szCs w:val="24"/>
                <w:lang w:eastAsia="lv-LV"/>
              </w:rPr>
              <w:t>gad</w:t>
            </w:r>
            <w:r w:rsidR="00CA6A51" w:rsidRPr="00EA31DB">
              <w:rPr>
                <w:rFonts w:eastAsia="Times New Roman" w:cs="Times New Roman"/>
                <w:b/>
                <w:bCs/>
                <w:szCs w:val="24"/>
                <w:lang w:eastAsia="lv-LV"/>
              </w:rPr>
              <w:t>ā</w:t>
            </w:r>
          </w:p>
        </w:tc>
        <w:tc>
          <w:tcPr>
            <w:tcW w:w="1417" w:type="dxa"/>
            <w:shd w:val="clear" w:color="auto" w:fill="FFFFFF" w:themeFill="background1"/>
            <w:vAlign w:val="center"/>
            <w:hideMark/>
          </w:tcPr>
          <w:p w14:paraId="1DA347DE" w14:textId="6C170062" w:rsidR="00E610FE" w:rsidRPr="00EA31DB" w:rsidRDefault="00E610FE" w:rsidP="00D71F63">
            <w:pPr>
              <w:ind w:firstLine="0"/>
              <w:jc w:val="center"/>
              <w:rPr>
                <w:rFonts w:eastAsia="Times New Roman" w:cs="Times New Roman"/>
                <w:b/>
                <w:bCs/>
                <w:szCs w:val="24"/>
                <w:lang w:eastAsia="lv-LV"/>
              </w:rPr>
            </w:pPr>
            <w:r w:rsidRPr="00EA31DB">
              <w:rPr>
                <w:rFonts w:eastAsia="Times New Roman" w:cs="Times New Roman"/>
                <w:b/>
                <w:bCs/>
                <w:szCs w:val="24"/>
                <w:lang w:eastAsia="lv-LV"/>
              </w:rPr>
              <w:t>2026.</w:t>
            </w:r>
            <w:r w:rsidR="00EA31DB">
              <w:rPr>
                <w:rFonts w:eastAsia="Times New Roman" w:cs="Times New Roman"/>
                <w:b/>
                <w:bCs/>
                <w:szCs w:val="24"/>
                <w:lang w:eastAsia="lv-LV"/>
              </w:rPr>
              <w:t xml:space="preserve"> </w:t>
            </w:r>
            <w:r w:rsidRPr="00EA31DB">
              <w:rPr>
                <w:rFonts w:eastAsia="Times New Roman" w:cs="Times New Roman"/>
                <w:b/>
                <w:bCs/>
                <w:szCs w:val="24"/>
                <w:lang w:eastAsia="lv-LV"/>
              </w:rPr>
              <w:t>gad</w:t>
            </w:r>
            <w:r w:rsidR="00CA6A51" w:rsidRPr="00EA31DB">
              <w:rPr>
                <w:rFonts w:eastAsia="Times New Roman" w:cs="Times New Roman"/>
                <w:b/>
                <w:bCs/>
                <w:szCs w:val="24"/>
                <w:lang w:eastAsia="lv-LV"/>
              </w:rPr>
              <w:t>ā</w:t>
            </w:r>
          </w:p>
        </w:tc>
        <w:tc>
          <w:tcPr>
            <w:tcW w:w="1418" w:type="dxa"/>
            <w:shd w:val="clear" w:color="auto" w:fill="FFFFFF" w:themeFill="background1"/>
            <w:vAlign w:val="center"/>
            <w:hideMark/>
          </w:tcPr>
          <w:p w14:paraId="1C08C05B" w14:textId="4976A277" w:rsidR="00E610FE" w:rsidRPr="00EA31DB" w:rsidRDefault="00E610FE" w:rsidP="00D71F63">
            <w:pPr>
              <w:ind w:firstLine="0"/>
              <w:jc w:val="center"/>
              <w:rPr>
                <w:rFonts w:eastAsia="Times New Roman" w:cs="Times New Roman"/>
                <w:b/>
                <w:bCs/>
                <w:szCs w:val="24"/>
                <w:lang w:eastAsia="lv-LV"/>
              </w:rPr>
            </w:pPr>
            <w:r w:rsidRPr="00EA31DB">
              <w:rPr>
                <w:rFonts w:eastAsia="Times New Roman" w:cs="Times New Roman"/>
                <w:b/>
                <w:bCs/>
                <w:szCs w:val="24"/>
                <w:lang w:eastAsia="lv-LV"/>
              </w:rPr>
              <w:t>2027.</w:t>
            </w:r>
            <w:r w:rsidR="00EA31DB">
              <w:rPr>
                <w:rFonts w:eastAsia="Times New Roman" w:cs="Times New Roman"/>
                <w:b/>
                <w:bCs/>
                <w:szCs w:val="24"/>
                <w:lang w:eastAsia="lv-LV"/>
              </w:rPr>
              <w:t xml:space="preserve"> </w:t>
            </w:r>
            <w:r w:rsidRPr="00EA31DB">
              <w:rPr>
                <w:rFonts w:eastAsia="Times New Roman" w:cs="Times New Roman"/>
                <w:b/>
                <w:bCs/>
                <w:szCs w:val="24"/>
                <w:lang w:eastAsia="lv-LV"/>
              </w:rPr>
              <w:t>gad</w:t>
            </w:r>
            <w:r w:rsidR="00CA6A51" w:rsidRPr="00EA31DB">
              <w:rPr>
                <w:rFonts w:eastAsia="Times New Roman" w:cs="Times New Roman"/>
                <w:b/>
                <w:bCs/>
                <w:szCs w:val="24"/>
                <w:lang w:eastAsia="lv-LV"/>
              </w:rPr>
              <w:t>ā</w:t>
            </w:r>
          </w:p>
        </w:tc>
        <w:tc>
          <w:tcPr>
            <w:tcW w:w="1417" w:type="dxa"/>
            <w:shd w:val="clear" w:color="auto" w:fill="FFFFFF" w:themeFill="background1"/>
            <w:vAlign w:val="center"/>
            <w:hideMark/>
          </w:tcPr>
          <w:p w14:paraId="16C81916" w14:textId="67439A9A" w:rsidR="00E610FE" w:rsidRPr="00EA31DB" w:rsidRDefault="00E610FE" w:rsidP="00D71F63">
            <w:pPr>
              <w:ind w:firstLine="0"/>
              <w:jc w:val="center"/>
              <w:rPr>
                <w:rFonts w:eastAsia="Times New Roman" w:cs="Times New Roman"/>
                <w:b/>
                <w:bCs/>
                <w:szCs w:val="24"/>
                <w:lang w:eastAsia="lv-LV"/>
              </w:rPr>
            </w:pPr>
            <w:r w:rsidRPr="00EA31DB">
              <w:rPr>
                <w:rFonts w:eastAsia="Times New Roman" w:cs="Times New Roman"/>
                <w:b/>
                <w:bCs/>
                <w:szCs w:val="24"/>
                <w:lang w:eastAsia="lv-LV"/>
              </w:rPr>
              <w:t>2028.</w:t>
            </w:r>
            <w:r w:rsidR="00EA31DB">
              <w:rPr>
                <w:rFonts w:eastAsia="Times New Roman" w:cs="Times New Roman"/>
                <w:b/>
                <w:bCs/>
                <w:szCs w:val="24"/>
                <w:lang w:eastAsia="lv-LV"/>
              </w:rPr>
              <w:t xml:space="preserve"> </w:t>
            </w:r>
            <w:r w:rsidRPr="00EA31DB">
              <w:rPr>
                <w:rFonts w:eastAsia="Times New Roman" w:cs="Times New Roman"/>
                <w:b/>
                <w:bCs/>
                <w:szCs w:val="24"/>
                <w:lang w:eastAsia="lv-LV"/>
              </w:rPr>
              <w:t>gad</w:t>
            </w:r>
            <w:r w:rsidR="00CA6A51" w:rsidRPr="00EA31DB">
              <w:rPr>
                <w:rFonts w:eastAsia="Times New Roman" w:cs="Times New Roman"/>
                <w:b/>
                <w:bCs/>
                <w:szCs w:val="24"/>
                <w:lang w:eastAsia="lv-LV"/>
              </w:rPr>
              <w:t>ā</w:t>
            </w:r>
          </w:p>
        </w:tc>
        <w:tc>
          <w:tcPr>
            <w:tcW w:w="1418" w:type="dxa"/>
            <w:shd w:val="clear" w:color="auto" w:fill="FFFFFF" w:themeFill="background1"/>
            <w:vAlign w:val="center"/>
            <w:hideMark/>
          </w:tcPr>
          <w:p w14:paraId="08BE5B2C" w14:textId="278EEAF3" w:rsidR="00E610FE" w:rsidRPr="00EA31DB" w:rsidRDefault="00E610FE" w:rsidP="00EA31DB">
            <w:pPr>
              <w:ind w:firstLine="0"/>
              <w:jc w:val="center"/>
              <w:rPr>
                <w:rFonts w:eastAsia="Times New Roman" w:cs="Times New Roman"/>
                <w:b/>
                <w:bCs/>
                <w:szCs w:val="24"/>
                <w:lang w:eastAsia="lv-LV"/>
              </w:rPr>
            </w:pPr>
            <w:r w:rsidRPr="00EA31DB">
              <w:rPr>
                <w:rFonts w:eastAsia="Times New Roman" w:cs="Times New Roman"/>
                <w:b/>
                <w:bCs/>
                <w:szCs w:val="24"/>
                <w:lang w:eastAsia="lv-LV"/>
              </w:rPr>
              <w:t>2029.</w:t>
            </w:r>
            <w:r w:rsidR="00EA31DB">
              <w:rPr>
                <w:rFonts w:eastAsia="Times New Roman" w:cs="Times New Roman"/>
                <w:b/>
                <w:bCs/>
                <w:szCs w:val="24"/>
                <w:lang w:eastAsia="lv-LV"/>
              </w:rPr>
              <w:t xml:space="preserve"> </w:t>
            </w:r>
            <w:r w:rsidRPr="00EA31DB">
              <w:rPr>
                <w:rFonts w:eastAsia="Times New Roman" w:cs="Times New Roman"/>
                <w:b/>
                <w:bCs/>
                <w:szCs w:val="24"/>
                <w:lang w:eastAsia="lv-LV"/>
              </w:rPr>
              <w:t>gad</w:t>
            </w:r>
            <w:r w:rsidR="00CA6A51" w:rsidRPr="00EA31DB">
              <w:rPr>
                <w:rFonts w:eastAsia="Times New Roman" w:cs="Times New Roman"/>
                <w:b/>
                <w:bCs/>
                <w:szCs w:val="24"/>
                <w:lang w:eastAsia="lv-LV"/>
              </w:rPr>
              <w:t>ā</w:t>
            </w:r>
          </w:p>
        </w:tc>
      </w:tr>
      <w:tr w:rsidR="00E610FE" w:rsidRPr="00D71F63" w14:paraId="2640BF18" w14:textId="55AEE949" w:rsidTr="00EA31DB">
        <w:trPr>
          <w:trHeight w:val="277"/>
        </w:trPr>
        <w:tc>
          <w:tcPr>
            <w:tcW w:w="2405" w:type="dxa"/>
            <w:vMerge/>
            <w:shd w:val="clear" w:color="auto" w:fill="FFFFFF" w:themeFill="background1"/>
            <w:hideMark/>
          </w:tcPr>
          <w:p w14:paraId="319B10E1" w14:textId="5B01A0C9" w:rsidR="00E610FE" w:rsidRPr="00EA31DB" w:rsidRDefault="00E610FE" w:rsidP="00D71F63">
            <w:pPr>
              <w:ind w:firstLine="0"/>
              <w:jc w:val="left"/>
              <w:rPr>
                <w:rFonts w:eastAsia="Times New Roman" w:cs="Times New Roman"/>
                <w:b/>
                <w:bCs/>
                <w:szCs w:val="24"/>
                <w:lang w:eastAsia="lv-LV"/>
              </w:rPr>
            </w:pPr>
          </w:p>
        </w:tc>
        <w:tc>
          <w:tcPr>
            <w:tcW w:w="1418" w:type="dxa"/>
            <w:shd w:val="clear" w:color="auto" w:fill="FFFFFF" w:themeFill="background1"/>
            <w:vAlign w:val="center"/>
            <w:hideMark/>
          </w:tcPr>
          <w:p w14:paraId="2742663D" w14:textId="6B365DF5" w:rsidR="00E610FE" w:rsidRPr="00D71F63" w:rsidRDefault="00E610FE" w:rsidP="00E610FE">
            <w:pPr>
              <w:ind w:firstLine="0"/>
              <w:jc w:val="center"/>
              <w:rPr>
                <w:rFonts w:eastAsia="Times New Roman" w:cs="Times New Roman"/>
                <w:szCs w:val="24"/>
                <w:lang w:eastAsia="lv-LV"/>
              </w:rPr>
            </w:pPr>
            <w:r w:rsidRPr="00D71F63">
              <w:rPr>
                <w:rFonts w:eastAsia="Times New Roman" w:cs="Times New Roman"/>
                <w:szCs w:val="24"/>
                <w:lang w:eastAsia="lv-LV"/>
              </w:rPr>
              <w:t xml:space="preserve">1 </w:t>
            </w:r>
            <w:r w:rsidR="00197EAF">
              <w:rPr>
                <w:rFonts w:eastAsia="Times New Roman" w:cs="Times New Roman"/>
                <w:szCs w:val="24"/>
                <w:lang w:eastAsia="lv-LV"/>
              </w:rPr>
              <w:t>630</w:t>
            </w:r>
            <w:r w:rsidRPr="00D71F63">
              <w:rPr>
                <w:rFonts w:eastAsia="Times New Roman" w:cs="Times New Roman"/>
                <w:szCs w:val="24"/>
                <w:lang w:eastAsia="lv-LV"/>
              </w:rPr>
              <w:t xml:space="preserve"> </w:t>
            </w:r>
            <w:r w:rsidR="00197EAF">
              <w:rPr>
                <w:rFonts w:eastAsia="Times New Roman" w:cs="Times New Roman"/>
                <w:szCs w:val="24"/>
                <w:lang w:eastAsia="lv-LV"/>
              </w:rPr>
              <w:t>309</w:t>
            </w:r>
          </w:p>
        </w:tc>
        <w:tc>
          <w:tcPr>
            <w:tcW w:w="1417" w:type="dxa"/>
            <w:shd w:val="clear" w:color="auto" w:fill="FFFFFF" w:themeFill="background1"/>
            <w:vAlign w:val="center"/>
            <w:hideMark/>
          </w:tcPr>
          <w:p w14:paraId="3958FCF0" w14:textId="0EC4BAB8" w:rsidR="00E610FE" w:rsidRPr="00D71F63" w:rsidRDefault="00EE7208" w:rsidP="00E610FE">
            <w:pPr>
              <w:ind w:firstLine="0"/>
              <w:jc w:val="center"/>
              <w:rPr>
                <w:rFonts w:eastAsia="Times New Roman" w:cs="Times New Roman"/>
                <w:szCs w:val="24"/>
                <w:lang w:eastAsia="lv-LV"/>
              </w:rPr>
            </w:pPr>
            <w:r>
              <w:rPr>
                <w:rFonts w:eastAsia="Times New Roman" w:cs="Times New Roman"/>
                <w:szCs w:val="24"/>
                <w:lang w:eastAsia="lv-LV"/>
              </w:rPr>
              <w:t>205 525</w:t>
            </w:r>
          </w:p>
        </w:tc>
        <w:tc>
          <w:tcPr>
            <w:tcW w:w="1418" w:type="dxa"/>
            <w:shd w:val="clear" w:color="auto" w:fill="FFFFFF" w:themeFill="background1"/>
            <w:vAlign w:val="center"/>
            <w:hideMark/>
          </w:tcPr>
          <w:p w14:paraId="25EC67AB" w14:textId="429763AB" w:rsidR="00E610FE" w:rsidRPr="00D71F63" w:rsidRDefault="00EE7208" w:rsidP="00E610FE">
            <w:pPr>
              <w:ind w:firstLine="0"/>
              <w:jc w:val="center"/>
              <w:rPr>
                <w:rFonts w:eastAsia="Times New Roman" w:cs="Times New Roman"/>
                <w:szCs w:val="24"/>
                <w:lang w:eastAsia="lv-LV"/>
              </w:rPr>
            </w:pPr>
            <w:r>
              <w:rPr>
                <w:rFonts w:eastAsia="Times New Roman" w:cs="Times New Roman"/>
                <w:szCs w:val="24"/>
                <w:lang w:eastAsia="lv-LV"/>
              </w:rPr>
              <w:t>1</w:t>
            </w:r>
            <w:r w:rsidR="00A04BC0">
              <w:rPr>
                <w:rFonts w:eastAsia="Times New Roman" w:cs="Times New Roman"/>
                <w:szCs w:val="24"/>
                <w:lang w:eastAsia="lv-LV"/>
              </w:rPr>
              <w:t> 834 379</w:t>
            </w:r>
          </w:p>
        </w:tc>
        <w:tc>
          <w:tcPr>
            <w:tcW w:w="1417" w:type="dxa"/>
            <w:shd w:val="clear" w:color="auto" w:fill="FFFFFF" w:themeFill="background1"/>
            <w:vAlign w:val="center"/>
            <w:hideMark/>
          </w:tcPr>
          <w:p w14:paraId="7951D4D9" w14:textId="3EAF9B12" w:rsidR="00E610FE" w:rsidRPr="00D71F63" w:rsidRDefault="00A04BC0" w:rsidP="00E610FE">
            <w:pPr>
              <w:ind w:firstLine="0"/>
              <w:jc w:val="center"/>
              <w:rPr>
                <w:rFonts w:eastAsia="Times New Roman" w:cs="Times New Roman"/>
                <w:szCs w:val="24"/>
                <w:lang w:eastAsia="lv-LV"/>
              </w:rPr>
            </w:pPr>
            <w:r>
              <w:rPr>
                <w:rFonts w:eastAsia="Times New Roman" w:cs="Times New Roman"/>
                <w:szCs w:val="24"/>
                <w:lang w:eastAsia="lv-LV"/>
              </w:rPr>
              <w:t>2 718 603</w:t>
            </w:r>
          </w:p>
        </w:tc>
        <w:tc>
          <w:tcPr>
            <w:tcW w:w="1418" w:type="dxa"/>
            <w:shd w:val="clear" w:color="auto" w:fill="FFFFFF" w:themeFill="background1"/>
            <w:vAlign w:val="center"/>
            <w:hideMark/>
          </w:tcPr>
          <w:p w14:paraId="3C5BC1F6" w14:textId="5E63BB32" w:rsidR="00E610FE" w:rsidRPr="00CA6A51" w:rsidRDefault="00A04BC0" w:rsidP="00E610FE">
            <w:pPr>
              <w:ind w:firstLine="0"/>
              <w:jc w:val="center"/>
              <w:rPr>
                <w:rFonts w:eastAsia="Times New Roman" w:cs="Times New Roman"/>
                <w:szCs w:val="24"/>
                <w:lang w:eastAsia="lv-LV"/>
              </w:rPr>
            </w:pPr>
            <w:r>
              <w:rPr>
                <w:rFonts w:eastAsia="Times New Roman" w:cs="Times New Roman"/>
                <w:szCs w:val="24"/>
                <w:lang w:eastAsia="lv-LV"/>
              </w:rPr>
              <w:t>2</w:t>
            </w:r>
            <w:r w:rsidR="004735C1">
              <w:rPr>
                <w:rFonts w:eastAsia="Times New Roman" w:cs="Times New Roman"/>
                <w:szCs w:val="24"/>
                <w:lang w:eastAsia="lv-LV"/>
              </w:rPr>
              <w:t> </w:t>
            </w:r>
            <w:r>
              <w:rPr>
                <w:rFonts w:eastAsia="Times New Roman" w:cs="Times New Roman"/>
                <w:szCs w:val="24"/>
                <w:lang w:eastAsia="lv-LV"/>
              </w:rPr>
              <w:t>655</w:t>
            </w:r>
            <w:r w:rsidR="004735C1">
              <w:rPr>
                <w:rFonts w:eastAsia="Times New Roman" w:cs="Times New Roman"/>
                <w:szCs w:val="24"/>
                <w:lang w:eastAsia="lv-LV"/>
              </w:rPr>
              <w:t xml:space="preserve"> 082</w:t>
            </w:r>
          </w:p>
          <w:p w14:paraId="295468AF" w14:textId="4B86942B" w:rsidR="00E610FE" w:rsidRPr="00D71F63" w:rsidRDefault="00E610FE" w:rsidP="00E610FE">
            <w:pPr>
              <w:ind w:firstLine="0"/>
              <w:jc w:val="center"/>
              <w:rPr>
                <w:rFonts w:eastAsia="Times New Roman" w:cs="Times New Roman"/>
                <w:szCs w:val="24"/>
                <w:lang w:eastAsia="lv-LV"/>
              </w:rPr>
            </w:pPr>
          </w:p>
        </w:tc>
      </w:tr>
      <w:tr w:rsidR="00CA6A51" w:rsidRPr="00D71F63" w14:paraId="0AD1783D" w14:textId="3E679C4E" w:rsidTr="00EA31DB">
        <w:trPr>
          <w:trHeight w:val="465"/>
        </w:trPr>
        <w:tc>
          <w:tcPr>
            <w:tcW w:w="2405" w:type="dxa"/>
            <w:shd w:val="clear" w:color="auto" w:fill="FFFFFF" w:themeFill="background1"/>
            <w:hideMark/>
          </w:tcPr>
          <w:p w14:paraId="32DBBA6E" w14:textId="0742B59B" w:rsidR="00E610FE" w:rsidRPr="00EA31DB" w:rsidRDefault="00E610FE" w:rsidP="00D71F63">
            <w:pPr>
              <w:ind w:firstLine="0"/>
              <w:jc w:val="left"/>
              <w:rPr>
                <w:rFonts w:eastAsia="Times New Roman" w:cs="Times New Roman"/>
                <w:b/>
                <w:bCs/>
                <w:szCs w:val="24"/>
                <w:lang w:eastAsia="lv-LV"/>
              </w:rPr>
            </w:pPr>
            <w:r w:rsidRPr="00EA31DB">
              <w:rPr>
                <w:rFonts w:eastAsia="Times New Roman" w:cs="Times New Roman"/>
                <w:b/>
                <w:bCs/>
                <w:szCs w:val="24"/>
                <w:lang w:eastAsia="lv-LV"/>
              </w:rPr>
              <w:t>Finansējums valsts pamatfunkciju īstenošanai:</w:t>
            </w:r>
          </w:p>
        </w:tc>
        <w:tc>
          <w:tcPr>
            <w:tcW w:w="1418" w:type="dxa"/>
            <w:shd w:val="clear" w:color="auto" w:fill="FFFFFF" w:themeFill="background1"/>
            <w:vAlign w:val="center"/>
            <w:hideMark/>
          </w:tcPr>
          <w:p w14:paraId="53DCDB36" w14:textId="77777777" w:rsidR="00E610FE" w:rsidRPr="00D71F63" w:rsidRDefault="00E610FE" w:rsidP="00E610FE">
            <w:pPr>
              <w:ind w:firstLine="0"/>
              <w:jc w:val="center"/>
              <w:rPr>
                <w:rFonts w:eastAsia="Times New Roman" w:cs="Times New Roman"/>
                <w:szCs w:val="24"/>
                <w:lang w:eastAsia="lv-LV"/>
              </w:rPr>
            </w:pPr>
            <w:r w:rsidRPr="00D71F63">
              <w:rPr>
                <w:rFonts w:eastAsia="Times New Roman" w:cs="Times New Roman"/>
                <w:szCs w:val="24"/>
                <w:lang w:eastAsia="lv-LV"/>
              </w:rPr>
              <w:t>0</w:t>
            </w:r>
          </w:p>
        </w:tc>
        <w:tc>
          <w:tcPr>
            <w:tcW w:w="1417" w:type="dxa"/>
            <w:shd w:val="clear" w:color="auto" w:fill="FFFFFF" w:themeFill="background1"/>
            <w:vAlign w:val="center"/>
            <w:hideMark/>
          </w:tcPr>
          <w:p w14:paraId="5AD28E2B" w14:textId="22A8B26B" w:rsidR="00E610FE" w:rsidRPr="00D71F63" w:rsidRDefault="009943E9" w:rsidP="00E610FE">
            <w:pPr>
              <w:ind w:firstLine="0"/>
              <w:jc w:val="center"/>
              <w:rPr>
                <w:rFonts w:eastAsia="Times New Roman" w:cs="Times New Roman"/>
                <w:szCs w:val="24"/>
                <w:lang w:eastAsia="lv-LV"/>
              </w:rPr>
            </w:pPr>
            <w:r>
              <w:rPr>
                <w:rFonts w:eastAsia="Times New Roman" w:cs="Times New Roman"/>
                <w:szCs w:val="24"/>
                <w:lang w:eastAsia="lv-LV"/>
              </w:rPr>
              <w:t>124</w:t>
            </w:r>
            <w:r w:rsidR="00E610FE" w:rsidRPr="00D71F63">
              <w:rPr>
                <w:rFonts w:eastAsia="Times New Roman" w:cs="Times New Roman"/>
                <w:szCs w:val="24"/>
                <w:lang w:eastAsia="lv-LV"/>
              </w:rPr>
              <w:t xml:space="preserve"> </w:t>
            </w:r>
            <w:r>
              <w:rPr>
                <w:rFonts w:eastAsia="Times New Roman" w:cs="Times New Roman"/>
                <w:szCs w:val="24"/>
                <w:lang w:eastAsia="lv-LV"/>
              </w:rPr>
              <w:t>335</w:t>
            </w:r>
          </w:p>
        </w:tc>
        <w:tc>
          <w:tcPr>
            <w:tcW w:w="1418" w:type="dxa"/>
            <w:shd w:val="clear" w:color="auto" w:fill="FFFFFF" w:themeFill="background1"/>
            <w:vAlign w:val="center"/>
            <w:hideMark/>
          </w:tcPr>
          <w:p w14:paraId="5AA4E282" w14:textId="77777777" w:rsidR="00E610FE" w:rsidRPr="00D71F63" w:rsidRDefault="00E610FE" w:rsidP="00E610FE">
            <w:pPr>
              <w:ind w:firstLine="0"/>
              <w:jc w:val="center"/>
              <w:rPr>
                <w:rFonts w:eastAsia="Times New Roman" w:cs="Times New Roman"/>
                <w:szCs w:val="24"/>
                <w:lang w:eastAsia="lv-LV"/>
              </w:rPr>
            </w:pPr>
            <w:r w:rsidRPr="00D71F63">
              <w:rPr>
                <w:rFonts w:eastAsia="Times New Roman" w:cs="Times New Roman"/>
                <w:szCs w:val="24"/>
                <w:lang w:eastAsia="lv-LV"/>
              </w:rPr>
              <w:t>1 494 374</w:t>
            </w:r>
          </w:p>
        </w:tc>
        <w:tc>
          <w:tcPr>
            <w:tcW w:w="1417" w:type="dxa"/>
            <w:shd w:val="clear" w:color="auto" w:fill="FFFFFF" w:themeFill="background1"/>
            <w:vAlign w:val="center"/>
            <w:hideMark/>
          </w:tcPr>
          <w:p w14:paraId="02927BBC" w14:textId="77777777" w:rsidR="00E610FE" w:rsidRPr="00D71F63" w:rsidRDefault="00E610FE" w:rsidP="00E610FE">
            <w:pPr>
              <w:ind w:firstLine="0"/>
              <w:jc w:val="center"/>
              <w:rPr>
                <w:rFonts w:eastAsia="Times New Roman" w:cs="Times New Roman"/>
                <w:szCs w:val="24"/>
                <w:lang w:eastAsia="lv-LV"/>
              </w:rPr>
            </w:pPr>
            <w:r w:rsidRPr="00D71F63">
              <w:rPr>
                <w:rFonts w:eastAsia="Times New Roman" w:cs="Times New Roman"/>
                <w:szCs w:val="24"/>
                <w:lang w:eastAsia="lv-LV"/>
              </w:rPr>
              <w:t>1 953 082</w:t>
            </w:r>
          </w:p>
        </w:tc>
        <w:tc>
          <w:tcPr>
            <w:tcW w:w="1418" w:type="dxa"/>
            <w:shd w:val="clear" w:color="auto" w:fill="FFFFFF" w:themeFill="background1"/>
            <w:vAlign w:val="center"/>
            <w:hideMark/>
          </w:tcPr>
          <w:p w14:paraId="3D660AA4" w14:textId="77777777" w:rsidR="00E610FE" w:rsidRPr="00D71F63" w:rsidRDefault="00E610FE" w:rsidP="00E610FE">
            <w:pPr>
              <w:ind w:firstLine="0"/>
              <w:jc w:val="center"/>
              <w:rPr>
                <w:rFonts w:eastAsia="Times New Roman" w:cs="Times New Roman"/>
                <w:szCs w:val="24"/>
                <w:lang w:eastAsia="lv-LV"/>
              </w:rPr>
            </w:pPr>
            <w:r w:rsidRPr="00D71F63">
              <w:rPr>
                <w:rFonts w:eastAsia="Times New Roman" w:cs="Times New Roman"/>
                <w:szCs w:val="24"/>
                <w:lang w:eastAsia="lv-LV"/>
              </w:rPr>
              <w:t>1 953 082</w:t>
            </w:r>
          </w:p>
          <w:p w14:paraId="4E32B834" w14:textId="04EF14B6" w:rsidR="00E610FE" w:rsidRPr="00D71F63" w:rsidRDefault="00E610FE" w:rsidP="00E610FE">
            <w:pPr>
              <w:ind w:firstLine="0"/>
              <w:jc w:val="center"/>
              <w:rPr>
                <w:rFonts w:eastAsia="Times New Roman" w:cs="Times New Roman"/>
                <w:szCs w:val="24"/>
                <w:lang w:eastAsia="lv-LV"/>
              </w:rPr>
            </w:pPr>
          </w:p>
        </w:tc>
      </w:tr>
      <w:tr w:rsidR="00CA6A51" w:rsidRPr="00D71F63" w14:paraId="3ED31C78" w14:textId="76DFE676" w:rsidTr="00EA31DB">
        <w:trPr>
          <w:trHeight w:val="810"/>
        </w:trPr>
        <w:tc>
          <w:tcPr>
            <w:tcW w:w="2405" w:type="dxa"/>
            <w:shd w:val="clear" w:color="auto" w:fill="FFFFFF" w:themeFill="background1"/>
            <w:hideMark/>
          </w:tcPr>
          <w:p w14:paraId="5B69B942" w14:textId="236BC29F" w:rsidR="00E610FE" w:rsidRPr="00EA31DB" w:rsidRDefault="00E610FE" w:rsidP="00D71F63">
            <w:pPr>
              <w:ind w:firstLine="0"/>
              <w:jc w:val="left"/>
              <w:rPr>
                <w:rFonts w:eastAsia="Times New Roman" w:cs="Times New Roman"/>
                <w:b/>
                <w:bCs/>
                <w:szCs w:val="24"/>
                <w:lang w:eastAsia="lv-LV"/>
              </w:rPr>
            </w:pPr>
            <w:r w:rsidRPr="00EA31DB">
              <w:rPr>
                <w:rFonts w:eastAsia="Times New Roman" w:cs="Times New Roman"/>
                <w:b/>
                <w:bCs/>
                <w:szCs w:val="24"/>
                <w:lang w:eastAsia="lv-LV"/>
              </w:rPr>
              <w:t>Finansējums ES politiku instrumentu un pārējās ĀFP līdzfinansēto un finansēto projektu un pasākumu īstenošanai:</w:t>
            </w:r>
            <w:r w:rsidR="005D1046">
              <w:rPr>
                <w:rFonts w:eastAsia="Times New Roman" w:cs="Times New Roman"/>
                <w:b/>
                <w:bCs/>
                <w:szCs w:val="24"/>
                <w:lang w:eastAsia="lv-LV"/>
              </w:rPr>
              <w:t>*</w:t>
            </w:r>
          </w:p>
        </w:tc>
        <w:tc>
          <w:tcPr>
            <w:tcW w:w="1418" w:type="dxa"/>
            <w:shd w:val="clear" w:color="auto" w:fill="FFFFFF" w:themeFill="background1"/>
            <w:vAlign w:val="center"/>
            <w:hideMark/>
          </w:tcPr>
          <w:p w14:paraId="67EA343E" w14:textId="2FA93637" w:rsidR="00E610FE" w:rsidRPr="00D71F63" w:rsidRDefault="00E610FE" w:rsidP="00E610FE">
            <w:pPr>
              <w:ind w:firstLine="0"/>
              <w:jc w:val="center"/>
              <w:rPr>
                <w:rFonts w:eastAsia="Times New Roman" w:cs="Times New Roman"/>
                <w:szCs w:val="24"/>
                <w:lang w:eastAsia="lv-LV"/>
              </w:rPr>
            </w:pPr>
            <w:r w:rsidRPr="00D71F63">
              <w:rPr>
                <w:rFonts w:eastAsia="Times New Roman" w:cs="Times New Roman"/>
                <w:szCs w:val="24"/>
                <w:lang w:eastAsia="lv-LV"/>
              </w:rPr>
              <w:t>1</w:t>
            </w:r>
            <w:r w:rsidR="00E63181">
              <w:rPr>
                <w:rFonts w:eastAsia="Times New Roman" w:cs="Times New Roman"/>
                <w:szCs w:val="24"/>
                <w:lang w:eastAsia="lv-LV"/>
              </w:rPr>
              <w:t> 630 309</w:t>
            </w:r>
          </w:p>
        </w:tc>
        <w:tc>
          <w:tcPr>
            <w:tcW w:w="1417" w:type="dxa"/>
            <w:shd w:val="clear" w:color="auto" w:fill="FFFFFF" w:themeFill="background1"/>
            <w:vAlign w:val="center"/>
            <w:hideMark/>
          </w:tcPr>
          <w:p w14:paraId="1EE30EA9" w14:textId="38B1E4BD" w:rsidR="00E610FE" w:rsidRPr="00D71F63" w:rsidRDefault="00E63181" w:rsidP="00E610FE">
            <w:pPr>
              <w:ind w:firstLine="0"/>
              <w:jc w:val="center"/>
              <w:rPr>
                <w:rFonts w:eastAsia="Times New Roman" w:cs="Times New Roman"/>
                <w:szCs w:val="24"/>
                <w:lang w:eastAsia="lv-LV"/>
              </w:rPr>
            </w:pPr>
            <w:r>
              <w:rPr>
                <w:rFonts w:eastAsia="Times New Roman" w:cs="Times New Roman"/>
                <w:szCs w:val="24"/>
                <w:lang w:eastAsia="lv-LV"/>
              </w:rPr>
              <w:t>81 190</w:t>
            </w:r>
          </w:p>
        </w:tc>
        <w:tc>
          <w:tcPr>
            <w:tcW w:w="1418" w:type="dxa"/>
            <w:shd w:val="clear" w:color="auto" w:fill="FFFFFF" w:themeFill="background1"/>
            <w:vAlign w:val="center"/>
            <w:hideMark/>
          </w:tcPr>
          <w:p w14:paraId="07B6359A" w14:textId="5E58947A" w:rsidR="00E610FE" w:rsidRPr="00D71F63" w:rsidRDefault="00D56901" w:rsidP="00E610FE">
            <w:pPr>
              <w:ind w:firstLine="0"/>
              <w:jc w:val="center"/>
              <w:rPr>
                <w:rFonts w:eastAsia="Times New Roman" w:cs="Times New Roman"/>
                <w:szCs w:val="24"/>
                <w:lang w:eastAsia="lv-LV"/>
              </w:rPr>
            </w:pPr>
            <w:r>
              <w:rPr>
                <w:rFonts w:eastAsia="Times New Roman" w:cs="Times New Roman"/>
                <w:szCs w:val="24"/>
                <w:lang w:eastAsia="lv-LV"/>
              </w:rPr>
              <w:t>340 005</w:t>
            </w:r>
          </w:p>
        </w:tc>
        <w:tc>
          <w:tcPr>
            <w:tcW w:w="1417" w:type="dxa"/>
            <w:shd w:val="clear" w:color="auto" w:fill="FFFFFF" w:themeFill="background1"/>
            <w:vAlign w:val="center"/>
            <w:hideMark/>
          </w:tcPr>
          <w:p w14:paraId="7432FE01" w14:textId="4E8CD720" w:rsidR="00E610FE" w:rsidRPr="00D71F63" w:rsidRDefault="00D56901" w:rsidP="00E610FE">
            <w:pPr>
              <w:ind w:firstLine="0"/>
              <w:jc w:val="center"/>
              <w:rPr>
                <w:rFonts w:eastAsia="Times New Roman" w:cs="Times New Roman"/>
                <w:szCs w:val="24"/>
                <w:lang w:eastAsia="lv-LV"/>
              </w:rPr>
            </w:pPr>
            <w:r>
              <w:rPr>
                <w:rFonts w:eastAsia="Times New Roman" w:cs="Times New Roman"/>
                <w:szCs w:val="24"/>
                <w:lang w:eastAsia="lv-LV"/>
              </w:rPr>
              <w:t>765 521</w:t>
            </w:r>
          </w:p>
        </w:tc>
        <w:tc>
          <w:tcPr>
            <w:tcW w:w="1418" w:type="dxa"/>
            <w:shd w:val="clear" w:color="auto" w:fill="FFFFFF" w:themeFill="background1"/>
            <w:vAlign w:val="center"/>
            <w:hideMark/>
          </w:tcPr>
          <w:p w14:paraId="520C8E9C" w14:textId="33C5A532" w:rsidR="00E610FE" w:rsidRPr="00D71F63" w:rsidRDefault="003640BA" w:rsidP="00E610FE">
            <w:pPr>
              <w:ind w:firstLine="0"/>
              <w:jc w:val="center"/>
              <w:rPr>
                <w:rFonts w:eastAsia="Times New Roman" w:cs="Times New Roman"/>
                <w:szCs w:val="24"/>
                <w:lang w:eastAsia="lv-LV"/>
              </w:rPr>
            </w:pPr>
            <w:r>
              <w:rPr>
                <w:rFonts w:eastAsia="Times New Roman" w:cs="Times New Roman"/>
                <w:szCs w:val="24"/>
                <w:lang w:eastAsia="lv-LV"/>
              </w:rPr>
              <w:t>702 000</w:t>
            </w:r>
          </w:p>
          <w:p w14:paraId="30581966" w14:textId="62FA2A7C" w:rsidR="00E610FE" w:rsidRPr="00D71F63" w:rsidRDefault="00E610FE" w:rsidP="00E610FE">
            <w:pPr>
              <w:ind w:firstLine="0"/>
              <w:jc w:val="center"/>
              <w:rPr>
                <w:rFonts w:eastAsia="Times New Roman" w:cs="Times New Roman"/>
                <w:szCs w:val="24"/>
                <w:lang w:eastAsia="lv-LV"/>
              </w:rPr>
            </w:pPr>
          </w:p>
        </w:tc>
      </w:tr>
    </w:tbl>
    <w:bookmarkEnd w:id="21"/>
    <w:p w14:paraId="43F9060B" w14:textId="77777777" w:rsidR="003A3545" w:rsidRDefault="003A3545" w:rsidP="003A3545">
      <w:pPr>
        <w:spacing w:before="40"/>
        <w:ind w:firstLine="0"/>
        <w:rPr>
          <w:rFonts w:cs="Times New Roman"/>
          <w:sz w:val="16"/>
          <w:szCs w:val="16"/>
        </w:rPr>
      </w:pPr>
      <w:r>
        <w:rPr>
          <w:rFonts w:cs="Times New Roman"/>
          <w:sz w:val="16"/>
          <w:szCs w:val="16"/>
        </w:rPr>
        <w:t>*</w:t>
      </w:r>
      <w:r w:rsidRPr="00655D07">
        <w:rPr>
          <w:rFonts w:eastAsia="Times New Roman" w:cs="Times New Roman"/>
          <w:szCs w:val="24"/>
          <w:lang w:eastAsia="lv-LV"/>
        </w:rPr>
        <w:t xml:space="preserve"> </w:t>
      </w:r>
      <w:r w:rsidRPr="005646C9">
        <w:rPr>
          <w:rFonts w:eastAsia="Times New Roman" w:cs="Times New Roman"/>
          <w:sz w:val="16"/>
          <w:szCs w:val="16"/>
          <w:lang w:eastAsia="lv-LV"/>
        </w:rPr>
        <w:t>Papildu nepieciešamais finansējums tiks pieprasīts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nepārsniedzot Eiropas Savienības kohēzijas politikas programmas 2021.–2027.gadam specifiskā atbalsta mērķa un tā pasākuma, kā arī  Atveseļošanas un noturības mehānisma plāna investīcijām pieejamo finansējumu.</w:t>
      </w:r>
    </w:p>
    <w:p w14:paraId="4EE7E83B" w14:textId="77777777" w:rsidR="00D71F63" w:rsidRDefault="00D71F63" w:rsidP="00DD6534">
      <w:pPr>
        <w:rPr>
          <w:rFonts w:eastAsia="Times New Roman" w:cs="Times New Roman"/>
        </w:rPr>
      </w:pPr>
    </w:p>
    <w:p w14:paraId="7E2A1FCC" w14:textId="56C9272A" w:rsidR="00DD6534" w:rsidRDefault="00704D95" w:rsidP="00DD6534">
      <w:pPr>
        <w:rPr>
          <w:rFonts w:eastAsia="Times New Roman" w:cs="Times New Roman"/>
        </w:rPr>
      </w:pPr>
      <w:r w:rsidRPr="00704D95">
        <w:rPr>
          <w:rFonts w:eastAsia="Times New Roman" w:cs="Times New Roman"/>
        </w:rPr>
        <w:t>Plānā paredzēto pasākumu īstenošan</w:t>
      </w:r>
      <w:r>
        <w:rPr>
          <w:rFonts w:eastAsia="Times New Roman" w:cs="Times New Roman"/>
        </w:rPr>
        <w:t>a</w:t>
      </w:r>
      <w:r w:rsidRPr="00704D95">
        <w:rPr>
          <w:rFonts w:eastAsia="Times New Roman" w:cs="Times New Roman"/>
        </w:rPr>
        <w:t xml:space="preserve"> 2025. gadā nodrošinā</w:t>
      </w:r>
      <w:r>
        <w:rPr>
          <w:rFonts w:eastAsia="Times New Roman" w:cs="Times New Roman"/>
        </w:rPr>
        <w:t>ma</w:t>
      </w:r>
      <w:r w:rsidRPr="00704D95">
        <w:rPr>
          <w:rFonts w:eastAsia="Times New Roman" w:cs="Times New Roman"/>
        </w:rPr>
        <w:t xml:space="preserve"> atbilstoši piešķirtajiem valsts budžeta līdzekļiem. Jautājum</w:t>
      </w:r>
      <w:r>
        <w:rPr>
          <w:rFonts w:eastAsia="Times New Roman" w:cs="Times New Roman"/>
        </w:rPr>
        <w:t>s</w:t>
      </w:r>
      <w:r w:rsidRPr="00704D95">
        <w:rPr>
          <w:rFonts w:eastAsia="Times New Roman" w:cs="Times New Roman"/>
        </w:rPr>
        <w:t xml:space="preserve"> par papildu valsts budžeta līdzekļu piešķiršanu 2026. gadā un turpmāk </w:t>
      </w:r>
      <w:r>
        <w:rPr>
          <w:rFonts w:eastAsia="Times New Roman" w:cs="Times New Roman"/>
        </w:rPr>
        <w:t>ik</w:t>
      </w:r>
      <w:r w:rsidRPr="00704D95">
        <w:rPr>
          <w:rFonts w:eastAsia="Times New Roman" w:cs="Times New Roman"/>
        </w:rPr>
        <w:t xml:space="preserve"> gadu izskat</w:t>
      </w:r>
      <w:r>
        <w:rPr>
          <w:rFonts w:eastAsia="Times New Roman" w:cs="Times New Roman"/>
        </w:rPr>
        <w:t>āms</w:t>
      </w:r>
      <w:r w:rsidRPr="00704D95">
        <w:rPr>
          <w:rFonts w:eastAsia="Times New Roman" w:cs="Times New Roman"/>
        </w:rPr>
        <w:t xml:space="preserve">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 Ja gadskārtējā valsts budžeta un vidēja termiņa budžeta ietvara likumprojekta sagatavošanas procesā papildu valsts budžeta līdzekļi plānā paredzēto pasākumu īstenošanai netiek piešķirti vai tiek piešķirti daļēji, par plāna pasākumu ieviešanu atbildīgajām </w:t>
      </w:r>
      <w:r w:rsidRPr="00704D95">
        <w:rPr>
          <w:rFonts w:eastAsia="Times New Roman" w:cs="Times New Roman"/>
        </w:rPr>
        <w:lastRenderedPageBreak/>
        <w:t xml:space="preserve">institūcijām </w:t>
      </w:r>
      <w:r>
        <w:rPr>
          <w:rFonts w:eastAsia="Times New Roman" w:cs="Times New Roman"/>
        </w:rPr>
        <w:t>jā</w:t>
      </w:r>
      <w:r w:rsidRPr="00704D95">
        <w:rPr>
          <w:rFonts w:eastAsia="Times New Roman" w:cs="Times New Roman"/>
        </w:rPr>
        <w:t>nodrošin</w:t>
      </w:r>
      <w:r>
        <w:rPr>
          <w:rFonts w:eastAsia="Times New Roman" w:cs="Times New Roman"/>
        </w:rPr>
        <w:t>a to</w:t>
      </w:r>
      <w:r w:rsidRPr="00704D95">
        <w:rPr>
          <w:rFonts w:eastAsia="Times New Roman" w:cs="Times New Roman"/>
        </w:rPr>
        <w:t xml:space="preserve"> plānā paredzēt</w:t>
      </w:r>
      <w:r>
        <w:rPr>
          <w:rFonts w:eastAsia="Times New Roman" w:cs="Times New Roman"/>
        </w:rPr>
        <w:t>o</w:t>
      </w:r>
      <w:r w:rsidRPr="00704D95">
        <w:rPr>
          <w:rFonts w:eastAsia="Times New Roman" w:cs="Times New Roman"/>
        </w:rPr>
        <w:t xml:space="preserve"> pasākum</w:t>
      </w:r>
      <w:r>
        <w:rPr>
          <w:rFonts w:eastAsia="Times New Roman" w:cs="Times New Roman"/>
        </w:rPr>
        <w:t>u īstenošana</w:t>
      </w:r>
      <w:r w:rsidRPr="00704D95">
        <w:rPr>
          <w:rFonts w:eastAsia="Times New Roman" w:cs="Times New Roman"/>
        </w:rPr>
        <w:t>, kurus var nodrošināt piešķirto valsts budžeta līdzekļu ietvaros.</w:t>
      </w:r>
      <w:r w:rsidR="00DD6534">
        <w:rPr>
          <w:rFonts w:eastAsia="Times New Roman" w:cs="Times New Roman"/>
        </w:rPr>
        <w:t xml:space="preserve"> </w:t>
      </w:r>
    </w:p>
    <w:p w14:paraId="13C31D3D" w14:textId="5EDFF369" w:rsidR="00D408C5" w:rsidRPr="00D764E6" w:rsidRDefault="00DD6534" w:rsidP="00E57D7C">
      <w:r>
        <w:t>Plānojot un ieviešot atbalsta pasākumus, tie tiks vērtēti komercdarbības atbalsta kontroles kontekstā, un, ja vienlaikus izpildīsies visas Komercdarbības atbalsta kontroles likuma 5. pantā minētās pazīmes, pasākumi tiks ieviesti, piemērojot atbilstoša komercdarbības atbalsta regulējuma nosacījumus.</w:t>
      </w:r>
    </w:p>
    <w:p w14:paraId="667883ED" w14:textId="2B4FBBA3" w:rsidR="5D3F6D18" w:rsidRDefault="002975EB" w:rsidP="00925187">
      <w:pPr>
        <w:pStyle w:val="Heading1"/>
        <w:numPr>
          <w:ilvl w:val="0"/>
          <w:numId w:val="13"/>
        </w:numPr>
        <w:jc w:val="center"/>
        <w:rPr>
          <w:rFonts w:ascii="Times New Roman" w:hAnsi="Times New Roman" w:cs="Times New Roman"/>
          <w:b/>
          <w:bCs/>
          <w:color w:val="auto"/>
          <w:sz w:val="28"/>
          <w:szCs w:val="28"/>
        </w:rPr>
      </w:pPr>
      <w:bookmarkStart w:id="22" w:name="_Toc195779755"/>
      <w:r w:rsidRPr="007279EF">
        <w:rPr>
          <w:rFonts w:ascii="Times New Roman" w:hAnsi="Times New Roman" w:cs="Times New Roman"/>
          <w:b/>
          <w:bCs/>
          <w:color w:val="auto"/>
          <w:sz w:val="28"/>
          <w:szCs w:val="28"/>
        </w:rPr>
        <w:t>Sasaiste ar citiem politikas plānošanas dokumentiem</w:t>
      </w:r>
      <w:bookmarkEnd w:id="18"/>
      <w:bookmarkEnd w:id="22"/>
    </w:p>
    <w:p w14:paraId="263A72B8" w14:textId="77777777" w:rsidR="003837E0" w:rsidRPr="003837E0" w:rsidRDefault="003837E0" w:rsidP="003837E0">
      <w:pPr>
        <w:pStyle w:val="ListParagraph"/>
        <w:ind w:left="1069" w:firstLine="0"/>
      </w:pPr>
    </w:p>
    <w:p w14:paraId="72C3A26B" w14:textId="4D5BD2E3" w:rsidR="00733E1E" w:rsidRDefault="701F96FD" w:rsidP="00A121DB">
      <w:pPr>
        <w:spacing w:line="276" w:lineRule="auto"/>
        <w:ind w:firstLine="0"/>
      </w:pPr>
      <w:bookmarkStart w:id="23" w:name="_Hlk159254926"/>
      <w:r w:rsidRPr="772D4F4D">
        <w:rPr>
          <w:rFonts w:eastAsia="Times New Roman" w:cs="Times New Roman"/>
          <w:b/>
          <w:bCs/>
        </w:rPr>
        <w:t>Nacionāla</w:t>
      </w:r>
      <w:r w:rsidR="40C94D60" w:rsidRPr="772D4F4D">
        <w:rPr>
          <w:rFonts w:eastAsia="Times New Roman" w:cs="Times New Roman"/>
          <w:b/>
          <w:bCs/>
        </w:rPr>
        <w:t>jā</w:t>
      </w:r>
      <w:r w:rsidRPr="772D4F4D">
        <w:rPr>
          <w:rFonts w:eastAsia="Times New Roman" w:cs="Times New Roman"/>
          <w:b/>
          <w:bCs/>
        </w:rPr>
        <w:t xml:space="preserve"> attīstības plān</w:t>
      </w:r>
      <w:r w:rsidR="53475EF2" w:rsidRPr="772D4F4D">
        <w:rPr>
          <w:rFonts w:eastAsia="Times New Roman" w:cs="Times New Roman"/>
          <w:b/>
          <w:bCs/>
        </w:rPr>
        <w:t>ā</w:t>
      </w:r>
      <w:r w:rsidRPr="772D4F4D">
        <w:rPr>
          <w:rFonts w:eastAsia="Times New Roman" w:cs="Times New Roman"/>
          <w:b/>
          <w:bCs/>
        </w:rPr>
        <w:t xml:space="preserve"> 2021</w:t>
      </w:r>
      <w:r w:rsidR="00E10FA9" w:rsidRPr="772D4F4D">
        <w:rPr>
          <w:rFonts w:eastAsia="Times New Roman" w:cs="Times New Roman"/>
          <w:b/>
          <w:bCs/>
        </w:rPr>
        <w:t>.</w:t>
      </w:r>
      <w:r w:rsidR="00E10FA9">
        <w:rPr>
          <w:rFonts w:eastAsia="Times New Roman" w:cs="Times New Roman"/>
          <w:b/>
          <w:bCs/>
        </w:rPr>
        <w:t>–</w:t>
      </w:r>
      <w:r w:rsidRPr="772D4F4D">
        <w:rPr>
          <w:rFonts w:eastAsia="Times New Roman" w:cs="Times New Roman"/>
          <w:b/>
          <w:bCs/>
        </w:rPr>
        <w:t>2027.</w:t>
      </w:r>
      <w:r w:rsidR="75BA20FE" w:rsidRPr="772D4F4D">
        <w:rPr>
          <w:rFonts w:eastAsia="Times New Roman" w:cs="Times New Roman"/>
          <w:b/>
          <w:bCs/>
        </w:rPr>
        <w:t xml:space="preserve"> </w:t>
      </w:r>
      <w:r w:rsidRPr="772D4F4D">
        <w:rPr>
          <w:rFonts w:eastAsia="Times New Roman" w:cs="Times New Roman"/>
          <w:b/>
          <w:bCs/>
        </w:rPr>
        <w:t>gadam</w:t>
      </w:r>
      <w:r w:rsidR="007B230F">
        <w:rPr>
          <w:rStyle w:val="FootnoteReference"/>
          <w:rFonts w:eastAsia="Times New Roman" w:cs="Times New Roman"/>
          <w:b/>
          <w:bCs/>
        </w:rPr>
        <w:footnoteReference w:id="26"/>
      </w:r>
      <w:r w:rsidRPr="772D4F4D">
        <w:rPr>
          <w:rFonts w:eastAsia="Times New Roman" w:cs="Times New Roman"/>
        </w:rPr>
        <w:t xml:space="preserve"> </w:t>
      </w:r>
      <w:r w:rsidR="7F2284CC" w:rsidRPr="772D4F4D">
        <w:rPr>
          <w:rFonts w:eastAsia="Times New Roman" w:cs="Times New Roman"/>
        </w:rPr>
        <w:t>tiek uzsvērts,</w:t>
      </w:r>
      <w:r w:rsidRPr="772D4F4D">
        <w:rPr>
          <w:rFonts w:eastAsia="Times New Roman" w:cs="Times New Roman"/>
        </w:rPr>
        <w:t xml:space="preserve"> ka </w:t>
      </w:r>
      <w:proofErr w:type="spellStart"/>
      <w:r w:rsidRPr="772D4F4D">
        <w:rPr>
          <w:rFonts w:eastAsia="Times New Roman" w:cs="Times New Roman"/>
        </w:rPr>
        <w:t>neinfekcijas</w:t>
      </w:r>
      <w:proofErr w:type="spellEnd"/>
      <w:r w:rsidRPr="772D4F4D">
        <w:rPr>
          <w:rFonts w:eastAsia="Times New Roman" w:cs="Times New Roman"/>
        </w:rPr>
        <w:t xml:space="preserve"> slimību profilakse ir </w:t>
      </w:r>
      <w:r w:rsidR="02AAB955" w:rsidRPr="772D4F4D">
        <w:rPr>
          <w:rFonts w:eastAsia="Times New Roman" w:cs="Times New Roman"/>
        </w:rPr>
        <w:t>prioritāte</w:t>
      </w:r>
      <w:r w:rsidRPr="772D4F4D">
        <w:rPr>
          <w:rFonts w:eastAsia="Times New Roman" w:cs="Times New Roman"/>
        </w:rPr>
        <w:t xml:space="preserve">, </w:t>
      </w:r>
      <w:r w:rsidR="00AB06DE">
        <w:rPr>
          <w:rFonts w:eastAsia="Times New Roman" w:cs="Times New Roman"/>
        </w:rPr>
        <w:t xml:space="preserve">tādēļ īstenojamas </w:t>
      </w:r>
      <w:r w:rsidR="39CB1B06" w:rsidRPr="772D4F4D">
        <w:rPr>
          <w:rFonts w:eastAsia="Times New Roman" w:cs="Times New Roman"/>
        </w:rPr>
        <w:t>dažādas politikas</w:t>
      </w:r>
      <w:r w:rsidR="00AB06DE">
        <w:rPr>
          <w:rFonts w:eastAsia="Times New Roman" w:cs="Times New Roman"/>
        </w:rPr>
        <w:t xml:space="preserve"> veselības jomā</w:t>
      </w:r>
      <w:r w:rsidR="39CB1B06" w:rsidRPr="772D4F4D">
        <w:rPr>
          <w:rFonts w:eastAsia="Times New Roman" w:cs="Times New Roman"/>
        </w:rPr>
        <w:t xml:space="preserve">, </w:t>
      </w:r>
      <w:r w:rsidR="7F2284CC" w:rsidRPr="772D4F4D">
        <w:rPr>
          <w:rFonts w:eastAsia="Times New Roman" w:cs="Times New Roman"/>
        </w:rPr>
        <w:t>t</w:t>
      </w:r>
      <w:r w:rsidR="04D81737" w:rsidRPr="772D4F4D">
        <w:rPr>
          <w:rFonts w:eastAsia="Times New Roman" w:cs="Times New Roman"/>
        </w:rPr>
        <w:t>.sk.</w:t>
      </w:r>
      <w:r w:rsidR="7F2284CC" w:rsidRPr="772D4F4D">
        <w:rPr>
          <w:rFonts w:eastAsia="Times New Roman" w:cs="Times New Roman"/>
        </w:rPr>
        <w:t xml:space="preserve"> iedzīvotāju </w:t>
      </w:r>
      <w:r w:rsidR="02AAB955" w:rsidRPr="772D4F4D">
        <w:rPr>
          <w:rFonts w:eastAsia="Times New Roman" w:cs="Times New Roman"/>
        </w:rPr>
        <w:t>aptaukošanās</w:t>
      </w:r>
      <w:r w:rsidR="567B3153" w:rsidRPr="772D4F4D">
        <w:rPr>
          <w:rFonts w:eastAsia="Times New Roman" w:cs="Times New Roman"/>
        </w:rPr>
        <w:t xml:space="preserve"> </w:t>
      </w:r>
      <w:r w:rsidR="02AAB955" w:rsidRPr="772D4F4D">
        <w:rPr>
          <w:rFonts w:eastAsia="Times New Roman" w:cs="Times New Roman"/>
        </w:rPr>
        <w:t>kontrol</w:t>
      </w:r>
      <w:r w:rsidR="3E2B7D5A" w:rsidRPr="772D4F4D">
        <w:rPr>
          <w:rFonts w:eastAsia="Times New Roman" w:cs="Times New Roman"/>
        </w:rPr>
        <w:t>ei</w:t>
      </w:r>
      <w:r w:rsidR="02AAB955" w:rsidRPr="772D4F4D">
        <w:rPr>
          <w:rFonts w:eastAsia="Times New Roman" w:cs="Times New Roman"/>
        </w:rPr>
        <w:t xml:space="preserve">. </w:t>
      </w:r>
      <w:r w:rsidR="7F2284CC" w:rsidRPr="772D4F4D">
        <w:rPr>
          <w:rFonts w:eastAsia="Times New Roman" w:cs="Times New Roman"/>
        </w:rPr>
        <w:t>Viens no rīcības virzieniem ietver uzdevumu s</w:t>
      </w:r>
      <w:r w:rsidR="7F2284CC">
        <w:t>abiedrības, īpaši mazaktīvās daļas, informēšan</w:t>
      </w:r>
      <w:r w:rsidR="00AB06DE">
        <w:t>ai</w:t>
      </w:r>
      <w:r w:rsidR="7F2284CC">
        <w:t xml:space="preserve"> un iesaistīšan</w:t>
      </w:r>
      <w:r w:rsidR="00AB06DE">
        <w:t>ai</w:t>
      </w:r>
      <w:r w:rsidR="7F2284CC">
        <w:t xml:space="preserve"> kultūras, sporta un fiziskajās, t.sk. aktīvā tūrisma aktivitātēs, piedāvājot un īstenojot daudzveidīgas neformālās izglītības, kultūrpolitikas, fizisko aktivitāšu iniciatīvas. Attiecībā uz valsts apmaksāto veselības aprūpes pakalpojumu pieejamības uzlabošan</w:t>
      </w:r>
      <w:r w:rsidR="160835A7">
        <w:t>u</w:t>
      </w:r>
      <w:r w:rsidR="7F2284CC">
        <w:t>,</w:t>
      </w:r>
      <w:r w:rsidR="160835A7">
        <w:t xml:space="preserve"> paredzēts uzdevums</w:t>
      </w:r>
      <w:r w:rsidR="7F2284CC">
        <w:t xml:space="preserve"> nodrošin</w:t>
      </w:r>
      <w:r w:rsidR="160835A7">
        <w:t>ā</w:t>
      </w:r>
      <w:r w:rsidR="7F2284CC">
        <w:t xml:space="preserve">t finansiālo un ģeogrāfisko pieejamību, </w:t>
      </w:r>
      <w:r w:rsidR="1A6D2BAB">
        <w:t xml:space="preserve">kā arī </w:t>
      </w:r>
      <w:r w:rsidR="7F2284CC">
        <w:t>pilnveidot esošos pakalpojumus un attīst</w:t>
      </w:r>
      <w:r w:rsidR="261E37C5">
        <w:t>ī</w:t>
      </w:r>
      <w:r w:rsidR="7F2284CC">
        <w:t>t jaunus</w:t>
      </w:r>
      <w:r w:rsidR="638A41D2">
        <w:t>.</w:t>
      </w:r>
      <w:r w:rsidR="7F2284CC">
        <w:t xml:space="preserve"> </w:t>
      </w:r>
      <w:bookmarkEnd w:id="23"/>
    </w:p>
    <w:p w14:paraId="10B9E5A9" w14:textId="77777777" w:rsidR="0067374B" w:rsidRDefault="0067374B" w:rsidP="002D4FCF">
      <w:pPr>
        <w:spacing w:line="276" w:lineRule="auto"/>
        <w:ind w:firstLine="0"/>
      </w:pPr>
    </w:p>
    <w:p w14:paraId="58B36D80" w14:textId="77777777" w:rsidR="002D4FCF" w:rsidRDefault="00AB06DE" w:rsidP="00A121DB">
      <w:pPr>
        <w:spacing w:line="276" w:lineRule="auto"/>
        <w:ind w:firstLine="0"/>
      </w:pPr>
      <w:bookmarkStart w:id="24" w:name="_Hlk159255110"/>
      <w:r>
        <w:rPr>
          <w:b/>
          <w:bCs/>
        </w:rPr>
        <w:t>Pamatnostādnēs</w:t>
      </w:r>
      <w:r w:rsidR="7DC9350D" w:rsidRPr="007B230F">
        <w:rPr>
          <w:b/>
          <w:bCs/>
          <w:vertAlign w:val="superscript"/>
        </w:rPr>
        <w:footnoteReference w:id="27"/>
      </w:r>
      <w:r w:rsidR="2C78286A" w:rsidRPr="772D4F4D">
        <w:rPr>
          <w:b/>
          <w:bCs/>
        </w:rPr>
        <w:t xml:space="preserve"> norādīts</w:t>
      </w:r>
      <w:r w:rsidR="27E7EC04">
        <w:t xml:space="preserve">, ka </w:t>
      </w:r>
      <w:proofErr w:type="spellStart"/>
      <w:r w:rsidR="65513501">
        <w:t>n</w:t>
      </w:r>
      <w:r w:rsidR="68C97D9A">
        <w:t>einfekcijas</w:t>
      </w:r>
      <w:proofErr w:type="spellEnd"/>
      <w:r w:rsidR="68C97D9A">
        <w:t xml:space="preserve"> slimību </w:t>
      </w:r>
      <w:r w:rsidR="3B6AAFDA">
        <w:t xml:space="preserve">attīstības </w:t>
      </w:r>
      <w:r w:rsidR="135552FD">
        <w:t>risk</w:t>
      </w:r>
      <w:r w:rsidR="68C97D9A">
        <w:t xml:space="preserve">u lielā mērā </w:t>
      </w:r>
      <w:r w:rsidR="7242732F">
        <w:t>veido</w:t>
      </w:r>
      <w:r w:rsidR="68C97D9A">
        <w:t xml:space="preserve"> ar dzīvesveidu saistīti faktori</w:t>
      </w:r>
      <w:r w:rsidR="3C925D3A">
        <w:t>, t.sk.</w:t>
      </w:r>
      <w:r w:rsidR="68C97D9A">
        <w:t xml:space="preserve"> neveselīgs uzturs</w:t>
      </w:r>
      <w:r w:rsidR="65246B50">
        <w:t xml:space="preserve"> un</w:t>
      </w:r>
      <w:r w:rsidR="68C97D9A">
        <w:t xml:space="preserve"> nepietiekama fiziskā aktivitāte. </w:t>
      </w:r>
      <w:r w:rsidR="1AB5343C">
        <w:t xml:space="preserve"> </w:t>
      </w:r>
      <w:r w:rsidR="701B0584">
        <w:t>Pamatnostādnes</w:t>
      </w:r>
      <w:r w:rsidR="68C97D9A">
        <w:t xml:space="preserve"> ietver rīcības virzienu “Veselīgs un aktīvs dzīvesveids”</w:t>
      </w:r>
      <w:r w:rsidR="71E7114D">
        <w:t xml:space="preserve">, </w:t>
      </w:r>
      <w:r>
        <w:t>kurā paredzēti</w:t>
      </w:r>
      <w:r w:rsidR="71E7114D">
        <w:t xml:space="preserve"> uzdevum</w:t>
      </w:r>
      <w:r>
        <w:t>i</w:t>
      </w:r>
      <w:r w:rsidR="68C97D9A">
        <w:t xml:space="preserve"> veselīga un sabalansēta uztura </w:t>
      </w:r>
      <w:r w:rsidR="71E7114D">
        <w:t>veicināšanai</w:t>
      </w:r>
      <w:r w:rsidR="68C97D9A">
        <w:t>, iedzīvotāju fizisko aktivitā</w:t>
      </w:r>
      <w:r w:rsidR="71E7114D">
        <w:t xml:space="preserve">šu </w:t>
      </w:r>
      <w:r>
        <w:t>paliel</w:t>
      </w:r>
      <w:r w:rsidR="71E7114D">
        <w:t>ināšanai, kā arī rīcības virzienu</w:t>
      </w:r>
      <w:r w:rsidR="68C97D9A">
        <w:t xml:space="preserve"> </w:t>
      </w:r>
      <w:r w:rsidR="71E7114D">
        <w:t>“</w:t>
      </w:r>
      <w:r w:rsidR="68C97D9A">
        <w:t>Uz cilvēku centrēta un integrēta veselības aprūpe</w:t>
      </w:r>
      <w:r w:rsidR="71E7114D">
        <w:t xml:space="preserve">”. </w:t>
      </w:r>
      <w:bookmarkEnd w:id="24"/>
    </w:p>
    <w:p w14:paraId="0C632A84" w14:textId="77777777" w:rsidR="0067374B" w:rsidRDefault="0067374B" w:rsidP="0067374B">
      <w:pPr>
        <w:spacing w:line="276" w:lineRule="auto"/>
      </w:pPr>
    </w:p>
    <w:p w14:paraId="1C23303D" w14:textId="3FE1E8F9" w:rsidR="003D6C41" w:rsidRDefault="1C8DC07D" w:rsidP="00A121DB">
      <w:pPr>
        <w:spacing w:line="276" w:lineRule="auto"/>
        <w:ind w:firstLine="0"/>
      </w:pPr>
      <w:r w:rsidRPr="772D4F4D">
        <w:rPr>
          <w:b/>
          <w:bCs/>
        </w:rPr>
        <w:t>Izglītības attīstības pamatnostād</w:t>
      </w:r>
      <w:r w:rsidR="0D616F5F" w:rsidRPr="772D4F4D">
        <w:rPr>
          <w:b/>
          <w:bCs/>
        </w:rPr>
        <w:t>ņu</w:t>
      </w:r>
      <w:r w:rsidRPr="772D4F4D">
        <w:rPr>
          <w:b/>
          <w:bCs/>
        </w:rPr>
        <w:t xml:space="preserve"> 2021.–2027. gadam</w:t>
      </w:r>
      <w:r w:rsidR="007B230F">
        <w:rPr>
          <w:rStyle w:val="FootnoteReference"/>
          <w:b/>
          <w:bCs/>
        </w:rPr>
        <w:footnoteReference w:id="28"/>
      </w:r>
      <w:r>
        <w:t xml:space="preserve"> 2.1. rīcības virzienā „Nākotnes prasmes nākotnes sabiedrībai” </w:t>
      </w:r>
      <w:r w:rsidR="5D2A1C3F">
        <w:t xml:space="preserve">tiek </w:t>
      </w:r>
      <w:r>
        <w:t>uzsv</w:t>
      </w:r>
      <w:r w:rsidR="0CCECE17">
        <w:t>ērts</w:t>
      </w:r>
      <w:r>
        <w:t xml:space="preserve">, ka pilnveidoto mācību saturu veido zināšanas un </w:t>
      </w:r>
      <w:proofErr w:type="spellStart"/>
      <w:r>
        <w:t>pamatprasmes</w:t>
      </w:r>
      <w:proofErr w:type="spellEnd"/>
      <w:r>
        <w:t xml:space="preserve"> mācību jomās, tikumi un caurviju prasmes, kas nostiprināmas dažādās mācību jomās, lai sekmētu skolēnu vispusīgu (intelektuālu, sociāli emocionālu un fizisku) attīstību,</w:t>
      </w:r>
      <w:r w:rsidR="6EBBFC93">
        <w:t xml:space="preserve"> kā arī</w:t>
      </w:r>
      <w:r>
        <w:t xml:space="preserve"> veidotu izpratni par veselīgu un drošu dzīvesveidu</w:t>
      </w:r>
      <w:r w:rsidR="7E2EAE18">
        <w:t xml:space="preserve">, </w:t>
      </w:r>
      <w:r w:rsidR="03ACF549">
        <w:t>t</w:t>
      </w:r>
      <w:r w:rsidR="00AB06DE">
        <w:t>ostarp</w:t>
      </w:r>
      <w:r w:rsidR="03ACF549">
        <w:t xml:space="preserve"> </w:t>
      </w:r>
      <w:r w:rsidR="7E2EAE18">
        <w:t>veselīgu uzturu un fiziskā</w:t>
      </w:r>
      <w:r w:rsidR="35BACBA2">
        <w:t>m</w:t>
      </w:r>
      <w:r w:rsidR="7E2EAE18">
        <w:t xml:space="preserve"> aktivitāt</w:t>
      </w:r>
      <w:r w:rsidR="1FC6881A">
        <w:t>ēm</w:t>
      </w:r>
      <w:r w:rsidR="007B4C3C">
        <w:t>.</w:t>
      </w:r>
    </w:p>
    <w:p w14:paraId="1073FAD5" w14:textId="77777777" w:rsidR="0067374B" w:rsidRDefault="0067374B" w:rsidP="0067374B">
      <w:pPr>
        <w:spacing w:line="276" w:lineRule="auto"/>
      </w:pPr>
    </w:p>
    <w:p w14:paraId="154DC484" w14:textId="2EE30361" w:rsidR="003D6C41" w:rsidRDefault="458D2A2E" w:rsidP="00A121DB">
      <w:pPr>
        <w:spacing w:line="276" w:lineRule="auto"/>
        <w:ind w:firstLine="0"/>
      </w:pPr>
      <w:r w:rsidRPr="002D2B30">
        <w:rPr>
          <w:b/>
          <w:bCs/>
        </w:rPr>
        <w:t>Veselības aprūpes pakalpojumu uzlabošanas plānā onkoloģijas jomā 2022.–2024. gadam</w:t>
      </w:r>
      <w:r w:rsidR="007B230F">
        <w:rPr>
          <w:rStyle w:val="FootnoteReference"/>
          <w:b/>
          <w:bCs/>
        </w:rPr>
        <w:footnoteReference w:id="29"/>
      </w:r>
      <w:r w:rsidR="00AB06DE">
        <w:t xml:space="preserve"> </w:t>
      </w:r>
      <w:r>
        <w:t xml:space="preserve">norādīts, ka </w:t>
      </w:r>
      <w:r w:rsidR="278ABB51">
        <w:t xml:space="preserve">ļaundabīgie audzēji ir otrs biežākais nāves cēlonis Latvijas iedzīvotāju vidū, veidojot apmēram piekto daļu no visiem nāves cēloņiem. </w:t>
      </w:r>
      <w:r w:rsidR="00AB06DE">
        <w:t>Būtiskā</w:t>
      </w:r>
      <w:r w:rsidRPr="002D2B30">
        <w:t xml:space="preserve">kie onkoloģisko slimību riska faktori ir liekā ķermeņa masa, </w:t>
      </w:r>
      <w:r w:rsidR="00AB06DE">
        <w:t>neveselīgi uztura paradumi,</w:t>
      </w:r>
      <w:r w:rsidRPr="002D2B30">
        <w:t xml:space="preserve"> mazkustīgs dzīvesveids, smēķēšana un alkohola lietošana.</w:t>
      </w:r>
      <w:r w:rsidR="007B230F">
        <w:t xml:space="preserve"> </w:t>
      </w:r>
      <w:r w:rsidR="63E77FD8">
        <w:t xml:space="preserve">Viens no </w:t>
      </w:r>
      <w:r w:rsidR="002121EF">
        <w:t>p</w:t>
      </w:r>
      <w:r w:rsidR="63E77FD8">
        <w:t>lāna mērķiem ir veicināt veselīga dzīvesveida paradumus sabiedrībā, uzlabojot iedzīvotāju zināšanas un izpratni par onkoloģisko slimību riska faktoriem.</w:t>
      </w:r>
    </w:p>
    <w:p w14:paraId="29DA3A58" w14:textId="77777777" w:rsidR="0067374B" w:rsidRDefault="0067374B" w:rsidP="0067374B">
      <w:pPr>
        <w:spacing w:line="276" w:lineRule="auto"/>
      </w:pPr>
    </w:p>
    <w:p w14:paraId="279B8463" w14:textId="560565B2" w:rsidR="003D6C41" w:rsidRDefault="694CEDC9" w:rsidP="00A121DB">
      <w:pPr>
        <w:spacing w:line="276" w:lineRule="auto"/>
        <w:ind w:firstLine="0"/>
        <w:rPr>
          <w:rFonts w:eastAsia="Times New Roman" w:cs="Times New Roman"/>
          <w:lang w:eastAsia="lv-LV"/>
        </w:rPr>
      </w:pPr>
      <w:r w:rsidRPr="007E2ACB">
        <w:rPr>
          <w:b/>
          <w:bCs/>
        </w:rPr>
        <w:t>Psihiskās veselības aprūpes organizēšanas uzlabošanas plānā 2023</w:t>
      </w:r>
      <w:r w:rsidR="00E10FA9" w:rsidRPr="007E2ACB">
        <w:rPr>
          <w:b/>
          <w:bCs/>
        </w:rPr>
        <w:t>.</w:t>
      </w:r>
      <w:r w:rsidR="00E10FA9">
        <w:rPr>
          <w:b/>
          <w:bCs/>
        </w:rPr>
        <w:t>–</w:t>
      </w:r>
      <w:r w:rsidRPr="007E2ACB">
        <w:rPr>
          <w:b/>
          <w:bCs/>
        </w:rPr>
        <w:t>2025. gadam</w:t>
      </w:r>
      <w:r w:rsidR="00E06050">
        <w:rPr>
          <w:rStyle w:val="FootnoteReference"/>
          <w:b/>
          <w:bCs/>
        </w:rPr>
        <w:footnoteReference w:id="30"/>
      </w:r>
      <w:r>
        <w:t xml:space="preserve"> norādīts, ka pusaudžu vecumā ir raksturīgi ēšanas traucējumi</w:t>
      </w:r>
      <w:r w:rsidR="6F0FA948">
        <w:t xml:space="preserve">. </w:t>
      </w:r>
      <w:r w:rsidR="00AB06DE">
        <w:t xml:space="preserve">Plāna ietvaros </w:t>
      </w:r>
      <w:r w:rsidR="6F0FA948">
        <w:t>2021.</w:t>
      </w:r>
      <w:r w:rsidR="22745FAB">
        <w:t xml:space="preserve"> </w:t>
      </w:r>
      <w:r w:rsidR="6F0FA948">
        <w:t xml:space="preserve">gadā tika izstrādāti algoritmi </w:t>
      </w:r>
      <w:r w:rsidR="6F0FA948" w:rsidRPr="007E2ACB">
        <w:t>psihiskās veselības profesionāļiem un ģimenes ārstiem</w:t>
      </w:r>
      <w:r w:rsidR="6F0FA948">
        <w:t xml:space="preserve">, t.sk. ēšanas traucējumu diagnosticēšanai un atbilstošas ārstēšanas izvērtēšanai. Tāpat </w:t>
      </w:r>
      <w:r w:rsidR="6F0FA948" w:rsidRPr="377BD68C">
        <w:rPr>
          <w:rFonts w:eastAsia="Times New Roman" w:cs="Times New Roman"/>
          <w:lang w:eastAsia="lv-LV"/>
        </w:rPr>
        <w:t xml:space="preserve">plānots izstrādāt un ieviest </w:t>
      </w:r>
      <w:r w:rsidR="279D24D3" w:rsidRPr="377BD68C">
        <w:rPr>
          <w:rFonts w:eastAsia="Times New Roman" w:cs="Times New Roman"/>
          <w:lang w:eastAsia="lv-LV"/>
        </w:rPr>
        <w:t xml:space="preserve">specializētu </w:t>
      </w:r>
      <w:r w:rsidR="6F0FA948" w:rsidRPr="377BD68C">
        <w:rPr>
          <w:rFonts w:eastAsia="Times New Roman" w:cs="Times New Roman"/>
          <w:lang w:eastAsia="lv-LV"/>
        </w:rPr>
        <w:t xml:space="preserve">ēšanas traucējumu </w:t>
      </w:r>
      <w:r w:rsidR="6F0FA948" w:rsidRPr="377BD68C">
        <w:rPr>
          <w:rFonts w:eastAsia="Times New Roman" w:cs="Times New Roman"/>
          <w:lang w:eastAsia="lv-LV"/>
        </w:rPr>
        <w:lastRenderedPageBreak/>
        <w:t>programmu stacionārās aprūpes līmenī, dienas stacionārā, lai nodrošinātu veselības aprūpes pakalpojumu pēctecību pacientiem ar ēšanas traucējumiem.</w:t>
      </w:r>
    </w:p>
    <w:p w14:paraId="2BF61DFD" w14:textId="77777777" w:rsidR="00733E1E" w:rsidRPr="00733E1E" w:rsidRDefault="00733E1E" w:rsidP="00733E1E">
      <w:pPr>
        <w:spacing w:line="276" w:lineRule="auto"/>
        <w:rPr>
          <w:rFonts w:eastAsia="Times New Roman" w:cs="Times New Roman"/>
          <w:lang w:eastAsia="lv-LV"/>
        </w:rPr>
      </w:pPr>
    </w:p>
    <w:p w14:paraId="709B82DE" w14:textId="281B461E" w:rsidR="003D6C41" w:rsidRDefault="1C8DC07D" w:rsidP="00A121DB">
      <w:pPr>
        <w:spacing w:line="276" w:lineRule="auto"/>
        <w:ind w:firstLine="0"/>
      </w:pPr>
      <w:bookmarkStart w:id="25" w:name="_Hlk159311684"/>
      <w:r w:rsidRPr="772D4F4D">
        <w:rPr>
          <w:b/>
          <w:bCs/>
        </w:rPr>
        <w:t>Sporta politikas pamatnostādnes</w:t>
      </w:r>
      <w:r w:rsidR="23FCC5D5" w:rsidRPr="772D4F4D">
        <w:rPr>
          <w:b/>
          <w:bCs/>
        </w:rPr>
        <w:t xml:space="preserve"> 2022.</w:t>
      </w:r>
      <w:r w:rsidR="00E01728">
        <w:rPr>
          <w:b/>
          <w:bCs/>
        </w:rPr>
        <w:t>–</w:t>
      </w:r>
      <w:r w:rsidR="23FCC5D5" w:rsidRPr="772D4F4D">
        <w:rPr>
          <w:b/>
          <w:bCs/>
        </w:rPr>
        <w:t xml:space="preserve">2027. </w:t>
      </w:r>
      <w:r w:rsidR="18E6FE7C" w:rsidRPr="772D4F4D">
        <w:rPr>
          <w:b/>
          <w:bCs/>
        </w:rPr>
        <w:t>g</w:t>
      </w:r>
      <w:r w:rsidR="23FCC5D5" w:rsidRPr="772D4F4D">
        <w:rPr>
          <w:b/>
          <w:bCs/>
        </w:rPr>
        <w:t>adam</w:t>
      </w:r>
      <w:r w:rsidR="69095698" w:rsidRPr="002121EF">
        <w:rPr>
          <w:b/>
          <w:bCs/>
          <w:vertAlign w:val="superscript"/>
        </w:rPr>
        <w:footnoteReference w:id="31"/>
      </w:r>
      <w:r w:rsidR="22B878A4" w:rsidRPr="002121EF">
        <w:rPr>
          <w:b/>
          <w:bCs/>
          <w:vertAlign w:val="superscript"/>
        </w:rPr>
        <w:t xml:space="preserve"> </w:t>
      </w:r>
      <w:r w:rsidR="22B878A4">
        <w:t xml:space="preserve">paredz rīcības virzienus Latvijas iedzīvotāju fizisko aktivitāšu </w:t>
      </w:r>
      <w:r w:rsidR="20F0EC7A">
        <w:t xml:space="preserve">pieejamības un </w:t>
      </w:r>
      <w:r w:rsidR="3EF26069">
        <w:t xml:space="preserve">iespēju </w:t>
      </w:r>
      <w:r w:rsidR="22B878A4">
        <w:t xml:space="preserve">veicināšanai </w:t>
      </w:r>
      <w:r w:rsidR="002B4E5D" w:rsidRPr="563325E2">
        <w:rPr>
          <w:rFonts w:cs="Times New Roman"/>
          <w:b/>
          <w:bCs/>
        </w:rPr>
        <w:t>–</w:t>
      </w:r>
      <w:r w:rsidR="22B878A4">
        <w:t xml:space="preserve"> </w:t>
      </w:r>
      <w:r w:rsidR="00AB06DE">
        <w:t xml:space="preserve">otrais </w:t>
      </w:r>
      <w:r w:rsidR="22B878A4">
        <w:t xml:space="preserve">rīcības virziens "Sporta infrastruktūras </w:t>
      </w:r>
      <w:r w:rsidR="4266DA4B">
        <w:t>attīstība</w:t>
      </w:r>
      <w:r w:rsidR="22B878A4">
        <w:t>"</w:t>
      </w:r>
      <w:r w:rsidR="00AB06DE">
        <w:t xml:space="preserve"> un</w:t>
      </w:r>
      <w:r w:rsidR="77F91C15">
        <w:t xml:space="preserve"> </w:t>
      </w:r>
      <w:r w:rsidR="00AB06DE">
        <w:t xml:space="preserve">trešais </w:t>
      </w:r>
      <w:r w:rsidR="77F91C15">
        <w:t>rīcības virziens "Sports un fiziskās aktivitātes aktīvai un veselai sabiedrībai"</w:t>
      </w:r>
      <w:r w:rsidR="08CE4D47">
        <w:t>.</w:t>
      </w:r>
      <w:r w:rsidR="00F26EE6">
        <w:t xml:space="preserve"> Kā prioritārais </w:t>
      </w:r>
      <w:r w:rsidR="0030235E">
        <w:t xml:space="preserve">sporta </w:t>
      </w:r>
      <w:r w:rsidR="00F26EE6">
        <w:t>politikas virziens noteikts “Bērnu un jauniešu sporta attīstība”.</w:t>
      </w:r>
      <w:bookmarkEnd w:id="25"/>
    </w:p>
    <w:p w14:paraId="0F884CBB" w14:textId="77777777" w:rsidR="0067374B" w:rsidRDefault="0067374B" w:rsidP="0067374B">
      <w:pPr>
        <w:spacing w:line="276" w:lineRule="auto"/>
      </w:pPr>
    </w:p>
    <w:p w14:paraId="71BFC070" w14:textId="50D9D164" w:rsidR="003D6C41" w:rsidRDefault="2246C1DA" w:rsidP="00A121DB">
      <w:pPr>
        <w:spacing w:line="276" w:lineRule="auto"/>
        <w:ind w:firstLine="0"/>
      </w:pPr>
      <w:r w:rsidRPr="00E73CCD">
        <w:rPr>
          <w:b/>
          <w:bCs/>
        </w:rPr>
        <w:t>Eiropas darba programmā 2020</w:t>
      </w:r>
      <w:r w:rsidR="0079067B" w:rsidRPr="00E73CCD">
        <w:rPr>
          <w:b/>
          <w:bCs/>
        </w:rPr>
        <w:t>.-</w:t>
      </w:r>
      <w:r w:rsidRPr="00E73CCD">
        <w:rPr>
          <w:b/>
          <w:bCs/>
        </w:rPr>
        <w:t>2025. gadam</w:t>
      </w:r>
      <w:r>
        <w:t xml:space="preserve"> “</w:t>
      </w:r>
      <w:r w:rsidRPr="772D4F4D">
        <w:rPr>
          <w:b/>
          <w:bCs/>
        </w:rPr>
        <w:t>Vienotā rīcība labākai veselībai</w:t>
      </w:r>
      <w:r>
        <w:t>”</w:t>
      </w:r>
      <w:r w:rsidR="002121EF" w:rsidRPr="002121EF">
        <w:rPr>
          <w:rStyle w:val="FootnoteReference"/>
        </w:rPr>
        <w:t xml:space="preserve"> </w:t>
      </w:r>
      <w:r w:rsidR="002121EF" w:rsidRPr="772D4F4D">
        <w:rPr>
          <w:rStyle w:val="FootnoteReference"/>
        </w:rPr>
        <w:footnoteReference w:id="32"/>
      </w:r>
      <w:r>
        <w:t xml:space="preserve"> kā treš</w:t>
      </w:r>
      <w:r w:rsidR="00AB06DE">
        <w:t>ā</w:t>
      </w:r>
      <w:r>
        <w:t xml:space="preserve"> prioritāt</w:t>
      </w:r>
      <w:r w:rsidR="00AB06DE">
        <w:t>e ir</w:t>
      </w:r>
      <w:r>
        <w:t xml:space="preserve"> note</w:t>
      </w:r>
      <w:r w:rsidR="00AB06DE">
        <w:t>ikta</w:t>
      </w:r>
      <w:r>
        <w:t xml:space="preserve"> veselības un labklājības veicināšan</w:t>
      </w:r>
      <w:r w:rsidR="00AB06DE">
        <w:t>a</w:t>
      </w:r>
      <w:r>
        <w:t>, tostarp atbalsta sniegšan</w:t>
      </w:r>
      <w:r w:rsidR="00E73CCD">
        <w:t>a</w:t>
      </w:r>
      <w:r>
        <w:t xml:space="preserve"> ministrijām </w:t>
      </w:r>
      <w:proofErr w:type="spellStart"/>
      <w:r>
        <w:t>neinfekcijas</w:t>
      </w:r>
      <w:proofErr w:type="spellEnd"/>
      <w:r>
        <w:t xml:space="preserve"> </w:t>
      </w:r>
      <w:r w:rsidR="00E73CCD">
        <w:t xml:space="preserve">slimību </w:t>
      </w:r>
      <w:r>
        <w:t xml:space="preserve">riska faktoru, t.sk. aptaukošanās mazināšanai. </w:t>
      </w:r>
      <w:r w:rsidR="00E73CCD">
        <w:t>Tāpat paredzēts</w:t>
      </w:r>
      <w:r>
        <w:t xml:space="preserve"> arī atbalst</w:t>
      </w:r>
      <w:r w:rsidR="00E73CCD">
        <w:t>s</w:t>
      </w:r>
      <w:r>
        <w:t xml:space="preserve"> ar veselību saistītām iestādēm sabiedrības motivēšanai nodarboties ar fiziskaj</w:t>
      </w:r>
      <w:r w:rsidR="00E73CCD">
        <w:t>ā</w:t>
      </w:r>
      <w:r>
        <w:t>m aktivitātēm</w:t>
      </w:r>
      <w:r w:rsidR="00E73CCD">
        <w:t xml:space="preserve"> un</w:t>
      </w:r>
      <w:r>
        <w:t xml:space="preserve"> </w:t>
      </w:r>
      <w:r w:rsidR="00E73CCD">
        <w:t xml:space="preserve">lietot </w:t>
      </w:r>
      <w:r>
        <w:t>veselīg</w:t>
      </w:r>
      <w:r w:rsidR="00E73CCD">
        <w:t>u</w:t>
      </w:r>
      <w:r>
        <w:t xml:space="preserve"> uztur</w:t>
      </w:r>
      <w:r w:rsidR="00E73CCD">
        <w:t>u</w:t>
      </w:r>
      <w:r>
        <w:t xml:space="preserve">, iekļaujot arī </w:t>
      </w:r>
      <w:r w:rsidR="00E73CCD">
        <w:t>izglītības</w:t>
      </w:r>
      <w:r>
        <w:t xml:space="preserve"> un veselības aprūpes iestādes.</w:t>
      </w:r>
    </w:p>
    <w:p w14:paraId="08A8E3E6" w14:textId="77777777" w:rsidR="0067374B" w:rsidRDefault="0067374B" w:rsidP="0067374B">
      <w:pPr>
        <w:spacing w:line="276" w:lineRule="auto"/>
      </w:pPr>
    </w:p>
    <w:p w14:paraId="7FCAD256" w14:textId="021577A4" w:rsidR="003D6C41" w:rsidRDefault="1CDF210A" w:rsidP="00A121DB">
      <w:pPr>
        <w:spacing w:line="276" w:lineRule="auto"/>
        <w:ind w:firstLine="0"/>
      </w:pPr>
      <w:r w:rsidRPr="5935FAB6">
        <w:rPr>
          <w:b/>
          <w:bCs/>
        </w:rPr>
        <w:t>PVO Globāl</w:t>
      </w:r>
      <w:r w:rsidR="153BB376" w:rsidRPr="5935FAB6">
        <w:rPr>
          <w:b/>
          <w:bCs/>
        </w:rPr>
        <w:t>ais</w:t>
      </w:r>
      <w:r w:rsidRPr="5935FAB6">
        <w:rPr>
          <w:b/>
          <w:bCs/>
        </w:rPr>
        <w:t xml:space="preserve"> rīcības plān</w:t>
      </w:r>
      <w:r w:rsidR="5D035459" w:rsidRPr="5935FAB6">
        <w:rPr>
          <w:b/>
          <w:bCs/>
        </w:rPr>
        <w:t>s</w:t>
      </w:r>
      <w:r w:rsidRPr="5935FAB6">
        <w:rPr>
          <w:b/>
          <w:bCs/>
        </w:rPr>
        <w:t xml:space="preserve"> </w:t>
      </w:r>
      <w:r w:rsidR="494AA5AB" w:rsidRPr="5935FAB6">
        <w:rPr>
          <w:b/>
          <w:bCs/>
        </w:rPr>
        <w:t>fizisko aktivitāšu veicināšanai 2018</w:t>
      </w:r>
      <w:r w:rsidR="0079067B" w:rsidRPr="5935FAB6">
        <w:rPr>
          <w:b/>
          <w:bCs/>
        </w:rPr>
        <w:t>.</w:t>
      </w:r>
      <w:r w:rsidR="0079067B">
        <w:rPr>
          <w:b/>
          <w:bCs/>
        </w:rPr>
        <w:t>–</w:t>
      </w:r>
      <w:r w:rsidR="494AA5AB" w:rsidRPr="5935FAB6">
        <w:rPr>
          <w:b/>
          <w:bCs/>
        </w:rPr>
        <w:t>2030. gadam</w:t>
      </w:r>
      <w:r w:rsidR="494AA5AB">
        <w:t xml:space="preserve"> </w:t>
      </w:r>
      <w:r w:rsidR="494AA5AB" w:rsidRPr="5935FAB6">
        <w:rPr>
          <w:b/>
          <w:bCs/>
        </w:rPr>
        <w:t>"Vairāk aktīvu cilvēku veselākai pasaulei"</w:t>
      </w:r>
      <w:r w:rsidR="67A781B7" w:rsidRPr="002121EF">
        <w:rPr>
          <w:vertAlign w:val="superscript"/>
        </w:rPr>
        <w:footnoteReference w:id="33"/>
      </w:r>
      <w:r w:rsidR="643F4981" w:rsidRPr="002121EF">
        <w:rPr>
          <w:vertAlign w:val="superscript"/>
        </w:rPr>
        <w:t xml:space="preserve"> </w:t>
      </w:r>
      <w:r w:rsidR="300BCF53">
        <w:t>ietver</w:t>
      </w:r>
      <w:r w:rsidR="36379F9C">
        <w:t xml:space="preserve"> vairākus pamatprincipus, kur</w:t>
      </w:r>
      <w:r w:rsidR="42931327">
        <w:t>us</w:t>
      </w:r>
      <w:r w:rsidR="00E73CCD">
        <w:t xml:space="preserve"> tiek</w:t>
      </w:r>
      <w:r w:rsidR="42931327">
        <w:t xml:space="preserve"> rekomendē</w:t>
      </w:r>
      <w:r w:rsidR="00E73CCD">
        <w:t>ts</w:t>
      </w:r>
      <w:r w:rsidR="42931327">
        <w:t xml:space="preserve"> ieviest</w:t>
      </w:r>
      <w:r w:rsidR="36379F9C">
        <w:t xml:space="preserve"> dalībvalstu </w:t>
      </w:r>
      <w:proofErr w:type="spellStart"/>
      <w:r w:rsidR="36379F9C">
        <w:t>rīcībpolitiku</w:t>
      </w:r>
      <w:proofErr w:type="spellEnd"/>
      <w:r w:rsidR="36379F9C">
        <w:t xml:space="preserve"> pamatā, lai tās būtu efektīvas </w:t>
      </w:r>
      <w:r w:rsidR="002B4E5D" w:rsidRPr="563325E2">
        <w:rPr>
          <w:rFonts w:cs="Times New Roman"/>
          <w:b/>
          <w:bCs/>
        </w:rPr>
        <w:t>–</w:t>
      </w:r>
      <w:r w:rsidR="36379F9C">
        <w:t xml:space="preserve"> </w:t>
      </w:r>
      <w:r w:rsidR="5100C147">
        <w:t>cilvēktiesības, nevienlīdzības novēršana, zinātnē</w:t>
      </w:r>
      <w:r w:rsidR="61EAD45B">
        <w:t xml:space="preserve"> balstīta prakse</w:t>
      </w:r>
      <w:r w:rsidR="6D6EDA6C">
        <w:t xml:space="preserve">, vajadzību un iespēju samērīgums, </w:t>
      </w:r>
      <w:proofErr w:type="spellStart"/>
      <w:r w:rsidR="6D6EDA6C">
        <w:t>starpinstitucionāla</w:t>
      </w:r>
      <w:proofErr w:type="spellEnd"/>
      <w:r w:rsidR="6D6EDA6C">
        <w:t xml:space="preserve"> sadarbība, </w:t>
      </w:r>
      <w:r w:rsidR="0E1ECB4D">
        <w:t>sabiedrības iesaiste</w:t>
      </w:r>
      <w:r w:rsidR="00733E1E">
        <w:t>.</w:t>
      </w:r>
    </w:p>
    <w:p w14:paraId="57A3BD78" w14:textId="77777777" w:rsidR="0067374B" w:rsidRDefault="0067374B" w:rsidP="0067374B">
      <w:pPr>
        <w:spacing w:line="276" w:lineRule="auto"/>
      </w:pPr>
    </w:p>
    <w:p w14:paraId="25B08C16" w14:textId="19222459" w:rsidR="00A121DB" w:rsidRDefault="279252EA" w:rsidP="00A121DB">
      <w:pPr>
        <w:spacing w:line="276" w:lineRule="auto"/>
        <w:ind w:firstLine="0"/>
      </w:pPr>
      <w:r w:rsidRPr="772D4F4D">
        <w:rPr>
          <w:b/>
          <w:bCs/>
        </w:rPr>
        <w:t>PVO Eiropas reģiona fizisko aktivitāšu stratēģija 2016</w:t>
      </w:r>
      <w:r w:rsidR="0079067B" w:rsidRPr="772D4F4D">
        <w:rPr>
          <w:b/>
          <w:bCs/>
        </w:rPr>
        <w:t>.</w:t>
      </w:r>
      <w:r w:rsidR="0079067B">
        <w:rPr>
          <w:b/>
          <w:bCs/>
        </w:rPr>
        <w:t>–</w:t>
      </w:r>
      <w:r w:rsidRPr="772D4F4D">
        <w:rPr>
          <w:b/>
          <w:bCs/>
        </w:rPr>
        <w:t>2025. gadam</w:t>
      </w:r>
      <w:r w:rsidR="5606683E" w:rsidRPr="002121EF">
        <w:rPr>
          <w:vertAlign w:val="superscript"/>
        </w:rPr>
        <w:footnoteReference w:id="34"/>
      </w:r>
      <w:r w:rsidRPr="002121EF">
        <w:rPr>
          <w:vertAlign w:val="superscript"/>
        </w:rPr>
        <w:t xml:space="preserve"> </w:t>
      </w:r>
      <w:r>
        <w:t xml:space="preserve">paredz </w:t>
      </w:r>
      <w:r w:rsidR="00E73CCD">
        <w:t>piecas</w:t>
      </w:r>
      <w:r w:rsidR="0079067B">
        <w:t> </w:t>
      </w:r>
      <w:r>
        <w:t xml:space="preserve">prioritārās jomas: </w:t>
      </w:r>
      <w:r w:rsidR="139BD1A0">
        <w:t>līderība un koordinācija fizisko aktivitāšu veicināšanā</w:t>
      </w:r>
      <w:r w:rsidR="00E73CCD">
        <w:t>;</w:t>
      </w:r>
      <w:r w:rsidR="139BD1A0">
        <w:t xml:space="preserve"> atbalsts bērnu un jauniešu attīstībai</w:t>
      </w:r>
      <w:r w:rsidR="00E73CCD">
        <w:t>;</w:t>
      </w:r>
      <w:r w:rsidR="041C8639">
        <w:t xml:space="preserve"> fizisko aktivitāšu veicināšana pieaugušajiem </w:t>
      </w:r>
      <w:r w:rsidR="76F26C64">
        <w:t>kā daļa no ikdienas</w:t>
      </w:r>
      <w:r w:rsidR="041C8639">
        <w:t xml:space="preserve">, t.sk. aktīva pārvietošanās, </w:t>
      </w:r>
      <w:r w:rsidR="6C15B3B4">
        <w:t>brīvais laiks, darba vieta un veselības aprūpes sistēma</w:t>
      </w:r>
      <w:r w:rsidR="00E73CCD">
        <w:t>;</w:t>
      </w:r>
      <w:r w:rsidR="72ACF103">
        <w:t xml:space="preserve"> fizisko aktivitāšu veicināšana senioriem</w:t>
      </w:r>
      <w:r w:rsidR="00E73CCD">
        <w:t>;</w:t>
      </w:r>
      <w:r w:rsidR="62B01ECC">
        <w:t xml:space="preserve"> atbalsts aktivitātēm </w:t>
      </w:r>
      <w:proofErr w:type="spellStart"/>
      <w:r w:rsidR="62B01ECC">
        <w:t>monitorējot</w:t>
      </w:r>
      <w:proofErr w:type="spellEnd"/>
      <w:r w:rsidR="62B01ECC">
        <w:t xml:space="preserve">, </w:t>
      </w:r>
      <w:r w:rsidR="7AA93954">
        <w:t xml:space="preserve">uzraugot, </w:t>
      </w:r>
      <w:r w:rsidR="62B01ECC">
        <w:t>pētot, izvērtējot ieviestos instrumentus</w:t>
      </w:r>
      <w:r w:rsidR="23DFE0A4">
        <w:t>.</w:t>
      </w:r>
      <w:r w:rsidR="471A1AEA">
        <w:t xml:space="preserve"> </w:t>
      </w:r>
    </w:p>
    <w:p w14:paraId="621D4D0F" w14:textId="20953AA1" w:rsidR="00105AAA" w:rsidRDefault="00A121DB" w:rsidP="00A121DB">
      <w:pPr>
        <w:spacing w:before="40"/>
      </w:pPr>
      <w:r>
        <w:br w:type="page"/>
      </w:r>
    </w:p>
    <w:p w14:paraId="725640BD" w14:textId="671F99DB" w:rsidR="0067374B" w:rsidRDefault="0F6651E2" w:rsidP="0067374B">
      <w:pPr>
        <w:pStyle w:val="Heading1"/>
        <w:numPr>
          <w:ilvl w:val="0"/>
          <w:numId w:val="5"/>
        </w:numPr>
        <w:jc w:val="center"/>
        <w:rPr>
          <w:rFonts w:ascii="Times New Roman" w:hAnsi="Times New Roman" w:cs="Times New Roman"/>
          <w:b/>
          <w:bCs/>
          <w:color w:val="auto"/>
          <w:sz w:val="28"/>
          <w:szCs w:val="28"/>
        </w:rPr>
      </w:pPr>
      <w:bookmarkStart w:id="26" w:name="_Toc195779756"/>
      <w:r w:rsidRPr="007279EF">
        <w:rPr>
          <w:rFonts w:ascii="Times New Roman" w:hAnsi="Times New Roman" w:cs="Times New Roman"/>
          <w:b/>
          <w:bCs/>
          <w:color w:val="auto"/>
          <w:sz w:val="28"/>
          <w:szCs w:val="28"/>
        </w:rPr>
        <w:lastRenderedPageBreak/>
        <w:t>Situācijas raksturojums</w:t>
      </w:r>
      <w:bookmarkEnd w:id="26"/>
    </w:p>
    <w:p w14:paraId="641A8CF5" w14:textId="77777777" w:rsidR="00A121DB" w:rsidRPr="00A121DB" w:rsidRDefault="00A121DB" w:rsidP="00A121DB"/>
    <w:p w14:paraId="007DA065" w14:textId="1582EC5C" w:rsidR="003837E0" w:rsidRDefault="761D1E11" w:rsidP="002D4FCF">
      <w:pPr>
        <w:pStyle w:val="Heading2"/>
        <w:numPr>
          <w:ilvl w:val="1"/>
          <w:numId w:val="5"/>
        </w:numPr>
        <w:jc w:val="left"/>
        <w:rPr>
          <w:rFonts w:ascii="Times New Roman" w:hAnsi="Times New Roman" w:cs="Times New Roman"/>
          <w:b/>
          <w:bCs/>
          <w:color w:val="auto"/>
          <w:sz w:val="24"/>
          <w:szCs w:val="24"/>
        </w:rPr>
      </w:pPr>
      <w:bookmarkStart w:id="27" w:name="_Toc195779757"/>
      <w:r w:rsidRPr="009F71C5">
        <w:rPr>
          <w:rFonts w:ascii="Times New Roman" w:hAnsi="Times New Roman" w:cs="Times New Roman"/>
          <w:b/>
          <w:bCs/>
          <w:color w:val="auto"/>
          <w:sz w:val="24"/>
          <w:szCs w:val="24"/>
        </w:rPr>
        <w:t>Liekā svara un aptaukošanās</w:t>
      </w:r>
      <w:r w:rsidR="00712131" w:rsidRPr="009F71C5">
        <w:rPr>
          <w:rFonts w:ascii="Times New Roman" w:hAnsi="Times New Roman" w:cs="Times New Roman"/>
          <w:b/>
          <w:bCs/>
          <w:color w:val="auto"/>
          <w:sz w:val="24"/>
          <w:szCs w:val="24"/>
        </w:rPr>
        <w:t xml:space="preserve"> </w:t>
      </w:r>
      <w:r w:rsidRPr="009F71C5">
        <w:rPr>
          <w:rFonts w:ascii="Times New Roman" w:hAnsi="Times New Roman" w:cs="Times New Roman"/>
          <w:b/>
          <w:bCs/>
          <w:color w:val="auto"/>
          <w:sz w:val="24"/>
          <w:szCs w:val="24"/>
        </w:rPr>
        <w:t>izplatība</w:t>
      </w:r>
      <w:r w:rsidR="003D6C41" w:rsidRPr="009F71C5">
        <w:rPr>
          <w:rFonts w:ascii="Times New Roman" w:hAnsi="Times New Roman" w:cs="Times New Roman"/>
          <w:b/>
          <w:bCs/>
          <w:color w:val="auto"/>
          <w:sz w:val="24"/>
          <w:szCs w:val="24"/>
        </w:rPr>
        <w:t xml:space="preserve">, </w:t>
      </w:r>
      <w:r w:rsidRPr="009F71C5">
        <w:rPr>
          <w:rFonts w:ascii="Times New Roman" w:hAnsi="Times New Roman" w:cs="Times New Roman"/>
          <w:b/>
          <w:bCs/>
          <w:color w:val="auto"/>
          <w:sz w:val="24"/>
          <w:szCs w:val="24"/>
        </w:rPr>
        <w:t>radītās sekas</w:t>
      </w:r>
      <w:bookmarkEnd w:id="27"/>
    </w:p>
    <w:p w14:paraId="2752FD1D" w14:textId="77777777" w:rsidR="00A121DB" w:rsidRPr="00A121DB" w:rsidRDefault="00A121DB" w:rsidP="00A121DB"/>
    <w:p w14:paraId="0BD174FC" w14:textId="5A81B635" w:rsidR="00B77114" w:rsidRDefault="00E73CCD" w:rsidP="002D4FCF">
      <w:pPr>
        <w:spacing w:line="276" w:lineRule="auto"/>
        <w:rPr>
          <w:rFonts w:eastAsia="Times New Roman" w:cs="Times New Roman"/>
        </w:rPr>
      </w:pPr>
      <w:r w:rsidRPr="00C27CA6">
        <w:t>“</w:t>
      </w:r>
      <w:r w:rsidR="00023EB2" w:rsidRPr="00C27CA6">
        <w:t>Latvijas veselības pārskatā 202</w:t>
      </w:r>
      <w:r w:rsidRPr="00C27CA6">
        <w:t>3</w:t>
      </w:r>
      <w:r w:rsidR="00023EB2" w:rsidRPr="00C27CA6">
        <w:t>”</w:t>
      </w:r>
      <w:r w:rsidR="00023EB2" w:rsidRPr="00C27CA6">
        <w:rPr>
          <w:vertAlign w:val="superscript"/>
        </w:rPr>
        <w:footnoteReference w:id="35"/>
      </w:r>
      <w:r w:rsidR="00023EB2" w:rsidRPr="002121EF">
        <w:rPr>
          <w:vertAlign w:val="superscript"/>
        </w:rPr>
        <w:t xml:space="preserve"> </w:t>
      </w:r>
      <w:r w:rsidR="00023EB2">
        <w:t xml:space="preserve">minēts, ka aptaukošanās līmenis Latvijā ir daudz augstāks par vidējo ES. </w:t>
      </w:r>
      <w:r w:rsidR="00821113" w:rsidRPr="00821113">
        <w:t xml:space="preserve">Latvijā </w:t>
      </w:r>
      <w:r w:rsidR="00023EB2" w:rsidRPr="00C27CA6">
        <w:rPr>
          <w:b/>
          <w:bCs/>
        </w:rPr>
        <w:t xml:space="preserve">43% </w:t>
      </w:r>
      <w:r w:rsidR="00821113">
        <w:rPr>
          <w:b/>
          <w:bCs/>
        </w:rPr>
        <w:t xml:space="preserve">no </w:t>
      </w:r>
      <w:r w:rsidR="00023EB2" w:rsidRPr="00C27CA6">
        <w:rPr>
          <w:b/>
          <w:bCs/>
        </w:rPr>
        <w:t>vis</w:t>
      </w:r>
      <w:r w:rsidR="00821113">
        <w:rPr>
          <w:b/>
          <w:bCs/>
        </w:rPr>
        <w:t>iem</w:t>
      </w:r>
      <w:r w:rsidR="00023EB2" w:rsidRPr="00C27CA6">
        <w:rPr>
          <w:b/>
          <w:bCs/>
        </w:rPr>
        <w:t xml:space="preserve"> nāves gadījum</w:t>
      </w:r>
      <w:r w:rsidR="00821113">
        <w:rPr>
          <w:b/>
          <w:bCs/>
        </w:rPr>
        <w:t>iem</w:t>
      </w:r>
      <w:r w:rsidR="00023EB2" w:rsidRPr="00C27CA6">
        <w:rPr>
          <w:b/>
          <w:bCs/>
        </w:rPr>
        <w:t xml:space="preserve"> ir saistīti ar </w:t>
      </w:r>
      <w:r w:rsidRPr="00C27CA6">
        <w:rPr>
          <w:b/>
          <w:bCs/>
        </w:rPr>
        <w:t xml:space="preserve">dzīvesveida faktoru </w:t>
      </w:r>
      <w:r w:rsidRPr="00C27CA6">
        <w:t xml:space="preserve">(neveselīgu </w:t>
      </w:r>
      <w:r w:rsidR="00023EB2" w:rsidRPr="00C27CA6">
        <w:t>uztura paradum</w:t>
      </w:r>
      <w:r w:rsidRPr="00C27CA6">
        <w:t>u</w:t>
      </w:r>
      <w:r w:rsidR="00023EB2" w:rsidRPr="00C27CA6">
        <w:t>, tabakas smēķēšan</w:t>
      </w:r>
      <w:r w:rsidRPr="00C27CA6">
        <w:t>as</w:t>
      </w:r>
      <w:r w:rsidR="00023EB2" w:rsidRPr="00C27CA6">
        <w:t>, alkohola lietošan</w:t>
      </w:r>
      <w:r w:rsidRPr="00C27CA6">
        <w:t>as</w:t>
      </w:r>
      <w:r w:rsidR="00023EB2" w:rsidRPr="00C27CA6">
        <w:t xml:space="preserve"> un zem</w:t>
      </w:r>
      <w:r w:rsidRPr="00C27CA6">
        <w:t>as</w:t>
      </w:r>
      <w:r w:rsidR="00023EB2" w:rsidRPr="00C27CA6">
        <w:t xml:space="preserve"> fizisk</w:t>
      </w:r>
      <w:r w:rsidRPr="00C27CA6">
        <w:t>ās</w:t>
      </w:r>
      <w:r w:rsidR="00023EB2" w:rsidRPr="00C27CA6">
        <w:t xml:space="preserve"> aktivitāt</w:t>
      </w:r>
      <w:r w:rsidRPr="00C27CA6">
        <w:t>es)</w:t>
      </w:r>
      <w:r w:rsidR="00023EB2" w:rsidRPr="00C27CA6">
        <w:rPr>
          <w:b/>
          <w:bCs/>
        </w:rPr>
        <w:t xml:space="preserve"> </w:t>
      </w:r>
      <w:r w:rsidR="00023EB2" w:rsidRPr="00C27CA6">
        <w:t>izraisīto risku</w:t>
      </w:r>
      <w:r w:rsidR="00023EB2" w:rsidRPr="00C27CA6">
        <w:rPr>
          <w:b/>
          <w:bCs/>
        </w:rPr>
        <w:t xml:space="preserve"> </w:t>
      </w:r>
      <w:r w:rsidR="00023EB2" w:rsidRPr="00821113">
        <w:t>kombināciju</w:t>
      </w:r>
      <w:r w:rsidR="00023EB2" w:rsidRPr="0030332C">
        <w:rPr>
          <w:b/>
          <w:bCs/>
        </w:rPr>
        <w:t>.</w:t>
      </w:r>
      <w:bookmarkStart w:id="28" w:name="_Hlk136500614"/>
      <w:r w:rsidR="002D4FCF">
        <w:t xml:space="preserve"> </w:t>
      </w:r>
      <w:r w:rsidR="00821113">
        <w:rPr>
          <w:rFonts w:eastAsia="Times New Roman" w:cs="Times New Roman"/>
        </w:rPr>
        <w:t>Latvijas iedzīvotāju vidū l</w:t>
      </w:r>
      <w:r>
        <w:rPr>
          <w:rFonts w:eastAsia="Times New Roman" w:cs="Times New Roman"/>
        </w:rPr>
        <w:t>iekā svara un a</w:t>
      </w:r>
      <w:r w:rsidR="00F57683">
        <w:rPr>
          <w:rFonts w:eastAsia="Times New Roman" w:cs="Times New Roman"/>
        </w:rPr>
        <w:t xml:space="preserve">ptaukošanās problēmas sākas jau agrā bērnībā un </w:t>
      </w:r>
      <w:r w:rsidR="00821113">
        <w:rPr>
          <w:rFonts w:eastAsia="Times New Roman" w:cs="Times New Roman"/>
        </w:rPr>
        <w:t>novecoj</w:t>
      </w:r>
      <w:r w:rsidR="00EE762A">
        <w:rPr>
          <w:rFonts w:eastAsia="Times New Roman" w:cs="Times New Roman"/>
        </w:rPr>
        <w:t>ot to izplatība palielinās</w:t>
      </w:r>
      <w:r w:rsidR="007F24A5">
        <w:rPr>
          <w:rFonts w:eastAsia="Times New Roman" w:cs="Times New Roman"/>
        </w:rPr>
        <w:t xml:space="preserve"> (skat. 1. </w:t>
      </w:r>
      <w:r w:rsidR="004031BC">
        <w:rPr>
          <w:rFonts w:eastAsia="Times New Roman" w:cs="Times New Roman"/>
        </w:rPr>
        <w:t>attēlu</w:t>
      </w:r>
      <w:r w:rsidR="007F24A5">
        <w:rPr>
          <w:rFonts w:eastAsia="Times New Roman" w:cs="Times New Roman"/>
        </w:rPr>
        <w:t>)</w:t>
      </w:r>
      <w:r w:rsidR="00EE762A">
        <w:rPr>
          <w:rFonts w:eastAsia="Times New Roman" w:cs="Times New Roman"/>
        </w:rPr>
        <w:t>.</w:t>
      </w:r>
      <w:r w:rsidR="008B1171" w:rsidRPr="008B1171">
        <w:rPr>
          <w:rFonts w:eastAsia="Times New Roman" w:cs="Times New Roman"/>
        </w:rPr>
        <w:t xml:space="preserve"> </w:t>
      </w:r>
    </w:p>
    <w:p w14:paraId="52AA5009" w14:textId="3D37F3A9" w:rsidR="00E57D7C" w:rsidRDefault="00E57D7C" w:rsidP="002D4FCF">
      <w:pPr>
        <w:spacing w:line="276" w:lineRule="auto"/>
        <w:rPr>
          <w:rFonts w:eastAsia="Times New Roman" w:cs="Times New Roman"/>
        </w:rPr>
      </w:pPr>
      <w:r>
        <w:rPr>
          <w:rFonts w:eastAsia="Times New Roman" w:cs="Times New Roman"/>
          <w:noProof/>
        </w:rPr>
        <w:drawing>
          <wp:anchor distT="0" distB="0" distL="114300" distR="114300" simplePos="0" relativeHeight="251658244" behindDoc="0" locked="0" layoutInCell="1" allowOverlap="1" wp14:anchorId="4AE4B01F" wp14:editId="02A8222D">
            <wp:simplePos x="0" y="0"/>
            <wp:positionH relativeFrom="column">
              <wp:posOffset>-635</wp:posOffset>
            </wp:positionH>
            <wp:positionV relativeFrom="paragraph">
              <wp:posOffset>224155</wp:posOffset>
            </wp:positionV>
            <wp:extent cx="6029325" cy="3314700"/>
            <wp:effectExtent l="0" t="0" r="9525" b="0"/>
            <wp:wrapTopAndBottom/>
            <wp:docPr id="929035877"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762BC309" w14:textId="2A6A0873" w:rsidR="00A121DB" w:rsidRPr="002D4FCF" w:rsidRDefault="00A121DB" w:rsidP="00D408C5">
      <w:pPr>
        <w:spacing w:line="276" w:lineRule="auto"/>
        <w:ind w:firstLine="0"/>
      </w:pPr>
    </w:p>
    <w:p w14:paraId="14A76F45" w14:textId="06AF7291" w:rsidR="00FD0DFD" w:rsidRDefault="00EE762A" w:rsidP="00FD0DFD">
      <w:pPr>
        <w:ind w:firstLine="720"/>
        <w:rPr>
          <w:rFonts w:cs="Times New Roman"/>
        </w:rPr>
      </w:pPr>
      <w:r w:rsidRPr="00712131">
        <w:rPr>
          <w:rFonts w:eastAsia="Times New Roman" w:cs="Times New Roman"/>
        </w:rPr>
        <w:t>Bērniem</w:t>
      </w:r>
      <w:r>
        <w:rPr>
          <w:rFonts w:eastAsia="Times New Roman" w:cs="Times New Roman"/>
        </w:rPr>
        <w:t xml:space="preserve"> liekā svara un aptaukošanās problēmas var izraisīt </w:t>
      </w:r>
      <w:r w:rsidR="00821113">
        <w:rPr>
          <w:rFonts w:eastAsia="Times New Roman" w:cs="Times New Roman"/>
        </w:rPr>
        <w:t xml:space="preserve">dažādus </w:t>
      </w:r>
      <w:r>
        <w:rPr>
          <w:rFonts w:eastAsia="Times New Roman" w:cs="Times New Roman"/>
        </w:rPr>
        <w:t>veselības traucējumu</w:t>
      </w:r>
      <w:r w:rsidR="00821113">
        <w:rPr>
          <w:rFonts w:eastAsia="Times New Roman" w:cs="Times New Roman"/>
        </w:rPr>
        <w:t>s</w:t>
      </w:r>
      <w:r>
        <w:rPr>
          <w:rFonts w:eastAsia="Times New Roman" w:cs="Times New Roman"/>
        </w:rPr>
        <w:t>, tostarp</w:t>
      </w:r>
      <w:r w:rsidR="00821113">
        <w:rPr>
          <w:rFonts w:eastAsia="Times New Roman" w:cs="Times New Roman"/>
        </w:rPr>
        <w:t>,</w:t>
      </w:r>
      <w:r>
        <w:rPr>
          <w:rFonts w:eastAsia="Times New Roman" w:cs="Times New Roman"/>
        </w:rPr>
        <w:t xml:space="preserve"> </w:t>
      </w:r>
      <w:r w:rsidRPr="004E2A46">
        <w:rPr>
          <w:rFonts w:eastAsia="Times New Roman" w:cs="Times New Roman"/>
          <w:b/>
          <w:bCs/>
        </w:rPr>
        <w:t>sirds un asinsvadu sistēm</w:t>
      </w:r>
      <w:r>
        <w:rPr>
          <w:rFonts w:eastAsia="Times New Roman" w:cs="Times New Roman"/>
          <w:b/>
          <w:bCs/>
        </w:rPr>
        <w:t>as</w:t>
      </w:r>
      <w:r w:rsidRPr="004E2A46">
        <w:rPr>
          <w:rFonts w:eastAsia="Times New Roman" w:cs="Times New Roman"/>
          <w:b/>
          <w:bCs/>
        </w:rPr>
        <w:t xml:space="preserve"> un vielmai</w:t>
      </w:r>
      <w:r>
        <w:rPr>
          <w:rFonts w:eastAsia="Times New Roman" w:cs="Times New Roman"/>
          <w:b/>
          <w:bCs/>
        </w:rPr>
        <w:t>ņas traucējumus</w:t>
      </w:r>
      <w:r w:rsidRPr="004E2A46">
        <w:rPr>
          <w:rFonts w:eastAsia="Times New Roman" w:cs="Times New Roman"/>
        </w:rPr>
        <w:t xml:space="preserve">, kas var novest pie </w:t>
      </w:r>
      <w:r w:rsidRPr="007F6D53">
        <w:rPr>
          <w:rFonts w:eastAsia="Times New Roman" w:cs="Times New Roman"/>
          <w:b/>
          <w:bCs/>
        </w:rPr>
        <w:t xml:space="preserve">agrīna infarkta, </w:t>
      </w:r>
      <w:r w:rsidRPr="00EE762A">
        <w:rPr>
          <w:rFonts w:eastAsia="Times New Roman" w:cs="Times New Roman"/>
        </w:rPr>
        <w:t>žultsakmeņu slimības,</w:t>
      </w:r>
      <w:r w:rsidRPr="007F6D53">
        <w:rPr>
          <w:rFonts w:eastAsia="Times New Roman" w:cs="Times New Roman"/>
          <w:b/>
          <w:bCs/>
        </w:rPr>
        <w:t xml:space="preserve"> </w:t>
      </w:r>
      <w:r>
        <w:rPr>
          <w:rFonts w:eastAsia="Times New Roman" w:cs="Times New Roman"/>
          <w:b/>
          <w:bCs/>
        </w:rPr>
        <w:t>otrā tipa</w:t>
      </w:r>
      <w:r w:rsidRPr="007F6D53">
        <w:rPr>
          <w:rFonts w:eastAsia="Times New Roman" w:cs="Times New Roman"/>
          <w:b/>
          <w:bCs/>
        </w:rPr>
        <w:t xml:space="preserve"> cukura diabēta </w:t>
      </w:r>
      <w:r w:rsidRPr="00EE762A">
        <w:rPr>
          <w:rFonts w:eastAsia="Times New Roman" w:cs="Times New Roman"/>
        </w:rPr>
        <w:t>u.c. hroniskām</w:t>
      </w:r>
      <w:r>
        <w:rPr>
          <w:rFonts w:eastAsia="Times New Roman" w:cs="Times New Roman"/>
        </w:rPr>
        <w:t xml:space="preserve"> slimībām</w:t>
      </w:r>
      <w:r w:rsidRPr="004E2A46">
        <w:rPr>
          <w:rFonts w:eastAsia="Times New Roman" w:cs="Times New Roman"/>
        </w:rPr>
        <w:t xml:space="preserve">. </w:t>
      </w:r>
      <w:r>
        <w:rPr>
          <w:rFonts w:eastAsia="Times New Roman" w:cs="Times New Roman"/>
        </w:rPr>
        <w:t>Tāpat v</w:t>
      </w:r>
      <w:r w:rsidRPr="004E2A46">
        <w:rPr>
          <w:rFonts w:eastAsia="Times New Roman" w:cs="Times New Roman"/>
        </w:rPr>
        <w:t xml:space="preserve">ar </w:t>
      </w:r>
      <w:r>
        <w:rPr>
          <w:rFonts w:eastAsia="Times New Roman" w:cs="Times New Roman"/>
        </w:rPr>
        <w:t>veidoties</w:t>
      </w:r>
      <w:r w:rsidRPr="004E2A46">
        <w:rPr>
          <w:rFonts w:eastAsia="Times New Roman" w:cs="Times New Roman"/>
        </w:rPr>
        <w:t xml:space="preserve"> </w:t>
      </w:r>
      <w:r w:rsidRPr="004E2A46">
        <w:rPr>
          <w:rFonts w:eastAsia="Times New Roman" w:cs="Times New Roman"/>
          <w:b/>
          <w:bCs/>
        </w:rPr>
        <w:t>elpošanas orgānu</w:t>
      </w:r>
      <w:r>
        <w:rPr>
          <w:rFonts w:eastAsia="Times New Roman" w:cs="Times New Roman"/>
        </w:rPr>
        <w:t xml:space="preserve"> un </w:t>
      </w:r>
      <w:r w:rsidRPr="00712131">
        <w:rPr>
          <w:rFonts w:eastAsia="Times New Roman" w:cs="Times New Roman"/>
          <w:b/>
          <w:bCs/>
        </w:rPr>
        <w:t xml:space="preserve">aknu </w:t>
      </w:r>
      <w:r>
        <w:rPr>
          <w:rFonts w:eastAsia="Times New Roman" w:cs="Times New Roman"/>
          <w:b/>
          <w:bCs/>
        </w:rPr>
        <w:t>darbības</w:t>
      </w:r>
      <w:r w:rsidRPr="00712131">
        <w:rPr>
          <w:rFonts w:eastAsia="Times New Roman" w:cs="Times New Roman"/>
          <w:b/>
          <w:bCs/>
        </w:rPr>
        <w:t xml:space="preserve"> traucējumi</w:t>
      </w:r>
      <w:r w:rsidRPr="004E2A46">
        <w:rPr>
          <w:rFonts w:eastAsia="Times New Roman" w:cs="Times New Roman"/>
        </w:rPr>
        <w:t xml:space="preserve">, </w:t>
      </w:r>
      <w:r>
        <w:rPr>
          <w:rFonts w:eastAsia="Times New Roman" w:cs="Times New Roman"/>
        </w:rPr>
        <w:t xml:space="preserve">kā arī </w:t>
      </w:r>
      <w:r w:rsidRPr="004E2A46">
        <w:rPr>
          <w:rFonts w:eastAsia="Times New Roman" w:cs="Times New Roman"/>
        </w:rPr>
        <w:t>dziļo vēnu tromboz</w:t>
      </w:r>
      <w:r>
        <w:rPr>
          <w:rFonts w:eastAsia="Times New Roman" w:cs="Times New Roman"/>
        </w:rPr>
        <w:t>e, bet m</w:t>
      </w:r>
      <w:r w:rsidRPr="004E2A46">
        <w:rPr>
          <w:rFonts w:eastAsia="Times New Roman" w:cs="Times New Roman"/>
        </w:rPr>
        <w:t xml:space="preserve">eitenēm var būt traucēta </w:t>
      </w:r>
      <w:r w:rsidRPr="004E2A46">
        <w:rPr>
          <w:rFonts w:eastAsia="Times New Roman" w:cs="Times New Roman"/>
          <w:b/>
          <w:bCs/>
        </w:rPr>
        <w:t>olnīcu darbība</w:t>
      </w:r>
      <w:r w:rsidRPr="004E2A46">
        <w:rPr>
          <w:rFonts w:eastAsia="Times New Roman" w:cs="Times New Roman"/>
        </w:rPr>
        <w:t>. Liek</w:t>
      </w:r>
      <w:r w:rsidR="00087507">
        <w:rPr>
          <w:rFonts w:eastAsia="Times New Roman" w:cs="Times New Roman"/>
        </w:rPr>
        <w:t xml:space="preserve">ā ķermeņa masa </w:t>
      </w:r>
      <w:r w:rsidRPr="004E2A46">
        <w:rPr>
          <w:rFonts w:eastAsia="Times New Roman" w:cs="Times New Roman"/>
        </w:rPr>
        <w:t xml:space="preserve">ietekmē arī </w:t>
      </w:r>
      <w:r>
        <w:rPr>
          <w:rFonts w:eastAsia="Times New Roman" w:cs="Times New Roman"/>
        </w:rPr>
        <w:t xml:space="preserve">bērnu </w:t>
      </w:r>
      <w:r w:rsidRPr="004E2A46">
        <w:rPr>
          <w:rFonts w:eastAsia="Times New Roman" w:cs="Times New Roman"/>
          <w:b/>
          <w:bCs/>
        </w:rPr>
        <w:t>balsta un kustību sistēmu</w:t>
      </w:r>
      <w:r w:rsidRPr="004E2A46">
        <w:rPr>
          <w:rFonts w:eastAsia="Times New Roman" w:cs="Times New Roman"/>
        </w:rPr>
        <w:t xml:space="preserve">, radot ortopēdiskas problēmas, piemēram, sāpes un iespējamus </w:t>
      </w:r>
      <w:r w:rsidRPr="03F1A9BD">
        <w:rPr>
          <w:rFonts w:eastAsia="Times New Roman" w:cs="Times New Roman"/>
        </w:rPr>
        <w:t xml:space="preserve">gūžas kakliņa </w:t>
      </w:r>
      <w:r w:rsidRPr="004E2A46">
        <w:rPr>
          <w:rFonts w:eastAsia="Times New Roman" w:cs="Times New Roman"/>
        </w:rPr>
        <w:t xml:space="preserve">lūzumus, plakano pēdu. </w:t>
      </w:r>
      <w:r>
        <w:rPr>
          <w:rFonts w:eastAsia="Times New Roman" w:cs="Times New Roman"/>
        </w:rPr>
        <w:t>A</w:t>
      </w:r>
      <w:r w:rsidRPr="004E2A46">
        <w:rPr>
          <w:rFonts w:eastAsia="Times New Roman" w:cs="Times New Roman"/>
        </w:rPr>
        <w:t xml:space="preserve">ptaukošanās </w:t>
      </w:r>
      <w:r w:rsidR="008B1171">
        <w:rPr>
          <w:rFonts w:eastAsia="Times New Roman" w:cs="Times New Roman"/>
        </w:rPr>
        <w:t xml:space="preserve">negatīvi </w:t>
      </w:r>
      <w:r w:rsidRPr="004E2A46">
        <w:rPr>
          <w:rFonts w:eastAsia="Times New Roman" w:cs="Times New Roman"/>
        </w:rPr>
        <w:t xml:space="preserve">ietekmē </w:t>
      </w:r>
      <w:r w:rsidRPr="03F1A9BD">
        <w:rPr>
          <w:rFonts w:eastAsia="Times New Roman" w:cs="Times New Roman"/>
          <w:b/>
          <w:bCs/>
        </w:rPr>
        <w:t>psihisko</w:t>
      </w:r>
      <w:r w:rsidRPr="004E2A46">
        <w:rPr>
          <w:rFonts w:eastAsia="Times New Roman" w:cs="Times New Roman"/>
          <w:b/>
          <w:bCs/>
        </w:rPr>
        <w:t xml:space="preserve"> veselību,</w:t>
      </w:r>
      <w:r w:rsidRPr="004E2A46">
        <w:rPr>
          <w:rFonts w:eastAsia="Times New Roman" w:cs="Times New Roman"/>
        </w:rPr>
        <w:t xml:space="preserve"> radot nopietnas </w:t>
      </w:r>
      <w:r w:rsidRPr="007F6D53">
        <w:rPr>
          <w:rFonts w:eastAsia="Times New Roman" w:cs="Times New Roman"/>
          <w:b/>
          <w:bCs/>
        </w:rPr>
        <w:t>psiholoģiskas un neiroloģiskas problēmas</w:t>
      </w:r>
      <w:r w:rsidRPr="004E2A46">
        <w:rPr>
          <w:rFonts w:eastAsia="Times New Roman" w:cs="Times New Roman"/>
        </w:rPr>
        <w:t xml:space="preserve">, </w:t>
      </w:r>
      <w:r>
        <w:rPr>
          <w:rFonts w:eastAsia="Times New Roman" w:cs="Times New Roman"/>
        </w:rPr>
        <w:t xml:space="preserve">tostarp </w:t>
      </w:r>
      <w:r w:rsidRPr="004E2A46">
        <w:rPr>
          <w:rFonts w:eastAsia="Times New Roman" w:cs="Times New Roman"/>
        </w:rPr>
        <w:t>pazemināt</w:t>
      </w:r>
      <w:r>
        <w:rPr>
          <w:rFonts w:eastAsia="Times New Roman" w:cs="Times New Roman"/>
        </w:rPr>
        <w:t>u</w:t>
      </w:r>
      <w:r w:rsidRPr="004E2A46">
        <w:rPr>
          <w:rFonts w:eastAsia="Times New Roman" w:cs="Times New Roman"/>
        </w:rPr>
        <w:t xml:space="preserve"> pašvērtējum</w:t>
      </w:r>
      <w:r>
        <w:rPr>
          <w:rFonts w:eastAsia="Times New Roman" w:cs="Times New Roman"/>
        </w:rPr>
        <w:t>u</w:t>
      </w:r>
      <w:r w:rsidRPr="004E2A46">
        <w:rPr>
          <w:rFonts w:eastAsia="Times New Roman" w:cs="Times New Roman"/>
        </w:rPr>
        <w:t xml:space="preserve"> un depresijas ris</w:t>
      </w:r>
      <w:r>
        <w:rPr>
          <w:rFonts w:eastAsia="Times New Roman" w:cs="Times New Roman"/>
        </w:rPr>
        <w:t>ku</w:t>
      </w:r>
      <w:r w:rsidRPr="004E2A46">
        <w:rPr>
          <w:rFonts w:eastAsia="Times New Roman" w:cs="Times New Roman"/>
        </w:rPr>
        <w:t xml:space="preserve">s. </w:t>
      </w:r>
      <w:r>
        <w:rPr>
          <w:rFonts w:eastAsia="Times New Roman" w:cs="Times New Roman"/>
        </w:rPr>
        <w:t>Papildus b</w:t>
      </w:r>
      <w:r w:rsidRPr="004E2A46">
        <w:rPr>
          <w:rFonts w:eastAsia="Times New Roman" w:cs="Times New Roman"/>
        </w:rPr>
        <w:t xml:space="preserve">ērni ar aptaukošanos var piedzīvot </w:t>
      </w:r>
      <w:r w:rsidRPr="007F6D53">
        <w:rPr>
          <w:rFonts w:eastAsia="Times New Roman" w:cs="Times New Roman"/>
          <w:b/>
          <w:bCs/>
        </w:rPr>
        <w:t>arī grūtības sociālajā dzīvē</w:t>
      </w:r>
      <w:r w:rsidRPr="004E2A46">
        <w:rPr>
          <w:rFonts w:eastAsia="Times New Roman" w:cs="Times New Roman"/>
        </w:rPr>
        <w:t xml:space="preserve">, var attīstīties </w:t>
      </w:r>
      <w:r>
        <w:rPr>
          <w:rFonts w:eastAsia="Times New Roman" w:cs="Times New Roman"/>
        </w:rPr>
        <w:t xml:space="preserve">dažādi </w:t>
      </w:r>
      <w:r w:rsidRPr="004E2A46">
        <w:rPr>
          <w:rFonts w:eastAsia="Times New Roman" w:cs="Times New Roman"/>
        </w:rPr>
        <w:t>uzvedības traucējumi, mācīšanās grūtības</w:t>
      </w:r>
      <w:r>
        <w:rPr>
          <w:rFonts w:eastAsia="Times New Roman" w:cs="Times New Roman"/>
        </w:rPr>
        <w:t xml:space="preserve">, kā arī </w:t>
      </w:r>
      <w:r w:rsidRPr="004E2A46">
        <w:rPr>
          <w:rFonts w:eastAsia="Times New Roman" w:cs="Times New Roman"/>
        </w:rPr>
        <w:t>sociālās adaptācijas traucējumi.</w:t>
      </w:r>
      <w:r w:rsidR="00821113">
        <w:rPr>
          <w:rStyle w:val="FootnoteReference"/>
          <w:rFonts w:eastAsia="Times New Roman" w:cs="Times New Roman"/>
        </w:rPr>
        <w:footnoteReference w:id="36"/>
      </w:r>
      <w:r w:rsidR="00821113">
        <w:rPr>
          <w:rFonts w:eastAsia="Times New Roman" w:cs="Times New Roman"/>
        </w:rPr>
        <w:t xml:space="preserve"> </w:t>
      </w:r>
      <w:r w:rsidR="00EA154E" w:rsidRPr="002975EB">
        <w:rPr>
          <w:rFonts w:cs="Times New Roman"/>
        </w:rPr>
        <w:t xml:space="preserve">PVO un Pasaules </w:t>
      </w:r>
      <w:r w:rsidR="00EA154E">
        <w:rPr>
          <w:rFonts w:cs="Times New Roman"/>
        </w:rPr>
        <w:t>A</w:t>
      </w:r>
      <w:r w:rsidR="00EA154E" w:rsidRPr="002975EB">
        <w:rPr>
          <w:rFonts w:cs="Times New Roman"/>
        </w:rPr>
        <w:t xml:space="preserve">ptaukošanās federācija norāda, ka </w:t>
      </w:r>
      <w:r w:rsidR="00EA154E" w:rsidRPr="0061302B">
        <w:rPr>
          <w:rFonts w:cs="Times New Roman"/>
        </w:rPr>
        <w:t>bērniem, kuriem ir liekais svars un aptaukošanās, salīdzinājumā ar bērniem ar normālu ķermeņa masu, biežāk</w:t>
      </w:r>
      <w:r w:rsidR="00EA154E">
        <w:rPr>
          <w:rFonts w:cs="Times New Roman"/>
          <w:b/>
          <w:bCs/>
        </w:rPr>
        <w:t xml:space="preserve"> </w:t>
      </w:r>
      <w:r w:rsidR="00EA154E" w:rsidRPr="0050535C">
        <w:rPr>
          <w:rFonts w:cs="Times New Roman"/>
        </w:rPr>
        <w:t>tiek konstatēti</w:t>
      </w:r>
      <w:r w:rsidR="00EA154E" w:rsidRPr="0050535C">
        <w:rPr>
          <w:rFonts w:cs="Times New Roman"/>
          <w:b/>
          <w:bCs/>
        </w:rPr>
        <w:t xml:space="preserve"> </w:t>
      </w:r>
      <w:r w:rsidR="00EA154E" w:rsidRPr="0050535C">
        <w:rPr>
          <w:rFonts w:cs="Times New Roman"/>
        </w:rPr>
        <w:t xml:space="preserve">sliktāki veselības rādītāji (t.sk. paaugstināts asinsspiediens, </w:t>
      </w:r>
      <w:r w:rsidR="00E73CCD">
        <w:rPr>
          <w:rFonts w:cs="Times New Roman"/>
        </w:rPr>
        <w:t>vielmaiņas</w:t>
      </w:r>
      <w:r w:rsidR="00EA154E" w:rsidRPr="0050535C">
        <w:rPr>
          <w:rFonts w:cs="Times New Roman"/>
        </w:rPr>
        <w:t xml:space="preserve"> traucējumi),</w:t>
      </w:r>
      <w:r w:rsidR="00EA154E">
        <w:rPr>
          <w:rFonts w:cs="Times New Roman"/>
        </w:rPr>
        <w:t xml:space="preserve"> ir </w:t>
      </w:r>
      <w:r w:rsidR="00EA154E" w:rsidRPr="0050535C">
        <w:rPr>
          <w:rFonts w:cs="Times New Roman"/>
        </w:rPr>
        <w:t>zems pašvērtējums</w:t>
      </w:r>
      <w:r w:rsidR="00EA154E">
        <w:rPr>
          <w:rFonts w:cs="Times New Roman"/>
        </w:rPr>
        <w:t xml:space="preserve"> un</w:t>
      </w:r>
      <w:r w:rsidR="00EA154E" w:rsidRPr="0050535C">
        <w:rPr>
          <w:rFonts w:cs="Times New Roman"/>
        </w:rPr>
        <w:t xml:space="preserve"> risks ciest no ņirgāšanās</w:t>
      </w:r>
      <w:r w:rsidR="00EA154E">
        <w:rPr>
          <w:rFonts w:cs="Times New Roman"/>
        </w:rPr>
        <w:t xml:space="preserve">, kā arī šie bērni </w:t>
      </w:r>
      <w:r w:rsidR="00EA154E" w:rsidRPr="0050535C">
        <w:rPr>
          <w:rFonts w:cs="Times New Roman"/>
        </w:rPr>
        <w:t>retāk apmeklē skolu un attiecīgi</w:t>
      </w:r>
      <w:r w:rsidR="00EA154E">
        <w:rPr>
          <w:rFonts w:cs="Times New Roman"/>
        </w:rPr>
        <w:t xml:space="preserve"> </w:t>
      </w:r>
      <w:r w:rsidR="00E73CCD">
        <w:rPr>
          <w:rFonts w:cs="Times New Roman"/>
        </w:rPr>
        <w:t>uzrāda</w:t>
      </w:r>
      <w:r w:rsidR="00EA154E" w:rsidRPr="0050535C">
        <w:rPr>
          <w:rFonts w:cs="Times New Roman"/>
        </w:rPr>
        <w:t xml:space="preserve"> zemāk</w:t>
      </w:r>
      <w:r w:rsidR="00E73CCD">
        <w:rPr>
          <w:rFonts w:cs="Times New Roman"/>
        </w:rPr>
        <w:t>us</w:t>
      </w:r>
      <w:r w:rsidR="00EA154E" w:rsidRPr="0050535C">
        <w:rPr>
          <w:rFonts w:cs="Times New Roman"/>
        </w:rPr>
        <w:t xml:space="preserve"> sasniegumus mācībās</w:t>
      </w:r>
      <w:r w:rsidR="00EA154E">
        <w:rPr>
          <w:rFonts w:cs="Times New Roman"/>
        </w:rPr>
        <w:t xml:space="preserve">. </w:t>
      </w:r>
    </w:p>
    <w:p w14:paraId="145B488B" w14:textId="4173DB0E" w:rsidR="00712131" w:rsidRPr="00712131" w:rsidRDefault="003417B5" w:rsidP="00FD0DFD">
      <w:pPr>
        <w:ind w:firstLine="0"/>
        <w:rPr>
          <w:rFonts w:eastAsia="Times New Roman" w:cs="Times New Roman"/>
        </w:rPr>
      </w:pPr>
      <w:r>
        <w:rPr>
          <w:rFonts w:cs="Times New Roman"/>
        </w:rPr>
        <w:t>Savukārt, p</w:t>
      </w:r>
      <w:r w:rsidR="00EA154E">
        <w:rPr>
          <w:rFonts w:cs="Times New Roman"/>
        </w:rPr>
        <w:t xml:space="preserve">ieaugušā vecumā </w:t>
      </w:r>
      <w:r>
        <w:rPr>
          <w:rFonts w:cs="Times New Roman"/>
        </w:rPr>
        <w:t>viņiem</w:t>
      </w:r>
      <w:r w:rsidR="00EA154E">
        <w:rPr>
          <w:rFonts w:cs="Times New Roman"/>
        </w:rPr>
        <w:t xml:space="preserve"> ir </w:t>
      </w:r>
      <w:r w:rsidR="00EA154E" w:rsidRPr="00595AF4">
        <w:rPr>
          <w:rFonts w:cs="Times New Roman"/>
        </w:rPr>
        <w:t>sliktāk</w:t>
      </w:r>
      <w:r w:rsidR="00EA154E">
        <w:rPr>
          <w:rFonts w:cs="Times New Roman"/>
        </w:rPr>
        <w:t>i</w:t>
      </w:r>
      <w:r w:rsidR="00EA154E" w:rsidRPr="00595AF4">
        <w:rPr>
          <w:rFonts w:cs="Times New Roman"/>
        </w:rPr>
        <w:t xml:space="preserve"> veselības rādītāj</w:t>
      </w:r>
      <w:r w:rsidR="00EA154E">
        <w:rPr>
          <w:rFonts w:cs="Times New Roman"/>
        </w:rPr>
        <w:t xml:space="preserve">i, </w:t>
      </w:r>
      <w:r w:rsidR="00EA154E" w:rsidRPr="00595AF4">
        <w:rPr>
          <w:rFonts w:cs="Times New Roman"/>
        </w:rPr>
        <w:t>t.sk. augstāk</w:t>
      </w:r>
      <w:r w:rsidR="00EA154E">
        <w:rPr>
          <w:rFonts w:cs="Times New Roman"/>
        </w:rPr>
        <w:t>i</w:t>
      </w:r>
      <w:r w:rsidR="00EA154E" w:rsidRPr="00595AF4">
        <w:rPr>
          <w:rFonts w:cs="Times New Roman"/>
        </w:rPr>
        <w:t xml:space="preserve"> </w:t>
      </w:r>
      <w:r>
        <w:rPr>
          <w:rFonts w:cs="Times New Roman"/>
        </w:rPr>
        <w:t>sirds un asinsvadu slimību</w:t>
      </w:r>
      <w:r w:rsidR="00EA154E" w:rsidRPr="00595AF4">
        <w:rPr>
          <w:rFonts w:cs="Times New Roman"/>
        </w:rPr>
        <w:t xml:space="preserve"> risk</w:t>
      </w:r>
      <w:r w:rsidR="00EA154E">
        <w:rPr>
          <w:rFonts w:cs="Times New Roman"/>
        </w:rPr>
        <w:t>i</w:t>
      </w:r>
      <w:r w:rsidR="00EA154E" w:rsidRPr="00595AF4">
        <w:rPr>
          <w:rFonts w:cs="Times New Roman"/>
        </w:rPr>
        <w:t xml:space="preserve">, </w:t>
      </w:r>
      <w:r w:rsidR="00EA154E">
        <w:rPr>
          <w:rFonts w:cs="Times New Roman"/>
        </w:rPr>
        <w:t xml:space="preserve">kā arī </w:t>
      </w:r>
      <w:r w:rsidR="00EA154E" w:rsidRPr="00595AF4">
        <w:rPr>
          <w:rFonts w:cs="Times New Roman"/>
        </w:rPr>
        <w:t xml:space="preserve">ir zemākas nodarbinātības izredzes un </w:t>
      </w:r>
      <w:r>
        <w:rPr>
          <w:rFonts w:cs="Times New Roman"/>
        </w:rPr>
        <w:t>mazāk</w:t>
      </w:r>
      <w:r w:rsidR="00EA154E" w:rsidRPr="00595AF4">
        <w:rPr>
          <w:rFonts w:cs="Times New Roman"/>
        </w:rPr>
        <w:t xml:space="preserve"> apmaksāts darbs</w:t>
      </w:r>
      <w:r w:rsidR="00EA154E" w:rsidRPr="002975EB">
        <w:rPr>
          <w:vertAlign w:val="superscript"/>
        </w:rPr>
        <w:footnoteReference w:id="37"/>
      </w:r>
      <w:r w:rsidR="00EA154E" w:rsidRPr="00595AF4">
        <w:rPr>
          <w:rFonts w:cs="Times New Roman"/>
        </w:rPr>
        <w:t xml:space="preserve">. </w:t>
      </w:r>
      <w:r w:rsidR="00EA154E">
        <w:rPr>
          <w:rFonts w:cs="Times New Roman"/>
        </w:rPr>
        <w:t xml:space="preserve">Tādējādi </w:t>
      </w:r>
      <w:r w:rsidR="00EA154E" w:rsidRPr="003417B5">
        <w:rPr>
          <w:rFonts w:cs="Times New Roman"/>
        </w:rPr>
        <w:t>liekā</w:t>
      </w:r>
      <w:r w:rsidRPr="003417B5">
        <w:rPr>
          <w:rFonts w:cs="Times New Roman"/>
        </w:rPr>
        <w:t xml:space="preserve">s </w:t>
      </w:r>
      <w:r w:rsidRPr="003417B5">
        <w:rPr>
          <w:rFonts w:cs="Times New Roman"/>
        </w:rPr>
        <w:lastRenderedPageBreak/>
        <w:t>ķermeņa masas</w:t>
      </w:r>
      <w:r w:rsidR="00EA154E" w:rsidRPr="003417B5">
        <w:rPr>
          <w:rFonts w:cs="Times New Roman"/>
        </w:rPr>
        <w:t xml:space="preserve"> problēmas bērnībā</w:t>
      </w:r>
      <w:r w:rsidR="00EA154E" w:rsidRPr="00F14D57">
        <w:rPr>
          <w:rFonts w:cs="Times New Roman"/>
          <w:b/>
          <w:bCs/>
        </w:rPr>
        <w:t xml:space="preserve"> </w:t>
      </w:r>
      <w:r>
        <w:rPr>
          <w:rFonts w:cs="Times New Roman"/>
          <w:b/>
          <w:bCs/>
        </w:rPr>
        <w:t xml:space="preserve">rada ilgtermiņa sekas turpmākajā cilvēka dzīvē, kā arī </w:t>
      </w:r>
      <w:r w:rsidR="00EA154E" w:rsidRPr="00F14D57">
        <w:rPr>
          <w:rFonts w:cs="Times New Roman"/>
          <w:b/>
          <w:bCs/>
        </w:rPr>
        <w:t xml:space="preserve">veicina lielākus valsts izdevumus </w:t>
      </w:r>
      <w:r w:rsidR="00EA154E" w:rsidRPr="00F14D57">
        <w:rPr>
          <w:rFonts w:cs="Times New Roman"/>
        </w:rPr>
        <w:t>veselības aprūpes sistēmai un valstij kopumā.</w:t>
      </w:r>
    </w:p>
    <w:p w14:paraId="38CFA14C" w14:textId="54D2E4A3" w:rsidR="00080EB1" w:rsidRPr="000C425F" w:rsidRDefault="00080EB1" w:rsidP="00080EB1">
      <w:pPr>
        <w:ind w:firstLine="720"/>
        <w:rPr>
          <w:rFonts w:eastAsia="Times New Roman" w:cs="Times New Roman"/>
          <w:color w:val="000000" w:themeColor="text1"/>
        </w:rPr>
      </w:pPr>
      <w:bookmarkStart w:id="29" w:name="_Hlk158800742"/>
      <w:bookmarkStart w:id="30" w:name="_Hlk167701512"/>
      <w:bookmarkEnd w:id="28"/>
      <w:r w:rsidRPr="7E788E18">
        <w:rPr>
          <w:rFonts w:cs="Times New Roman"/>
        </w:rPr>
        <w:t xml:space="preserve">Fiziskās aktivitātes ir viens no būtiskākajiem pasākumiem, ko cilvēks var veikt savas veselības saglabāšanai un uzlabošanai. </w:t>
      </w:r>
      <w:r w:rsidR="00FD0DFD">
        <w:rPr>
          <w:rFonts w:cs="Times New Roman"/>
        </w:rPr>
        <w:t xml:space="preserve">Regulāru fizisko aktivitāšu radītie </w:t>
      </w:r>
      <w:r w:rsidRPr="7E788E18">
        <w:rPr>
          <w:rFonts w:eastAsia="Times New Roman" w:cs="Times New Roman"/>
          <w:color w:val="000000" w:themeColor="text1"/>
        </w:rPr>
        <w:t>ieguvumi</w:t>
      </w:r>
      <w:r w:rsidR="00FD0DFD">
        <w:rPr>
          <w:rFonts w:eastAsia="Times New Roman" w:cs="Times New Roman"/>
          <w:color w:val="000000" w:themeColor="text1"/>
        </w:rPr>
        <w:t xml:space="preserve"> cilvēka veselībai</w:t>
      </w:r>
      <w:r w:rsidRPr="7E788E18">
        <w:rPr>
          <w:rFonts w:eastAsia="Times New Roman" w:cs="Times New Roman"/>
          <w:color w:val="000000" w:themeColor="text1"/>
        </w:rPr>
        <w:t>:</w:t>
      </w:r>
    </w:p>
    <w:p w14:paraId="106BB79B" w14:textId="7F01BA60" w:rsidR="00080EB1" w:rsidRPr="000C425F" w:rsidRDefault="00080EB1" w:rsidP="00080EB1">
      <w:pPr>
        <w:pStyle w:val="ListParagraph"/>
        <w:numPr>
          <w:ilvl w:val="0"/>
          <w:numId w:val="1"/>
        </w:numPr>
        <w:ind w:left="1134" w:hanging="283"/>
        <w:rPr>
          <w:rFonts w:eastAsia="Calibri"/>
          <w:color w:val="212121"/>
          <w:szCs w:val="24"/>
        </w:rPr>
      </w:pPr>
      <w:r>
        <w:rPr>
          <w:rFonts w:eastAsia="Times New Roman" w:cs="Times New Roman"/>
          <w:color w:val="000000" w:themeColor="text1"/>
        </w:rPr>
        <w:t>samazin</w:t>
      </w:r>
      <w:r w:rsidR="00FD0DFD">
        <w:rPr>
          <w:rFonts w:eastAsia="Times New Roman" w:cs="Times New Roman"/>
          <w:color w:val="000000" w:themeColor="text1"/>
        </w:rPr>
        <w:t>ās</w:t>
      </w:r>
      <w:r>
        <w:rPr>
          <w:rFonts w:eastAsia="Times New Roman" w:cs="Times New Roman"/>
          <w:color w:val="000000" w:themeColor="text1"/>
        </w:rPr>
        <w:t xml:space="preserve"> </w:t>
      </w:r>
      <w:r w:rsidRPr="377BD68C">
        <w:rPr>
          <w:rFonts w:eastAsia="Times New Roman" w:cs="Times New Roman"/>
          <w:color w:val="000000" w:themeColor="text1"/>
        </w:rPr>
        <w:t>hronisku slimību attīstības risk</w:t>
      </w:r>
      <w:r w:rsidR="00FD0DFD">
        <w:rPr>
          <w:rFonts w:eastAsia="Times New Roman" w:cs="Times New Roman"/>
          <w:color w:val="000000" w:themeColor="text1"/>
        </w:rPr>
        <w:t>s</w:t>
      </w:r>
      <w:r w:rsidRPr="377BD68C">
        <w:rPr>
          <w:rFonts w:eastAsia="Times New Roman" w:cs="Times New Roman"/>
          <w:color w:val="000000" w:themeColor="text1"/>
        </w:rPr>
        <w:t xml:space="preserve">, kā arī </w:t>
      </w:r>
      <w:r w:rsidR="00FD0DFD">
        <w:rPr>
          <w:rFonts w:eastAsia="Times New Roman" w:cs="Times New Roman"/>
          <w:color w:val="000000" w:themeColor="text1"/>
        </w:rPr>
        <w:t xml:space="preserve">tiek </w:t>
      </w:r>
      <w:r>
        <w:rPr>
          <w:rFonts w:eastAsia="Times New Roman" w:cs="Times New Roman"/>
          <w:color w:val="000000" w:themeColor="text1"/>
        </w:rPr>
        <w:t>novēr</w:t>
      </w:r>
      <w:r w:rsidR="00FD0DFD">
        <w:rPr>
          <w:rFonts w:eastAsia="Times New Roman" w:cs="Times New Roman"/>
          <w:color w:val="000000" w:themeColor="text1"/>
        </w:rPr>
        <w:t>sta</w:t>
      </w:r>
      <w:r>
        <w:rPr>
          <w:rFonts w:eastAsia="Times New Roman" w:cs="Times New Roman"/>
          <w:color w:val="000000" w:themeColor="text1"/>
        </w:rPr>
        <w:t xml:space="preserve"> t</w:t>
      </w:r>
      <w:r w:rsidRPr="377BD68C">
        <w:rPr>
          <w:rFonts w:eastAsia="Times New Roman" w:cs="Times New Roman"/>
          <w:color w:val="000000" w:themeColor="text1"/>
        </w:rPr>
        <w:t>o progresēšan</w:t>
      </w:r>
      <w:r w:rsidR="00FD0DFD">
        <w:rPr>
          <w:rFonts w:eastAsia="Times New Roman" w:cs="Times New Roman"/>
          <w:color w:val="000000" w:themeColor="text1"/>
        </w:rPr>
        <w:t>a</w:t>
      </w:r>
      <w:r w:rsidRPr="377BD68C">
        <w:rPr>
          <w:rFonts w:eastAsia="Times New Roman" w:cs="Times New Roman"/>
          <w:color w:val="000000" w:themeColor="text1"/>
        </w:rPr>
        <w:t xml:space="preserve">, </w:t>
      </w:r>
    </w:p>
    <w:p w14:paraId="0F6F645E" w14:textId="44A020AF" w:rsidR="00080EB1" w:rsidRDefault="00FD0DFD" w:rsidP="00080EB1">
      <w:pPr>
        <w:pStyle w:val="ListParagraph"/>
        <w:numPr>
          <w:ilvl w:val="0"/>
          <w:numId w:val="1"/>
        </w:numPr>
        <w:ind w:left="1134" w:hanging="283"/>
        <w:rPr>
          <w:rFonts w:eastAsia="Calibri"/>
          <w:color w:val="212121"/>
          <w:szCs w:val="24"/>
        </w:rPr>
      </w:pPr>
      <w:r>
        <w:rPr>
          <w:rFonts w:eastAsia="Times New Roman" w:cs="Times New Roman"/>
          <w:color w:val="000000" w:themeColor="text1"/>
        </w:rPr>
        <w:t>ķermeņa masas kontrole</w:t>
      </w:r>
      <w:r w:rsidR="00080EB1">
        <w:rPr>
          <w:rFonts w:eastAsia="Times New Roman" w:cs="Times New Roman"/>
          <w:color w:val="000000" w:themeColor="text1"/>
        </w:rPr>
        <w:t>,</w:t>
      </w:r>
    </w:p>
    <w:p w14:paraId="3F6A2052" w14:textId="78FF64FF" w:rsidR="00080EB1" w:rsidRDefault="00080EB1" w:rsidP="00080EB1">
      <w:pPr>
        <w:pStyle w:val="ListParagraph"/>
        <w:numPr>
          <w:ilvl w:val="0"/>
          <w:numId w:val="1"/>
        </w:numPr>
        <w:ind w:left="1134" w:hanging="283"/>
        <w:rPr>
          <w:rFonts w:eastAsia="Calibri"/>
          <w:color w:val="212121"/>
          <w:szCs w:val="24"/>
        </w:rPr>
      </w:pPr>
      <w:r>
        <w:rPr>
          <w:rFonts w:eastAsia="Times New Roman" w:cs="Times New Roman"/>
          <w:color w:val="000000" w:themeColor="text1"/>
        </w:rPr>
        <w:t>samazin</w:t>
      </w:r>
      <w:r w:rsidR="00FD0DFD">
        <w:rPr>
          <w:rFonts w:eastAsia="Times New Roman" w:cs="Times New Roman"/>
          <w:color w:val="000000" w:themeColor="text1"/>
        </w:rPr>
        <w:t>ās</w:t>
      </w:r>
      <w:r>
        <w:rPr>
          <w:rFonts w:eastAsia="Times New Roman" w:cs="Times New Roman"/>
          <w:color w:val="000000" w:themeColor="text1"/>
        </w:rPr>
        <w:t xml:space="preserve"> </w:t>
      </w:r>
      <w:r w:rsidRPr="377BD68C">
        <w:rPr>
          <w:rFonts w:eastAsia="Times New Roman" w:cs="Times New Roman"/>
          <w:color w:val="000000" w:themeColor="text1"/>
        </w:rPr>
        <w:t xml:space="preserve">kritienu un kaulu lūzumu risku, </w:t>
      </w:r>
    </w:p>
    <w:p w14:paraId="6566D024" w14:textId="438BA9D3" w:rsidR="00080EB1" w:rsidRDefault="00080EB1" w:rsidP="00080EB1">
      <w:pPr>
        <w:pStyle w:val="ListParagraph"/>
        <w:numPr>
          <w:ilvl w:val="0"/>
          <w:numId w:val="1"/>
        </w:numPr>
        <w:ind w:left="1134" w:hanging="283"/>
        <w:rPr>
          <w:rFonts w:eastAsia="Calibri"/>
          <w:color w:val="212121"/>
          <w:szCs w:val="24"/>
        </w:rPr>
      </w:pPr>
      <w:r>
        <w:rPr>
          <w:rFonts w:eastAsia="Times New Roman" w:cs="Times New Roman"/>
          <w:color w:val="000000" w:themeColor="text1"/>
        </w:rPr>
        <w:t>samazin</w:t>
      </w:r>
      <w:r w:rsidR="00FD0DFD">
        <w:rPr>
          <w:rFonts w:eastAsia="Times New Roman" w:cs="Times New Roman"/>
          <w:color w:val="000000" w:themeColor="text1"/>
        </w:rPr>
        <w:t>ās</w:t>
      </w:r>
      <w:r>
        <w:rPr>
          <w:rFonts w:eastAsia="Times New Roman" w:cs="Times New Roman"/>
          <w:color w:val="000000" w:themeColor="text1"/>
        </w:rPr>
        <w:t xml:space="preserve"> </w:t>
      </w:r>
      <w:r w:rsidRPr="377BD68C">
        <w:rPr>
          <w:rFonts w:eastAsia="Times New Roman" w:cs="Times New Roman"/>
          <w:color w:val="000000" w:themeColor="text1"/>
        </w:rPr>
        <w:t>stresa līmeni</w:t>
      </w:r>
      <w:r w:rsidR="00FD0DFD">
        <w:rPr>
          <w:rFonts w:eastAsia="Times New Roman" w:cs="Times New Roman"/>
          <w:color w:val="000000" w:themeColor="text1"/>
        </w:rPr>
        <w:t>s</w:t>
      </w:r>
      <w:r w:rsidRPr="377BD68C">
        <w:rPr>
          <w:rFonts w:eastAsia="Times New Roman" w:cs="Times New Roman"/>
          <w:color w:val="000000" w:themeColor="text1"/>
        </w:rPr>
        <w:t xml:space="preserve"> un depresijas simptom</w:t>
      </w:r>
      <w:r w:rsidR="00FD0DFD">
        <w:rPr>
          <w:rFonts w:eastAsia="Times New Roman" w:cs="Times New Roman"/>
          <w:color w:val="000000" w:themeColor="text1"/>
        </w:rPr>
        <w:t>i</w:t>
      </w:r>
      <w:r w:rsidRPr="377BD68C">
        <w:rPr>
          <w:rFonts w:eastAsia="Times New Roman" w:cs="Times New Roman"/>
          <w:color w:val="000000" w:themeColor="text1"/>
        </w:rPr>
        <w:t xml:space="preserve">, </w:t>
      </w:r>
    </w:p>
    <w:p w14:paraId="344BD390" w14:textId="33CDA1E8" w:rsidR="00080EB1" w:rsidRPr="00723DA0" w:rsidRDefault="00080EB1" w:rsidP="00080EB1">
      <w:pPr>
        <w:pStyle w:val="ListParagraph"/>
        <w:numPr>
          <w:ilvl w:val="0"/>
          <w:numId w:val="1"/>
        </w:numPr>
        <w:ind w:left="1134" w:hanging="283"/>
        <w:rPr>
          <w:rFonts w:eastAsia="Calibri"/>
          <w:color w:val="212121"/>
          <w:szCs w:val="24"/>
        </w:rPr>
      </w:pPr>
      <w:r>
        <w:rPr>
          <w:rFonts w:eastAsia="Times New Roman" w:cs="Times New Roman"/>
          <w:color w:val="000000" w:themeColor="text1"/>
        </w:rPr>
        <w:t>samazin</w:t>
      </w:r>
      <w:r w:rsidR="00FD0DFD">
        <w:rPr>
          <w:rFonts w:eastAsia="Times New Roman" w:cs="Times New Roman"/>
          <w:color w:val="000000" w:themeColor="text1"/>
        </w:rPr>
        <w:t xml:space="preserve">ās </w:t>
      </w:r>
      <w:proofErr w:type="spellStart"/>
      <w:r w:rsidRPr="377BD68C">
        <w:rPr>
          <w:rFonts w:eastAsia="Times New Roman" w:cs="Times New Roman"/>
          <w:color w:val="000000" w:themeColor="text1"/>
        </w:rPr>
        <w:t>neirodeģeneratīvo</w:t>
      </w:r>
      <w:proofErr w:type="spellEnd"/>
      <w:r w:rsidRPr="377BD68C">
        <w:rPr>
          <w:rFonts w:eastAsia="Times New Roman" w:cs="Times New Roman"/>
          <w:color w:val="000000" w:themeColor="text1"/>
        </w:rPr>
        <w:t xml:space="preserve"> slimību un </w:t>
      </w:r>
      <w:proofErr w:type="spellStart"/>
      <w:r w:rsidRPr="377BD68C">
        <w:rPr>
          <w:rFonts w:eastAsia="Times New Roman" w:cs="Times New Roman"/>
          <w:color w:val="000000" w:themeColor="text1"/>
        </w:rPr>
        <w:t>demences</w:t>
      </w:r>
      <w:proofErr w:type="spellEnd"/>
      <w:r w:rsidRPr="377BD68C">
        <w:rPr>
          <w:rFonts w:eastAsia="Times New Roman" w:cs="Times New Roman"/>
          <w:color w:val="000000" w:themeColor="text1"/>
        </w:rPr>
        <w:t xml:space="preserve"> attīstības risk</w:t>
      </w:r>
      <w:r w:rsidR="00FD0DFD">
        <w:rPr>
          <w:rFonts w:eastAsia="Times New Roman" w:cs="Times New Roman"/>
          <w:color w:val="000000" w:themeColor="text1"/>
        </w:rPr>
        <w:t>s</w:t>
      </w:r>
      <w:r w:rsidRPr="377BD68C">
        <w:rPr>
          <w:rFonts w:eastAsia="Times New Roman" w:cs="Times New Roman"/>
          <w:color w:val="000000" w:themeColor="text1"/>
        </w:rPr>
        <w:t xml:space="preserve">, </w:t>
      </w:r>
    </w:p>
    <w:p w14:paraId="5C001706" w14:textId="1ADB2A4A" w:rsidR="00080EB1" w:rsidRPr="00723DA0" w:rsidRDefault="00FD0DFD" w:rsidP="00080EB1">
      <w:pPr>
        <w:pStyle w:val="ListParagraph"/>
        <w:numPr>
          <w:ilvl w:val="0"/>
          <w:numId w:val="1"/>
        </w:numPr>
        <w:ind w:left="1134" w:hanging="283"/>
        <w:rPr>
          <w:rFonts w:eastAsia="Calibri"/>
          <w:color w:val="212121"/>
          <w:szCs w:val="24"/>
        </w:rPr>
      </w:pPr>
      <w:r>
        <w:rPr>
          <w:rFonts w:eastAsia="Times New Roman" w:cs="Times New Roman"/>
          <w:color w:val="000000" w:themeColor="text1"/>
        </w:rPr>
        <w:t>tiek</w:t>
      </w:r>
      <w:r w:rsidR="00080EB1">
        <w:rPr>
          <w:rFonts w:eastAsia="Times New Roman" w:cs="Times New Roman"/>
          <w:color w:val="000000" w:themeColor="text1"/>
        </w:rPr>
        <w:t xml:space="preserve"> novērst</w:t>
      </w:r>
      <w:r>
        <w:rPr>
          <w:rFonts w:eastAsia="Times New Roman" w:cs="Times New Roman"/>
          <w:color w:val="000000" w:themeColor="text1"/>
        </w:rPr>
        <w:t>s</w:t>
      </w:r>
      <w:r w:rsidR="00080EB1">
        <w:rPr>
          <w:rFonts w:eastAsia="Times New Roman" w:cs="Times New Roman"/>
          <w:color w:val="000000" w:themeColor="text1"/>
        </w:rPr>
        <w:t xml:space="preserve"> </w:t>
      </w:r>
      <w:r w:rsidR="00080EB1" w:rsidRPr="00723DA0">
        <w:rPr>
          <w:rFonts w:eastAsia="Times New Roman" w:cs="Times New Roman"/>
          <w:color w:val="000000" w:themeColor="text1"/>
        </w:rPr>
        <w:t>trauksmes un depresijas risk</w:t>
      </w:r>
      <w:r>
        <w:rPr>
          <w:rFonts w:eastAsia="Times New Roman" w:cs="Times New Roman"/>
          <w:color w:val="000000" w:themeColor="text1"/>
        </w:rPr>
        <w:t>s</w:t>
      </w:r>
      <w:r w:rsidR="00080EB1" w:rsidRPr="00723DA0">
        <w:rPr>
          <w:rFonts w:eastAsia="Times New Roman" w:cs="Times New Roman"/>
          <w:color w:val="000000" w:themeColor="text1"/>
        </w:rPr>
        <w:t>.</w:t>
      </w:r>
    </w:p>
    <w:bookmarkEnd w:id="29"/>
    <w:p w14:paraId="0A80279C" w14:textId="7EA3F692" w:rsidR="00080EB1" w:rsidRPr="00F60CEC" w:rsidRDefault="00080EB1" w:rsidP="00080EB1">
      <w:pPr>
        <w:rPr>
          <w:rFonts w:eastAsia="Times New Roman" w:cs="Times New Roman"/>
          <w:color w:val="000000" w:themeColor="text1"/>
        </w:rPr>
      </w:pPr>
      <w:r w:rsidRPr="00F60CEC">
        <w:rPr>
          <w:rFonts w:eastAsia="Times New Roman" w:cs="Times New Roman"/>
          <w:color w:val="000000" w:themeColor="text1"/>
        </w:rPr>
        <w:t xml:space="preserve">Lai gūtu </w:t>
      </w:r>
      <w:r w:rsidR="00FD0DFD">
        <w:rPr>
          <w:rFonts w:eastAsia="Times New Roman" w:cs="Times New Roman"/>
          <w:color w:val="000000" w:themeColor="text1"/>
        </w:rPr>
        <w:t>ieguvumu</w:t>
      </w:r>
      <w:r w:rsidRPr="00F60CEC">
        <w:rPr>
          <w:rFonts w:eastAsia="Times New Roman" w:cs="Times New Roman"/>
          <w:color w:val="000000" w:themeColor="text1"/>
        </w:rPr>
        <w:t xml:space="preserve"> veselībai, nodarboties ar jebkādas intensitātes un apjoma fizisko aktivitāti ir labāk, nekā būt fiziski neaktīvam</w:t>
      </w:r>
      <w:r w:rsidR="00FD0DFD">
        <w:rPr>
          <w:rFonts w:eastAsia="Times New Roman" w:cs="Times New Roman"/>
          <w:color w:val="000000" w:themeColor="text1"/>
        </w:rPr>
        <w:t>. Individuāli pielāgotas f</w:t>
      </w:r>
      <w:r w:rsidRPr="00F60CEC">
        <w:rPr>
          <w:rFonts w:eastAsia="Times New Roman" w:cs="Times New Roman"/>
          <w:color w:val="000000" w:themeColor="text1"/>
        </w:rPr>
        <w:t>iziskās aktivitātes ir ieteicamas ikvienam cilvēkam neatkarīgi no vecuma, dzimuma, fizioloģiskā un funkcionālā stāvokļa.</w:t>
      </w:r>
      <w:r>
        <w:rPr>
          <w:rStyle w:val="FootnoteReference"/>
          <w:rFonts w:eastAsia="Times New Roman" w:cs="Times New Roman"/>
          <w:color w:val="000000" w:themeColor="text1"/>
        </w:rPr>
        <w:footnoteReference w:id="38"/>
      </w:r>
    </w:p>
    <w:p w14:paraId="484CF26E" w14:textId="0AE3387A" w:rsidR="00080EB1" w:rsidRPr="006F4728" w:rsidRDefault="00080EB1" w:rsidP="006F4728">
      <w:r>
        <w:rPr>
          <w:rFonts w:eastAsia="Times New Roman" w:cs="Times New Roman"/>
          <w:color w:val="202124"/>
          <w:lang w:val="lv"/>
        </w:rPr>
        <w:t>Turpretī mazkustīgumam</w:t>
      </w:r>
      <w:r w:rsidRPr="00712131">
        <w:rPr>
          <w:rFonts w:eastAsia="Times New Roman" w:cs="Times New Roman"/>
          <w:color w:val="202124"/>
          <w:lang w:val="lv"/>
        </w:rPr>
        <w:t xml:space="preserve"> ir būtiski negatīvie veselības efekti, piemēram, </w:t>
      </w:r>
      <w:r w:rsidRPr="00712131">
        <w:rPr>
          <w:rFonts w:eastAsia="Times New Roman" w:cs="Times New Roman"/>
          <w:b/>
          <w:bCs/>
          <w:color w:val="202124"/>
          <w:lang w:val="lv"/>
        </w:rPr>
        <w:t xml:space="preserve">samazinās kaulu blīvums, attīstās hipertensija un </w:t>
      </w:r>
      <w:proofErr w:type="spellStart"/>
      <w:r w:rsidRPr="00712131">
        <w:rPr>
          <w:rFonts w:eastAsia="Times New Roman" w:cs="Times New Roman"/>
          <w:b/>
          <w:bCs/>
          <w:color w:val="202124"/>
          <w:lang w:val="lv"/>
        </w:rPr>
        <w:t>dislipidēmija</w:t>
      </w:r>
      <w:proofErr w:type="spellEnd"/>
      <w:r w:rsidRPr="00712131">
        <w:rPr>
          <w:rFonts w:eastAsia="Times New Roman" w:cs="Times New Roman"/>
          <w:b/>
          <w:bCs/>
          <w:color w:val="202124"/>
          <w:lang w:val="lv"/>
        </w:rPr>
        <w:t>, ievērojami pieaug hronisko slimību risks.</w:t>
      </w:r>
      <w:r w:rsidRPr="00712131">
        <w:rPr>
          <w:rFonts w:eastAsia="Times New Roman" w:cs="Times New Roman"/>
          <w:color w:val="202124"/>
          <w:lang w:val="lv"/>
        </w:rPr>
        <w:t xml:space="preserve"> </w:t>
      </w:r>
      <w:r>
        <w:t>Mazkustīgums</w:t>
      </w:r>
      <w:r w:rsidRPr="00612991">
        <w:t xml:space="preserve"> tiek asociēt</w:t>
      </w:r>
      <w:r>
        <w:t>s</w:t>
      </w:r>
      <w:r w:rsidRPr="00612991">
        <w:t xml:space="preserve"> ar lieko ķermeņa masu un </w:t>
      </w:r>
      <w:proofErr w:type="spellStart"/>
      <w:r w:rsidRPr="00612991">
        <w:t>neinfekcijas</w:t>
      </w:r>
      <w:proofErr w:type="spellEnd"/>
      <w:r w:rsidRPr="00612991">
        <w:t xml:space="preserve"> slimībām, tostarp koronāro sirds slimību, insultu, diabētu un aptaukošanos, kā arī dažām onkoloģisk</w:t>
      </w:r>
      <w:r>
        <w:t>aj</w:t>
      </w:r>
      <w:r w:rsidRPr="00612991">
        <w:t xml:space="preserve">ām slimībām. </w:t>
      </w:r>
      <w:bookmarkEnd w:id="30"/>
      <w:r w:rsidRPr="00712131">
        <w:rPr>
          <w:rFonts w:eastAsia="Times New Roman" w:cs="Times New Roman"/>
          <w:color w:val="202124"/>
          <w:lang w:val="lv"/>
        </w:rPr>
        <w:t>Kopējam mazkustīgi pavadītajam laikam ir pierādīta saistība ar visu cēloņu mirstības risku. Pētījumā, kurā tika salīdzināti cilvēki, kuri dienas laikā sēž vairāk kā 10 stundas, ar cilvēkiem, kuri dienā sēž mazāk kā 5 stundas, sēdēšanas ilgums korelēja ar mirstības rādītājiem.</w:t>
      </w:r>
      <w:r>
        <w:rPr>
          <w:rStyle w:val="FootnoteReference"/>
          <w:rFonts w:eastAsia="Times New Roman" w:cs="Times New Roman"/>
          <w:color w:val="202124"/>
          <w:lang w:val="lv"/>
        </w:rPr>
        <w:footnoteReference w:id="39"/>
      </w:r>
      <w:r w:rsidRPr="00712131">
        <w:rPr>
          <w:rFonts w:eastAsia="Times New Roman" w:cs="Times New Roman"/>
          <w:color w:val="202124"/>
          <w:lang w:val="lv"/>
        </w:rPr>
        <w:t xml:space="preserve"> </w:t>
      </w:r>
    </w:p>
    <w:p w14:paraId="7BE5C551" w14:textId="2B0C2E58" w:rsidR="00080EB1" w:rsidRPr="00080EB1" w:rsidRDefault="00080EB1" w:rsidP="00080EB1">
      <w:pPr>
        <w:ind w:firstLine="720"/>
        <w:rPr>
          <w:rFonts w:cs="Times New Roman"/>
          <w:color w:val="000000"/>
          <w:shd w:val="clear" w:color="auto" w:fill="FFFFFF"/>
        </w:rPr>
      </w:pPr>
      <w:r w:rsidRPr="00F0618C">
        <w:rPr>
          <w:rFonts w:cs="Times New Roman"/>
          <w:color w:val="000000"/>
          <w:shd w:val="clear" w:color="auto" w:fill="FFFFFF"/>
        </w:rPr>
        <w:t>Pētījuma</w:t>
      </w:r>
      <w:r>
        <w:rPr>
          <w:rStyle w:val="FootnoteReference"/>
          <w:rFonts w:cs="Times New Roman"/>
          <w:color w:val="000000"/>
          <w:shd w:val="clear" w:color="auto" w:fill="FFFFFF"/>
        </w:rPr>
        <w:footnoteReference w:id="40"/>
      </w:r>
      <w:r w:rsidRPr="00F0618C">
        <w:rPr>
          <w:rFonts w:cs="Times New Roman"/>
          <w:color w:val="000000"/>
          <w:shd w:val="clear" w:color="auto" w:fill="FFFFFF"/>
        </w:rPr>
        <w:t xml:space="preserve"> rezultāti rāda,</w:t>
      </w:r>
      <w:r>
        <w:rPr>
          <w:rFonts w:cs="Times New Roman"/>
          <w:color w:val="000000"/>
          <w:shd w:val="clear" w:color="auto" w:fill="FFFFFF"/>
        </w:rPr>
        <w:t xml:space="preserve"> </w:t>
      </w:r>
      <w:r w:rsidRPr="00F0618C">
        <w:rPr>
          <w:rFonts w:cs="Times New Roman"/>
          <w:color w:val="000000"/>
          <w:shd w:val="clear" w:color="auto" w:fill="FFFFFF"/>
        </w:rPr>
        <w:t>ka</w:t>
      </w:r>
      <w:r w:rsidRPr="00AD6D3B">
        <w:t xml:space="preserve"> </w:t>
      </w:r>
      <w:r>
        <w:rPr>
          <w:rStyle w:val="ui-provider"/>
        </w:rPr>
        <w:t xml:space="preserve">fizisko aktivitāšu trūkumam ir </w:t>
      </w:r>
      <w:r w:rsidR="00484CAD">
        <w:rPr>
          <w:rStyle w:val="ui-provider"/>
        </w:rPr>
        <w:t xml:space="preserve">arī </w:t>
      </w:r>
      <w:r>
        <w:rPr>
          <w:rStyle w:val="ui-provider"/>
        </w:rPr>
        <w:t xml:space="preserve">tieša ekonomiska ietekme - aprēķināts, ka </w:t>
      </w:r>
      <w:r w:rsidRPr="00105398">
        <w:rPr>
          <w:rStyle w:val="ui-provider"/>
        </w:rPr>
        <w:t xml:space="preserve">fiziski nepietiekami aktīvu darba ņēmēju dēļ Latvija katru gadu zaudē vairāk nekā 966 904 darba dienu. </w:t>
      </w:r>
      <w:r w:rsidRPr="00105398">
        <w:rPr>
          <w:rFonts w:cs="Times New Roman"/>
          <w:color w:val="000000"/>
          <w:shd w:val="clear" w:color="auto" w:fill="FFFFFF"/>
        </w:rPr>
        <w:t>Katrs fiziski neaktīvs darb</w:t>
      </w:r>
      <w:r>
        <w:rPr>
          <w:rFonts w:cs="Times New Roman"/>
          <w:color w:val="000000"/>
          <w:shd w:val="clear" w:color="auto" w:fill="FFFFFF"/>
        </w:rPr>
        <w:t>a ņēmējs</w:t>
      </w:r>
      <w:r w:rsidRPr="00105398">
        <w:rPr>
          <w:rFonts w:cs="Times New Roman"/>
          <w:color w:val="000000"/>
          <w:shd w:val="clear" w:color="auto" w:fill="FFFFFF"/>
        </w:rPr>
        <w:t xml:space="preserve"> Latvijas ekonomikai izmaksā 814,21 </w:t>
      </w:r>
      <w:proofErr w:type="spellStart"/>
      <w:r w:rsidRPr="7E788E18">
        <w:rPr>
          <w:rFonts w:cs="Times New Roman"/>
          <w:i/>
          <w:iCs/>
          <w:color w:val="000000"/>
          <w:shd w:val="clear" w:color="auto" w:fill="FFFFFF"/>
        </w:rPr>
        <w:t>euro</w:t>
      </w:r>
      <w:proofErr w:type="spellEnd"/>
      <w:r w:rsidRPr="00105398">
        <w:rPr>
          <w:rFonts w:cs="Times New Roman"/>
          <w:color w:val="000000"/>
          <w:shd w:val="clear" w:color="auto" w:fill="FFFFFF"/>
        </w:rPr>
        <w:t xml:space="preserve"> gadā, un</w:t>
      </w:r>
      <w:r w:rsidRPr="00105398">
        <w:rPr>
          <w:rFonts w:cs="Times New Roman"/>
          <w:b/>
          <w:bCs/>
          <w:color w:val="000000"/>
          <w:shd w:val="clear" w:color="auto" w:fill="FFFFFF"/>
        </w:rPr>
        <w:t xml:space="preserve"> </w:t>
      </w:r>
      <w:r w:rsidRPr="00105398">
        <w:rPr>
          <w:rFonts w:cs="Times New Roman"/>
          <w:color w:val="000000"/>
          <w:shd w:val="clear" w:color="auto" w:fill="FFFFFF"/>
        </w:rPr>
        <w:t>aktivitātes trūkuma radītā</w:t>
      </w:r>
      <w:r w:rsidRPr="00105398">
        <w:rPr>
          <w:rFonts w:cs="Times New Roman"/>
          <w:b/>
          <w:bCs/>
          <w:color w:val="000000"/>
          <w:shd w:val="clear" w:color="auto" w:fill="FFFFFF"/>
        </w:rPr>
        <w:t xml:space="preserve"> </w:t>
      </w:r>
      <w:r w:rsidRPr="00D26633">
        <w:rPr>
          <w:rFonts w:cs="Times New Roman"/>
          <w:color w:val="000000"/>
          <w:shd w:val="clear" w:color="auto" w:fill="FFFFFF"/>
        </w:rPr>
        <w:t>produktivitātes samazinājuma</w:t>
      </w:r>
      <w:r w:rsidRPr="00105398">
        <w:rPr>
          <w:rFonts w:cs="Times New Roman"/>
          <w:b/>
          <w:bCs/>
          <w:color w:val="000000"/>
          <w:shd w:val="clear" w:color="auto" w:fill="FFFFFF"/>
        </w:rPr>
        <w:t xml:space="preserve"> negatīvā ietekme uz valsts budžeta ieņēmumiem ir 41,5 milj. </w:t>
      </w:r>
      <w:proofErr w:type="spellStart"/>
      <w:r w:rsidRPr="7E788E18">
        <w:rPr>
          <w:rFonts w:cs="Times New Roman"/>
          <w:b/>
          <w:bCs/>
          <w:i/>
          <w:iCs/>
          <w:color w:val="000000"/>
          <w:shd w:val="clear" w:color="auto" w:fill="FFFFFF"/>
        </w:rPr>
        <w:t>euro</w:t>
      </w:r>
      <w:proofErr w:type="spellEnd"/>
      <w:r w:rsidRPr="00105398">
        <w:rPr>
          <w:rFonts w:cs="Times New Roman"/>
          <w:b/>
          <w:bCs/>
          <w:color w:val="000000"/>
          <w:shd w:val="clear" w:color="auto" w:fill="FFFFFF"/>
        </w:rPr>
        <w:t>,</w:t>
      </w:r>
      <w:r>
        <w:rPr>
          <w:rFonts w:cs="Times New Roman"/>
          <w:color w:val="000000"/>
          <w:shd w:val="clear" w:color="auto" w:fill="FFFFFF"/>
        </w:rPr>
        <w:t xml:space="preserve"> tādēļ gan darba devēji, gan valsts kopumā ir ieinteresēta motivēt iedzīvotājus būt aktīviem ne tikai no veselības, bet arī no finansiālā aspekta. </w:t>
      </w:r>
    </w:p>
    <w:p w14:paraId="020AB9A1" w14:textId="581A178B" w:rsidR="00FD0DFD" w:rsidRDefault="00123E41" w:rsidP="00FD0DFD">
      <w:pPr>
        <w:ind w:firstLine="720"/>
      </w:pPr>
      <w:r w:rsidRPr="00484CAD">
        <w:rPr>
          <w:rFonts w:eastAsia="Times New Roman" w:cs="Times New Roman"/>
        </w:rPr>
        <w:t>Darbiniekiem, kas cieš no hroniskām slimībām, Latvijā (pie pārējiem nemainīgiem faktoriem) alga ir par 8% zemāka nekā veseliem darbiniekiem.</w:t>
      </w:r>
      <w:r w:rsidRPr="00123E41">
        <w:rPr>
          <w:rFonts w:eastAsia="Times New Roman" w:cs="Times New Roman"/>
        </w:rPr>
        <w:t xml:space="preserve"> Pakāpeniski uzlabojot Latvijas iedzīvotāju veselības stāvokli līdz ES valstu ar augstu nodarbinātību vidējam līmenim, var celt Latvijas </w:t>
      </w:r>
      <w:r w:rsidR="00EB364A">
        <w:rPr>
          <w:rFonts w:eastAsia="Times New Roman" w:cs="Times New Roman"/>
        </w:rPr>
        <w:t>IKP</w:t>
      </w:r>
      <w:r w:rsidRPr="00123E41">
        <w:rPr>
          <w:rFonts w:eastAsia="Times New Roman" w:cs="Times New Roman"/>
        </w:rPr>
        <w:t xml:space="preserve"> gada pieauguma tempu. </w:t>
      </w:r>
      <w:r w:rsidRPr="00123E41">
        <w:rPr>
          <w:rFonts w:eastAsia="Times New Roman" w:cs="Times New Roman"/>
          <w:b/>
          <w:bCs/>
        </w:rPr>
        <w:t>Veselības stāvokļa uzlabojumam ir būtiska loma, gan mazinot priekšlaicīgu mirstību, gan arī aktivizējot iekšējās darba roku rezerves.</w:t>
      </w:r>
      <w:r>
        <w:rPr>
          <w:rStyle w:val="FootnoteReference"/>
          <w:rFonts w:eastAsia="Times New Roman" w:cs="Times New Roman"/>
          <w:b/>
          <w:bCs/>
        </w:rPr>
        <w:footnoteReference w:id="41"/>
      </w:r>
      <w:r w:rsidR="00FD0DFD" w:rsidRPr="00FD0DFD">
        <w:t xml:space="preserve"> </w:t>
      </w:r>
    </w:p>
    <w:p w14:paraId="4E056C72" w14:textId="3A60A60D" w:rsidR="00123E41" w:rsidRPr="00484CAD" w:rsidRDefault="00FD0DFD" w:rsidP="00484CAD">
      <w:pPr>
        <w:ind w:firstLine="720"/>
      </w:pPr>
      <w:r>
        <w:t xml:space="preserve">Pētījumos ir pierādīta </w:t>
      </w:r>
      <w:r w:rsidR="00484CAD">
        <w:t xml:space="preserve">arī </w:t>
      </w:r>
      <w:r>
        <w:t>alkohola lietošanas ietekme uz liekā svara, aptaukošanās un abdominālas aptaukošanās attīstību.</w:t>
      </w:r>
      <w:r>
        <w:rPr>
          <w:rStyle w:val="FootnoteReference"/>
        </w:rPr>
        <w:footnoteReference w:id="42"/>
      </w:r>
      <w:r>
        <w:t xml:space="preserve"> Tas ir saistīts ar lieku kaloriju uzņemšanu un alkohola radīto ietekmi uz hormoniem, kas veicina apetīti un kavē tauku oksidācijas procesus, tādējādi palielinot tauku rezerves organismā.</w:t>
      </w:r>
      <w:r>
        <w:rPr>
          <w:rStyle w:val="FootnoteReference"/>
        </w:rPr>
        <w:footnoteReference w:id="43"/>
      </w:r>
      <w:r w:rsidRPr="001A4F3C">
        <w:t xml:space="preserve"> </w:t>
      </w:r>
      <w:r>
        <w:t>Reģistrētā alkohola patēriņa līmenis Latvijā ir augstākais gan ES, gan OECD valstu vidū.</w:t>
      </w:r>
      <w:r>
        <w:rPr>
          <w:rStyle w:val="FootnoteReference"/>
        </w:rPr>
        <w:footnoteReference w:id="44"/>
      </w:r>
      <w:r>
        <w:t xml:space="preserve"> Alkohola patēriņa samazināšanai gan Pamatnostādnēs, gan </w:t>
      </w:r>
      <w:r w:rsidRPr="00F014C0">
        <w:rPr>
          <w:i/>
          <w:iCs/>
        </w:rPr>
        <w:t>Profilakses pasākumu un veselības aprūpes pakalpojumu uzlabošanas plānā alkoholisko dzērienu un narkotisko vielu lietošanas izplatības mazināšanai 2023.-2025.gadam</w:t>
      </w:r>
      <w:r>
        <w:rPr>
          <w:rStyle w:val="FootnoteReference"/>
          <w:i/>
          <w:iCs/>
        </w:rPr>
        <w:footnoteReference w:id="45"/>
      </w:r>
      <w:r w:rsidRPr="00F014C0">
        <w:rPr>
          <w:i/>
          <w:iCs/>
        </w:rPr>
        <w:t xml:space="preserve"> </w:t>
      </w:r>
      <w:r w:rsidRPr="00F014C0">
        <w:t>paredz</w:t>
      </w:r>
      <w:r>
        <w:t>ēti</w:t>
      </w:r>
      <w:r w:rsidRPr="00F014C0">
        <w:t xml:space="preserve"> pasākum</w:t>
      </w:r>
      <w:r>
        <w:t>i</w:t>
      </w:r>
      <w:r w:rsidRPr="00F014C0">
        <w:t xml:space="preserve"> </w:t>
      </w:r>
      <w:r>
        <w:t>paradumu maiņas veicināšanai un alkoholisma ārstēšanai.</w:t>
      </w:r>
    </w:p>
    <w:p w14:paraId="0057D45B" w14:textId="728CF24F" w:rsidR="00712131" w:rsidRDefault="00712131" w:rsidP="009F71C5">
      <w:pPr>
        <w:jc w:val="left"/>
        <w:rPr>
          <w:rFonts w:eastAsia="Times New Roman" w:cs="Times New Roman"/>
        </w:rPr>
      </w:pPr>
    </w:p>
    <w:p w14:paraId="14C8630D" w14:textId="452F169E" w:rsidR="003837E0" w:rsidRDefault="001B4D7B" w:rsidP="002D4FCF">
      <w:pPr>
        <w:pStyle w:val="Heading2"/>
        <w:numPr>
          <w:ilvl w:val="1"/>
          <w:numId w:val="5"/>
        </w:numPr>
        <w:jc w:val="left"/>
        <w:rPr>
          <w:rFonts w:ascii="Times New Roman" w:eastAsia="Times New Roman" w:hAnsi="Times New Roman" w:cs="Times New Roman"/>
          <w:b/>
          <w:bCs/>
          <w:color w:val="auto"/>
          <w:sz w:val="24"/>
          <w:szCs w:val="24"/>
        </w:rPr>
      </w:pPr>
      <w:bookmarkStart w:id="31" w:name="_Toc195779758"/>
      <w:r>
        <w:rPr>
          <w:rFonts w:ascii="Times New Roman" w:eastAsia="Times New Roman" w:hAnsi="Times New Roman" w:cs="Times New Roman"/>
          <w:b/>
          <w:bCs/>
          <w:color w:val="auto"/>
          <w:sz w:val="24"/>
          <w:szCs w:val="24"/>
        </w:rPr>
        <w:lastRenderedPageBreak/>
        <w:t xml:space="preserve">Latvijas iedzīvotāju uztura </w:t>
      </w:r>
      <w:r w:rsidR="00233D8F" w:rsidRPr="009F71C5">
        <w:rPr>
          <w:rFonts w:ascii="Times New Roman" w:eastAsia="Times New Roman" w:hAnsi="Times New Roman" w:cs="Times New Roman"/>
          <w:b/>
          <w:bCs/>
          <w:color w:val="auto"/>
          <w:sz w:val="24"/>
          <w:szCs w:val="24"/>
        </w:rPr>
        <w:t>paradum</w:t>
      </w:r>
      <w:r w:rsidR="00256C88">
        <w:rPr>
          <w:rFonts w:ascii="Times New Roman" w:eastAsia="Times New Roman" w:hAnsi="Times New Roman" w:cs="Times New Roman"/>
          <w:b/>
          <w:bCs/>
          <w:color w:val="auto"/>
          <w:sz w:val="24"/>
          <w:szCs w:val="24"/>
        </w:rPr>
        <w:t>u</w:t>
      </w:r>
      <w:r w:rsidR="009C56E4">
        <w:rPr>
          <w:rFonts w:ascii="Times New Roman" w:eastAsia="Times New Roman" w:hAnsi="Times New Roman" w:cs="Times New Roman"/>
          <w:b/>
          <w:bCs/>
          <w:color w:val="auto"/>
          <w:sz w:val="24"/>
          <w:szCs w:val="24"/>
        </w:rPr>
        <w:t xml:space="preserve"> un f</w:t>
      </w:r>
      <w:r w:rsidR="009C56E4" w:rsidRPr="009F71C5">
        <w:rPr>
          <w:rFonts w:ascii="Times New Roman" w:eastAsia="Times New Roman" w:hAnsi="Times New Roman" w:cs="Times New Roman"/>
          <w:b/>
          <w:bCs/>
          <w:color w:val="auto"/>
          <w:sz w:val="24"/>
          <w:szCs w:val="24"/>
        </w:rPr>
        <w:t>izisko aktivitāšu</w:t>
      </w:r>
      <w:r w:rsidR="00256C88">
        <w:rPr>
          <w:rFonts w:ascii="Times New Roman" w:eastAsia="Times New Roman" w:hAnsi="Times New Roman" w:cs="Times New Roman"/>
          <w:b/>
          <w:bCs/>
          <w:color w:val="auto"/>
          <w:sz w:val="24"/>
          <w:szCs w:val="24"/>
        </w:rPr>
        <w:t xml:space="preserve"> uzlabošana, lai novērstu liekā svara attīstību</w:t>
      </w:r>
      <w:r w:rsidR="005252A0">
        <w:rPr>
          <w:rFonts w:ascii="Times New Roman" w:eastAsia="Times New Roman" w:hAnsi="Times New Roman" w:cs="Times New Roman"/>
          <w:b/>
          <w:bCs/>
          <w:color w:val="auto"/>
          <w:sz w:val="24"/>
          <w:szCs w:val="24"/>
        </w:rPr>
        <w:t xml:space="preserve"> (primārā profilakse)</w:t>
      </w:r>
      <w:bookmarkEnd w:id="31"/>
    </w:p>
    <w:p w14:paraId="12E7DC95" w14:textId="77777777" w:rsidR="00A121DB" w:rsidRPr="00A121DB" w:rsidRDefault="00A121DB" w:rsidP="00A121DB"/>
    <w:p w14:paraId="011A760C" w14:textId="4E5BBBAB" w:rsidR="00341094" w:rsidRDefault="00256C88" w:rsidP="0067374B">
      <w:pPr>
        <w:rPr>
          <w:rFonts w:cs="Times New Roman"/>
        </w:rPr>
      </w:pPr>
      <w:r>
        <w:t>Neveselīgi uztura paradumi un n</w:t>
      </w:r>
      <w:r w:rsidR="00BB2564">
        <w:t xml:space="preserve">epietiekama fiziskā aktivitāte ir būtiskākie liekā svara un aptaukošanās attīstības cēloņi, tādēļ efektīvai liekās ķermeņa masas izplatības ierobežošanai </w:t>
      </w:r>
      <w:r w:rsidR="004879EC">
        <w:t>Latvijas iedzīvotāju vidū ir</w:t>
      </w:r>
      <w:r w:rsidR="00BB2564">
        <w:t xml:space="preserve"> nepieciešams īstenot </w:t>
      </w:r>
      <w:r w:rsidR="004879EC">
        <w:t xml:space="preserve">mērķtiecīgus </w:t>
      </w:r>
      <w:r w:rsidR="00BB2564">
        <w:t xml:space="preserve">pasākumus </w:t>
      </w:r>
      <w:r w:rsidR="004879EC">
        <w:t xml:space="preserve">ikdienas </w:t>
      </w:r>
      <w:r w:rsidR="00BB2564">
        <w:t xml:space="preserve">paradumu maiņai, veicinot </w:t>
      </w:r>
      <w:r w:rsidR="004879EC">
        <w:t>fizisko aktivitāšu pieaugumu un veselīgu uztura paradumu veidošanos.</w:t>
      </w:r>
      <w:r w:rsidR="000F7E5E" w:rsidRPr="000F7E5E">
        <w:rPr>
          <w:rFonts w:cs="Times New Roman"/>
        </w:rPr>
        <w:t xml:space="preserve"> </w:t>
      </w:r>
    </w:p>
    <w:p w14:paraId="559B593E" w14:textId="77777777" w:rsidR="00A121DB" w:rsidRPr="0067374B" w:rsidRDefault="00A121DB" w:rsidP="0067374B"/>
    <w:p w14:paraId="52CECCD3" w14:textId="79F091A7" w:rsidR="00FD57BB" w:rsidRDefault="00BB2564" w:rsidP="002D4FCF">
      <w:pPr>
        <w:pStyle w:val="Virsraksts3"/>
      </w:pPr>
      <w:bookmarkStart w:id="32" w:name="_Toc195779759"/>
      <w:r>
        <w:t>Uztur</w:t>
      </w:r>
      <w:r w:rsidR="4AB012BE">
        <w:t>a paradumu maiņa</w:t>
      </w:r>
      <w:bookmarkEnd w:id="32"/>
      <w:r w:rsidR="004970EA">
        <w:t xml:space="preserve"> </w:t>
      </w:r>
    </w:p>
    <w:p w14:paraId="0DAF6DFB" w14:textId="3F1DAEC1" w:rsidR="00A121DB" w:rsidRPr="00A121DB" w:rsidRDefault="00A121DB" w:rsidP="00A121DB">
      <w:pPr>
        <w:pStyle w:val="Heading3"/>
      </w:pPr>
    </w:p>
    <w:p w14:paraId="2DFF6BB5" w14:textId="327C16CE" w:rsidR="00B77114" w:rsidRDefault="004879EC" w:rsidP="00197D5E">
      <w:pPr>
        <w:rPr>
          <w:rFonts w:eastAsia="Times New Roman" w:cs="Times New Roman"/>
        </w:rPr>
      </w:pPr>
      <w:r>
        <w:rPr>
          <w:rFonts w:eastAsia="Times New Roman" w:cs="Times New Roman"/>
        </w:rPr>
        <w:t>B</w:t>
      </w:r>
      <w:r w:rsidR="00BB2564">
        <w:rPr>
          <w:rFonts w:eastAsia="Times New Roman" w:cs="Times New Roman"/>
        </w:rPr>
        <w:t>rokastu</w:t>
      </w:r>
      <w:r>
        <w:rPr>
          <w:rFonts w:eastAsia="Times New Roman" w:cs="Times New Roman"/>
        </w:rPr>
        <w:t xml:space="preserve"> </w:t>
      </w:r>
      <w:r w:rsidR="00BB2564">
        <w:rPr>
          <w:rFonts w:eastAsia="Times New Roman" w:cs="Times New Roman"/>
        </w:rPr>
        <w:t xml:space="preserve">izlaišana veicina </w:t>
      </w:r>
      <w:r w:rsidR="0096174B">
        <w:rPr>
          <w:rFonts w:eastAsia="Times New Roman" w:cs="Times New Roman"/>
        </w:rPr>
        <w:t>našķēšanos</w:t>
      </w:r>
      <w:r w:rsidR="00BB2564">
        <w:rPr>
          <w:rFonts w:eastAsia="Times New Roman" w:cs="Times New Roman"/>
        </w:rPr>
        <w:t xml:space="preserve"> dienas laikā un liekās ķermeņa masas veidošanos</w:t>
      </w:r>
      <w:r w:rsidRPr="004879EC">
        <w:rPr>
          <w:rFonts w:eastAsia="Times New Roman" w:cs="Times New Roman"/>
        </w:rPr>
        <w:t xml:space="preserve"> </w:t>
      </w:r>
      <w:r>
        <w:rPr>
          <w:rFonts w:eastAsia="Times New Roman" w:cs="Times New Roman"/>
        </w:rPr>
        <w:t>ilgtermiņā</w:t>
      </w:r>
      <w:r w:rsidR="00BB2564">
        <w:rPr>
          <w:rFonts w:eastAsia="Times New Roman" w:cs="Times New Roman"/>
        </w:rPr>
        <w:t>.</w:t>
      </w:r>
      <w:r w:rsidR="00BB2564">
        <w:rPr>
          <w:rStyle w:val="FootnoteReference"/>
          <w:rFonts w:eastAsia="Times New Roman" w:cs="Times New Roman"/>
        </w:rPr>
        <w:footnoteReference w:id="46"/>
      </w:r>
      <w:r w:rsidR="00BB2564">
        <w:rPr>
          <w:rFonts w:eastAsia="Times New Roman" w:cs="Times New Roman"/>
        </w:rPr>
        <w:t xml:space="preserve"> P</w:t>
      </w:r>
      <w:r w:rsidR="00BB2564" w:rsidRPr="003F7BB5">
        <w:rPr>
          <w:rFonts w:eastAsia="Times New Roman" w:cs="Times New Roman"/>
        </w:rPr>
        <w:t xml:space="preserve">ēdējo gadu laikā arvien samazinās </w:t>
      </w:r>
      <w:r w:rsidR="00BB2564">
        <w:rPr>
          <w:rFonts w:eastAsia="Times New Roman" w:cs="Times New Roman"/>
        </w:rPr>
        <w:t>pusaudžu</w:t>
      </w:r>
      <w:r w:rsidR="00BB2564" w:rsidRPr="003F7BB5">
        <w:rPr>
          <w:rFonts w:eastAsia="Times New Roman" w:cs="Times New Roman"/>
        </w:rPr>
        <w:t xml:space="preserve"> </w:t>
      </w:r>
      <w:r w:rsidR="00BB2564">
        <w:rPr>
          <w:rFonts w:eastAsia="Times New Roman" w:cs="Times New Roman"/>
        </w:rPr>
        <w:t>īpatsvars</w:t>
      </w:r>
      <w:r w:rsidR="00BB2564" w:rsidRPr="003F7BB5">
        <w:rPr>
          <w:rFonts w:eastAsia="Times New Roman" w:cs="Times New Roman"/>
        </w:rPr>
        <w:t xml:space="preserve">, kuri </w:t>
      </w:r>
      <w:r w:rsidR="00BB2564" w:rsidRPr="00414741">
        <w:rPr>
          <w:rFonts w:eastAsia="Times New Roman" w:cs="Times New Roman"/>
        </w:rPr>
        <w:t>regulāri darba dienās ēd brokastis</w:t>
      </w:r>
      <w:r w:rsidR="00BB2564" w:rsidRPr="003F7BB5">
        <w:rPr>
          <w:rFonts w:eastAsia="Times New Roman" w:cs="Times New Roman"/>
        </w:rPr>
        <w:t xml:space="preserve"> </w:t>
      </w:r>
      <w:r w:rsidR="00736183" w:rsidRPr="00736183">
        <w:rPr>
          <w:rFonts w:cs="Times New Roman"/>
        </w:rPr>
        <w:t xml:space="preserve">(skat. </w:t>
      </w:r>
      <w:r w:rsidR="00C426DA">
        <w:rPr>
          <w:rFonts w:cs="Times New Roman"/>
        </w:rPr>
        <w:t>2</w:t>
      </w:r>
      <w:r w:rsidR="00736183" w:rsidRPr="00736183">
        <w:rPr>
          <w:rFonts w:cs="Times New Roman"/>
        </w:rPr>
        <w:t>. attēlu).</w:t>
      </w:r>
      <w:r w:rsidR="00736183">
        <w:rPr>
          <w:rFonts w:cs="Times New Roman"/>
          <w:b/>
          <w:bCs/>
        </w:rPr>
        <w:t xml:space="preserve"> </w:t>
      </w:r>
      <w:r w:rsidR="005C47F8" w:rsidRPr="00605260">
        <w:rPr>
          <w:rFonts w:eastAsia="Times New Roman" w:cs="Times New Roman"/>
        </w:rPr>
        <w:t>Attiecīgi</w:t>
      </w:r>
      <w:r w:rsidR="005C47F8" w:rsidRPr="00605260">
        <w:rPr>
          <w:rFonts w:eastAsia="Times New Roman" w:cs="Times New Roman"/>
          <w:b/>
          <w:bCs/>
        </w:rPr>
        <w:t xml:space="preserve"> </w:t>
      </w:r>
      <w:r w:rsidR="005C47F8" w:rsidRPr="00C426DA">
        <w:rPr>
          <w:rFonts w:eastAsia="Times New Roman" w:cs="Times New Roman"/>
        </w:rPr>
        <w:t>gandrīz puse bērnu, neiekļaujot brokastis ikdienā, pakļauj sevi būtiskam liekā svara un aptaukošanās attīstības riska faktoram.</w:t>
      </w:r>
    </w:p>
    <w:p w14:paraId="7D444E3A" w14:textId="1B22E3BD" w:rsidR="00E57D7C" w:rsidRDefault="00E57D7C" w:rsidP="00197D5E">
      <w:pPr>
        <w:rPr>
          <w:rFonts w:eastAsia="Times New Roman" w:cs="Times New Roman"/>
        </w:rPr>
      </w:pPr>
      <w:r>
        <w:rPr>
          <w:rFonts w:eastAsia="Times New Roman" w:cs="Times New Roman"/>
          <w:b/>
          <w:bCs/>
          <w:noProof/>
        </w:rPr>
        <w:drawing>
          <wp:anchor distT="0" distB="0" distL="114300" distR="114300" simplePos="0" relativeHeight="251658241" behindDoc="0" locked="0" layoutInCell="1" allowOverlap="1" wp14:anchorId="04CE44EE" wp14:editId="4F1F7A8D">
            <wp:simplePos x="0" y="0"/>
            <wp:positionH relativeFrom="column">
              <wp:posOffset>-635</wp:posOffset>
            </wp:positionH>
            <wp:positionV relativeFrom="page">
              <wp:posOffset>3686175</wp:posOffset>
            </wp:positionV>
            <wp:extent cx="6000750" cy="2867025"/>
            <wp:effectExtent l="0" t="0" r="0" b="9525"/>
            <wp:wrapTopAndBottom/>
            <wp:docPr id="54250612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0D7B1526" w14:textId="409B268E" w:rsidR="00A121DB" w:rsidRPr="00197D5E" w:rsidRDefault="00A121DB" w:rsidP="00197D5E">
      <w:pPr>
        <w:rPr>
          <w:rFonts w:eastAsia="Times New Roman" w:cs="Times New Roman"/>
        </w:rPr>
      </w:pPr>
    </w:p>
    <w:p w14:paraId="410215CA" w14:textId="15DCE9D8" w:rsidR="00D31C26" w:rsidRDefault="00605260" w:rsidP="00197D5E">
      <w:pPr>
        <w:rPr>
          <w:rFonts w:eastAsia="Times New Roman" w:cs="Times New Roman"/>
        </w:rPr>
      </w:pPr>
      <w:r>
        <w:rPr>
          <w:rFonts w:eastAsia="Times New Roman" w:cs="Times New Roman"/>
        </w:rPr>
        <w:t xml:space="preserve">Veselības veicināšanai </w:t>
      </w:r>
      <w:r w:rsidR="00C426DA">
        <w:rPr>
          <w:rFonts w:eastAsia="Times New Roman" w:cs="Times New Roman"/>
        </w:rPr>
        <w:t>t</w:t>
      </w:r>
      <w:r>
        <w:rPr>
          <w:rFonts w:eastAsia="Times New Roman" w:cs="Times New Roman"/>
        </w:rPr>
        <w:t>iek rekomendēts katru dienu uzturā iekļaut vismaz 5 porcijas augļu, ogu un dārzeņu</w:t>
      </w:r>
      <w:r>
        <w:rPr>
          <w:rStyle w:val="FootnoteReference"/>
          <w:rFonts w:eastAsia="Times New Roman" w:cs="Times New Roman"/>
        </w:rPr>
        <w:footnoteReference w:id="47"/>
      </w:r>
      <w:r>
        <w:rPr>
          <w:rFonts w:eastAsia="Times New Roman" w:cs="Times New Roman"/>
        </w:rPr>
        <w:t xml:space="preserve">, tomēr </w:t>
      </w:r>
      <w:r w:rsidR="00BB2564" w:rsidRPr="003F7BB5">
        <w:rPr>
          <w:rFonts w:eastAsia="Times New Roman" w:cs="Times New Roman"/>
        </w:rPr>
        <w:t xml:space="preserve">Latvijā </w:t>
      </w:r>
      <w:r>
        <w:rPr>
          <w:rFonts w:eastAsia="Times New Roman" w:cs="Times New Roman"/>
        </w:rPr>
        <w:t xml:space="preserve">gan </w:t>
      </w:r>
      <w:r w:rsidR="00BB2564" w:rsidRPr="00414741">
        <w:rPr>
          <w:rFonts w:eastAsia="Times New Roman" w:cs="Times New Roman"/>
        </w:rPr>
        <w:t>bērni</w:t>
      </w:r>
      <w:r>
        <w:rPr>
          <w:rFonts w:eastAsia="Times New Roman" w:cs="Times New Roman"/>
        </w:rPr>
        <w:t xml:space="preserve">, gan </w:t>
      </w:r>
      <w:r w:rsidR="00BB2564" w:rsidRPr="00414741">
        <w:rPr>
          <w:rFonts w:eastAsia="Times New Roman" w:cs="Times New Roman"/>
        </w:rPr>
        <w:t xml:space="preserve">pieaugušie </w:t>
      </w:r>
      <w:r w:rsidR="00BB2564" w:rsidRPr="00DB192C">
        <w:rPr>
          <w:rFonts w:eastAsia="Times New Roman" w:cs="Times New Roman"/>
          <w:b/>
          <w:bCs/>
        </w:rPr>
        <w:t>augļus</w:t>
      </w:r>
      <w:r w:rsidR="008E5AB9">
        <w:rPr>
          <w:rFonts w:eastAsia="Times New Roman" w:cs="Times New Roman"/>
          <w:b/>
          <w:bCs/>
        </w:rPr>
        <w:t>, ogas</w:t>
      </w:r>
      <w:r w:rsidR="00BB2564" w:rsidRPr="00DB192C">
        <w:rPr>
          <w:rFonts w:eastAsia="Times New Roman" w:cs="Times New Roman"/>
          <w:b/>
          <w:bCs/>
        </w:rPr>
        <w:t xml:space="preserve"> un dārzeņus lieto nepietiekamā daudzumā</w:t>
      </w:r>
      <w:r w:rsidR="00BB2564">
        <w:rPr>
          <w:rFonts w:eastAsia="Times New Roman" w:cs="Times New Roman"/>
          <w:b/>
          <w:bCs/>
        </w:rPr>
        <w:t xml:space="preserve">, </w:t>
      </w:r>
      <w:r w:rsidR="00BB2564" w:rsidRPr="00605260">
        <w:rPr>
          <w:rFonts w:eastAsia="Times New Roman" w:cs="Times New Roman"/>
        </w:rPr>
        <w:t>krietni atpaliekot no Eiropas valstu vidējiem patēriņa rādītājiem</w:t>
      </w:r>
      <w:r w:rsidR="00BB2564" w:rsidRPr="00605260">
        <w:rPr>
          <w:rStyle w:val="FootnoteReference"/>
          <w:rFonts w:eastAsia="Times New Roman" w:cs="Times New Roman"/>
        </w:rPr>
        <w:footnoteReference w:id="48"/>
      </w:r>
      <w:r w:rsidR="00BB2564" w:rsidRPr="00605260">
        <w:rPr>
          <w:rFonts w:eastAsia="Times New Roman" w:cs="Times New Roman"/>
        </w:rPr>
        <w:t>.</w:t>
      </w:r>
      <w:r w:rsidR="00BB2564" w:rsidRPr="003F7BB5">
        <w:rPr>
          <w:rFonts w:eastAsia="Times New Roman" w:cs="Times New Roman"/>
        </w:rPr>
        <w:t xml:space="preserve"> T</w:t>
      </w:r>
      <w:r w:rsidR="008D73E1">
        <w:rPr>
          <w:rFonts w:eastAsia="Times New Roman" w:cs="Times New Roman"/>
        </w:rPr>
        <w:t xml:space="preserve">omēr </w:t>
      </w:r>
      <w:r w:rsidR="00C426DA">
        <w:rPr>
          <w:rFonts w:eastAsia="Times New Roman" w:cs="Times New Roman"/>
        </w:rPr>
        <w:t xml:space="preserve">pozitīvi, ka </w:t>
      </w:r>
      <w:r w:rsidR="008D73E1">
        <w:rPr>
          <w:rFonts w:eastAsia="Times New Roman" w:cs="Times New Roman"/>
        </w:rPr>
        <w:t xml:space="preserve">ilgtermiņā </w:t>
      </w:r>
      <w:r w:rsidR="00BB2564">
        <w:rPr>
          <w:rFonts w:eastAsia="Times New Roman" w:cs="Times New Roman"/>
        </w:rPr>
        <w:t>vēr</w:t>
      </w:r>
      <w:r w:rsidR="008D73E1">
        <w:rPr>
          <w:rFonts w:eastAsia="Times New Roman" w:cs="Times New Roman"/>
        </w:rPr>
        <w:t>o</w:t>
      </w:r>
      <w:r w:rsidR="00BB2564">
        <w:rPr>
          <w:rFonts w:eastAsia="Times New Roman" w:cs="Times New Roman"/>
        </w:rPr>
        <w:t>jama tendence, ka</w:t>
      </w:r>
      <w:r w:rsidR="00BB2564" w:rsidRPr="003F7BB5">
        <w:rPr>
          <w:rFonts w:eastAsia="Times New Roman" w:cs="Times New Roman"/>
        </w:rPr>
        <w:t xml:space="preserve"> </w:t>
      </w:r>
      <w:r w:rsidR="00BB2564" w:rsidRPr="00B17CA8">
        <w:rPr>
          <w:rFonts w:eastAsia="Times New Roman" w:cs="Times New Roman"/>
        </w:rPr>
        <w:t xml:space="preserve">pusaudži </w:t>
      </w:r>
      <w:r w:rsidR="008D73E1">
        <w:rPr>
          <w:rFonts w:eastAsia="Times New Roman" w:cs="Times New Roman"/>
        </w:rPr>
        <w:t>maz</w:t>
      </w:r>
      <w:r w:rsidR="00A410C4">
        <w:rPr>
          <w:rFonts w:eastAsia="Times New Roman" w:cs="Times New Roman"/>
        </w:rPr>
        <w:t>āk</w:t>
      </w:r>
      <w:r w:rsidR="00BB2564" w:rsidRPr="00B17CA8">
        <w:rPr>
          <w:rFonts w:eastAsia="Times New Roman" w:cs="Times New Roman"/>
        </w:rPr>
        <w:t xml:space="preserve"> </w:t>
      </w:r>
      <w:r w:rsidR="00C426DA">
        <w:rPr>
          <w:rFonts w:eastAsia="Times New Roman" w:cs="Times New Roman"/>
        </w:rPr>
        <w:t xml:space="preserve">ikdienā </w:t>
      </w:r>
      <w:r w:rsidR="00BB2564" w:rsidRPr="00B17CA8">
        <w:rPr>
          <w:rFonts w:eastAsia="Times New Roman" w:cs="Times New Roman"/>
        </w:rPr>
        <w:t>izvēlas ēst saldumus un dzert saldinātos</w:t>
      </w:r>
      <w:r w:rsidR="008E5AB9">
        <w:rPr>
          <w:rFonts w:eastAsia="Times New Roman" w:cs="Times New Roman"/>
        </w:rPr>
        <w:t>,</w:t>
      </w:r>
      <w:r w:rsidR="00BB2564" w:rsidRPr="00B17CA8">
        <w:rPr>
          <w:rFonts w:eastAsia="Times New Roman" w:cs="Times New Roman"/>
        </w:rPr>
        <w:t xml:space="preserve"> bezalkoholiskos dzērienus</w:t>
      </w:r>
      <w:r w:rsidR="00BB2564" w:rsidRPr="003F7BB5">
        <w:rPr>
          <w:rFonts w:eastAsia="Times New Roman" w:cs="Times New Roman"/>
        </w:rPr>
        <w:t>.</w:t>
      </w:r>
      <w:r w:rsidR="00BB2564">
        <w:rPr>
          <w:rStyle w:val="FootnoteReference"/>
          <w:rFonts w:eastAsia="Times New Roman" w:cs="Times New Roman"/>
        </w:rPr>
        <w:footnoteReference w:id="49"/>
      </w:r>
      <w:r w:rsidR="00BB2564">
        <w:rPr>
          <w:rFonts w:eastAsia="Times New Roman" w:cs="Times New Roman"/>
        </w:rPr>
        <w:t xml:space="preserve"> </w:t>
      </w:r>
      <w:r w:rsidR="008D73E1">
        <w:rPr>
          <w:rFonts w:eastAsia="Times New Roman" w:cs="Times New Roman"/>
        </w:rPr>
        <w:t xml:space="preserve">Covid-19 pandēmijas ietekmē 2022. gadā, salīdzinot ar 2018. gadu, </w:t>
      </w:r>
      <w:r w:rsidR="00672DE8">
        <w:rPr>
          <w:rFonts w:eastAsia="Times New Roman" w:cs="Times New Roman"/>
        </w:rPr>
        <w:t xml:space="preserve">tika </w:t>
      </w:r>
      <w:r w:rsidR="008D73E1">
        <w:rPr>
          <w:rFonts w:eastAsia="Times New Roman" w:cs="Times New Roman"/>
        </w:rPr>
        <w:t>novēro</w:t>
      </w:r>
      <w:r w:rsidR="00672DE8">
        <w:rPr>
          <w:rFonts w:eastAsia="Times New Roman" w:cs="Times New Roman"/>
        </w:rPr>
        <w:t>t</w:t>
      </w:r>
      <w:r w:rsidR="008D73E1">
        <w:rPr>
          <w:rFonts w:eastAsia="Times New Roman" w:cs="Times New Roman"/>
        </w:rPr>
        <w:t>a paradumu pasliktināšanās</w:t>
      </w:r>
      <w:r w:rsidR="00672DE8">
        <w:rPr>
          <w:rFonts w:eastAsia="Times New Roman" w:cs="Times New Roman"/>
        </w:rPr>
        <w:t xml:space="preserve"> (skat. </w:t>
      </w:r>
      <w:r w:rsidR="00197D5E">
        <w:rPr>
          <w:rFonts w:eastAsia="Times New Roman" w:cs="Times New Roman"/>
        </w:rPr>
        <w:t>3</w:t>
      </w:r>
      <w:r w:rsidR="00672DE8">
        <w:rPr>
          <w:rFonts w:eastAsia="Times New Roman" w:cs="Times New Roman"/>
        </w:rPr>
        <w:t>. attēlu)</w:t>
      </w:r>
      <w:r w:rsidR="008D73E1">
        <w:rPr>
          <w:rFonts w:eastAsia="Times New Roman" w:cs="Times New Roman"/>
        </w:rPr>
        <w:t>.</w:t>
      </w:r>
    </w:p>
    <w:p w14:paraId="3BCFF4D9" w14:textId="29D939E8" w:rsidR="00A121DB" w:rsidRDefault="00E57D7C" w:rsidP="00E57D7C">
      <w:pPr>
        <w:rPr>
          <w:rFonts w:eastAsia="Times New Roman" w:cs="Times New Roman"/>
        </w:rPr>
      </w:pPr>
      <w:r>
        <w:rPr>
          <w:rFonts w:eastAsia="Times New Roman" w:cs="Times New Roman"/>
          <w:noProof/>
        </w:rPr>
        <w:lastRenderedPageBreak/>
        <w:drawing>
          <wp:anchor distT="0" distB="0" distL="114300" distR="114300" simplePos="0" relativeHeight="251658245" behindDoc="0" locked="0" layoutInCell="1" allowOverlap="1" wp14:anchorId="7BA92DDC" wp14:editId="18C44EF8">
            <wp:simplePos x="0" y="0"/>
            <wp:positionH relativeFrom="column">
              <wp:posOffset>-635</wp:posOffset>
            </wp:positionH>
            <wp:positionV relativeFrom="paragraph">
              <wp:posOffset>0</wp:posOffset>
            </wp:positionV>
            <wp:extent cx="6000750" cy="3409950"/>
            <wp:effectExtent l="0" t="0" r="0" b="0"/>
            <wp:wrapTopAndBottom/>
            <wp:docPr id="163855060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D408C5">
        <w:rPr>
          <w:rFonts w:eastAsia="Times New Roman" w:cs="Times New Roman"/>
          <w:noProof/>
        </w:rPr>
        <w:drawing>
          <wp:anchor distT="0" distB="0" distL="114300" distR="114300" simplePos="0" relativeHeight="251658240" behindDoc="0" locked="0" layoutInCell="1" allowOverlap="1" wp14:anchorId="2C953C21" wp14:editId="49514591">
            <wp:simplePos x="0" y="0"/>
            <wp:positionH relativeFrom="column">
              <wp:posOffset>37465</wp:posOffset>
            </wp:positionH>
            <wp:positionV relativeFrom="paragraph">
              <wp:posOffset>4066540</wp:posOffset>
            </wp:positionV>
            <wp:extent cx="5962650" cy="3152775"/>
            <wp:effectExtent l="0" t="0" r="0" b="9525"/>
            <wp:wrapTopAndBottom/>
            <wp:docPr id="12752262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BB2564" w:rsidRPr="008E5AB9">
        <w:rPr>
          <w:rFonts w:eastAsia="Times New Roman" w:cs="Times New Roman"/>
          <w:b/>
          <w:bCs/>
        </w:rPr>
        <w:t xml:space="preserve">Arī </w:t>
      </w:r>
      <w:r w:rsidR="00BB2564" w:rsidRPr="00DB192C">
        <w:rPr>
          <w:rFonts w:eastAsia="Times New Roman" w:cs="Times New Roman"/>
          <w:b/>
          <w:bCs/>
        </w:rPr>
        <w:t>pieaugušajiem uztura paradumi kopumā vērtējami kā neveselīgi</w:t>
      </w:r>
      <w:r w:rsidR="00BB2564" w:rsidRPr="00CB1B16">
        <w:rPr>
          <w:rFonts w:eastAsia="Times New Roman" w:cs="Times New Roman"/>
        </w:rPr>
        <w:t>, tomēr pēdējo gadu laikā ir vērojamas pozitīvas tendences</w:t>
      </w:r>
      <w:r w:rsidR="00952337">
        <w:rPr>
          <w:rFonts w:eastAsia="Times New Roman" w:cs="Times New Roman"/>
        </w:rPr>
        <w:t xml:space="preserve"> - u</w:t>
      </w:r>
      <w:r w:rsidR="00BB2564">
        <w:rPr>
          <w:rFonts w:eastAsia="Times New Roman" w:cs="Times New Roman"/>
        </w:rPr>
        <w:t xml:space="preserve">zturā </w:t>
      </w:r>
      <w:r w:rsidR="00CF15E0">
        <w:rPr>
          <w:rFonts w:eastAsia="Times New Roman" w:cs="Times New Roman"/>
        </w:rPr>
        <w:t xml:space="preserve">vairāk tiek </w:t>
      </w:r>
      <w:r w:rsidR="00BB2564" w:rsidRPr="00B17CA8">
        <w:rPr>
          <w:rFonts w:eastAsia="Times New Roman" w:cs="Times New Roman"/>
        </w:rPr>
        <w:t>lieto</w:t>
      </w:r>
      <w:r w:rsidR="00CF15E0">
        <w:rPr>
          <w:rFonts w:eastAsia="Times New Roman" w:cs="Times New Roman"/>
        </w:rPr>
        <w:t>ti</w:t>
      </w:r>
      <w:r w:rsidR="00BB2564" w:rsidRPr="00B17CA8">
        <w:rPr>
          <w:rFonts w:eastAsia="Times New Roman" w:cs="Times New Roman"/>
        </w:rPr>
        <w:t xml:space="preserve"> svaig</w:t>
      </w:r>
      <w:r w:rsidR="00CF15E0">
        <w:rPr>
          <w:rFonts w:eastAsia="Times New Roman" w:cs="Times New Roman"/>
        </w:rPr>
        <w:t>i</w:t>
      </w:r>
      <w:r w:rsidR="00BB2564" w:rsidRPr="00B17CA8">
        <w:rPr>
          <w:rFonts w:eastAsia="Times New Roman" w:cs="Times New Roman"/>
        </w:rPr>
        <w:t xml:space="preserve"> dārzeņ</w:t>
      </w:r>
      <w:r w:rsidR="00CF15E0">
        <w:rPr>
          <w:rFonts w:eastAsia="Times New Roman" w:cs="Times New Roman"/>
        </w:rPr>
        <w:t xml:space="preserve">i, </w:t>
      </w:r>
      <w:r w:rsidR="00BB2564" w:rsidRPr="00102F65">
        <w:rPr>
          <w:rFonts w:eastAsia="Times New Roman" w:cs="Times New Roman"/>
        </w:rPr>
        <w:t>augļ</w:t>
      </w:r>
      <w:r w:rsidR="00CF15E0">
        <w:rPr>
          <w:rFonts w:eastAsia="Times New Roman" w:cs="Times New Roman"/>
        </w:rPr>
        <w:t>i</w:t>
      </w:r>
      <w:r w:rsidR="00BB2564" w:rsidRPr="00102F65">
        <w:rPr>
          <w:rFonts w:eastAsia="Times New Roman" w:cs="Times New Roman"/>
        </w:rPr>
        <w:t xml:space="preserve"> un ogas. </w:t>
      </w:r>
      <w:r w:rsidR="00BB2564">
        <w:rPr>
          <w:rFonts w:eastAsia="Times New Roman" w:cs="Times New Roman"/>
        </w:rPr>
        <w:t>Tomēr</w:t>
      </w:r>
      <w:r w:rsidR="00BB2564" w:rsidRPr="00102F65">
        <w:rPr>
          <w:rFonts w:eastAsia="Times New Roman" w:cs="Times New Roman"/>
        </w:rPr>
        <w:t xml:space="preserve"> nedaudz </w:t>
      </w:r>
      <w:r w:rsidR="00BB2564" w:rsidRPr="00B17CA8">
        <w:rPr>
          <w:rFonts w:eastAsia="Times New Roman" w:cs="Times New Roman"/>
        </w:rPr>
        <w:t>pieaugusi arī cepumu, kūku vai konfekšu lietošana ikdienas uzturā</w:t>
      </w:r>
      <w:r w:rsidR="00CF15E0">
        <w:rPr>
          <w:rFonts w:eastAsia="Times New Roman" w:cs="Times New Roman"/>
        </w:rPr>
        <w:t xml:space="preserve"> (skat. </w:t>
      </w:r>
      <w:r w:rsidR="00197D5E">
        <w:rPr>
          <w:rFonts w:eastAsia="Times New Roman" w:cs="Times New Roman"/>
        </w:rPr>
        <w:t>4</w:t>
      </w:r>
      <w:r w:rsidR="00CF15E0">
        <w:rPr>
          <w:rFonts w:eastAsia="Times New Roman" w:cs="Times New Roman"/>
        </w:rPr>
        <w:t>. attēlu)</w:t>
      </w:r>
      <w:r w:rsidR="00BB2564" w:rsidRPr="00102F65">
        <w:rPr>
          <w:rFonts w:eastAsia="Times New Roman" w:cs="Times New Roman"/>
        </w:rPr>
        <w:t>.</w:t>
      </w:r>
      <w:r w:rsidR="00BB2564">
        <w:rPr>
          <w:rStyle w:val="FootnoteReference"/>
          <w:rFonts w:eastAsia="Times New Roman" w:cs="Times New Roman"/>
        </w:rPr>
        <w:footnoteReference w:id="50"/>
      </w:r>
      <w:r w:rsidR="00BB2564" w:rsidRPr="00CB1B16">
        <w:rPr>
          <w:rFonts w:eastAsia="Times New Roman" w:cs="Times New Roman"/>
        </w:rPr>
        <w:t xml:space="preserve"> </w:t>
      </w:r>
    </w:p>
    <w:p w14:paraId="681ABFEA" w14:textId="24ED39D2" w:rsidR="00B8265A" w:rsidRDefault="00C6300E" w:rsidP="00B8265A">
      <w:pPr>
        <w:rPr>
          <w:rFonts w:cs="Times New Roman"/>
        </w:rPr>
      </w:pPr>
      <w:r>
        <w:rPr>
          <w:rFonts w:eastAsia="Times New Roman" w:cs="Times New Roman"/>
        </w:rPr>
        <w:t xml:space="preserve">Lai gan ilgtermiņā ir vērojama uztura paradumu uzlabošanās, jāturpina īstenot pasākumi, kuri veicina veselīgu paradumu ieviešanu ikdienā un sniedz iedzīvotājiem </w:t>
      </w:r>
      <w:r w:rsidR="00952337">
        <w:rPr>
          <w:rFonts w:eastAsia="Times New Roman" w:cs="Times New Roman"/>
        </w:rPr>
        <w:t xml:space="preserve">nepieciešamās </w:t>
      </w:r>
      <w:r>
        <w:rPr>
          <w:rFonts w:eastAsia="Times New Roman" w:cs="Times New Roman"/>
        </w:rPr>
        <w:t xml:space="preserve">prasmes, </w:t>
      </w:r>
      <w:r w:rsidRPr="004F2995">
        <w:rPr>
          <w:rFonts w:eastAsia="Times New Roman" w:cs="Times New Roman"/>
        </w:rPr>
        <w:t>izglītojot par veselīgu pārtikas produktu izvēli, ēšanas režīmu un ēst gatavošanu</w:t>
      </w:r>
      <w:r>
        <w:rPr>
          <w:rFonts w:eastAsia="Times New Roman" w:cs="Times New Roman"/>
        </w:rPr>
        <w:t xml:space="preserve">, jo pētījumu dati liecina, ka šobrīd Latvijas iedzīvotāju </w:t>
      </w:r>
      <w:proofErr w:type="spellStart"/>
      <w:r>
        <w:rPr>
          <w:rFonts w:eastAsia="Times New Roman" w:cs="Times New Roman"/>
        </w:rPr>
        <w:t>veselībpratība</w:t>
      </w:r>
      <w:proofErr w:type="spellEnd"/>
      <w:r>
        <w:rPr>
          <w:rFonts w:eastAsia="Times New Roman" w:cs="Times New Roman"/>
        </w:rPr>
        <w:t xml:space="preserve"> uztura jomā ir nepilnīga. Piemēram, trūkst prasmju objektīvi novērtēt ar ēdienu uzņemtā sāls daudzumu un, </w:t>
      </w:r>
      <w:r>
        <w:rPr>
          <w:rStyle w:val="ui-provider"/>
        </w:rPr>
        <w:t>gatavojot mājās, bieži tiek izmantoti pusfabrikāti</w:t>
      </w:r>
      <w:r w:rsidRPr="004F2995">
        <w:rPr>
          <w:rStyle w:val="Strong"/>
          <w:b w:val="0"/>
          <w:bCs w:val="0"/>
        </w:rPr>
        <w:t>.</w:t>
      </w:r>
      <w:r w:rsidRPr="0030426D">
        <w:rPr>
          <w:rStyle w:val="FootnoteReference"/>
          <w:rFonts w:eastAsia="Times New Roman" w:cs="Times New Roman"/>
        </w:rPr>
        <w:footnoteReference w:id="51"/>
      </w:r>
      <w:r>
        <w:rPr>
          <w:rFonts w:cs="Times New Roman"/>
        </w:rPr>
        <w:t xml:space="preserve"> </w:t>
      </w:r>
      <w:r w:rsidR="00CF15E0">
        <w:t>I</w:t>
      </w:r>
      <w:r w:rsidRPr="6BDD1DED">
        <w:t xml:space="preserve">edzīvotāji vairāk izvēlas iegādāties rūpnieciski gatavotus produktus, kuri </w:t>
      </w:r>
      <w:r w:rsidRPr="6BDD1DED">
        <w:lastRenderedPageBreak/>
        <w:t>satur daudz enerģijas, piesātināto taukskābju, sāls un cukura</w:t>
      </w:r>
      <w:r w:rsidR="003E3D83">
        <w:t xml:space="preserve">, </w:t>
      </w:r>
      <w:r>
        <w:t>līdz ar to ir nepieciešams izglītot iedzīvotājus par mājās gatavota ēdiena priekšrocībām no veselības, finansiālajiem un citiem aspektiem.</w:t>
      </w:r>
      <w:r w:rsidRPr="4B2CA3BF">
        <w:rPr>
          <w:vertAlign w:val="superscript"/>
        </w:rPr>
        <w:t xml:space="preserve"> </w:t>
      </w:r>
      <w:r w:rsidRPr="007A100B">
        <w:rPr>
          <w:rFonts w:eastAsia="Times New Roman" w:cs="Times New Roman"/>
        </w:rPr>
        <w:t xml:space="preserve">Plāna ietvaros </w:t>
      </w:r>
      <w:r w:rsidRPr="00C201B8">
        <w:rPr>
          <w:rFonts w:eastAsia="Times New Roman" w:cs="Times New Roman"/>
        </w:rPr>
        <w:t xml:space="preserve">nepieciešams īstenot pasākumus </w:t>
      </w:r>
      <w:r w:rsidRPr="004F2995">
        <w:rPr>
          <w:rFonts w:eastAsia="Times New Roman" w:cs="Times New Roman"/>
          <w:b/>
          <w:bCs/>
        </w:rPr>
        <w:t xml:space="preserve">par veselīgu pārtikas produktu izvēli </w:t>
      </w:r>
      <w:r w:rsidRPr="003E3D83">
        <w:rPr>
          <w:rFonts w:eastAsia="Times New Roman" w:cs="Times New Roman"/>
        </w:rPr>
        <w:t>un ilgtermiņa</w:t>
      </w:r>
      <w:r w:rsidRPr="004F2995">
        <w:rPr>
          <w:rFonts w:eastAsia="Times New Roman" w:cs="Times New Roman"/>
          <w:b/>
          <w:bCs/>
        </w:rPr>
        <w:t xml:space="preserve"> uztura paradumu maiņu, </w:t>
      </w:r>
      <w:r w:rsidRPr="003E3D83">
        <w:rPr>
          <w:rFonts w:eastAsia="Times New Roman" w:cs="Times New Roman"/>
        </w:rPr>
        <w:t>kā arī</w:t>
      </w:r>
      <w:r w:rsidRPr="004F2995">
        <w:rPr>
          <w:rFonts w:eastAsia="Times New Roman" w:cs="Times New Roman"/>
          <w:b/>
          <w:bCs/>
        </w:rPr>
        <w:t xml:space="preserve"> veselīgu ēdienu pagatavošanu</w:t>
      </w:r>
      <w:r>
        <w:rPr>
          <w:rFonts w:eastAsia="Times New Roman" w:cs="Times New Roman"/>
        </w:rPr>
        <w:t>.</w:t>
      </w:r>
      <w:r w:rsidRPr="001C4078">
        <w:rPr>
          <w:rFonts w:cs="Times New Roman"/>
        </w:rPr>
        <w:t xml:space="preserve"> </w:t>
      </w:r>
    </w:p>
    <w:p w14:paraId="1DA7A3DE" w14:textId="1F7FDF13" w:rsidR="00B8265A" w:rsidRPr="00297769" w:rsidRDefault="00A93F0B" w:rsidP="00B8265A">
      <w:pPr>
        <w:rPr>
          <w:rFonts w:cs="Times New Roman"/>
        </w:rPr>
      </w:pPr>
      <w:r>
        <w:rPr>
          <w:rFonts w:cs="Times New Roman"/>
        </w:rPr>
        <w:t>Pēdējos gados</w:t>
      </w:r>
      <w:r w:rsidR="00B8265A" w:rsidRPr="00B17CA8">
        <w:rPr>
          <w:rFonts w:cs="Times New Roman"/>
        </w:rPr>
        <w:t xml:space="preserve"> būtiski pieau</w:t>
      </w:r>
      <w:r w:rsidR="00B8265A">
        <w:rPr>
          <w:rFonts w:cs="Times New Roman"/>
        </w:rPr>
        <w:t>dzis</w:t>
      </w:r>
      <w:r w:rsidR="00B8265A" w:rsidRPr="00B17CA8">
        <w:rPr>
          <w:rFonts w:cs="Times New Roman"/>
        </w:rPr>
        <w:t xml:space="preserve"> grūtnieču skaits ar aptaukošanos (2013. gadā</w:t>
      </w:r>
      <w:r w:rsidR="00B8265A">
        <w:rPr>
          <w:rFonts w:cs="Times New Roman"/>
        </w:rPr>
        <w:t xml:space="preserve"> </w:t>
      </w:r>
      <w:r w:rsidR="00B8265A" w:rsidRPr="00102F65">
        <w:rPr>
          <w:rFonts w:eastAsia="Times New Roman" w:cs="Times New Roman"/>
        </w:rPr>
        <w:t>–</w:t>
      </w:r>
      <w:r w:rsidR="00B8265A" w:rsidRPr="00B17CA8">
        <w:rPr>
          <w:rFonts w:cs="Times New Roman"/>
        </w:rPr>
        <w:t xml:space="preserve"> 574</w:t>
      </w:r>
      <w:r w:rsidR="00B8265A">
        <w:rPr>
          <w:rFonts w:cs="Times New Roman"/>
        </w:rPr>
        <w:t>, 2023.gadā - 1232</w:t>
      </w:r>
      <w:r w:rsidR="00B8265A" w:rsidRPr="00B17CA8">
        <w:rPr>
          <w:rFonts w:cs="Times New Roman"/>
        </w:rPr>
        <w:t>)</w:t>
      </w:r>
      <w:r w:rsidR="00CF15E0">
        <w:rPr>
          <w:rFonts w:cs="Times New Roman"/>
        </w:rPr>
        <w:t xml:space="preserve"> un </w:t>
      </w:r>
      <w:proofErr w:type="spellStart"/>
      <w:r w:rsidR="00B8265A">
        <w:rPr>
          <w:rFonts w:cs="Times New Roman"/>
        </w:rPr>
        <w:t>gestācijas</w:t>
      </w:r>
      <w:proofErr w:type="spellEnd"/>
      <w:r w:rsidR="00B8265A" w:rsidRPr="6F7277E6">
        <w:rPr>
          <w:rFonts w:cs="Times New Roman"/>
        </w:rPr>
        <w:t xml:space="preserve"> </w:t>
      </w:r>
      <w:r w:rsidR="00B8265A" w:rsidRPr="5D09658A">
        <w:rPr>
          <w:rFonts w:cs="Times New Roman"/>
        </w:rPr>
        <w:t>diabēt</w:t>
      </w:r>
      <w:r w:rsidR="00CF15E0">
        <w:rPr>
          <w:rFonts w:cs="Times New Roman"/>
        </w:rPr>
        <w:t>u</w:t>
      </w:r>
      <w:r w:rsidR="00B8265A" w:rsidRPr="5D09658A">
        <w:rPr>
          <w:rFonts w:cs="Times New Roman"/>
        </w:rPr>
        <w:t xml:space="preserve"> </w:t>
      </w:r>
      <w:r w:rsidR="00B8265A">
        <w:rPr>
          <w:rFonts w:cs="Times New Roman"/>
        </w:rPr>
        <w:t>(</w:t>
      </w:r>
      <w:r w:rsidR="00CF15E0" w:rsidRPr="53D4DC5C">
        <w:rPr>
          <w:rFonts w:cs="Times New Roman"/>
        </w:rPr>
        <w:t>0,9</w:t>
      </w:r>
      <w:r w:rsidR="00CF15E0" w:rsidRPr="1CD6D8E0">
        <w:rPr>
          <w:rFonts w:cs="Times New Roman"/>
        </w:rPr>
        <w:t>%</w:t>
      </w:r>
      <w:r w:rsidR="00CF15E0">
        <w:rPr>
          <w:rFonts w:cs="Times New Roman"/>
        </w:rPr>
        <w:t xml:space="preserve"> </w:t>
      </w:r>
      <w:r w:rsidR="00B8265A" w:rsidRPr="402FDF53">
        <w:rPr>
          <w:rFonts w:cs="Times New Roman"/>
        </w:rPr>
        <w:t>2010.</w:t>
      </w:r>
      <w:r w:rsidR="00B8265A">
        <w:rPr>
          <w:rFonts w:cs="Times New Roman"/>
        </w:rPr>
        <w:t xml:space="preserve"> </w:t>
      </w:r>
      <w:r w:rsidR="00B8265A" w:rsidRPr="402FDF53">
        <w:rPr>
          <w:rFonts w:cs="Times New Roman"/>
        </w:rPr>
        <w:t>gadā</w:t>
      </w:r>
      <w:r w:rsidR="00CF15E0">
        <w:rPr>
          <w:rFonts w:cs="Times New Roman"/>
        </w:rPr>
        <w:t xml:space="preserve"> </w:t>
      </w:r>
      <w:r w:rsidR="00B8265A" w:rsidRPr="402FDF53">
        <w:rPr>
          <w:rFonts w:cs="Times New Roman"/>
        </w:rPr>
        <w:t xml:space="preserve">uz </w:t>
      </w:r>
      <w:r w:rsidR="00B8265A">
        <w:rPr>
          <w:rFonts w:cs="Times New Roman"/>
        </w:rPr>
        <w:t>10,1</w:t>
      </w:r>
      <w:r w:rsidR="00B8265A" w:rsidRPr="6AEA887C">
        <w:rPr>
          <w:rFonts w:cs="Times New Roman"/>
        </w:rPr>
        <w:t xml:space="preserve">% </w:t>
      </w:r>
      <w:r w:rsidR="00B8265A" w:rsidRPr="419D8342">
        <w:rPr>
          <w:rFonts w:cs="Times New Roman"/>
        </w:rPr>
        <w:t>202</w:t>
      </w:r>
      <w:r w:rsidR="00B8265A">
        <w:rPr>
          <w:rFonts w:cs="Times New Roman"/>
        </w:rPr>
        <w:t>3</w:t>
      </w:r>
      <w:r w:rsidR="00B8265A" w:rsidRPr="419D8342">
        <w:rPr>
          <w:rFonts w:cs="Times New Roman"/>
        </w:rPr>
        <w:t>.</w:t>
      </w:r>
      <w:r w:rsidR="00B8265A">
        <w:rPr>
          <w:rFonts w:cs="Times New Roman"/>
        </w:rPr>
        <w:t xml:space="preserve"> </w:t>
      </w:r>
      <w:r w:rsidR="00B8265A" w:rsidRPr="419D8342">
        <w:rPr>
          <w:rFonts w:cs="Times New Roman"/>
        </w:rPr>
        <w:t>gadā</w:t>
      </w:r>
      <w:r w:rsidR="00B8265A">
        <w:rPr>
          <w:rFonts w:cs="Times New Roman"/>
        </w:rPr>
        <w:t>)</w:t>
      </w:r>
      <w:r w:rsidR="00B8265A" w:rsidRPr="419D8342">
        <w:rPr>
          <w:rFonts w:cs="Times New Roman"/>
        </w:rPr>
        <w:t>.</w:t>
      </w:r>
      <w:r w:rsidR="00B8265A">
        <w:rPr>
          <w:rStyle w:val="FootnoteReference"/>
          <w:rFonts w:cs="Times New Roman"/>
        </w:rPr>
        <w:footnoteReference w:id="52"/>
      </w:r>
      <w:r w:rsidR="00B8265A">
        <w:rPr>
          <w:rFonts w:cs="Times New Roman"/>
        </w:rPr>
        <w:t xml:space="preserve"> Ņemot vērā minēto, ir būtiski </w:t>
      </w:r>
      <w:r w:rsidR="00B8265A" w:rsidRPr="003E3D83">
        <w:rPr>
          <w:rFonts w:cs="Times New Roman"/>
        </w:rPr>
        <w:t xml:space="preserve">veicināt </w:t>
      </w:r>
      <w:r w:rsidR="00B8265A">
        <w:rPr>
          <w:rFonts w:cs="Times New Roman"/>
          <w:b/>
          <w:bCs/>
        </w:rPr>
        <w:t xml:space="preserve">sieviešu reproduktīvajā vecumā un </w:t>
      </w:r>
      <w:r w:rsidR="00B8265A" w:rsidRPr="00DB192C">
        <w:rPr>
          <w:rFonts w:cs="Times New Roman"/>
          <w:b/>
          <w:bCs/>
        </w:rPr>
        <w:t xml:space="preserve">grūtnieču </w:t>
      </w:r>
      <w:r w:rsidR="00B8265A">
        <w:rPr>
          <w:rFonts w:cs="Times New Roman"/>
          <w:b/>
          <w:bCs/>
        </w:rPr>
        <w:t>izpratni</w:t>
      </w:r>
      <w:r w:rsidR="00B8265A" w:rsidRPr="00DB192C">
        <w:rPr>
          <w:rFonts w:cs="Times New Roman"/>
          <w:b/>
          <w:bCs/>
        </w:rPr>
        <w:t xml:space="preserve"> </w:t>
      </w:r>
      <w:r w:rsidR="00B8265A" w:rsidRPr="003E3D83">
        <w:rPr>
          <w:rFonts w:cs="Times New Roman"/>
        </w:rPr>
        <w:t xml:space="preserve">par veselīgu dzīvesveidu </w:t>
      </w:r>
      <w:r w:rsidR="00B8265A">
        <w:t>(pietiekamu miegu, stresa mazināšanu, veselīga uztura samērošanu ar patērēto enerģiju fiziskajās aktivitātēs)</w:t>
      </w:r>
      <w:r w:rsidR="00B8265A" w:rsidRPr="00DB192C">
        <w:rPr>
          <w:rFonts w:cs="Times New Roman"/>
          <w:b/>
          <w:bCs/>
        </w:rPr>
        <w:t xml:space="preserve"> </w:t>
      </w:r>
      <w:r w:rsidR="00B8265A">
        <w:t xml:space="preserve">un mudināt ieviest veselīgus paradumus ikdienā. </w:t>
      </w:r>
    </w:p>
    <w:p w14:paraId="43462E60" w14:textId="45220A0A" w:rsidR="00B8265A" w:rsidRPr="00C94723" w:rsidRDefault="00B8265A" w:rsidP="00B8265A">
      <w:pPr>
        <w:ind w:firstLine="567"/>
        <w:rPr>
          <w:rFonts w:eastAsia="Times New Roman" w:cs="Times New Roman"/>
        </w:rPr>
      </w:pPr>
      <w:r w:rsidRPr="00221216">
        <w:rPr>
          <w:rFonts w:cs="Times New Roman"/>
        </w:rPr>
        <w:t>Liekās ķermeņa masas profilaksei bērniem ir nozīmīga ekskluzīvā zīdīšana</w:t>
      </w:r>
      <w:r>
        <w:rPr>
          <w:rStyle w:val="FootnoteReference"/>
          <w:rFonts w:cs="Times New Roman"/>
        </w:rPr>
        <w:footnoteReference w:id="53"/>
      </w:r>
      <w:r w:rsidRPr="00221216">
        <w:rPr>
          <w:rFonts w:cs="Times New Roman"/>
        </w:rPr>
        <w:t xml:space="preserve"> pirmajos 4-6 dzīves mēnešos.</w:t>
      </w:r>
      <w:r w:rsidRPr="00221216">
        <w:rPr>
          <w:rStyle w:val="FootnoteReference"/>
          <w:rFonts w:cs="Times New Roman"/>
        </w:rPr>
        <w:footnoteReference w:id="54"/>
      </w:r>
      <w:r>
        <w:rPr>
          <w:rFonts w:eastAsia="Times New Roman" w:cs="Times New Roman"/>
        </w:rPr>
        <w:t xml:space="preserve"> Lai gan </w:t>
      </w:r>
      <w:r w:rsidR="00153C13">
        <w:rPr>
          <w:rFonts w:eastAsia="Times New Roman" w:cs="Times New Roman"/>
        </w:rPr>
        <w:t>lielākā daļa (</w:t>
      </w:r>
      <w:r w:rsidRPr="00B17CA8">
        <w:rPr>
          <w:rFonts w:eastAsia="Times New Roman" w:cs="Times New Roman"/>
        </w:rPr>
        <w:t>74,3%</w:t>
      </w:r>
      <w:r w:rsidR="00153C13">
        <w:rPr>
          <w:rFonts w:eastAsia="Times New Roman" w:cs="Times New Roman"/>
        </w:rPr>
        <w:t>)</w:t>
      </w:r>
      <w:r w:rsidRPr="00B17CA8">
        <w:rPr>
          <w:rFonts w:eastAsia="Times New Roman" w:cs="Times New Roman"/>
        </w:rPr>
        <w:t xml:space="preserve"> </w:t>
      </w:r>
      <w:r>
        <w:rPr>
          <w:rFonts w:eastAsia="Times New Roman" w:cs="Times New Roman"/>
        </w:rPr>
        <w:t xml:space="preserve">pirmsskolas bērnu </w:t>
      </w:r>
      <w:r w:rsidRPr="00B17CA8">
        <w:rPr>
          <w:rFonts w:eastAsia="Times New Roman" w:cs="Times New Roman"/>
        </w:rPr>
        <w:t>vecāku norāda, ka bērns zīdaiņa vecumā ir saņēmis ekskluzīvo zīdīšanu</w:t>
      </w:r>
      <w:r>
        <w:rPr>
          <w:rFonts w:eastAsia="Times New Roman" w:cs="Times New Roman"/>
        </w:rPr>
        <w:t>, vidējais zīdīšanas periods bij</w:t>
      </w:r>
      <w:r w:rsidR="00153C13">
        <w:rPr>
          <w:rFonts w:eastAsia="Times New Roman" w:cs="Times New Roman"/>
        </w:rPr>
        <w:t>is</w:t>
      </w:r>
      <w:r>
        <w:rPr>
          <w:rFonts w:eastAsia="Times New Roman" w:cs="Times New Roman"/>
        </w:rPr>
        <w:t xml:space="preserve"> ļoti īss –</w:t>
      </w:r>
      <w:r w:rsidRPr="00102F65">
        <w:rPr>
          <w:rFonts w:eastAsia="Times New Roman" w:cs="Times New Roman"/>
        </w:rPr>
        <w:t xml:space="preserve"> 3,7 mēneš</w:t>
      </w:r>
      <w:r>
        <w:rPr>
          <w:rFonts w:eastAsia="Times New Roman" w:cs="Times New Roman"/>
        </w:rPr>
        <w:t>i. Zīdīšanu ieteicams turpināt</w:t>
      </w:r>
      <w:r w:rsidRPr="00102F65">
        <w:rPr>
          <w:rFonts w:eastAsia="Times New Roman" w:cs="Times New Roman"/>
        </w:rPr>
        <w:t xml:space="preserve"> </w:t>
      </w:r>
      <w:r>
        <w:rPr>
          <w:rFonts w:eastAsia="Times New Roman" w:cs="Times New Roman"/>
        </w:rPr>
        <w:t xml:space="preserve">(arī pēc </w:t>
      </w:r>
      <w:proofErr w:type="spellStart"/>
      <w:r>
        <w:rPr>
          <w:rFonts w:eastAsia="Times New Roman" w:cs="Times New Roman"/>
        </w:rPr>
        <w:t>papilduztura</w:t>
      </w:r>
      <w:proofErr w:type="spellEnd"/>
      <w:r>
        <w:rPr>
          <w:rFonts w:eastAsia="Times New Roman" w:cs="Times New Roman"/>
        </w:rPr>
        <w:t xml:space="preserve"> ieviešanas) </w:t>
      </w:r>
      <w:r w:rsidRPr="00102F65">
        <w:rPr>
          <w:rFonts w:eastAsia="Times New Roman" w:cs="Times New Roman"/>
        </w:rPr>
        <w:t xml:space="preserve">vismaz līdz </w:t>
      </w:r>
      <w:r>
        <w:rPr>
          <w:rFonts w:eastAsia="Times New Roman" w:cs="Times New Roman"/>
        </w:rPr>
        <w:t xml:space="preserve">viena </w:t>
      </w:r>
      <w:r w:rsidRPr="00102F65">
        <w:rPr>
          <w:rFonts w:eastAsia="Times New Roman" w:cs="Times New Roman"/>
        </w:rPr>
        <w:t>gada vecumam, ņemot vērā</w:t>
      </w:r>
      <w:r>
        <w:rPr>
          <w:rFonts w:eastAsia="Times New Roman" w:cs="Times New Roman"/>
        </w:rPr>
        <w:t xml:space="preserve"> tās</w:t>
      </w:r>
      <w:r w:rsidRPr="00102F65">
        <w:rPr>
          <w:rFonts w:eastAsia="Times New Roman" w:cs="Times New Roman"/>
        </w:rPr>
        <w:t xml:space="preserve"> pozitīv</w:t>
      </w:r>
      <w:r>
        <w:rPr>
          <w:rFonts w:eastAsia="Times New Roman" w:cs="Times New Roman"/>
        </w:rPr>
        <w:t>o</w:t>
      </w:r>
      <w:r w:rsidRPr="00102F65">
        <w:rPr>
          <w:rFonts w:eastAsia="Times New Roman" w:cs="Times New Roman"/>
        </w:rPr>
        <w:t xml:space="preserve"> ietekm</w:t>
      </w:r>
      <w:r>
        <w:rPr>
          <w:rFonts w:eastAsia="Times New Roman" w:cs="Times New Roman"/>
        </w:rPr>
        <w:t>i</w:t>
      </w:r>
      <w:r w:rsidRPr="00102F65">
        <w:rPr>
          <w:rFonts w:eastAsia="Times New Roman" w:cs="Times New Roman"/>
        </w:rPr>
        <w:t xml:space="preserve"> uz bērna un mātes veselību, savstarpējo saikni, bērna ēšanas paradumiem un ķermeņa svaru turpmākās dzīves laikā</w:t>
      </w:r>
      <w:r>
        <w:rPr>
          <w:rFonts w:eastAsia="Times New Roman" w:cs="Times New Roman"/>
        </w:rPr>
        <w:t>, tomēr</w:t>
      </w:r>
      <w:r w:rsidR="003E3D83">
        <w:rPr>
          <w:rFonts w:eastAsia="Times New Roman" w:cs="Times New Roman"/>
        </w:rPr>
        <w:t xml:space="preserve"> pētījuma dati liecina, ka Latvijā</w:t>
      </w:r>
      <w:r w:rsidRPr="00102F65">
        <w:rPr>
          <w:rFonts w:eastAsia="Times New Roman" w:cs="Times New Roman"/>
        </w:rPr>
        <w:t xml:space="preserve"> gandrīz piektdaļa </w:t>
      </w:r>
      <w:r w:rsidR="00153C13">
        <w:rPr>
          <w:rFonts w:eastAsia="Times New Roman" w:cs="Times New Roman"/>
        </w:rPr>
        <w:t>(</w:t>
      </w:r>
      <w:r w:rsidRPr="00B17CA8">
        <w:rPr>
          <w:rFonts w:eastAsia="Times New Roman" w:cs="Times New Roman"/>
        </w:rPr>
        <w:t>19,2%</w:t>
      </w:r>
      <w:r w:rsidR="00153C13">
        <w:rPr>
          <w:rFonts w:eastAsia="Times New Roman" w:cs="Times New Roman"/>
        </w:rPr>
        <w:t>)</w:t>
      </w:r>
      <w:r w:rsidRPr="00B17CA8">
        <w:rPr>
          <w:rFonts w:eastAsia="Times New Roman" w:cs="Times New Roman"/>
        </w:rPr>
        <w:t xml:space="preserve"> </w:t>
      </w:r>
      <w:r>
        <w:rPr>
          <w:rFonts w:eastAsia="Times New Roman" w:cs="Times New Roman"/>
        </w:rPr>
        <w:t>piec</w:t>
      </w:r>
      <w:r w:rsidRPr="00B17CA8">
        <w:rPr>
          <w:rFonts w:eastAsia="Times New Roman" w:cs="Times New Roman"/>
        </w:rPr>
        <w:t>gadīgo bērnu zīdaiņa vecumā nav zīdī</w:t>
      </w:r>
      <w:r>
        <w:rPr>
          <w:rFonts w:eastAsia="Times New Roman" w:cs="Times New Roman"/>
        </w:rPr>
        <w:t>ti</w:t>
      </w:r>
      <w:r w:rsidRPr="00B17CA8">
        <w:rPr>
          <w:rFonts w:eastAsia="Times New Roman" w:cs="Times New Roman"/>
        </w:rPr>
        <w:t xml:space="preserve"> vispār vai</w:t>
      </w:r>
      <w:r w:rsidRPr="00102F65">
        <w:rPr>
          <w:rFonts w:eastAsia="Times New Roman" w:cs="Times New Roman"/>
        </w:rPr>
        <w:t xml:space="preserve"> arī </w:t>
      </w:r>
      <w:r>
        <w:rPr>
          <w:rFonts w:eastAsia="Times New Roman" w:cs="Times New Roman"/>
        </w:rPr>
        <w:t>ir saņēmuši mātes pienu</w:t>
      </w:r>
      <w:r w:rsidRPr="00102F65">
        <w:rPr>
          <w:rFonts w:eastAsia="Times New Roman" w:cs="Times New Roman"/>
        </w:rPr>
        <w:t xml:space="preserve"> mazāk kā vienu mēnesi.</w:t>
      </w:r>
      <w:r>
        <w:rPr>
          <w:rStyle w:val="FootnoteReference"/>
          <w:rFonts w:eastAsia="Times New Roman" w:cs="Times New Roman"/>
        </w:rPr>
        <w:footnoteReference w:id="55"/>
      </w:r>
      <w:r w:rsidRPr="00102F65">
        <w:rPr>
          <w:rFonts w:eastAsia="Times New Roman" w:cs="Times New Roman"/>
        </w:rPr>
        <w:t xml:space="preserve"> </w:t>
      </w:r>
      <w:r>
        <w:rPr>
          <w:rFonts w:eastAsia="Times New Roman" w:cs="Times New Roman"/>
        </w:rPr>
        <w:t xml:space="preserve">Attiecīgi ir nepieciešams </w:t>
      </w:r>
      <w:r w:rsidRPr="00B8357B">
        <w:rPr>
          <w:rFonts w:eastAsia="Times New Roman" w:cs="Times New Roman"/>
        </w:rPr>
        <w:t xml:space="preserve">turpināt </w:t>
      </w:r>
      <w:r w:rsidRPr="003E3D83">
        <w:rPr>
          <w:rFonts w:eastAsia="Times New Roman" w:cs="Times New Roman"/>
        </w:rPr>
        <w:t xml:space="preserve">pilnveidot </w:t>
      </w:r>
      <w:r w:rsidRPr="00A535EE">
        <w:rPr>
          <w:rFonts w:eastAsia="Times New Roman" w:cs="Times New Roman"/>
          <w:b/>
          <w:bCs/>
        </w:rPr>
        <w:t>topošo un jauno vecāku</w:t>
      </w:r>
      <w:r>
        <w:rPr>
          <w:rFonts w:eastAsia="Times New Roman" w:cs="Times New Roman"/>
          <w:b/>
          <w:bCs/>
        </w:rPr>
        <w:t xml:space="preserve"> izpratni</w:t>
      </w:r>
      <w:r w:rsidRPr="00A535EE">
        <w:rPr>
          <w:rFonts w:eastAsia="Times New Roman" w:cs="Times New Roman"/>
          <w:b/>
          <w:bCs/>
        </w:rPr>
        <w:t xml:space="preserve"> par zīdīšanas nozīmi</w:t>
      </w:r>
      <w:r>
        <w:rPr>
          <w:rFonts w:eastAsia="Times New Roman" w:cs="Times New Roman"/>
        </w:rPr>
        <w:t xml:space="preserve"> bērna un mātes veselībai, kā arī attīstīt pareizas zīdīšanas prasmes, lai veicinātu zīdīšanas uzsākšanu un turpināšanu. </w:t>
      </w:r>
      <w:r w:rsidR="003E3D83">
        <w:t>Šī mērķa sasniegšanai</w:t>
      </w:r>
      <w:r w:rsidRPr="00232DE0">
        <w:rPr>
          <w:rStyle w:val="normaltextrun"/>
          <w:color w:val="000000"/>
          <w:shd w:val="clear" w:color="auto" w:fill="FFFFFF"/>
        </w:rPr>
        <w:t xml:space="preserve"> </w:t>
      </w:r>
      <w:r w:rsidRPr="00232DE0">
        <w:rPr>
          <w:color w:val="000000"/>
          <w:shd w:val="clear" w:color="auto" w:fill="FFFFFF"/>
        </w:rPr>
        <w:t>ir izstrādā</w:t>
      </w:r>
      <w:r w:rsidR="003E3D83">
        <w:rPr>
          <w:color w:val="000000"/>
          <w:shd w:val="clear" w:color="auto" w:fill="FFFFFF"/>
        </w:rPr>
        <w:t>t</w:t>
      </w:r>
      <w:r w:rsidRPr="00232DE0">
        <w:rPr>
          <w:color w:val="000000"/>
          <w:shd w:val="clear" w:color="auto" w:fill="FFFFFF"/>
        </w:rPr>
        <w:t>s informatīv</w:t>
      </w:r>
      <w:r w:rsidR="003E3D83">
        <w:rPr>
          <w:color w:val="000000"/>
          <w:shd w:val="clear" w:color="auto" w:fill="FFFFFF"/>
        </w:rPr>
        <w:t>ais</w:t>
      </w:r>
      <w:r w:rsidRPr="00232DE0">
        <w:rPr>
          <w:color w:val="000000"/>
          <w:shd w:val="clear" w:color="auto" w:fill="FFFFFF"/>
        </w:rPr>
        <w:t xml:space="preserve"> buklet</w:t>
      </w:r>
      <w:r w:rsidR="003E3D83">
        <w:rPr>
          <w:color w:val="000000"/>
          <w:shd w:val="clear" w:color="auto" w:fill="FFFFFF"/>
        </w:rPr>
        <w:t>s</w:t>
      </w:r>
      <w:r w:rsidRPr="00232DE0">
        <w:rPr>
          <w:color w:val="000000"/>
          <w:shd w:val="clear" w:color="auto" w:fill="FFFFFF"/>
        </w:rPr>
        <w:t xml:space="preserve"> “</w:t>
      </w:r>
      <w:r w:rsidRPr="003E3D83">
        <w:rPr>
          <w:i/>
          <w:iCs/>
          <w:color w:val="000000"/>
          <w:shd w:val="clear" w:color="auto" w:fill="FFFFFF"/>
        </w:rPr>
        <w:t>Zīdīšanas ABC</w:t>
      </w:r>
      <w:r w:rsidRPr="00232DE0">
        <w:rPr>
          <w:color w:val="000000"/>
          <w:shd w:val="clear" w:color="auto" w:fill="FFFFFF"/>
        </w:rPr>
        <w:t>”</w:t>
      </w:r>
      <w:r w:rsidRPr="00232DE0">
        <w:rPr>
          <w:color w:val="000000"/>
          <w:shd w:val="clear" w:color="auto" w:fill="FFFFFF"/>
          <w:vertAlign w:val="superscript"/>
        </w:rPr>
        <w:footnoteReference w:id="56"/>
      </w:r>
      <w:r w:rsidR="003E3D83">
        <w:rPr>
          <w:color w:val="000000"/>
          <w:shd w:val="clear" w:color="auto" w:fill="FFFFFF"/>
        </w:rPr>
        <w:t xml:space="preserve">, kā arī </w:t>
      </w:r>
      <w:r w:rsidRPr="00232DE0">
        <w:t>veselīga uztura ieteikum</w:t>
      </w:r>
      <w:r w:rsidR="003E3D83">
        <w:t>i</w:t>
      </w:r>
      <w:r w:rsidRPr="00232DE0">
        <w:t xml:space="preserve"> sievietēm grūtniecības un zīdīšanas laikā</w:t>
      </w:r>
      <w:r w:rsidRPr="00232DE0">
        <w:rPr>
          <w:rStyle w:val="FootnoteReference"/>
        </w:rPr>
        <w:footnoteReference w:id="57"/>
      </w:r>
      <w:r w:rsidRPr="00043A2F">
        <w:rPr>
          <w:vertAlign w:val="superscript"/>
        </w:rPr>
        <w:t>,</w:t>
      </w:r>
      <w:r>
        <w:rPr>
          <w:rStyle w:val="FootnoteReference"/>
        </w:rPr>
        <w:footnoteReference w:id="58"/>
      </w:r>
      <w:r w:rsidRPr="00232DE0">
        <w:t xml:space="preserve">. </w:t>
      </w:r>
      <w:r>
        <w:t xml:space="preserve">Plāna ietvaros jāturpina </w:t>
      </w:r>
      <w:r w:rsidRPr="003E3D83">
        <w:t>paplašināt šo materiālu izmantošana un pieejamība</w:t>
      </w:r>
      <w:r>
        <w:t xml:space="preserve">, kā arī jānodrošina, ka sniegtā informācija ir aktuāla, saistoša, viegli uztverama un sasniedzama grūtniecēm un jaunajiem vecākiem. </w:t>
      </w:r>
    </w:p>
    <w:p w14:paraId="148E5A58" w14:textId="6DFABC7A" w:rsidR="00256C88" w:rsidRDefault="00256C88" w:rsidP="00256C88">
      <w:pPr>
        <w:pStyle w:val="ListParagraph"/>
        <w:ind w:left="0" w:firstLine="576"/>
        <w:rPr>
          <w:rFonts w:cs="Times New Roman"/>
          <w:szCs w:val="24"/>
          <w:shd w:val="clear" w:color="auto" w:fill="FFFFFF"/>
        </w:rPr>
      </w:pPr>
      <w:r>
        <w:t xml:space="preserve">Lai atvieglotu veselīga uztura politikas </w:t>
      </w:r>
      <w:r w:rsidR="003E3D83">
        <w:t>īstenošanu</w:t>
      </w:r>
      <w:r>
        <w:t xml:space="preserve"> un kvalitatīvākas pārtikas nodrošināšanu sabiedriskajās institūcijās, kā arī uzlabotu iedzīvotāju iespējas iepazīties ar dažādu produktu sastāvu un pieņemt lēmumu</w:t>
      </w:r>
      <w:r w:rsidR="003E3D83">
        <w:t>,</w:t>
      </w:r>
      <w:r>
        <w:t xml:space="preserve"> </w:t>
      </w:r>
      <w:r w:rsidR="003E3D83">
        <w:t>dodot priekšroku veselīgākiem produktiem</w:t>
      </w:r>
      <w:r>
        <w:t>, plānots izveidot Latvijas tirgū esošo pārtikas produktu sarakstu, no kura būtu iespējams atlasīt pārtikas produktus atbilstoši PVO uzturvielu profilēšanas modelim, tādējādi atvieglojot produktu savstarpējo salīdzināmību pēc veselīguma</w:t>
      </w:r>
      <w:r>
        <w:rPr>
          <w:rStyle w:val="FootnoteReference"/>
          <w:rFonts w:cs="Times New Roman"/>
          <w:szCs w:val="24"/>
          <w:shd w:val="clear" w:color="auto" w:fill="FFFFFF"/>
        </w:rPr>
        <w:footnoteReference w:id="59"/>
      </w:r>
      <w:r>
        <w:rPr>
          <w:rFonts w:cs="Times New Roman"/>
          <w:szCs w:val="24"/>
          <w:shd w:val="clear" w:color="auto" w:fill="FFFFFF"/>
        </w:rPr>
        <w:t xml:space="preserve">. </w:t>
      </w:r>
      <w:r w:rsidRPr="00673A19">
        <w:rPr>
          <w:rFonts w:cs="Times New Roman"/>
          <w:szCs w:val="24"/>
          <w:shd w:val="clear" w:color="auto" w:fill="FFFFFF"/>
        </w:rPr>
        <w:t xml:space="preserve">Tāpat, ņemot vērā Pamatnostādņu uzdevuma 1.1.3. ietvaros veikto </w:t>
      </w:r>
      <w:proofErr w:type="spellStart"/>
      <w:r w:rsidRPr="00673A19">
        <w:rPr>
          <w:rFonts w:cs="Times New Roman"/>
          <w:szCs w:val="24"/>
          <w:shd w:val="clear" w:color="auto" w:fill="FFFFFF"/>
        </w:rPr>
        <w:t>izvērtējumu</w:t>
      </w:r>
      <w:proofErr w:type="spellEnd"/>
      <w:r w:rsidRPr="00673A19">
        <w:rPr>
          <w:rFonts w:cs="Times New Roman"/>
          <w:szCs w:val="24"/>
          <w:shd w:val="clear" w:color="auto" w:fill="FFFFFF"/>
        </w:rPr>
        <w:t xml:space="preserve">, plānots </w:t>
      </w:r>
      <w:r>
        <w:rPr>
          <w:rFonts w:cs="Times New Roman"/>
          <w:szCs w:val="24"/>
          <w:shd w:val="clear" w:color="auto" w:fill="FFFFFF"/>
        </w:rPr>
        <w:t xml:space="preserve">pilotēt </w:t>
      </w:r>
      <w:r w:rsidRPr="00673A19">
        <w:rPr>
          <w:rFonts w:cs="Times New Roman"/>
          <w:szCs w:val="24"/>
          <w:shd w:val="clear" w:color="auto" w:fill="FFFFFF"/>
        </w:rPr>
        <w:t xml:space="preserve">Latvijā patērētājiem draudzīgu un ilgtspējīgu </w:t>
      </w:r>
      <w:r w:rsidRPr="0096174B">
        <w:rPr>
          <w:rFonts w:cs="Times New Roman"/>
          <w:b/>
          <w:bCs/>
          <w:szCs w:val="24"/>
          <w:shd w:val="clear" w:color="auto" w:fill="FFFFFF"/>
        </w:rPr>
        <w:t>pārtikas produktu papildus marķēšanas shēmu iepakojuma priekšpusē</w:t>
      </w:r>
      <w:r w:rsidRPr="00673A19">
        <w:rPr>
          <w:rFonts w:cs="Times New Roman"/>
          <w:szCs w:val="24"/>
          <w:shd w:val="clear" w:color="auto" w:fill="FFFFFF"/>
        </w:rPr>
        <w:t>, lai atvieglotu patērētājiem iespēju izvēlēties veselīgus pārtikas produktus.</w:t>
      </w:r>
      <w:r>
        <w:rPr>
          <w:rFonts w:cs="Times New Roman"/>
          <w:szCs w:val="24"/>
          <w:shd w:val="clear" w:color="auto" w:fill="FFFFFF"/>
        </w:rPr>
        <w:t xml:space="preserve"> </w:t>
      </w:r>
    </w:p>
    <w:p w14:paraId="342CA781" w14:textId="7FFE5EEF" w:rsidR="00256C88" w:rsidRDefault="003E3D83" w:rsidP="00256C88">
      <w:pPr>
        <w:pStyle w:val="ListParagraph"/>
        <w:ind w:left="0" w:firstLine="576"/>
      </w:pPr>
      <w:r>
        <w:t>Vienlaikus</w:t>
      </w:r>
      <w:r w:rsidR="00256C88" w:rsidRPr="4B2CA3BF">
        <w:t xml:space="preserve"> ir nozīmīgi turpināt strādāt pie pārtikas produktu sastāva uzlabošanas, lai mazumtirdzniecībā </w:t>
      </w:r>
      <w:r w:rsidR="00256C88">
        <w:t xml:space="preserve">būtu </w:t>
      </w:r>
      <w:r w:rsidR="00256C88" w:rsidRPr="4B2CA3BF">
        <w:t>vairāk pieejami veselīgi pārtikas produkti.</w:t>
      </w:r>
      <w:r w:rsidR="00256C88" w:rsidRPr="006916E8">
        <w:rPr>
          <w:rStyle w:val="normaltextrun"/>
          <w:rFonts w:cs="Times New Roman"/>
          <w:color w:val="000000"/>
          <w:szCs w:val="24"/>
          <w:shd w:val="clear" w:color="auto" w:fill="FFFFFF"/>
        </w:rPr>
        <w:t xml:space="preserve"> </w:t>
      </w:r>
      <w:r w:rsidR="00256C88">
        <w:rPr>
          <w:rStyle w:val="normaltextrun"/>
          <w:rFonts w:cs="Times New Roman"/>
          <w:color w:val="000000"/>
          <w:szCs w:val="24"/>
          <w:shd w:val="clear" w:color="auto" w:fill="FFFFFF"/>
        </w:rPr>
        <w:t>Pārstrādāto pārtikas produktu ražošanas, urbanizācijas un iedzīvotāju dzīvesveida pārmaiņu rezultātā ir būtiski mainījušies uztura paradumi</w:t>
      </w:r>
      <w:r w:rsidR="0010729C">
        <w:rPr>
          <w:rStyle w:val="normaltextrun"/>
          <w:rFonts w:cs="Times New Roman"/>
          <w:color w:val="000000"/>
          <w:szCs w:val="24"/>
          <w:shd w:val="clear" w:color="auto" w:fill="FFFFFF"/>
        </w:rPr>
        <w:t xml:space="preserve"> - c</w:t>
      </w:r>
      <w:r w:rsidR="00256C88">
        <w:rPr>
          <w:rStyle w:val="normaltextrun"/>
          <w:rFonts w:cs="Times New Roman"/>
          <w:color w:val="000000"/>
          <w:szCs w:val="24"/>
          <w:shd w:val="clear" w:color="auto" w:fill="FFFFFF"/>
        </w:rPr>
        <w:t>ilvēki vairāk izvēlas ēdienus ar augstu enerģētisko vērtību</w:t>
      </w:r>
      <w:r w:rsidR="00153C13">
        <w:rPr>
          <w:rStyle w:val="normaltextrun"/>
          <w:rFonts w:cs="Times New Roman"/>
          <w:color w:val="000000"/>
          <w:szCs w:val="24"/>
          <w:shd w:val="clear" w:color="auto" w:fill="FFFFFF"/>
        </w:rPr>
        <w:t xml:space="preserve">, </w:t>
      </w:r>
      <w:r w:rsidR="00256C88">
        <w:rPr>
          <w:rStyle w:val="normaltextrun"/>
          <w:rFonts w:cs="Times New Roman"/>
          <w:color w:val="000000"/>
          <w:szCs w:val="24"/>
          <w:shd w:val="clear" w:color="auto" w:fill="FFFFFF"/>
        </w:rPr>
        <w:t>tauku, brīvo cukuru un sāls daudzumu, bet mazāk patērē augļus un dārzeņus, kā arī šķiedrvielām bagātus produktus.</w:t>
      </w:r>
      <w:r w:rsidR="00256C88">
        <w:rPr>
          <w:rStyle w:val="FootnoteReference"/>
          <w:rFonts w:cs="Times New Roman"/>
          <w:color w:val="000000"/>
          <w:szCs w:val="24"/>
          <w:shd w:val="clear" w:color="auto" w:fill="FFFFFF"/>
        </w:rPr>
        <w:footnoteReference w:id="60"/>
      </w:r>
      <w:r w:rsidR="00256C88">
        <w:rPr>
          <w:rStyle w:val="normaltextrun"/>
          <w:rFonts w:cs="Times New Roman"/>
          <w:color w:val="000000"/>
          <w:szCs w:val="24"/>
          <w:shd w:val="clear" w:color="auto" w:fill="FFFFFF"/>
        </w:rPr>
        <w:t xml:space="preserve"> Tāpēc, lai mazinātu liekā svara un aptaukošanās riskus, nepieciešama rīcība arī pārtikas jomā, lai nodrošinātu, ka iedzīvotājiem ir iespējas iegādāties kvalitatīvu, </w:t>
      </w:r>
      <w:r w:rsidR="00AA24DE">
        <w:rPr>
          <w:rStyle w:val="normaltextrun"/>
          <w:rFonts w:cs="Times New Roman"/>
          <w:color w:val="000000"/>
          <w:szCs w:val="24"/>
          <w:shd w:val="clear" w:color="auto" w:fill="FFFFFF"/>
        </w:rPr>
        <w:t xml:space="preserve">nekaitīgu </w:t>
      </w:r>
      <w:r w:rsidR="00256C88">
        <w:rPr>
          <w:rStyle w:val="normaltextrun"/>
          <w:rFonts w:cs="Times New Roman"/>
          <w:color w:val="000000"/>
          <w:szCs w:val="24"/>
          <w:shd w:val="clear" w:color="auto" w:fill="FFFFFF"/>
        </w:rPr>
        <w:t xml:space="preserve">un uzturvielām bagātu pārtiku. </w:t>
      </w:r>
      <w:r w:rsidR="00256C88">
        <w:t xml:space="preserve">Lai veicinātu veselīgāku pārtikas produktu piedāvājumu, 2022. gadā tika noslēgts VM, LPUF un LTRK </w:t>
      </w:r>
      <w:r w:rsidR="00256C88" w:rsidRPr="0096174B">
        <w:t>sadarbības memorands par pārtikas produktu sastāva uzlabošanu</w:t>
      </w:r>
      <w:r w:rsidR="00256C88" w:rsidRPr="005C7DAD">
        <w:rPr>
          <w:rStyle w:val="FootnoteReference"/>
        </w:rPr>
        <w:footnoteReference w:id="61"/>
      </w:r>
      <w:r w:rsidR="00256C88">
        <w:t>.</w:t>
      </w:r>
      <w:r w:rsidR="00256C88">
        <w:rPr>
          <w:b/>
          <w:bCs/>
        </w:rPr>
        <w:t xml:space="preserve"> </w:t>
      </w:r>
      <w:r w:rsidR="00256C88">
        <w:t>Memorand</w:t>
      </w:r>
      <w:r w:rsidR="0010729C">
        <w:t xml:space="preserve">a mērķis ir </w:t>
      </w:r>
      <w:r w:rsidR="00256C88">
        <w:t xml:space="preserve">veicināt tādu pārtikas produktu pieejamību, kuriem ir samazināts piesātināto taukskābju, </w:t>
      </w:r>
      <w:r w:rsidR="00256C88">
        <w:lastRenderedPageBreak/>
        <w:t>pievienotā cukura un sāls daudzums. Lai arī turpmāk pārtikas ražotāj</w:t>
      </w:r>
      <w:r w:rsidR="0010729C">
        <w:t>i aktīvi</w:t>
      </w:r>
      <w:r w:rsidR="00256C88">
        <w:t xml:space="preserve"> iesaistī</w:t>
      </w:r>
      <w:r w:rsidR="0010729C">
        <w:t>tos</w:t>
      </w:r>
      <w:r w:rsidR="00256C88">
        <w:t xml:space="preserve"> memorandā un paplašinātu pārtikas produktu ar uzlabotu sastāvu klāstu pārtikas tirgū, Plānā paredzēts </w:t>
      </w:r>
      <w:r w:rsidR="00256C88">
        <w:rPr>
          <w:b/>
          <w:bCs/>
        </w:rPr>
        <w:t>īstenot</w:t>
      </w:r>
      <w:r w:rsidR="00256C88" w:rsidRPr="003A6530">
        <w:rPr>
          <w:b/>
          <w:bCs/>
        </w:rPr>
        <w:t xml:space="preserve"> pasākum</w:t>
      </w:r>
      <w:r w:rsidR="00256C88">
        <w:rPr>
          <w:b/>
          <w:bCs/>
        </w:rPr>
        <w:t>u</w:t>
      </w:r>
      <w:r w:rsidR="00256C88" w:rsidRPr="003A6530">
        <w:rPr>
          <w:b/>
          <w:bCs/>
        </w:rPr>
        <w:t>s pārtikas ražotājiem</w:t>
      </w:r>
      <w:r w:rsidR="00256C88">
        <w:t xml:space="preserve">, lai veicinātu labās prakses apmaiņu pārtikas produktu sastāva uzlabošanai. Vienlaikus, ņemot vērā, ka memorands ir noslēgts salīdzinoši nesen un pārtikas produktu sastāva uzlabošana ir jauna iniciatīva, nepieciešams </w:t>
      </w:r>
      <w:r w:rsidR="00256C88" w:rsidRPr="0096174B">
        <w:t>informēt plašāku sabiedrību par veselīgāku pārtikas produktu alternatīv</w:t>
      </w:r>
      <w:r w:rsidR="0010729C">
        <w:t>ām</w:t>
      </w:r>
      <w:r w:rsidR="00256C88" w:rsidRPr="0096174B">
        <w:t xml:space="preserve"> tirgū</w:t>
      </w:r>
      <w:r w:rsidR="00256C88">
        <w:t xml:space="preserve">, piemēram, publicējot intervijas ar pārtikas ražotājiem par </w:t>
      </w:r>
      <w:r w:rsidR="0010729C">
        <w:t>īstenoto</w:t>
      </w:r>
      <w:r w:rsidR="00256C88">
        <w:t xml:space="preserve"> pārtikas produktu sastāva uzlabošan</w:t>
      </w:r>
      <w:r w:rsidR="0010729C">
        <w:t>u</w:t>
      </w:r>
      <w:r w:rsidR="00256C88">
        <w:t>, p</w:t>
      </w:r>
      <w:r w:rsidR="0010729C">
        <w:t>opularizējot</w:t>
      </w:r>
      <w:r w:rsidR="00256C88">
        <w:t xml:space="preserve"> uztura speciālistu rekomendācijas un praktiskas ēdienu receptes, kurās var izmantot produktus ar uzlabotu sastāvu, veidojot platformu labās prakses apmaiņai u.tml. </w:t>
      </w:r>
    </w:p>
    <w:p w14:paraId="4182BD08" w14:textId="3DE30E2A" w:rsidR="00256C88" w:rsidRPr="0096174B" w:rsidRDefault="00256C88" w:rsidP="0096174B">
      <w:pPr>
        <w:rPr>
          <w:b/>
          <w:bCs/>
          <w:color w:val="000000"/>
          <w:shd w:val="clear" w:color="auto" w:fill="FFFFFF"/>
        </w:rPr>
      </w:pPr>
      <w:r>
        <w:rPr>
          <w:rStyle w:val="normaltextrun"/>
          <w:color w:val="000000"/>
          <w:shd w:val="clear" w:color="auto" w:fill="FFFFFF"/>
        </w:rPr>
        <w:t>Cilvēku, it sevišķi bērnu, pārtikas produktu izvēli būtiski iete</w:t>
      </w:r>
      <w:r>
        <w:rPr>
          <w:rStyle w:val="findhit"/>
          <w:color w:val="000000"/>
          <w:shd w:val="clear" w:color="auto" w:fill="FFFFFF"/>
        </w:rPr>
        <w:t>km</w:t>
      </w:r>
      <w:r>
        <w:rPr>
          <w:rStyle w:val="normaltextrun"/>
          <w:color w:val="000000"/>
          <w:shd w:val="clear" w:color="auto" w:fill="FFFFFF"/>
        </w:rPr>
        <w:t xml:space="preserve">ē mārketings, tostarp reklāma televīzijā, radio un digitālajā vidē – sociālajos tīklos, videospēlēs, izklaides platformās. </w:t>
      </w:r>
      <w:r w:rsidR="00011DCD">
        <w:rPr>
          <w:rStyle w:val="normaltextrun"/>
          <w:color w:val="000000"/>
          <w:shd w:val="clear" w:color="auto" w:fill="FFFFFF"/>
        </w:rPr>
        <w:t xml:space="preserve">Mārketings ietver arī iepakojumu, reklāmu žurnālos, izvietojumu vidē, sponsorētajos medijos u.tml. komerciālās komunikācijas veidus. </w:t>
      </w:r>
      <w:r>
        <w:rPr>
          <w:rStyle w:val="normaltextrun"/>
          <w:color w:val="000000"/>
          <w:shd w:val="clear" w:color="auto" w:fill="FFFFFF"/>
        </w:rPr>
        <w:t>PVO aicina dalībvalstis veikt digitālā pārtikas produktu mārketinga monitoringu, īpaši izvērtējot tā iete</w:t>
      </w:r>
      <w:r>
        <w:rPr>
          <w:rStyle w:val="findhit"/>
          <w:color w:val="000000"/>
          <w:shd w:val="clear" w:color="auto" w:fill="FFFFFF"/>
        </w:rPr>
        <w:t>km</w:t>
      </w:r>
      <w:r>
        <w:rPr>
          <w:rStyle w:val="normaltextrun"/>
          <w:color w:val="000000"/>
          <w:shd w:val="clear" w:color="auto" w:fill="FFFFFF"/>
        </w:rPr>
        <w:t>i uz bērniem un pusaudžiem, kā arī izstrādāt uz mārketinga ierobežojumus.</w:t>
      </w:r>
      <w:r>
        <w:rPr>
          <w:rStyle w:val="FootnoteReference"/>
          <w:color w:val="000000"/>
          <w:shd w:val="clear" w:color="auto" w:fill="FFFFFF"/>
        </w:rPr>
        <w:footnoteReference w:id="62"/>
      </w:r>
      <w:r>
        <w:rPr>
          <w:rStyle w:val="normaltextrun"/>
          <w:color w:val="000000"/>
          <w:shd w:val="clear" w:color="auto" w:fill="FFFFFF"/>
        </w:rPr>
        <w:t xml:space="preserve"> SPKC līdz 2023. gadam nodrošināja Latvijas dalību Eiropas Komisijas vienotās rīcības projektā “Best-</w:t>
      </w:r>
      <w:proofErr w:type="spellStart"/>
      <w:r>
        <w:rPr>
          <w:rStyle w:val="normaltextrun"/>
          <w:color w:val="000000"/>
          <w:shd w:val="clear" w:color="auto" w:fill="FFFFFF"/>
        </w:rPr>
        <w:t>ReMaP</w:t>
      </w:r>
      <w:proofErr w:type="spellEnd"/>
      <w:r>
        <w:rPr>
          <w:rStyle w:val="normaltextrun"/>
          <w:color w:val="000000"/>
          <w:shd w:val="clear" w:color="auto" w:fill="FFFFFF"/>
        </w:rPr>
        <w:t>”</w:t>
      </w:r>
      <w:r>
        <w:rPr>
          <w:rStyle w:val="FootnoteReference"/>
          <w:color w:val="000000"/>
          <w:shd w:val="clear" w:color="auto" w:fill="FFFFFF"/>
        </w:rPr>
        <w:footnoteReference w:id="63"/>
      </w:r>
      <w:r>
        <w:rPr>
          <w:rStyle w:val="normaltextrun"/>
          <w:color w:val="000000"/>
          <w:shd w:val="clear" w:color="auto" w:fill="FFFFFF"/>
        </w:rPr>
        <w:t>, izvērtējot iespēju ieviest Latvijā harmonizētu ES uzturvielu profilēšanas modeli</w:t>
      </w:r>
      <w:r>
        <w:rPr>
          <w:rStyle w:val="FootnoteReference"/>
          <w:color w:val="000000"/>
          <w:shd w:val="clear" w:color="auto" w:fill="FFFFFF"/>
        </w:rPr>
        <w:footnoteReference w:id="64"/>
      </w:r>
      <w:r>
        <w:rPr>
          <w:rStyle w:val="normaltextrun"/>
          <w:color w:val="000000"/>
          <w:shd w:val="clear" w:color="auto" w:fill="FFFFFF"/>
        </w:rPr>
        <w:t xml:space="preserve">, lai ierobežotu neveselīgas pārtikas mārketingu. Kā secīgs turpinājums SPKC dalībai un iegūtajai pieredzei </w:t>
      </w:r>
      <w:r w:rsidR="0010729C">
        <w:rPr>
          <w:rStyle w:val="normaltextrun"/>
          <w:color w:val="000000"/>
          <w:shd w:val="clear" w:color="auto" w:fill="FFFFFF"/>
        </w:rPr>
        <w:t>projektā,</w:t>
      </w:r>
      <w:r>
        <w:rPr>
          <w:rStyle w:val="normaltextrun"/>
          <w:color w:val="000000"/>
          <w:shd w:val="clear" w:color="auto" w:fill="FFFFFF"/>
        </w:rPr>
        <w:t xml:space="preserve"> Plānā ir paredzēts izvērtēt iespējas </w:t>
      </w:r>
      <w:r w:rsidRPr="0096174B">
        <w:rPr>
          <w:rStyle w:val="normaltextrun"/>
          <w:b/>
          <w:bCs/>
          <w:color w:val="000000"/>
          <w:shd w:val="clear" w:color="auto" w:fill="FFFFFF"/>
        </w:rPr>
        <w:t>ierobežot neveselīgu pārtikas produktu mārketingu.</w:t>
      </w:r>
      <w:r w:rsidRPr="0096174B">
        <w:rPr>
          <w:rStyle w:val="eop"/>
          <w:b/>
          <w:bCs/>
          <w:color w:val="000000"/>
          <w:shd w:val="clear" w:color="auto" w:fill="FFFFFF"/>
        </w:rPr>
        <w:t> </w:t>
      </w:r>
      <w:r>
        <w:rPr>
          <w:rStyle w:val="eop"/>
          <w:color w:val="000000"/>
          <w:shd w:val="clear" w:color="auto" w:fill="FFFFFF"/>
        </w:rPr>
        <w:t xml:space="preserve">Jau 2011. gadā </w:t>
      </w:r>
      <w:r w:rsidRPr="377BD68C">
        <w:rPr>
          <w:rFonts w:cs="Times New Roman"/>
        </w:rPr>
        <w:t>tika parakstīts "</w:t>
      </w:r>
      <w:r w:rsidRPr="6BDD1DED">
        <w:rPr>
          <w:rFonts w:cs="Times New Roman"/>
          <w:i/>
          <w:iCs/>
        </w:rPr>
        <w:t>VM, L</w:t>
      </w:r>
      <w:r w:rsidR="0010729C">
        <w:rPr>
          <w:rFonts w:cs="Times New Roman"/>
          <w:i/>
          <w:iCs/>
        </w:rPr>
        <w:t xml:space="preserve">PUF </w:t>
      </w:r>
      <w:r w:rsidRPr="6BDD1DED">
        <w:rPr>
          <w:rFonts w:cs="Times New Roman"/>
          <w:i/>
          <w:iCs/>
        </w:rPr>
        <w:t xml:space="preserve">un </w:t>
      </w:r>
      <w:proofErr w:type="spellStart"/>
      <w:r w:rsidR="0010729C" w:rsidRPr="0010729C">
        <w:rPr>
          <w:rStyle w:val="normaltextrun"/>
          <w:i/>
          <w:iCs/>
          <w:color w:val="000000"/>
          <w:bdr w:val="none" w:sz="0" w:space="0" w:color="auto" w:frame="1"/>
        </w:rPr>
        <w:t>LBDzUA</w:t>
      </w:r>
      <w:proofErr w:type="spellEnd"/>
      <w:r w:rsidR="0010729C" w:rsidRPr="6BDD1DED">
        <w:rPr>
          <w:rFonts w:cs="Times New Roman"/>
          <w:i/>
          <w:iCs/>
        </w:rPr>
        <w:t xml:space="preserve"> </w:t>
      </w:r>
      <w:r w:rsidRPr="6BDD1DED">
        <w:rPr>
          <w:rFonts w:cs="Times New Roman"/>
          <w:i/>
          <w:iCs/>
        </w:rPr>
        <w:t>sadarbības memorands par izmaiņām uz bērniem vērstu bezalkoholisko dzērienu reklamēšanā</w:t>
      </w:r>
      <w:r w:rsidRPr="377BD68C">
        <w:rPr>
          <w:rFonts w:cs="Times New Roman"/>
        </w:rPr>
        <w:t>"</w:t>
      </w:r>
      <w:r w:rsidRPr="377BD68C">
        <w:rPr>
          <w:rFonts w:cs="Times New Roman"/>
          <w:vertAlign w:val="superscript"/>
        </w:rPr>
        <w:footnoteReference w:id="65"/>
      </w:r>
      <w:r>
        <w:rPr>
          <w:rFonts w:cs="Times New Roman"/>
        </w:rPr>
        <w:t>, l</w:t>
      </w:r>
      <w:r w:rsidRPr="377BD68C">
        <w:rPr>
          <w:rFonts w:cs="Times New Roman"/>
        </w:rPr>
        <w:t>ai mazinātu uz bērniem vērstu mārketingu</w:t>
      </w:r>
      <w:r w:rsidR="0010729C">
        <w:rPr>
          <w:rFonts w:cs="Times New Roman"/>
        </w:rPr>
        <w:t xml:space="preserve">. </w:t>
      </w:r>
      <w:r>
        <w:rPr>
          <w:rFonts w:cs="Times New Roman"/>
        </w:rPr>
        <w:t>S</w:t>
      </w:r>
      <w:r w:rsidRPr="377BD68C">
        <w:rPr>
          <w:rFonts w:cs="Times New Roman"/>
        </w:rPr>
        <w:t xml:space="preserve">adarbības memorands paredz ierobežojumus uz bērniem  (līdz 12 </w:t>
      </w:r>
      <w:proofErr w:type="spellStart"/>
      <w:r w:rsidRPr="377BD68C">
        <w:rPr>
          <w:rFonts w:cs="Times New Roman"/>
        </w:rPr>
        <w:t>g</w:t>
      </w:r>
      <w:r w:rsidR="0010729C">
        <w:rPr>
          <w:rFonts w:cs="Times New Roman"/>
        </w:rPr>
        <w:t>.v</w:t>
      </w:r>
      <w:proofErr w:type="spellEnd"/>
      <w:r w:rsidR="0010729C">
        <w:rPr>
          <w:rFonts w:cs="Times New Roman"/>
        </w:rPr>
        <w:t>.</w:t>
      </w:r>
      <w:r w:rsidRPr="377BD68C">
        <w:rPr>
          <w:rFonts w:cs="Times New Roman"/>
        </w:rPr>
        <w:t xml:space="preserve">) vērstas reklāmas izvietošanai televīzijā, presē un arī interneta vietnēs. Tomēr pēdējo gadu laikā strauji notikusi </w:t>
      </w:r>
      <w:proofErr w:type="spellStart"/>
      <w:r w:rsidRPr="377BD68C">
        <w:rPr>
          <w:rFonts w:cs="Times New Roman"/>
        </w:rPr>
        <w:t>digitalizācija</w:t>
      </w:r>
      <w:proofErr w:type="spellEnd"/>
      <w:r w:rsidRPr="377BD68C">
        <w:rPr>
          <w:rFonts w:cs="Times New Roman"/>
        </w:rPr>
        <w:t xml:space="preserve"> un bērni arvien vairāk izmanto viedtālruņus, ir aktīvi sociālajos tīklos, spēlē videospēles u.tml</w:t>
      </w:r>
      <w:r>
        <w:rPr>
          <w:rFonts w:cs="Times New Roman"/>
        </w:rPr>
        <w:t>., t</w:t>
      </w:r>
      <w:r w:rsidRPr="377BD68C">
        <w:rPr>
          <w:rFonts w:cs="Times New Roman"/>
        </w:rPr>
        <w:t>āpēc sadarbības memorand</w:t>
      </w:r>
      <w:r>
        <w:rPr>
          <w:rFonts w:cs="Times New Roman"/>
        </w:rPr>
        <w:t>s daļēji ir zaudējis savu aktualitāti</w:t>
      </w:r>
      <w:r w:rsidRPr="377BD68C">
        <w:rPr>
          <w:rFonts w:cs="Times New Roman"/>
        </w:rPr>
        <w:t xml:space="preserve"> un </w:t>
      </w:r>
      <w:r>
        <w:rPr>
          <w:rFonts w:cs="Times New Roman"/>
        </w:rPr>
        <w:t xml:space="preserve">tā nosacījumi </w:t>
      </w:r>
      <w:r w:rsidRPr="377BD68C">
        <w:rPr>
          <w:rFonts w:cs="Times New Roman"/>
        </w:rPr>
        <w:t xml:space="preserve">nav </w:t>
      </w:r>
      <w:r w:rsidR="0010729C">
        <w:rPr>
          <w:rFonts w:cs="Times New Roman"/>
        </w:rPr>
        <w:t>efektīvi</w:t>
      </w:r>
      <w:r w:rsidRPr="377BD68C">
        <w:rPr>
          <w:rFonts w:cs="Times New Roman"/>
        </w:rPr>
        <w:t xml:space="preserve"> reklāmas ietekmes uz bērniem mazināšanā. Tādē</w:t>
      </w:r>
      <w:r w:rsidR="0010729C">
        <w:rPr>
          <w:rFonts w:cs="Times New Roman"/>
        </w:rPr>
        <w:t>ļ</w:t>
      </w:r>
      <w:r w:rsidRPr="377BD68C">
        <w:rPr>
          <w:rFonts w:cs="Times New Roman"/>
        </w:rPr>
        <w:t xml:space="preserve"> </w:t>
      </w:r>
      <w:r>
        <w:rPr>
          <w:rFonts w:cs="Times New Roman"/>
        </w:rPr>
        <w:t xml:space="preserve">ir </w:t>
      </w:r>
      <w:r w:rsidRPr="377BD68C">
        <w:rPr>
          <w:rFonts w:cs="Times New Roman"/>
        </w:rPr>
        <w:t>nozīmīgi izvērtēt iespēju pārskatīt memorand</w:t>
      </w:r>
      <w:r>
        <w:rPr>
          <w:rFonts w:cs="Times New Roman"/>
        </w:rPr>
        <w:t>a nosacījumus</w:t>
      </w:r>
      <w:r w:rsidRPr="377BD68C">
        <w:rPr>
          <w:rFonts w:cs="Times New Roman"/>
        </w:rPr>
        <w:t xml:space="preserve"> un veikt nepieciešamās izmaiņas atbilstoši mūsdienu mārketinga tendencēm</w:t>
      </w:r>
      <w:r w:rsidR="0010729C">
        <w:rPr>
          <w:rFonts w:cs="Times New Roman"/>
        </w:rPr>
        <w:t xml:space="preserve"> un</w:t>
      </w:r>
      <w:r w:rsidRPr="377BD68C">
        <w:rPr>
          <w:rFonts w:cs="Times New Roman"/>
        </w:rPr>
        <w:t xml:space="preserve"> bērnu </w:t>
      </w:r>
      <w:proofErr w:type="spellStart"/>
      <w:r w:rsidRPr="377BD68C">
        <w:rPr>
          <w:rFonts w:cs="Times New Roman"/>
        </w:rPr>
        <w:t>viedierīču</w:t>
      </w:r>
      <w:proofErr w:type="spellEnd"/>
      <w:r w:rsidRPr="377BD68C">
        <w:rPr>
          <w:rFonts w:cs="Times New Roman"/>
        </w:rPr>
        <w:t xml:space="preserve"> lietošanas paradumiem, lai mazinātu neveselīgas pārtikas produktu reklāmas ietekmi. </w:t>
      </w:r>
    </w:p>
    <w:p w14:paraId="4F9AB7B1" w14:textId="61CDD7CE" w:rsidR="00256C88" w:rsidRPr="006E6754" w:rsidRDefault="00E3327B" w:rsidP="00256C88">
      <w:pPr>
        <w:pStyle w:val="ListParagraph"/>
        <w:ind w:left="0" w:firstLine="576"/>
        <w:rPr>
          <w:rFonts w:cs="Times New Roman"/>
        </w:rPr>
      </w:pPr>
      <w:r>
        <w:rPr>
          <w:rStyle w:val="ui-provider"/>
        </w:rPr>
        <w:t xml:space="preserve">Vairāk kā trešdaļa (35,1%) </w:t>
      </w:r>
      <w:r w:rsidR="00256C88">
        <w:rPr>
          <w:rStyle w:val="ui-provider"/>
        </w:rPr>
        <w:t xml:space="preserve">Latvijas iedzīvotāju </w:t>
      </w:r>
      <w:r w:rsidR="00256C88" w:rsidRPr="0096174B">
        <w:rPr>
          <w:rStyle w:val="Strong"/>
          <w:b w:val="0"/>
          <w:bCs w:val="0"/>
        </w:rPr>
        <w:t>ārpus mājas ēd</w:t>
      </w:r>
      <w:r w:rsidR="00256C88">
        <w:rPr>
          <w:rStyle w:val="ui-provider"/>
        </w:rPr>
        <w:t xml:space="preserve"> biežāk kā 3-4 reizes nedēļā.</w:t>
      </w:r>
      <w:r>
        <w:rPr>
          <w:rStyle w:val="FootnoteReference"/>
        </w:rPr>
        <w:footnoteReference w:id="66"/>
      </w:r>
      <w:r w:rsidR="00256C88">
        <w:rPr>
          <w:rStyle w:val="ui-provider"/>
        </w:rPr>
        <w:t xml:space="preserve"> Vienlaikus </w:t>
      </w:r>
      <w:r w:rsidR="00256C88">
        <w:rPr>
          <w:rFonts w:cs="Times New Roman"/>
        </w:rPr>
        <w:t xml:space="preserve">pēdējo gadu laikā ir strauji </w:t>
      </w:r>
      <w:r w:rsidR="00256C88" w:rsidRPr="0096174B">
        <w:t>pieaugušas ēdienu līdzņemšanas iespējas</w:t>
      </w:r>
      <w:r w:rsidR="00256C88">
        <w:rPr>
          <w:b/>
          <w:bCs/>
        </w:rPr>
        <w:t xml:space="preserve"> </w:t>
      </w:r>
      <w:r w:rsidR="00256C88" w:rsidRPr="00264424">
        <w:t>(gan Rīgā, gan reģionālajās pilsētās)</w:t>
      </w:r>
      <w:r w:rsidR="00256C88" w:rsidRPr="00264424">
        <w:rPr>
          <w:rFonts w:cs="Times New Roman"/>
        </w:rPr>
        <w:t>,</w:t>
      </w:r>
      <w:r w:rsidR="00256C88">
        <w:rPr>
          <w:rFonts w:cs="Times New Roman"/>
        </w:rPr>
        <w:t xml:space="preserve"> īpaši Covid-19 pandēmijas ietekmē. </w:t>
      </w:r>
      <w:r w:rsidR="0010729C">
        <w:rPr>
          <w:rFonts w:cs="Times New Roman"/>
        </w:rPr>
        <w:t>Ē</w:t>
      </w:r>
      <w:r w:rsidR="00256C88">
        <w:rPr>
          <w:rFonts w:cs="Times New Roman"/>
        </w:rPr>
        <w:t>dieni līdzņemšanai parasti satur vairāk enerģijas (</w:t>
      </w:r>
      <w:proofErr w:type="spellStart"/>
      <w:r w:rsidR="00256C88">
        <w:rPr>
          <w:rFonts w:cs="Times New Roman"/>
        </w:rPr>
        <w:t>kcal</w:t>
      </w:r>
      <w:proofErr w:type="spellEnd"/>
      <w:r w:rsidR="00256C88">
        <w:rPr>
          <w:rFonts w:cs="Times New Roman"/>
        </w:rPr>
        <w:t>), tauku, cukura un sāls, kā arī tiem ir lielākas porcijas, kas mudina patērētājus apēst vairāk, radot aptaukošanās un citu hronisku slimību risku. Pie tam uzņēmumiem, kuri nodrošina ēdienu piegādes, pastāv atlaižu sistēmas, kas aicina vairāk pasūtīt un arī apēst.</w:t>
      </w:r>
      <w:r w:rsidR="00256C88">
        <w:rPr>
          <w:rStyle w:val="FootnoteReference"/>
          <w:rFonts w:cs="Times New Roman"/>
        </w:rPr>
        <w:footnoteReference w:id="67"/>
      </w:r>
      <w:r w:rsidR="00256C88">
        <w:rPr>
          <w:rFonts w:cs="Times New Roman"/>
        </w:rPr>
        <w:t xml:space="preserve"> </w:t>
      </w:r>
      <w:r w:rsidR="00256C88">
        <w:t>Tā</w:t>
      </w:r>
      <w:r w:rsidR="007C35FA">
        <w:t xml:space="preserve">dēļ ir </w:t>
      </w:r>
      <w:r w:rsidR="00256C88">
        <w:t xml:space="preserve">svarīgi sadarbībā ar </w:t>
      </w:r>
      <w:r w:rsidR="00256C88" w:rsidRPr="00452D74">
        <w:t>pārtikas produktu ražotājiem, ēdinātājiem un tirgotājiem, īstenot pasākumus veselīgu pārtikas produktu izplatīšanas veicināšanai</w:t>
      </w:r>
      <w:r w:rsidR="00256C88">
        <w:t xml:space="preserve">. Lai informētu iedzīvotājus un veicinātu viņu izpratni par ēdienu </w:t>
      </w:r>
      <w:r w:rsidR="00783A6F">
        <w:t>uztur</w:t>
      </w:r>
      <w:r w:rsidR="00256C88">
        <w:t>vērtību un palīdzētu veikt veselīgākas izvēles, Plānā ir iekļauts pasākums izstrādāt priekšlikumus iedzīvotāju veselīgu uztura paradumu veicināšanai sabiedriskās ēdināšanas vietās</w:t>
      </w:r>
      <w:r w:rsidR="00783A6F">
        <w:t>.</w:t>
      </w:r>
      <w:r w:rsidR="00256C88">
        <w:t xml:space="preserve"> </w:t>
      </w:r>
      <w:r w:rsidR="00256C88" w:rsidRPr="002C727B">
        <w:t xml:space="preserve"> </w:t>
      </w:r>
    </w:p>
    <w:p w14:paraId="7D85EEB1" w14:textId="2C031A44" w:rsidR="00256C88" w:rsidRDefault="00256C88" w:rsidP="00256C88">
      <w:pPr>
        <w:ind w:firstLine="720"/>
      </w:pPr>
      <w:r>
        <w:t>Lai veicinātu izglītojamo, ārstniecības iestāžu pacientu un ilgstošas sociālās aprūpes un rehabilitācijas institūciju klientu veselīgus uztura paradumus, kā arī veselīgu pārtikas produktu pieejamību bērniem, VM izstrādāja MK noteikumus</w:t>
      </w:r>
      <w:r w:rsidRPr="00350687">
        <w:t xml:space="preserve"> par uztura normām</w:t>
      </w:r>
      <w:r>
        <w:t>.</w:t>
      </w:r>
      <w:r w:rsidR="0096174B">
        <w:rPr>
          <w:rStyle w:val="FootnoteReference"/>
        </w:rPr>
        <w:footnoteReference w:id="68"/>
      </w:r>
      <w:r w:rsidRPr="00350687">
        <w:t xml:space="preserve"> </w:t>
      </w:r>
      <w:r>
        <w:t xml:space="preserve">Tie nosaka uztura normas un kvalitātes prasības iestādēm ēdienreižu pagatavošanai, kā arī pārtikas produktus, ko drīkst izplatīt izglītības iestādēs papildus ēdienkartei (piemēram, uzkodu un dzērienu automātos). Noteiktie </w:t>
      </w:r>
      <w:r>
        <w:lastRenderedPageBreak/>
        <w:t xml:space="preserve">ierobežojumi neveselīgu pārtikas produktu izplatīšanai izglītības iestādēs ir pierādījuši savu efektivitāti praksē, </w:t>
      </w:r>
      <w:r>
        <w:rPr>
          <w:rFonts w:cs="Times New Roman"/>
        </w:rPr>
        <w:t>tomēr atbilstoši aktuālākajiem veselīga uztura ieteikumiem, uztura speciālistu un dietologu rekomendācijām, kā arī zinātnes attīstībai, nepieciešams apzināt jaunākās labās prakses un ieviest atbilstošu pieeju, lai nodrošinātu pēc iespējas kvalitatīvākas, izmaksu ziņā saimnieciski izdevīgas, mūsdienīgas ēdināšanas nodrošināšanu minētajās institūcijās.</w:t>
      </w:r>
      <w:r w:rsidRPr="006D45FE">
        <w:rPr>
          <w:rFonts w:cs="Times New Roman"/>
        </w:rPr>
        <w:t xml:space="preserve"> </w:t>
      </w:r>
      <w:r>
        <w:t>Tāpēc Plānā ir iekļauts pasākums, s</w:t>
      </w:r>
      <w:r w:rsidRPr="00503240">
        <w:t xml:space="preserve">adarbībā ar jomas profesionāļiem </w:t>
      </w:r>
      <w:r w:rsidRPr="007C35FA">
        <w:t>pārskatīt</w:t>
      </w:r>
      <w:r w:rsidRPr="00CB5084">
        <w:rPr>
          <w:b/>
          <w:bCs/>
        </w:rPr>
        <w:t xml:space="preserve"> normatīvā regulējuma prasības attiecībā uz ēdināšanu izglītības un ārstniecības iestādēs, ilgstošas sociālā aprūpes un rehabilitācijas institūcijās</w:t>
      </w:r>
      <w:r>
        <w:t xml:space="preserve">. </w:t>
      </w:r>
    </w:p>
    <w:p w14:paraId="14C0A2C5" w14:textId="2793C597" w:rsidR="00080B64" w:rsidRPr="00D408C5" w:rsidRDefault="007C35FA" w:rsidP="00D408C5">
      <w:pPr>
        <w:ind w:firstLine="720"/>
      </w:pPr>
      <w:r>
        <w:t>Papildus a</w:t>
      </w:r>
      <w:r w:rsidR="00256C88">
        <w:t xml:space="preserve">r zemkopības ministra 2023. gada 30. novembra rīkojumu Nr.157 “Par darba grupas izveidi skolu ēdināšanas koncepcijas izstrādei” tika izveidota darba grupa ar mērķi pilnveidot Latvijas skolēnu ēdināšanas sistēmu, lai nodrošinātu izglītojamos ar veselīgu un garšīgu maltīti, kas pagatavota primāri no vietējiem, ilgtspējīgiem produktiem, vienlaikus palielinot skolēnu ēdināšanā iesaistīto pušu izpratni par veselīgu uzturu, ēšanas kultūru un ilgtspējīgu dzīvesveidu. Darba grupas diskusiju rezultātā tika secināts, ka, lai atvieglotu izglītības iestāžu personāla un ēdināšanas pakalpojumu sniedzēju darbu, kā arī uzlabotu izglītojamo uztura paradumus, nepieciešams izstrādāt </w:t>
      </w:r>
      <w:r w:rsidR="00256C88" w:rsidRPr="00CB5084">
        <w:rPr>
          <w:b/>
          <w:bCs/>
        </w:rPr>
        <w:t>vadlīnijas ilgtspējīgai skolēnu ēdināšanas organizēšanai</w:t>
      </w:r>
      <w:r w:rsidR="00256C88">
        <w:t xml:space="preserve">, kas būtu papildinošas normatīvajam regulējumam un skaidrotu praktiskos skolēnu ēdināšanas procesa organizēšanas aspektus, piemēram, optimālo maltītes ilgumu, lai bērni bez steigas varētu papusdienot, ēdiena servēšanas principus, kas sniedz izvēles iespējas u.tml.  </w:t>
      </w:r>
    </w:p>
    <w:p w14:paraId="1EA28EEF" w14:textId="77777777" w:rsidR="00A121DB" w:rsidRPr="004B1311" w:rsidRDefault="00A121DB" w:rsidP="0080383F">
      <w:pPr>
        <w:ind w:firstLine="0"/>
        <w:rPr>
          <w:rFonts w:cs="Times New Roman"/>
          <w:b/>
          <w:bCs/>
        </w:rPr>
      </w:pPr>
    </w:p>
    <w:tbl>
      <w:tblPr>
        <w:tblStyle w:val="TableGrid"/>
        <w:tblW w:w="9498" w:type="dxa"/>
        <w:tblInd w:w="-5" w:type="dxa"/>
        <w:tblLook w:val="04A0" w:firstRow="1" w:lastRow="0" w:firstColumn="1" w:lastColumn="0" w:noHBand="0" w:noVBand="1"/>
      </w:tblPr>
      <w:tblGrid>
        <w:gridCol w:w="3828"/>
        <w:gridCol w:w="5670"/>
      </w:tblGrid>
      <w:tr w:rsidR="00D408C5" w14:paraId="595426B3" w14:textId="77777777" w:rsidTr="003B74C3">
        <w:trPr>
          <w:cantSplit/>
        </w:trPr>
        <w:tc>
          <w:tcPr>
            <w:tcW w:w="9498" w:type="dxa"/>
            <w:gridSpan w:val="2"/>
            <w:shd w:val="clear" w:color="auto" w:fill="D0CECE" w:themeFill="background2" w:themeFillShade="E6"/>
          </w:tcPr>
          <w:p w14:paraId="1CBB5261" w14:textId="6B0FE8C7" w:rsidR="00D408C5" w:rsidRPr="00D408C5" w:rsidRDefault="00D408C5" w:rsidP="00D408C5">
            <w:pPr>
              <w:ind w:firstLine="0"/>
              <w:jc w:val="left"/>
              <w:rPr>
                <w:rFonts w:cs="Times New Roman"/>
                <w:b/>
                <w:bCs/>
              </w:rPr>
            </w:pPr>
            <w:r w:rsidRPr="003837E0">
              <w:rPr>
                <w:rFonts w:cs="Times New Roman"/>
                <w:b/>
                <w:bCs/>
              </w:rPr>
              <w:t>Identificētās problēmas</w:t>
            </w:r>
            <w:r>
              <w:rPr>
                <w:rFonts w:cs="Times New Roman"/>
                <w:b/>
                <w:bCs/>
              </w:rPr>
              <w:t>:</w:t>
            </w:r>
          </w:p>
        </w:tc>
      </w:tr>
      <w:tr w:rsidR="0080383F" w:rsidRPr="00D408C5" w14:paraId="0E6D5647" w14:textId="77777777" w:rsidTr="003B74C3">
        <w:trPr>
          <w:cantSplit/>
        </w:trPr>
        <w:tc>
          <w:tcPr>
            <w:tcW w:w="3828" w:type="dxa"/>
          </w:tcPr>
          <w:p w14:paraId="6E54701E" w14:textId="77777777" w:rsidR="0080383F" w:rsidRPr="00D408C5" w:rsidRDefault="0080383F" w:rsidP="00CA3930">
            <w:pPr>
              <w:pStyle w:val="ListParagraph"/>
              <w:ind w:left="0" w:firstLine="0"/>
              <w:rPr>
                <w:rFonts w:cs="Times New Roman"/>
                <w:b/>
              </w:rPr>
            </w:pPr>
            <w:r w:rsidRPr="00D408C5">
              <w:rPr>
                <w:rFonts w:cs="Times New Roman"/>
                <w:b/>
              </w:rPr>
              <w:t>Problēma</w:t>
            </w:r>
          </w:p>
        </w:tc>
        <w:tc>
          <w:tcPr>
            <w:tcW w:w="5670" w:type="dxa"/>
          </w:tcPr>
          <w:p w14:paraId="385E22E4" w14:textId="77777777" w:rsidR="0080383F" w:rsidRPr="00D408C5" w:rsidRDefault="0080383F" w:rsidP="00CA3930">
            <w:pPr>
              <w:pStyle w:val="ListParagraph"/>
              <w:ind w:left="0" w:firstLine="0"/>
              <w:rPr>
                <w:rFonts w:cs="Times New Roman"/>
                <w:b/>
              </w:rPr>
            </w:pPr>
            <w:r w:rsidRPr="00D408C5">
              <w:rPr>
                <w:rFonts w:cs="Times New Roman"/>
                <w:b/>
              </w:rPr>
              <w:t>Risinājums</w:t>
            </w:r>
          </w:p>
        </w:tc>
      </w:tr>
      <w:tr w:rsidR="0080383F" w14:paraId="209EE7CB" w14:textId="77777777" w:rsidTr="003B74C3">
        <w:trPr>
          <w:cantSplit/>
        </w:trPr>
        <w:tc>
          <w:tcPr>
            <w:tcW w:w="3828" w:type="dxa"/>
          </w:tcPr>
          <w:p w14:paraId="1393A648" w14:textId="605CE38F" w:rsidR="0080383F" w:rsidRDefault="0080383F" w:rsidP="00CA3930">
            <w:pPr>
              <w:pStyle w:val="ListParagraph"/>
              <w:ind w:left="0" w:firstLine="0"/>
              <w:rPr>
                <w:rFonts w:cs="Times New Roman"/>
                <w:bCs/>
              </w:rPr>
            </w:pPr>
            <w:r w:rsidRPr="6BDD1DED">
              <w:rPr>
                <w:rFonts w:cs="Times New Roman"/>
              </w:rPr>
              <w:t xml:space="preserve">Iedzīvotāji arvien vairāk izvēlas </w:t>
            </w:r>
            <w:r>
              <w:rPr>
                <w:rFonts w:cs="Times New Roman"/>
              </w:rPr>
              <w:t>iegādāties gatavu, rūpnieciski ražotu pārtiku un ieturēt maltītes</w:t>
            </w:r>
            <w:r w:rsidRPr="6BDD1DED">
              <w:rPr>
                <w:rFonts w:cs="Times New Roman"/>
              </w:rPr>
              <w:t xml:space="preserve"> sabiedriskās ēdināšanas vietās, uzņemot pārāk daudz enerģijas, cukur</w:t>
            </w:r>
            <w:r>
              <w:rPr>
                <w:rFonts w:cs="Times New Roman"/>
              </w:rPr>
              <w:t>a</w:t>
            </w:r>
            <w:r w:rsidR="007C35FA">
              <w:rPr>
                <w:rFonts w:cs="Times New Roman"/>
              </w:rPr>
              <w:t xml:space="preserve"> un</w:t>
            </w:r>
            <w:r w:rsidRPr="6BDD1DED">
              <w:rPr>
                <w:rFonts w:cs="Times New Roman"/>
              </w:rPr>
              <w:t xml:space="preserve"> piesātināto tauku, kas ilgtermiņā veicina liekā svara un aptaukošanās </w:t>
            </w:r>
            <w:r w:rsidR="007C35FA">
              <w:rPr>
                <w:rFonts w:cs="Times New Roman"/>
              </w:rPr>
              <w:t>attīstību</w:t>
            </w:r>
            <w:r>
              <w:rPr>
                <w:rFonts w:cs="Times New Roman"/>
              </w:rPr>
              <w:t>.</w:t>
            </w:r>
          </w:p>
        </w:tc>
        <w:tc>
          <w:tcPr>
            <w:tcW w:w="5670" w:type="dxa"/>
          </w:tcPr>
          <w:p w14:paraId="225ECC62" w14:textId="77777777" w:rsidR="0080383F" w:rsidRDefault="0080383F" w:rsidP="00CA3930">
            <w:pPr>
              <w:pStyle w:val="ListParagraph"/>
              <w:ind w:left="0" w:firstLine="0"/>
              <w:rPr>
                <w:rFonts w:cs="Times New Roman"/>
                <w:bCs/>
              </w:rPr>
            </w:pPr>
            <w:r>
              <w:rPr>
                <w:rFonts w:cs="Times New Roman"/>
                <w:bCs/>
              </w:rPr>
              <w:t>Mājās gatavota, veselīga ēdiena izvēles veicināšana, kā arī priekšlikumu izstrāde sabiedriskās ēdināšanas uzlabošanai.</w:t>
            </w:r>
          </w:p>
          <w:p w14:paraId="35372BFA" w14:textId="3D9979AD" w:rsidR="0080383F" w:rsidRDefault="0080383F" w:rsidP="00CA3930">
            <w:pPr>
              <w:pStyle w:val="ListParagraph"/>
              <w:ind w:left="0" w:firstLine="0"/>
              <w:rPr>
                <w:rFonts w:cs="Times New Roman"/>
                <w:bCs/>
              </w:rPr>
            </w:pPr>
            <w:r>
              <w:rPr>
                <w:rFonts w:cs="Times New Roman"/>
                <w:bCs/>
              </w:rPr>
              <w:t xml:space="preserve">Pārtikas produktu sastāva uzlabošanas iniciatīvu pilnveidošana un jaunu sadarbības partneru piesaiste, lai paplašinātu produktu ar uzlabotu sastāvu </w:t>
            </w:r>
            <w:r w:rsidR="007C35FA">
              <w:rPr>
                <w:rFonts w:cs="Times New Roman"/>
                <w:bCs/>
              </w:rPr>
              <w:t>piedāvājumu</w:t>
            </w:r>
            <w:r>
              <w:rPr>
                <w:rFonts w:cs="Times New Roman"/>
                <w:bCs/>
              </w:rPr>
              <w:t>, vienlaikus attīstot iedzīvotāju prasmes izvēlēties veselīgu pārtiku. Veselīgas pārtikas izvēles atvieglošana, ieviešot patērētājiem viegli un ērti lietojamus rīkus (piemēram, marķējumu).</w:t>
            </w:r>
          </w:p>
        </w:tc>
      </w:tr>
      <w:tr w:rsidR="0080383F" w14:paraId="3E820C9C" w14:textId="77777777" w:rsidTr="003B74C3">
        <w:trPr>
          <w:cantSplit/>
        </w:trPr>
        <w:tc>
          <w:tcPr>
            <w:tcW w:w="3828" w:type="dxa"/>
          </w:tcPr>
          <w:p w14:paraId="0B2F25A6" w14:textId="273DC1D8" w:rsidR="0080383F" w:rsidRPr="6BDD1DED" w:rsidRDefault="0080383F" w:rsidP="00CA3930">
            <w:pPr>
              <w:pStyle w:val="ListParagraph"/>
              <w:ind w:left="0" w:firstLine="0"/>
              <w:rPr>
                <w:rFonts w:cs="Times New Roman"/>
              </w:rPr>
            </w:pPr>
            <w:r>
              <w:rPr>
                <w:rFonts w:cs="Times New Roman"/>
              </w:rPr>
              <w:t>Zinātnei attīstoties, pieaug zināšanu bāze un izpratne par labo praksi sabiedrisko institūciju ēdināšanas jomā.</w:t>
            </w:r>
          </w:p>
        </w:tc>
        <w:tc>
          <w:tcPr>
            <w:tcW w:w="5670" w:type="dxa"/>
          </w:tcPr>
          <w:p w14:paraId="2AC40F0C" w14:textId="0C1CF5D2" w:rsidR="0080383F" w:rsidRDefault="0080383F" w:rsidP="00CA3930">
            <w:pPr>
              <w:pStyle w:val="ListParagraph"/>
              <w:ind w:left="0" w:firstLine="0"/>
              <w:rPr>
                <w:rFonts w:cs="Times New Roman"/>
                <w:bCs/>
              </w:rPr>
            </w:pPr>
            <w:r>
              <w:rPr>
                <w:rFonts w:cs="Times New Roman"/>
                <w:bCs/>
              </w:rPr>
              <w:t>Izvērtētas iespējas normatīvā regulējuma par uztura normām izglītības, ārstniecības iestādēs, sociālās aprūpes un sociālās rehabilitācijas institūcijās  pārskatīšanai</w:t>
            </w:r>
            <w:r w:rsidR="00AE3843">
              <w:rPr>
                <w:rFonts w:cs="Times New Roman"/>
                <w:bCs/>
              </w:rPr>
              <w:t>, kā arī izstrādātas vadlīnijas ilgtspējīgai skolēnu ēdināšanas organizēšanai.</w:t>
            </w:r>
          </w:p>
        </w:tc>
      </w:tr>
      <w:tr w:rsidR="00B8265A" w14:paraId="51BEDBEF" w14:textId="77777777" w:rsidTr="003B74C3">
        <w:trPr>
          <w:cantSplit/>
        </w:trPr>
        <w:tc>
          <w:tcPr>
            <w:tcW w:w="3828" w:type="dxa"/>
          </w:tcPr>
          <w:p w14:paraId="25822FAC" w14:textId="5F0CAB55" w:rsidR="00B8265A" w:rsidRDefault="00B8265A" w:rsidP="00CA3930">
            <w:pPr>
              <w:ind w:firstLine="0"/>
              <w:rPr>
                <w:rFonts w:eastAsia="Times New Roman" w:cs="Times New Roman"/>
                <w:u w:val="single"/>
              </w:rPr>
            </w:pPr>
            <w:r w:rsidRPr="377BD68C">
              <w:rPr>
                <w:rFonts w:eastAsia="Times New Roman" w:cs="Times New Roman"/>
              </w:rPr>
              <w:t>Zīdaiņi netiek pietiekami ekskluzīvi zīdīti</w:t>
            </w:r>
            <w:r w:rsidR="007C35FA">
              <w:rPr>
                <w:rFonts w:eastAsia="Times New Roman" w:cs="Times New Roman"/>
              </w:rPr>
              <w:t>.</w:t>
            </w:r>
            <w:r w:rsidRPr="377BD68C">
              <w:rPr>
                <w:rFonts w:eastAsia="Times New Roman" w:cs="Times New Roman"/>
              </w:rPr>
              <w:t xml:space="preserve"> </w:t>
            </w:r>
            <w:r w:rsidR="007C35FA">
              <w:rPr>
                <w:rFonts w:eastAsia="Times New Roman" w:cs="Times New Roman"/>
              </w:rPr>
              <w:t>T</w:t>
            </w:r>
            <w:r w:rsidRPr="377BD68C">
              <w:rPr>
                <w:rFonts w:eastAsia="Times New Roman" w:cs="Times New Roman"/>
              </w:rPr>
              <w:t xml:space="preserve">opošajiem un jaunajiem vecākiem </w:t>
            </w:r>
            <w:r>
              <w:rPr>
                <w:rFonts w:eastAsia="Times New Roman" w:cs="Times New Roman"/>
              </w:rPr>
              <w:t>trūkst zināšanu</w:t>
            </w:r>
            <w:r w:rsidRPr="377BD68C">
              <w:rPr>
                <w:rFonts w:eastAsia="Times New Roman" w:cs="Times New Roman"/>
              </w:rPr>
              <w:t xml:space="preserve"> par zīdīšanas nozīmīgumu</w:t>
            </w:r>
            <w:r w:rsidR="00FA7AEE">
              <w:rPr>
                <w:rFonts w:eastAsia="Times New Roman" w:cs="Times New Roman"/>
              </w:rPr>
              <w:t xml:space="preserve">, kā arī </w:t>
            </w:r>
            <w:r>
              <w:rPr>
                <w:rFonts w:eastAsia="Times New Roman" w:cs="Times New Roman"/>
              </w:rPr>
              <w:t xml:space="preserve">prasmju </w:t>
            </w:r>
            <w:r w:rsidRPr="377BD68C">
              <w:rPr>
                <w:rFonts w:eastAsia="Times New Roman" w:cs="Times New Roman"/>
              </w:rPr>
              <w:t>pareiz</w:t>
            </w:r>
            <w:r>
              <w:rPr>
                <w:rFonts w:eastAsia="Times New Roman" w:cs="Times New Roman"/>
              </w:rPr>
              <w:t>ai zīdīšanas</w:t>
            </w:r>
            <w:r w:rsidRPr="377BD68C">
              <w:rPr>
                <w:rFonts w:eastAsia="Times New Roman" w:cs="Times New Roman"/>
              </w:rPr>
              <w:t xml:space="preserve"> tehnik</w:t>
            </w:r>
            <w:r>
              <w:rPr>
                <w:rFonts w:eastAsia="Times New Roman" w:cs="Times New Roman"/>
              </w:rPr>
              <w:t>ai.</w:t>
            </w:r>
          </w:p>
        </w:tc>
        <w:tc>
          <w:tcPr>
            <w:tcW w:w="5670" w:type="dxa"/>
          </w:tcPr>
          <w:p w14:paraId="0E6B9EFC" w14:textId="520AE85C" w:rsidR="00B8265A" w:rsidRPr="00312A6C" w:rsidRDefault="00B8265A" w:rsidP="00CA3930">
            <w:pPr>
              <w:ind w:firstLine="0"/>
              <w:rPr>
                <w:rFonts w:eastAsia="Times New Roman" w:cs="Times New Roman"/>
              </w:rPr>
            </w:pPr>
            <w:r>
              <w:rPr>
                <w:rFonts w:eastAsia="Times New Roman" w:cs="Times New Roman"/>
              </w:rPr>
              <w:t xml:space="preserve">Pasākumi </w:t>
            </w:r>
            <w:r w:rsidR="00FA7AEE">
              <w:rPr>
                <w:rFonts w:eastAsia="Times New Roman" w:cs="Times New Roman"/>
              </w:rPr>
              <w:t xml:space="preserve">topošajiem un </w:t>
            </w:r>
            <w:r>
              <w:rPr>
                <w:rFonts w:eastAsia="Times New Roman" w:cs="Times New Roman"/>
              </w:rPr>
              <w:t>j</w:t>
            </w:r>
            <w:r w:rsidRPr="00312A6C">
              <w:rPr>
                <w:rFonts w:eastAsia="Times New Roman" w:cs="Times New Roman"/>
              </w:rPr>
              <w:t>aun</w:t>
            </w:r>
            <w:r>
              <w:rPr>
                <w:rFonts w:eastAsia="Times New Roman" w:cs="Times New Roman"/>
              </w:rPr>
              <w:t>ajiem</w:t>
            </w:r>
            <w:r w:rsidRPr="00312A6C">
              <w:rPr>
                <w:rFonts w:eastAsia="Times New Roman" w:cs="Times New Roman"/>
              </w:rPr>
              <w:t xml:space="preserve"> vecāk</w:t>
            </w:r>
            <w:r>
              <w:rPr>
                <w:rFonts w:eastAsia="Times New Roman" w:cs="Times New Roman"/>
              </w:rPr>
              <w:t>iem</w:t>
            </w:r>
            <w:r w:rsidRPr="00312A6C">
              <w:rPr>
                <w:rFonts w:eastAsia="Times New Roman" w:cs="Times New Roman"/>
              </w:rPr>
              <w:t xml:space="preserve"> par zīdīšanas nozīmīgumu </w:t>
            </w:r>
            <w:r w:rsidR="00FA7AEE">
              <w:rPr>
                <w:rFonts w:eastAsia="Times New Roman" w:cs="Times New Roman"/>
              </w:rPr>
              <w:t xml:space="preserve">veselības veicināšanā </w:t>
            </w:r>
            <w:r w:rsidRPr="00312A6C">
              <w:rPr>
                <w:rFonts w:eastAsia="Times New Roman" w:cs="Times New Roman"/>
              </w:rPr>
              <w:t>un pareizu tehniku</w:t>
            </w:r>
            <w:r>
              <w:rPr>
                <w:rFonts w:eastAsia="Times New Roman" w:cs="Times New Roman"/>
              </w:rPr>
              <w:t>.</w:t>
            </w:r>
          </w:p>
        </w:tc>
      </w:tr>
      <w:tr w:rsidR="0080383F" w14:paraId="315BEF88" w14:textId="77777777" w:rsidTr="003B74C3">
        <w:trPr>
          <w:cantSplit/>
        </w:trPr>
        <w:tc>
          <w:tcPr>
            <w:tcW w:w="3828" w:type="dxa"/>
          </w:tcPr>
          <w:p w14:paraId="1E2AA0EE" w14:textId="2597FE58" w:rsidR="0080383F" w:rsidRDefault="0080383F" w:rsidP="00CA3930">
            <w:pPr>
              <w:pStyle w:val="ListParagraph"/>
              <w:ind w:left="0" w:firstLine="0"/>
              <w:rPr>
                <w:rFonts w:cs="Times New Roman"/>
                <w:bCs/>
              </w:rPr>
            </w:pPr>
            <w:r>
              <w:rPr>
                <w:rFonts w:cs="Times New Roman"/>
              </w:rPr>
              <w:t>L</w:t>
            </w:r>
            <w:r w:rsidRPr="377BD68C">
              <w:rPr>
                <w:rFonts w:cs="Times New Roman"/>
              </w:rPr>
              <w:t>īdz šim ieviestie neveselīg</w:t>
            </w:r>
            <w:r>
              <w:rPr>
                <w:rFonts w:cs="Times New Roman"/>
              </w:rPr>
              <w:t>as</w:t>
            </w:r>
            <w:r w:rsidRPr="377BD68C">
              <w:rPr>
                <w:rFonts w:cs="Times New Roman"/>
              </w:rPr>
              <w:t xml:space="preserve"> pārtikas </w:t>
            </w:r>
            <w:r>
              <w:rPr>
                <w:rFonts w:cs="Times New Roman"/>
              </w:rPr>
              <w:t>mārketinga</w:t>
            </w:r>
            <w:r w:rsidRPr="377BD68C">
              <w:rPr>
                <w:rFonts w:cs="Times New Roman"/>
              </w:rPr>
              <w:t xml:space="preserve"> ierobežojumi nav pietiekami efektīvi</w:t>
            </w:r>
            <w:r>
              <w:rPr>
                <w:rFonts w:cs="Times New Roman"/>
              </w:rPr>
              <w:t>.</w:t>
            </w:r>
          </w:p>
        </w:tc>
        <w:tc>
          <w:tcPr>
            <w:tcW w:w="5670" w:type="dxa"/>
          </w:tcPr>
          <w:p w14:paraId="646C7F49" w14:textId="29322D07" w:rsidR="0080383F" w:rsidRDefault="0080383F" w:rsidP="00CA3930">
            <w:pPr>
              <w:pStyle w:val="ListParagraph"/>
              <w:ind w:left="0" w:firstLine="0"/>
              <w:rPr>
                <w:rFonts w:cs="Times New Roman"/>
                <w:bCs/>
              </w:rPr>
            </w:pPr>
            <w:r>
              <w:rPr>
                <w:rFonts w:cs="Times New Roman"/>
                <w:bCs/>
              </w:rPr>
              <w:t xml:space="preserve">Īstenoti pasākumi, lai efektīvāk ierobežotu </w:t>
            </w:r>
            <w:r w:rsidR="00D51936">
              <w:rPr>
                <w:rFonts w:cs="Times New Roman"/>
                <w:bCs/>
              </w:rPr>
              <w:t>neveselīgas pārtikas</w:t>
            </w:r>
            <w:r>
              <w:rPr>
                <w:rFonts w:cs="Times New Roman"/>
                <w:bCs/>
              </w:rPr>
              <w:t xml:space="preserve"> mārketingu.</w:t>
            </w:r>
          </w:p>
        </w:tc>
      </w:tr>
    </w:tbl>
    <w:p w14:paraId="21ABA6AC" w14:textId="77777777" w:rsidR="002012A6" w:rsidRPr="002012A6" w:rsidRDefault="002012A6" w:rsidP="002012A6">
      <w:pPr>
        <w:ind w:firstLine="0"/>
        <w:rPr>
          <w:rFonts w:cs="Times New Roman"/>
        </w:rPr>
      </w:pPr>
    </w:p>
    <w:p w14:paraId="47AF38F9" w14:textId="05C4BA26" w:rsidR="00FD57BB" w:rsidRDefault="00FA7AEE" w:rsidP="00197D5E">
      <w:pPr>
        <w:pStyle w:val="Virsraksts3"/>
      </w:pPr>
      <w:bookmarkStart w:id="33" w:name="_Toc195779760"/>
      <w:r>
        <w:lastRenderedPageBreak/>
        <w:t>F</w:t>
      </w:r>
      <w:r w:rsidR="00256C88">
        <w:t>izisk</w:t>
      </w:r>
      <w:r w:rsidR="00A624A4">
        <w:t>o</w:t>
      </w:r>
      <w:r w:rsidR="2FD2096C">
        <w:t xml:space="preserve"> aktivitā</w:t>
      </w:r>
      <w:r w:rsidR="00A624A4">
        <w:t>šu paradum</w:t>
      </w:r>
      <w:r w:rsidR="009302F9">
        <w:t>u maiņa</w:t>
      </w:r>
      <w:bookmarkEnd w:id="33"/>
    </w:p>
    <w:p w14:paraId="35628422" w14:textId="77777777" w:rsidR="00A121DB" w:rsidRPr="00A121DB" w:rsidRDefault="00A121DB" w:rsidP="00A121DB">
      <w:pPr>
        <w:pStyle w:val="Heading3"/>
      </w:pPr>
    </w:p>
    <w:p w14:paraId="6ACBF232" w14:textId="54E193E6" w:rsidR="00256C88" w:rsidRPr="00951909" w:rsidRDefault="00FA7AEE" w:rsidP="00256C88">
      <w:pPr>
        <w:ind w:firstLine="708"/>
        <w:rPr>
          <w:rFonts w:eastAsia="Times New Roman" w:cs="Times New Roman"/>
          <w:szCs w:val="24"/>
          <w:vertAlign w:val="superscript"/>
        </w:rPr>
      </w:pPr>
      <w:bookmarkStart w:id="34" w:name="_Hlk158881780"/>
      <w:r>
        <w:rPr>
          <w:rFonts w:eastAsia="Times New Roman" w:cs="Times New Roman"/>
          <w:color w:val="212529"/>
        </w:rPr>
        <w:t>F</w:t>
      </w:r>
      <w:r w:rsidR="00256C88" w:rsidRPr="00951909">
        <w:rPr>
          <w:rFonts w:eastAsia="Times New Roman" w:cs="Times New Roman"/>
          <w:color w:val="212529"/>
        </w:rPr>
        <w:t xml:space="preserve">iziskās aktivitātes definē kā jebkura veida ķermeņa kustības, ko rada skeleta muskuļi un kuru laikā tiek patērēta enerģija. </w:t>
      </w:r>
      <w:r>
        <w:rPr>
          <w:rFonts w:eastAsia="Times New Roman" w:cs="Times New Roman"/>
          <w:color w:val="212529"/>
        </w:rPr>
        <w:t>Tās</w:t>
      </w:r>
      <w:r w:rsidR="00256C88" w:rsidRPr="00951909">
        <w:rPr>
          <w:rFonts w:eastAsia="Times New Roman" w:cs="Times New Roman"/>
          <w:color w:val="212529"/>
        </w:rPr>
        <w:t xml:space="preserve"> ietver gan vingrojumus, gan citas darbības, kas saistītas ar ķermeņa kustīb</w:t>
      </w:r>
      <w:r>
        <w:rPr>
          <w:rFonts w:eastAsia="Times New Roman" w:cs="Times New Roman"/>
          <w:color w:val="212529"/>
        </w:rPr>
        <w:t>ām</w:t>
      </w:r>
      <w:r w:rsidR="00256C88" w:rsidRPr="00951909">
        <w:rPr>
          <w:rFonts w:eastAsia="Times New Roman" w:cs="Times New Roman"/>
          <w:color w:val="212529"/>
        </w:rPr>
        <w:t>, piemēram, sporta spēles, pastaigas, riteņbraukšan</w:t>
      </w:r>
      <w:r>
        <w:rPr>
          <w:rFonts w:eastAsia="Times New Roman" w:cs="Times New Roman"/>
          <w:color w:val="212529"/>
        </w:rPr>
        <w:t>u</w:t>
      </w:r>
      <w:r w:rsidR="00256C88" w:rsidRPr="00951909">
        <w:rPr>
          <w:rFonts w:eastAsia="Times New Roman" w:cs="Times New Roman"/>
          <w:color w:val="212529"/>
        </w:rPr>
        <w:t>, mājas uzkopšanas vai dārza darb</w:t>
      </w:r>
      <w:r>
        <w:rPr>
          <w:rFonts w:eastAsia="Times New Roman" w:cs="Times New Roman"/>
          <w:color w:val="212529"/>
        </w:rPr>
        <w:t>us</w:t>
      </w:r>
      <w:r w:rsidR="00256C88" w:rsidRPr="00951909">
        <w:rPr>
          <w:rFonts w:eastAsia="Times New Roman" w:cs="Times New Roman"/>
          <w:color w:val="212529"/>
        </w:rPr>
        <w:t>, peldēšanu, aktīvās atpūtas pasākumus u.tml.</w:t>
      </w:r>
      <w:r w:rsidR="00256C88" w:rsidRPr="00951909">
        <w:rPr>
          <w:color w:val="000000" w:themeColor="text1"/>
        </w:rPr>
        <w:t xml:space="preserve"> </w:t>
      </w:r>
      <w:r>
        <w:rPr>
          <w:color w:val="000000" w:themeColor="text1"/>
        </w:rPr>
        <w:t>P</w:t>
      </w:r>
      <w:r w:rsidR="00256C88" w:rsidRPr="00951909">
        <w:rPr>
          <w:color w:val="000000" w:themeColor="text1"/>
        </w:rPr>
        <w:t xml:space="preserve">ar pietiekamām fiziskajām aktivitātēm </w:t>
      </w:r>
      <w:r w:rsidR="00256C88" w:rsidRPr="00951909">
        <w:rPr>
          <w:rFonts w:eastAsia="Times New Roman" w:cs="Times New Roman"/>
        </w:rPr>
        <w:t xml:space="preserve">var uzskatīt </w:t>
      </w:r>
      <w:r w:rsidR="00256C88" w:rsidRPr="00951909">
        <w:rPr>
          <w:rFonts w:eastAsia="Times New Roman" w:cs="Times New Roman"/>
          <w:color w:val="333333"/>
        </w:rPr>
        <w:t>150-300 min vidējā intensitātē vai 75-150 min augstā intensitātē veiktas aktivitātes nedēļā pieaugušajiem, savukārt, bērniem tiek rekomendēts būt fiziski aktīviem vismaz 60 min dienā vidējā līdz augstā intensitātē.</w:t>
      </w:r>
      <w:r w:rsidR="00256C88">
        <w:rPr>
          <w:rStyle w:val="FootnoteReference"/>
          <w:rFonts w:eastAsia="Times New Roman" w:cs="Times New Roman"/>
        </w:rPr>
        <w:footnoteReference w:id="69"/>
      </w:r>
      <w:r w:rsidR="00256C88" w:rsidRPr="00951909">
        <w:rPr>
          <w:rFonts w:eastAsia="Times New Roman" w:cs="Times New Roman"/>
          <w:vertAlign w:val="superscript"/>
        </w:rPr>
        <w:t>,</w:t>
      </w:r>
      <w:r w:rsidR="00256C88">
        <w:rPr>
          <w:rStyle w:val="FootnoteReference"/>
          <w:rFonts w:eastAsia="Times New Roman" w:cs="Times New Roman"/>
        </w:rPr>
        <w:footnoteReference w:id="70"/>
      </w:r>
      <w:r w:rsidR="00256C88" w:rsidRPr="00951909">
        <w:rPr>
          <w:rFonts w:eastAsia="Times New Roman" w:cs="Times New Roman"/>
          <w:vertAlign w:val="superscript"/>
        </w:rPr>
        <w:t xml:space="preserve"> </w:t>
      </w:r>
    </w:p>
    <w:bookmarkEnd w:id="34"/>
    <w:p w14:paraId="2D176944" w14:textId="6A99B33B" w:rsidR="00256C88" w:rsidRDefault="00256C88" w:rsidP="00256C88">
      <w:pPr>
        <w:rPr>
          <w:rFonts w:eastAsia="Times New Roman" w:cs="Times New Roman"/>
          <w:color w:val="212121"/>
        </w:rPr>
      </w:pPr>
      <w:r>
        <w:rPr>
          <w:rFonts w:eastAsia="Times New Roman" w:cs="Times New Roman"/>
          <w:color w:val="000000" w:themeColor="text1"/>
        </w:rPr>
        <w:t>Savukārt, m</w:t>
      </w:r>
      <w:r w:rsidRPr="00712131">
        <w:rPr>
          <w:rFonts w:eastAsia="Times New Roman" w:cs="Times New Roman"/>
          <w:color w:val="000000" w:themeColor="text1"/>
        </w:rPr>
        <w:t>azkustī</w:t>
      </w:r>
      <w:r>
        <w:rPr>
          <w:rFonts w:eastAsia="Times New Roman" w:cs="Times New Roman"/>
          <w:color w:val="000000" w:themeColor="text1"/>
        </w:rPr>
        <w:t>bu raksturo</w:t>
      </w:r>
      <w:r w:rsidRPr="00712131">
        <w:rPr>
          <w:rFonts w:eastAsia="Times New Roman" w:cs="Times New Roman"/>
          <w:color w:val="000000" w:themeColor="text1"/>
        </w:rPr>
        <w:t xml:space="preserve"> </w:t>
      </w:r>
      <w:r w:rsidRPr="00712131">
        <w:rPr>
          <w:rFonts w:eastAsia="Times New Roman" w:cs="Times New Roman"/>
          <w:color w:val="202124"/>
          <w:lang w:val="lv"/>
        </w:rPr>
        <w:t>jebkura nomoda uzvedība ar zemu enerģijas patēriņu</w:t>
      </w:r>
      <w:r>
        <w:rPr>
          <w:rFonts w:eastAsia="Times New Roman" w:cs="Times New Roman"/>
          <w:color w:val="202124"/>
          <w:lang w:val="lv"/>
        </w:rPr>
        <w:t xml:space="preserve">, </w:t>
      </w:r>
      <w:r w:rsidRPr="00712131">
        <w:rPr>
          <w:rFonts w:eastAsia="Times New Roman" w:cs="Times New Roman"/>
          <w:color w:val="202124"/>
          <w:lang w:val="lv"/>
        </w:rPr>
        <w:t>piemēram, ilgstoš</w:t>
      </w:r>
      <w:r>
        <w:rPr>
          <w:rFonts w:eastAsia="Times New Roman" w:cs="Times New Roman"/>
          <w:color w:val="202124"/>
          <w:lang w:val="lv"/>
        </w:rPr>
        <w:t>s,</w:t>
      </w:r>
      <w:r w:rsidRPr="00712131">
        <w:rPr>
          <w:rFonts w:eastAsia="Times New Roman" w:cs="Times New Roman"/>
          <w:color w:val="202124"/>
          <w:lang w:val="lv"/>
        </w:rPr>
        <w:t xml:space="preserve"> sēdoš</w:t>
      </w:r>
      <w:r>
        <w:rPr>
          <w:rFonts w:eastAsia="Times New Roman" w:cs="Times New Roman"/>
          <w:color w:val="202124"/>
          <w:lang w:val="lv"/>
        </w:rPr>
        <w:t xml:space="preserve">s </w:t>
      </w:r>
      <w:r w:rsidRPr="00712131">
        <w:rPr>
          <w:rFonts w:eastAsia="Times New Roman" w:cs="Times New Roman"/>
          <w:color w:val="202124"/>
          <w:lang w:val="lv"/>
        </w:rPr>
        <w:t>darb</w:t>
      </w:r>
      <w:r>
        <w:rPr>
          <w:rFonts w:eastAsia="Times New Roman" w:cs="Times New Roman"/>
          <w:color w:val="202124"/>
          <w:lang w:val="lv"/>
        </w:rPr>
        <w:t>s</w:t>
      </w:r>
      <w:r w:rsidRPr="00712131">
        <w:rPr>
          <w:rFonts w:eastAsia="Times New Roman" w:cs="Times New Roman"/>
          <w:color w:val="202124"/>
          <w:lang w:val="lv"/>
        </w:rPr>
        <w:t xml:space="preserve"> pie datora, pārvietošan</w:t>
      </w:r>
      <w:r>
        <w:rPr>
          <w:rFonts w:eastAsia="Times New Roman" w:cs="Times New Roman"/>
          <w:color w:val="202124"/>
          <w:lang w:val="lv"/>
        </w:rPr>
        <w:t>ā</w:t>
      </w:r>
      <w:r w:rsidRPr="00712131">
        <w:rPr>
          <w:rFonts w:eastAsia="Times New Roman" w:cs="Times New Roman"/>
          <w:color w:val="202124"/>
          <w:lang w:val="lv"/>
        </w:rPr>
        <w:t>s ar sabiedrisko transportu, videospēļu spēlēšan</w:t>
      </w:r>
      <w:r>
        <w:rPr>
          <w:rFonts w:eastAsia="Times New Roman" w:cs="Times New Roman"/>
          <w:color w:val="202124"/>
          <w:lang w:val="lv"/>
        </w:rPr>
        <w:t>a</w:t>
      </w:r>
      <w:r w:rsidRPr="00712131">
        <w:rPr>
          <w:rFonts w:eastAsia="Times New Roman" w:cs="Times New Roman"/>
          <w:color w:val="202124"/>
          <w:lang w:val="lv"/>
        </w:rPr>
        <w:t xml:space="preserve"> u.c. </w:t>
      </w:r>
      <w:r w:rsidRPr="00712131">
        <w:rPr>
          <w:rFonts w:eastAsia="Times New Roman" w:cs="Times New Roman"/>
          <w:color w:val="212121"/>
        </w:rPr>
        <w:t>Mazkustīga dzīvesveida cēloņi</w:t>
      </w:r>
      <w:r w:rsidR="00FA7AEE">
        <w:rPr>
          <w:rFonts w:eastAsia="Times New Roman" w:cs="Times New Roman"/>
          <w:color w:val="212121"/>
        </w:rPr>
        <w:t xml:space="preserve"> ir</w:t>
      </w:r>
      <w:r>
        <w:rPr>
          <w:rFonts w:eastAsia="Times New Roman" w:cs="Times New Roman"/>
          <w:color w:val="212121"/>
        </w:rPr>
        <w:t>:</w:t>
      </w:r>
      <w:r w:rsidRPr="00712131">
        <w:rPr>
          <w:rFonts w:eastAsia="Times New Roman" w:cs="Times New Roman"/>
          <w:color w:val="212121"/>
        </w:rPr>
        <w:t xml:space="preserve"> </w:t>
      </w:r>
    </w:p>
    <w:p w14:paraId="762E2E57" w14:textId="77777777" w:rsidR="00256C88" w:rsidRPr="001B4D7B" w:rsidRDefault="00256C88" w:rsidP="00256C88">
      <w:pPr>
        <w:pStyle w:val="ListParagraph"/>
        <w:numPr>
          <w:ilvl w:val="0"/>
          <w:numId w:val="11"/>
        </w:numPr>
        <w:ind w:left="1134" w:hanging="283"/>
        <w:rPr>
          <w:rFonts w:eastAsia="Times New Roman" w:cs="Times New Roman"/>
          <w:color w:val="202124"/>
          <w:lang w:val="lv"/>
        </w:rPr>
      </w:pPr>
      <w:r w:rsidRPr="001B4D7B">
        <w:rPr>
          <w:rFonts w:eastAsia="Times New Roman" w:cs="Times New Roman"/>
          <w:color w:val="212121"/>
        </w:rPr>
        <w:t xml:space="preserve">vides (piemēram, ietvju trūkums, intensīva satiksme, aktīvās atpūtas iespēju trūkums), </w:t>
      </w:r>
    </w:p>
    <w:p w14:paraId="64B4BB3C" w14:textId="257DBEA5" w:rsidR="00256C88" w:rsidRPr="001B4D7B" w:rsidRDefault="00256C88" w:rsidP="00256C88">
      <w:pPr>
        <w:pStyle w:val="ListParagraph"/>
        <w:numPr>
          <w:ilvl w:val="0"/>
          <w:numId w:val="11"/>
        </w:numPr>
        <w:ind w:left="1134" w:hanging="283"/>
        <w:rPr>
          <w:rFonts w:eastAsia="Times New Roman" w:cs="Times New Roman"/>
          <w:color w:val="202124"/>
          <w:lang w:val="lv"/>
        </w:rPr>
      </w:pPr>
      <w:r w:rsidRPr="001B4D7B">
        <w:rPr>
          <w:rFonts w:eastAsia="Times New Roman" w:cs="Times New Roman"/>
          <w:color w:val="212121"/>
        </w:rPr>
        <w:t xml:space="preserve">moderno tehnoloģiju lietošanas biežuma pieaugums, </w:t>
      </w:r>
    </w:p>
    <w:p w14:paraId="047FE1EA" w14:textId="732F82AD" w:rsidR="00256C88" w:rsidRPr="001B4D7B" w:rsidRDefault="00256C88" w:rsidP="00256C88">
      <w:pPr>
        <w:pStyle w:val="ListParagraph"/>
        <w:numPr>
          <w:ilvl w:val="0"/>
          <w:numId w:val="11"/>
        </w:numPr>
        <w:ind w:left="1134" w:hanging="283"/>
        <w:rPr>
          <w:rFonts w:eastAsia="Times New Roman" w:cs="Times New Roman"/>
          <w:color w:val="202124"/>
          <w:lang w:val="lv"/>
        </w:rPr>
      </w:pPr>
      <w:r w:rsidRPr="001B4D7B">
        <w:rPr>
          <w:rFonts w:eastAsia="Times New Roman" w:cs="Times New Roman"/>
          <w:color w:val="212121"/>
        </w:rPr>
        <w:t>sociālie (</w:t>
      </w:r>
      <w:r w:rsidR="00FA7AEE">
        <w:rPr>
          <w:rFonts w:eastAsia="Times New Roman" w:cs="Times New Roman"/>
          <w:color w:val="212121"/>
        </w:rPr>
        <w:t xml:space="preserve">piemēram, </w:t>
      </w:r>
      <w:r w:rsidRPr="001B4D7B">
        <w:rPr>
          <w:rFonts w:eastAsia="Times New Roman" w:cs="Times New Roman"/>
          <w:color w:val="212121"/>
        </w:rPr>
        <w:t>ar veselības stāvokli saistīti ierobežojumi, domubiedru trūkums, zema materiālā nodrošinātība)</w:t>
      </w:r>
      <w:r w:rsidR="00FA7AEE">
        <w:rPr>
          <w:rFonts w:eastAsia="Times New Roman" w:cs="Times New Roman"/>
          <w:color w:val="212121"/>
        </w:rPr>
        <w:t>,</w:t>
      </w:r>
    </w:p>
    <w:p w14:paraId="390A7DD0" w14:textId="77777777" w:rsidR="00256C88" w:rsidRPr="001B4D7B" w:rsidRDefault="00256C88" w:rsidP="00256C88">
      <w:pPr>
        <w:pStyle w:val="ListParagraph"/>
        <w:numPr>
          <w:ilvl w:val="0"/>
          <w:numId w:val="11"/>
        </w:numPr>
        <w:ind w:left="1134" w:hanging="283"/>
        <w:rPr>
          <w:rFonts w:eastAsia="Times New Roman" w:cs="Times New Roman"/>
          <w:color w:val="202124"/>
          <w:lang w:val="lv"/>
        </w:rPr>
      </w:pPr>
      <w:r w:rsidRPr="001B4D7B">
        <w:rPr>
          <w:rFonts w:eastAsia="Times New Roman" w:cs="Times New Roman"/>
          <w:color w:val="212121"/>
        </w:rPr>
        <w:t>kultūras faktori.</w:t>
      </w:r>
      <w:r>
        <w:rPr>
          <w:rStyle w:val="FootnoteReference"/>
          <w:rFonts w:eastAsia="Times New Roman" w:cs="Times New Roman"/>
          <w:color w:val="212121"/>
        </w:rPr>
        <w:footnoteReference w:id="71"/>
      </w:r>
      <w:r w:rsidRPr="001B4D7B">
        <w:rPr>
          <w:rFonts w:eastAsia="Times New Roman" w:cs="Times New Roman"/>
          <w:color w:val="202124"/>
          <w:lang w:val="lv"/>
        </w:rPr>
        <w:t xml:space="preserve"> </w:t>
      </w:r>
    </w:p>
    <w:p w14:paraId="10234917" w14:textId="420FFA66" w:rsidR="00256C88" w:rsidRDefault="00256C88" w:rsidP="00256C88">
      <w:pPr>
        <w:rPr>
          <w:rFonts w:eastAsia="Times New Roman" w:cs="Times New Roman"/>
        </w:rPr>
      </w:pPr>
      <w:bookmarkStart w:id="35" w:name="_Hlk158800717"/>
      <w:r w:rsidRPr="0BE3E222">
        <w:rPr>
          <w:rFonts w:cs="Times New Roman"/>
        </w:rPr>
        <w:t xml:space="preserve">Latvijas iedzīvotāju dzīvesveids kopumā raksturojams kā </w:t>
      </w:r>
      <w:r w:rsidRPr="008A1ABE">
        <w:rPr>
          <w:rFonts w:cs="Times New Roman"/>
          <w:b/>
          <w:bCs/>
        </w:rPr>
        <w:t>mazkustīgs</w:t>
      </w:r>
      <w:r>
        <w:rPr>
          <w:rFonts w:cs="Times New Roman"/>
          <w:b/>
          <w:bCs/>
        </w:rPr>
        <w:t xml:space="preserve"> </w:t>
      </w:r>
      <w:r>
        <w:rPr>
          <w:rFonts w:eastAsia="Times New Roman" w:cs="Times New Roman"/>
        </w:rPr>
        <w:t xml:space="preserve">un </w:t>
      </w:r>
      <w:r w:rsidRPr="00331244">
        <w:rPr>
          <w:rFonts w:eastAsia="Times New Roman" w:cs="Times New Roman"/>
        </w:rPr>
        <w:t>fiziskā aktivitāte, palielinoties vecumam, samazinās</w:t>
      </w:r>
      <w:r>
        <w:rPr>
          <w:rFonts w:eastAsia="Times New Roman" w:cs="Times New Roman"/>
        </w:rPr>
        <w:t xml:space="preserve"> (skat. </w:t>
      </w:r>
      <w:r w:rsidR="00197D5E">
        <w:rPr>
          <w:rFonts w:eastAsia="Times New Roman" w:cs="Times New Roman"/>
        </w:rPr>
        <w:t>5</w:t>
      </w:r>
      <w:r>
        <w:rPr>
          <w:rFonts w:eastAsia="Times New Roman" w:cs="Times New Roman"/>
        </w:rPr>
        <w:t xml:space="preserve">. </w:t>
      </w:r>
      <w:r w:rsidR="0048313D">
        <w:rPr>
          <w:rFonts w:eastAsia="Times New Roman" w:cs="Times New Roman"/>
        </w:rPr>
        <w:t>attēlu</w:t>
      </w:r>
      <w:r>
        <w:rPr>
          <w:rFonts w:eastAsia="Times New Roman" w:cs="Times New Roman"/>
        </w:rPr>
        <w:t>)</w:t>
      </w:r>
      <w:r w:rsidRPr="00331244">
        <w:rPr>
          <w:rFonts w:eastAsia="Times New Roman" w:cs="Times New Roman"/>
        </w:rPr>
        <w:t>.</w:t>
      </w:r>
    </w:p>
    <w:p w14:paraId="0D32CD9F" w14:textId="7A05EAB3" w:rsidR="00871FDF" w:rsidRDefault="00E57D7C" w:rsidP="00256C88">
      <w:pPr>
        <w:rPr>
          <w:rFonts w:eastAsia="Times New Roman" w:cs="Times New Roman"/>
        </w:rPr>
      </w:pPr>
      <w:r>
        <w:rPr>
          <w:rFonts w:eastAsia="Times New Roman" w:cs="Times New Roman"/>
          <w:noProof/>
        </w:rPr>
        <w:drawing>
          <wp:anchor distT="0" distB="0" distL="114300" distR="114300" simplePos="0" relativeHeight="251658242" behindDoc="0" locked="0" layoutInCell="1" allowOverlap="1" wp14:anchorId="4F5E24DF" wp14:editId="2282D206">
            <wp:simplePos x="0" y="0"/>
            <wp:positionH relativeFrom="column">
              <wp:posOffset>37465</wp:posOffset>
            </wp:positionH>
            <wp:positionV relativeFrom="paragraph">
              <wp:posOffset>190500</wp:posOffset>
            </wp:positionV>
            <wp:extent cx="6086475" cy="2861310"/>
            <wp:effectExtent l="0" t="0" r="9525" b="15240"/>
            <wp:wrapTopAndBottom/>
            <wp:docPr id="1580779345"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bookmarkEnd w:id="35"/>
    <w:p w14:paraId="74BA0DB1" w14:textId="77777777" w:rsidR="00E57D7C" w:rsidRDefault="00E57D7C" w:rsidP="00E57D7C">
      <w:pPr>
        <w:rPr>
          <w:rFonts w:eastAsia="Times New Roman" w:cs="Times New Roman"/>
        </w:rPr>
      </w:pPr>
    </w:p>
    <w:p w14:paraId="43F990CB" w14:textId="7F8A3902" w:rsidR="00E3327B" w:rsidRDefault="00256C88" w:rsidP="00E57D7C">
      <w:pPr>
        <w:rPr>
          <w:rFonts w:eastAsia="Times New Roman" w:cs="Times New Roman"/>
        </w:rPr>
      </w:pPr>
      <w:r>
        <w:rPr>
          <w:rFonts w:eastAsia="Times New Roman" w:cs="Times New Roman"/>
        </w:rPr>
        <w:t>Pēdējo gadu laikā fiziskās aktivitātes līmenis Latvijas iedzīvotāju vidū samazinās</w:t>
      </w:r>
      <w:r w:rsidR="00A93F0B">
        <w:rPr>
          <w:rFonts w:eastAsia="Times New Roman" w:cs="Times New Roman"/>
        </w:rPr>
        <w:t xml:space="preserve"> (skat</w:t>
      </w:r>
      <w:r>
        <w:rPr>
          <w:rFonts w:eastAsia="Times New Roman" w:cs="Times New Roman"/>
        </w:rPr>
        <w:t>.</w:t>
      </w:r>
      <w:r w:rsidR="00A93F0B">
        <w:rPr>
          <w:rFonts w:eastAsia="Times New Roman" w:cs="Times New Roman"/>
        </w:rPr>
        <w:t xml:space="preserve"> </w:t>
      </w:r>
      <w:r w:rsidR="0067374B">
        <w:rPr>
          <w:rFonts w:eastAsia="Times New Roman" w:cs="Times New Roman"/>
        </w:rPr>
        <w:t>6</w:t>
      </w:r>
      <w:r w:rsidR="00A93F0B">
        <w:rPr>
          <w:rFonts w:eastAsia="Times New Roman" w:cs="Times New Roman"/>
        </w:rPr>
        <w:t>.</w:t>
      </w:r>
      <w:r w:rsidR="00341094">
        <w:rPr>
          <w:rFonts w:eastAsia="Times New Roman" w:cs="Times New Roman"/>
        </w:rPr>
        <w:t xml:space="preserve"> </w:t>
      </w:r>
      <w:r w:rsidR="00A93F0B">
        <w:rPr>
          <w:rFonts w:eastAsia="Times New Roman" w:cs="Times New Roman"/>
        </w:rPr>
        <w:t>attēlu).</w:t>
      </w:r>
      <w:r>
        <w:rPr>
          <w:rFonts w:eastAsia="Times New Roman" w:cs="Times New Roman"/>
        </w:rPr>
        <w:t xml:space="preserve"> </w:t>
      </w:r>
      <w:r w:rsidRPr="00B738AC">
        <w:rPr>
          <w:rFonts w:cs="Times New Roman"/>
        </w:rPr>
        <w:t>Bērnu vidū</w:t>
      </w:r>
      <w:r>
        <w:rPr>
          <w:rFonts w:cs="Times New Roman"/>
          <w:b/>
          <w:bCs/>
        </w:rPr>
        <w:t xml:space="preserve"> </w:t>
      </w:r>
      <w:r w:rsidRPr="00B738AC">
        <w:rPr>
          <w:rFonts w:cs="Times New Roman"/>
        </w:rPr>
        <w:t xml:space="preserve">mazkustīgumu </w:t>
      </w:r>
      <w:r>
        <w:rPr>
          <w:rFonts w:eastAsia="Times New Roman" w:cs="Times New Roman"/>
        </w:rPr>
        <w:t>veicina</w:t>
      </w:r>
      <w:r w:rsidRPr="00752AA2">
        <w:rPr>
          <w:rFonts w:eastAsia="Times New Roman" w:cs="Times New Roman"/>
        </w:rPr>
        <w:t xml:space="preserve"> arī ārstniecības personu izsniegtie atbrīvojumi no sporta stundām uz ilgstošu laika periodu, nepielāgojot fizisko slodzi skolēna spējām un veselības stāvoklim. </w:t>
      </w:r>
      <w:r w:rsidR="002767D2">
        <w:rPr>
          <w:rFonts w:eastAsia="Times New Roman" w:cs="Times New Roman"/>
        </w:rPr>
        <w:t>Latvijā veikt</w:t>
      </w:r>
      <w:r w:rsidR="004A32BD">
        <w:rPr>
          <w:rFonts w:eastAsia="Times New Roman" w:cs="Times New Roman"/>
        </w:rPr>
        <w:t>s pētījums</w:t>
      </w:r>
      <w:r w:rsidR="004A32BD">
        <w:rPr>
          <w:rStyle w:val="FootnoteReference"/>
          <w:rFonts w:eastAsia="Times New Roman" w:cs="Times New Roman"/>
        </w:rPr>
        <w:footnoteReference w:id="72"/>
      </w:r>
      <w:r w:rsidR="002767D2">
        <w:rPr>
          <w:rFonts w:eastAsia="Times New Roman" w:cs="Times New Roman"/>
        </w:rPr>
        <w:t xml:space="preserve"> liecina, ka </w:t>
      </w:r>
      <w:r w:rsidR="004A32BD">
        <w:rPr>
          <w:rFonts w:eastAsia="Times New Roman" w:cs="Times New Roman"/>
        </w:rPr>
        <w:t>bērni, kuri sasniedz pietiekamu fizisko aktivitāšu līmeni, uzturā vairāk patērē augļus un dārzeņus, biežāk ēd brokastis.</w:t>
      </w:r>
    </w:p>
    <w:p w14:paraId="397B7831" w14:textId="4463BD0E" w:rsidR="00A121DB" w:rsidRPr="00E57D7C" w:rsidRDefault="00E57D7C" w:rsidP="00E57D7C">
      <w:pPr>
        <w:ind w:firstLine="0"/>
        <w:rPr>
          <w:rFonts w:eastAsia="Times New Roman" w:cs="Times New Roman"/>
        </w:rPr>
      </w:pPr>
      <w:r>
        <w:rPr>
          <w:rFonts w:eastAsia="Times New Roman" w:cs="Times New Roman"/>
          <w:noProof/>
          <w:color w:val="FF0000"/>
        </w:rPr>
        <w:lastRenderedPageBreak/>
        <w:drawing>
          <wp:anchor distT="0" distB="0" distL="114300" distR="114300" simplePos="0" relativeHeight="251658243" behindDoc="0" locked="0" layoutInCell="1" allowOverlap="1" wp14:anchorId="1D867A20" wp14:editId="64F27447">
            <wp:simplePos x="0" y="0"/>
            <wp:positionH relativeFrom="column">
              <wp:posOffset>8890</wp:posOffset>
            </wp:positionH>
            <wp:positionV relativeFrom="paragraph">
              <wp:posOffset>0</wp:posOffset>
            </wp:positionV>
            <wp:extent cx="6019800" cy="2971800"/>
            <wp:effectExtent l="0" t="0" r="0" b="0"/>
            <wp:wrapTopAndBottom/>
            <wp:docPr id="47936046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598F15D8" w14:textId="1F73D33C" w:rsidR="00256C88" w:rsidRPr="0030426D" w:rsidRDefault="00256C88" w:rsidP="00197D5E">
      <w:pPr>
        <w:rPr>
          <w:rFonts w:cs="Times New Roman"/>
        </w:rPr>
      </w:pPr>
      <w:r>
        <w:rPr>
          <w:rFonts w:eastAsia="Calibri"/>
        </w:rPr>
        <w:t xml:space="preserve">Latvijas iedzīvotāji, galvenokārt, ir aktīvi veselības un fiziskās sagatavotības dēļ, kā arī iedzīvotājus motivē iespēja atpūsties, izklaidējoši pavadīt laiku, kontrolēt svaru un uzlabot vizuālo izskatu. </w:t>
      </w:r>
      <w:r w:rsidR="0068413E">
        <w:rPr>
          <w:rFonts w:eastAsia="Calibri"/>
        </w:rPr>
        <w:t xml:space="preserve">Vienlaikus </w:t>
      </w:r>
      <w:r>
        <w:rPr>
          <w:rFonts w:eastAsia="Calibri"/>
        </w:rPr>
        <w:t>biežāk</w:t>
      </w:r>
      <w:r w:rsidR="00A93F0B">
        <w:rPr>
          <w:rFonts w:eastAsia="Calibri"/>
        </w:rPr>
        <w:t>ie</w:t>
      </w:r>
      <w:r>
        <w:rPr>
          <w:rFonts w:eastAsia="Calibri"/>
        </w:rPr>
        <w:t xml:space="preserve"> iemesl</w:t>
      </w:r>
      <w:r w:rsidR="00A93F0B">
        <w:rPr>
          <w:rFonts w:eastAsia="Calibri"/>
        </w:rPr>
        <w:t>i</w:t>
      </w:r>
      <w:r>
        <w:rPr>
          <w:rFonts w:eastAsia="Calibri"/>
        </w:rPr>
        <w:t xml:space="preserve"> nesportošanai </w:t>
      </w:r>
      <w:r w:rsidR="00A93F0B">
        <w:rPr>
          <w:rFonts w:eastAsia="Calibri"/>
        </w:rPr>
        <w:t>ir</w:t>
      </w:r>
      <w:r>
        <w:rPr>
          <w:rFonts w:eastAsia="Calibri"/>
        </w:rPr>
        <w:t xml:space="preserve"> laika, motivācijas un intereses trūkum</w:t>
      </w:r>
      <w:r w:rsidR="00A93F0B">
        <w:rPr>
          <w:rFonts w:eastAsia="Calibri"/>
        </w:rPr>
        <w:t>s</w:t>
      </w:r>
      <w:r>
        <w:rPr>
          <w:rFonts w:eastAsia="Calibri"/>
        </w:rPr>
        <w:t>, invaliditāt</w:t>
      </w:r>
      <w:r w:rsidR="00A93F0B">
        <w:rPr>
          <w:rFonts w:eastAsia="Calibri"/>
        </w:rPr>
        <w:t>e</w:t>
      </w:r>
      <w:r>
        <w:rPr>
          <w:rFonts w:eastAsia="Calibri"/>
        </w:rPr>
        <w:t xml:space="preserve"> vai slimīb</w:t>
      </w:r>
      <w:r w:rsidR="00A93F0B">
        <w:rPr>
          <w:rFonts w:eastAsia="Calibri"/>
        </w:rPr>
        <w:t>a</w:t>
      </w:r>
      <w:r>
        <w:rPr>
          <w:rFonts w:eastAsia="Calibri"/>
        </w:rPr>
        <w:t>, izmaksas, nevēlēšan</w:t>
      </w:r>
      <w:r w:rsidR="00A93F0B">
        <w:rPr>
          <w:rFonts w:eastAsia="Calibri"/>
        </w:rPr>
        <w:t>ā</w:t>
      </w:r>
      <w:r>
        <w:rPr>
          <w:rFonts w:eastAsia="Calibri"/>
        </w:rPr>
        <w:t>s iesaistīties sacensībā ar citiem, kā arī bailes no traumām.</w:t>
      </w:r>
      <w:r>
        <w:rPr>
          <w:rStyle w:val="FootnoteReference"/>
          <w:rFonts w:eastAsia="Calibri"/>
        </w:rPr>
        <w:footnoteReference w:id="73"/>
      </w:r>
      <w:r>
        <w:rPr>
          <w:rFonts w:eastAsia="Calibri"/>
        </w:rPr>
        <w:t xml:space="preserve"> </w:t>
      </w:r>
      <w:r w:rsidR="0068413E">
        <w:rPr>
          <w:rFonts w:eastAsia="Calibri"/>
        </w:rPr>
        <w:t>L</w:t>
      </w:r>
      <w:r>
        <w:rPr>
          <w:rFonts w:eastAsia="Calibri"/>
        </w:rPr>
        <w:t xml:space="preserve">ai veicinātu sabiedrības fizisko aktivitāšu paradumu izmaiņas, nepieciešams stiprināt iedzīvotājos pārliecību, ka </w:t>
      </w:r>
      <w:r w:rsidRPr="0068413E">
        <w:rPr>
          <w:rFonts w:eastAsia="Calibri"/>
        </w:rPr>
        <w:t>fiziskās aktivitātes ir vērtība un būtiska ikdienas sastāvdaļa,</w:t>
      </w:r>
      <w:r>
        <w:rPr>
          <w:rFonts w:eastAsia="Calibri"/>
        </w:rPr>
        <w:t xml:space="preserve"> kā arī nodrošināt </w:t>
      </w:r>
      <w:r w:rsidRPr="001A77E1">
        <w:rPr>
          <w:rFonts w:eastAsia="Calibri"/>
        </w:rPr>
        <w:t>bezmaksas fizisko aktivitāšu iespējas</w:t>
      </w:r>
      <w:r>
        <w:rPr>
          <w:rFonts w:eastAsia="Calibri"/>
        </w:rPr>
        <w:t xml:space="preserve"> pēc iespējas tuvāk iedzīvotāja dzīves un darba vietai, lai motivētu aktīvākam dzīvesveidam.</w:t>
      </w:r>
      <w:r w:rsidRPr="00D6449F">
        <w:rPr>
          <w:rFonts w:cs="Times New Roman"/>
        </w:rPr>
        <w:t xml:space="preserve"> </w:t>
      </w:r>
    </w:p>
    <w:p w14:paraId="43842A2D" w14:textId="3723C249" w:rsidR="0067374B" w:rsidRDefault="0067374B" w:rsidP="0067374B">
      <w:pPr>
        <w:rPr>
          <w:rFonts w:cs="Times New Roman"/>
        </w:rPr>
      </w:pPr>
      <w:r>
        <w:rPr>
          <w:rFonts w:eastAsia="Times New Roman" w:cs="Times New Roman"/>
        </w:rPr>
        <w:t xml:space="preserve">Plāna ietvaros risināms jautājums par </w:t>
      </w:r>
      <w:r w:rsidRPr="00130D09">
        <w:rPr>
          <w:rFonts w:eastAsia="Times New Roman" w:cs="Times New Roman"/>
          <w:b/>
          <w:bCs/>
        </w:rPr>
        <w:t xml:space="preserve">ilgstošu atbrīvojumu no </w:t>
      </w:r>
      <w:r w:rsidR="00927859">
        <w:rPr>
          <w:rFonts w:eastAsia="Times New Roman" w:cs="Times New Roman"/>
          <w:b/>
          <w:bCs/>
        </w:rPr>
        <w:t xml:space="preserve">dalības </w:t>
      </w:r>
      <w:r w:rsidR="0076485D" w:rsidRPr="00B50FED">
        <w:rPr>
          <w:rFonts w:eastAsia="Times New Roman" w:cs="Times New Roman"/>
          <w:b/>
          <w:bCs/>
        </w:rPr>
        <w:t>“Sports un veselība”</w:t>
      </w:r>
      <w:r w:rsidR="00927859" w:rsidRPr="00ED5104">
        <w:rPr>
          <w:rFonts w:eastAsia="Times New Roman" w:cs="Times New Roman"/>
          <w:b/>
          <w:bCs/>
        </w:rPr>
        <w:t xml:space="preserve"> stundās</w:t>
      </w:r>
      <w:r w:rsidR="00B0760C">
        <w:rPr>
          <w:rFonts w:eastAsia="Times New Roman" w:cs="Times New Roman"/>
          <w:b/>
          <w:bCs/>
        </w:rPr>
        <w:t xml:space="preserve"> </w:t>
      </w:r>
      <w:r w:rsidRPr="00130D09">
        <w:rPr>
          <w:rFonts w:eastAsia="Times New Roman" w:cs="Times New Roman"/>
          <w:b/>
          <w:bCs/>
        </w:rPr>
        <w:t>izrakstīšanu</w:t>
      </w:r>
      <w:r>
        <w:rPr>
          <w:rFonts w:eastAsia="Times New Roman" w:cs="Times New Roman"/>
        </w:rPr>
        <w:t xml:space="preserve"> izglītojamajiem bez norādēm par veselības stāvoklim pielāgotu un piemērotu fizisko aktivitāšu īstenošanu atbrīvojuma periodā. Lai nodrošinātu optimālu fizisko slodzi arī laikā, kad kustību apjoms vai veids ir ierobežots, nepieciešams izglītot ārstniecības personas par skaidru norādījumu sniegšanu izglītības iestādēm un pedagogiem fizisko aktivitāšu pielāgošanai izglītojamā veselības stāvoklim un spējām.</w:t>
      </w:r>
      <w:r w:rsidRPr="00A93F0B">
        <w:rPr>
          <w:rFonts w:cs="Times New Roman"/>
        </w:rPr>
        <w:t xml:space="preserve"> </w:t>
      </w:r>
    </w:p>
    <w:p w14:paraId="6145DFC0" w14:textId="5856DCCE" w:rsidR="00256C88" w:rsidRDefault="00256C88" w:rsidP="00256C88">
      <w:pPr>
        <w:ind w:firstLine="720"/>
        <w:rPr>
          <w:rFonts w:eastAsia="Calibri"/>
        </w:rPr>
      </w:pPr>
      <w:r>
        <w:rPr>
          <w:rFonts w:eastAsia="Times New Roman" w:cs="Times New Roman"/>
          <w:color w:val="000000" w:themeColor="text1"/>
        </w:rPr>
        <w:t>Valsts kontroles īstenotajā revīzijā</w:t>
      </w:r>
      <w:r>
        <w:rPr>
          <w:rStyle w:val="FootnoteReference"/>
          <w:rFonts w:eastAsia="Times New Roman" w:cs="Times New Roman"/>
          <w:color w:val="000000" w:themeColor="text1"/>
        </w:rPr>
        <w:footnoteReference w:id="74"/>
      </w:r>
      <w:r>
        <w:rPr>
          <w:rFonts w:eastAsia="Times New Roman" w:cs="Times New Roman"/>
          <w:color w:val="000000" w:themeColor="text1"/>
        </w:rPr>
        <w:t xml:space="preserve"> secināts, ka </w:t>
      </w:r>
      <w:r>
        <w:rPr>
          <w:rStyle w:val="ui-provider"/>
        </w:rPr>
        <w:t>dažādām iedzīvotāju grupām ir atšķirīgas iespējas un pieeja sportam un citām fizisko aktivitāšu iespējām pašvaldībās. Fizisko aktivitāšu veicināšanu pašvaldībās, galvenokārt, raksturo bērnu un jauniešu (4–5% no iedzīvotājiem) iesaiste sporta nodarbībās profesionālās ievirzes un interešu sporta izglītības programmās un infrastruktūras uzturēšana saskaņā ar noslodzes rādītājiem – primāri bērnu un jauniešu nodarbībām un profesionālajam sportam. Pašvaldību publiskotā informācija par iespējām iesaistīties fiziskajās aktivitātēs lielākoties netiek mērķēta konkrētai iedzīvotāju grupai, līdz ar to mazāk aktīv</w:t>
      </w:r>
      <w:r w:rsidR="00BD246A">
        <w:rPr>
          <w:rStyle w:val="ui-provider"/>
        </w:rPr>
        <w:t>ie</w:t>
      </w:r>
      <w:r>
        <w:rPr>
          <w:rStyle w:val="ui-provider"/>
        </w:rPr>
        <w:t xml:space="preserve"> iedzīvotāj</w:t>
      </w:r>
      <w:r w:rsidR="00BD246A">
        <w:rPr>
          <w:rStyle w:val="ui-provider"/>
        </w:rPr>
        <w:t>i</w:t>
      </w:r>
      <w:r>
        <w:rPr>
          <w:rStyle w:val="ui-provider"/>
        </w:rPr>
        <w:t xml:space="preserve"> </w:t>
      </w:r>
      <w:r w:rsidR="00BD246A">
        <w:rPr>
          <w:rStyle w:val="ui-provider"/>
        </w:rPr>
        <w:t xml:space="preserve">netiek </w:t>
      </w:r>
      <w:proofErr w:type="spellStart"/>
      <w:r>
        <w:rPr>
          <w:rStyle w:val="ui-provider"/>
        </w:rPr>
        <w:t>proaktīvi</w:t>
      </w:r>
      <w:proofErr w:type="spellEnd"/>
      <w:r>
        <w:rPr>
          <w:rStyle w:val="ui-provider"/>
        </w:rPr>
        <w:t xml:space="preserve"> uzrunāt</w:t>
      </w:r>
      <w:r w:rsidR="00BD246A">
        <w:rPr>
          <w:rStyle w:val="ui-provider"/>
        </w:rPr>
        <w:t>i</w:t>
      </w:r>
      <w:r>
        <w:rPr>
          <w:rStyle w:val="ui-provider"/>
        </w:rPr>
        <w:t xml:space="preserve"> iesaistei fiziskajās aktivitātēs. Ņemot vērā Valsts kontroles secinājumus un ieteikumus, Plāna ietvaros paredzēts </w:t>
      </w:r>
      <w:r>
        <w:rPr>
          <w:rStyle w:val="normaltextrun"/>
          <w:rFonts w:eastAsia="Times New Roman" w:cs="Times New Roman"/>
          <w:color w:val="000000" w:themeColor="text1"/>
          <w:szCs w:val="24"/>
        </w:rPr>
        <w:t>v</w:t>
      </w:r>
      <w:r w:rsidRPr="00365AC6">
        <w:rPr>
          <w:rStyle w:val="normaltextrun"/>
          <w:rFonts w:eastAsia="Times New Roman" w:cs="Times New Roman"/>
          <w:color w:val="000000" w:themeColor="text1"/>
          <w:szCs w:val="24"/>
        </w:rPr>
        <w:t xml:space="preserve">eicināt </w:t>
      </w:r>
      <w:r w:rsidRPr="001A77E1">
        <w:rPr>
          <w:rStyle w:val="normaltextrun"/>
          <w:rFonts w:eastAsia="Times New Roman" w:cs="Times New Roman"/>
          <w:b/>
          <w:bCs/>
          <w:color w:val="000000" w:themeColor="text1"/>
          <w:szCs w:val="24"/>
        </w:rPr>
        <w:t>iedzīvotāju aktīvāku iesaisti pašvaldību piedāvātajās fizisko aktivitāšu iespējās</w:t>
      </w:r>
      <w:r>
        <w:rPr>
          <w:rStyle w:val="normaltextrun"/>
          <w:rFonts w:eastAsia="Times New Roman" w:cs="Times New Roman"/>
          <w:color w:val="000000" w:themeColor="text1"/>
          <w:szCs w:val="24"/>
        </w:rPr>
        <w:t>, nodrošinot iedzīvotāju vajadzību apzināšanu un mērķtiecīgu finansējuma novirzīšanu vietējās sabiedrības fizisko aktivitāšu veicināšanai.</w:t>
      </w:r>
      <w:r w:rsidRPr="0030426D">
        <w:rPr>
          <w:rFonts w:eastAsia="Calibri"/>
        </w:rPr>
        <w:t xml:space="preserve"> </w:t>
      </w:r>
    </w:p>
    <w:p w14:paraId="3808B2D9" w14:textId="695B27F2" w:rsidR="00FD57BB" w:rsidRPr="00D408C5" w:rsidRDefault="00256C88" w:rsidP="00D408C5">
      <w:pPr>
        <w:ind w:firstLine="720"/>
        <w:rPr>
          <w:rStyle w:val="normaltextrun"/>
          <w:rFonts w:eastAsia="Times New Roman" w:cs="Times New Roman"/>
        </w:rPr>
      </w:pPr>
      <w:r>
        <w:rPr>
          <w:rFonts w:cs="Times New Roman"/>
        </w:rPr>
        <w:t xml:space="preserve">Svarīga loma iedzīvotāju fizisko aktivitāšu veicināšanā ir sporta klubiem, kuri nodrošina iedzīvotājiem iespējas brīvo laiku pavadīt aktīvi. Saskaņā ar LVFA sniegto informāciju, aptuveni 160 </w:t>
      </w:r>
      <w:r w:rsidR="00BD246A">
        <w:rPr>
          <w:rFonts w:cs="Times New Roman"/>
        </w:rPr>
        <w:t>tūkstoši</w:t>
      </w:r>
      <w:r>
        <w:rPr>
          <w:rFonts w:cs="Times New Roman"/>
        </w:rPr>
        <w:t xml:space="preserve"> Latvijas iedzīvotāju izmanto sporta klubu sniegtos pakalpojumus. Plāna ietvaros paredzēts izstrādāt </w:t>
      </w:r>
      <w:r w:rsidRPr="00521969">
        <w:rPr>
          <w:rStyle w:val="normaltextrun"/>
          <w:rFonts w:eastAsia="Times New Roman" w:cs="Times New Roman"/>
          <w:b/>
          <w:bCs/>
          <w:color w:val="000000" w:themeColor="text1"/>
          <w:szCs w:val="24"/>
        </w:rPr>
        <w:t xml:space="preserve">ieteikumus sporta klubiem </w:t>
      </w:r>
      <w:r w:rsidRPr="009E433F">
        <w:rPr>
          <w:rStyle w:val="normaltextrun"/>
          <w:rFonts w:eastAsia="Times New Roman" w:cs="Times New Roman"/>
          <w:color w:val="000000" w:themeColor="text1"/>
          <w:szCs w:val="24"/>
        </w:rPr>
        <w:t>veselību veicinošu fizisko aktivitāšu radīšanai un īstenošanai</w:t>
      </w:r>
      <w:r w:rsidRPr="007B2834">
        <w:rPr>
          <w:rStyle w:val="normaltextrun"/>
          <w:rFonts w:eastAsia="Times New Roman" w:cs="Times New Roman"/>
          <w:color w:val="000000" w:themeColor="text1"/>
          <w:szCs w:val="24"/>
        </w:rPr>
        <w:t xml:space="preserve"> </w:t>
      </w:r>
      <w:r>
        <w:rPr>
          <w:rStyle w:val="normaltextrun"/>
          <w:rFonts w:eastAsia="Times New Roman" w:cs="Times New Roman"/>
          <w:color w:val="000000" w:themeColor="text1"/>
          <w:szCs w:val="24"/>
        </w:rPr>
        <w:t>dažādām</w:t>
      </w:r>
      <w:r w:rsidRPr="007B2834">
        <w:rPr>
          <w:rStyle w:val="normaltextrun"/>
          <w:rFonts w:eastAsia="Times New Roman" w:cs="Times New Roman"/>
          <w:color w:val="000000" w:themeColor="text1"/>
          <w:szCs w:val="24"/>
        </w:rPr>
        <w:t xml:space="preserve"> </w:t>
      </w:r>
      <w:proofErr w:type="spellStart"/>
      <w:r w:rsidRPr="007B2834">
        <w:rPr>
          <w:rStyle w:val="normaltextrun"/>
          <w:rFonts w:eastAsia="Times New Roman" w:cs="Times New Roman"/>
          <w:color w:val="000000" w:themeColor="text1"/>
          <w:szCs w:val="24"/>
        </w:rPr>
        <w:t>mērķgrupām</w:t>
      </w:r>
      <w:proofErr w:type="spellEnd"/>
      <w:r w:rsidRPr="007B2834">
        <w:rPr>
          <w:rStyle w:val="normaltextrun"/>
          <w:rFonts w:eastAsia="Times New Roman" w:cs="Times New Roman"/>
          <w:color w:val="000000" w:themeColor="text1"/>
          <w:szCs w:val="24"/>
        </w:rPr>
        <w:t xml:space="preserve"> (piemēram, senioriem, grūtniecēm, bērniem)</w:t>
      </w:r>
      <w:r>
        <w:rPr>
          <w:rStyle w:val="normaltextrun"/>
          <w:rFonts w:eastAsia="Times New Roman" w:cs="Times New Roman"/>
          <w:color w:val="000000" w:themeColor="text1"/>
          <w:szCs w:val="24"/>
        </w:rPr>
        <w:t xml:space="preserve">, lai piesaistītu vēl </w:t>
      </w:r>
      <w:r>
        <w:rPr>
          <w:rStyle w:val="normaltextrun"/>
          <w:rFonts w:eastAsia="Times New Roman" w:cs="Times New Roman"/>
          <w:color w:val="000000" w:themeColor="text1"/>
          <w:szCs w:val="24"/>
        </w:rPr>
        <w:lastRenderedPageBreak/>
        <w:t xml:space="preserve">vairāk Latvijas iedzīvotāju fizisko aktivitāšu iespējām, kuras piedāvā sporta un </w:t>
      </w:r>
      <w:proofErr w:type="spellStart"/>
      <w:r>
        <w:rPr>
          <w:rStyle w:val="normaltextrun"/>
          <w:rFonts w:eastAsia="Times New Roman" w:cs="Times New Roman"/>
          <w:color w:val="000000" w:themeColor="text1"/>
          <w:szCs w:val="24"/>
        </w:rPr>
        <w:t>fitnesa</w:t>
      </w:r>
      <w:proofErr w:type="spellEnd"/>
      <w:r>
        <w:rPr>
          <w:rStyle w:val="normaltextrun"/>
          <w:rFonts w:eastAsia="Times New Roman" w:cs="Times New Roman"/>
          <w:color w:val="000000" w:themeColor="text1"/>
          <w:szCs w:val="24"/>
        </w:rPr>
        <w:t xml:space="preserve"> industrija. Vienlaikus plānots </w:t>
      </w:r>
      <w:r>
        <w:rPr>
          <w:rStyle w:val="normaltextrun"/>
          <w:rFonts w:cs="Times New Roman"/>
          <w:color w:val="000000"/>
          <w:szCs w:val="24"/>
          <w:shd w:val="clear" w:color="auto" w:fill="FFFFFF"/>
        </w:rPr>
        <w:t>veicināt</w:t>
      </w:r>
      <w:r w:rsidRPr="007B2834">
        <w:rPr>
          <w:rStyle w:val="normaltextrun"/>
          <w:rFonts w:cs="Times New Roman"/>
          <w:color w:val="000000"/>
          <w:szCs w:val="24"/>
          <w:shd w:val="clear" w:color="auto" w:fill="FFFFFF"/>
        </w:rPr>
        <w:t xml:space="preserve"> </w:t>
      </w:r>
      <w:r w:rsidRPr="009E433F">
        <w:rPr>
          <w:rStyle w:val="normaltextrun"/>
          <w:rFonts w:cs="Times New Roman"/>
          <w:b/>
          <w:bCs/>
          <w:color w:val="000000"/>
          <w:szCs w:val="24"/>
          <w:shd w:val="clear" w:color="auto" w:fill="FFFFFF"/>
        </w:rPr>
        <w:t>sporta organizāciju savstarpējo sadarbību</w:t>
      </w:r>
      <w:r w:rsidRPr="007B2834">
        <w:rPr>
          <w:rStyle w:val="normaltextrun"/>
          <w:rFonts w:cs="Times New Roman"/>
          <w:color w:val="000000"/>
          <w:szCs w:val="24"/>
          <w:shd w:val="clear" w:color="auto" w:fill="FFFFFF"/>
        </w:rPr>
        <w:t>, lai attīstītu fizisko aktivitāšu pasākumu pieejamību lokāli reģionos</w:t>
      </w:r>
      <w:r>
        <w:rPr>
          <w:rStyle w:val="normaltextrun"/>
          <w:rFonts w:cs="Times New Roman"/>
          <w:color w:val="000000"/>
          <w:szCs w:val="24"/>
          <w:shd w:val="clear" w:color="auto" w:fill="FFFFFF"/>
        </w:rPr>
        <w:t xml:space="preserve"> un iedzīvotāju dalību tajos</w:t>
      </w:r>
      <w:r w:rsidRPr="007B2834">
        <w:rPr>
          <w:rStyle w:val="normaltextrun"/>
          <w:rFonts w:cs="Times New Roman"/>
          <w:color w:val="000000"/>
          <w:szCs w:val="24"/>
          <w:shd w:val="clear" w:color="auto" w:fill="FFFFFF"/>
        </w:rPr>
        <w:t>.</w:t>
      </w:r>
      <w:r w:rsidR="00B015AA" w:rsidRPr="00B015AA">
        <w:rPr>
          <w:rFonts w:eastAsia="Times New Roman" w:cs="Times New Roman"/>
        </w:rPr>
        <w:t xml:space="preserve"> </w:t>
      </w:r>
    </w:p>
    <w:p w14:paraId="144FD908" w14:textId="77777777" w:rsidR="00A121DB" w:rsidRPr="009F71C5" w:rsidRDefault="00A121DB" w:rsidP="00B015AA">
      <w:pPr>
        <w:ind w:firstLine="0"/>
        <w:rPr>
          <w:rFonts w:eastAsia="Times New Roman" w:cs="Times New Roman"/>
          <w:b/>
          <w:bCs/>
        </w:rPr>
      </w:pPr>
    </w:p>
    <w:tbl>
      <w:tblPr>
        <w:tblStyle w:val="TableGrid"/>
        <w:tblW w:w="9493" w:type="dxa"/>
        <w:tblLook w:val="04A0" w:firstRow="1" w:lastRow="0" w:firstColumn="1" w:lastColumn="0" w:noHBand="0" w:noVBand="1"/>
      </w:tblPr>
      <w:tblGrid>
        <w:gridCol w:w="4957"/>
        <w:gridCol w:w="4536"/>
      </w:tblGrid>
      <w:tr w:rsidR="00D408C5" w14:paraId="1EA3B678" w14:textId="77777777" w:rsidTr="006E0B2B">
        <w:trPr>
          <w:cantSplit/>
        </w:trPr>
        <w:tc>
          <w:tcPr>
            <w:tcW w:w="9493" w:type="dxa"/>
            <w:gridSpan w:val="2"/>
            <w:shd w:val="clear" w:color="auto" w:fill="D0CECE" w:themeFill="background2" w:themeFillShade="E6"/>
          </w:tcPr>
          <w:p w14:paraId="6B9A6F10" w14:textId="692B0775" w:rsidR="00D408C5" w:rsidRPr="00D408C5" w:rsidRDefault="00D408C5" w:rsidP="00D408C5">
            <w:pPr>
              <w:ind w:firstLine="0"/>
              <w:rPr>
                <w:rFonts w:eastAsia="Times New Roman" w:cs="Times New Roman"/>
                <w:b/>
                <w:bCs/>
              </w:rPr>
            </w:pPr>
            <w:r w:rsidRPr="009F71C5">
              <w:rPr>
                <w:rFonts w:eastAsia="Times New Roman" w:cs="Times New Roman"/>
                <w:b/>
                <w:bCs/>
              </w:rPr>
              <w:t>Identificētās problēmas:</w:t>
            </w:r>
          </w:p>
        </w:tc>
      </w:tr>
      <w:tr w:rsidR="00A624A4" w:rsidRPr="00D408C5" w14:paraId="36AC5FEC" w14:textId="77777777" w:rsidTr="006E0B2B">
        <w:trPr>
          <w:cantSplit/>
        </w:trPr>
        <w:tc>
          <w:tcPr>
            <w:tcW w:w="4957" w:type="dxa"/>
          </w:tcPr>
          <w:p w14:paraId="45101774" w14:textId="1C6A9542" w:rsidR="00A624A4" w:rsidRPr="00D408C5" w:rsidRDefault="00A624A4" w:rsidP="00CA3930">
            <w:pPr>
              <w:pStyle w:val="ListParagraph"/>
              <w:ind w:left="0" w:firstLine="0"/>
              <w:rPr>
                <w:rFonts w:cs="Times New Roman"/>
                <w:b/>
                <w:bCs/>
              </w:rPr>
            </w:pPr>
            <w:r w:rsidRPr="00D408C5">
              <w:rPr>
                <w:rFonts w:cs="Times New Roman"/>
                <w:b/>
                <w:bCs/>
              </w:rPr>
              <w:t>Problēma</w:t>
            </w:r>
          </w:p>
        </w:tc>
        <w:tc>
          <w:tcPr>
            <w:tcW w:w="4536" w:type="dxa"/>
          </w:tcPr>
          <w:p w14:paraId="15609E7A" w14:textId="12C28DEA" w:rsidR="00A624A4" w:rsidRPr="00D408C5" w:rsidRDefault="00A624A4" w:rsidP="00CA3930">
            <w:pPr>
              <w:pStyle w:val="ListParagraph"/>
              <w:ind w:left="0" w:firstLine="0"/>
              <w:rPr>
                <w:rFonts w:cs="Times New Roman"/>
                <w:b/>
                <w:bCs/>
              </w:rPr>
            </w:pPr>
            <w:r w:rsidRPr="00D408C5">
              <w:rPr>
                <w:rFonts w:cs="Times New Roman"/>
                <w:b/>
                <w:bCs/>
              </w:rPr>
              <w:t>Risinājums</w:t>
            </w:r>
          </w:p>
        </w:tc>
      </w:tr>
      <w:tr w:rsidR="007D4391" w14:paraId="00DCDC10" w14:textId="77777777" w:rsidTr="006E0B2B">
        <w:trPr>
          <w:cantSplit/>
        </w:trPr>
        <w:tc>
          <w:tcPr>
            <w:tcW w:w="4957" w:type="dxa"/>
          </w:tcPr>
          <w:p w14:paraId="58CE6D4C" w14:textId="33DCB1A9" w:rsidR="007D4391" w:rsidRDefault="007D4391" w:rsidP="00CA3930">
            <w:pPr>
              <w:pStyle w:val="ListParagraph"/>
              <w:ind w:left="0" w:firstLine="0"/>
              <w:rPr>
                <w:rFonts w:cs="Times New Roman"/>
              </w:rPr>
            </w:pPr>
            <w:r>
              <w:rPr>
                <w:rFonts w:cs="Times New Roman"/>
              </w:rPr>
              <w:t>Nepietiekama fiziskā aktivitāte dažādās sabiedrības grupās.</w:t>
            </w:r>
          </w:p>
        </w:tc>
        <w:tc>
          <w:tcPr>
            <w:tcW w:w="4536" w:type="dxa"/>
          </w:tcPr>
          <w:p w14:paraId="0243DF5E" w14:textId="34986927" w:rsidR="007D4391" w:rsidRDefault="007D4391" w:rsidP="00CA3930">
            <w:pPr>
              <w:pStyle w:val="ListParagraph"/>
              <w:ind w:left="0" w:firstLine="0"/>
              <w:rPr>
                <w:rFonts w:cs="Times New Roman"/>
              </w:rPr>
            </w:pPr>
            <w:r>
              <w:rPr>
                <w:rFonts w:cs="Times New Roman"/>
              </w:rPr>
              <w:t>Pasākumu īstenošana mazkus</w:t>
            </w:r>
            <w:r w:rsidR="0067374B">
              <w:rPr>
                <w:rFonts w:cs="Times New Roman"/>
              </w:rPr>
              <w:t>t</w:t>
            </w:r>
            <w:r>
              <w:rPr>
                <w:rFonts w:cs="Times New Roman"/>
              </w:rPr>
              <w:t>īgo sabiedrības locekļu iesaistei fiziskajās aktivitātēs.</w:t>
            </w:r>
          </w:p>
        </w:tc>
      </w:tr>
      <w:tr w:rsidR="00B015AA" w14:paraId="66B2F9A7" w14:textId="77777777" w:rsidTr="006E0B2B">
        <w:trPr>
          <w:cantSplit/>
        </w:trPr>
        <w:tc>
          <w:tcPr>
            <w:tcW w:w="4957" w:type="dxa"/>
          </w:tcPr>
          <w:p w14:paraId="2B32B308" w14:textId="08EE41C4" w:rsidR="00B015AA" w:rsidRDefault="00B015AA" w:rsidP="00CA3930">
            <w:pPr>
              <w:pStyle w:val="ListParagraph"/>
              <w:ind w:left="0" w:firstLine="0"/>
              <w:rPr>
                <w:rFonts w:cs="Times New Roman"/>
              </w:rPr>
            </w:pPr>
            <w:r>
              <w:rPr>
                <w:rFonts w:cs="Times New Roman"/>
              </w:rPr>
              <w:t xml:space="preserve">Ārstniecības personu izrakstītie ilgstošie atbrīvojumi no </w:t>
            </w:r>
            <w:r w:rsidR="00927859">
              <w:rPr>
                <w:rFonts w:cs="Times New Roman"/>
              </w:rPr>
              <w:t xml:space="preserve">dalības “Sports un veselība” stundās </w:t>
            </w:r>
            <w:r>
              <w:rPr>
                <w:rFonts w:cs="Times New Roman"/>
              </w:rPr>
              <w:t>izglītojamajiem bieži nesniedz norādes par fiziskajām aktivitātēm, kuras izglītojamais var veikt, tādējādi tiek ierobežotas izglītības iestāžu pedagogu iespējas pielāgot fiziskās aktivitātes izglītojamā veselības stāvoklim un iespējām.</w:t>
            </w:r>
          </w:p>
        </w:tc>
        <w:tc>
          <w:tcPr>
            <w:tcW w:w="4536" w:type="dxa"/>
          </w:tcPr>
          <w:p w14:paraId="530AF702" w14:textId="76F2859D" w:rsidR="00B015AA" w:rsidRDefault="00B015AA" w:rsidP="00CA3930">
            <w:pPr>
              <w:pStyle w:val="ListParagraph"/>
              <w:ind w:left="0" w:firstLine="0"/>
              <w:rPr>
                <w:rFonts w:cs="Times New Roman"/>
              </w:rPr>
            </w:pPr>
            <w:r>
              <w:rPr>
                <w:rFonts w:cs="Times New Roman"/>
              </w:rPr>
              <w:t xml:space="preserve">Ārstniecības personu izglītošana par </w:t>
            </w:r>
            <w:r w:rsidR="00BD246A">
              <w:rPr>
                <w:rFonts w:cs="Times New Roman"/>
              </w:rPr>
              <w:t>fizisko aktivitāšu rekomendāciju izrakstīšanu izglītojamajiem ar ilgstošām veselības problēmām</w:t>
            </w:r>
            <w:r>
              <w:rPr>
                <w:rFonts w:cs="Times New Roman"/>
              </w:rPr>
              <w:t>, lai nodrošināt</w:t>
            </w:r>
            <w:r w:rsidR="00BD246A">
              <w:rPr>
                <w:rFonts w:cs="Times New Roman"/>
              </w:rPr>
              <w:t>u</w:t>
            </w:r>
            <w:r>
              <w:rPr>
                <w:rFonts w:cs="Times New Roman"/>
              </w:rPr>
              <w:t xml:space="preserve"> </w:t>
            </w:r>
            <w:r w:rsidR="007D4391">
              <w:rPr>
                <w:rFonts w:cs="Times New Roman"/>
              </w:rPr>
              <w:t>optimālu iesaisti</w:t>
            </w:r>
            <w:r w:rsidR="00BD246A">
              <w:rPr>
                <w:rFonts w:cs="Times New Roman"/>
              </w:rPr>
              <w:t xml:space="preserve"> </w:t>
            </w:r>
            <w:r w:rsidR="00EA21C4">
              <w:rPr>
                <w:rFonts w:cs="Times New Roman"/>
              </w:rPr>
              <w:t>“Sports un veselība” stund</w:t>
            </w:r>
            <w:r w:rsidR="00BD246A">
              <w:rPr>
                <w:rFonts w:cs="Times New Roman"/>
              </w:rPr>
              <w:t xml:space="preserve">ās </w:t>
            </w:r>
            <w:r>
              <w:rPr>
                <w:rFonts w:cs="Times New Roman"/>
              </w:rPr>
              <w:t>atbilstoši veselības stāvoklim.</w:t>
            </w:r>
          </w:p>
        </w:tc>
      </w:tr>
      <w:tr w:rsidR="00B015AA" w14:paraId="5CCDBD62" w14:textId="77777777" w:rsidTr="006E0B2B">
        <w:trPr>
          <w:cantSplit/>
        </w:trPr>
        <w:tc>
          <w:tcPr>
            <w:tcW w:w="4957" w:type="dxa"/>
          </w:tcPr>
          <w:p w14:paraId="36E81929" w14:textId="04AE31DC" w:rsidR="00B015AA" w:rsidRPr="00712131" w:rsidRDefault="00B015AA" w:rsidP="00CA3930">
            <w:pPr>
              <w:ind w:firstLine="0"/>
              <w:rPr>
                <w:rFonts w:eastAsia="Calibri"/>
              </w:rPr>
            </w:pPr>
            <w:r>
              <w:rPr>
                <w:rFonts w:eastAsia="Calibri"/>
              </w:rPr>
              <w:t>Nepietiekama dažādu nozaru profesionāļu (pedagogi, ārstniecības personas, darba devēji, sporta treneri u.c.) un iestāžu iesaiste iedzīvotāju fizisko aktivitāšu veicināšanā.</w:t>
            </w:r>
          </w:p>
        </w:tc>
        <w:tc>
          <w:tcPr>
            <w:tcW w:w="4536" w:type="dxa"/>
          </w:tcPr>
          <w:p w14:paraId="0119FB63" w14:textId="29BB6C56" w:rsidR="00B015AA" w:rsidRDefault="00B015AA" w:rsidP="00CA3930">
            <w:pPr>
              <w:ind w:firstLine="0"/>
              <w:rPr>
                <w:rFonts w:eastAsia="Times New Roman" w:cs="Times New Roman"/>
              </w:rPr>
            </w:pPr>
            <w:r>
              <w:rPr>
                <w:rFonts w:eastAsia="Times New Roman" w:cs="Times New Roman"/>
              </w:rPr>
              <w:t>Pasākumi dažādu nozaru profesionāļu motivēšanai un iesaistīšanai Latvijas iedzīvotāju fizisko aktivitāšu veicināšanā.</w:t>
            </w:r>
          </w:p>
        </w:tc>
      </w:tr>
    </w:tbl>
    <w:p w14:paraId="399CDE1B" w14:textId="77777777" w:rsidR="0078134F" w:rsidRDefault="0078134F" w:rsidP="00B015AA">
      <w:pPr>
        <w:ind w:firstLine="0"/>
      </w:pPr>
    </w:p>
    <w:p w14:paraId="609D3C9D" w14:textId="2248B248" w:rsidR="00BB114B" w:rsidRDefault="004970EA" w:rsidP="00197D5E">
      <w:pPr>
        <w:pStyle w:val="Virsraksts3"/>
        <w:ind w:firstLine="0"/>
      </w:pPr>
      <w:bookmarkStart w:id="36" w:name="_Toc195779761"/>
      <w:r>
        <w:t>Kompleksi liekā svara profilakses pasākumi</w:t>
      </w:r>
      <w:bookmarkEnd w:id="36"/>
    </w:p>
    <w:p w14:paraId="6CC3F18A" w14:textId="77777777" w:rsidR="00A121DB" w:rsidRPr="00A121DB" w:rsidRDefault="00A121DB" w:rsidP="00A121DB">
      <w:pPr>
        <w:pStyle w:val="Heading3"/>
      </w:pPr>
    </w:p>
    <w:p w14:paraId="290139F5" w14:textId="77777777" w:rsidR="00103031" w:rsidRDefault="0096174B" w:rsidP="00103031">
      <w:pPr>
        <w:pStyle w:val="ListParagraph"/>
        <w:ind w:left="0" w:firstLine="576"/>
        <w:rPr>
          <w:rFonts w:cs="Times New Roman"/>
        </w:rPr>
      </w:pPr>
      <w:proofErr w:type="spellStart"/>
      <w:r>
        <w:rPr>
          <w:rFonts w:eastAsia="Times New Roman" w:cs="Times New Roman"/>
        </w:rPr>
        <w:t>V</w:t>
      </w:r>
      <w:r w:rsidRPr="00541F50">
        <w:rPr>
          <w:rFonts w:eastAsia="Times New Roman" w:cs="Times New Roman"/>
        </w:rPr>
        <w:t>eselībpratība</w:t>
      </w:r>
      <w:proofErr w:type="spellEnd"/>
      <w:r>
        <w:rPr>
          <w:rFonts w:eastAsia="Times New Roman" w:cs="Times New Roman"/>
        </w:rPr>
        <w:t xml:space="preserve"> ir </w:t>
      </w:r>
      <w:r w:rsidRPr="00541F50">
        <w:rPr>
          <w:rFonts w:eastAsia="Times New Roman" w:cs="Times New Roman"/>
        </w:rPr>
        <w:t>cilvēka spēja iegūt, apstrādāt un saprast informāciju par veselību un veselības aprūpes pakalpojumiem, t</w:t>
      </w:r>
      <w:r>
        <w:rPr>
          <w:rFonts w:eastAsia="Times New Roman" w:cs="Times New Roman"/>
        </w:rPr>
        <w:t>.</w:t>
      </w:r>
      <w:r w:rsidRPr="00541F50">
        <w:rPr>
          <w:rFonts w:eastAsia="Times New Roman" w:cs="Times New Roman"/>
        </w:rPr>
        <w:t>sk</w:t>
      </w:r>
      <w:r>
        <w:rPr>
          <w:rFonts w:eastAsia="Times New Roman" w:cs="Times New Roman"/>
        </w:rPr>
        <w:t>.</w:t>
      </w:r>
      <w:r w:rsidRPr="00541F50">
        <w:rPr>
          <w:rFonts w:eastAsia="Times New Roman" w:cs="Times New Roman"/>
        </w:rPr>
        <w:t xml:space="preserve"> ārstniecību, lai pieņemtu atbilstošus un savai veselībai nozīmīgus lēmumus.</w:t>
      </w:r>
      <w:r>
        <w:rPr>
          <w:rFonts w:eastAsia="Times New Roman" w:cs="Times New Roman"/>
        </w:rPr>
        <w:t xml:space="preserve"> Pamatnostādņu 3.3. rīcības </w:t>
      </w:r>
      <w:proofErr w:type="spellStart"/>
      <w:r>
        <w:rPr>
          <w:rFonts w:eastAsia="Times New Roman" w:cs="Times New Roman"/>
        </w:rPr>
        <w:t>apakšvirziens</w:t>
      </w:r>
      <w:proofErr w:type="spellEnd"/>
      <w:r>
        <w:rPr>
          <w:rFonts w:eastAsia="Times New Roman" w:cs="Times New Roman"/>
        </w:rPr>
        <w:t xml:space="preserve"> “</w:t>
      </w:r>
      <w:r w:rsidRPr="00541F50">
        <w:rPr>
          <w:rFonts w:eastAsia="Times New Roman" w:cs="Times New Roman"/>
          <w:i/>
          <w:iCs/>
        </w:rPr>
        <w:t>Pacienta un viņa ģimenes iesaiste veselības aprūpē</w:t>
      </w:r>
      <w:r>
        <w:rPr>
          <w:rFonts w:eastAsia="Times New Roman" w:cs="Times New Roman"/>
        </w:rPr>
        <w:t>” ietver uzdevumu 3.3.2.“</w:t>
      </w:r>
      <w:r w:rsidRPr="00541F50">
        <w:rPr>
          <w:rFonts w:eastAsia="Times New Roman" w:cs="Times New Roman"/>
          <w:i/>
          <w:iCs/>
        </w:rPr>
        <w:t>Veicināt veselības komunikācijas un iedzīvotāju veselībpratības pilnveidošanu, tā paaugstinot iedzīvotāju rūpes par savu veselību</w:t>
      </w:r>
      <w:r>
        <w:rPr>
          <w:rFonts w:eastAsia="Times New Roman" w:cs="Times New Roman"/>
        </w:rPr>
        <w:t xml:space="preserve">”. Arī Plāna ietvaros nepieciešams īstenot caurviju mērķi – </w:t>
      </w:r>
      <w:r w:rsidRPr="00541F50">
        <w:rPr>
          <w:rFonts w:eastAsia="Times New Roman" w:cs="Times New Roman"/>
          <w:b/>
          <w:bCs/>
        </w:rPr>
        <w:t xml:space="preserve">uzlabot Latvijas iedzīvotāju </w:t>
      </w:r>
      <w:proofErr w:type="spellStart"/>
      <w:r w:rsidRPr="00541F50">
        <w:rPr>
          <w:rFonts w:eastAsia="Times New Roman" w:cs="Times New Roman"/>
          <w:b/>
          <w:bCs/>
        </w:rPr>
        <w:t>veselībpratību</w:t>
      </w:r>
      <w:proofErr w:type="spellEnd"/>
      <w:r>
        <w:rPr>
          <w:rFonts w:eastAsia="Times New Roman" w:cs="Times New Roman"/>
        </w:rPr>
        <w:t>, nodrošinot aktīvāku iedzīvotāju iesaisti sava veselības stāvokļa saglabāšanā un slimību, t.sk. aptaukošanās profilaksē un ārstēšanā.</w:t>
      </w:r>
      <w:r w:rsidRPr="0096174B">
        <w:rPr>
          <w:rFonts w:cs="Times New Roman"/>
        </w:rPr>
        <w:t xml:space="preserve"> </w:t>
      </w:r>
    </w:p>
    <w:p w14:paraId="703231D0" w14:textId="4F7079E6" w:rsidR="0096174B" w:rsidRDefault="00E127CC" w:rsidP="00103031">
      <w:pPr>
        <w:pStyle w:val="ListParagraph"/>
        <w:ind w:left="0" w:firstLine="576"/>
        <w:rPr>
          <w:rFonts w:cs="Times New Roman"/>
        </w:rPr>
      </w:pPr>
      <w:r>
        <w:rPr>
          <w:rFonts w:cs="Times New Roman"/>
        </w:rPr>
        <w:t xml:space="preserve">Jāatzīmē, ka </w:t>
      </w:r>
      <w:r w:rsidR="009C56E4">
        <w:rPr>
          <w:rFonts w:cs="Times New Roman"/>
        </w:rPr>
        <w:t>cilvēka svaru ietekmē ne tikai tas, ko persona ēd un cik daudz kust</w:t>
      </w:r>
      <w:r w:rsidR="007D4391">
        <w:rPr>
          <w:rFonts w:cs="Times New Roman"/>
        </w:rPr>
        <w:t>a</w:t>
      </w:r>
      <w:r w:rsidR="009C56E4">
        <w:rPr>
          <w:rFonts w:cs="Times New Roman"/>
        </w:rPr>
        <w:t xml:space="preserve">s, bet arī citi nozīmīgi faktori – miegs, psihiskā veselība, vide, kurā persona dzīvo, mācās vai strādā, kā arī </w:t>
      </w:r>
      <w:r w:rsidR="009C56E4">
        <w:rPr>
          <w:rFonts w:eastAsia="Times New Roman" w:cs="Times New Roman"/>
        </w:rPr>
        <w:t>daļā gadījumu tas ir</w:t>
      </w:r>
      <w:r w:rsidR="009C56E4" w:rsidRPr="00B0574C">
        <w:rPr>
          <w:rFonts w:eastAsia="Times New Roman" w:cs="Times New Roman"/>
        </w:rPr>
        <w:t xml:space="preserve"> vairāku</w:t>
      </w:r>
      <w:r w:rsidR="009C56E4" w:rsidRPr="004418A7">
        <w:rPr>
          <w:rFonts w:eastAsia="Times New Roman" w:cs="Times New Roman"/>
        </w:rPr>
        <w:t xml:space="preserve"> </w:t>
      </w:r>
      <w:r w:rsidR="009C56E4" w:rsidRPr="004418A7">
        <w:rPr>
          <w:rFonts w:eastAsia="Times New Roman" w:cs="Times New Roman"/>
          <w:b/>
          <w:bCs/>
        </w:rPr>
        <w:t>riska faktoru kopums</w:t>
      </w:r>
      <w:r w:rsidR="009C56E4">
        <w:rPr>
          <w:rFonts w:eastAsia="Times New Roman" w:cs="Times New Roman"/>
        </w:rPr>
        <w:t xml:space="preserve">. </w:t>
      </w:r>
      <w:r w:rsidR="007D4391">
        <w:rPr>
          <w:rFonts w:cs="Times New Roman"/>
        </w:rPr>
        <w:t xml:space="preserve">Tādēļ problēmas </w:t>
      </w:r>
      <w:r w:rsidR="009C56E4" w:rsidRPr="009C56E4">
        <w:rPr>
          <w:rFonts w:cs="Times New Roman"/>
        </w:rPr>
        <w:t xml:space="preserve">risināšanā ir nozīmīga </w:t>
      </w:r>
      <w:proofErr w:type="spellStart"/>
      <w:r w:rsidR="009C56E4" w:rsidRPr="009C56E4">
        <w:rPr>
          <w:rFonts w:cs="Times New Roman"/>
        </w:rPr>
        <w:t>starpsektoru</w:t>
      </w:r>
      <w:proofErr w:type="spellEnd"/>
      <w:r w:rsidR="009C56E4" w:rsidRPr="009C56E4">
        <w:rPr>
          <w:rFonts w:cs="Times New Roman"/>
        </w:rPr>
        <w:t xml:space="preserve"> sadarbība</w:t>
      </w:r>
      <w:r w:rsidR="009C56E4">
        <w:rPr>
          <w:rFonts w:cs="Times New Roman"/>
        </w:rPr>
        <w:t xml:space="preserve">, veicinot izpratni par veselību kā vērtību un paaugstinot sabiedrības </w:t>
      </w:r>
      <w:proofErr w:type="spellStart"/>
      <w:r w:rsidR="009C56E4">
        <w:rPr>
          <w:rFonts w:cs="Times New Roman"/>
        </w:rPr>
        <w:t>veselībpratību</w:t>
      </w:r>
      <w:proofErr w:type="spellEnd"/>
      <w:r w:rsidR="009C56E4">
        <w:rPr>
          <w:rFonts w:cs="Times New Roman"/>
        </w:rPr>
        <w:t xml:space="preserve"> kopumā</w:t>
      </w:r>
      <w:r w:rsidR="009C56E4" w:rsidRPr="009C56E4">
        <w:rPr>
          <w:rFonts w:cs="Times New Roman"/>
        </w:rPr>
        <w:t>.</w:t>
      </w:r>
      <w:r w:rsidR="009C56E4">
        <w:rPr>
          <w:rFonts w:cs="Times New Roman"/>
        </w:rPr>
        <w:t xml:space="preserve"> </w:t>
      </w:r>
      <w:r w:rsidR="0096174B">
        <w:rPr>
          <w:rFonts w:cs="Times New Roman"/>
        </w:rPr>
        <w:t xml:space="preserve">Līdz šim VM sadarbībā ar SPKC un citiem sadarbības partneriem, t.sk. ārstniecības personu </w:t>
      </w:r>
      <w:r w:rsidR="00572E0A">
        <w:rPr>
          <w:rFonts w:cs="Times New Roman"/>
        </w:rPr>
        <w:t>NVO</w:t>
      </w:r>
      <w:r w:rsidR="0096174B">
        <w:rPr>
          <w:rFonts w:cs="Times New Roman"/>
        </w:rPr>
        <w:t>, ir izstrādājusi un aktualizējusi veselīga uztura ieteikumus dažādām sabiedrības grupām, kā arī informatīvos materiālus, lai atvieglo</w:t>
      </w:r>
      <w:r w:rsidR="00EA21C4">
        <w:rPr>
          <w:rFonts w:cs="Times New Roman"/>
        </w:rPr>
        <w:t>tu</w:t>
      </w:r>
      <w:r w:rsidR="0096174B">
        <w:rPr>
          <w:rFonts w:cs="Times New Roman"/>
        </w:rPr>
        <w:t xml:space="preserve"> veselīga uztura pamatprincipu uztveramību un ieviešanu ikdienā,</w:t>
      </w:r>
      <w:r w:rsidR="0096174B">
        <w:rPr>
          <w:rStyle w:val="FootnoteReference"/>
          <w:rFonts w:cs="Times New Roman"/>
        </w:rPr>
        <w:footnoteReference w:id="75"/>
      </w:r>
      <w:r w:rsidR="0096174B">
        <w:rPr>
          <w:rFonts w:cs="Times New Roman"/>
        </w:rPr>
        <w:t xml:space="preserve"> tomēr ir saņemta informācija no iedzīvotājiem un </w:t>
      </w:r>
      <w:r w:rsidR="00572E0A">
        <w:rPr>
          <w:rFonts w:cs="Times New Roman"/>
        </w:rPr>
        <w:t>NVO</w:t>
      </w:r>
      <w:r w:rsidR="0096174B">
        <w:rPr>
          <w:rFonts w:cs="Times New Roman"/>
        </w:rPr>
        <w:t xml:space="preserve">, ka izstrādātie materiāli ir kvalitatīvi un vizuāli piesaistoši, tomēr tos ir grūti atrast un tādējādi tie netiek pietiekami izmantoti. Plāna periodā nepieciešams </w:t>
      </w:r>
      <w:r w:rsidR="0096174B" w:rsidRPr="00187E26">
        <w:rPr>
          <w:rFonts w:cs="Times New Roman"/>
          <w:b/>
          <w:bCs/>
        </w:rPr>
        <w:t>uzlabot informatīvo materiālu pieejamību un popularitāti</w:t>
      </w:r>
      <w:r w:rsidR="0096174B">
        <w:rPr>
          <w:rFonts w:cs="Times New Roman"/>
        </w:rPr>
        <w:t xml:space="preserve">, aktualizēt tos, kā arī veicināt VM un SPKC administrēto mājaslapu atpazīstamību un izmantošanu Latvijas iedzīvotāju, tostarp specifisku mērķa grupu (piemēram, senioru, pacientu, grūtnieču u.tml.) vidū. </w:t>
      </w:r>
    </w:p>
    <w:p w14:paraId="690FC533" w14:textId="7FE92550" w:rsidR="0096174B" w:rsidRDefault="0096174B" w:rsidP="0096174B">
      <w:pPr>
        <w:pStyle w:val="ListParagraph"/>
        <w:ind w:left="0" w:firstLine="576"/>
        <w:rPr>
          <w:rFonts w:cs="Times New Roman"/>
          <w:bCs/>
        </w:rPr>
      </w:pPr>
      <w:r>
        <w:rPr>
          <w:rFonts w:cs="Times New Roman"/>
          <w:bCs/>
        </w:rPr>
        <w:t>Gan iedzīvotāji aptaujās</w:t>
      </w:r>
      <w:r>
        <w:rPr>
          <w:rStyle w:val="FootnoteReference"/>
          <w:rFonts w:cs="Times New Roman"/>
          <w:bCs/>
        </w:rPr>
        <w:footnoteReference w:id="76"/>
      </w:r>
      <w:r>
        <w:rPr>
          <w:rFonts w:cs="Times New Roman"/>
          <w:bCs/>
        </w:rPr>
        <w:t>, gan arī sporta nozares profesionāļi norāda, ka fizisk</w:t>
      </w:r>
      <w:r w:rsidR="00BC233E">
        <w:rPr>
          <w:rFonts w:cs="Times New Roman"/>
          <w:bCs/>
        </w:rPr>
        <w:t>aj</w:t>
      </w:r>
      <w:r>
        <w:rPr>
          <w:rFonts w:cs="Times New Roman"/>
          <w:bCs/>
        </w:rPr>
        <w:t>ās aktivitātēs iedzīvotāji neiesaistās finansiālu iemeslu dēļ, ņemot vērā, ka, piemēram, dalības maksas sporta pasākumos pēdējo gadu laikā ir ievērojami pieaugušas. Tādēļ gan Sporta politikas pamatnostādnēs</w:t>
      </w:r>
      <w:r w:rsidR="00BC233E">
        <w:rPr>
          <w:rFonts w:cs="Times New Roman"/>
          <w:bCs/>
        </w:rPr>
        <w:t xml:space="preserve"> 2022.-2027. gadam</w:t>
      </w:r>
      <w:r>
        <w:rPr>
          <w:rFonts w:cs="Times New Roman"/>
          <w:bCs/>
        </w:rPr>
        <w:t xml:space="preserve">, gan Plānā paredzēts izvērtēt iespējas un ieviest kādu finansiālās kompensācijas </w:t>
      </w:r>
      <w:r>
        <w:rPr>
          <w:rFonts w:cs="Times New Roman"/>
          <w:bCs/>
        </w:rPr>
        <w:lastRenderedPageBreak/>
        <w:t xml:space="preserve">mehānismu fizisko aktivitāšu izdevumu segšanai. Vienlaikus nepieciešams izvērtēt iespēju izmantot </w:t>
      </w:r>
      <w:r w:rsidRPr="001A77E1">
        <w:rPr>
          <w:rFonts w:cs="Times New Roman"/>
          <w:b/>
        </w:rPr>
        <w:t>fiskālās politikas instrumentus</w:t>
      </w:r>
      <w:r>
        <w:rPr>
          <w:rFonts w:cs="Times New Roman"/>
          <w:bCs/>
        </w:rPr>
        <w:t xml:space="preserve"> arī veselīgas pārtikas patēriņa veicināšanai, ņemot vērā, ka tieši sabiedrības grupas ar zemāku </w:t>
      </w:r>
      <w:proofErr w:type="spellStart"/>
      <w:r>
        <w:rPr>
          <w:rFonts w:cs="Times New Roman"/>
          <w:bCs/>
        </w:rPr>
        <w:t>socioekonomisko</w:t>
      </w:r>
      <w:proofErr w:type="spellEnd"/>
      <w:r>
        <w:rPr>
          <w:rFonts w:cs="Times New Roman"/>
          <w:bCs/>
        </w:rPr>
        <w:t xml:space="preserve"> stāvokli ir vairāk pakļautas neveselīgiem uztura paradumiem ārēju faktoru </w:t>
      </w:r>
      <w:bookmarkStart w:id="37" w:name="_Hlk153280272"/>
      <w:r>
        <w:rPr>
          <w:rFonts w:cs="Times New Roman"/>
          <w:bCs/>
        </w:rPr>
        <w:t>–</w:t>
      </w:r>
      <w:bookmarkEnd w:id="37"/>
      <w:r>
        <w:rPr>
          <w:rFonts w:cs="Times New Roman"/>
          <w:bCs/>
        </w:rPr>
        <w:t xml:space="preserve"> fiziskās pieejamības, finansiālo iespēju, mērķtiecīga mārketinga, ēdiena kvalitātes </w:t>
      </w:r>
      <w:r w:rsidRPr="001D4A22">
        <w:rPr>
          <w:rFonts w:cs="Times New Roman"/>
          <w:bCs/>
        </w:rPr>
        <w:t>–</w:t>
      </w:r>
      <w:r>
        <w:rPr>
          <w:rFonts w:cs="Times New Roman"/>
          <w:bCs/>
        </w:rPr>
        <w:t xml:space="preserve"> ietekmē</w:t>
      </w:r>
      <w:r>
        <w:rPr>
          <w:rStyle w:val="FootnoteReference"/>
          <w:rFonts w:cs="Times New Roman"/>
          <w:bCs/>
        </w:rPr>
        <w:footnoteReference w:id="77"/>
      </w:r>
      <w:r>
        <w:rPr>
          <w:rFonts w:cs="Times New Roman"/>
          <w:bCs/>
        </w:rPr>
        <w:t>.</w:t>
      </w:r>
    </w:p>
    <w:p w14:paraId="4E98A9C8" w14:textId="77777777" w:rsidR="00103031" w:rsidRDefault="00B015AA" w:rsidP="00BC233E">
      <w:pPr>
        <w:ind w:firstLine="720"/>
        <w:rPr>
          <w:rFonts w:cs="Times New Roman"/>
        </w:rPr>
      </w:pPr>
      <w:r>
        <w:rPr>
          <w:rFonts w:cs="Times New Roman"/>
        </w:rPr>
        <w:t xml:space="preserve">Ar </w:t>
      </w:r>
      <w:r w:rsidRPr="4B2CA3BF">
        <w:rPr>
          <w:rFonts w:cs="Times New Roman"/>
        </w:rPr>
        <w:t xml:space="preserve">LM </w:t>
      </w:r>
      <w:r>
        <w:rPr>
          <w:rFonts w:cs="Times New Roman"/>
        </w:rPr>
        <w:t xml:space="preserve">atbalstu </w:t>
      </w:r>
      <w:r w:rsidRPr="4B2CA3BF">
        <w:rPr>
          <w:rFonts w:cs="Times New Roman"/>
        </w:rPr>
        <w:t>201</w:t>
      </w:r>
      <w:r>
        <w:rPr>
          <w:rFonts w:cs="Times New Roman"/>
        </w:rPr>
        <w:t>4</w:t>
      </w:r>
      <w:r w:rsidRPr="4B2CA3BF">
        <w:rPr>
          <w:rFonts w:cs="Times New Roman"/>
        </w:rPr>
        <w:t>.</w:t>
      </w:r>
      <w:r>
        <w:rPr>
          <w:rFonts w:cs="Times New Roman"/>
        </w:rPr>
        <w:t> </w:t>
      </w:r>
      <w:r w:rsidRPr="4B2CA3BF">
        <w:rPr>
          <w:rFonts w:cs="Times New Roman"/>
        </w:rPr>
        <w:t xml:space="preserve">gadā </w:t>
      </w:r>
      <w:r>
        <w:rPr>
          <w:rFonts w:cs="Times New Roman"/>
        </w:rPr>
        <w:t xml:space="preserve">tika </w:t>
      </w:r>
      <w:r w:rsidRPr="4B2CA3BF">
        <w:rPr>
          <w:rFonts w:cs="Times New Roman"/>
        </w:rPr>
        <w:t>izstrādā</w:t>
      </w:r>
      <w:r>
        <w:rPr>
          <w:rFonts w:cs="Times New Roman"/>
        </w:rPr>
        <w:t>tas vadlīnijas</w:t>
      </w:r>
      <w:r w:rsidRPr="4B2CA3BF">
        <w:rPr>
          <w:rFonts w:cs="Times New Roman"/>
        </w:rPr>
        <w:t xml:space="preserve"> “Veselības veicināšana</w:t>
      </w:r>
      <w:r>
        <w:rPr>
          <w:rFonts w:cs="Times New Roman"/>
        </w:rPr>
        <w:t xml:space="preserve"> </w:t>
      </w:r>
      <w:r w:rsidRPr="4B2CA3BF">
        <w:rPr>
          <w:rFonts w:cs="Times New Roman"/>
        </w:rPr>
        <w:t>darba vietā</w:t>
      </w:r>
      <w:r>
        <w:rPr>
          <w:rFonts w:cs="Times New Roman"/>
        </w:rPr>
        <w:t>s</w:t>
      </w:r>
      <w:r w:rsidRPr="4B2CA3BF">
        <w:rPr>
          <w:rFonts w:cs="Times New Roman"/>
        </w:rPr>
        <w:t>”</w:t>
      </w:r>
      <w:r>
        <w:rPr>
          <w:rStyle w:val="FootnoteReference"/>
          <w:rFonts w:cs="Times New Roman"/>
        </w:rPr>
        <w:footnoteReference w:id="78"/>
      </w:r>
      <w:r w:rsidRPr="4B2CA3BF">
        <w:rPr>
          <w:rFonts w:cs="Times New Roman"/>
        </w:rPr>
        <w:t>, tomēr, ņemot vērā, k</w:t>
      </w:r>
      <w:r>
        <w:rPr>
          <w:rFonts w:cs="Times New Roman"/>
        </w:rPr>
        <w:t>a</w:t>
      </w:r>
      <w:r w:rsidRPr="4B2CA3BF">
        <w:rPr>
          <w:rFonts w:cs="Times New Roman"/>
        </w:rPr>
        <w:t xml:space="preserve"> pēdējo gadu laikā ir publicētas jaunākās rekomendācijas veselīga dzīvesveida veicināšanai, kā arī ir mainījušies darba apstākļi </w:t>
      </w:r>
      <w:r>
        <w:rPr>
          <w:rFonts w:cs="Times New Roman"/>
        </w:rPr>
        <w:t>(aktuālākas palikušas attālinātā darba iespējas)</w:t>
      </w:r>
      <w:r w:rsidRPr="4B2CA3BF">
        <w:rPr>
          <w:rFonts w:cs="Times New Roman"/>
        </w:rPr>
        <w:t xml:space="preserve">, nepieciešams pārskatīt un aktualizēt </w:t>
      </w:r>
      <w:r w:rsidRPr="00DF6543">
        <w:rPr>
          <w:rFonts w:cs="Times New Roman"/>
          <w:b/>
          <w:bCs/>
        </w:rPr>
        <w:t>vadlīnijas darba vietām</w:t>
      </w:r>
      <w:r w:rsidRPr="4B2CA3BF">
        <w:rPr>
          <w:rFonts w:cs="Times New Roman"/>
        </w:rPr>
        <w:t>. Papildus atbilstoši mūsdienu iedzīvotāju paradumiem un vēlm</w:t>
      </w:r>
      <w:r>
        <w:rPr>
          <w:rFonts w:cs="Times New Roman"/>
        </w:rPr>
        <w:t>e</w:t>
      </w:r>
      <w:r w:rsidRPr="4B2CA3BF">
        <w:rPr>
          <w:rFonts w:cs="Times New Roman"/>
        </w:rPr>
        <w:t>i vairāk izmantot digitāl</w:t>
      </w:r>
      <w:r>
        <w:rPr>
          <w:rFonts w:cs="Times New Roman"/>
        </w:rPr>
        <w:t>ās iespējas</w:t>
      </w:r>
      <w:r w:rsidRPr="4B2CA3BF">
        <w:rPr>
          <w:rFonts w:cs="Times New Roman"/>
        </w:rPr>
        <w:t xml:space="preserve">, būtu nepieciešams veidot izglītojošus, interaktīvus materiālus, </w:t>
      </w:r>
      <w:proofErr w:type="spellStart"/>
      <w:r w:rsidRPr="4B2CA3BF">
        <w:rPr>
          <w:rFonts w:cs="Times New Roman"/>
        </w:rPr>
        <w:t>videolekcijas</w:t>
      </w:r>
      <w:proofErr w:type="spellEnd"/>
      <w:r w:rsidRPr="4B2CA3BF">
        <w:rPr>
          <w:rFonts w:cs="Times New Roman"/>
        </w:rPr>
        <w:t>, praktiskus uzdevumus, apkopojot labās prakses piemērus u.c. informāciju darba vietām veselīga dzīvesveida veicināšanai</w:t>
      </w:r>
      <w:r>
        <w:rPr>
          <w:rFonts w:cs="Times New Roman"/>
        </w:rPr>
        <w:t xml:space="preserve">. </w:t>
      </w:r>
    </w:p>
    <w:p w14:paraId="06E891FF" w14:textId="4885C30D" w:rsidR="00685A26" w:rsidRDefault="00521969" w:rsidP="00BC233E">
      <w:pPr>
        <w:ind w:firstLine="720"/>
        <w:rPr>
          <w:rFonts w:cs="Times New Roman"/>
        </w:rPr>
      </w:pPr>
      <w:r>
        <w:rPr>
          <w:rFonts w:cs="Times New Roman"/>
        </w:rPr>
        <w:t>Liela daļa bērnu jau no aptuveni pusotra gada vecuma apmeklē PII, tādēļ</w:t>
      </w:r>
      <w:r w:rsidRPr="007B4C3C">
        <w:rPr>
          <w:rFonts w:cs="Times New Roman"/>
        </w:rPr>
        <w:t xml:space="preserve"> </w:t>
      </w:r>
      <w:r w:rsidR="00BC233E">
        <w:rPr>
          <w:rFonts w:cs="Times New Roman"/>
        </w:rPr>
        <w:t xml:space="preserve">veselības veicināšanas pasākumus izglītības iestādēs ir iespējams uzsākt jau agrīnā vecumā. </w:t>
      </w:r>
      <w:r>
        <w:rPr>
          <w:rFonts w:cs="Times New Roman"/>
        </w:rPr>
        <w:t xml:space="preserve">Plāna ietvaros nepieciešams </w:t>
      </w:r>
      <w:r w:rsidRPr="007B4C3C">
        <w:rPr>
          <w:rFonts w:cs="Times New Roman"/>
        </w:rPr>
        <w:t xml:space="preserve">izstrādāt </w:t>
      </w:r>
      <w:r w:rsidRPr="00685A26">
        <w:rPr>
          <w:rFonts w:cs="Times New Roman"/>
        </w:rPr>
        <w:t>praktiskus materiālus</w:t>
      </w:r>
      <w:r w:rsidRPr="004F7A91">
        <w:rPr>
          <w:rFonts w:cs="Times New Roman"/>
          <w:b/>
          <w:bCs/>
        </w:rPr>
        <w:t xml:space="preserve"> </w:t>
      </w:r>
      <w:r w:rsidRPr="377BD68C">
        <w:rPr>
          <w:rFonts w:cs="Times New Roman"/>
        </w:rPr>
        <w:t>par veselīgu uzturu un fizisk</w:t>
      </w:r>
      <w:r>
        <w:rPr>
          <w:rFonts w:cs="Times New Roman"/>
        </w:rPr>
        <w:t>ajām</w:t>
      </w:r>
      <w:r w:rsidRPr="377BD68C">
        <w:rPr>
          <w:rFonts w:cs="Times New Roman"/>
        </w:rPr>
        <w:t xml:space="preserve"> aktivitā</w:t>
      </w:r>
      <w:r>
        <w:rPr>
          <w:rFonts w:cs="Times New Roman"/>
        </w:rPr>
        <w:t>tēm</w:t>
      </w:r>
      <w:r w:rsidRPr="004F7A91">
        <w:rPr>
          <w:rFonts w:cs="Times New Roman"/>
          <w:b/>
          <w:bCs/>
        </w:rPr>
        <w:t xml:space="preserve"> </w:t>
      </w:r>
      <w:r w:rsidRPr="00685A26">
        <w:rPr>
          <w:rFonts w:cs="Times New Roman"/>
        </w:rPr>
        <w:t>un nodrošināt</w:t>
      </w:r>
      <w:r w:rsidRPr="004F7A91">
        <w:rPr>
          <w:rFonts w:cs="Times New Roman"/>
          <w:b/>
          <w:bCs/>
        </w:rPr>
        <w:t xml:space="preserve"> mācības pirmsskolas </w:t>
      </w:r>
      <w:r w:rsidR="005426E9">
        <w:rPr>
          <w:rFonts w:cs="Times New Roman"/>
          <w:b/>
          <w:bCs/>
        </w:rPr>
        <w:t xml:space="preserve">izglītības </w:t>
      </w:r>
      <w:r w:rsidRPr="004F7A91">
        <w:rPr>
          <w:rFonts w:cs="Times New Roman"/>
          <w:b/>
          <w:bCs/>
        </w:rPr>
        <w:t xml:space="preserve">un sākumskolas </w:t>
      </w:r>
      <w:r w:rsidR="0076485D">
        <w:rPr>
          <w:rFonts w:cs="Times New Roman"/>
          <w:b/>
          <w:bCs/>
        </w:rPr>
        <w:t xml:space="preserve">izglītības </w:t>
      </w:r>
      <w:r w:rsidRPr="004F7A91">
        <w:rPr>
          <w:rFonts w:cs="Times New Roman"/>
          <w:b/>
          <w:bCs/>
        </w:rPr>
        <w:t>pedagogiem</w:t>
      </w:r>
      <w:r>
        <w:rPr>
          <w:rFonts w:cs="Times New Roman"/>
        </w:rPr>
        <w:t>.</w:t>
      </w:r>
      <w:r w:rsidRPr="377BD68C">
        <w:rPr>
          <w:rFonts w:cs="Times New Roman"/>
        </w:rPr>
        <w:t xml:space="preserve"> </w:t>
      </w:r>
      <w:r w:rsidR="00685A26">
        <w:rPr>
          <w:rFonts w:cs="Times New Roman"/>
        </w:rPr>
        <w:t>Veselības izglītības pēctecības nodrošināšanai arī turpmākajā bērna izglītības procesā, nepieciešams</w:t>
      </w:r>
      <w:r w:rsidR="00685A26" w:rsidRPr="4B2CA3BF">
        <w:rPr>
          <w:rFonts w:cs="Times New Roman"/>
        </w:rPr>
        <w:t xml:space="preserve"> izstrādāt </w:t>
      </w:r>
      <w:r w:rsidR="00685A26" w:rsidRPr="004F7A91">
        <w:rPr>
          <w:b/>
          <w:bCs/>
        </w:rPr>
        <w:t>metodiskos materiālus vispārējām izglītības iestādēm</w:t>
      </w:r>
      <w:r w:rsidR="00685A26">
        <w:t xml:space="preserve"> liekā svara un aptaukošanās riska faktoru mazināšanai un labās prakses piemēru pārņemšanai. </w:t>
      </w:r>
      <w:r w:rsidR="00BC233E">
        <w:rPr>
          <w:rFonts w:cs="Times New Roman"/>
        </w:rPr>
        <w:t>Izglītības</w:t>
      </w:r>
      <w:r w:rsidR="00685A26">
        <w:rPr>
          <w:rFonts w:cs="Times New Roman"/>
        </w:rPr>
        <w:t xml:space="preserve"> iestādēm ir atbildīga loma </w:t>
      </w:r>
      <w:r w:rsidR="00AD0A6A">
        <w:rPr>
          <w:rFonts w:cs="Times New Roman"/>
        </w:rPr>
        <w:t xml:space="preserve">izglītojamo </w:t>
      </w:r>
      <w:r w:rsidR="00685A26">
        <w:rPr>
          <w:rFonts w:cs="Times New Roman"/>
        </w:rPr>
        <w:t xml:space="preserve">fizisko aktivitāšu veicināšanā, jo tā ir vide, kurā </w:t>
      </w:r>
      <w:r w:rsidR="00AD0A6A">
        <w:rPr>
          <w:rFonts w:cs="Times New Roman"/>
        </w:rPr>
        <w:t xml:space="preserve">izglītojamie </w:t>
      </w:r>
      <w:r w:rsidR="00685A26">
        <w:rPr>
          <w:rFonts w:cs="Times New Roman"/>
        </w:rPr>
        <w:t xml:space="preserve">pavada lielu daļu laika darba dienās, un ir iespējams nodrošināt fiziskajām aktivitātēm drošus apstākļus un pedagoga atbalstu, ja tas nepieciešams. </w:t>
      </w:r>
      <w:r w:rsidR="00685A26">
        <w:rPr>
          <w:rFonts w:eastAsia="Times New Roman" w:cs="Times New Roman"/>
        </w:rPr>
        <w:t>Papildus izglītības iestādēs īstenotajām aktivitātēm (sporta nodarbībām) nozīmīgu ieguldījumu bērnu fizisko aktivitāšu veicināšanā sniedz arī interešu izglītības iespējas sporta skolās un sporta organizāciju ietvaros.</w:t>
      </w:r>
      <w:r w:rsidR="00685A26" w:rsidRPr="006A4DD4">
        <w:rPr>
          <w:rFonts w:eastAsia="Times New Roman" w:cs="Times New Roman"/>
        </w:rPr>
        <w:t xml:space="preserve"> </w:t>
      </w:r>
    </w:p>
    <w:p w14:paraId="4F6A9C38" w14:textId="31E925F6" w:rsidR="0078134F" w:rsidRDefault="00685A26" w:rsidP="009C56E4">
      <w:pPr>
        <w:ind w:firstLine="720"/>
        <w:rPr>
          <w:rFonts w:eastAsia="Times New Roman" w:cs="Times New Roman"/>
        </w:rPr>
      </w:pPr>
      <w:r>
        <w:rPr>
          <w:rFonts w:eastAsia="Times New Roman" w:cs="Times New Roman"/>
        </w:rPr>
        <w:t>B</w:t>
      </w:r>
      <w:r w:rsidRPr="00102F65">
        <w:rPr>
          <w:rFonts w:eastAsia="Times New Roman" w:cs="Times New Roman"/>
        </w:rPr>
        <w:t xml:space="preserve">ērnam augot, </w:t>
      </w:r>
      <w:r w:rsidRPr="00714937">
        <w:rPr>
          <w:rFonts w:eastAsia="Times New Roman" w:cs="Times New Roman"/>
        </w:rPr>
        <w:t>noteicošā loma veselības paradumu veidošanā ir apkārtējai videi un ģimenes dzīvesveidam,</w:t>
      </w:r>
      <w:r w:rsidRPr="00102F65">
        <w:rPr>
          <w:rFonts w:eastAsia="Times New Roman" w:cs="Times New Roman"/>
        </w:rPr>
        <w:t xml:space="preserve"> tostarp uzturam, brīvā laika</w:t>
      </w:r>
      <w:r>
        <w:rPr>
          <w:rFonts w:eastAsia="Times New Roman" w:cs="Times New Roman"/>
        </w:rPr>
        <w:t xml:space="preserve"> </w:t>
      </w:r>
      <w:r w:rsidRPr="00102F65">
        <w:rPr>
          <w:rFonts w:eastAsia="Times New Roman" w:cs="Times New Roman"/>
        </w:rPr>
        <w:t xml:space="preserve">pavadīšanas </w:t>
      </w:r>
      <w:r>
        <w:rPr>
          <w:rFonts w:eastAsia="Times New Roman" w:cs="Times New Roman"/>
        </w:rPr>
        <w:t>ieradumiem</w:t>
      </w:r>
      <w:r w:rsidRPr="00102F65">
        <w:rPr>
          <w:rFonts w:eastAsia="Times New Roman" w:cs="Times New Roman"/>
        </w:rPr>
        <w:t>, fizisk</w:t>
      </w:r>
      <w:r>
        <w:rPr>
          <w:rFonts w:eastAsia="Times New Roman" w:cs="Times New Roman"/>
        </w:rPr>
        <w:t>ajām</w:t>
      </w:r>
      <w:r w:rsidRPr="00102F65">
        <w:rPr>
          <w:rFonts w:eastAsia="Times New Roman" w:cs="Times New Roman"/>
        </w:rPr>
        <w:t xml:space="preserve"> aktivitā</w:t>
      </w:r>
      <w:r>
        <w:rPr>
          <w:rFonts w:eastAsia="Times New Roman" w:cs="Times New Roman"/>
        </w:rPr>
        <w:t>tēm</w:t>
      </w:r>
      <w:r w:rsidRPr="00102F65">
        <w:rPr>
          <w:rFonts w:eastAsia="Times New Roman" w:cs="Times New Roman"/>
        </w:rPr>
        <w:t>, stresa pārvarēšanai</w:t>
      </w:r>
      <w:r>
        <w:rPr>
          <w:rFonts w:eastAsia="Times New Roman" w:cs="Times New Roman"/>
        </w:rPr>
        <w:t>,</w:t>
      </w:r>
      <w:r w:rsidR="0036241D">
        <w:rPr>
          <w:rFonts w:eastAsia="Times New Roman" w:cs="Times New Roman"/>
        </w:rPr>
        <w:t xml:space="preserve"> </w:t>
      </w:r>
      <w:r w:rsidR="002F74F7">
        <w:rPr>
          <w:rFonts w:eastAsia="Times New Roman" w:cs="Times New Roman"/>
        </w:rPr>
        <w:t xml:space="preserve">attieksmei pret </w:t>
      </w:r>
      <w:r w:rsidR="0036241D">
        <w:rPr>
          <w:rFonts w:eastAsia="Times New Roman" w:cs="Times New Roman"/>
        </w:rPr>
        <w:t>ķerm</w:t>
      </w:r>
      <w:r w:rsidR="002F74F7">
        <w:rPr>
          <w:rFonts w:eastAsia="Times New Roman" w:cs="Times New Roman"/>
        </w:rPr>
        <w:t>eni</w:t>
      </w:r>
      <w:r w:rsidR="0036241D">
        <w:rPr>
          <w:rFonts w:eastAsia="Times New Roman" w:cs="Times New Roman"/>
        </w:rPr>
        <w:t>,</w:t>
      </w:r>
      <w:r>
        <w:rPr>
          <w:rFonts w:eastAsia="Times New Roman" w:cs="Times New Roman"/>
        </w:rPr>
        <w:t xml:space="preserve"> miega režīmam </w:t>
      </w:r>
      <w:r w:rsidRPr="00102F65">
        <w:rPr>
          <w:rFonts w:eastAsia="Times New Roman" w:cs="Times New Roman"/>
        </w:rPr>
        <w:t>u.tml.</w:t>
      </w:r>
      <w:r>
        <w:rPr>
          <w:rFonts w:eastAsia="Times New Roman" w:cs="Times New Roman"/>
        </w:rPr>
        <w:t>, tādēļ b</w:t>
      </w:r>
      <w:r w:rsidRPr="00331244">
        <w:rPr>
          <w:rFonts w:eastAsia="Times New Roman" w:cs="Times New Roman"/>
        </w:rPr>
        <w:t xml:space="preserve">ūtisks </w:t>
      </w:r>
      <w:r>
        <w:rPr>
          <w:rFonts w:eastAsia="Times New Roman" w:cs="Times New Roman"/>
        </w:rPr>
        <w:t xml:space="preserve">ir </w:t>
      </w:r>
      <w:r w:rsidRPr="00714937">
        <w:rPr>
          <w:rFonts w:eastAsia="Times New Roman" w:cs="Times New Roman"/>
        </w:rPr>
        <w:t>vecāku rādītais piemērs.</w:t>
      </w:r>
      <w:r>
        <w:rPr>
          <w:rFonts w:eastAsia="Times New Roman" w:cs="Times New Roman"/>
        </w:rPr>
        <w:t xml:space="preserve"> </w:t>
      </w:r>
      <w:r w:rsidR="00BC233E">
        <w:rPr>
          <w:rFonts w:eastAsia="Times New Roman" w:cs="Times New Roman"/>
        </w:rPr>
        <w:t>Tomēr</w:t>
      </w:r>
      <w:r>
        <w:rPr>
          <w:rFonts w:eastAsia="Times New Roman" w:cs="Times New Roman"/>
        </w:rPr>
        <w:t xml:space="preserve"> </w:t>
      </w:r>
      <w:r w:rsidRPr="00331244">
        <w:rPr>
          <w:rFonts w:eastAsia="Times New Roman" w:cs="Times New Roman"/>
        </w:rPr>
        <w:t xml:space="preserve">katru dienu kopā ar bērniem dažādas fiziskās aktivitātes veic </w:t>
      </w:r>
      <w:r>
        <w:rPr>
          <w:rFonts w:eastAsia="Times New Roman" w:cs="Times New Roman"/>
        </w:rPr>
        <w:t xml:space="preserve">vien </w:t>
      </w:r>
      <w:r w:rsidRPr="00331244">
        <w:rPr>
          <w:rFonts w:eastAsia="Times New Roman" w:cs="Times New Roman"/>
        </w:rPr>
        <w:t>neliels skaits vecāku</w:t>
      </w:r>
      <w:r>
        <w:rPr>
          <w:rFonts w:eastAsia="Times New Roman" w:cs="Times New Roman"/>
        </w:rPr>
        <w:t>, v</w:t>
      </w:r>
      <w:r w:rsidRPr="00331244">
        <w:rPr>
          <w:rFonts w:eastAsia="Times New Roman" w:cs="Times New Roman"/>
        </w:rPr>
        <w:t xml:space="preserve">isbiežāk kopā </w:t>
      </w:r>
      <w:r>
        <w:rPr>
          <w:rFonts w:eastAsia="Times New Roman" w:cs="Times New Roman"/>
        </w:rPr>
        <w:t>iesaistoties</w:t>
      </w:r>
      <w:r w:rsidRPr="00331244">
        <w:rPr>
          <w:rFonts w:eastAsia="Times New Roman" w:cs="Times New Roman"/>
        </w:rPr>
        <w:t xml:space="preserve"> fiziski aktīv</w:t>
      </w:r>
      <w:r>
        <w:rPr>
          <w:rFonts w:eastAsia="Times New Roman" w:cs="Times New Roman"/>
        </w:rPr>
        <w:t>ā</w:t>
      </w:r>
      <w:r w:rsidRPr="00331244">
        <w:rPr>
          <w:rFonts w:eastAsia="Times New Roman" w:cs="Times New Roman"/>
        </w:rPr>
        <w:t>s spēl</w:t>
      </w:r>
      <w:r>
        <w:rPr>
          <w:rFonts w:eastAsia="Times New Roman" w:cs="Times New Roman"/>
        </w:rPr>
        <w:t>ē</w:t>
      </w:r>
      <w:r w:rsidRPr="00331244">
        <w:rPr>
          <w:rFonts w:eastAsia="Times New Roman" w:cs="Times New Roman"/>
        </w:rPr>
        <w:t>s – 17,1%.</w:t>
      </w:r>
      <w:r w:rsidR="00BC233E">
        <w:rPr>
          <w:rStyle w:val="FootnoteReference"/>
          <w:rFonts w:eastAsia="Times New Roman" w:cs="Times New Roman"/>
        </w:rPr>
        <w:footnoteReference w:id="79"/>
      </w:r>
      <w:r>
        <w:rPr>
          <w:rFonts w:eastAsia="Times New Roman" w:cs="Times New Roman"/>
        </w:rPr>
        <w:t xml:space="preserve"> Lai panāktu bērnu fizisko aktivitāšu paradumu veidošanos, aktīvi jāstrādā ar vecākiem, pilnveidojot zināšanas, prasmes, iespējas un sniedzot atbalstu fizisko aktivitāšu īstenošanai.</w:t>
      </w:r>
    </w:p>
    <w:p w14:paraId="75E3D776" w14:textId="0746CC47" w:rsidR="0080383F" w:rsidRPr="00D408C5" w:rsidRDefault="002F74F7" w:rsidP="00D408C5">
      <w:pPr>
        <w:ind w:firstLine="720"/>
        <w:rPr>
          <w:rFonts w:eastAsia="Times New Roman" w:cs="Times New Roman"/>
        </w:rPr>
      </w:pPr>
      <w:r>
        <w:t xml:space="preserve">Saskaņā ar pētījumiem, </w:t>
      </w:r>
      <w:r w:rsidR="001204BF">
        <w:t xml:space="preserve">svara </w:t>
      </w:r>
      <w:r>
        <w:t>s</w:t>
      </w:r>
      <w:r w:rsidR="002E19C6" w:rsidRPr="00261F11">
        <w:t xml:space="preserve">tigma </w:t>
      </w:r>
      <w:r>
        <w:t xml:space="preserve">un negatīvā attieksme attiecībā uz ķermeņa masu </w:t>
      </w:r>
      <w:r w:rsidR="002E19C6" w:rsidRPr="00261F11">
        <w:t>rada riskus veselībai</w:t>
      </w:r>
      <w:r>
        <w:t xml:space="preserve"> neatkarīgi no cilvēka ĶMI</w:t>
      </w:r>
      <w:r w:rsidR="002E19C6" w:rsidRPr="00261F11">
        <w:t xml:space="preserve">. Piedzīvojot </w:t>
      </w:r>
      <w:r>
        <w:t xml:space="preserve">ar svaru saistīto </w:t>
      </w:r>
      <w:r w:rsidR="002E19C6" w:rsidRPr="00261F11">
        <w:t>stigmu, aptaukošanās risks palielinās par 2.5 reizēm, bet cilvēkiem</w:t>
      </w:r>
      <w:r>
        <w:t>, kuriem ir</w:t>
      </w:r>
      <w:r w:rsidR="002E19C6" w:rsidRPr="00261F11">
        <w:t xml:space="preserve"> </w:t>
      </w:r>
      <w:r>
        <w:t>lieka ķermeņa masa,</w:t>
      </w:r>
      <w:r w:rsidR="002E19C6" w:rsidRPr="00261F11">
        <w:t xml:space="preserve"> </w:t>
      </w:r>
      <w:r w:rsidR="001204BF">
        <w:t xml:space="preserve">svara </w:t>
      </w:r>
      <w:r>
        <w:t>stigmas</w:t>
      </w:r>
      <w:r w:rsidR="002E19C6" w:rsidRPr="00261F11">
        <w:t xml:space="preserve"> ietekmē ir 3 reizes mazāka iespējamība lieko svaru zaudēt</w:t>
      </w:r>
      <w:r w:rsidR="002E19C6">
        <w:rPr>
          <w:rStyle w:val="FootnoteReference"/>
        </w:rPr>
        <w:footnoteReference w:id="80"/>
      </w:r>
      <w:r w:rsidR="002E19C6" w:rsidRPr="00261F11">
        <w:t xml:space="preserve">. </w:t>
      </w:r>
      <w:r>
        <w:t>Negatīvās attieksmes</w:t>
      </w:r>
      <w:r w:rsidR="002E19C6" w:rsidRPr="00261F11">
        <w:t xml:space="preserve"> piedzīvošana palielina ēšanas</w:t>
      </w:r>
      <w:r w:rsidR="002E19C6">
        <w:rPr>
          <w:rStyle w:val="FootnoteReference"/>
        </w:rPr>
        <w:footnoteReference w:id="81"/>
      </w:r>
      <w:r w:rsidR="002E19C6" w:rsidRPr="00261F11">
        <w:t xml:space="preserve"> un </w:t>
      </w:r>
      <w:r>
        <w:t>psihiskās</w:t>
      </w:r>
      <w:r w:rsidR="002E19C6" w:rsidRPr="00261F11">
        <w:t xml:space="preserve"> veselības traucējumu</w:t>
      </w:r>
      <w:r>
        <w:t xml:space="preserve"> risku</w:t>
      </w:r>
      <w:r w:rsidR="002E19C6" w:rsidRPr="00261F11">
        <w:t xml:space="preserve"> (depresija, trauksme, </w:t>
      </w:r>
      <w:proofErr w:type="spellStart"/>
      <w:r w:rsidR="002E19C6" w:rsidRPr="00261F11">
        <w:t>suicidālas</w:t>
      </w:r>
      <w:proofErr w:type="spellEnd"/>
      <w:r w:rsidR="002E19C6" w:rsidRPr="00261F11">
        <w:t xml:space="preserve"> domas u.c.)</w:t>
      </w:r>
      <w:r w:rsidR="002E19C6">
        <w:rPr>
          <w:rStyle w:val="FootnoteReference"/>
        </w:rPr>
        <w:footnoteReference w:id="82"/>
      </w:r>
      <w:r w:rsidR="002E19C6" w:rsidRPr="00261F11">
        <w:t xml:space="preserve">. Sagaidot, ka katrā vizītē ārsts kā sūdzību cēloni norādīs </w:t>
      </w:r>
      <w:r w:rsidR="0050102F">
        <w:t>lieko ķermeņa masu</w:t>
      </w:r>
      <w:r w:rsidR="002E19C6" w:rsidRPr="00261F11">
        <w:t xml:space="preserve">, samazinās iespēja, ka </w:t>
      </w:r>
      <w:r w:rsidR="0050102F">
        <w:t>pacients</w:t>
      </w:r>
      <w:r w:rsidR="002E19C6" w:rsidRPr="00261F11">
        <w:t xml:space="preserve"> </w:t>
      </w:r>
      <w:r w:rsidR="0050102F">
        <w:t>vērsīsies</w:t>
      </w:r>
      <w:r w:rsidR="002E19C6" w:rsidRPr="00261F11">
        <w:t xml:space="preserve"> pēc medicīniskas palīdzības</w:t>
      </w:r>
      <w:r w:rsidR="002E19C6">
        <w:rPr>
          <w:rStyle w:val="FootnoteReference"/>
        </w:rPr>
        <w:footnoteReference w:id="83"/>
      </w:r>
      <w:r w:rsidR="002E19C6" w:rsidRPr="00261F11">
        <w:t>, sarūk viņa fiziskās aktivitātes apjoms un palielinās kauns ar fiziskām aktivitātēm nodarboties publiski</w:t>
      </w:r>
      <w:r w:rsidR="002E19C6">
        <w:rPr>
          <w:rStyle w:val="FootnoteReference"/>
        </w:rPr>
        <w:footnoteReference w:id="84"/>
      </w:r>
      <w:r w:rsidR="002E19C6" w:rsidRPr="00261F11">
        <w:t>. Ilgtermiņā</w:t>
      </w:r>
      <w:r>
        <w:t xml:space="preserve"> </w:t>
      </w:r>
      <w:r w:rsidR="001204BF">
        <w:t xml:space="preserve">svara </w:t>
      </w:r>
      <w:r w:rsidR="00377C67">
        <w:t>stigma</w:t>
      </w:r>
      <w:r w:rsidR="002E19C6" w:rsidRPr="00261F11">
        <w:t xml:space="preserve"> veicina mirstības risku. </w:t>
      </w:r>
      <w:r w:rsidR="00377C67">
        <w:t>Tādēļ Plāna pasākum</w:t>
      </w:r>
      <w:r>
        <w:t>u ietvaros</w:t>
      </w:r>
      <w:r w:rsidR="00377C67">
        <w:t xml:space="preserve"> nepieciešams </w:t>
      </w:r>
      <w:r w:rsidR="001204BF">
        <w:t xml:space="preserve">aktualizēt </w:t>
      </w:r>
      <w:r w:rsidR="00EA21C4">
        <w:t xml:space="preserve">svara stigmas jautājuma nozīmi </w:t>
      </w:r>
      <w:r w:rsidR="001204BF">
        <w:t xml:space="preserve">un </w:t>
      </w:r>
      <w:r w:rsidR="00EA21C4">
        <w:t xml:space="preserve">veicināt tās novēršanu. </w:t>
      </w:r>
    </w:p>
    <w:p w14:paraId="3105B817" w14:textId="77777777" w:rsidR="009767F0" w:rsidRPr="009F71C5" w:rsidRDefault="009767F0" w:rsidP="000F7E5E">
      <w:pPr>
        <w:ind w:firstLine="0"/>
        <w:rPr>
          <w:rFonts w:eastAsia="Times New Roman" w:cs="Times New Roman"/>
          <w:b/>
          <w:bCs/>
        </w:rPr>
      </w:pPr>
    </w:p>
    <w:tbl>
      <w:tblPr>
        <w:tblStyle w:val="TableGrid"/>
        <w:tblW w:w="9493" w:type="dxa"/>
        <w:tblLook w:val="04A0" w:firstRow="1" w:lastRow="0" w:firstColumn="1" w:lastColumn="0" w:noHBand="0" w:noVBand="1"/>
      </w:tblPr>
      <w:tblGrid>
        <w:gridCol w:w="4531"/>
        <w:gridCol w:w="4962"/>
      </w:tblGrid>
      <w:tr w:rsidR="00D408C5" w14:paraId="39203F02" w14:textId="77777777" w:rsidTr="006E0B2B">
        <w:trPr>
          <w:cantSplit/>
        </w:trPr>
        <w:tc>
          <w:tcPr>
            <w:tcW w:w="9493" w:type="dxa"/>
            <w:gridSpan w:val="2"/>
            <w:shd w:val="clear" w:color="auto" w:fill="D0CECE" w:themeFill="background2" w:themeFillShade="E6"/>
          </w:tcPr>
          <w:p w14:paraId="7A76C2E8" w14:textId="0E875345" w:rsidR="00D408C5" w:rsidRPr="00D408C5" w:rsidRDefault="00D408C5" w:rsidP="00D408C5">
            <w:pPr>
              <w:ind w:firstLine="0"/>
              <w:rPr>
                <w:rFonts w:eastAsia="Times New Roman" w:cs="Times New Roman"/>
                <w:b/>
                <w:bCs/>
              </w:rPr>
            </w:pPr>
            <w:r w:rsidRPr="009F71C5">
              <w:rPr>
                <w:rFonts w:eastAsia="Times New Roman" w:cs="Times New Roman"/>
                <w:b/>
                <w:bCs/>
              </w:rPr>
              <w:t>Identificētās problēmas:</w:t>
            </w:r>
          </w:p>
        </w:tc>
      </w:tr>
      <w:tr w:rsidR="00A624A4" w:rsidRPr="00D408C5" w14:paraId="4DD28E9F" w14:textId="77777777" w:rsidTr="006E0B2B">
        <w:trPr>
          <w:cantSplit/>
        </w:trPr>
        <w:tc>
          <w:tcPr>
            <w:tcW w:w="4531" w:type="dxa"/>
          </w:tcPr>
          <w:p w14:paraId="589E4223" w14:textId="7F23C980" w:rsidR="00A624A4" w:rsidRPr="00D408C5" w:rsidRDefault="00A624A4" w:rsidP="00CA3930">
            <w:pPr>
              <w:pStyle w:val="ListParagraph"/>
              <w:ind w:left="0" w:firstLine="0"/>
              <w:rPr>
                <w:rFonts w:cs="Times New Roman"/>
                <w:b/>
                <w:bCs/>
              </w:rPr>
            </w:pPr>
            <w:r w:rsidRPr="00D408C5">
              <w:rPr>
                <w:rFonts w:cs="Times New Roman"/>
                <w:b/>
                <w:bCs/>
              </w:rPr>
              <w:t>Problēma</w:t>
            </w:r>
          </w:p>
        </w:tc>
        <w:tc>
          <w:tcPr>
            <w:tcW w:w="4962" w:type="dxa"/>
          </w:tcPr>
          <w:p w14:paraId="4A5C310D" w14:textId="7A5948F2" w:rsidR="00A624A4" w:rsidRPr="00D408C5" w:rsidRDefault="00A624A4" w:rsidP="00CA3930">
            <w:pPr>
              <w:pStyle w:val="ListParagraph"/>
              <w:ind w:left="0" w:firstLine="0"/>
              <w:rPr>
                <w:rFonts w:cs="Times New Roman"/>
                <w:b/>
                <w:bCs/>
              </w:rPr>
            </w:pPr>
            <w:r w:rsidRPr="00D408C5">
              <w:rPr>
                <w:rFonts w:cs="Times New Roman"/>
                <w:b/>
                <w:bCs/>
              </w:rPr>
              <w:t>Risinājums</w:t>
            </w:r>
          </w:p>
        </w:tc>
      </w:tr>
      <w:tr w:rsidR="0096174B" w14:paraId="40EE5496" w14:textId="77777777" w:rsidTr="006E0B2B">
        <w:trPr>
          <w:cantSplit/>
        </w:trPr>
        <w:tc>
          <w:tcPr>
            <w:tcW w:w="4531" w:type="dxa"/>
          </w:tcPr>
          <w:p w14:paraId="39715363" w14:textId="77777777" w:rsidR="0096174B" w:rsidRDefault="0096174B" w:rsidP="00CA3930">
            <w:pPr>
              <w:pStyle w:val="ListParagraph"/>
              <w:ind w:left="0" w:firstLine="0"/>
              <w:rPr>
                <w:rFonts w:cs="Times New Roman"/>
              </w:rPr>
            </w:pPr>
            <w:r>
              <w:rPr>
                <w:rFonts w:cs="Times New Roman"/>
              </w:rPr>
              <w:lastRenderedPageBreak/>
              <w:t>Trūkst efektīvu fiskālās politikas instrumentu Latvijas iedzīvotāju fizisko aktivitāšu un veselīgu uztura paradumu veicināšanai.</w:t>
            </w:r>
          </w:p>
        </w:tc>
        <w:tc>
          <w:tcPr>
            <w:tcW w:w="4962" w:type="dxa"/>
          </w:tcPr>
          <w:p w14:paraId="4B98D348" w14:textId="77777777" w:rsidR="0096174B" w:rsidRDefault="0096174B" w:rsidP="00CA3930">
            <w:pPr>
              <w:pStyle w:val="ListParagraph"/>
              <w:ind w:left="0" w:firstLine="0"/>
              <w:rPr>
                <w:rFonts w:cs="Times New Roman"/>
                <w:bCs/>
              </w:rPr>
            </w:pPr>
            <w:r>
              <w:rPr>
                <w:rFonts w:cs="Times New Roman"/>
                <w:bCs/>
              </w:rPr>
              <w:t>Fiskālās politikas instrumentu ieviešana iedzīvotāju fizisko aktivitāšu un veselīgu uztura paradumu veicināšanai.</w:t>
            </w:r>
          </w:p>
        </w:tc>
      </w:tr>
      <w:tr w:rsidR="000F7E5E" w14:paraId="69C7F099" w14:textId="77777777" w:rsidTr="006E0B2B">
        <w:trPr>
          <w:cantSplit/>
        </w:trPr>
        <w:tc>
          <w:tcPr>
            <w:tcW w:w="4531" w:type="dxa"/>
          </w:tcPr>
          <w:p w14:paraId="0FCFD968" w14:textId="77777777" w:rsidR="000F7E5E" w:rsidRDefault="000F7E5E" w:rsidP="00CA3930">
            <w:pPr>
              <w:ind w:firstLine="0"/>
              <w:rPr>
                <w:rFonts w:eastAsia="Times New Roman" w:cs="Times New Roman"/>
              </w:rPr>
            </w:pPr>
            <w:bookmarkStart w:id="38" w:name="_Hlk169009895"/>
            <w:r>
              <w:rPr>
                <w:rFonts w:eastAsia="Calibri"/>
              </w:rPr>
              <w:t xml:space="preserve">Netiek pietiekami izmantota pieejamā informācija par veselīgu uzturu un fiziskajām aktivitātēm. Zināšanas un izpratne par veselīgu uzturu un fiziskajām aktivitātēm nepārtraukti pilnveidojas, tādēļ informatīvie materiāli ar laiku noveco gan saturiski, gan vizuāli. </w:t>
            </w:r>
          </w:p>
        </w:tc>
        <w:tc>
          <w:tcPr>
            <w:tcW w:w="4962" w:type="dxa"/>
          </w:tcPr>
          <w:p w14:paraId="33D4121F" w14:textId="6186F7D2" w:rsidR="000F7E5E" w:rsidRDefault="000F7E5E" w:rsidP="00CA3930">
            <w:pPr>
              <w:ind w:firstLine="0"/>
              <w:rPr>
                <w:rFonts w:eastAsia="Times New Roman" w:cs="Times New Roman"/>
              </w:rPr>
            </w:pPr>
            <w:r>
              <w:rPr>
                <w:rFonts w:eastAsia="Times New Roman" w:cs="Times New Roman"/>
              </w:rPr>
              <w:t>Informācijas izplatīšanas veidu pārskatīšana un paplašināšana, reaģējot uz sabiedrības vajadzībām un informācijas kanālu izmantošanas paradumiem, lai efektīvāk sasniegtu mērķauditoriju. Aktuālas, zinātnē</w:t>
            </w:r>
            <w:r w:rsidR="005A10A4">
              <w:rPr>
                <w:rFonts w:eastAsia="Times New Roman" w:cs="Times New Roman"/>
              </w:rPr>
              <w:t xml:space="preserve"> </w:t>
            </w:r>
            <w:r>
              <w:rPr>
                <w:rFonts w:eastAsia="Times New Roman" w:cs="Times New Roman"/>
              </w:rPr>
              <w:t>balstītas informācijas nodrošināšana, veidojot jaunus materiālus sabiedrības izglītošanai</w:t>
            </w:r>
            <w:r w:rsidR="0012748A">
              <w:rPr>
                <w:rFonts w:eastAsia="Times New Roman" w:cs="Times New Roman"/>
              </w:rPr>
              <w:t>, tostarp, par</w:t>
            </w:r>
            <w:r w:rsidR="00A8000A">
              <w:rPr>
                <w:rFonts w:eastAsia="Times New Roman" w:cs="Times New Roman"/>
              </w:rPr>
              <w:t xml:space="preserve"> svara</w:t>
            </w:r>
            <w:r w:rsidR="0012748A">
              <w:rPr>
                <w:rFonts w:eastAsia="Times New Roman" w:cs="Times New Roman"/>
              </w:rPr>
              <w:t xml:space="preserve"> aizspriedumiem</w:t>
            </w:r>
            <w:r w:rsidR="00A8000A">
              <w:rPr>
                <w:rFonts w:eastAsia="Times New Roman" w:cs="Times New Roman"/>
              </w:rPr>
              <w:t>.</w:t>
            </w:r>
          </w:p>
        </w:tc>
      </w:tr>
      <w:tr w:rsidR="000F7E5E" w14:paraId="302546CE" w14:textId="77777777" w:rsidTr="006E0B2B">
        <w:trPr>
          <w:cantSplit/>
        </w:trPr>
        <w:tc>
          <w:tcPr>
            <w:tcW w:w="4531" w:type="dxa"/>
          </w:tcPr>
          <w:p w14:paraId="36660668" w14:textId="77777777" w:rsidR="000F7E5E" w:rsidRDefault="000F7E5E" w:rsidP="00CA3930">
            <w:pPr>
              <w:ind w:firstLine="0"/>
              <w:rPr>
                <w:rFonts w:eastAsia="Times New Roman" w:cs="Times New Roman"/>
              </w:rPr>
            </w:pPr>
            <w:r w:rsidRPr="00712131">
              <w:rPr>
                <w:rFonts w:eastAsia="Times New Roman" w:cs="Times New Roman"/>
              </w:rPr>
              <w:t>Latvijas</w:t>
            </w:r>
            <w:r>
              <w:rPr>
                <w:rFonts w:eastAsia="Times New Roman" w:cs="Times New Roman"/>
              </w:rPr>
              <w:t xml:space="preserve"> </w:t>
            </w:r>
            <w:r w:rsidRPr="00712131">
              <w:rPr>
                <w:rFonts w:eastAsia="Times New Roman" w:cs="Times New Roman"/>
              </w:rPr>
              <w:t xml:space="preserve">iedzīvotāju </w:t>
            </w:r>
            <w:r>
              <w:rPr>
                <w:rFonts w:eastAsia="Times New Roman" w:cs="Times New Roman"/>
              </w:rPr>
              <w:t>uztura un fizisko aktivitāšu paradumi kopumā ir vērtējami kā neveselīgi, trūkst izpratnes par veselīga dzīvesveida nozīmi veselības saglabāšanā.</w:t>
            </w:r>
          </w:p>
        </w:tc>
        <w:tc>
          <w:tcPr>
            <w:tcW w:w="4962" w:type="dxa"/>
          </w:tcPr>
          <w:p w14:paraId="0310A20C" w14:textId="77777777" w:rsidR="000F7E5E" w:rsidRDefault="000F7E5E" w:rsidP="00CA3930">
            <w:pPr>
              <w:ind w:firstLine="0"/>
              <w:rPr>
                <w:rFonts w:eastAsia="Times New Roman" w:cs="Times New Roman"/>
              </w:rPr>
            </w:pPr>
            <w:r>
              <w:rPr>
                <w:rFonts w:eastAsia="Times New Roman" w:cs="Times New Roman"/>
              </w:rPr>
              <w:t>Pasākumi veselībpratības uzlabošanai un paradumu maiņai dažādām mērķa grupām.</w:t>
            </w:r>
          </w:p>
        </w:tc>
      </w:tr>
      <w:tr w:rsidR="000F7E5E" w14:paraId="42A81968" w14:textId="77777777" w:rsidTr="006E0B2B">
        <w:trPr>
          <w:cantSplit/>
        </w:trPr>
        <w:tc>
          <w:tcPr>
            <w:tcW w:w="4531" w:type="dxa"/>
          </w:tcPr>
          <w:p w14:paraId="56930D1E" w14:textId="6A4D2EC1" w:rsidR="000F7E5E" w:rsidRPr="00712131" w:rsidRDefault="000F7E5E" w:rsidP="00CA3930">
            <w:pPr>
              <w:ind w:firstLine="0"/>
              <w:rPr>
                <w:rFonts w:eastAsia="Calibri"/>
              </w:rPr>
            </w:pPr>
            <w:r>
              <w:rPr>
                <w:rFonts w:eastAsia="Calibri"/>
              </w:rPr>
              <w:t>Nepietiekama dažādu nozaru profesionāļu (pedagogi, ārstniecības personas, darba devēji u.c.) un iestāžu iesaiste iedzīvotāju liekā svara un aptaukošanās risku novēršanā</w:t>
            </w:r>
            <w:r w:rsidR="000731C4">
              <w:rPr>
                <w:rFonts w:eastAsia="Calibri"/>
              </w:rPr>
              <w:t xml:space="preserve">, kā arī nepilnīgas zināšanas un prasmes par </w:t>
            </w:r>
            <w:r w:rsidR="001204BF">
              <w:rPr>
                <w:rFonts w:eastAsia="Calibri"/>
              </w:rPr>
              <w:t>svara</w:t>
            </w:r>
            <w:r w:rsidR="006D732B">
              <w:rPr>
                <w:rFonts w:eastAsia="Calibri"/>
              </w:rPr>
              <w:t xml:space="preserve"> </w:t>
            </w:r>
            <w:r w:rsidR="000731C4">
              <w:rPr>
                <w:rFonts w:eastAsia="Calibri"/>
              </w:rPr>
              <w:t>stigmu un tās novēršanu</w:t>
            </w:r>
            <w:r>
              <w:rPr>
                <w:rFonts w:eastAsia="Calibri"/>
              </w:rPr>
              <w:t>.</w:t>
            </w:r>
          </w:p>
        </w:tc>
        <w:tc>
          <w:tcPr>
            <w:tcW w:w="4962" w:type="dxa"/>
          </w:tcPr>
          <w:p w14:paraId="626B1F99" w14:textId="598B5384" w:rsidR="000F7E5E" w:rsidRDefault="000F7E5E" w:rsidP="00CA3930">
            <w:pPr>
              <w:ind w:firstLine="0"/>
              <w:rPr>
                <w:rFonts w:eastAsia="Times New Roman" w:cs="Times New Roman"/>
              </w:rPr>
            </w:pPr>
            <w:r>
              <w:rPr>
                <w:rFonts w:eastAsia="Times New Roman" w:cs="Times New Roman"/>
              </w:rPr>
              <w:t>Pasākumi dažādu nozaru profesionāļu motivēšanai un iesaistīšanai Latvijas iedzīvotāju liekā svara un aptaukošanās risku novēršanā</w:t>
            </w:r>
            <w:r w:rsidR="000731C4">
              <w:rPr>
                <w:rFonts w:eastAsia="Times New Roman" w:cs="Times New Roman"/>
              </w:rPr>
              <w:t xml:space="preserve">, kā arī izpratnes un prasmju pilnveidošana par </w:t>
            </w:r>
            <w:r w:rsidR="001204BF">
              <w:rPr>
                <w:rFonts w:eastAsia="Times New Roman" w:cs="Times New Roman"/>
              </w:rPr>
              <w:t xml:space="preserve">svara </w:t>
            </w:r>
            <w:r w:rsidR="000731C4">
              <w:rPr>
                <w:rFonts w:eastAsia="Times New Roman" w:cs="Times New Roman"/>
              </w:rPr>
              <w:t>stigmas novēršanu ikdienas darbā</w:t>
            </w:r>
            <w:r>
              <w:rPr>
                <w:rFonts w:eastAsia="Times New Roman" w:cs="Times New Roman"/>
              </w:rPr>
              <w:t>.</w:t>
            </w:r>
          </w:p>
        </w:tc>
      </w:tr>
      <w:bookmarkEnd w:id="38"/>
    </w:tbl>
    <w:p w14:paraId="2F0A5C72" w14:textId="77777777" w:rsidR="003C26BA" w:rsidRDefault="003C26BA" w:rsidP="009C769C">
      <w:pPr>
        <w:ind w:firstLine="0"/>
        <w:rPr>
          <w:rFonts w:cs="Times New Roman"/>
        </w:rPr>
      </w:pPr>
    </w:p>
    <w:p w14:paraId="2CBDC733" w14:textId="59A36CF5" w:rsidR="003837E0" w:rsidRDefault="00256C88" w:rsidP="00197D5E">
      <w:pPr>
        <w:pStyle w:val="Heading2"/>
        <w:numPr>
          <w:ilvl w:val="1"/>
          <w:numId w:val="5"/>
        </w:numPr>
        <w:jc w:val="left"/>
        <w:rPr>
          <w:rFonts w:ascii="Times New Roman" w:eastAsia="Times New Roman" w:hAnsi="Times New Roman" w:cs="Times New Roman"/>
          <w:b/>
          <w:bCs/>
          <w:color w:val="auto"/>
          <w:sz w:val="24"/>
          <w:szCs w:val="24"/>
        </w:rPr>
      </w:pPr>
      <w:bookmarkStart w:id="39" w:name="_Toc195779762"/>
      <w:r>
        <w:rPr>
          <w:rFonts w:ascii="Times New Roman" w:eastAsia="Times New Roman" w:hAnsi="Times New Roman" w:cs="Times New Roman"/>
          <w:b/>
          <w:bCs/>
          <w:color w:val="auto"/>
          <w:sz w:val="24"/>
          <w:szCs w:val="24"/>
        </w:rPr>
        <w:t>Liekā svara mazināšana un aptaukošanās profilakse</w:t>
      </w:r>
      <w:r w:rsidR="00733E1E">
        <w:rPr>
          <w:rFonts w:ascii="Times New Roman" w:eastAsia="Times New Roman" w:hAnsi="Times New Roman" w:cs="Times New Roman"/>
          <w:b/>
          <w:bCs/>
          <w:color w:val="auto"/>
          <w:sz w:val="24"/>
          <w:szCs w:val="24"/>
        </w:rPr>
        <w:t xml:space="preserve"> (sekundārā profilakse)</w:t>
      </w:r>
      <w:bookmarkEnd w:id="39"/>
    </w:p>
    <w:p w14:paraId="46E34227" w14:textId="77777777" w:rsidR="00A121DB" w:rsidRPr="00A121DB" w:rsidRDefault="00A121DB" w:rsidP="00A121DB"/>
    <w:p w14:paraId="7042B4F2" w14:textId="33474835" w:rsidR="0080383F" w:rsidRDefault="00F50D33" w:rsidP="0080383F">
      <w:pPr>
        <w:ind w:firstLine="720"/>
        <w:rPr>
          <w:rFonts w:cs="Times New Roman"/>
        </w:rPr>
      </w:pPr>
      <w:r w:rsidRPr="00EC40F0">
        <w:rPr>
          <w:rFonts w:cs="Times New Roman"/>
        </w:rPr>
        <w:t xml:space="preserve">Sekundārās profilakses mērķis ir </w:t>
      </w:r>
      <w:r w:rsidR="0066706A" w:rsidRPr="00EC40F0">
        <w:rPr>
          <w:rFonts w:cs="Times New Roman"/>
        </w:rPr>
        <w:t>vērst uzmanību uz agrīnu atpazīšanu</w:t>
      </w:r>
      <w:r w:rsidR="00892866" w:rsidRPr="00EC40F0">
        <w:rPr>
          <w:rFonts w:cs="Times New Roman"/>
        </w:rPr>
        <w:t xml:space="preserve"> un tālākās attīstības apturēšanu</w:t>
      </w:r>
      <w:r w:rsidR="006F5E3C" w:rsidRPr="00EC40F0">
        <w:rPr>
          <w:rFonts w:cs="Times New Roman"/>
        </w:rPr>
        <w:t>, tādēļ nepieciešami mērķēti pasākumi</w:t>
      </w:r>
      <w:r w:rsidR="0053017D" w:rsidRPr="00EC40F0">
        <w:rPr>
          <w:rFonts w:cs="Times New Roman"/>
        </w:rPr>
        <w:t xml:space="preserve"> sabiedrības </w:t>
      </w:r>
      <w:r w:rsidR="00EA78F2" w:rsidRPr="00EC40F0">
        <w:rPr>
          <w:rFonts w:cs="Times New Roman"/>
        </w:rPr>
        <w:t>grupai ar lieko svaru</w:t>
      </w:r>
      <w:r w:rsidR="00BF3284" w:rsidRPr="00EC40F0">
        <w:rPr>
          <w:rFonts w:cs="Times New Roman"/>
        </w:rPr>
        <w:t xml:space="preserve">, lai </w:t>
      </w:r>
      <w:r w:rsidR="009B0284" w:rsidRPr="00EC40F0">
        <w:rPr>
          <w:rFonts w:cs="Times New Roman"/>
        </w:rPr>
        <w:t>apturētu ķermeņa masas pieaugumu un nepieļautu tālāku slimības progresu</w:t>
      </w:r>
      <w:r w:rsidR="00797EFE" w:rsidRPr="00EC40F0">
        <w:rPr>
          <w:rFonts w:cs="Times New Roman"/>
        </w:rPr>
        <w:t xml:space="preserve">, tādējādi novēršot </w:t>
      </w:r>
      <w:proofErr w:type="spellStart"/>
      <w:r w:rsidR="00797EFE" w:rsidRPr="00EC40F0">
        <w:rPr>
          <w:rFonts w:cs="Times New Roman"/>
        </w:rPr>
        <w:t>neinfekcijas</w:t>
      </w:r>
      <w:proofErr w:type="spellEnd"/>
      <w:r w:rsidR="00797EFE" w:rsidRPr="00EC40F0">
        <w:rPr>
          <w:rFonts w:cs="Times New Roman"/>
        </w:rPr>
        <w:t xml:space="preserve"> slimību attīstību.</w:t>
      </w:r>
      <w:r w:rsidR="00892866" w:rsidRPr="00EC40F0">
        <w:rPr>
          <w:rFonts w:cs="Times New Roman"/>
        </w:rPr>
        <w:t xml:space="preserve"> </w:t>
      </w:r>
    </w:p>
    <w:p w14:paraId="4A249A7B" w14:textId="646818CA" w:rsidR="0080383F" w:rsidRDefault="005A10A4" w:rsidP="0080383F">
      <w:pPr>
        <w:pStyle w:val="ListParagraph"/>
        <w:ind w:left="0" w:firstLine="576"/>
        <w:rPr>
          <w:rFonts w:cs="Times New Roman"/>
        </w:rPr>
      </w:pPr>
      <w:r>
        <w:t>Ekonomiskie i</w:t>
      </w:r>
      <w:r w:rsidR="0080383F" w:rsidRPr="00475903">
        <w:t>eguldījumi agrā bērnībā,</w:t>
      </w:r>
      <w:r w:rsidR="0080383F" w:rsidRPr="377BD68C">
        <w:rPr>
          <w:b/>
          <w:bCs/>
        </w:rPr>
        <w:t xml:space="preserve"> </w:t>
      </w:r>
      <w:r w:rsidR="0080383F">
        <w:t xml:space="preserve">tostarp liekās ķermeņa masas mazināšanai sievietēm jau grūtniecības laikā, var dot desmitkārtīgus ieguvumus veselības, sociālajā un ekonomiskā jomā attiecībā pret veiktajiem ieguldījumiem, kā arī samazināt </w:t>
      </w:r>
      <w:proofErr w:type="spellStart"/>
      <w:r w:rsidR="0080383F">
        <w:t>neinfekcij</w:t>
      </w:r>
      <w:r w:rsidR="003C26BA">
        <w:t>as</w:t>
      </w:r>
      <w:proofErr w:type="spellEnd"/>
      <w:r w:rsidR="0080383F">
        <w:t xml:space="preserve"> slimību risku vēlākā dzīvē</w:t>
      </w:r>
      <w:r w:rsidR="0080383F" w:rsidRPr="377BD68C">
        <w:rPr>
          <w:vertAlign w:val="superscript"/>
        </w:rPr>
        <w:footnoteReference w:id="85"/>
      </w:r>
      <w:r w:rsidR="0080383F">
        <w:t xml:space="preserve">. Plānā ir paredzēts aktualizēt </w:t>
      </w:r>
      <w:r w:rsidR="0080383F" w:rsidRPr="001A77E1">
        <w:rPr>
          <w:b/>
          <w:bCs/>
        </w:rPr>
        <w:t>materiālu ārstniecības personām</w:t>
      </w:r>
      <w:r w:rsidR="0080383F">
        <w:t xml:space="preserve"> (tostarp ginekologiem, ģimenes ārstiem, vecmātēm</w:t>
      </w:r>
      <w:r w:rsidR="007E6044">
        <w:t>, paplašinātās kompetences māsām</w:t>
      </w:r>
      <w:r w:rsidR="0091303C">
        <w:rPr>
          <w:rStyle w:val="FootnoteReference"/>
        </w:rPr>
        <w:footnoteReference w:id="86"/>
      </w:r>
      <w:r w:rsidR="0080383F">
        <w:t xml:space="preserve">) </w:t>
      </w:r>
      <w:r w:rsidR="0080383F" w:rsidRPr="001A77E1">
        <w:rPr>
          <w:b/>
          <w:bCs/>
        </w:rPr>
        <w:t>darbam ar grūtniecēm</w:t>
      </w:r>
      <w:r w:rsidR="0080383F">
        <w:t>, kurām ir liekais svars un aptaukošanās, ķermeņa masas pieauguma apturēšanai un veselības veicināšanai, kā arī nodrošināt mācības par šiem jautājumiem (t.sk. video lekcijas, seminārus). Tādējādi tiktu nodrošināts, ka ārstniecības personām, kuras visbiežāk konsultē grūtnieces, ir vienota pieeja ārstēšanai, kā arī zināma savstarpēja sadarbība ar citām ārstniecības personām, kuras būtu jāiesaista šādu grūtnieču konsultēšanā.</w:t>
      </w:r>
    </w:p>
    <w:p w14:paraId="7947302E" w14:textId="385142E9" w:rsidR="0080383F" w:rsidRDefault="004C6633" w:rsidP="0080383F">
      <w:pPr>
        <w:ind w:firstLine="720"/>
        <w:rPr>
          <w:rFonts w:cs="Times New Roman"/>
        </w:rPr>
      </w:pPr>
      <w:r>
        <w:rPr>
          <w:rFonts w:eastAsia="Times New Roman" w:cs="Times New Roman"/>
        </w:rPr>
        <w:t>L</w:t>
      </w:r>
      <w:r w:rsidR="0080383F">
        <w:rPr>
          <w:rFonts w:cs="Times New Roman"/>
        </w:rPr>
        <w:t>iela daļa vecāku nespēj objektīvi novērtēt savu bērnu svaru un neatpazīst liekās ķermeņa masas problēmas</w:t>
      </w:r>
      <w:r w:rsidR="0080383F" w:rsidRPr="009C7092">
        <w:rPr>
          <w:rFonts w:eastAsia="Times New Roman" w:cs="Times New Roman"/>
        </w:rPr>
        <w:t>.</w:t>
      </w:r>
      <w:r w:rsidRPr="004C6633">
        <w:rPr>
          <w:rStyle w:val="FootnoteReference"/>
          <w:rFonts w:cs="Times New Roman"/>
        </w:rPr>
        <w:t xml:space="preserve"> </w:t>
      </w:r>
      <w:r>
        <w:rPr>
          <w:rStyle w:val="FootnoteReference"/>
          <w:rFonts w:cs="Times New Roman"/>
        </w:rPr>
        <w:footnoteReference w:id="87"/>
      </w:r>
      <w:r w:rsidR="0080383F" w:rsidRPr="009C7092">
        <w:rPr>
          <w:rFonts w:eastAsia="Times New Roman" w:cs="Times New Roman"/>
        </w:rPr>
        <w:t xml:space="preserve"> </w:t>
      </w:r>
      <w:r w:rsidR="0080383F">
        <w:rPr>
          <w:rFonts w:cs="Times New Roman"/>
        </w:rPr>
        <w:t xml:space="preserve">Tāpēc, lai veicinātu bērnu veselību, motivētu vecākus rādīt labu paraugu saviem bērniem un nodrošinātu ātrāku vēršanos pēc palīdzības, nepieciešams </w:t>
      </w:r>
      <w:r w:rsidR="0080383F" w:rsidRPr="00A44D4A">
        <w:rPr>
          <w:rFonts w:cs="Times New Roman"/>
        </w:rPr>
        <w:t xml:space="preserve">īstenot </w:t>
      </w:r>
      <w:r w:rsidR="0080383F" w:rsidRPr="00177ACB">
        <w:rPr>
          <w:rFonts w:cs="Times New Roman"/>
          <w:b/>
          <w:bCs/>
        </w:rPr>
        <w:t>vecāku izglītošanas pasākumus par liekā svara agrīnu atpazīšanu bērniem</w:t>
      </w:r>
      <w:r w:rsidR="0080383F" w:rsidRPr="00A44D4A">
        <w:rPr>
          <w:rFonts w:cs="Times New Roman"/>
        </w:rPr>
        <w:t>, profilakses pasākumiem</w:t>
      </w:r>
      <w:r w:rsidR="0080383F">
        <w:rPr>
          <w:rFonts w:cs="Times New Roman"/>
        </w:rPr>
        <w:t>, fiziskajām aktivitātēm</w:t>
      </w:r>
      <w:r w:rsidR="0080383F" w:rsidRPr="00A44D4A">
        <w:rPr>
          <w:rFonts w:cs="Times New Roman"/>
        </w:rPr>
        <w:t xml:space="preserve"> un palīdzības</w:t>
      </w:r>
      <w:r w:rsidR="0080383F">
        <w:rPr>
          <w:rFonts w:cs="Times New Roman"/>
        </w:rPr>
        <w:t xml:space="preserve"> saņemšanas</w:t>
      </w:r>
      <w:r w:rsidR="0080383F" w:rsidRPr="00A44D4A">
        <w:rPr>
          <w:rFonts w:cs="Times New Roman"/>
        </w:rPr>
        <w:t xml:space="preserve"> iespējām</w:t>
      </w:r>
      <w:r w:rsidR="0080383F">
        <w:rPr>
          <w:rFonts w:cs="Times New Roman"/>
        </w:rPr>
        <w:t xml:space="preserve">. </w:t>
      </w:r>
      <w:r w:rsidR="00453BD2">
        <w:rPr>
          <w:rFonts w:cs="Times New Roman"/>
        </w:rPr>
        <w:t>Negatīva attieksme pret ķermeni un lieko ķermeņa masu var veicināt psihiskās veselības traucējumu, tostarp, ēšanas traucējumu attīstību, kas, savukārt, var novest pie paaugstināta aptaukošanās riska, tādēļ</w:t>
      </w:r>
      <w:r w:rsidR="0036241D" w:rsidRPr="00261F11">
        <w:t xml:space="preserve"> preventīvi jā</w:t>
      </w:r>
      <w:r w:rsidR="0036241D">
        <w:t>pilnveido</w:t>
      </w:r>
      <w:r w:rsidR="0036241D" w:rsidRPr="00261F11">
        <w:t xml:space="preserve"> vecāku izpratne par</w:t>
      </w:r>
      <w:r w:rsidR="006D732B">
        <w:t xml:space="preserve"> pozitīvu attieksmi pret ķermeni</w:t>
      </w:r>
      <w:r w:rsidR="00453BD2">
        <w:t xml:space="preserve"> un</w:t>
      </w:r>
      <w:r w:rsidR="006D732B">
        <w:t xml:space="preserve"> </w:t>
      </w:r>
      <w:r w:rsidR="001204BF">
        <w:t>svara</w:t>
      </w:r>
      <w:r w:rsidR="006D732B">
        <w:t xml:space="preserve"> </w:t>
      </w:r>
      <w:r w:rsidR="00453BD2">
        <w:t xml:space="preserve">stigmas novēršanu, vienlaikus vēršot uzmanību uz veidiem, </w:t>
      </w:r>
      <w:r w:rsidR="00453BD2">
        <w:lastRenderedPageBreak/>
        <w:t xml:space="preserve">kā </w:t>
      </w:r>
      <w:proofErr w:type="spellStart"/>
      <w:r w:rsidR="00DF16ED">
        <w:t>cieņpilnā</w:t>
      </w:r>
      <w:proofErr w:type="spellEnd"/>
      <w:r w:rsidR="00DF16ED">
        <w:t xml:space="preserve"> veidā komunicēt</w:t>
      </w:r>
      <w:r w:rsidR="00453BD2">
        <w:t xml:space="preserve"> </w:t>
      </w:r>
      <w:r w:rsidR="00DF16ED">
        <w:t>par</w:t>
      </w:r>
      <w:r w:rsidR="00453BD2">
        <w:t xml:space="preserve"> </w:t>
      </w:r>
      <w:r w:rsidR="00DF16ED">
        <w:t>nepieciešamību samazināt ķermeņa svaru veselības veicināšanas nolūkā</w:t>
      </w:r>
      <w:r w:rsidR="006D732B">
        <w:t>.</w:t>
      </w:r>
    </w:p>
    <w:p w14:paraId="7AFB592C" w14:textId="0D8F1BA7" w:rsidR="0080383F" w:rsidRPr="00D408C5" w:rsidRDefault="0080383F" w:rsidP="00D408C5">
      <w:pPr>
        <w:spacing w:before="40"/>
        <w:rPr>
          <w:rFonts w:cs="Times New Roman"/>
        </w:rPr>
      </w:pPr>
      <w:r w:rsidRPr="00636C2F">
        <w:rPr>
          <w:rFonts w:cs="Times New Roman"/>
        </w:rPr>
        <w:t>Latvijas iedzīvotāju veselību ietekmējošo paradumu pētījuma dati liecina, ka pēdējā gada laikā savu fizisko aktivitāti veselības apsvērumu dēļ ir palielinājuši 10,5% respondentu.</w:t>
      </w:r>
      <w:r w:rsidR="004C6633" w:rsidRPr="00636C2F">
        <w:rPr>
          <w:rStyle w:val="FootnoteReference"/>
          <w:rFonts w:cs="Times New Roman"/>
        </w:rPr>
        <w:footnoteReference w:id="88"/>
      </w:r>
      <w:r w:rsidRPr="00636C2F">
        <w:rPr>
          <w:rFonts w:cs="Times New Roman"/>
        </w:rPr>
        <w:t xml:space="preserve"> Vienlaikus </w:t>
      </w:r>
      <w:r>
        <w:rPr>
          <w:rFonts w:cs="Times New Roman"/>
        </w:rPr>
        <w:t xml:space="preserve">tikai </w:t>
      </w:r>
      <w:r w:rsidRPr="00636C2F">
        <w:rPr>
          <w:rFonts w:cs="Times New Roman"/>
        </w:rPr>
        <w:t xml:space="preserve">10,8% respondentu </w:t>
      </w:r>
      <w:r w:rsidR="00FD57BB" w:rsidRPr="00636C2F">
        <w:rPr>
          <w:rFonts w:cs="Times New Roman"/>
        </w:rPr>
        <w:t xml:space="preserve">pēdējā gada laikā </w:t>
      </w:r>
      <w:r w:rsidRPr="00636C2F">
        <w:rPr>
          <w:rFonts w:cs="Times New Roman"/>
        </w:rPr>
        <w:t xml:space="preserve">kāds veselības aprūpes speciālists ir ieteicis palielināt fizisko aktivitāti. Ņemot vērā, ka lielākajai daļai Latvijas iedzīvotāju ir nepietiekamas fiziskās aktivitātes, </w:t>
      </w:r>
      <w:r>
        <w:rPr>
          <w:rFonts w:cs="Times New Roman"/>
        </w:rPr>
        <w:t>nepieciešama</w:t>
      </w:r>
      <w:r w:rsidRPr="00636C2F">
        <w:rPr>
          <w:rFonts w:cs="Times New Roman"/>
        </w:rPr>
        <w:t xml:space="preserve"> </w:t>
      </w:r>
      <w:r>
        <w:rPr>
          <w:rFonts w:cs="Times New Roman"/>
        </w:rPr>
        <w:t>aktīvāka</w:t>
      </w:r>
      <w:r w:rsidRPr="00636C2F">
        <w:rPr>
          <w:rFonts w:cs="Times New Roman"/>
        </w:rPr>
        <w:t xml:space="preserve"> veselības aprūp</w:t>
      </w:r>
      <w:r>
        <w:rPr>
          <w:rFonts w:cs="Times New Roman"/>
        </w:rPr>
        <w:t>es speciālistu iesaiste</w:t>
      </w:r>
      <w:r w:rsidRPr="00636C2F">
        <w:rPr>
          <w:rFonts w:cs="Times New Roman"/>
        </w:rPr>
        <w:t xml:space="preserve"> </w:t>
      </w:r>
      <w:r>
        <w:rPr>
          <w:rFonts w:cs="Times New Roman"/>
        </w:rPr>
        <w:t xml:space="preserve"> fizisko aktivitāšu </w:t>
      </w:r>
      <w:r w:rsidRPr="00636C2F">
        <w:rPr>
          <w:rFonts w:cs="Times New Roman"/>
        </w:rPr>
        <w:t xml:space="preserve">veicināšanā. Tādēļ Plānā paredzēts </w:t>
      </w:r>
      <w:r w:rsidRPr="00130D09">
        <w:rPr>
          <w:rFonts w:cs="Times New Roman"/>
        </w:rPr>
        <w:t>īstenot vairākus pasākumus ārstniecības personu aktīvākai līdzdalībai fizisko aktivitāšu veicināšanā.</w:t>
      </w:r>
      <w:r>
        <w:rPr>
          <w:rFonts w:cs="Times New Roman"/>
        </w:rPr>
        <w:t xml:space="preserve"> </w:t>
      </w:r>
      <w:r>
        <w:rPr>
          <w:rFonts w:eastAsia="Times New Roman" w:cs="Times New Roman"/>
        </w:rPr>
        <w:t xml:space="preserve">Latvijā 2015. gadā tika ieviesta </w:t>
      </w:r>
      <w:r w:rsidRPr="00130D09">
        <w:rPr>
          <w:rFonts w:eastAsia="Times New Roman" w:cs="Times New Roman"/>
          <w:b/>
          <w:bCs/>
        </w:rPr>
        <w:t>fizisko aktivitāšu recepte</w:t>
      </w:r>
      <w:r w:rsidRPr="00712131">
        <w:rPr>
          <w:rFonts w:eastAsia="Times New Roman" w:cs="Times New Roman"/>
        </w:rPr>
        <w:t xml:space="preserve">, </w:t>
      </w:r>
      <w:bookmarkStart w:id="40" w:name="_Hlk159313347"/>
      <w:r w:rsidRPr="00712131">
        <w:rPr>
          <w:rFonts w:eastAsia="Times New Roman" w:cs="Times New Roman"/>
        </w:rPr>
        <w:t xml:space="preserve">tomēr praksē tā netiek plaši izmantota, jo veselības aprūpes speciālistiem </w:t>
      </w:r>
      <w:r>
        <w:rPr>
          <w:rFonts w:eastAsia="Times New Roman" w:cs="Times New Roman"/>
        </w:rPr>
        <w:t>nav motivācijas</w:t>
      </w:r>
      <w:r w:rsidRPr="00712131">
        <w:rPr>
          <w:rFonts w:eastAsia="Times New Roman" w:cs="Times New Roman"/>
        </w:rPr>
        <w:t xml:space="preserve"> tās izmantošan</w:t>
      </w:r>
      <w:r>
        <w:rPr>
          <w:rFonts w:eastAsia="Times New Roman" w:cs="Times New Roman"/>
        </w:rPr>
        <w:t>ai</w:t>
      </w:r>
      <w:r w:rsidRPr="00712131">
        <w:rPr>
          <w:rFonts w:eastAsia="Times New Roman" w:cs="Times New Roman"/>
        </w:rPr>
        <w:t xml:space="preserve"> un trūkst nepieciešamo zināšanu un prasmju receptes izrakstīšanai pacientiem</w:t>
      </w:r>
      <w:bookmarkEnd w:id="40"/>
      <w:r w:rsidRPr="00712131">
        <w:rPr>
          <w:rFonts w:eastAsia="Times New Roman" w:cs="Times New Roman"/>
        </w:rPr>
        <w:t xml:space="preserve">. </w:t>
      </w:r>
      <w:r>
        <w:rPr>
          <w:rFonts w:eastAsia="Times New Roman" w:cs="Times New Roman"/>
        </w:rPr>
        <w:t>Tiek p</w:t>
      </w:r>
      <w:r w:rsidRPr="00712131">
        <w:rPr>
          <w:rFonts w:eastAsia="Times New Roman" w:cs="Times New Roman"/>
        </w:rPr>
        <w:t>lānots aktualizēt recepti atbilstoši jaunākajām fizisko aktivitāšu rekomendācijām, izstrādāt metodisko materiālu veselības aprūpes speciālistiem</w:t>
      </w:r>
      <w:r>
        <w:rPr>
          <w:rFonts w:eastAsia="Times New Roman" w:cs="Times New Roman"/>
        </w:rPr>
        <w:t xml:space="preserve"> un īstenot mācības</w:t>
      </w:r>
      <w:r w:rsidRPr="00712131">
        <w:rPr>
          <w:rFonts w:eastAsia="Times New Roman" w:cs="Times New Roman"/>
        </w:rPr>
        <w:t xml:space="preserve">, kā arī veicināt receptes izmantošanu praksē. </w:t>
      </w:r>
    </w:p>
    <w:p w14:paraId="645B86AF" w14:textId="77777777" w:rsidR="00A121DB" w:rsidRPr="0080383F" w:rsidRDefault="00A121DB" w:rsidP="0080383F">
      <w:pPr>
        <w:ind w:firstLine="0"/>
        <w:rPr>
          <w:rFonts w:eastAsia="Times New Roman" w:cs="Times New Roman"/>
          <w:b/>
          <w:bCs/>
          <w:szCs w:val="24"/>
        </w:rPr>
      </w:pPr>
    </w:p>
    <w:tbl>
      <w:tblPr>
        <w:tblStyle w:val="TableGrid"/>
        <w:tblW w:w="9493" w:type="dxa"/>
        <w:tblLook w:val="04A0" w:firstRow="1" w:lastRow="0" w:firstColumn="1" w:lastColumn="0" w:noHBand="0" w:noVBand="1"/>
      </w:tblPr>
      <w:tblGrid>
        <w:gridCol w:w="4390"/>
        <w:gridCol w:w="5103"/>
      </w:tblGrid>
      <w:tr w:rsidR="00D408C5" w14:paraId="7D74A1FB" w14:textId="77777777" w:rsidTr="009767F0">
        <w:trPr>
          <w:cantSplit/>
        </w:trPr>
        <w:tc>
          <w:tcPr>
            <w:tcW w:w="9493" w:type="dxa"/>
            <w:gridSpan w:val="2"/>
            <w:shd w:val="clear" w:color="auto" w:fill="D0CECE" w:themeFill="background2" w:themeFillShade="E6"/>
          </w:tcPr>
          <w:p w14:paraId="7A006D79" w14:textId="5B3B5094" w:rsidR="00D408C5" w:rsidRPr="00D408C5" w:rsidRDefault="00D408C5" w:rsidP="00CA3930">
            <w:pPr>
              <w:ind w:firstLine="0"/>
              <w:rPr>
                <w:rFonts w:eastAsia="Times New Roman" w:cs="Times New Roman"/>
                <w:b/>
                <w:bCs/>
                <w:szCs w:val="24"/>
              </w:rPr>
            </w:pPr>
            <w:r w:rsidRPr="0080383F">
              <w:rPr>
                <w:rFonts w:eastAsia="Times New Roman" w:cs="Times New Roman"/>
                <w:b/>
                <w:bCs/>
                <w:szCs w:val="24"/>
              </w:rPr>
              <w:t>Identificētās problēmas:</w:t>
            </w:r>
          </w:p>
        </w:tc>
      </w:tr>
      <w:tr w:rsidR="0080383F" w:rsidRPr="00D408C5" w14:paraId="1E8255A4" w14:textId="77777777" w:rsidTr="009767F0">
        <w:trPr>
          <w:cantSplit/>
        </w:trPr>
        <w:tc>
          <w:tcPr>
            <w:tcW w:w="4390" w:type="dxa"/>
          </w:tcPr>
          <w:p w14:paraId="2D854F35" w14:textId="77777777" w:rsidR="0080383F" w:rsidRPr="00D408C5" w:rsidRDefault="0080383F" w:rsidP="00CA3930">
            <w:pPr>
              <w:ind w:firstLine="0"/>
              <w:rPr>
                <w:rFonts w:eastAsia="Times New Roman" w:cs="Times New Roman"/>
                <w:b/>
                <w:bCs/>
              </w:rPr>
            </w:pPr>
            <w:r w:rsidRPr="00D408C5">
              <w:rPr>
                <w:rFonts w:eastAsia="Times New Roman" w:cs="Times New Roman"/>
                <w:b/>
                <w:bCs/>
              </w:rPr>
              <w:t>Problēma</w:t>
            </w:r>
          </w:p>
        </w:tc>
        <w:tc>
          <w:tcPr>
            <w:tcW w:w="5103" w:type="dxa"/>
          </w:tcPr>
          <w:p w14:paraId="6E3C6883" w14:textId="77777777" w:rsidR="0080383F" w:rsidRPr="00D408C5" w:rsidRDefault="0080383F" w:rsidP="00CA3930">
            <w:pPr>
              <w:ind w:firstLine="0"/>
              <w:rPr>
                <w:rFonts w:eastAsia="Times New Roman" w:cs="Times New Roman"/>
                <w:b/>
                <w:bCs/>
              </w:rPr>
            </w:pPr>
            <w:r w:rsidRPr="00D408C5">
              <w:rPr>
                <w:rFonts w:eastAsia="Times New Roman" w:cs="Times New Roman"/>
                <w:b/>
                <w:bCs/>
              </w:rPr>
              <w:t>Risinājums</w:t>
            </w:r>
          </w:p>
        </w:tc>
      </w:tr>
      <w:tr w:rsidR="0080383F" w14:paraId="6D0D71CD" w14:textId="77777777" w:rsidTr="009767F0">
        <w:trPr>
          <w:cantSplit/>
        </w:trPr>
        <w:tc>
          <w:tcPr>
            <w:tcW w:w="4390" w:type="dxa"/>
          </w:tcPr>
          <w:p w14:paraId="091C255C" w14:textId="4A18557F" w:rsidR="0080383F" w:rsidRDefault="0080383F" w:rsidP="00CA3930">
            <w:pPr>
              <w:ind w:firstLine="0"/>
              <w:rPr>
                <w:rFonts w:cs="Times New Roman"/>
              </w:rPr>
            </w:pPr>
            <w:r>
              <w:rPr>
                <w:rFonts w:cs="Times New Roman"/>
              </w:rPr>
              <w:t>Vecāki nespēj objektīvi novērtēt bērnu svaru, līdz ar to liekā svara un aptaukošanās problēmas risināšana tiek uzsākta novēloti.</w:t>
            </w:r>
            <w:r w:rsidR="000731C4">
              <w:rPr>
                <w:rFonts w:cs="Times New Roman"/>
              </w:rPr>
              <w:t xml:space="preserve"> Trūkst zināšanu un izpratnes par </w:t>
            </w:r>
            <w:r w:rsidR="006D732B">
              <w:rPr>
                <w:rFonts w:cs="Times New Roman"/>
              </w:rPr>
              <w:t xml:space="preserve">attieksmi pret ķermeni, tostarp, ķermeņa svaru </w:t>
            </w:r>
            <w:r w:rsidR="000731C4">
              <w:rPr>
                <w:rFonts w:cs="Times New Roman"/>
              </w:rPr>
              <w:t xml:space="preserve"> un tās ietekmi uz bērna veselību.</w:t>
            </w:r>
          </w:p>
        </w:tc>
        <w:tc>
          <w:tcPr>
            <w:tcW w:w="5103" w:type="dxa"/>
          </w:tcPr>
          <w:p w14:paraId="17D1F76B" w14:textId="7429B72F" w:rsidR="0080383F" w:rsidRDefault="0080383F" w:rsidP="00CA3930">
            <w:pPr>
              <w:ind w:firstLine="0"/>
              <w:rPr>
                <w:rFonts w:cs="Times New Roman"/>
              </w:rPr>
            </w:pPr>
            <w:r>
              <w:rPr>
                <w:rFonts w:cs="Times New Roman"/>
              </w:rPr>
              <w:t>Vecāku prasmju attīstīšana bērna svara novērtēšanai, liekās ķermeņa masas profilaksei un palīdzības meklēšanai liekā svara un aptaukošanās gadījumos</w:t>
            </w:r>
            <w:r w:rsidR="000731C4">
              <w:rPr>
                <w:rFonts w:cs="Times New Roman"/>
              </w:rPr>
              <w:t xml:space="preserve">, kā arī </w:t>
            </w:r>
            <w:r w:rsidR="001204BF">
              <w:rPr>
                <w:rFonts w:cs="Times New Roman"/>
              </w:rPr>
              <w:t>svara</w:t>
            </w:r>
            <w:r w:rsidR="006D732B">
              <w:rPr>
                <w:rFonts w:cs="Times New Roman"/>
              </w:rPr>
              <w:t xml:space="preserve"> </w:t>
            </w:r>
            <w:r w:rsidR="000731C4">
              <w:rPr>
                <w:rFonts w:cs="Times New Roman"/>
              </w:rPr>
              <w:t>stigmas</w:t>
            </w:r>
            <w:r w:rsidR="006D732B">
              <w:rPr>
                <w:rFonts w:cs="Times New Roman"/>
              </w:rPr>
              <w:t xml:space="preserve"> un ar to saistīto risku</w:t>
            </w:r>
            <w:r w:rsidR="000731C4">
              <w:rPr>
                <w:rFonts w:cs="Times New Roman"/>
              </w:rPr>
              <w:t xml:space="preserve"> novēršanai</w:t>
            </w:r>
            <w:r>
              <w:rPr>
                <w:rFonts w:cs="Times New Roman"/>
              </w:rPr>
              <w:t>.</w:t>
            </w:r>
          </w:p>
        </w:tc>
      </w:tr>
      <w:tr w:rsidR="00B8265A" w14:paraId="32124D98" w14:textId="77777777" w:rsidTr="009767F0">
        <w:trPr>
          <w:cantSplit/>
        </w:trPr>
        <w:tc>
          <w:tcPr>
            <w:tcW w:w="4390" w:type="dxa"/>
          </w:tcPr>
          <w:p w14:paraId="27182390" w14:textId="77777777" w:rsidR="00B8265A" w:rsidRPr="00712131" w:rsidRDefault="00B8265A" w:rsidP="00CA3930">
            <w:pPr>
              <w:ind w:firstLine="0"/>
              <w:rPr>
                <w:rFonts w:eastAsia="Times New Roman" w:cs="Times New Roman"/>
              </w:rPr>
            </w:pPr>
            <w:r w:rsidRPr="00A535EE">
              <w:rPr>
                <w:rFonts w:eastAsia="Times New Roman" w:cs="Times New Roman"/>
              </w:rPr>
              <w:t>Grūtniec</w:t>
            </w:r>
            <w:r>
              <w:rPr>
                <w:rFonts w:eastAsia="Times New Roman" w:cs="Times New Roman"/>
              </w:rPr>
              <w:t xml:space="preserve">ēm trūkst izpratnes </w:t>
            </w:r>
            <w:r w:rsidRPr="00A535EE">
              <w:rPr>
                <w:rFonts w:eastAsia="Times New Roman" w:cs="Times New Roman"/>
              </w:rPr>
              <w:t>par liekā svara un aptaukošanās negatīvo ietekmi uz bērna un mātes veselību grūtniecības laikā, kā arī pēc dzemdībām</w:t>
            </w:r>
            <w:r>
              <w:rPr>
                <w:rFonts w:eastAsia="Times New Roman" w:cs="Times New Roman"/>
              </w:rPr>
              <w:t>.</w:t>
            </w:r>
          </w:p>
        </w:tc>
        <w:tc>
          <w:tcPr>
            <w:tcW w:w="5103" w:type="dxa"/>
          </w:tcPr>
          <w:p w14:paraId="64191A49" w14:textId="605D31F1" w:rsidR="00B8265A" w:rsidRDefault="00FD57BB" w:rsidP="00CA3930">
            <w:pPr>
              <w:ind w:firstLine="0"/>
              <w:rPr>
                <w:rFonts w:eastAsia="Times New Roman" w:cs="Times New Roman"/>
              </w:rPr>
            </w:pPr>
            <w:r>
              <w:rPr>
                <w:rFonts w:eastAsia="Times New Roman" w:cs="Times New Roman"/>
              </w:rPr>
              <w:t xml:space="preserve">Pasākumi </w:t>
            </w:r>
            <w:r w:rsidR="00B8265A">
              <w:rPr>
                <w:rFonts w:eastAsia="Times New Roman" w:cs="Times New Roman"/>
              </w:rPr>
              <w:t>grūtnie</w:t>
            </w:r>
            <w:r>
              <w:rPr>
                <w:rFonts w:eastAsia="Times New Roman" w:cs="Times New Roman"/>
              </w:rPr>
              <w:t>ču aprūpē iesaistītajām ārstniecības personām</w:t>
            </w:r>
            <w:r w:rsidR="00B8265A">
              <w:rPr>
                <w:rFonts w:eastAsia="Times New Roman" w:cs="Times New Roman"/>
              </w:rPr>
              <w:t xml:space="preserve"> par veselīgu dzīvesveidu grūtniecības laikā un pēc dzemdībām, veicinot </w:t>
            </w:r>
            <w:r>
              <w:rPr>
                <w:rFonts w:eastAsia="Times New Roman" w:cs="Times New Roman"/>
              </w:rPr>
              <w:t xml:space="preserve">ārstniecības personu aktīvu līdzdalību grūtnieču veselības veicināšanā. </w:t>
            </w:r>
          </w:p>
        </w:tc>
      </w:tr>
      <w:tr w:rsidR="0080383F" w14:paraId="12F9E956" w14:textId="77777777" w:rsidTr="009767F0">
        <w:trPr>
          <w:cantSplit/>
        </w:trPr>
        <w:tc>
          <w:tcPr>
            <w:tcW w:w="4390" w:type="dxa"/>
          </w:tcPr>
          <w:p w14:paraId="37D3AC93" w14:textId="0085D56A" w:rsidR="0080383F" w:rsidRPr="6DB41035" w:rsidRDefault="0080383F" w:rsidP="00CA3930">
            <w:pPr>
              <w:pStyle w:val="ListParagraph"/>
              <w:ind w:left="0" w:firstLine="0"/>
              <w:rPr>
                <w:rFonts w:cs="Times New Roman"/>
              </w:rPr>
            </w:pPr>
            <w:r>
              <w:rPr>
                <w:rFonts w:cs="Times New Roman"/>
              </w:rPr>
              <w:t xml:space="preserve">Ieviestā fizisko aktivitāšu recepte netiek pietiekoši plaši izmantota, jo ārstiem pietrūkst </w:t>
            </w:r>
            <w:r w:rsidR="00FD57BB">
              <w:rPr>
                <w:rFonts w:cs="Times New Roman"/>
              </w:rPr>
              <w:t xml:space="preserve">motivācijas, </w:t>
            </w:r>
            <w:r>
              <w:rPr>
                <w:rFonts w:cs="Times New Roman"/>
              </w:rPr>
              <w:t xml:space="preserve">zināšanu un prasmju tās izrakstīšanā. </w:t>
            </w:r>
          </w:p>
        </w:tc>
        <w:tc>
          <w:tcPr>
            <w:tcW w:w="5103" w:type="dxa"/>
          </w:tcPr>
          <w:p w14:paraId="4E905AD8" w14:textId="13760B24" w:rsidR="0080383F" w:rsidRDefault="0080383F" w:rsidP="004064DA">
            <w:pPr>
              <w:pStyle w:val="ListParagraph"/>
              <w:ind w:left="29" w:firstLine="0"/>
              <w:rPr>
                <w:rFonts w:cs="Times New Roman"/>
              </w:rPr>
            </w:pPr>
            <w:r>
              <w:rPr>
                <w:rFonts w:cs="Times New Roman"/>
              </w:rPr>
              <w:t xml:space="preserve">Nodrošinātas mācības </w:t>
            </w:r>
            <w:r w:rsidR="004064DA">
              <w:rPr>
                <w:rFonts w:cs="Times New Roman"/>
              </w:rPr>
              <w:t xml:space="preserve">ārstniecība personām, </w:t>
            </w:r>
            <w:r>
              <w:rPr>
                <w:rFonts w:cs="Times New Roman"/>
              </w:rPr>
              <w:t>ārstiem</w:t>
            </w:r>
            <w:r w:rsidR="004064DA">
              <w:rPr>
                <w:rFonts w:cs="Times New Roman"/>
              </w:rPr>
              <w:t xml:space="preserve">, </w:t>
            </w:r>
            <w:proofErr w:type="spellStart"/>
            <w:r w:rsidR="004064DA">
              <w:rPr>
                <w:rFonts w:cs="Times New Roman"/>
              </w:rPr>
              <w:t>fizoterapeitiem</w:t>
            </w:r>
            <w:proofErr w:type="spellEnd"/>
            <w:r w:rsidR="004064DA">
              <w:rPr>
                <w:rFonts w:cs="Times New Roman"/>
              </w:rPr>
              <w:t xml:space="preserve">, </w:t>
            </w:r>
            <w:r w:rsidR="004064DA" w:rsidRPr="004064DA">
              <w:rPr>
                <w:rFonts w:cs="Times New Roman"/>
              </w:rPr>
              <w:t>mās</w:t>
            </w:r>
            <w:r w:rsidR="004064DA">
              <w:rPr>
                <w:rFonts w:cs="Times New Roman"/>
              </w:rPr>
              <w:t>ām</w:t>
            </w:r>
            <w:r w:rsidR="004064DA" w:rsidRPr="004064DA">
              <w:rPr>
                <w:rFonts w:cs="Times New Roman"/>
              </w:rPr>
              <w:t>, vecmāt</w:t>
            </w:r>
            <w:r w:rsidR="004064DA">
              <w:rPr>
                <w:rFonts w:cs="Times New Roman"/>
              </w:rPr>
              <w:t>ēm</w:t>
            </w:r>
            <w:r w:rsidR="004064DA" w:rsidRPr="004064DA">
              <w:rPr>
                <w:rFonts w:cs="Times New Roman"/>
              </w:rPr>
              <w:t>, ārsta palīg</w:t>
            </w:r>
            <w:r w:rsidR="004064DA">
              <w:rPr>
                <w:rFonts w:cs="Times New Roman"/>
              </w:rPr>
              <w:t>iem u.c.</w:t>
            </w:r>
            <w:r w:rsidR="004064DA" w:rsidRPr="004064DA">
              <w:rPr>
                <w:rFonts w:cs="Times New Roman"/>
              </w:rPr>
              <w:t xml:space="preserve"> </w:t>
            </w:r>
            <w:r>
              <w:rPr>
                <w:rFonts w:cs="Times New Roman"/>
              </w:rPr>
              <w:t xml:space="preserve"> par fizisko aktivitāšu receptes izrakstīšanu.</w:t>
            </w:r>
          </w:p>
        </w:tc>
      </w:tr>
    </w:tbl>
    <w:p w14:paraId="09F03816" w14:textId="77777777" w:rsidR="00A121DB" w:rsidRDefault="00A121DB" w:rsidP="00891C9F">
      <w:pPr>
        <w:ind w:firstLine="0"/>
        <w:rPr>
          <w:rFonts w:cs="Times New Roman"/>
        </w:rPr>
      </w:pPr>
    </w:p>
    <w:p w14:paraId="5A23E3AE" w14:textId="5103C1CA" w:rsidR="003837E0" w:rsidRDefault="00A36970" w:rsidP="00197D5E">
      <w:pPr>
        <w:pStyle w:val="Heading2"/>
        <w:numPr>
          <w:ilvl w:val="1"/>
          <w:numId w:val="5"/>
        </w:numPr>
        <w:jc w:val="left"/>
        <w:rPr>
          <w:rFonts w:ascii="Times New Roman" w:eastAsia="Times New Roman" w:hAnsi="Times New Roman" w:cs="Times New Roman"/>
          <w:b/>
          <w:bCs/>
          <w:color w:val="auto"/>
          <w:sz w:val="24"/>
          <w:szCs w:val="24"/>
        </w:rPr>
      </w:pPr>
      <w:r w:rsidRPr="00F60CEC">
        <w:rPr>
          <w:rFonts w:ascii="Times New Roman" w:eastAsia="Times New Roman" w:hAnsi="Times New Roman" w:cs="Times New Roman"/>
          <w:b/>
          <w:bCs/>
          <w:color w:val="auto"/>
          <w:sz w:val="24"/>
          <w:szCs w:val="24"/>
        </w:rPr>
        <w:t xml:space="preserve"> </w:t>
      </w:r>
      <w:bookmarkStart w:id="41" w:name="_Toc195779763"/>
      <w:r w:rsidR="001753E5" w:rsidRPr="00F60CEC">
        <w:rPr>
          <w:rFonts w:ascii="Times New Roman" w:eastAsia="Times New Roman" w:hAnsi="Times New Roman" w:cs="Times New Roman"/>
          <w:b/>
          <w:bCs/>
          <w:color w:val="auto"/>
          <w:sz w:val="24"/>
          <w:szCs w:val="24"/>
        </w:rPr>
        <w:t xml:space="preserve">Aptaukošanās </w:t>
      </w:r>
      <w:r w:rsidR="00AB3A65" w:rsidRPr="00F60CEC">
        <w:rPr>
          <w:rFonts w:ascii="Times New Roman" w:eastAsia="Times New Roman" w:hAnsi="Times New Roman" w:cs="Times New Roman"/>
          <w:b/>
          <w:bCs/>
          <w:color w:val="auto"/>
          <w:sz w:val="24"/>
          <w:szCs w:val="24"/>
        </w:rPr>
        <w:t xml:space="preserve">diagnostika un </w:t>
      </w:r>
      <w:r w:rsidR="001753E5" w:rsidRPr="00F60CEC">
        <w:rPr>
          <w:rFonts w:ascii="Times New Roman" w:eastAsia="Times New Roman" w:hAnsi="Times New Roman" w:cs="Times New Roman"/>
          <w:b/>
          <w:bCs/>
          <w:color w:val="auto"/>
          <w:sz w:val="24"/>
          <w:szCs w:val="24"/>
        </w:rPr>
        <w:t>ārstēšana</w:t>
      </w:r>
      <w:r w:rsidR="00733E1E">
        <w:rPr>
          <w:rFonts w:ascii="Times New Roman" w:eastAsia="Times New Roman" w:hAnsi="Times New Roman" w:cs="Times New Roman"/>
          <w:b/>
          <w:bCs/>
          <w:color w:val="auto"/>
          <w:sz w:val="24"/>
          <w:szCs w:val="24"/>
        </w:rPr>
        <w:t xml:space="preserve"> (terciārā profilakse)</w:t>
      </w:r>
      <w:bookmarkEnd w:id="41"/>
    </w:p>
    <w:p w14:paraId="1E076461" w14:textId="77777777" w:rsidR="00A121DB" w:rsidRPr="00A121DB" w:rsidRDefault="00A121DB" w:rsidP="00A121DB"/>
    <w:p w14:paraId="0E96AD02" w14:textId="7E504552" w:rsidR="00BB114B" w:rsidRDefault="00D95302" w:rsidP="00130D09">
      <w:pPr>
        <w:spacing w:before="40"/>
        <w:rPr>
          <w:rFonts w:eastAsia="Times New Roman" w:cs="Times New Roman"/>
        </w:rPr>
      </w:pPr>
      <w:r w:rsidRPr="377BD68C">
        <w:rPr>
          <w:rFonts w:eastAsia="Times New Roman" w:cs="Times New Roman"/>
        </w:rPr>
        <w:t>Lai risinātu liek</w:t>
      </w:r>
      <w:r w:rsidR="00E33753">
        <w:rPr>
          <w:rFonts w:eastAsia="Times New Roman" w:cs="Times New Roman"/>
        </w:rPr>
        <w:t>ā</w:t>
      </w:r>
      <w:r w:rsidRPr="377BD68C">
        <w:rPr>
          <w:rFonts w:eastAsia="Times New Roman" w:cs="Times New Roman"/>
        </w:rPr>
        <w:t xml:space="preserve"> svar</w:t>
      </w:r>
      <w:r w:rsidR="00E33753">
        <w:rPr>
          <w:rFonts w:eastAsia="Times New Roman" w:cs="Times New Roman"/>
        </w:rPr>
        <w:t>a</w:t>
      </w:r>
      <w:r w:rsidRPr="377BD68C">
        <w:rPr>
          <w:rFonts w:eastAsia="Times New Roman" w:cs="Times New Roman"/>
        </w:rPr>
        <w:t xml:space="preserve"> un aptaukošan</w:t>
      </w:r>
      <w:r w:rsidR="00E33753">
        <w:rPr>
          <w:rFonts w:eastAsia="Times New Roman" w:cs="Times New Roman"/>
        </w:rPr>
        <w:t>ā</w:t>
      </w:r>
      <w:r w:rsidRPr="377BD68C">
        <w:rPr>
          <w:rFonts w:eastAsia="Times New Roman" w:cs="Times New Roman"/>
        </w:rPr>
        <w:t>s</w:t>
      </w:r>
      <w:r w:rsidR="00E33753">
        <w:rPr>
          <w:rFonts w:eastAsia="Times New Roman" w:cs="Times New Roman"/>
        </w:rPr>
        <w:t xml:space="preserve"> problēmu</w:t>
      </w:r>
      <w:r w:rsidRPr="377BD68C">
        <w:rPr>
          <w:rFonts w:eastAsia="Times New Roman" w:cs="Times New Roman"/>
        </w:rPr>
        <w:t xml:space="preserve">, vispirms ir </w:t>
      </w:r>
      <w:r w:rsidRPr="00E33753">
        <w:rPr>
          <w:rFonts w:eastAsia="Times New Roman" w:cs="Times New Roman"/>
        </w:rPr>
        <w:t xml:space="preserve">nepieciešams </w:t>
      </w:r>
      <w:r w:rsidR="00E33753" w:rsidRPr="00E33753">
        <w:rPr>
          <w:rFonts w:eastAsia="Times New Roman" w:cs="Times New Roman"/>
        </w:rPr>
        <w:t>t</w:t>
      </w:r>
      <w:r w:rsidRPr="00E33753">
        <w:rPr>
          <w:rFonts w:eastAsia="Times New Roman" w:cs="Times New Roman"/>
        </w:rPr>
        <w:t>o atpazīt</w:t>
      </w:r>
      <w:r w:rsidRPr="377BD68C">
        <w:rPr>
          <w:rFonts w:eastAsia="Times New Roman" w:cs="Times New Roman"/>
        </w:rPr>
        <w:t xml:space="preserve"> un saprast, kur vērsties pēc palīdzības. Lai </w:t>
      </w:r>
      <w:r w:rsidR="00E33753">
        <w:rPr>
          <w:rFonts w:eastAsia="Times New Roman" w:cs="Times New Roman"/>
        </w:rPr>
        <w:t>gan faktiski</w:t>
      </w:r>
      <w:r w:rsidRPr="377BD68C">
        <w:rPr>
          <w:rFonts w:eastAsia="Times New Roman" w:cs="Times New Roman"/>
        </w:rPr>
        <w:t xml:space="preserve"> lielākajai daļai Latvijas pieauguš</w:t>
      </w:r>
      <w:r w:rsidR="00E33753">
        <w:rPr>
          <w:rFonts w:eastAsia="Times New Roman" w:cs="Times New Roman"/>
        </w:rPr>
        <w:t>o</w:t>
      </w:r>
      <w:r w:rsidRPr="377BD68C">
        <w:rPr>
          <w:rFonts w:eastAsia="Times New Roman" w:cs="Times New Roman"/>
        </w:rPr>
        <w:t xml:space="preserve"> iedzīvotāju ir liekā ķermeņa masa, </w:t>
      </w:r>
      <w:r w:rsidRPr="00DA7362">
        <w:rPr>
          <w:rFonts w:eastAsia="Times New Roman" w:cs="Times New Roman"/>
        </w:rPr>
        <w:t xml:space="preserve">tikai 30,1% </w:t>
      </w:r>
      <w:r w:rsidR="00BB114B">
        <w:rPr>
          <w:rFonts w:eastAsia="Times New Roman" w:cs="Times New Roman"/>
        </w:rPr>
        <w:t>to identificē</w:t>
      </w:r>
      <w:r w:rsidRPr="00DA7362">
        <w:rPr>
          <w:rFonts w:eastAsia="Times New Roman" w:cs="Times New Roman"/>
        </w:rPr>
        <w:t>.</w:t>
      </w:r>
      <w:r w:rsidR="008F5946">
        <w:rPr>
          <w:rStyle w:val="FootnoteReference"/>
          <w:rFonts w:eastAsia="Times New Roman" w:cs="Times New Roman"/>
        </w:rPr>
        <w:footnoteReference w:id="89"/>
      </w:r>
      <w:r w:rsidRPr="377BD68C">
        <w:rPr>
          <w:rFonts w:eastAsia="Times New Roman" w:cs="Times New Roman"/>
        </w:rPr>
        <w:t xml:space="preserve"> Līdz ar to ir </w:t>
      </w:r>
      <w:r w:rsidR="00E33753">
        <w:rPr>
          <w:rFonts w:eastAsia="Times New Roman" w:cs="Times New Roman"/>
        </w:rPr>
        <w:t>secināms</w:t>
      </w:r>
      <w:r w:rsidRPr="377BD68C">
        <w:rPr>
          <w:rFonts w:eastAsia="Times New Roman" w:cs="Times New Roman"/>
        </w:rPr>
        <w:t xml:space="preserve">, ka </w:t>
      </w:r>
      <w:r w:rsidRPr="377BD68C">
        <w:rPr>
          <w:rFonts w:eastAsia="Times New Roman" w:cs="Times New Roman"/>
          <w:b/>
          <w:bCs/>
        </w:rPr>
        <w:t>pieaugušo viedoklis par savu ķermeņa masu ne vienmēr ir objektīvs</w:t>
      </w:r>
      <w:r w:rsidR="00E26FCE">
        <w:rPr>
          <w:rFonts w:eastAsia="Times New Roman" w:cs="Times New Roman"/>
          <w:b/>
          <w:bCs/>
        </w:rPr>
        <w:t xml:space="preserve">. </w:t>
      </w:r>
      <w:r w:rsidR="006D732B" w:rsidRPr="00E16C77">
        <w:rPr>
          <w:rFonts w:eastAsia="Times New Roman" w:cs="Times New Roman"/>
        </w:rPr>
        <w:t>Vienlaikus PVO atzīmē, ka</w:t>
      </w:r>
      <w:r w:rsidR="006D732B">
        <w:rPr>
          <w:rFonts w:eastAsia="Times New Roman" w:cs="Times New Roman"/>
          <w:b/>
          <w:bCs/>
        </w:rPr>
        <w:t xml:space="preserve"> </w:t>
      </w:r>
      <w:r w:rsidR="00A8000A">
        <w:rPr>
          <w:rFonts w:eastAsia="Times New Roman" w:cs="Times New Roman"/>
        </w:rPr>
        <w:t xml:space="preserve">svara </w:t>
      </w:r>
      <w:r w:rsidR="006D732B" w:rsidRPr="00E16C77">
        <w:rPr>
          <w:rFonts w:eastAsia="Times New Roman" w:cs="Times New Roman"/>
        </w:rPr>
        <w:t>aizspriedumi var negatīvi iet</w:t>
      </w:r>
      <w:r w:rsidR="00453BD2">
        <w:rPr>
          <w:rFonts w:eastAsia="Times New Roman" w:cs="Times New Roman"/>
        </w:rPr>
        <w:t>e</w:t>
      </w:r>
      <w:r w:rsidR="006D732B" w:rsidRPr="00E16C77">
        <w:rPr>
          <w:rFonts w:eastAsia="Times New Roman" w:cs="Times New Roman"/>
        </w:rPr>
        <w:t>kmēt veselības aprūpes kvalitāti</w:t>
      </w:r>
      <w:r w:rsidR="0090050F" w:rsidRPr="000731C4">
        <w:rPr>
          <w:rFonts w:eastAsia="Times New Roman" w:cs="Times New Roman"/>
        </w:rPr>
        <w:t>.</w:t>
      </w:r>
      <w:r w:rsidR="00453BD2">
        <w:rPr>
          <w:rStyle w:val="FootnoteReference"/>
          <w:rFonts w:eastAsia="Times New Roman" w:cs="Times New Roman"/>
        </w:rPr>
        <w:footnoteReference w:id="90"/>
      </w:r>
      <w:r w:rsidRPr="377BD68C">
        <w:rPr>
          <w:rFonts w:eastAsia="Times New Roman" w:cs="Times New Roman"/>
        </w:rPr>
        <w:t xml:space="preserve"> </w:t>
      </w:r>
      <w:r w:rsidR="0090050F">
        <w:rPr>
          <w:rFonts w:eastAsia="Times New Roman" w:cs="Times New Roman"/>
        </w:rPr>
        <w:t>Ņemot vērā minēto, lielā daļā gadījumu</w:t>
      </w:r>
      <w:r w:rsidRPr="377BD68C">
        <w:rPr>
          <w:rFonts w:eastAsia="Times New Roman" w:cs="Times New Roman"/>
        </w:rPr>
        <w:t xml:space="preserve"> iedzīvotāji ar lieko</w:t>
      </w:r>
      <w:r w:rsidR="00E70EC2">
        <w:rPr>
          <w:rFonts w:eastAsia="Times New Roman" w:cs="Times New Roman"/>
        </w:rPr>
        <w:t xml:space="preserve"> ķermeņa masu</w:t>
      </w:r>
      <w:r w:rsidRPr="377BD68C">
        <w:rPr>
          <w:rFonts w:eastAsia="Times New Roman" w:cs="Times New Roman"/>
        </w:rPr>
        <w:t xml:space="preserve"> nevēršas pēc palīdzības</w:t>
      </w:r>
      <w:r w:rsidR="00E70EC2">
        <w:rPr>
          <w:rFonts w:eastAsia="Times New Roman" w:cs="Times New Roman"/>
        </w:rPr>
        <w:t>, lai risinātu</w:t>
      </w:r>
      <w:r w:rsidR="00453BD2">
        <w:rPr>
          <w:rFonts w:eastAsia="Times New Roman" w:cs="Times New Roman"/>
        </w:rPr>
        <w:t xml:space="preserve"> savas veselības problēmas</w:t>
      </w:r>
      <w:r w:rsidRPr="377BD68C">
        <w:rPr>
          <w:rFonts w:eastAsia="Times New Roman" w:cs="Times New Roman"/>
        </w:rPr>
        <w:t xml:space="preserve">. </w:t>
      </w:r>
    </w:p>
    <w:p w14:paraId="653B0FE2" w14:textId="537CB232" w:rsidR="00E33753" w:rsidRPr="00130D09" w:rsidRDefault="00E70EC2" w:rsidP="00130D09">
      <w:pPr>
        <w:spacing w:before="40"/>
        <w:rPr>
          <w:rFonts w:eastAsia="Times New Roman" w:cs="Times New Roman"/>
        </w:rPr>
      </w:pPr>
      <w:r>
        <w:rPr>
          <w:rFonts w:eastAsia="Times New Roman" w:cs="Times New Roman"/>
        </w:rPr>
        <w:t>V</w:t>
      </w:r>
      <w:r w:rsidR="00D95302" w:rsidRPr="007349BC">
        <w:rPr>
          <w:rFonts w:eastAsia="Times New Roman" w:cs="Times New Roman"/>
        </w:rPr>
        <w:t>eselības aprūpes speciālistiem ir noteicošā loma liekās ķermeņa masas atpazīšanā</w:t>
      </w:r>
      <w:r w:rsidR="00D95302" w:rsidRPr="4B2CA3BF">
        <w:rPr>
          <w:rFonts w:eastAsia="Times New Roman" w:cs="Times New Roman"/>
          <w:b/>
          <w:bCs/>
        </w:rPr>
        <w:t xml:space="preserve">, </w:t>
      </w:r>
      <w:r w:rsidR="00D95302" w:rsidRPr="4B2CA3BF">
        <w:rPr>
          <w:rFonts w:eastAsia="Times New Roman" w:cs="Times New Roman"/>
        </w:rPr>
        <w:t xml:space="preserve">agrīnā diagnostikā un turpmāko konsultāciju </w:t>
      </w:r>
      <w:r w:rsidR="00E33753">
        <w:rPr>
          <w:rFonts w:eastAsia="Times New Roman" w:cs="Times New Roman"/>
        </w:rPr>
        <w:t xml:space="preserve">un ārstēšanas </w:t>
      </w:r>
      <w:r w:rsidR="00D95302" w:rsidRPr="4B2CA3BF">
        <w:rPr>
          <w:rFonts w:eastAsia="Times New Roman" w:cs="Times New Roman"/>
        </w:rPr>
        <w:t>nodrošināšanā</w:t>
      </w:r>
      <w:r>
        <w:rPr>
          <w:rFonts w:eastAsia="Times New Roman" w:cs="Times New Roman"/>
        </w:rPr>
        <w:t>, t</w:t>
      </w:r>
      <w:r w:rsidR="00D95302" w:rsidRPr="4B2CA3BF">
        <w:rPr>
          <w:rFonts w:eastAsia="Times New Roman" w:cs="Times New Roman"/>
        </w:rPr>
        <w:t xml:space="preserve">omēr aptaukošanās netiek diagnosticēta visiem, kuriem pēc </w:t>
      </w:r>
      <w:proofErr w:type="spellStart"/>
      <w:r w:rsidR="00D95302" w:rsidRPr="4B2CA3BF">
        <w:rPr>
          <w:rFonts w:eastAsia="Times New Roman" w:cs="Times New Roman"/>
        </w:rPr>
        <w:t>antropometriskajiem</w:t>
      </w:r>
      <w:proofErr w:type="spellEnd"/>
      <w:r w:rsidR="00D95302" w:rsidRPr="4B2CA3BF">
        <w:rPr>
          <w:rFonts w:eastAsia="Times New Roman" w:cs="Times New Roman"/>
        </w:rPr>
        <w:t xml:space="preserve"> parametriem ir šī problēma. </w:t>
      </w:r>
      <w:r w:rsidR="001E3FF9" w:rsidRPr="001E3FF9">
        <w:t>Latvijā saskaņā ar NVD datiem aptaukošanās 202</w:t>
      </w:r>
      <w:r w:rsidR="00D3186A">
        <w:t>2</w:t>
      </w:r>
      <w:r w:rsidR="001E3FF9" w:rsidRPr="001E3FF9">
        <w:t>.</w:t>
      </w:r>
      <w:r w:rsidR="00681A54">
        <w:t> </w:t>
      </w:r>
      <w:r w:rsidR="001E3FF9" w:rsidRPr="001E3FF9">
        <w:t xml:space="preserve">gadā </w:t>
      </w:r>
      <w:r w:rsidR="001E3FF9" w:rsidRPr="00DA7362">
        <w:t xml:space="preserve">kā </w:t>
      </w:r>
      <w:proofErr w:type="spellStart"/>
      <w:r w:rsidR="001E3FF9" w:rsidRPr="00DA7362">
        <w:t>pamatdiagnoze</w:t>
      </w:r>
      <w:proofErr w:type="spellEnd"/>
      <w:r w:rsidR="001E3FF9" w:rsidRPr="00DA7362">
        <w:t xml:space="preserve"> tika noteikta 10</w:t>
      </w:r>
      <w:r w:rsidR="00681A54">
        <w:t> </w:t>
      </w:r>
      <w:r w:rsidR="00D3186A" w:rsidRPr="00DA7362">
        <w:t>1</w:t>
      </w:r>
      <w:r w:rsidR="00D3186A">
        <w:t>82</w:t>
      </w:r>
      <w:r w:rsidR="00D3186A" w:rsidRPr="00DA7362">
        <w:t xml:space="preserve"> </w:t>
      </w:r>
      <w:r w:rsidR="0014392E" w:rsidRPr="00CC0956">
        <w:t>iedzīvotāj</w:t>
      </w:r>
      <w:r w:rsidR="00B05993" w:rsidRPr="00CC0956">
        <w:t>iem</w:t>
      </w:r>
      <w:r w:rsidR="001358EE" w:rsidRPr="00004F13">
        <w:t xml:space="preserve">, tostarp </w:t>
      </w:r>
      <w:r w:rsidR="00AE7132" w:rsidRPr="00004F13">
        <w:t>3</w:t>
      </w:r>
      <w:r w:rsidR="00681A54">
        <w:t> </w:t>
      </w:r>
      <w:r w:rsidR="00AE7132" w:rsidRPr="00004F13">
        <w:t>968 bērniem</w:t>
      </w:r>
      <w:r w:rsidR="006A3776" w:rsidRPr="00004F13">
        <w:t xml:space="preserve">, kā </w:t>
      </w:r>
      <w:proofErr w:type="spellStart"/>
      <w:r w:rsidR="001E10EC" w:rsidRPr="00004F13">
        <w:t>papilddiagnoze</w:t>
      </w:r>
      <w:proofErr w:type="spellEnd"/>
      <w:r w:rsidR="001E10EC" w:rsidRPr="00004F13">
        <w:t xml:space="preserve"> tā norādīta</w:t>
      </w:r>
      <w:r w:rsidR="00CC0956" w:rsidRPr="00004F13">
        <w:t xml:space="preserve"> </w:t>
      </w:r>
      <w:r w:rsidR="00AA351B" w:rsidRPr="00CC0956">
        <w:t>29</w:t>
      </w:r>
      <w:r w:rsidR="00681A54">
        <w:t> </w:t>
      </w:r>
      <w:r w:rsidR="00AA351B">
        <w:t>864</w:t>
      </w:r>
      <w:r w:rsidR="001E3FF9" w:rsidRPr="001E3FF9">
        <w:t xml:space="preserve"> gadījum</w:t>
      </w:r>
      <w:r w:rsidR="00B05993">
        <w:t>os</w:t>
      </w:r>
      <w:r w:rsidR="00384729">
        <w:t>, t</w:t>
      </w:r>
      <w:r w:rsidR="007C113B">
        <w:t>.</w:t>
      </w:r>
      <w:r w:rsidR="00384729">
        <w:t>sk</w:t>
      </w:r>
      <w:r w:rsidR="007C113B">
        <w:t>.</w:t>
      </w:r>
      <w:r w:rsidR="00384729">
        <w:t xml:space="preserve"> </w:t>
      </w:r>
      <w:r w:rsidR="001E3FF9" w:rsidRPr="001E3FF9">
        <w:t>4</w:t>
      </w:r>
      <w:r w:rsidR="00681A54">
        <w:t> </w:t>
      </w:r>
      <w:r w:rsidR="001F515E">
        <w:t>474</w:t>
      </w:r>
      <w:r w:rsidR="001F515E" w:rsidRPr="001E3FF9">
        <w:t xml:space="preserve"> </w:t>
      </w:r>
      <w:r w:rsidR="001F515E">
        <w:t>bērniem</w:t>
      </w:r>
      <w:r w:rsidR="00BB114B">
        <w:t xml:space="preserve"> (</w:t>
      </w:r>
      <w:r w:rsidR="001E3FF9" w:rsidRPr="001E3FF9">
        <w:t xml:space="preserve">unikālo </w:t>
      </w:r>
      <w:r w:rsidR="001E3FF9" w:rsidRPr="001E3FF9">
        <w:lastRenderedPageBreak/>
        <w:t>gadījumu skaits</w:t>
      </w:r>
      <w:r w:rsidR="00BB114B">
        <w:t>)</w:t>
      </w:r>
      <w:r w:rsidR="001E3FF9" w:rsidRPr="001E3FF9">
        <w:t>.</w:t>
      </w:r>
      <w:r w:rsidR="00F74083">
        <w:t xml:space="preserve"> </w:t>
      </w:r>
      <w:r w:rsidR="00C465A6">
        <w:rPr>
          <w:rFonts w:eastAsia="Times New Roman" w:cs="Times New Roman"/>
        </w:rPr>
        <w:t xml:space="preserve">Šobrīd </w:t>
      </w:r>
      <w:r w:rsidR="00EF1064" w:rsidRPr="00102F65">
        <w:rPr>
          <w:rFonts w:eastAsia="Times New Roman" w:cs="Times New Roman"/>
        </w:rPr>
        <w:t xml:space="preserve">tikai </w:t>
      </w:r>
      <w:r w:rsidRPr="00C465A6">
        <w:rPr>
          <w:rFonts w:eastAsia="Times New Roman" w:cs="Times New Roman"/>
        </w:rPr>
        <w:t>piektdaļa</w:t>
      </w:r>
      <w:r w:rsidR="00EF1064" w:rsidRPr="00C465A6">
        <w:rPr>
          <w:rFonts w:eastAsia="Times New Roman" w:cs="Times New Roman"/>
        </w:rPr>
        <w:t xml:space="preserve"> </w:t>
      </w:r>
      <w:r w:rsidRPr="00C465A6">
        <w:rPr>
          <w:rFonts w:eastAsia="Times New Roman" w:cs="Times New Roman"/>
        </w:rPr>
        <w:t>aptaujāto, kuriem ir</w:t>
      </w:r>
      <w:r w:rsidR="00EF1064" w:rsidRPr="00C465A6">
        <w:rPr>
          <w:rFonts w:eastAsia="Times New Roman" w:cs="Times New Roman"/>
        </w:rPr>
        <w:t xml:space="preserve"> liek</w:t>
      </w:r>
      <w:r w:rsidRPr="00C465A6">
        <w:rPr>
          <w:rFonts w:eastAsia="Times New Roman" w:cs="Times New Roman"/>
        </w:rPr>
        <w:t>a</w:t>
      </w:r>
      <w:r w:rsidR="00EF1064" w:rsidRPr="00C465A6">
        <w:rPr>
          <w:rFonts w:eastAsia="Times New Roman" w:cs="Times New Roman"/>
        </w:rPr>
        <w:t xml:space="preserve"> ķermeņa mas</w:t>
      </w:r>
      <w:r w:rsidRPr="00C465A6">
        <w:rPr>
          <w:rFonts w:eastAsia="Times New Roman" w:cs="Times New Roman"/>
        </w:rPr>
        <w:t>a,</w:t>
      </w:r>
      <w:r>
        <w:rPr>
          <w:rFonts w:eastAsia="Times New Roman" w:cs="Times New Roman"/>
          <w:b/>
          <w:bCs/>
        </w:rPr>
        <w:t xml:space="preserve"> </w:t>
      </w:r>
      <w:r w:rsidRPr="00102F65">
        <w:rPr>
          <w:rFonts w:eastAsia="Times New Roman" w:cs="Times New Roman"/>
        </w:rPr>
        <w:t>pēdējā gada laikā</w:t>
      </w:r>
      <w:r w:rsidRPr="00102F65">
        <w:rPr>
          <w:rFonts w:eastAsia="Times New Roman" w:cs="Times New Roman"/>
          <w:b/>
          <w:bCs/>
        </w:rPr>
        <w:t xml:space="preserve"> </w:t>
      </w:r>
      <w:r w:rsidR="00EF1064" w:rsidRPr="00C465A6">
        <w:rPr>
          <w:rFonts w:eastAsia="Times New Roman" w:cs="Times New Roman"/>
        </w:rPr>
        <w:t>ir</w:t>
      </w:r>
      <w:r w:rsidR="00EF1064" w:rsidRPr="00102F65">
        <w:rPr>
          <w:rFonts w:eastAsia="Times New Roman" w:cs="Times New Roman"/>
          <w:b/>
          <w:bCs/>
        </w:rPr>
        <w:t xml:space="preserve"> saņēmuši ieteikumu no ārstniecības personām samazināt ķermeņa svaru</w:t>
      </w:r>
      <w:r w:rsidR="00EF1064">
        <w:rPr>
          <w:rFonts w:eastAsia="Times New Roman" w:cs="Times New Roman"/>
        </w:rPr>
        <w:t>, s</w:t>
      </w:r>
      <w:r w:rsidR="00EF1064" w:rsidRPr="00102F65">
        <w:rPr>
          <w:rFonts w:eastAsia="Times New Roman" w:cs="Times New Roman"/>
        </w:rPr>
        <w:t xml:space="preserve">avukārt </w:t>
      </w:r>
      <w:r>
        <w:rPr>
          <w:rFonts w:eastAsia="Times New Roman" w:cs="Times New Roman"/>
        </w:rPr>
        <w:t xml:space="preserve">tikai </w:t>
      </w:r>
      <w:r w:rsidR="00EF1064" w:rsidRPr="00102F65">
        <w:rPr>
          <w:rFonts w:eastAsia="Times New Roman" w:cs="Times New Roman"/>
        </w:rPr>
        <w:t xml:space="preserve">9,3% respondentu, </w:t>
      </w:r>
      <w:r>
        <w:rPr>
          <w:rFonts w:eastAsia="Times New Roman" w:cs="Times New Roman"/>
        </w:rPr>
        <w:t xml:space="preserve">ar </w:t>
      </w:r>
      <w:r w:rsidR="00EF1064" w:rsidRPr="00102F65">
        <w:rPr>
          <w:rFonts w:eastAsia="Times New Roman" w:cs="Times New Roman"/>
        </w:rPr>
        <w:t>nepietiekam</w:t>
      </w:r>
      <w:r>
        <w:rPr>
          <w:rFonts w:eastAsia="Times New Roman" w:cs="Times New Roman"/>
        </w:rPr>
        <w:t>u</w:t>
      </w:r>
      <w:r w:rsidR="00EF1064" w:rsidRPr="00102F65">
        <w:rPr>
          <w:rFonts w:eastAsia="Times New Roman" w:cs="Times New Roman"/>
        </w:rPr>
        <w:t xml:space="preserve"> fizisk</w:t>
      </w:r>
      <w:r>
        <w:rPr>
          <w:rFonts w:eastAsia="Times New Roman" w:cs="Times New Roman"/>
        </w:rPr>
        <w:t>o</w:t>
      </w:r>
      <w:r w:rsidR="00EF1064" w:rsidRPr="00102F65">
        <w:rPr>
          <w:rFonts w:eastAsia="Times New Roman" w:cs="Times New Roman"/>
        </w:rPr>
        <w:t xml:space="preserve"> aktivitāt</w:t>
      </w:r>
      <w:r>
        <w:rPr>
          <w:rFonts w:eastAsia="Times New Roman" w:cs="Times New Roman"/>
        </w:rPr>
        <w:t>i</w:t>
      </w:r>
      <w:r w:rsidR="00EF1064" w:rsidRPr="00102F65">
        <w:rPr>
          <w:rFonts w:eastAsia="Times New Roman" w:cs="Times New Roman"/>
        </w:rPr>
        <w:t xml:space="preserve">, norādīja, ka ārsts pēdējā gada laikā ir ieteicis </w:t>
      </w:r>
      <w:r>
        <w:rPr>
          <w:rFonts w:eastAsia="Times New Roman" w:cs="Times New Roman"/>
        </w:rPr>
        <w:t xml:space="preserve">to </w:t>
      </w:r>
      <w:r w:rsidR="00EF1064" w:rsidRPr="00102F65">
        <w:rPr>
          <w:rFonts w:eastAsia="Times New Roman" w:cs="Times New Roman"/>
        </w:rPr>
        <w:t xml:space="preserve">palielināt. </w:t>
      </w:r>
    </w:p>
    <w:p w14:paraId="594C6F44" w14:textId="1EEA5834" w:rsidR="008615D9" w:rsidRDefault="00C465A6" w:rsidP="008615D9">
      <w:pPr>
        <w:pStyle w:val="ListParagraph"/>
        <w:ind w:left="0" w:firstLine="576"/>
      </w:pPr>
      <w:r>
        <w:t>A</w:t>
      </w:r>
      <w:r w:rsidR="00972AC9">
        <w:t>ptaukošanās mazināšanai pieaugušajiem ir ieteicams strādāt ar mērķi uzlabot pacientu veselības stāvokli kopumā, nevis tikai samazināt lieko ķermeņa masu.</w:t>
      </w:r>
      <w:r w:rsidR="00753525">
        <w:rPr>
          <w:rStyle w:val="FootnoteReference"/>
        </w:rPr>
        <w:footnoteReference w:id="91"/>
      </w:r>
      <w:r>
        <w:t xml:space="preserve"> </w:t>
      </w:r>
      <w:r w:rsidR="00972AC9">
        <w:t>Tāpat</w:t>
      </w:r>
      <w:r>
        <w:t xml:space="preserve"> </w:t>
      </w:r>
      <w:r w:rsidR="00972AC9">
        <w:t xml:space="preserve">ir nepieciešams kompleksi izvērtēt pacienta veselības stāvokli un aptaukošanās pakāpi, </w:t>
      </w:r>
      <w:r>
        <w:t>noskaidrot</w:t>
      </w:r>
      <w:r w:rsidR="00972AC9">
        <w:t xml:space="preserve"> uztura paradumus un fizisko aktivitāti, </w:t>
      </w:r>
      <w:r w:rsidR="0090050F">
        <w:t xml:space="preserve">izvērtēt ēšanas un citu psihiskās veselības traucējumu varbūtību, </w:t>
      </w:r>
      <w:r w:rsidR="00972AC9">
        <w:t xml:space="preserve">kā arī citus iespējamos iemeslus, kāpēc veidojas liekā ķermeņa masa. </w:t>
      </w:r>
      <w:r w:rsidR="00972AC9" w:rsidRPr="00D574A8">
        <w:t>Viena no ikgadējām profilaktisko apskašu veicam</w:t>
      </w:r>
      <w:r w:rsidR="00972AC9">
        <w:t>aj</w:t>
      </w:r>
      <w:r w:rsidR="00972AC9" w:rsidRPr="00D574A8">
        <w:t xml:space="preserve">ām pārbaudēm ir </w:t>
      </w:r>
      <w:r w:rsidR="00972AC9">
        <w:t>ĶMI</w:t>
      </w:r>
      <w:r w:rsidR="00972AC9" w:rsidRPr="00D574A8">
        <w:t xml:space="preserve"> aprēķināšana, tāpēc ģimenes ārsts</w:t>
      </w:r>
      <w:r w:rsidR="007E6044">
        <w:t xml:space="preserve"> un ģimenes ārsta praksē strādājošā māsa</w:t>
      </w:r>
      <w:r w:rsidR="0091303C">
        <w:rPr>
          <w:rStyle w:val="FootnoteReference"/>
        </w:rPr>
        <w:footnoteReference w:id="92"/>
      </w:r>
      <w:r w:rsidR="00972AC9" w:rsidRPr="00D574A8">
        <w:t xml:space="preserve"> ir vien</w:t>
      </w:r>
      <w:r w:rsidR="007E6044">
        <w:t>i</w:t>
      </w:r>
      <w:r w:rsidR="00972AC9" w:rsidRPr="00D574A8">
        <w:t xml:space="preserve"> no pirmajiem speciālistiem, kur</w:t>
      </w:r>
      <w:r w:rsidR="007E6044">
        <w:t>i</w:t>
      </w:r>
      <w:r w:rsidR="00972AC9" w:rsidRPr="00D574A8">
        <w:t xml:space="preserve"> var pamanīt pacienta lieko svaru vai aptaukošanos, kā arī konsultēt par turpmāko rīcību, citu speciālistu iesaisti</w:t>
      </w:r>
      <w:r w:rsidR="00972AC9">
        <w:t>, kā arī</w:t>
      </w:r>
      <w:r w:rsidR="00972AC9" w:rsidRPr="00D574A8">
        <w:t xml:space="preserve"> veikt pacienta progresa novērošanu. Tomēr Latvijā šobrīd veselības aprūpes speciālistiem nav sagatavota vienota informācija par liekā svara un aptaukošanās atpazīšanu</w:t>
      </w:r>
      <w:r w:rsidR="0090050F">
        <w:t xml:space="preserve">, </w:t>
      </w:r>
      <w:r w:rsidR="00A8000A">
        <w:t xml:space="preserve">svara </w:t>
      </w:r>
      <w:r w:rsidR="0090050F">
        <w:t xml:space="preserve">aizspriedumu un </w:t>
      </w:r>
      <w:r w:rsidR="00453BD2">
        <w:t xml:space="preserve">to </w:t>
      </w:r>
      <w:r w:rsidR="0090050F">
        <w:t>radīt</w:t>
      </w:r>
      <w:r w:rsidR="00453BD2">
        <w:t>o šķēršļu novēršanu, kā arī</w:t>
      </w:r>
      <w:r w:rsidR="00972AC9" w:rsidRPr="00D574A8">
        <w:t xml:space="preserve"> turpmāko rīcību atbilstošas ārstēšanas uzsākšanai. Lai sniegtu atbalstu ārstniecības personām darbā ar pacientiem, kuriem ir aptaukošanās, Plānā ir paredzēts izstrādāt </w:t>
      </w:r>
      <w:r w:rsidR="006A71C1">
        <w:rPr>
          <w:b/>
          <w:bCs/>
        </w:rPr>
        <w:t>algoritmu</w:t>
      </w:r>
      <w:r w:rsidR="00972AC9" w:rsidRPr="00D574A8">
        <w:rPr>
          <w:b/>
          <w:bCs/>
        </w:rPr>
        <w:t xml:space="preserve"> ģimenes ārstiem un īstenot mācības par pacientu ar lieko svaru un aptaukošanos izmeklēšanu</w:t>
      </w:r>
      <w:r w:rsidR="00972AC9" w:rsidRPr="00C61AA9">
        <w:t>,</w:t>
      </w:r>
      <w:r w:rsidR="00972AC9" w:rsidRPr="00D574A8">
        <w:t xml:space="preserve"> aptaukošanās diagnosticēšanu, kā arī ārstniecības procesa vadību.</w:t>
      </w:r>
      <w:r w:rsidR="00415632">
        <w:t xml:space="preserve"> </w:t>
      </w:r>
      <w:r w:rsidR="00DF16ED">
        <w:t xml:space="preserve">Lai nodrošinātu noturīgu ilgtermiņa rezultātu, </w:t>
      </w:r>
      <w:r w:rsidR="00686492">
        <w:t>Plānā paredzētajiem</w:t>
      </w:r>
      <w:r w:rsidR="00DF16ED">
        <w:t xml:space="preserve"> pasākumiem jābūt vērstiem uz </w:t>
      </w:r>
      <w:r w:rsidR="00686492">
        <w:t xml:space="preserve">svara </w:t>
      </w:r>
      <w:r w:rsidR="00DF16ED">
        <w:t xml:space="preserve">stigmas mazināšanu. </w:t>
      </w:r>
    </w:p>
    <w:p w14:paraId="7A837EE3" w14:textId="4A9187FD" w:rsidR="004349F3" w:rsidRPr="00972AC9" w:rsidRDefault="00C465A6" w:rsidP="004349F3">
      <w:pPr>
        <w:pStyle w:val="ListParagraph"/>
        <w:ind w:left="0" w:firstLine="576"/>
      </w:pPr>
      <w:r>
        <w:t>Vienlaikus ir</w:t>
      </w:r>
      <w:r w:rsidR="004349F3">
        <w:t xml:space="preserve"> nepieciešams paplašināt </w:t>
      </w:r>
      <w:r>
        <w:t xml:space="preserve">arī </w:t>
      </w:r>
      <w:r w:rsidR="004349F3">
        <w:t xml:space="preserve">pacientu ārstēšanas iespējas un pakalpojumu pieejamību. </w:t>
      </w:r>
      <w:r>
        <w:t>V</w:t>
      </w:r>
      <w:r w:rsidR="004349F3">
        <w:t>iena no būtiskākajām intervencēm ir diētas korekcija svara samazināšanai, tādēļ</w:t>
      </w:r>
      <w:r>
        <w:t xml:space="preserve"> Plāna ietvaros</w:t>
      </w:r>
      <w:r w:rsidR="004349F3">
        <w:t xml:space="preserve"> nepieciešams nodrošināt pacientiem ar aptaukošanos un </w:t>
      </w:r>
      <w:r>
        <w:t xml:space="preserve">hroniskām slimībām </w:t>
      </w:r>
      <w:r w:rsidR="004349F3" w:rsidRPr="00C465A6">
        <w:rPr>
          <w:b/>
          <w:bCs/>
        </w:rPr>
        <w:t>uztura speciālista</w:t>
      </w:r>
      <w:r w:rsidR="004349F3">
        <w:t xml:space="preserve"> ambulatoras </w:t>
      </w:r>
      <w:r w:rsidR="004349F3" w:rsidRPr="00C465A6">
        <w:rPr>
          <w:b/>
          <w:bCs/>
        </w:rPr>
        <w:t>konsultācijas</w:t>
      </w:r>
      <w:r w:rsidR="004349F3">
        <w:t xml:space="preserve"> par valsts budžeta līdzekļiem. </w:t>
      </w:r>
    </w:p>
    <w:p w14:paraId="51DAFC90" w14:textId="77777777" w:rsidR="00C465A6" w:rsidRDefault="00E33753" w:rsidP="00C465A6">
      <w:pPr>
        <w:pStyle w:val="ListParagraph"/>
        <w:ind w:left="0" w:firstLine="576"/>
      </w:pPr>
      <w:bookmarkStart w:id="42" w:name="_Hlk146265355"/>
      <w:r w:rsidRPr="4B2CA3BF">
        <w:rPr>
          <w:rFonts w:cs="Times New Roman"/>
        </w:rPr>
        <w:t xml:space="preserve">Lai palīdzētu samazināt aptaukošanos bērniem un nepieciešamības gadījumā nozīmētu atbilstošu ārstēšanu, </w:t>
      </w:r>
      <w:r w:rsidRPr="00C465A6">
        <w:rPr>
          <w:rFonts w:cs="Times New Roman"/>
        </w:rPr>
        <w:t>BKUS ir izveidota</w:t>
      </w:r>
      <w:r w:rsidRPr="4B2CA3BF">
        <w:rPr>
          <w:rFonts w:cs="Times New Roman"/>
          <w:b/>
          <w:bCs/>
        </w:rPr>
        <w:t xml:space="preserve"> </w:t>
      </w:r>
      <w:r w:rsidR="00C465A6">
        <w:rPr>
          <w:rFonts w:cs="Times New Roman"/>
          <w:b/>
          <w:bCs/>
        </w:rPr>
        <w:t>s</w:t>
      </w:r>
      <w:r w:rsidRPr="4B2CA3BF">
        <w:rPr>
          <w:rFonts w:cs="Times New Roman"/>
          <w:b/>
          <w:bCs/>
        </w:rPr>
        <w:t>vara korekcijas programma</w:t>
      </w:r>
      <w:r w:rsidRPr="4B2CA3BF">
        <w:rPr>
          <w:rFonts w:cs="Times New Roman"/>
        </w:rPr>
        <w:t xml:space="preserve">. </w:t>
      </w:r>
      <w:r w:rsidR="00C465A6">
        <w:t>Līdz 2023. gada pirmajam ceturksnim programmā kopš 2014. gada kopumā bija piedalījušies 1232 bērni. Gadā ir pieejamas aptuveni 152 vietas un gaidīšana rindā aizņem vidēji 90 dienas.</w:t>
      </w:r>
    </w:p>
    <w:p w14:paraId="3A9F3349" w14:textId="1EBEFA9F" w:rsidR="00100BDA" w:rsidRDefault="00100BDA" w:rsidP="00C465A6">
      <w:pPr>
        <w:pStyle w:val="ListParagraph"/>
        <w:ind w:left="0" w:firstLine="576"/>
      </w:pPr>
      <w:r>
        <w:t xml:space="preserve">Programma ir paredzēta bērniem </w:t>
      </w:r>
      <w:r w:rsidR="00E70EC2">
        <w:t xml:space="preserve">vidēji </w:t>
      </w:r>
      <w:r>
        <w:t>no 10 gadu vecuma ar motivāciju koriģēt savu svaru un prasmēm iesaistīties pašiem uztura plānošanā un gatavošanā. Dalībai programmā ir nepieciešams BKUS bērnu endokrinolog</w:t>
      </w:r>
      <w:r w:rsidR="00666609">
        <w:t>a</w:t>
      </w:r>
      <w:r>
        <w:t xml:space="preserve"> nosūtījums vai fizikālās un rehabilitācijas medicīnas ārsta nosūtījums (uz konsultāciju pie fizikālās un rehabilitācijas medicīnas ārsta vai bērnu endokrinologa </w:t>
      </w:r>
      <w:proofErr w:type="spellStart"/>
      <w:r>
        <w:t>nosūta</w:t>
      </w:r>
      <w:proofErr w:type="spellEnd"/>
      <w:r>
        <w:t xml:space="preserve"> ģimenes ārsts). </w:t>
      </w:r>
      <w:r w:rsidR="007349BC">
        <w:t>Programmas darbība norisinās</w:t>
      </w:r>
      <w:r w:rsidR="007349BC" w:rsidRPr="377BD68C">
        <w:rPr>
          <w:b/>
          <w:bCs/>
        </w:rPr>
        <w:t xml:space="preserve"> </w:t>
      </w:r>
      <w:proofErr w:type="spellStart"/>
      <w:r w:rsidR="007349BC">
        <w:t>multirehabilitācijas</w:t>
      </w:r>
      <w:proofErr w:type="spellEnd"/>
      <w:r w:rsidR="007349BC">
        <w:t xml:space="preserve"> komandas ietvaros</w:t>
      </w:r>
      <w:r w:rsidR="00C465A6">
        <w:t>,</w:t>
      </w:r>
      <w:r w:rsidR="007349BC" w:rsidRPr="377BD68C">
        <w:rPr>
          <w:rStyle w:val="FootnoteReference"/>
        </w:rPr>
        <w:footnoteReference w:id="93"/>
      </w:r>
      <w:r w:rsidR="007349BC">
        <w:t xml:space="preserve"> izvērtē</w:t>
      </w:r>
      <w:r w:rsidR="00C465A6">
        <w:t>jot</w:t>
      </w:r>
      <w:r w:rsidR="007349BC">
        <w:t xml:space="preserve"> vispārēj</w:t>
      </w:r>
      <w:r w:rsidR="00C465A6">
        <w:t>o</w:t>
      </w:r>
      <w:r w:rsidR="007349BC">
        <w:t xml:space="preserve"> veselības un funkcionāl</w:t>
      </w:r>
      <w:r w:rsidR="00C465A6">
        <w:t>o</w:t>
      </w:r>
      <w:r w:rsidR="007349BC">
        <w:t xml:space="preserve"> stāvokli, balsta-kustību aparāta problēmas, vei</w:t>
      </w:r>
      <w:r w:rsidR="00C465A6">
        <w:t>cot</w:t>
      </w:r>
      <w:r w:rsidR="007349BC">
        <w:t xml:space="preserve"> fizisko spēju test</w:t>
      </w:r>
      <w:r w:rsidR="00C465A6">
        <w:t>u</w:t>
      </w:r>
      <w:r w:rsidR="007349BC">
        <w:t xml:space="preserve"> un novērtē</w:t>
      </w:r>
      <w:r w:rsidR="00C465A6">
        <w:t>jot</w:t>
      </w:r>
      <w:r w:rsidR="007349BC">
        <w:t xml:space="preserve"> bērna vispārēj</w:t>
      </w:r>
      <w:r w:rsidR="00C465A6">
        <w:t>o</w:t>
      </w:r>
      <w:r w:rsidR="007349BC">
        <w:t xml:space="preserve"> fizisk</w:t>
      </w:r>
      <w:r w:rsidR="00C465A6">
        <w:t>o</w:t>
      </w:r>
      <w:r w:rsidR="007349BC">
        <w:t xml:space="preserve"> sagatavotīb</w:t>
      </w:r>
      <w:r w:rsidR="00C465A6">
        <w:t>u</w:t>
      </w:r>
      <w:r>
        <w:t>, kā arī ap</w:t>
      </w:r>
      <w:r w:rsidR="00C465A6">
        <w:t>mācot</w:t>
      </w:r>
      <w:r>
        <w:t xml:space="preserve"> dažādas prasmes veselīgu uztura paradumu un fizisko aktivitāšu veidošanai.</w:t>
      </w:r>
      <w:r w:rsidR="007349BC">
        <w:t xml:space="preserve"> Tādējādi tiek panākts, ka bērna veselības stāvoklis un iespējas tiek vispusīgi izvērtētas un tiek sniegti savstarpēji saskaņoti ieteikumi. </w:t>
      </w:r>
    </w:p>
    <w:p w14:paraId="3379C889" w14:textId="3C31FB07" w:rsidR="007349BC" w:rsidRDefault="007349BC" w:rsidP="007349BC">
      <w:pPr>
        <w:pStyle w:val="ListParagraph"/>
        <w:ind w:left="0" w:firstLine="576"/>
        <w:rPr>
          <w:vertAlign w:val="superscript"/>
        </w:rPr>
      </w:pPr>
      <w:r>
        <w:t xml:space="preserve">Programmas </w:t>
      </w:r>
      <w:proofErr w:type="spellStart"/>
      <w:r>
        <w:t>izvērtējumā</w:t>
      </w:r>
      <w:proofErr w:type="spellEnd"/>
      <w:r>
        <w:t xml:space="preserve"> no 2014. līdz 2017. gadam tika secināts, ka </w:t>
      </w:r>
      <w:r w:rsidRPr="377BD68C">
        <w:rPr>
          <w:rFonts w:eastAsia="Times New Roman" w:cs="Times New Roman"/>
          <w:b/>
          <w:bCs/>
        </w:rPr>
        <w:t>65% no pacientiem, kuri piedalījās programmā, izdevās samazināt ĶMI.</w:t>
      </w:r>
      <w:r w:rsidRPr="377BD68C">
        <w:rPr>
          <w:vertAlign w:val="superscript"/>
        </w:rPr>
        <w:footnoteReference w:id="94"/>
      </w:r>
      <w:r>
        <w:t xml:space="preserve"> Līdz 2019. gadam programmas ietvaros pacientu uzraudzība un rezultātu </w:t>
      </w:r>
      <w:proofErr w:type="spellStart"/>
      <w:r>
        <w:t>izvērtējums</w:t>
      </w:r>
      <w:proofErr w:type="spellEnd"/>
      <w:r>
        <w:t xml:space="preserve"> tika veikts ilgtermiņā, bet resursu trūkuma dēļ tas vairs netiek darīts, tādēļ nepieciešams turpmāk ieplānot resursus </w:t>
      </w:r>
      <w:proofErr w:type="spellStart"/>
      <w:r>
        <w:t>izvērtējuma</w:t>
      </w:r>
      <w:proofErr w:type="spellEnd"/>
      <w:r>
        <w:t xml:space="preserve"> veikšanai, lai būtu iespējams sekot līdzi programmas efektivitātes rādītājiem. </w:t>
      </w:r>
    </w:p>
    <w:p w14:paraId="08EEDDDB" w14:textId="1E175DAC" w:rsidR="007349BC" w:rsidRPr="00F80762" w:rsidRDefault="007349BC" w:rsidP="00F80762">
      <w:pPr>
        <w:pStyle w:val="ListParagraph"/>
        <w:ind w:left="0" w:firstLine="576"/>
      </w:pPr>
      <w:r>
        <w:t xml:space="preserve">Lai </w:t>
      </w:r>
      <w:r w:rsidR="00666609">
        <w:t>pilnveid</w:t>
      </w:r>
      <w:r>
        <w:t xml:space="preserve">otu līdz šim sniegtos BKUS pakalpojumus liekā svara mazināšanai bērniem, </w:t>
      </w:r>
      <w:r w:rsidRPr="00250FE0">
        <w:rPr>
          <w:b/>
          <w:bCs/>
        </w:rPr>
        <w:t>nepieciešams uzlabot un paplašināt svara korekcijas programmu</w:t>
      </w:r>
      <w:r>
        <w:t xml:space="preserve">. Šobrīd plānots, ka turpmāk programmā varētu piedalīties </w:t>
      </w:r>
      <w:r w:rsidR="00C465A6">
        <w:t>7-12</w:t>
      </w:r>
      <w:r>
        <w:t xml:space="preserve"> </w:t>
      </w:r>
      <w:proofErr w:type="spellStart"/>
      <w:r>
        <w:t>g</w:t>
      </w:r>
      <w:r w:rsidR="00C465A6">
        <w:t>.v</w:t>
      </w:r>
      <w:proofErr w:type="spellEnd"/>
      <w:r w:rsidR="00C465A6">
        <w:t>.</w:t>
      </w:r>
      <w:r w:rsidRPr="00250FE0">
        <w:t xml:space="preserve"> bērni, kuriem ĶMI </w:t>
      </w:r>
      <w:r>
        <w:t xml:space="preserve">ir </w:t>
      </w:r>
      <w:r w:rsidRPr="00250FE0">
        <w:t xml:space="preserve">virs 85 </w:t>
      </w:r>
      <w:proofErr w:type="spellStart"/>
      <w:r w:rsidRPr="00250FE0">
        <w:t>procent</w:t>
      </w:r>
      <w:r w:rsidR="000D1EA4">
        <w:t>i</w:t>
      </w:r>
      <w:r w:rsidRPr="00250FE0">
        <w:t>l</w:t>
      </w:r>
      <w:r w:rsidR="000D1EA4">
        <w:t>e</w:t>
      </w:r>
      <w:r w:rsidRPr="00250FE0">
        <w:t>s</w:t>
      </w:r>
      <w:proofErr w:type="spellEnd"/>
      <w:r w:rsidRPr="00250FE0">
        <w:t>. Bērni programmā piedalās kopā ar ģimeni</w:t>
      </w:r>
      <w:r>
        <w:t xml:space="preserve">, </w:t>
      </w:r>
      <w:r w:rsidRPr="00250FE0">
        <w:t xml:space="preserve">atbilstību un motivāciju </w:t>
      </w:r>
      <w:r>
        <w:t xml:space="preserve">dalībai programmā </w:t>
      </w:r>
      <w:r w:rsidRPr="00250FE0">
        <w:t>pirms tam novērtē ārst</w:t>
      </w:r>
      <w:r>
        <w:t>s</w:t>
      </w:r>
      <w:r w:rsidRPr="00250FE0">
        <w:t xml:space="preserve"> </w:t>
      </w:r>
      <w:r w:rsidRPr="00250FE0">
        <w:lastRenderedPageBreak/>
        <w:t xml:space="preserve">pediatrs/endokrinologs. Gadā programmā varētu piedalīties </w:t>
      </w:r>
      <w:r w:rsidRPr="00250FE0">
        <w:rPr>
          <w:b/>
          <w:bCs/>
        </w:rPr>
        <w:t>300 pirmreizējie pacienti.</w:t>
      </w:r>
      <w:r>
        <w:rPr>
          <w:b/>
          <w:bCs/>
        </w:rPr>
        <w:t xml:space="preserve"> </w:t>
      </w:r>
      <w:r>
        <w:t xml:space="preserve">Programmā turpinātu strādāt </w:t>
      </w:r>
      <w:proofErr w:type="spellStart"/>
      <w:r>
        <w:t>multirehabilitācijas</w:t>
      </w:r>
      <w:proofErr w:type="spellEnd"/>
      <w:r>
        <w:t xml:space="preserve"> komanda</w:t>
      </w:r>
      <w:r w:rsidR="00C465A6">
        <w:t>, kas ietver</w:t>
      </w:r>
      <w:r>
        <w:t xml:space="preserve"> bērnu endokrinologu, pediatru, fizioterapeitu, </w:t>
      </w:r>
      <w:proofErr w:type="spellStart"/>
      <w:r>
        <w:t>ergoterapeitu</w:t>
      </w:r>
      <w:proofErr w:type="spellEnd"/>
      <w:r>
        <w:t xml:space="preserve">, uztura speciālistu, psihologu, bērnu psihiatru, </w:t>
      </w:r>
      <w:r w:rsidR="00E154B0" w:rsidRPr="00E154B0">
        <w:t>vispārējās aprūpes mās</w:t>
      </w:r>
      <w:r w:rsidR="00E154B0">
        <w:t xml:space="preserve">u </w:t>
      </w:r>
      <w:r w:rsidR="00E154B0" w:rsidRPr="00E154B0">
        <w:t>bērnu aprūpē</w:t>
      </w:r>
      <w:r w:rsidR="00E154B0">
        <w:t xml:space="preserve"> </w:t>
      </w:r>
      <w:r>
        <w:t xml:space="preserve">. </w:t>
      </w:r>
      <w:r w:rsidRPr="00250FE0">
        <w:t xml:space="preserve">Svara korekcijas programma pirmreizējiem pacientiem </w:t>
      </w:r>
      <w:r w:rsidRPr="00100BDA">
        <w:t>nodrošinā</w:t>
      </w:r>
      <w:r w:rsidR="00CC021E">
        <w:t>s</w:t>
      </w:r>
      <w:r w:rsidRPr="00100BDA">
        <w:t xml:space="preserve"> vispārējo veselības stāvokļa </w:t>
      </w:r>
      <w:proofErr w:type="spellStart"/>
      <w:r w:rsidRPr="00100BDA">
        <w:t>izvērtējumu</w:t>
      </w:r>
      <w:proofErr w:type="spellEnd"/>
      <w:r w:rsidRPr="00100BDA">
        <w:t xml:space="preserve">, </w:t>
      </w:r>
      <w:r w:rsidR="00CC021E">
        <w:t xml:space="preserve">aptaukošanās komplikāciju </w:t>
      </w:r>
      <w:proofErr w:type="spellStart"/>
      <w:r w:rsidR="00CC021E">
        <w:t>skrīningu</w:t>
      </w:r>
      <w:proofErr w:type="spellEnd"/>
      <w:r w:rsidR="00CC021E">
        <w:t xml:space="preserve">, </w:t>
      </w:r>
      <w:r w:rsidRPr="00100BDA">
        <w:t>individuālas konsultācijas</w:t>
      </w:r>
      <w:r w:rsidR="00CC021E">
        <w:t xml:space="preserve"> pie speciālistiem</w:t>
      </w:r>
      <w:r w:rsidRPr="00100BDA">
        <w:t>, grupu nodarbības</w:t>
      </w:r>
      <w:r w:rsidR="00CC021E">
        <w:t xml:space="preserve"> un novērošanu dinamikā</w:t>
      </w:r>
      <w:r w:rsidRPr="00100BDA">
        <w:t>.</w:t>
      </w:r>
      <w:r w:rsidR="00100BDA">
        <w:t xml:space="preserve"> </w:t>
      </w:r>
      <w:r w:rsidR="00CC021E">
        <w:t>Novērošana dinamikā nepieciešama</w:t>
      </w:r>
      <w:r>
        <w:t xml:space="preserve"> progresa novērtēšanai, atbalsta sniegšanai un nepieciešamības gadījumā dažādu korekciju ieviešanai, atbilstoši veselības stāvoklim vai citiem faktoriem. </w:t>
      </w:r>
      <w:r w:rsidR="00F80762">
        <w:t>K</w:t>
      </w:r>
      <w:r w:rsidRPr="009C42E6">
        <w:t>op</w:t>
      </w:r>
      <w:r w:rsidR="00100BDA">
        <w:t>um</w:t>
      </w:r>
      <w:r w:rsidRPr="009C42E6">
        <w:t xml:space="preserve">ā pacientiem tiktu nodrošinātas </w:t>
      </w:r>
      <w:r w:rsidR="00CC021E">
        <w:t>4-</w:t>
      </w:r>
      <w:r w:rsidRPr="009C42E6">
        <w:t>8 vizītes gadā</w:t>
      </w:r>
      <w:r w:rsidR="00CC021E">
        <w:t>, atbilstoši bērna un ģimenes vajadzībām</w:t>
      </w:r>
      <w:r w:rsidRPr="009C42E6">
        <w:t xml:space="preserve">. </w:t>
      </w:r>
      <w:r>
        <w:t>Tiek paredzēts, ka šāds intensīvs darbs ar katru programmas dalībnieku rezultētos ar klīniski nozīmīgu svara korekciju -</w:t>
      </w:r>
      <w:r w:rsidRPr="00100BDA">
        <w:t>ĶMI</w:t>
      </w:r>
      <w:r w:rsidRPr="00100BDA">
        <w:rPr>
          <w:rStyle w:val="FootnoteReference"/>
        </w:rPr>
        <w:footnoteReference w:id="95"/>
      </w:r>
      <w:r w:rsidRPr="00100BDA">
        <w:t xml:space="preserve"> </w:t>
      </w:r>
      <w:r w:rsidR="005F40B8" w:rsidRPr="005F40B8">
        <w:rPr>
          <w:i/>
          <w:iCs/>
        </w:rPr>
        <w:t>z-</w:t>
      </w:r>
      <w:proofErr w:type="spellStart"/>
      <w:r w:rsidR="005F40B8" w:rsidRPr="005F40B8">
        <w:rPr>
          <w:i/>
          <w:iCs/>
        </w:rPr>
        <w:t>score</w:t>
      </w:r>
      <w:proofErr w:type="spellEnd"/>
      <w:r w:rsidR="005F40B8" w:rsidRPr="005F40B8">
        <w:rPr>
          <w:i/>
          <w:iCs/>
        </w:rPr>
        <w:t xml:space="preserve"> </w:t>
      </w:r>
      <w:r w:rsidRPr="00100BDA">
        <w:t>samazinātos par vismaz 0,20 vienībām gada laikā un 35% pacientu sasniegtu svara korekciju.</w:t>
      </w:r>
    </w:p>
    <w:p w14:paraId="5E8E1CB5" w14:textId="497D52A3" w:rsidR="00D00324" w:rsidRPr="00972AC9" w:rsidRDefault="007349BC" w:rsidP="00972AC9">
      <w:bookmarkStart w:id="43" w:name="_Hlk145680564"/>
      <w:r w:rsidRPr="000B2FDC">
        <w:t xml:space="preserve">BKUS speciālisti norāda, ka viens no </w:t>
      </w:r>
      <w:r>
        <w:t xml:space="preserve">šī brīža </w:t>
      </w:r>
      <w:proofErr w:type="spellStart"/>
      <w:r>
        <w:t>multirehabilitācijas</w:t>
      </w:r>
      <w:proofErr w:type="spellEnd"/>
      <w:r w:rsidRPr="000B2FDC">
        <w:t xml:space="preserve"> programmas </w:t>
      </w:r>
      <w:r>
        <w:t xml:space="preserve">svara korekcijai </w:t>
      </w:r>
      <w:r w:rsidRPr="000B2FDC">
        <w:t xml:space="preserve">izaicinājumiem ir nodrošināt </w:t>
      </w:r>
      <w:r>
        <w:t xml:space="preserve">iespēju piedalīties programmā </w:t>
      </w:r>
      <w:r w:rsidRPr="000B2FDC">
        <w:t>visiem interesentiem, kā arī vecākiem no reģioniem rast iespēju palikt vairākas dienas Rīgā, kas bieži ir saistīts ar papildus izdevumiem, kurus ne visas ģimenes var atļauties.</w:t>
      </w:r>
      <w:r w:rsidR="00972AC9">
        <w:t xml:space="preserve"> </w:t>
      </w:r>
      <w:r w:rsidRPr="000B2FDC">
        <w:t xml:space="preserve">Tāpēc </w:t>
      </w:r>
      <w:r w:rsidR="00972AC9">
        <w:rPr>
          <w:b/>
          <w:bCs/>
        </w:rPr>
        <w:t>plānots</w:t>
      </w:r>
      <w:r w:rsidRPr="00A22865">
        <w:rPr>
          <w:b/>
          <w:bCs/>
        </w:rPr>
        <w:t xml:space="preserve"> veidot </w:t>
      </w:r>
      <w:r>
        <w:rPr>
          <w:b/>
          <w:bCs/>
        </w:rPr>
        <w:t>specializētas svara</w:t>
      </w:r>
      <w:r w:rsidRPr="00A22865">
        <w:rPr>
          <w:b/>
          <w:bCs/>
        </w:rPr>
        <w:t xml:space="preserve"> </w:t>
      </w:r>
      <w:r>
        <w:rPr>
          <w:b/>
          <w:bCs/>
        </w:rPr>
        <w:t xml:space="preserve">korekcijas </w:t>
      </w:r>
      <w:r w:rsidRPr="00A22865">
        <w:rPr>
          <w:b/>
          <w:bCs/>
        </w:rPr>
        <w:t>programmas arī reģionos</w:t>
      </w:r>
      <w:r>
        <w:rPr>
          <w:b/>
          <w:bCs/>
        </w:rPr>
        <w:t xml:space="preserve">, </w:t>
      </w:r>
      <w:r>
        <w:t>kurās varētu pieteikties ģimenes ar bērniem, kuriem ir noteikta viegla vai vidēji smaga aptaukošanās</w:t>
      </w:r>
      <w:r w:rsidRPr="000B2FDC">
        <w:t xml:space="preserve">. </w:t>
      </w:r>
      <w:r w:rsidR="00972AC9">
        <w:t>Reģionālos pakalpojumus sniegtu</w:t>
      </w:r>
      <w:r>
        <w:t xml:space="preserve"> pediatr</w:t>
      </w:r>
      <w:r w:rsidR="00972AC9">
        <w:t>s</w:t>
      </w:r>
      <w:r>
        <w:t>, uztura speciālist</w:t>
      </w:r>
      <w:r w:rsidR="00972AC9">
        <w:t>s</w:t>
      </w:r>
      <w:r>
        <w:t>, fizioterapeit</w:t>
      </w:r>
      <w:r w:rsidR="00972AC9">
        <w:t>s</w:t>
      </w:r>
      <w:r w:rsidR="00951D37">
        <w:t xml:space="preserve"> un</w:t>
      </w:r>
      <w:r>
        <w:t xml:space="preserve"> psiholog</w:t>
      </w:r>
      <w:r w:rsidR="00972AC9">
        <w:t>s</w:t>
      </w:r>
      <w:r>
        <w:t xml:space="preserve">. </w:t>
      </w:r>
      <w:bookmarkEnd w:id="43"/>
    </w:p>
    <w:p w14:paraId="599D773A" w14:textId="2B9DAE6B" w:rsidR="00EB0073" w:rsidRPr="00972AC9" w:rsidRDefault="00EF1064" w:rsidP="00972AC9">
      <w:pPr>
        <w:rPr>
          <w:rFonts w:cs="Times New Roman"/>
        </w:rPr>
      </w:pPr>
      <w:r>
        <w:rPr>
          <w:rFonts w:eastAsia="Times New Roman" w:cs="Times New Roman"/>
        </w:rPr>
        <w:t xml:space="preserve">Savukārt </w:t>
      </w:r>
      <w:r w:rsidR="00972AC9">
        <w:rPr>
          <w:rFonts w:cs="Times New Roman"/>
          <w:b/>
          <w:bCs/>
        </w:rPr>
        <w:t>p</w:t>
      </w:r>
      <w:r w:rsidR="00972AC9" w:rsidRPr="4B2CA3BF">
        <w:rPr>
          <w:rFonts w:cs="Times New Roman"/>
          <w:b/>
          <w:bCs/>
        </w:rPr>
        <w:t>ieaugušajiem šobrīd nav specializēta</w:t>
      </w:r>
      <w:r w:rsidR="00F80762">
        <w:rPr>
          <w:rFonts w:cs="Times New Roman"/>
          <w:b/>
          <w:bCs/>
        </w:rPr>
        <w:t>s</w:t>
      </w:r>
      <w:r w:rsidR="00972AC9" w:rsidRPr="4B2CA3BF">
        <w:rPr>
          <w:rFonts w:cs="Times New Roman"/>
          <w:b/>
          <w:bCs/>
        </w:rPr>
        <w:t xml:space="preserve"> svara korekcijas programma</w:t>
      </w:r>
      <w:r w:rsidR="00F80762">
        <w:rPr>
          <w:rFonts w:cs="Times New Roman"/>
          <w:b/>
          <w:bCs/>
        </w:rPr>
        <w:t>s</w:t>
      </w:r>
      <w:r w:rsidR="00972AC9" w:rsidRPr="4B2CA3BF">
        <w:rPr>
          <w:rFonts w:cs="Times New Roman"/>
        </w:rPr>
        <w:t xml:space="preserve"> un visbiežāk pakalpojumi, kas ir tiešā veidā saistīti ar liekā svara un aptaukošanās samazināšanu (piemēram, uztura speciālista, fizioterapeita pakalpojumi), ir pieejami tikai par maksu, kā arī to pieejamība ir ierobežota, sevišķi reģionos. </w:t>
      </w:r>
      <w:r w:rsidR="008109DE">
        <w:rPr>
          <w:rFonts w:eastAsia="Times New Roman" w:cs="Times New Roman"/>
        </w:rPr>
        <w:t>N</w:t>
      </w:r>
      <w:r>
        <w:rPr>
          <w:rFonts w:eastAsia="Times New Roman" w:cs="Times New Roman"/>
        </w:rPr>
        <w:t xml:space="preserve">ozīmīgi rast iedzīvotājam iespēju risināt liekās ķermeņa masas problēmas </w:t>
      </w:r>
      <w:r w:rsidR="0090050F">
        <w:rPr>
          <w:rFonts w:eastAsia="Times New Roman" w:cs="Times New Roman"/>
        </w:rPr>
        <w:t xml:space="preserve">un </w:t>
      </w:r>
      <w:r w:rsidR="001204BF">
        <w:rPr>
          <w:rFonts w:eastAsia="Times New Roman" w:cs="Times New Roman"/>
        </w:rPr>
        <w:t>svara</w:t>
      </w:r>
      <w:r w:rsidR="00DF16ED">
        <w:rPr>
          <w:rFonts w:eastAsia="Times New Roman" w:cs="Times New Roman"/>
        </w:rPr>
        <w:t xml:space="preserve"> </w:t>
      </w:r>
      <w:r w:rsidR="0090050F">
        <w:rPr>
          <w:rFonts w:eastAsia="Times New Roman" w:cs="Times New Roman"/>
        </w:rPr>
        <w:t xml:space="preserve">stigmas radītās psiholoģiskās sekas </w:t>
      </w:r>
      <w:r>
        <w:rPr>
          <w:rFonts w:eastAsia="Times New Roman" w:cs="Times New Roman"/>
        </w:rPr>
        <w:t xml:space="preserve">pēc iespējas ātrāk, lai neielaistu to līdz aptaukošanās stadijai un </w:t>
      </w:r>
      <w:proofErr w:type="spellStart"/>
      <w:r>
        <w:rPr>
          <w:rFonts w:eastAsia="Times New Roman" w:cs="Times New Roman"/>
        </w:rPr>
        <w:t>neinfekcijas</w:t>
      </w:r>
      <w:proofErr w:type="spellEnd"/>
      <w:r>
        <w:rPr>
          <w:rFonts w:eastAsia="Times New Roman" w:cs="Times New Roman"/>
        </w:rPr>
        <w:t xml:space="preserve"> slimībām, kas kopumā samazin</w:t>
      </w:r>
      <w:r w:rsidR="00F80762">
        <w:rPr>
          <w:rFonts w:eastAsia="Times New Roman" w:cs="Times New Roman"/>
        </w:rPr>
        <w:t>a</w:t>
      </w:r>
      <w:r>
        <w:rPr>
          <w:rFonts w:eastAsia="Times New Roman" w:cs="Times New Roman"/>
        </w:rPr>
        <w:t xml:space="preserve"> indivīda dzīves kvalitāti, kā arī rad</w:t>
      </w:r>
      <w:r w:rsidR="00F80762">
        <w:rPr>
          <w:rFonts w:eastAsia="Times New Roman" w:cs="Times New Roman"/>
        </w:rPr>
        <w:t>a</w:t>
      </w:r>
      <w:r>
        <w:rPr>
          <w:rFonts w:eastAsia="Times New Roman" w:cs="Times New Roman"/>
        </w:rPr>
        <w:t xml:space="preserve"> papildus slogu veselības aprūpes sistēmai. </w:t>
      </w:r>
    </w:p>
    <w:p w14:paraId="1D833460" w14:textId="7D62CDC5" w:rsidR="00EB0073" w:rsidRPr="00F80762" w:rsidRDefault="00D574A8" w:rsidP="00F80762">
      <w:pPr>
        <w:pStyle w:val="ListParagraph"/>
        <w:ind w:left="0" w:firstLine="576"/>
      </w:pPr>
      <w:r>
        <w:t xml:space="preserve">Ņemot vērā, ka aptaukošanās </w:t>
      </w:r>
      <w:r w:rsidR="00F80762">
        <w:t>cēloņi ir vairāki</w:t>
      </w:r>
      <w:r>
        <w:t>,</w:t>
      </w:r>
      <w:r w:rsidR="225BFDAE">
        <w:t xml:space="preserve"> </w:t>
      </w:r>
      <w:r w:rsidR="0B976BFC">
        <w:t xml:space="preserve">atsevišķu speciālistu apmeklējums var nesniegt nepieciešamo </w:t>
      </w:r>
      <w:r w:rsidR="7216693E">
        <w:t>palīdzību</w:t>
      </w:r>
      <w:r w:rsidR="0083FD9F">
        <w:t xml:space="preserve"> un </w:t>
      </w:r>
      <w:r w:rsidR="0B976BFC">
        <w:t>individuālam gadījumam atbilstoš</w:t>
      </w:r>
      <w:r w:rsidR="00F80762">
        <w:t>as</w:t>
      </w:r>
      <w:r w:rsidR="0B976BFC">
        <w:t xml:space="preserve"> ārstēšanas nozīmēšanu. </w:t>
      </w:r>
      <w:r>
        <w:t>Tāpēc</w:t>
      </w:r>
      <w:r w:rsidR="17A5F65B">
        <w:t xml:space="preserve"> </w:t>
      </w:r>
      <w:r w:rsidR="00EB0073" w:rsidRPr="00F80762">
        <w:t>ir</w:t>
      </w:r>
      <w:r w:rsidR="5D72A69D" w:rsidRPr="00F80762">
        <w:t xml:space="preserve"> p</w:t>
      </w:r>
      <w:r w:rsidR="00454C5B" w:rsidRPr="00F80762">
        <w:t>lānots</w:t>
      </w:r>
      <w:r w:rsidR="5D72A69D" w:rsidRPr="00F80762">
        <w:t xml:space="preserve"> </w:t>
      </w:r>
      <w:r w:rsidR="00F80762">
        <w:t>īstenot</w:t>
      </w:r>
      <w:r w:rsidR="0B976BFC" w:rsidRPr="00F80762">
        <w:t xml:space="preserve"> </w:t>
      </w:r>
      <w:r w:rsidR="3AE4CEF1" w:rsidRPr="00F80762">
        <w:t>pilotprojektu</w:t>
      </w:r>
      <w:r w:rsidR="6CE8A226" w:rsidRPr="377BD68C">
        <w:rPr>
          <w:b/>
          <w:bCs/>
        </w:rPr>
        <w:t xml:space="preserve"> </w:t>
      </w:r>
      <w:r w:rsidR="00766E0F">
        <w:rPr>
          <w:b/>
          <w:bCs/>
        </w:rPr>
        <w:t>aptaukošanās mazināšanai</w:t>
      </w:r>
      <w:r w:rsidR="1DC658D4" w:rsidRPr="377BD68C">
        <w:rPr>
          <w:b/>
          <w:bCs/>
        </w:rPr>
        <w:t xml:space="preserve"> </w:t>
      </w:r>
      <w:r w:rsidR="1DC658D4" w:rsidRPr="00EB0073">
        <w:rPr>
          <w:b/>
          <w:bCs/>
        </w:rPr>
        <w:t>pieaugušajiem</w:t>
      </w:r>
      <w:r w:rsidR="1DC658D4" w:rsidRPr="00EB0073">
        <w:t xml:space="preserve"> pacientiem </w:t>
      </w:r>
      <w:r w:rsidR="0B976BFC" w:rsidRPr="00EB0073">
        <w:t>ar vai bez hroniskām slimībām</w:t>
      </w:r>
      <w:r w:rsidR="00EB0073" w:rsidRPr="00EB0073">
        <w:t>.</w:t>
      </w:r>
      <w:r w:rsidR="00766E0F">
        <w:t xml:space="preserve"> Programmā </w:t>
      </w:r>
      <w:r>
        <w:t>plānots piesaistīt</w:t>
      </w:r>
      <w:r w:rsidR="007349BC">
        <w:t xml:space="preserve"> </w:t>
      </w:r>
      <w:r w:rsidR="00454C5B">
        <w:t>e</w:t>
      </w:r>
      <w:r w:rsidR="00766E0F">
        <w:t>ndokrinolog</w:t>
      </w:r>
      <w:r w:rsidR="007349BC">
        <w:t xml:space="preserve">u, </w:t>
      </w:r>
      <w:r w:rsidR="0035545F">
        <w:t>vispārējās aprūpes māsu</w:t>
      </w:r>
      <w:r w:rsidR="00E154B0">
        <w:t xml:space="preserve"> ar apgūtu d</w:t>
      </w:r>
      <w:r w:rsidR="00E154B0" w:rsidRPr="00E154B0">
        <w:t>iabēta pacientu apmācības metod</w:t>
      </w:r>
      <w:r w:rsidR="00E154B0">
        <w:t>i,</w:t>
      </w:r>
      <w:r w:rsidR="0091303C">
        <w:t xml:space="preserve"> </w:t>
      </w:r>
      <w:r w:rsidR="0035545F">
        <w:t>paplašinātās kompetences māsu</w:t>
      </w:r>
      <w:r w:rsidR="007349BC">
        <w:t xml:space="preserve">, </w:t>
      </w:r>
      <w:r w:rsidR="00454C5B">
        <w:t>f</w:t>
      </w:r>
      <w:r w:rsidR="00766E0F">
        <w:t>izioterapeit</w:t>
      </w:r>
      <w:r w:rsidR="007349BC">
        <w:t xml:space="preserve">u, </w:t>
      </w:r>
      <w:proofErr w:type="spellStart"/>
      <w:r w:rsidR="00454C5B">
        <w:t>e</w:t>
      </w:r>
      <w:r w:rsidR="00766E0F">
        <w:t>rgoterapeit</w:t>
      </w:r>
      <w:r w:rsidR="007349BC">
        <w:t>u</w:t>
      </w:r>
      <w:proofErr w:type="spellEnd"/>
      <w:r w:rsidR="00766E0F">
        <w:t>/tehnisk</w:t>
      </w:r>
      <w:r w:rsidR="007349BC">
        <w:t>o</w:t>
      </w:r>
      <w:r w:rsidR="00766E0F">
        <w:t xml:space="preserve"> ortopēd</w:t>
      </w:r>
      <w:r w:rsidR="007349BC">
        <w:t xml:space="preserve">u, </w:t>
      </w:r>
      <w:r w:rsidR="00454C5B">
        <w:t>u</w:t>
      </w:r>
      <w:r w:rsidR="00766E0F">
        <w:t>ztura speciālist</w:t>
      </w:r>
      <w:r w:rsidR="007349BC">
        <w:t xml:space="preserve">u, </w:t>
      </w:r>
      <w:r w:rsidR="00454C5B">
        <w:t>k</w:t>
      </w:r>
      <w:r w:rsidR="00766E0F">
        <w:t>līnisk</w:t>
      </w:r>
      <w:r w:rsidR="007349BC">
        <w:t>o</w:t>
      </w:r>
      <w:r w:rsidR="00766E0F">
        <w:t xml:space="preserve"> </w:t>
      </w:r>
      <w:r w:rsidR="00454C5B">
        <w:t>psiholog</w:t>
      </w:r>
      <w:r w:rsidR="007349BC">
        <w:t xml:space="preserve">u, </w:t>
      </w:r>
      <w:r w:rsidR="00454C5B">
        <w:t>k</w:t>
      </w:r>
      <w:r w:rsidR="00766E0F">
        <w:t>lientu apkalpošanas speciālist</w:t>
      </w:r>
      <w:r w:rsidR="007349BC">
        <w:t>u</w:t>
      </w:r>
      <w:r w:rsidR="00454C5B">
        <w:t>.</w:t>
      </w:r>
      <w:r w:rsidR="00F80762">
        <w:t xml:space="preserve"> </w:t>
      </w:r>
      <w:r w:rsidR="00766E0F">
        <w:t xml:space="preserve">Tiek paredzēts, ka pacienti tiktu uzņemti grupās </w:t>
      </w:r>
      <w:r w:rsidR="00F80762">
        <w:t xml:space="preserve">(katrā </w:t>
      </w:r>
      <w:r w:rsidR="00766E0F">
        <w:t>6</w:t>
      </w:r>
      <w:r w:rsidR="00F80762">
        <w:t>-</w:t>
      </w:r>
      <w:r w:rsidR="00766E0F">
        <w:t>8 dalībnieki</w:t>
      </w:r>
      <w:r w:rsidR="00F80762">
        <w:t xml:space="preserve">), </w:t>
      </w:r>
      <w:r w:rsidR="00766E0F">
        <w:t xml:space="preserve">un kopā gada laikā palīdzību varētu saņemt </w:t>
      </w:r>
      <w:r w:rsidR="00F80762">
        <w:t xml:space="preserve">kopumā </w:t>
      </w:r>
      <w:r w:rsidR="00766E0F">
        <w:t xml:space="preserve">250 pacienti. </w:t>
      </w:r>
      <w:r>
        <w:t>Programma p</w:t>
      </w:r>
      <w:r w:rsidR="00454C5B">
        <w:t>lānota</w:t>
      </w:r>
      <w:r>
        <w:t xml:space="preserve"> 14 nedēļu</w:t>
      </w:r>
      <w:r w:rsidR="00454C5B">
        <w:t xml:space="preserve"> garumā</w:t>
      </w:r>
      <w:r w:rsidR="007349BC">
        <w:t xml:space="preserve">, ietverot gan individuālas konsultācijas, gan grupu nodarbības. </w:t>
      </w:r>
      <w:r w:rsidR="007E1104">
        <w:rPr>
          <w:rFonts w:eastAsia="Times New Roman" w:cs="Times New Roman"/>
          <w:szCs w:val="24"/>
        </w:rPr>
        <w:t xml:space="preserve">Programmas mērķis </w:t>
      </w:r>
      <w:r w:rsidR="008109DE">
        <w:rPr>
          <w:rFonts w:eastAsia="Times New Roman" w:cs="Times New Roman"/>
          <w:szCs w:val="24"/>
        </w:rPr>
        <w:t xml:space="preserve">ir </w:t>
      </w:r>
      <w:r w:rsidR="007E1104" w:rsidRPr="00F80762">
        <w:rPr>
          <w:rFonts w:eastAsia="Times New Roman" w:cs="Times New Roman"/>
          <w:szCs w:val="24"/>
        </w:rPr>
        <w:t>sasniegt</w:t>
      </w:r>
      <w:r w:rsidR="70B18E5E" w:rsidRPr="00F80762">
        <w:rPr>
          <w:rFonts w:eastAsia="Times New Roman" w:cs="Times New Roman"/>
          <w:szCs w:val="24"/>
        </w:rPr>
        <w:t xml:space="preserve"> </w:t>
      </w:r>
      <w:r w:rsidR="007E1104" w:rsidRPr="00F80762">
        <w:rPr>
          <w:rFonts w:eastAsia="Times New Roman" w:cs="Times New Roman"/>
          <w:szCs w:val="24"/>
        </w:rPr>
        <w:t xml:space="preserve">5% </w:t>
      </w:r>
      <w:r w:rsidR="70B18E5E" w:rsidRPr="00F80762">
        <w:rPr>
          <w:rFonts w:eastAsia="Times New Roman" w:cs="Times New Roman"/>
          <w:szCs w:val="24"/>
        </w:rPr>
        <w:t>ķermeņa masas samazinājum</w:t>
      </w:r>
      <w:r w:rsidR="007E1104" w:rsidRPr="00F80762">
        <w:rPr>
          <w:rFonts w:eastAsia="Times New Roman" w:cs="Times New Roman"/>
          <w:szCs w:val="24"/>
        </w:rPr>
        <w:t>u</w:t>
      </w:r>
      <w:r w:rsidR="70B18E5E" w:rsidRPr="00F80762">
        <w:rPr>
          <w:rFonts w:eastAsia="Times New Roman" w:cs="Times New Roman"/>
          <w:szCs w:val="24"/>
        </w:rPr>
        <w:t xml:space="preserve"> </w:t>
      </w:r>
      <w:r w:rsidR="007E1104" w:rsidRPr="00F80762">
        <w:rPr>
          <w:rFonts w:eastAsia="Times New Roman" w:cs="Times New Roman"/>
          <w:szCs w:val="24"/>
        </w:rPr>
        <w:t>no sākotnējā ķermeņa svara</w:t>
      </w:r>
      <w:r w:rsidR="75124CDF" w:rsidRPr="00F80762">
        <w:rPr>
          <w:rFonts w:eastAsia="Times New Roman" w:cs="Times New Roman"/>
          <w:szCs w:val="24"/>
        </w:rPr>
        <w:t>, ko sasniegtu 80% programmas dalībnieku.</w:t>
      </w:r>
      <w:r w:rsidR="75124CDF" w:rsidRPr="6DB41035">
        <w:rPr>
          <w:rFonts w:eastAsia="Times New Roman" w:cs="Times New Roman"/>
          <w:szCs w:val="24"/>
        </w:rPr>
        <w:t xml:space="preserve"> </w:t>
      </w:r>
      <w:r w:rsidR="255D6781" w:rsidRPr="6DB41035">
        <w:rPr>
          <w:rFonts w:eastAsia="Times New Roman" w:cs="Times New Roman"/>
          <w:szCs w:val="24"/>
        </w:rPr>
        <w:t xml:space="preserve">Papildus tiktu uzlaboti </w:t>
      </w:r>
      <w:r w:rsidR="00F80762">
        <w:rPr>
          <w:rFonts w:eastAsia="Times New Roman" w:cs="Times New Roman"/>
          <w:szCs w:val="24"/>
        </w:rPr>
        <w:t xml:space="preserve">arī </w:t>
      </w:r>
      <w:r w:rsidR="255D6781" w:rsidRPr="6DB41035">
        <w:rPr>
          <w:rFonts w:eastAsia="Times New Roman" w:cs="Times New Roman"/>
          <w:szCs w:val="24"/>
        </w:rPr>
        <w:t xml:space="preserve">šādi veselības rādītāji: </w:t>
      </w:r>
      <w:r w:rsidR="002A5673">
        <w:rPr>
          <w:rFonts w:eastAsia="Times New Roman" w:cs="Times New Roman"/>
          <w:szCs w:val="24"/>
        </w:rPr>
        <w:t>glikozes līmenis tukšā dūšā</w:t>
      </w:r>
      <w:r w:rsidR="255D6781" w:rsidRPr="6DB41035">
        <w:rPr>
          <w:rFonts w:eastAsia="Times New Roman" w:cs="Times New Roman"/>
          <w:szCs w:val="24"/>
        </w:rPr>
        <w:t xml:space="preserve">, </w:t>
      </w:r>
      <w:proofErr w:type="spellStart"/>
      <w:r w:rsidR="255D6781" w:rsidRPr="6DB41035">
        <w:rPr>
          <w:rFonts w:eastAsia="Times New Roman" w:cs="Times New Roman"/>
          <w:szCs w:val="24"/>
        </w:rPr>
        <w:t>triglicerīd</w:t>
      </w:r>
      <w:r w:rsidR="002A5673">
        <w:rPr>
          <w:rFonts w:eastAsia="Times New Roman" w:cs="Times New Roman"/>
          <w:szCs w:val="24"/>
        </w:rPr>
        <w:t>u</w:t>
      </w:r>
      <w:proofErr w:type="spellEnd"/>
      <w:r w:rsidR="002A5673">
        <w:rPr>
          <w:rFonts w:eastAsia="Times New Roman" w:cs="Times New Roman"/>
          <w:szCs w:val="24"/>
        </w:rPr>
        <w:t xml:space="preserve"> līmenis asinīs</w:t>
      </w:r>
      <w:r w:rsidR="255D6781" w:rsidRPr="6DB41035">
        <w:rPr>
          <w:rFonts w:eastAsia="Times New Roman" w:cs="Times New Roman"/>
          <w:szCs w:val="24"/>
        </w:rPr>
        <w:t xml:space="preserve">, vidukļa apkārtmērs. </w:t>
      </w:r>
    </w:p>
    <w:p w14:paraId="188510C6" w14:textId="240C7AC0" w:rsidR="0026553A" w:rsidRDefault="0026553A" w:rsidP="0026553A">
      <w:pPr>
        <w:pStyle w:val="ListParagraph"/>
        <w:ind w:left="0" w:firstLine="576"/>
      </w:pPr>
      <w:r>
        <w:t xml:space="preserve">Vienlaikus dažkārt pacientiem ar </w:t>
      </w:r>
      <w:proofErr w:type="spellStart"/>
      <w:r>
        <w:t>smag</w:t>
      </w:r>
      <w:proofErr w:type="spellEnd"/>
      <w:r>
        <w:tab/>
      </w:r>
      <w:proofErr w:type="spellStart"/>
      <w:r>
        <w:t>as</w:t>
      </w:r>
      <w:proofErr w:type="spellEnd"/>
      <w:r>
        <w:t xml:space="preserve"> pakāpes aptaukošanos, kuri ilgtermiņā ir mēģinājuši samazināt lieko ķermeņa masu, mainot dzīvesveida paradumus, bet tas nav </w:t>
      </w:r>
      <w:r w:rsidR="00F80762">
        <w:t>izdevies</w:t>
      </w:r>
      <w:r>
        <w:t xml:space="preserve">, var tikt nozīmēta </w:t>
      </w:r>
      <w:proofErr w:type="spellStart"/>
      <w:r>
        <w:t>farmakoterapija</w:t>
      </w:r>
      <w:proofErr w:type="spellEnd"/>
      <w:r>
        <w:t>. L</w:t>
      </w:r>
      <w:r w:rsidR="00F80762">
        <w:t xml:space="preserve">EA </w:t>
      </w:r>
      <w:r>
        <w:t xml:space="preserve">speciālisti norāda, ka sevišķi nozīmīgi ir samazināt ķermeņa masu pirms </w:t>
      </w:r>
      <w:proofErr w:type="spellStart"/>
      <w:r>
        <w:t>endoprotezēšanas</w:t>
      </w:r>
      <w:proofErr w:type="spellEnd"/>
      <w:r>
        <w:t xml:space="preserve"> vīriešiem ar ĶMI &gt;35 un sievietēm ar ĶMI &gt;40, lai manipulācija būtu efektīva</w:t>
      </w:r>
      <w:r w:rsidR="00957AF3">
        <w:t>,</w:t>
      </w:r>
      <w:r w:rsidR="004D27B0">
        <w:t xml:space="preserve"> </w:t>
      </w:r>
      <w:r>
        <w:t xml:space="preserve">tādēļ Plāna ietvaros paredzēts izvērtēt iespēju no valsts budžeta līdzekļiem kompensēt </w:t>
      </w:r>
      <w:r w:rsidR="009D494E" w:rsidRPr="00F80762">
        <w:rPr>
          <w:b/>
          <w:bCs/>
        </w:rPr>
        <w:t>zāles</w:t>
      </w:r>
      <w:r w:rsidRPr="00F80762">
        <w:rPr>
          <w:b/>
          <w:bCs/>
        </w:rPr>
        <w:t xml:space="preserve"> smagas aptaukošanās ārstēšanai</w:t>
      </w:r>
      <w:r w:rsidR="00427C5B">
        <w:t xml:space="preserve"> pacientiem pirms </w:t>
      </w:r>
      <w:proofErr w:type="spellStart"/>
      <w:r w:rsidR="00427C5B">
        <w:t>endoprotezēšanas</w:t>
      </w:r>
      <w:proofErr w:type="spellEnd"/>
      <w:r>
        <w:t>.</w:t>
      </w:r>
    </w:p>
    <w:p w14:paraId="00E15B80" w14:textId="64A7C2B4" w:rsidR="005F7796" w:rsidRPr="00B8265A" w:rsidRDefault="007E1104" w:rsidP="00B8265A">
      <w:r>
        <w:t>Papildus</w:t>
      </w:r>
      <w:r w:rsidR="0EF3FB60">
        <w:t xml:space="preserve"> </w:t>
      </w:r>
      <w:r w:rsidR="00F80762">
        <w:t xml:space="preserve">atsevišķos gadījumos </w:t>
      </w:r>
      <w:r w:rsidR="0EF3FB60">
        <w:t xml:space="preserve">pacientiem ar </w:t>
      </w:r>
      <w:r w:rsidR="77E40CDF">
        <w:t xml:space="preserve">augstu aptaukošanās pakāpi un papildus slimībām, kuru ārstēšanas rezultātu uzlabošanai ir akūti nepieciešams samazināt ķermeņa masu, nepieciešams nodrošināt valsts apmaksātu </w:t>
      </w:r>
      <w:proofErr w:type="spellStart"/>
      <w:r w:rsidR="77E40CDF">
        <w:t>bariatri</w:t>
      </w:r>
      <w:r w:rsidR="006A0D69">
        <w:t>jas</w:t>
      </w:r>
      <w:proofErr w:type="spellEnd"/>
      <w:r w:rsidR="77E40CDF">
        <w:t xml:space="preserve"> operāciju.</w:t>
      </w:r>
      <w:r w:rsidR="5008CCB3">
        <w:t xml:space="preserve"> Šāda pakalpojuma</w:t>
      </w:r>
      <w:r w:rsidR="0821356C">
        <w:t xml:space="preserve"> ieviešana plānota N</w:t>
      </w:r>
      <w:r w:rsidR="00E127CC">
        <w:t xml:space="preserve">VD </w:t>
      </w:r>
      <w:r w:rsidR="0821356C">
        <w:t>izsludināt</w:t>
      </w:r>
      <w:r w:rsidR="00E127CC">
        <w:t>ās</w:t>
      </w:r>
      <w:r w:rsidR="0821356C">
        <w:t xml:space="preserve"> inovāciju</w:t>
      </w:r>
      <w:r w:rsidR="201204AE">
        <w:t xml:space="preserve"> laboratorij</w:t>
      </w:r>
      <w:r w:rsidR="00E127CC">
        <w:t>as ietvaros</w:t>
      </w:r>
      <w:r w:rsidR="201204AE">
        <w:t>, pilotprojekt</w:t>
      </w:r>
      <w:r w:rsidR="00F80762">
        <w:t>ā</w:t>
      </w:r>
      <w:r w:rsidR="201204AE">
        <w:t xml:space="preserve"> “</w:t>
      </w:r>
      <w:r w:rsidR="7987A0E0">
        <w:t xml:space="preserve">Vērtībās balstīts </w:t>
      </w:r>
      <w:proofErr w:type="spellStart"/>
      <w:r w:rsidR="7987A0E0">
        <w:t>bariatrijas</w:t>
      </w:r>
      <w:proofErr w:type="spellEnd"/>
      <w:r w:rsidR="7987A0E0">
        <w:t xml:space="preserve"> </w:t>
      </w:r>
      <w:r w:rsidR="7987A0E0">
        <w:lastRenderedPageBreak/>
        <w:t xml:space="preserve">pakalpojuma  modelis”. Šis pilotprojekts paredz izveidot </w:t>
      </w:r>
      <w:proofErr w:type="spellStart"/>
      <w:r w:rsidR="7987A0E0">
        <w:t>multidi</w:t>
      </w:r>
      <w:r w:rsidR="00E127CC">
        <w:t>s</w:t>
      </w:r>
      <w:r w:rsidR="7987A0E0">
        <w:t>cplināru</w:t>
      </w:r>
      <w:proofErr w:type="spellEnd"/>
      <w:r w:rsidR="7987A0E0">
        <w:t xml:space="preserve"> komandu</w:t>
      </w:r>
      <w:r w:rsidR="204A7DA4">
        <w:t xml:space="preserve"> pacientu ar aptaukošanos ārstēšanai, kā arī izstrādāt pacientu ar aptaukošanos ceļa kart</w:t>
      </w:r>
      <w:r w:rsidR="00E127CC">
        <w:t>i un</w:t>
      </w:r>
      <w:r w:rsidR="204A7DA4">
        <w:t xml:space="preserve"> pacientu atlases kritēriju iz</w:t>
      </w:r>
      <w:r w:rsidR="00E127CC">
        <w:t>veidi</w:t>
      </w:r>
      <w:r w:rsidR="204A7DA4">
        <w:t xml:space="preserve">, šo pacientu ārstēšanu un </w:t>
      </w:r>
      <w:proofErr w:type="spellStart"/>
      <w:r w:rsidR="204A7DA4">
        <w:t>pēcop</w:t>
      </w:r>
      <w:r w:rsidR="4B75F779">
        <w:t>erācijas</w:t>
      </w:r>
      <w:proofErr w:type="spellEnd"/>
      <w:r w:rsidR="4B75F779">
        <w:t xml:space="preserve"> uzraudzību, rezultātu ievākšanu un analīzi, kā arī pakalpojuma apmaksas modeļa izveidi. Pilotprojektā plānots iesaistīt 250 pacientus</w:t>
      </w:r>
      <w:r w:rsidR="21AB8478">
        <w:t xml:space="preserve">. </w:t>
      </w:r>
      <w:proofErr w:type="spellStart"/>
      <w:r w:rsidR="00E127CC">
        <w:t>Bariatrijas</w:t>
      </w:r>
      <w:proofErr w:type="spellEnd"/>
      <w:r w:rsidR="00E127CC">
        <w:t xml:space="preserve"> operācijas</w:t>
      </w:r>
      <w:r w:rsidR="21AB8478">
        <w:t xml:space="preserve"> rezultātā plānots panākt noturīgu liekā</w:t>
      </w:r>
      <w:r w:rsidR="00F80762">
        <w:t>s ķermeņa masas</w:t>
      </w:r>
      <w:r w:rsidR="21AB8478">
        <w:t xml:space="preserve"> samazinājumu vismaz 25% apmērā 6 mēnešu</w:t>
      </w:r>
      <w:r w:rsidR="00F80762">
        <w:t>s</w:t>
      </w:r>
      <w:r w:rsidR="21AB8478">
        <w:t xml:space="preserve"> pēc operācijas un 50% apmērā pēc 12 mēnešiem. </w:t>
      </w:r>
      <w:r w:rsidR="0F1C627C">
        <w:t xml:space="preserve"> Vienlaicīgi tiek sagaidīts, ka pacientiem uzlabosies </w:t>
      </w:r>
      <w:r w:rsidR="00E127CC">
        <w:t xml:space="preserve">arī </w:t>
      </w:r>
      <w:r w:rsidR="0F1C627C">
        <w:t>citi veselības rād</w:t>
      </w:r>
      <w:r w:rsidR="0FD4EE62">
        <w:t>ī</w:t>
      </w:r>
      <w:r w:rsidR="0F1C627C">
        <w:t>tāji</w:t>
      </w:r>
      <w:r w:rsidR="00E127CC">
        <w:t xml:space="preserve"> –</w:t>
      </w:r>
      <w:r w:rsidR="0F1C627C">
        <w:t xml:space="preserve"> samazināsies </w:t>
      </w:r>
      <w:r w:rsidR="00E127CC">
        <w:t>glikozes</w:t>
      </w:r>
      <w:r w:rsidR="0F1C627C">
        <w:t xml:space="preserve"> līmenis asinīs, </w:t>
      </w:r>
      <w:r w:rsidR="00E127CC">
        <w:t>asinsspiediens</w:t>
      </w:r>
      <w:r w:rsidR="0F1C627C">
        <w:t>, holesterīna līmenis</w:t>
      </w:r>
      <w:r w:rsidR="7CA9E983">
        <w:t xml:space="preserve">, </w:t>
      </w:r>
      <w:r w:rsidR="00E127CC">
        <w:t>tādējādi mazināsies arī</w:t>
      </w:r>
      <w:r w:rsidR="7CA9E983">
        <w:t xml:space="preserve"> </w:t>
      </w:r>
      <w:proofErr w:type="spellStart"/>
      <w:r w:rsidR="7CA9E983">
        <w:t>kardiovaskulāro</w:t>
      </w:r>
      <w:proofErr w:type="spellEnd"/>
      <w:r w:rsidR="7CA9E983">
        <w:t xml:space="preserve"> slimību risk</w:t>
      </w:r>
      <w:r w:rsidR="00E127CC">
        <w:t>s</w:t>
      </w:r>
      <w:r w:rsidR="7CA9E983">
        <w:t xml:space="preserve">. </w:t>
      </w:r>
      <w:r w:rsidR="00E127CC">
        <w:t>Attiecīgi</w:t>
      </w:r>
      <w:r w:rsidR="7CA9E983">
        <w:t xml:space="preserve"> pilotprojekts </w:t>
      </w:r>
      <w:r w:rsidR="00E127CC">
        <w:t xml:space="preserve">ļaus izdarīt secinājumus un gūt </w:t>
      </w:r>
      <w:r w:rsidR="7CA9E983">
        <w:t>pierād</w:t>
      </w:r>
      <w:r w:rsidR="64B3ECDA">
        <w:t>ījumus</w:t>
      </w:r>
      <w:r w:rsidR="7CA9E983">
        <w:t xml:space="preserve"> šāda </w:t>
      </w:r>
      <w:r w:rsidR="00E127CC">
        <w:t>pakalpojuma</w:t>
      </w:r>
      <w:r w:rsidR="7CA9E983">
        <w:t xml:space="preserve"> ieviešanai valsts apmaksāto pakalpojumu grozā. </w:t>
      </w:r>
    </w:p>
    <w:p w14:paraId="137DB0B2" w14:textId="2948427B" w:rsidR="008F01C0" w:rsidRPr="00B8265A" w:rsidRDefault="004970EA" w:rsidP="00D408C5">
      <w:pPr>
        <w:rPr>
          <w:rFonts w:eastAsia="Times New Roman" w:cs="Times New Roman"/>
        </w:rPr>
      </w:pPr>
      <w:r>
        <w:rPr>
          <w:rFonts w:eastAsia="Times New Roman" w:cs="Times New Roman"/>
        </w:rPr>
        <w:t>Aktuāla sabiedrības veselības problēma ir arī nepamatota zāļu</w:t>
      </w:r>
      <w:r>
        <w:rPr>
          <w:rStyle w:val="FootnoteReference"/>
          <w:rFonts w:eastAsia="Times New Roman" w:cs="Times New Roman"/>
        </w:rPr>
        <w:footnoteReference w:id="96"/>
      </w:r>
      <w:r>
        <w:rPr>
          <w:rFonts w:eastAsia="Times New Roman" w:cs="Times New Roman"/>
        </w:rPr>
        <w:t xml:space="preserve"> un uztura bagātinātāju lietošana, t.sk. svara samazināšanai. Pētījumā tika noskaidrots, ka 31,2% respondentu lieto uztura bagātinātājus, tostarp aminoskābju kokteiļus un augu izcelsmes produktus, kuriem n</w:t>
      </w:r>
      <w:r w:rsidR="00F80762">
        <w:rPr>
          <w:rFonts w:eastAsia="Times New Roman" w:cs="Times New Roman"/>
        </w:rPr>
        <w:t>av</w:t>
      </w:r>
      <w:r>
        <w:rPr>
          <w:rFonts w:eastAsia="Times New Roman" w:cs="Times New Roman"/>
        </w:rPr>
        <w:t xml:space="preserve"> iespējams konstatēt uzturvielu daudzumu.</w:t>
      </w:r>
      <w:r>
        <w:rPr>
          <w:rStyle w:val="FootnoteReference"/>
          <w:rFonts w:eastAsia="Times New Roman" w:cs="Times New Roman"/>
        </w:rPr>
        <w:footnoteReference w:id="97"/>
      </w:r>
      <w:r>
        <w:rPr>
          <w:rFonts w:eastAsia="Times New Roman" w:cs="Times New Roman"/>
        </w:rPr>
        <w:t xml:space="preserve"> Ņemot vērā augsto uztura bagātinātāju un nepamatotu zāļu patēriņu Latvijas iedzīvotāju vidū, kā arī riskus, kas saistīti ar to lietošanu, nepieciešams </w:t>
      </w:r>
      <w:r w:rsidRPr="00C201B8">
        <w:rPr>
          <w:rFonts w:eastAsia="Times New Roman" w:cs="Times New Roman"/>
        </w:rPr>
        <w:t>aktualizēt jautājumu</w:t>
      </w:r>
      <w:r w:rsidRPr="00D6449F">
        <w:rPr>
          <w:rFonts w:eastAsia="Times New Roman" w:cs="Times New Roman"/>
          <w:b/>
          <w:bCs/>
        </w:rPr>
        <w:t xml:space="preserve"> par uztura bagātinātāju un zāļu lietošanas </w:t>
      </w:r>
      <w:r w:rsidR="002D4FCF">
        <w:rPr>
          <w:rFonts w:eastAsia="Times New Roman" w:cs="Times New Roman"/>
          <w:b/>
          <w:bCs/>
        </w:rPr>
        <w:t>pamatotību</w:t>
      </w:r>
      <w:r w:rsidRPr="00D6449F">
        <w:rPr>
          <w:rFonts w:eastAsia="Times New Roman" w:cs="Times New Roman"/>
          <w:b/>
          <w:bCs/>
        </w:rPr>
        <w:t xml:space="preserve"> un </w:t>
      </w:r>
      <w:r w:rsidR="002D4FCF">
        <w:rPr>
          <w:rFonts w:eastAsia="Times New Roman" w:cs="Times New Roman"/>
          <w:b/>
          <w:bCs/>
        </w:rPr>
        <w:t>riskiem</w:t>
      </w:r>
      <w:r>
        <w:rPr>
          <w:rFonts w:eastAsia="Times New Roman" w:cs="Times New Roman"/>
        </w:rPr>
        <w:t>.</w:t>
      </w:r>
      <w:r>
        <w:rPr>
          <w:rStyle w:val="FootnoteReference"/>
          <w:rFonts w:eastAsia="Times New Roman" w:cs="Times New Roman"/>
        </w:rPr>
        <w:footnoteReference w:id="98"/>
      </w:r>
      <w:r>
        <w:rPr>
          <w:rFonts w:eastAsia="Times New Roman" w:cs="Times New Roman"/>
        </w:rPr>
        <w:t xml:space="preserve"> </w:t>
      </w:r>
    </w:p>
    <w:bookmarkEnd w:id="42"/>
    <w:p w14:paraId="259ED6BF" w14:textId="77777777" w:rsidR="00A121DB" w:rsidRPr="002D4FCF" w:rsidRDefault="00A121DB" w:rsidP="00127A75">
      <w:pPr>
        <w:spacing w:before="40"/>
        <w:ind w:firstLine="0"/>
        <w:rPr>
          <w:b/>
          <w:bCs/>
        </w:rPr>
      </w:pPr>
    </w:p>
    <w:tbl>
      <w:tblPr>
        <w:tblStyle w:val="TableGrid"/>
        <w:tblW w:w="9493" w:type="dxa"/>
        <w:tblLook w:val="04A0" w:firstRow="1" w:lastRow="0" w:firstColumn="1" w:lastColumn="0" w:noHBand="0" w:noVBand="1"/>
      </w:tblPr>
      <w:tblGrid>
        <w:gridCol w:w="4815"/>
        <w:gridCol w:w="4678"/>
      </w:tblGrid>
      <w:tr w:rsidR="00D408C5" w14:paraId="2C16C073" w14:textId="77777777" w:rsidTr="009767F0">
        <w:trPr>
          <w:cantSplit/>
        </w:trPr>
        <w:tc>
          <w:tcPr>
            <w:tcW w:w="9493" w:type="dxa"/>
            <w:gridSpan w:val="2"/>
            <w:shd w:val="clear" w:color="auto" w:fill="D0CECE" w:themeFill="background2" w:themeFillShade="E6"/>
          </w:tcPr>
          <w:p w14:paraId="73735F2A" w14:textId="63A76E88" w:rsidR="00D408C5" w:rsidRPr="00D408C5" w:rsidRDefault="00D408C5" w:rsidP="00D408C5">
            <w:pPr>
              <w:spacing w:before="40"/>
              <w:ind w:firstLine="0"/>
              <w:rPr>
                <w:b/>
                <w:bCs/>
              </w:rPr>
            </w:pPr>
            <w:r w:rsidRPr="005F7796">
              <w:rPr>
                <w:b/>
                <w:bCs/>
              </w:rPr>
              <w:t>Identificētās problēmas:</w:t>
            </w:r>
          </w:p>
        </w:tc>
      </w:tr>
      <w:tr w:rsidR="005F7796" w:rsidRPr="00D408C5" w14:paraId="57DD66D8" w14:textId="77777777" w:rsidTr="009767F0">
        <w:trPr>
          <w:cantSplit/>
        </w:trPr>
        <w:tc>
          <w:tcPr>
            <w:tcW w:w="4815" w:type="dxa"/>
          </w:tcPr>
          <w:p w14:paraId="506AF27F" w14:textId="4881F8CF" w:rsidR="005F7796" w:rsidRPr="00D408C5" w:rsidRDefault="005F7796" w:rsidP="002468A3">
            <w:pPr>
              <w:pStyle w:val="ListParagraph"/>
              <w:ind w:left="0" w:firstLine="0"/>
              <w:rPr>
                <w:rFonts w:cs="Times New Roman"/>
                <w:b/>
                <w:bCs/>
              </w:rPr>
            </w:pPr>
            <w:r w:rsidRPr="00D408C5">
              <w:rPr>
                <w:rFonts w:cs="Times New Roman"/>
                <w:b/>
                <w:bCs/>
              </w:rPr>
              <w:t>Problēma</w:t>
            </w:r>
          </w:p>
        </w:tc>
        <w:tc>
          <w:tcPr>
            <w:tcW w:w="4678" w:type="dxa"/>
          </w:tcPr>
          <w:p w14:paraId="31E5CC5A" w14:textId="2A656B73" w:rsidR="005F7796" w:rsidRPr="00D408C5" w:rsidRDefault="005F7796" w:rsidP="002468A3">
            <w:pPr>
              <w:pStyle w:val="ListParagraph"/>
              <w:ind w:left="0" w:firstLine="0"/>
              <w:rPr>
                <w:rFonts w:cs="Times New Roman"/>
                <w:b/>
                <w:bCs/>
              </w:rPr>
            </w:pPr>
            <w:r w:rsidRPr="00D408C5">
              <w:rPr>
                <w:rFonts w:cs="Times New Roman"/>
                <w:b/>
                <w:bCs/>
              </w:rPr>
              <w:t>Risinājums</w:t>
            </w:r>
          </w:p>
        </w:tc>
      </w:tr>
      <w:tr w:rsidR="005F7796" w14:paraId="5F65A0A5" w14:textId="77777777" w:rsidTr="009767F0">
        <w:trPr>
          <w:cantSplit/>
        </w:trPr>
        <w:tc>
          <w:tcPr>
            <w:tcW w:w="4815" w:type="dxa"/>
          </w:tcPr>
          <w:p w14:paraId="63BF579D" w14:textId="58ACA3EF" w:rsidR="005F7796" w:rsidRDefault="005F7796" w:rsidP="002468A3">
            <w:pPr>
              <w:pStyle w:val="ListParagraph"/>
              <w:ind w:left="0" w:firstLine="0"/>
              <w:rPr>
                <w:rFonts w:cs="Times New Roman"/>
              </w:rPr>
            </w:pPr>
            <w:r w:rsidRPr="377BD68C">
              <w:rPr>
                <w:rFonts w:cs="Times New Roman"/>
              </w:rPr>
              <w:t>Trūkst metodisko materiālu ārstniecības personām aptaukošanās diagnosticēšanai un ārstniecības procesa vadīšanai, lai agrīni atpazītu</w:t>
            </w:r>
            <w:r w:rsidR="004B1311">
              <w:rPr>
                <w:rFonts w:cs="Times New Roman"/>
              </w:rPr>
              <w:t xml:space="preserve"> un </w:t>
            </w:r>
            <w:r w:rsidRPr="377BD68C">
              <w:rPr>
                <w:rFonts w:cs="Times New Roman"/>
              </w:rPr>
              <w:t xml:space="preserve">diagnosticētu </w:t>
            </w:r>
            <w:r w:rsidR="004B1311" w:rsidRPr="377BD68C">
              <w:rPr>
                <w:rFonts w:cs="Times New Roman"/>
              </w:rPr>
              <w:t>aptaukošanos</w:t>
            </w:r>
            <w:r w:rsidR="004B1311">
              <w:rPr>
                <w:rFonts w:cs="Times New Roman"/>
              </w:rPr>
              <w:t>,</w:t>
            </w:r>
            <w:r w:rsidRPr="377BD68C">
              <w:rPr>
                <w:rFonts w:cs="Times New Roman"/>
              </w:rPr>
              <w:t xml:space="preserve"> uzsāktu atbilstošu </w:t>
            </w:r>
            <w:r w:rsidR="001A0582">
              <w:rPr>
                <w:rFonts w:cs="Times New Roman"/>
              </w:rPr>
              <w:t xml:space="preserve">un efektīvu </w:t>
            </w:r>
            <w:r w:rsidRPr="377BD68C">
              <w:rPr>
                <w:rFonts w:cs="Times New Roman"/>
              </w:rPr>
              <w:t>ārstēšanu</w:t>
            </w:r>
            <w:r>
              <w:rPr>
                <w:rFonts w:cs="Times New Roman"/>
              </w:rPr>
              <w:t>.</w:t>
            </w:r>
          </w:p>
        </w:tc>
        <w:tc>
          <w:tcPr>
            <w:tcW w:w="4678" w:type="dxa"/>
          </w:tcPr>
          <w:p w14:paraId="3E91187F" w14:textId="208298EE" w:rsidR="005F7796" w:rsidRDefault="005F7796" w:rsidP="002468A3">
            <w:pPr>
              <w:pStyle w:val="ListParagraph"/>
              <w:ind w:left="0" w:firstLine="0"/>
              <w:rPr>
                <w:rFonts w:cs="Times New Roman"/>
              </w:rPr>
            </w:pPr>
            <w:r>
              <w:rPr>
                <w:rFonts w:cs="Times New Roman"/>
              </w:rPr>
              <w:t>Nodrošināts metodiskais materiāls ārstniecības personām pacientu ar aptaukošanos diagnostikai un ārstēšanai</w:t>
            </w:r>
            <w:r w:rsidR="001A0582">
              <w:rPr>
                <w:rFonts w:cs="Times New Roman"/>
              </w:rPr>
              <w:t xml:space="preserve">, </w:t>
            </w:r>
            <w:r w:rsidR="00DF16ED">
              <w:rPr>
                <w:rFonts w:cs="Times New Roman"/>
              </w:rPr>
              <w:t>t.sk.</w:t>
            </w:r>
            <w:r w:rsidR="001A0582">
              <w:rPr>
                <w:rFonts w:cs="Times New Roman"/>
              </w:rPr>
              <w:t xml:space="preserve"> </w:t>
            </w:r>
            <w:r w:rsidR="00A8000A">
              <w:rPr>
                <w:rFonts w:cs="Times New Roman"/>
              </w:rPr>
              <w:t>svara</w:t>
            </w:r>
            <w:r w:rsidR="001A0582">
              <w:rPr>
                <w:rFonts w:cs="Times New Roman"/>
              </w:rPr>
              <w:t xml:space="preserve"> aizspriedum</w:t>
            </w:r>
            <w:r w:rsidR="00DF16ED">
              <w:rPr>
                <w:rFonts w:cs="Times New Roman"/>
              </w:rPr>
              <w:t>u un šķēršļu mazināšanai</w:t>
            </w:r>
            <w:r w:rsidR="001A0582">
              <w:rPr>
                <w:rFonts w:cs="Times New Roman"/>
              </w:rPr>
              <w:t>.</w:t>
            </w:r>
          </w:p>
        </w:tc>
      </w:tr>
      <w:tr w:rsidR="00B55ED9" w14:paraId="58A61C6B" w14:textId="77777777" w:rsidTr="009767F0">
        <w:trPr>
          <w:cantSplit/>
        </w:trPr>
        <w:tc>
          <w:tcPr>
            <w:tcW w:w="4815" w:type="dxa"/>
          </w:tcPr>
          <w:p w14:paraId="52377B20" w14:textId="76433231" w:rsidR="00B55ED9" w:rsidRDefault="00D3721E" w:rsidP="002468A3">
            <w:pPr>
              <w:pStyle w:val="ListParagraph"/>
              <w:ind w:left="0" w:firstLine="0"/>
              <w:rPr>
                <w:rFonts w:cs="Times New Roman"/>
              </w:rPr>
            </w:pPr>
            <w:r>
              <w:rPr>
                <w:rFonts w:cs="Times New Roman"/>
              </w:rPr>
              <w:t>No valsts budžeta līdzekļiem netiek apmaksātas u</w:t>
            </w:r>
            <w:r w:rsidR="008615D9">
              <w:rPr>
                <w:rFonts w:cs="Times New Roman"/>
              </w:rPr>
              <w:t xml:space="preserve">ztura speciālista konsultācijas pacientiem </w:t>
            </w:r>
            <w:r w:rsidR="00B55ED9">
              <w:rPr>
                <w:rFonts w:cs="Times New Roman"/>
              </w:rPr>
              <w:t xml:space="preserve">ar </w:t>
            </w:r>
            <w:r>
              <w:rPr>
                <w:rFonts w:cs="Times New Roman"/>
              </w:rPr>
              <w:t xml:space="preserve">aptaukošanos un </w:t>
            </w:r>
            <w:r w:rsidR="00B55ED9">
              <w:rPr>
                <w:rFonts w:cs="Times New Roman"/>
              </w:rPr>
              <w:t>hroniskām slimībām</w:t>
            </w:r>
            <w:r w:rsidR="00673A19">
              <w:rPr>
                <w:rFonts w:cs="Times New Roman"/>
              </w:rPr>
              <w:t>.</w:t>
            </w:r>
          </w:p>
        </w:tc>
        <w:tc>
          <w:tcPr>
            <w:tcW w:w="4678" w:type="dxa"/>
          </w:tcPr>
          <w:p w14:paraId="357B5CDB" w14:textId="562D4EC7" w:rsidR="00B55ED9" w:rsidRDefault="002B24AC" w:rsidP="002468A3">
            <w:pPr>
              <w:pStyle w:val="ListParagraph"/>
              <w:ind w:left="0" w:firstLine="0"/>
              <w:rPr>
                <w:rFonts w:cs="Times New Roman"/>
              </w:rPr>
            </w:pPr>
            <w:r>
              <w:rPr>
                <w:rFonts w:cs="Times New Roman"/>
              </w:rPr>
              <w:t>Nodrošināt no</w:t>
            </w:r>
            <w:r w:rsidR="00973FF4">
              <w:rPr>
                <w:rFonts w:cs="Times New Roman"/>
              </w:rPr>
              <w:t xml:space="preserve"> </w:t>
            </w:r>
            <w:r w:rsidR="00B55ED9">
              <w:rPr>
                <w:rFonts w:cs="Times New Roman"/>
              </w:rPr>
              <w:t xml:space="preserve">valsts </w:t>
            </w:r>
            <w:r>
              <w:rPr>
                <w:rFonts w:cs="Times New Roman"/>
              </w:rPr>
              <w:t xml:space="preserve">budžeta </w:t>
            </w:r>
            <w:r w:rsidR="00973FF4">
              <w:rPr>
                <w:rFonts w:cs="Times New Roman"/>
              </w:rPr>
              <w:t>apmaksāt</w:t>
            </w:r>
            <w:r>
              <w:rPr>
                <w:rFonts w:cs="Times New Roman"/>
              </w:rPr>
              <w:t>as</w:t>
            </w:r>
            <w:r w:rsidR="00973FF4">
              <w:rPr>
                <w:rFonts w:cs="Times New Roman"/>
              </w:rPr>
              <w:t xml:space="preserve"> </w:t>
            </w:r>
            <w:r w:rsidR="00B55ED9">
              <w:rPr>
                <w:rFonts w:cs="Times New Roman"/>
              </w:rPr>
              <w:t xml:space="preserve">uztura speciālista </w:t>
            </w:r>
            <w:r w:rsidR="00973FF4">
              <w:rPr>
                <w:rFonts w:cs="Times New Roman"/>
              </w:rPr>
              <w:t>konsultācij</w:t>
            </w:r>
            <w:r>
              <w:rPr>
                <w:rFonts w:cs="Times New Roman"/>
              </w:rPr>
              <w:t>as</w:t>
            </w:r>
            <w:r w:rsidR="00973FF4">
              <w:rPr>
                <w:rFonts w:cs="Times New Roman"/>
              </w:rPr>
              <w:t xml:space="preserve"> </w:t>
            </w:r>
            <w:r w:rsidR="00B55ED9">
              <w:rPr>
                <w:rFonts w:cs="Times New Roman"/>
              </w:rPr>
              <w:t xml:space="preserve">pacientiem ar </w:t>
            </w:r>
            <w:r w:rsidR="00D3721E">
              <w:rPr>
                <w:rFonts w:cs="Times New Roman"/>
              </w:rPr>
              <w:t xml:space="preserve">aptaukošanos un </w:t>
            </w:r>
            <w:r w:rsidR="00B55ED9">
              <w:rPr>
                <w:rFonts w:cs="Times New Roman"/>
              </w:rPr>
              <w:t>hroniskām slimībām</w:t>
            </w:r>
            <w:r w:rsidR="00673A19">
              <w:rPr>
                <w:rFonts w:cs="Times New Roman"/>
              </w:rPr>
              <w:t>.</w:t>
            </w:r>
          </w:p>
        </w:tc>
      </w:tr>
      <w:tr w:rsidR="004349F3" w14:paraId="3284B25B" w14:textId="77777777" w:rsidTr="009767F0">
        <w:trPr>
          <w:cantSplit/>
        </w:trPr>
        <w:tc>
          <w:tcPr>
            <w:tcW w:w="4815" w:type="dxa"/>
          </w:tcPr>
          <w:p w14:paraId="193E1ED6" w14:textId="77777777" w:rsidR="004349F3" w:rsidRDefault="004349F3" w:rsidP="006D7B23">
            <w:pPr>
              <w:pStyle w:val="ListParagraph"/>
              <w:ind w:left="0" w:firstLine="0"/>
              <w:rPr>
                <w:rFonts w:cs="Times New Roman"/>
              </w:rPr>
            </w:pPr>
            <w:r>
              <w:rPr>
                <w:rFonts w:cs="Times New Roman"/>
              </w:rPr>
              <w:t>Bērniem ir ierobežotas iespējas piedalīties BKUS svara korekcijas programmā, it īpaši bērniem no attālākiem reģioniem.</w:t>
            </w:r>
          </w:p>
        </w:tc>
        <w:tc>
          <w:tcPr>
            <w:tcW w:w="4678" w:type="dxa"/>
          </w:tcPr>
          <w:p w14:paraId="7F31BF4C" w14:textId="77777777" w:rsidR="004349F3" w:rsidRDefault="004349F3" w:rsidP="006D7B23">
            <w:pPr>
              <w:pStyle w:val="ListParagraph"/>
              <w:ind w:left="0" w:firstLine="0"/>
              <w:rPr>
                <w:rFonts w:cs="Times New Roman"/>
              </w:rPr>
            </w:pPr>
            <w:r>
              <w:rPr>
                <w:rFonts w:cs="Times New Roman"/>
              </w:rPr>
              <w:t xml:space="preserve">Uzlabota un paplašināta BKUS svara korekcijas programma bērniem, izveidotas svara korekcijas programmas reģionos. </w:t>
            </w:r>
          </w:p>
        </w:tc>
      </w:tr>
      <w:tr w:rsidR="005F7796" w14:paraId="50CF0A0F" w14:textId="77777777" w:rsidTr="009767F0">
        <w:trPr>
          <w:cantSplit/>
        </w:trPr>
        <w:tc>
          <w:tcPr>
            <w:tcW w:w="4815" w:type="dxa"/>
          </w:tcPr>
          <w:p w14:paraId="273D1312" w14:textId="379EA508" w:rsidR="005F7796" w:rsidRDefault="005F7796" w:rsidP="002468A3">
            <w:pPr>
              <w:pStyle w:val="ListParagraph"/>
              <w:ind w:left="0" w:firstLine="0"/>
              <w:rPr>
                <w:rFonts w:cs="Times New Roman"/>
              </w:rPr>
            </w:pPr>
            <w:r w:rsidRPr="6DB41035">
              <w:rPr>
                <w:rFonts w:cs="Times New Roman"/>
              </w:rPr>
              <w:t xml:space="preserve">Līdz šim nav izveidoti valsts apmaksāti veselības aprūpes pakalpojumi, kas ietvertu </w:t>
            </w:r>
            <w:proofErr w:type="spellStart"/>
            <w:r w:rsidRPr="6DB41035">
              <w:rPr>
                <w:rFonts w:cs="Times New Roman"/>
              </w:rPr>
              <w:t>multirehabilitācijas</w:t>
            </w:r>
            <w:proofErr w:type="spellEnd"/>
            <w:r w:rsidRPr="6DB41035">
              <w:rPr>
                <w:rFonts w:cs="Times New Roman"/>
              </w:rPr>
              <w:t xml:space="preserve"> komandas darbu svara korekcijai pieaugušajiem</w:t>
            </w:r>
            <w:r w:rsidR="00673A19">
              <w:rPr>
                <w:rFonts w:cs="Times New Roman"/>
              </w:rPr>
              <w:t>.</w:t>
            </w:r>
          </w:p>
        </w:tc>
        <w:tc>
          <w:tcPr>
            <w:tcW w:w="4678" w:type="dxa"/>
          </w:tcPr>
          <w:p w14:paraId="6D116EA8" w14:textId="562211D0" w:rsidR="005F7796" w:rsidRDefault="005F7796" w:rsidP="002468A3">
            <w:pPr>
              <w:pStyle w:val="ListParagraph"/>
              <w:ind w:left="0" w:firstLine="0"/>
              <w:rPr>
                <w:rFonts w:cs="Times New Roman"/>
              </w:rPr>
            </w:pPr>
            <w:r>
              <w:rPr>
                <w:rFonts w:cs="Times New Roman"/>
              </w:rPr>
              <w:t>Īstenots pilotprojekts svara korekcijas programmai pieaugušajiem</w:t>
            </w:r>
            <w:r w:rsidR="00673A19">
              <w:rPr>
                <w:rFonts w:cs="Times New Roman"/>
              </w:rPr>
              <w:t>.</w:t>
            </w:r>
          </w:p>
        </w:tc>
      </w:tr>
      <w:tr w:rsidR="00BF2D36" w14:paraId="56ED8C17" w14:textId="77777777" w:rsidTr="009767F0">
        <w:trPr>
          <w:cantSplit/>
        </w:trPr>
        <w:tc>
          <w:tcPr>
            <w:tcW w:w="4815" w:type="dxa"/>
          </w:tcPr>
          <w:p w14:paraId="2574026E" w14:textId="07A4E7A5" w:rsidR="00BF2D36" w:rsidRPr="6DB41035" w:rsidRDefault="009D494E" w:rsidP="002468A3">
            <w:pPr>
              <w:pStyle w:val="ListParagraph"/>
              <w:ind w:left="0" w:firstLine="0"/>
              <w:rPr>
                <w:rFonts w:cs="Times New Roman"/>
              </w:rPr>
            </w:pPr>
            <w:r>
              <w:rPr>
                <w:rFonts w:cs="Times New Roman"/>
              </w:rPr>
              <w:t>Zāles</w:t>
            </w:r>
            <w:r w:rsidR="00BF2D36">
              <w:rPr>
                <w:rFonts w:cs="Times New Roman"/>
              </w:rPr>
              <w:t xml:space="preserve"> svara korekcijai pacientiem ar smagu aptaukošanos pirms </w:t>
            </w:r>
            <w:proofErr w:type="spellStart"/>
            <w:r w:rsidR="00BF2D36">
              <w:rPr>
                <w:rFonts w:cs="Times New Roman"/>
              </w:rPr>
              <w:t>endoprotezēšanas</w:t>
            </w:r>
            <w:proofErr w:type="spellEnd"/>
            <w:r w:rsidR="00D3721E">
              <w:rPr>
                <w:rFonts w:cs="Times New Roman"/>
              </w:rPr>
              <w:t xml:space="preserve"> </w:t>
            </w:r>
            <w:r w:rsidR="0006487F">
              <w:rPr>
                <w:rFonts w:cs="Times New Roman"/>
              </w:rPr>
              <w:t>var palielināt ārstēšanas efektivitāti un novērst komplikāciju risku, tomēr t</w:t>
            </w:r>
            <w:r w:rsidR="00837259">
              <w:rPr>
                <w:rFonts w:cs="Times New Roman"/>
              </w:rPr>
              <w:t>ās</w:t>
            </w:r>
            <w:r w:rsidR="0006487F">
              <w:rPr>
                <w:rFonts w:cs="Times New Roman"/>
              </w:rPr>
              <w:t xml:space="preserve"> </w:t>
            </w:r>
            <w:r w:rsidR="00BF2D36">
              <w:rPr>
                <w:rFonts w:cs="Times New Roman"/>
              </w:rPr>
              <w:t xml:space="preserve">netiek </w:t>
            </w:r>
            <w:r w:rsidR="0006487F">
              <w:rPr>
                <w:rFonts w:cs="Times New Roman"/>
              </w:rPr>
              <w:t>kompensēt</w:t>
            </w:r>
            <w:r w:rsidR="00837259">
              <w:rPr>
                <w:rFonts w:cs="Times New Roman"/>
              </w:rPr>
              <w:t>as</w:t>
            </w:r>
            <w:r w:rsidR="0006487F">
              <w:rPr>
                <w:rFonts w:cs="Times New Roman"/>
              </w:rPr>
              <w:t xml:space="preserve"> no valsts budžeta līdzekļiem.</w:t>
            </w:r>
          </w:p>
        </w:tc>
        <w:tc>
          <w:tcPr>
            <w:tcW w:w="4678" w:type="dxa"/>
          </w:tcPr>
          <w:p w14:paraId="6E8DF499" w14:textId="2C103F46" w:rsidR="00BF2D36" w:rsidRDefault="0006487F" w:rsidP="002468A3">
            <w:pPr>
              <w:pStyle w:val="ListParagraph"/>
              <w:ind w:left="0" w:firstLine="0"/>
              <w:rPr>
                <w:rFonts w:cs="Times New Roman"/>
              </w:rPr>
            </w:pPr>
            <w:r>
              <w:rPr>
                <w:rFonts w:cs="Times New Roman"/>
              </w:rPr>
              <w:t xml:space="preserve">Izvērtēta iespēja kompensēt </w:t>
            </w:r>
            <w:r w:rsidR="009D494E">
              <w:rPr>
                <w:rFonts w:cs="Times New Roman"/>
              </w:rPr>
              <w:t xml:space="preserve">zāles </w:t>
            </w:r>
            <w:r>
              <w:rPr>
                <w:rFonts w:cs="Times New Roman"/>
              </w:rPr>
              <w:t>svara korekcija</w:t>
            </w:r>
            <w:r w:rsidR="009D494E">
              <w:rPr>
                <w:rFonts w:cs="Times New Roman"/>
              </w:rPr>
              <w:t xml:space="preserve">i </w:t>
            </w:r>
            <w:r>
              <w:rPr>
                <w:rFonts w:cs="Times New Roman"/>
              </w:rPr>
              <w:t xml:space="preserve">pacientiem ar smagu aptaukošanos pirms </w:t>
            </w:r>
            <w:proofErr w:type="spellStart"/>
            <w:r>
              <w:rPr>
                <w:rFonts w:cs="Times New Roman"/>
              </w:rPr>
              <w:t>endoprotezēšanas</w:t>
            </w:r>
            <w:proofErr w:type="spellEnd"/>
            <w:r>
              <w:rPr>
                <w:rFonts w:cs="Times New Roman"/>
              </w:rPr>
              <w:t xml:space="preserve">. </w:t>
            </w:r>
          </w:p>
        </w:tc>
      </w:tr>
      <w:tr w:rsidR="005F7796" w14:paraId="3250F189" w14:textId="77777777" w:rsidTr="009767F0">
        <w:trPr>
          <w:cantSplit/>
        </w:trPr>
        <w:tc>
          <w:tcPr>
            <w:tcW w:w="4815" w:type="dxa"/>
          </w:tcPr>
          <w:p w14:paraId="31C1B200" w14:textId="6C49B019" w:rsidR="005F7796" w:rsidRDefault="005F7796" w:rsidP="002468A3">
            <w:pPr>
              <w:pStyle w:val="ListParagraph"/>
              <w:ind w:left="0" w:firstLine="0"/>
              <w:rPr>
                <w:rFonts w:cs="Times New Roman"/>
              </w:rPr>
            </w:pPr>
            <w:proofErr w:type="spellStart"/>
            <w:r w:rsidRPr="6DB41035">
              <w:rPr>
                <w:rFonts w:eastAsia="Calibri" w:cs="Times New Roman"/>
                <w:szCs w:val="24"/>
              </w:rPr>
              <w:t>Bariatriskās</w:t>
            </w:r>
            <w:proofErr w:type="spellEnd"/>
            <w:r w:rsidRPr="6DB41035">
              <w:rPr>
                <w:rFonts w:eastAsia="Calibri" w:cs="Times New Roman"/>
                <w:szCs w:val="24"/>
              </w:rPr>
              <w:t xml:space="preserve"> operācijas netiek apmaksātas pacientiem ar smagu aptaukošanos un hroniskām slimībām</w:t>
            </w:r>
            <w:r w:rsidR="00673A19">
              <w:rPr>
                <w:rFonts w:eastAsia="Calibri" w:cs="Times New Roman"/>
                <w:szCs w:val="24"/>
              </w:rPr>
              <w:t>.</w:t>
            </w:r>
          </w:p>
        </w:tc>
        <w:tc>
          <w:tcPr>
            <w:tcW w:w="4678" w:type="dxa"/>
          </w:tcPr>
          <w:p w14:paraId="6ED66797" w14:textId="773FA75A" w:rsidR="005F7796" w:rsidRDefault="00837259" w:rsidP="002468A3">
            <w:pPr>
              <w:pStyle w:val="ListParagraph"/>
              <w:ind w:left="0" w:firstLine="0"/>
              <w:rPr>
                <w:rFonts w:cs="Times New Roman"/>
              </w:rPr>
            </w:pPr>
            <w:r>
              <w:rPr>
                <w:rFonts w:cs="Times New Roman"/>
              </w:rPr>
              <w:t>Ar ārstu konsīlija lēmumu p</w:t>
            </w:r>
            <w:r w:rsidR="0072082D">
              <w:rPr>
                <w:rFonts w:cs="Times New Roman"/>
              </w:rPr>
              <w:t>ilotprojekta ietvaros n</w:t>
            </w:r>
            <w:r w:rsidR="003D6C41">
              <w:rPr>
                <w:rFonts w:cs="Times New Roman"/>
              </w:rPr>
              <w:t xml:space="preserve">odrošinātas valsts apmaksātas </w:t>
            </w:r>
            <w:proofErr w:type="spellStart"/>
            <w:r w:rsidR="003D6C41">
              <w:rPr>
                <w:rFonts w:cs="Times New Roman"/>
              </w:rPr>
              <w:t>bariatriskās</w:t>
            </w:r>
            <w:proofErr w:type="spellEnd"/>
            <w:r w:rsidR="003D6C41">
              <w:rPr>
                <w:rFonts w:cs="Times New Roman"/>
              </w:rPr>
              <w:t xml:space="preserve"> operācijas pacientiem ar </w:t>
            </w:r>
            <w:r w:rsidR="00D3721E">
              <w:rPr>
                <w:rFonts w:cs="Times New Roman"/>
              </w:rPr>
              <w:t>smagu aptaukošanos un hroniskām slimībām</w:t>
            </w:r>
            <w:r w:rsidR="00673A19">
              <w:rPr>
                <w:rFonts w:cs="Times New Roman"/>
              </w:rPr>
              <w:t>.</w:t>
            </w:r>
          </w:p>
        </w:tc>
      </w:tr>
    </w:tbl>
    <w:p w14:paraId="7FDBD070" w14:textId="550FA38A" w:rsidR="009C2678" w:rsidRDefault="009C2678" w:rsidP="00197D5E">
      <w:pPr>
        <w:pStyle w:val="Heading2"/>
        <w:numPr>
          <w:ilvl w:val="1"/>
          <w:numId w:val="5"/>
        </w:numPr>
        <w:jc w:val="left"/>
        <w:rPr>
          <w:rFonts w:ascii="Times New Roman" w:eastAsia="Times New Roman" w:hAnsi="Times New Roman" w:cs="Times New Roman"/>
          <w:b/>
          <w:bCs/>
          <w:color w:val="auto"/>
          <w:sz w:val="24"/>
          <w:szCs w:val="24"/>
        </w:rPr>
      </w:pPr>
      <w:bookmarkStart w:id="44" w:name="_Toc195779764"/>
      <w:r w:rsidRPr="00F60CEC">
        <w:rPr>
          <w:rFonts w:ascii="Times New Roman" w:eastAsia="Times New Roman" w:hAnsi="Times New Roman" w:cs="Times New Roman"/>
          <w:b/>
          <w:bCs/>
          <w:color w:val="auto"/>
          <w:sz w:val="24"/>
          <w:szCs w:val="24"/>
        </w:rPr>
        <w:t>Liekā svara un aptaukošanās izplatības pieauguma mazināšanas pasākumu efektivitāte</w:t>
      </w:r>
      <w:bookmarkEnd w:id="44"/>
    </w:p>
    <w:p w14:paraId="1632BBE1" w14:textId="77777777" w:rsidR="00A121DB" w:rsidRPr="00A121DB" w:rsidRDefault="00A121DB" w:rsidP="00A121DB"/>
    <w:p w14:paraId="2ED86734" w14:textId="6FB039F8" w:rsidR="009C2678" w:rsidRDefault="009C2678" w:rsidP="009C2678">
      <w:pPr>
        <w:pStyle w:val="ListParagraph"/>
        <w:ind w:left="0" w:firstLine="576"/>
      </w:pPr>
      <w:r>
        <w:lastRenderedPageBreak/>
        <w:t>Pēdējo gadu laikā aptaukošanās izplatībai ir bijusi pieaugoša tendence, neskatoties uz to, ka ir ieviestas dažādas iniciatīvas uztura paradumu un fizisko aktivitāšu veicināšanai, piemēram, noteikti pievienotā cukura ierobežojumi sabiedrisko institūciju ēdienkartēs</w:t>
      </w:r>
      <w:r>
        <w:rPr>
          <w:rStyle w:val="FootnoteReference"/>
        </w:rPr>
        <w:footnoteReference w:id="99"/>
      </w:r>
      <w:r>
        <w:t>, noteikta akcīzes nodokļa diferencētā likme bezalkoholiskiem dzērieniem atkarībā no cukura daudzuma</w:t>
      </w:r>
      <w:r>
        <w:rPr>
          <w:rStyle w:val="FootnoteReference"/>
        </w:rPr>
        <w:footnoteReference w:id="100"/>
      </w:r>
      <w:r>
        <w:t xml:space="preserve">, īstenotas bezmaksas fizisko aktivitāšu nodarbības iedzīvotājiem katrā pašvaldībā u.c. Lai gan regulāri tiek </w:t>
      </w:r>
      <w:proofErr w:type="spellStart"/>
      <w:r>
        <w:t>monitorēti</w:t>
      </w:r>
      <w:proofErr w:type="spellEnd"/>
      <w:r>
        <w:t xml:space="preserve"> iedzīvotāju veselību ietekmējošie paradumi, trūkst analītiska situācijas </w:t>
      </w:r>
      <w:proofErr w:type="spellStart"/>
      <w:r>
        <w:t>izvērtējuma</w:t>
      </w:r>
      <w:proofErr w:type="spellEnd"/>
      <w:r>
        <w:t xml:space="preserve"> par efektīvākajiem veidiem sabiedrības paradumu maiņas veicināšanai. Plāna ietvaros paredzēts risināt šo </w:t>
      </w:r>
      <w:r w:rsidR="002D4FCF">
        <w:t>problēmu</w:t>
      </w:r>
      <w:r>
        <w:t xml:space="preserve">, nosakot, ka Plāna noslēdzošajā gadā SPKC veic </w:t>
      </w:r>
      <w:proofErr w:type="spellStart"/>
      <w:r w:rsidRPr="005C7DAD">
        <w:rPr>
          <w:rFonts w:eastAsia="Times New Roman" w:cs="Times New Roman"/>
          <w:b/>
          <w:bCs/>
          <w:color w:val="000000" w:themeColor="text1"/>
          <w:szCs w:val="24"/>
          <w:bdr w:val="none" w:sz="0" w:space="0" w:color="auto" w:frame="1"/>
          <w:shd w:val="clear" w:color="auto" w:fill="FFFFFF"/>
          <w:lang w:eastAsia="lv-LV"/>
        </w:rPr>
        <w:t>izvērtējumu</w:t>
      </w:r>
      <w:proofErr w:type="spellEnd"/>
      <w:r w:rsidRPr="005C7DAD">
        <w:rPr>
          <w:rFonts w:eastAsia="Times New Roman" w:cs="Times New Roman"/>
          <w:b/>
          <w:bCs/>
          <w:color w:val="000000" w:themeColor="text1"/>
          <w:szCs w:val="24"/>
          <w:bdr w:val="none" w:sz="0" w:space="0" w:color="auto" w:frame="1"/>
          <w:shd w:val="clear" w:color="auto" w:fill="FFFFFF"/>
          <w:lang w:eastAsia="lv-LV"/>
        </w:rPr>
        <w:t xml:space="preserve"> par liekā svara un aptaukošanās izplatību Latvijā, </w:t>
      </w:r>
      <w:r w:rsidR="002D4FCF" w:rsidRPr="002D4FCF">
        <w:rPr>
          <w:rFonts w:eastAsia="Times New Roman" w:cs="Times New Roman"/>
          <w:color w:val="000000" w:themeColor="text1"/>
          <w:szCs w:val="24"/>
          <w:bdr w:val="none" w:sz="0" w:space="0" w:color="auto" w:frame="1"/>
          <w:shd w:val="clear" w:color="auto" w:fill="FFFFFF"/>
          <w:lang w:eastAsia="lv-LV"/>
        </w:rPr>
        <w:t xml:space="preserve">analizējot </w:t>
      </w:r>
      <w:r w:rsidRPr="002D4FCF">
        <w:rPr>
          <w:rFonts w:eastAsia="Times New Roman" w:cs="Times New Roman"/>
          <w:color w:val="000000" w:themeColor="text1"/>
          <w:szCs w:val="24"/>
          <w:bdr w:val="none" w:sz="0" w:space="0" w:color="auto" w:frame="1"/>
          <w:shd w:val="clear" w:color="auto" w:fill="FFFFFF"/>
          <w:lang w:eastAsia="lv-LV"/>
        </w:rPr>
        <w:t>īstenoto pasākumu efektivitāti un ilgtermiņa ietekmi,</w:t>
      </w:r>
      <w:r>
        <w:rPr>
          <w:rFonts w:eastAsia="Times New Roman" w:cs="Times New Roman"/>
          <w:color w:val="000000" w:themeColor="text1"/>
          <w:szCs w:val="24"/>
          <w:bdr w:val="none" w:sz="0" w:space="0" w:color="auto" w:frame="1"/>
          <w:shd w:val="clear" w:color="auto" w:fill="FFFFFF"/>
          <w:lang w:eastAsia="lv-LV"/>
        </w:rPr>
        <w:t xml:space="preserve"> kā arī prezentē to plašākam speciālistu un sabiedrības lokam.</w:t>
      </w:r>
      <w:r w:rsidRPr="00134917">
        <w:t xml:space="preserve"> </w:t>
      </w:r>
    </w:p>
    <w:p w14:paraId="3EFBFBF3" w14:textId="766AC3DA" w:rsidR="009C2678" w:rsidRPr="00D408C5" w:rsidRDefault="00565E64" w:rsidP="00D408C5">
      <w:pPr>
        <w:pStyle w:val="ListParagraph"/>
        <w:ind w:left="0" w:firstLine="576"/>
      </w:pPr>
      <w:r w:rsidRPr="00A23AF7">
        <w:t xml:space="preserve">Latvijā tiek īstenoti vairāki regulārie pētījumi, kuri analizē bērnu paradumus un veselības rādītājus, tomēr trūkst visaptveroša </w:t>
      </w:r>
      <w:proofErr w:type="spellStart"/>
      <w:r w:rsidRPr="00A23AF7">
        <w:t>izvērtējuma</w:t>
      </w:r>
      <w:proofErr w:type="spellEnd"/>
      <w:r w:rsidRPr="00A23AF7">
        <w:t xml:space="preserve"> par bērnu veselības stāvokli kopumā, tendencēm gadu laikā, kā arī īstenotās politikas efektivitāti, tādēļ nepieciešams attīstīt bērnu veselības monitoringu, īstenojot ilgtermiņa sistēmisku pieeju bērnu veselības uzraudzībai.</w:t>
      </w:r>
      <w:r w:rsidRPr="0016755E">
        <w:t xml:space="preserve"> </w:t>
      </w:r>
    </w:p>
    <w:p w14:paraId="45D1A07D" w14:textId="77777777" w:rsidR="00A121DB" w:rsidRPr="009F71C5" w:rsidRDefault="00A121DB" w:rsidP="00127A75">
      <w:pPr>
        <w:spacing w:before="40"/>
        <w:ind w:firstLine="0"/>
        <w:rPr>
          <w:b/>
          <w:bCs/>
        </w:rPr>
      </w:pPr>
    </w:p>
    <w:tbl>
      <w:tblPr>
        <w:tblStyle w:val="TableGrid"/>
        <w:tblW w:w="9493" w:type="dxa"/>
        <w:tblLook w:val="04A0" w:firstRow="1" w:lastRow="0" w:firstColumn="1" w:lastColumn="0" w:noHBand="0" w:noVBand="1"/>
      </w:tblPr>
      <w:tblGrid>
        <w:gridCol w:w="4390"/>
        <w:gridCol w:w="5103"/>
      </w:tblGrid>
      <w:tr w:rsidR="00D408C5" w14:paraId="2CF10161" w14:textId="77777777" w:rsidTr="009767F0">
        <w:trPr>
          <w:cantSplit/>
        </w:trPr>
        <w:tc>
          <w:tcPr>
            <w:tcW w:w="9493" w:type="dxa"/>
            <w:gridSpan w:val="2"/>
            <w:shd w:val="clear" w:color="auto" w:fill="D0CECE" w:themeFill="background2" w:themeFillShade="E6"/>
          </w:tcPr>
          <w:p w14:paraId="4ABC17FC" w14:textId="4987B655" w:rsidR="00D408C5" w:rsidRPr="00D408C5" w:rsidRDefault="00D408C5" w:rsidP="00D408C5">
            <w:pPr>
              <w:spacing w:before="40"/>
              <w:ind w:firstLine="0"/>
              <w:rPr>
                <w:b/>
                <w:bCs/>
              </w:rPr>
            </w:pPr>
            <w:r w:rsidRPr="009F71C5">
              <w:rPr>
                <w:b/>
                <w:bCs/>
              </w:rPr>
              <w:t>Identificētā problēma:</w:t>
            </w:r>
          </w:p>
        </w:tc>
      </w:tr>
      <w:tr w:rsidR="009C2678" w:rsidRPr="00D408C5" w14:paraId="7D7349F3" w14:textId="77777777" w:rsidTr="009767F0">
        <w:trPr>
          <w:cantSplit/>
        </w:trPr>
        <w:tc>
          <w:tcPr>
            <w:tcW w:w="4390" w:type="dxa"/>
          </w:tcPr>
          <w:p w14:paraId="0C41C291" w14:textId="77777777" w:rsidR="009C2678" w:rsidRPr="00D408C5" w:rsidRDefault="009C2678" w:rsidP="00CA3930">
            <w:pPr>
              <w:ind w:firstLine="0"/>
              <w:rPr>
                <w:rFonts w:eastAsia="Times New Roman" w:cs="Times New Roman"/>
                <w:b/>
                <w:bCs/>
              </w:rPr>
            </w:pPr>
            <w:r w:rsidRPr="00D408C5">
              <w:rPr>
                <w:rFonts w:eastAsia="Times New Roman" w:cs="Times New Roman"/>
                <w:b/>
                <w:bCs/>
              </w:rPr>
              <w:t>Problēma</w:t>
            </w:r>
          </w:p>
        </w:tc>
        <w:tc>
          <w:tcPr>
            <w:tcW w:w="5103" w:type="dxa"/>
          </w:tcPr>
          <w:p w14:paraId="51D1ECB9" w14:textId="77777777" w:rsidR="009C2678" w:rsidRPr="00D408C5" w:rsidRDefault="009C2678" w:rsidP="00CA3930">
            <w:pPr>
              <w:ind w:firstLine="0"/>
              <w:rPr>
                <w:rFonts w:eastAsia="Times New Roman" w:cs="Times New Roman"/>
                <w:b/>
                <w:bCs/>
              </w:rPr>
            </w:pPr>
            <w:r w:rsidRPr="00D408C5">
              <w:rPr>
                <w:rFonts w:eastAsia="Times New Roman" w:cs="Times New Roman"/>
                <w:b/>
                <w:bCs/>
              </w:rPr>
              <w:t>Risinājums</w:t>
            </w:r>
          </w:p>
        </w:tc>
      </w:tr>
      <w:tr w:rsidR="009C2678" w14:paraId="35D398CA" w14:textId="77777777" w:rsidTr="009767F0">
        <w:trPr>
          <w:cantSplit/>
        </w:trPr>
        <w:tc>
          <w:tcPr>
            <w:tcW w:w="4390" w:type="dxa"/>
          </w:tcPr>
          <w:p w14:paraId="4AE8D9D3" w14:textId="77777777" w:rsidR="009C2678" w:rsidRDefault="009C2678" w:rsidP="00CA3930">
            <w:pPr>
              <w:ind w:firstLine="0"/>
              <w:rPr>
                <w:rFonts w:eastAsia="Calibri"/>
              </w:rPr>
            </w:pPr>
            <w:r>
              <w:rPr>
                <w:rFonts w:eastAsia="Calibri"/>
              </w:rPr>
              <w:t xml:space="preserve">Trūkst analītiska situācijas </w:t>
            </w:r>
            <w:proofErr w:type="spellStart"/>
            <w:r>
              <w:rPr>
                <w:rFonts w:eastAsia="Calibri"/>
              </w:rPr>
              <w:t>izvērtējuma</w:t>
            </w:r>
            <w:proofErr w:type="spellEnd"/>
            <w:r>
              <w:rPr>
                <w:rFonts w:eastAsia="Calibri"/>
              </w:rPr>
              <w:t xml:space="preserve"> par liekā svara un aptaukošanās izplatības cēloņiem un efektīvākajiem risinājumiem sabiedrības veselību ietekmējošo paradumu maiņai.</w:t>
            </w:r>
          </w:p>
        </w:tc>
        <w:tc>
          <w:tcPr>
            <w:tcW w:w="5103" w:type="dxa"/>
          </w:tcPr>
          <w:p w14:paraId="61F958E1" w14:textId="77777777" w:rsidR="009C2678" w:rsidRDefault="009C2678" w:rsidP="00CA3930">
            <w:pPr>
              <w:ind w:firstLine="0"/>
              <w:rPr>
                <w:rFonts w:eastAsia="Times New Roman" w:cs="Times New Roman"/>
              </w:rPr>
            </w:pPr>
            <w:r>
              <w:rPr>
                <w:rFonts w:eastAsia="Times New Roman" w:cs="Times New Roman"/>
              </w:rPr>
              <w:t xml:space="preserve">Veikt </w:t>
            </w:r>
            <w:proofErr w:type="spellStart"/>
            <w:r>
              <w:rPr>
                <w:rFonts w:eastAsia="Times New Roman" w:cs="Times New Roman"/>
              </w:rPr>
              <w:t>izvērtējumu</w:t>
            </w:r>
            <w:proofErr w:type="spellEnd"/>
            <w:r>
              <w:rPr>
                <w:rFonts w:eastAsia="Times New Roman" w:cs="Times New Roman"/>
              </w:rPr>
              <w:t xml:space="preserve"> par liekā svara un aptaukošanās izplatību Latvijā, analizējot ierobežošanas pasākumu efektivitāti un ilgtermiņa ietekmi uz sabiedrības veselību ietekmējošo paradumu maiņu.</w:t>
            </w:r>
          </w:p>
        </w:tc>
      </w:tr>
      <w:tr w:rsidR="00565E64" w14:paraId="39F73F17" w14:textId="77777777" w:rsidTr="009767F0">
        <w:trPr>
          <w:cantSplit/>
        </w:trPr>
        <w:tc>
          <w:tcPr>
            <w:tcW w:w="4390" w:type="dxa"/>
          </w:tcPr>
          <w:p w14:paraId="50EF2F35" w14:textId="16053C65" w:rsidR="00565E64" w:rsidRPr="00A23AF7" w:rsidRDefault="00565E64" w:rsidP="00CA3930">
            <w:pPr>
              <w:ind w:firstLine="0"/>
              <w:rPr>
                <w:rFonts w:eastAsia="Calibri"/>
              </w:rPr>
            </w:pPr>
            <w:r w:rsidRPr="00A23AF7">
              <w:rPr>
                <w:rFonts w:eastAsia="Calibri"/>
              </w:rPr>
              <w:t>Trūkst ilgtermiņa, visaptveroša</w:t>
            </w:r>
            <w:r w:rsidR="00AC0F60" w:rsidRPr="00A23AF7">
              <w:rPr>
                <w:rFonts w:eastAsia="Calibri"/>
              </w:rPr>
              <w:t xml:space="preserve"> priekšstata par bērnu veselības stāvokli un funkcionālajām spējām Latvijā.</w:t>
            </w:r>
          </w:p>
        </w:tc>
        <w:tc>
          <w:tcPr>
            <w:tcW w:w="5103" w:type="dxa"/>
          </w:tcPr>
          <w:p w14:paraId="02F2DC3A" w14:textId="5D95AF52" w:rsidR="00565E64" w:rsidRDefault="00AC0F60" w:rsidP="00CA3930">
            <w:pPr>
              <w:ind w:firstLine="0"/>
              <w:rPr>
                <w:rFonts w:eastAsia="Times New Roman" w:cs="Times New Roman"/>
              </w:rPr>
            </w:pPr>
            <w:r w:rsidRPr="00A23AF7">
              <w:rPr>
                <w:rFonts w:eastAsia="Times New Roman" w:cs="Times New Roman"/>
              </w:rPr>
              <w:t>Īstenot ilgtermiņa bērnu veselības rādītāju monitoringu, lai gūtu priekšstatu par tendencēm un īstenotās politikas efektivitāti bērnu veselības veicināšanā.</w:t>
            </w:r>
            <w:r>
              <w:rPr>
                <w:rFonts w:eastAsia="Times New Roman" w:cs="Times New Roman"/>
              </w:rPr>
              <w:t xml:space="preserve"> </w:t>
            </w:r>
          </w:p>
        </w:tc>
      </w:tr>
    </w:tbl>
    <w:p w14:paraId="32849FC3" w14:textId="3D927581" w:rsidR="2599A703" w:rsidRPr="003D6C41" w:rsidRDefault="2599A703" w:rsidP="003D6C41">
      <w:pPr>
        <w:ind w:firstLine="0"/>
        <w:rPr>
          <w:rFonts w:cs="Times New Roman"/>
          <w:u w:val="single"/>
        </w:rPr>
        <w:sectPr w:rsidR="2599A703" w:rsidRPr="003D6C41" w:rsidSect="00616D51">
          <w:type w:val="continuous"/>
          <w:pgSz w:w="11906" w:h="16838"/>
          <w:pgMar w:top="1440" w:right="1133" w:bottom="1440" w:left="1276" w:header="708" w:footer="708" w:gutter="0"/>
          <w:cols w:space="708"/>
          <w:docGrid w:linePitch="360"/>
        </w:sectPr>
      </w:pPr>
    </w:p>
    <w:p w14:paraId="2E5ABAA3" w14:textId="463B08E8" w:rsidR="004601E7" w:rsidRPr="00FA05D3" w:rsidRDefault="004601E7" w:rsidP="00876513">
      <w:pPr>
        <w:pStyle w:val="Heading1"/>
        <w:numPr>
          <w:ilvl w:val="0"/>
          <w:numId w:val="7"/>
        </w:numPr>
        <w:jc w:val="center"/>
        <w:rPr>
          <w:rFonts w:ascii="Times New Roman" w:eastAsia="Times New Roman" w:hAnsi="Times New Roman" w:cs="Times New Roman"/>
          <w:b/>
          <w:bCs/>
          <w:color w:val="auto"/>
          <w:sz w:val="28"/>
          <w:szCs w:val="28"/>
        </w:rPr>
      </w:pPr>
      <w:bookmarkStart w:id="45" w:name="_Toc195779765"/>
      <w:r w:rsidRPr="00FA05D3">
        <w:rPr>
          <w:rFonts w:ascii="Times New Roman" w:eastAsia="Times New Roman" w:hAnsi="Times New Roman" w:cs="Times New Roman"/>
          <w:b/>
          <w:bCs/>
          <w:color w:val="auto"/>
          <w:sz w:val="28"/>
          <w:szCs w:val="28"/>
        </w:rPr>
        <w:lastRenderedPageBreak/>
        <w:t>Mērķi</w:t>
      </w:r>
      <w:r w:rsidR="00EC5006">
        <w:rPr>
          <w:rFonts w:ascii="Times New Roman" w:eastAsia="Times New Roman" w:hAnsi="Times New Roman" w:cs="Times New Roman"/>
          <w:b/>
          <w:bCs/>
          <w:color w:val="auto"/>
          <w:sz w:val="28"/>
          <w:szCs w:val="28"/>
        </w:rPr>
        <w:t>s</w:t>
      </w:r>
      <w:r w:rsidRPr="00FA05D3">
        <w:rPr>
          <w:rFonts w:ascii="Times New Roman" w:eastAsia="Times New Roman" w:hAnsi="Times New Roman" w:cs="Times New Roman"/>
          <w:b/>
          <w:bCs/>
          <w:color w:val="auto"/>
          <w:sz w:val="28"/>
          <w:szCs w:val="28"/>
        </w:rPr>
        <w:t xml:space="preserve"> un </w:t>
      </w:r>
      <w:r w:rsidR="00EA7280">
        <w:rPr>
          <w:rFonts w:ascii="Times New Roman" w:eastAsia="Times New Roman" w:hAnsi="Times New Roman" w:cs="Times New Roman"/>
          <w:b/>
          <w:bCs/>
          <w:color w:val="auto"/>
          <w:sz w:val="28"/>
          <w:szCs w:val="28"/>
        </w:rPr>
        <w:t>veicamie uzdevumi</w:t>
      </w:r>
      <w:bookmarkStart w:id="46" w:name="_Hlk132158460"/>
      <w:bookmarkEnd w:id="45"/>
    </w:p>
    <w:bookmarkEnd w:id="46"/>
    <w:p w14:paraId="69B6CC3D" w14:textId="77777777" w:rsidR="004601E7" w:rsidRPr="00F842A3" w:rsidRDefault="004601E7" w:rsidP="004601E7">
      <w:pPr>
        <w:pStyle w:val="ListParagraph"/>
        <w:ind w:firstLine="0"/>
      </w:pPr>
    </w:p>
    <w:tbl>
      <w:tblPr>
        <w:tblW w:w="15445" w:type="dxa"/>
        <w:tblInd w:w="-575"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57" w:type="dxa"/>
          <w:left w:w="57" w:type="dxa"/>
          <w:bottom w:w="57" w:type="dxa"/>
          <w:right w:w="57" w:type="dxa"/>
        </w:tblCellMar>
        <w:tblLook w:val="04A0" w:firstRow="1" w:lastRow="0" w:firstColumn="1" w:lastColumn="0" w:noHBand="0" w:noVBand="1"/>
      </w:tblPr>
      <w:tblGrid>
        <w:gridCol w:w="1276"/>
        <w:gridCol w:w="14169"/>
      </w:tblGrid>
      <w:tr w:rsidR="00CD3808" w:rsidRPr="007B2834" w14:paraId="544F2886" w14:textId="77777777" w:rsidTr="00D408C5">
        <w:trPr>
          <w:trHeight w:val="217"/>
        </w:trPr>
        <w:tc>
          <w:tcPr>
            <w:tcW w:w="15445" w:type="dxa"/>
            <w:gridSpan w:val="2"/>
            <w:tcBorders>
              <w:top w:val="outset" w:sz="6" w:space="0" w:color="414142"/>
              <w:left w:val="outset" w:sz="6" w:space="0" w:color="414142"/>
              <w:bottom w:val="outset" w:sz="6" w:space="0" w:color="414142"/>
              <w:right w:val="outset" w:sz="6" w:space="0" w:color="414142"/>
            </w:tcBorders>
            <w:shd w:val="clear" w:color="auto" w:fill="BFBFBF" w:themeFill="background1" w:themeFillShade="BF"/>
            <w:hideMark/>
          </w:tcPr>
          <w:p w14:paraId="03FB21DF" w14:textId="77777777" w:rsidR="00CD3808" w:rsidRPr="007B2834" w:rsidRDefault="00CD3808" w:rsidP="003C26BA">
            <w:pPr>
              <w:spacing w:before="195"/>
              <w:ind w:firstLine="0"/>
              <w:jc w:val="left"/>
              <w:rPr>
                <w:rFonts w:eastAsia="Times New Roman" w:cs="Times New Roman"/>
                <w:b/>
                <w:bCs/>
                <w:color w:val="000000" w:themeColor="text1"/>
                <w:szCs w:val="24"/>
                <w:lang w:eastAsia="lv-LV"/>
              </w:rPr>
            </w:pPr>
            <w:bookmarkStart w:id="47" w:name="_Hlk136500691"/>
            <w:r w:rsidRPr="007B2834">
              <w:rPr>
                <w:rFonts w:eastAsia="Times New Roman" w:cs="Times New Roman"/>
                <w:b/>
                <w:bCs/>
                <w:color w:val="000000" w:themeColor="text1"/>
                <w:szCs w:val="24"/>
                <w:lang w:eastAsia="lv-LV"/>
              </w:rPr>
              <w:t>Plāna mērķi</w:t>
            </w:r>
            <w:r>
              <w:rPr>
                <w:rFonts w:eastAsia="Times New Roman" w:cs="Times New Roman"/>
                <w:b/>
                <w:bCs/>
                <w:color w:val="000000" w:themeColor="text1"/>
                <w:szCs w:val="24"/>
                <w:lang w:eastAsia="lv-LV"/>
              </w:rPr>
              <w:t>s</w:t>
            </w:r>
            <w:r w:rsidRPr="007B2834">
              <w:rPr>
                <w:rFonts w:eastAsia="Times New Roman" w:cs="Times New Roman"/>
                <w:b/>
                <w:bCs/>
                <w:color w:val="000000" w:themeColor="text1"/>
                <w:szCs w:val="24"/>
                <w:lang w:eastAsia="lv-LV"/>
              </w:rPr>
              <w:t xml:space="preserve"> un rīcības virzieni</w:t>
            </w:r>
          </w:p>
        </w:tc>
      </w:tr>
      <w:tr w:rsidR="00CD3808" w:rsidRPr="007B2834" w14:paraId="0B17F067" w14:textId="77777777" w:rsidTr="00D408C5">
        <w:trPr>
          <w:trHeight w:val="338"/>
        </w:trPr>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BD28593" w14:textId="77777777" w:rsidR="00CD3808" w:rsidRPr="007B2834" w:rsidRDefault="00CD3808" w:rsidP="00CA3930">
            <w:pPr>
              <w:spacing w:before="195"/>
              <w:ind w:firstLine="0"/>
              <w:rPr>
                <w:rFonts w:eastAsia="Times New Roman" w:cs="Times New Roman"/>
                <w:color w:val="000000" w:themeColor="text1"/>
                <w:szCs w:val="24"/>
                <w:lang w:eastAsia="lv-LV"/>
              </w:rPr>
            </w:pPr>
            <w:r>
              <w:rPr>
                <w:rFonts w:eastAsia="Times New Roman" w:cs="Times New Roman"/>
                <w:color w:val="000000" w:themeColor="text1"/>
                <w:szCs w:val="24"/>
                <w:lang w:eastAsia="lv-LV"/>
              </w:rPr>
              <w:t>M</w:t>
            </w:r>
            <w:r w:rsidRPr="007B2834">
              <w:rPr>
                <w:rFonts w:eastAsia="Times New Roman" w:cs="Times New Roman"/>
                <w:color w:val="000000" w:themeColor="text1"/>
                <w:szCs w:val="24"/>
                <w:lang w:eastAsia="lv-LV"/>
              </w:rPr>
              <w:t>ērķis</w:t>
            </w:r>
          </w:p>
        </w:tc>
        <w:tc>
          <w:tcPr>
            <w:tcW w:w="1416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65B63FE" w14:textId="77777777" w:rsidR="00CD3808" w:rsidRDefault="00CD3808" w:rsidP="00CA3930">
            <w:pPr>
              <w:spacing w:before="195"/>
              <w:ind w:firstLine="0"/>
              <w:rPr>
                <w:rFonts w:cs="Times New Roman"/>
                <w:color w:val="000000" w:themeColor="text1"/>
                <w:szCs w:val="24"/>
                <w:shd w:val="clear" w:color="auto" w:fill="FFFFFF"/>
              </w:rPr>
            </w:pPr>
            <w:bookmarkStart w:id="48" w:name="_Hlk194475564"/>
            <w:r>
              <w:rPr>
                <w:rFonts w:cs="Times New Roman"/>
                <w:color w:val="000000" w:themeColor="text1"/>
                <w:szCs w:val="24"/>
                <w:shd w:val="clear" w:color="auto" w:fill="FFFFFF"/>
              </w:rPr>
              <w:t>Apturēt</w:t>
            </w:r>
            <w:r w:rsidRPr="007B2834">
              <w:rPr>
                <w:rFonts w:cs="Times New Roman"/>
                <w:color w:val="000000" w:themeColor="text1"/>
                <w:szCs w:val="24"/>
                <w:shd w:val="clear" w:color="auto" w:fill="FFFFFF"/>
              </w:rPr>
              <w:t xml:space="preserve"> liekā svara un aptaukošanās izplatības pieaugumu sabiedrībā, tādējādi mazinot </w:t>
            </w:r>
            <w:proofErr w:type="spellStart"/>
            <w:r w:rsidRPr="007B2834">
              <w:rPr>
                <w:rFonts w:cs="Times New Roman"/>
                <w:color w:val="000000" w:themeColor="text1"/>
                <w:szCs w:val="24"/>
                <w:shd w:val="clear" w:color="auto" w:fill="FFFFFF"/>
              </w:rPr>
              <w:t>neinfekcijas</w:t>
            </w:r>
            <w:proofErr w:type="spellEnd"/>
            <w:r w:rsidRPr="007B2834">
              <w:rPr>
                <w:rFonts w:cs="Times New Roman"/>
                <w:color w:val="000000" w:themeColor="text1"/>
                <w:szCs w:val="24"/>
                <w:shd w:val="clear" w:color="auto" w:fill="FFFFFF"/>
              </w:rPr>
              <w:t xml:space="preserve"> slimību attīstības risku Latvijas iedzīvotājiem.</w:t>
            </w:r>
            <w:bookmarkEnd w:id="48"/>
          </w:p>
        </w:tc>
      </w:tr>
      <w:tr w:rsidR="00CD3808" w:rsidRPr="007B2834" w14:paraId="3FAE030F" w14:textId="77777777" w:rsidTr="00E16C77">
        <w:trPr>
          <w:trHeight w:val="1353"/>
        </w:trPr>
        <w:tc>
          <w:tcPr>
            <w:tcW w:w="1276" w:type="dxa"/>
            <w:tcBorders>
              <w:top w:val="outset" w:sz="6" w:space="0" w:color="414142"/>
              <w:left w:val="outset" w:sz="6" w:space="0" w:color="414142"/>
              <w:right w:val="outset" w:sz="6" w:space="0" w:color="414142"/>
            </w:tcBorders>
            <w:shd w:val="clear" w:color="auto" w:fill="FFFFFF" w:themeFill="background1"/>
          </w:tcPr>
          <w:p w14:paraId="306E4CD3" w14:textId="77777777" w:rsidR="00CD3808" w:rsidRPr="007B2834" w:rsidRDefault="00CD3808" w:rsidP="00CA3930">
            <w:pPr>
              <w:ind w:firstLine="0"/>
              <w:rPr>
                <w:rFonts w:eastAsia="Times New Roman" w:cs="Times New Roman"/>
                <w:color w:val="000000" w:themeColor="text1"/>
                <w:szCs w:val="24"/>
                <w:lang w:eastAsia="lv-LV"/>
              </w:rPr>
            </w:pPr>
            <w:r w:rsidRPr="007B2834">
              <w:rPr>
                <w:rFonts w:eastAsia="Times New Roman" w:cs="Times New Roman"/>
                <w:color w:val="000000" w:themeColor="text1"/>
                <w:szCs w:val="24"/>
                <w:lang w:eastAsia="lv-LV"/>
              </w:rPr>
              <w:t>Politikas rezultāts un rezultatīv</w:t>
            </w:r>
            <w:r>
              <w:rPr>
                <w:rFonts w:eastAsia="Times New Roman" w:cs="Times New Roman"/>
                <w:color w:val="000000" w:themeColor="text1"/>
                <w:szCs w:val="24"/>
                <w:lang w:eastAsia="lv-LV"/>
              </w:rPr>
              <w:t>ie</w:t>
            </w:r>
            <w:r w:rsidRPr="007B2834">
              <w:rPr>
                <w:rFonts w:eastAsia="Times New Roman" w:cs="Times New Roman"/>
                <w:color w:val="000000" w:themeColor="text1"/>
                <w:szCs w:val="24"/>
                <w:lang w:eastAsia="lv-LV"/>
              </w:rPr>
              <w:t xml:space="preserve"> rādītāji</w:t>
            </w:r>
          </w:p>
        </w:tc>
        <w:tc>
          <w:tcPr>
            <w:tcW w:w="14169" w:type="dxa"/>
            <w:tcBorders>
              <w:top w:val="outset" w:sz="6" w:space="0" w:color="414142"/>
              <w:left w:val="outset" w:sz="6" w:space="0" w:color="414142"/>
              <w:right w:val="outset" w:sz="6" w:space="0" w:color="414142"/>
            </w:tcBorders>
            <w:shd w:val="clear" w:color="auto" w:fill="FFFFFF" w:themeFill="background1"/>
          </w:tcPr>
          <w:p w14:paraId="7F9438A7" w14:textId="58DA8582" w:rsidR="003C26BA" w:rsidRPr="007B2834" w:rsidRDefault="00CD3808" w:rsidP="00CA3930">
            <w:pPr>
              <w:spacing w:before="195"/>
              <w:ind w:firstLine="0"/>
              <w:contextualSpacing/>
              <w:rPr>
                <w:rFonts w:cs="Times New Roman"/>
                <w:color w:val="000000" w:themeColor="text1"/>
                <w:szCs w:val="24"/>
                <w:shd w:val="clear" w:color="auto" w:fill="FFFFFF"/>
              </w:rPr>
            </w:pPr>
            <w:bookmarkStart w:id="49" w:name="_Hlk194475539"/>
            <w:r>
              <w:rPr>
                <w:rFonts w:cs="Times New Roman"/>
                <w:color w:val="000000" w:themeColor="text1"/>
                <w:szCs w:val="24"/>
                <w:shd w:val="clear" w:color="auto" w:fill="FFFFFF"/>
              </w:rPr>
              <w:t>Samazinās</w:t>
            </w:r>
            <w:r w:rsidRPr="007B2834">
              <w:rPr>
                <w:rFonts w:cs="Times New Roman"/>
                <w:color w:val="000000" w:themeColor="text1"/>
                <w:szCs w:val="24"/>
                <w:shd w:val="clear" w:color="auto" w:fill="FFFFFF"/>
              </w:rPr>
              <w:t xml:space="preserve"> liekā svara un aptaukošanās</w:t>
            </w:r>
            <w:r>
              <w:rPr>
                <w:rFonts w:cs="Times New Roman"/>
                <w:color w:val="000000" w:themeColor="text1"/>
                <w:szCs w:val="24"/>
                <w:shd w:val="clear" w:color="auto" w:fill="FFFFFF"/>
              </w:rPr>
              <w:t xml:space="preserve"> izplatība Latvijas</w:t>
            </w:r>
            <w:r w:rsidRPr="007B2834">
              <w:rPr>
                <w:rFonts w:cs="Times New Roman"/>
                <w:color w:val="000000" w:themeColor="text1"/>
                <w:szCs w:val="24"/>
                <w:shd w:val="clear" w:color="auto" w:fill="FFFFFF"/>
              </w:rPr>
              <w:t xml:space="preserve"> iedzīvotāju vidū, kā arī tiek uzlabota </w:t>
            </w:r>
            <w:r>
              <w:rPr>
                <w:rFonts w:cs="Times New Roman"/>
                <w:color w:val="000000" w:themeColor="text1"/>
                <w:szCs w:val="24"/>
                <w:shd w:val="clear" w:color="auto" w:fill="FFFFFF"/>
              </w:rPr>
              <w:t xml:space="preserve">aptaukošanās ārstēšanas pakalpojumu </w:t>
            </w:r>
            <w:r w:rsidRPr="007B2834">
              <w:rPr>
                <w:rFonts w:cs="Times New Roman"/>
                <w:color w:val="000000" w:themeColor="text1"/>
                <w:szCs w:val="24"/>
                <w:shd w:val="clear" w:color="auto" w:fill="FFFFFF"/>
              </w:rPr>
              <w:t xml:space="preserve">pieejamība. </w:t>
            </w:r>
          </w:p>
          <w:p w14:paraId="3D3A3288" w14:textId="0D052EA2" w:rsidR="00CD3808" w:rsidRPr="00D764E6" w:rsidRDefault="00CD3808" w:rsidP="00D764E6">
            <w:pPr>
              <w:numPr>
                <w:ilvl w:val="0"/>
                <w:numId w:val="4"/>
              </w:numPr>
              <w:spacing w:before="195"/>
              <w:contextualSpacing/>
              <w:rPr>
                <w:rStyle w:val="xxxxnormaltextrun"/>
                <w:rFonts w:cs="Times New Roman"/>
                <w:color w:val="000000"/>
                <w:szCs w:val="24"/>
                <w:bdr w:val="none" w:sz="0" w:space="0" w:color="auto" w:frame="1"/>
              </w:rPr>
            </w:pPr>
            <w:bookmarkStart w:id="50" w:name="_Hlk167825952"/>
            <w:r w:rsidRPr="000D6565">
              <w:rPr>
                <w:rStyle w:val="xxxxnormaltextrun"/>
                <w:rFonts w:cs="Times New Roman"/>
                <w:color w:val="000000"/>
                <w:szCs w:val="24"/>
                <w:bdr w:val="none" w:sz="0" w:space="0" w:color="auto" w:frame="1"/>
              </w:rPr>
              <w:t xml:space="preserve">Palielinās </w:t>
            </w:r>
            <w:r w:rsidR="00613DDC">
              <w:rPr>
                <w:rStyle w:val="xxxxnormaltextrun"/>
                <w:rFonts w:cs="Times New Roman"/>
                <w:color w:val="000000"/>
                <w:szCs w:val="24"/>
                <w:bdr w:val="none" w:sz="0" w:space="0" w:color="auto" w:frame="1"/>
              </w:rPr>
              <w:t>pusaudžu (11</w:t>
            </w:r>
            <w:r w:rsidR="00546BA3">
              <w:rPr>
                <w:rStyle w:val="xxxxnormaltextrun"/>
                <w:rFonts w:cs="Times New Roman"/>
                <w:color w:val="000000"/>
                <w:szCs w:val="24"/>
                <w:bdr w:val="none" w:sz="0" w:space="0" w:color="auto" w:frame="1"/>
              </w:rPr>
              <w:t xml:space="preserve">, 13 un </w:t>
            </w:r>
            <w:r w:rsidR="00613DDC">
              <w:rPr>
                <w:rStyle w:val="xxxxnormaltextrun"/>
                <w:rFonts w:cs="Times New Roman"/>
                <w:color w:val="000000"/>
                <w:szCs w:val="24"/>
                <w:bdr w:val="none" w:sz="0" w:space="0" w:color="auto" w:frame="1"/>
              </w:rPr>
              <w:t xml:space="preserve">15 </w:t>
            </w:r>
            <w:proofErr w:type="spellStart"/>
            <w:r w:rsidR="00613DDC">
              <w:rPr>
                <w:rStyle w:val="xxxxnormaltextrun"/>
                <w:rFonts w:cs="Times New Roman"/>
                <w:color w:val="000000"/>
                <w:szCs w:val="24"/>
                <w:bdr w:val="none" w:sz="0" w:space="0" w:color="auto" w:frame="1"/>
              </w:rPr>
              <w:t>g.v</w:t>
            </w:r>
            <w:proofErr w:type="spellEnd"/>
            <w:r w:rsidR="00613DDC">
              <w:rPr>
                <w:rStyle w:val="xxxxnormaltextrun"/>
                <w:rFonts w:cs="Times New Roman"/>
                <w:color w:val="000000"/>
                <w:szCs w:val="24"/>
                <w:bdr w:val="none" w:sz="0" w:space="0" w:color="auto" w:frame="1"/>
              </w:rPr>
              <w:t>.)</w:t>
            </w:r>
            <w:r w:rsidRPr="000D6565">
              <w:rPr>
                <w:rStyle w:val="xxxxnormaltextrun"/>
                <w:rFonts w:cs="Times New Roman"/>
                <w:color w:val="000000"/>
                <w:szCs w:val="24"/>
                <w:bdr w:val="none" w:sz="0" w:space="0" w:color="auto" w:frame="1"/>
              </w:rPr>
              <w:t xml:space="preserve"> īpatsvars, kuri </w:t>
            </w:r>
            <w:r w:rsidR="00613DDC">
              <w:rPr>
                <w:rStyle w:val="xxxxnormaltextrun"/>
                <w:rFonts w:cs="Times New Roman"/>
                <w:color w:val="000000"/>
                <w:szCs w:val="24"/>
                <w:bdr w:val="none" w:sz="0" w:space="0" w:color="auto" w:frame="1"/>
              </w:rPr>
              <w:t xml:space="preserve">katru dienu nodarbojas ar fiziskajām aktivitātēm </w:t>
            </w:r>
            <w:r w:rsidRPr="000D6565">
              <w:rPr>
                <w:rStyle w:val="xxxxnormaltextrun"/>
                <w:rFonts w:cs="Times New Roman"/>
                <w:color w:val="000000"/>
                <w:szCs w:val="24"/>
                <w:bdr w:val="none" w:sz="0" w:space="0" w:color="auto" w:frame="1"/>
              </w:rPr>
              <w:t xml:space="preserve">vismaz </w:t>
            </w:r>
            <w:r w:rsidR="00613DDC">
              <w:rPr>
                <w:rStyle w:val="xxxxnormaltextrun"/>
                <w:rFonts w:cs="Times New Roman"/>
                <w:color w:val="000000"/>
                <w:szCs w:val="24"/>
                <w:bdr w:val="none" w:sz="0" w:space="0" w:color="auto" w:frame="1"/>
              </w:rPr>
              <w:t>stundu</w:t>
            </w:r>
            <w:r w:rsidRPr="000D6565">
              <w:rPr>
                <w:rStyle w:val="xxxxnormaltextrun"/>
                <w:rFonts w:cs="Times New Roman"/>
                <w:color w:val="000000"/>
                <w:szCs w:val="24"/>
                <w:bdr w:val="none" w:sz="0" w:space="0" w:color="auto" w:frame="1"/>
              </w:rPr>
              <w:t xml:space="preserve"> dien</w:t>
            </w:r>
            <w:r w:rsidR="00613DDC">
              <w:rPr>
                <w:rStyle w:val="xxxxnormaltextrun"/>
                <w:rFonts w:cs="Times New Roman"/>
                <w:color w:val="000000"/>
                <w:szCs w:val="24"/>
                <w:bdr w:val="none" w:sz="0" w:space="0" w:color="auto" w:frame="1"/>
              </w:rPr>
              <w:t>ā</w:t>
            </w:r>
            <w:r>
              <w:rPr>
                <w:rStyle w:val="xxxxnormaltextrun"/>
                <w:rFonts w:cs="Times New Roman"/>
                <w:color w:val="000000"/>
                <w:szCs w:val="24"/>
                <w:bdr w:val="none" w:sz="0" w:space="0" w:color="auto" w:frame="1"/>
              </w:rPr>
              <w:t>:</w:t>
            </w:r>
            <w:r w:rsidRPr="000D6565">
              <w:rPr>
                <w:rStyle w:val="xxxxnormaltextrun"/>
                <w:rFonts w:cs="Times New Roman"/>
                <w:color w:val="000000"/>
                <w:szCs w:val="24"/>
                <w:bdr w:val="none" w:sz="0" w:space="0" w:color="auto" w:frame="1"/>
              </w:rPr>
              <w:t xml:space="preserve"> </w:t>
            </w:r>
            <w:r w:rsidRPr="00D764E6">
              <w:rPr>
                <w:rStyle w:val="xxxxnormaltextrun"/>
                <w:rFonts w:cs="Times New Roman"/>
                <w:color w:val="000000"/>
                <w:szCs w:val="24"/>
                <w:bdr w:val="none" w:sz="0" w:space="0" w:color="auto" w:frame="1"/>
              </w:rPr>
              <w:t>2022. gadā  – 18,1%, 2029. gadā  –  22%.</w:t>
            </w:r>
            <w:r>
              <w:rPr>
                <w:rStyle w:val="FootnoteReference"/>
                <w:rFonts w:cs="Times New Roman"/>
                <w:color w:val="000000"/>
                <w:szCs w:val="24"/>
                <w:bdr w:val="none" w:sz="0" w:space="0" w:color="auto" w:frame="1"/>
              </w:rPr>
              <w:footnoteReference w:id="101"/>
            </w:r>
          </w:p>
          <w:p w14:paraId="7CB161A5" w14:textId="7AAE6236" w:rsidR="00CD3808" w:rsidRPr="00D764E6" w:rsidRDefault="00CD3808" w:rsidP="00D764E6">
            <w:pPr>
              <w:numPr>
                <w:ilvl w:val="0"/>
                <w:numId w:val="4"/>
              </w:numPr>
              <w:spacing w:before="195"/>
              <w:contextualSpacing/>
              <w:rPr>
                <w:rStyle w:val="xxxxnormaltextrun"/>
                <w:rFonts w:cs="Times New Roman"/>
                <w:color w:val="000000"/>
                <w:szCs w:val="24"/>
                <w:bdr w:val="none" w:sz="0" w:space="0" w:color="auto" w:frame="1"/>
              </w:rPr>
            </w:pPr>
            <w:r>
              <w:rPr>
                <w:rStyle w:val="xxxxnormaltextrun"/>
                <w:rFonts w:cs="Times New Roman"/>
                <w:color w:val="000000"/>
                <w:szCs w:val="24"/>
                <w:bdr w:val="none" w:sz="0" w:space="0" w:color="auto" w:frame="1"/>
              </w:rPr>
              <w:t>P</w:t>
            </w:r>
            <w:r w:rsidRPr="00243006">
              <w:rPr>
                <w:rStyle w:val="xxxxnormaltextrun"/>
                <w:rFonts w:cs="Times New Roman"/>
                <w:color w:val="000000"/>
                <w:szCs w:val="24"/>
                <w:bdr w:val="none" w:sz="0" w:space="0" w:color="auto" w:frame="1"/>
              </w:rPr>
              <w:t>alielinās iedzīvotāju (15</w:t>
            </w:r>
            <w:r>
              <w:rPr>
                <w:rStyle w:val="xxxxnormaltextrun"/>
                <w:rFonts w:cs="Times New Roman"/>
                <w:color w:val="000000"/>
                <w:szCs w:val="24"/>
                <w:bdr w:val="none" w:sz="0" w:space="0" w:color="auto" w:frame="1"/>
              </w:rPr>
              <w:t>-</w:t>
            </w:r>
            <w:r w:rsidRPr="00243006">
              <w:rPr>
                <w:rStyle w:val="xxxxnormaltextrun"/>
                <w:rFonts w:cs="Times New Roman"/>
                <w:color w:val="000000"/>
                <w:szCs w:val="24"/>
                <w:bdr w:val="none" w:sz="0" w:space="0" w:color="auto" w:frame="1"/>
              </w:rPr>
              <w:t xml:space="preserve">74 </w:t>
            </w:r>
            <w:proofErr w:type="spellStart"/>
            <w:r w:rsidRPr="00243006">
              <w:rPr>
                <w:rStyle w:val="xxxxnormaltextrun"/>
                <w:rFonts w:cs="Times New Roman"/>
                <w:color w:val="000000"/>
                <w:szCs w:val="24"/>
                <w:bdr w:val="none" w:sz="0" w:space="0" w:color="auto" w:frame="1"/>
              </w:rPr>
              <w:t>g</w:t>
            </w:r>
            <w:r>
              <w:rPr>
                <w:rStyle w:val="xxxxnormaltextrun"/>
                <w:rFonts w:cs="Times New Roman"/>
                <w:color w:val="000000"/>
                <w:szCs w:val="24"/>
                <w:bdr w:val="none" w:sz="0" w:space="0" w:color="auto" w:frame="1"/>
              </w:rPr>
              <w:t>.v</w:t>
            </w:r>
            <w:proofErr w:type="spellEnd"/>
            <w:r>
              <w:rPr>
                <w:rStyle w:val="xxxxnormaltextrun"/>
                <w:rFonts w:cs="Times New Roman"/>
                <w:color w:val="000000"/>
                <w:szCs w:val="24"/>
                <w:bdr w:val="none" w:sz="0" w:space="0" w:color="auto" w:frame="1"/>
              </w:rPr>
              <w:t>.</w:t>
            </w:r>
            <w:r w:rsidRPr="00243006">
              <w:rPr>
                <w:rStyle w:val="xxxxnormaltextrun"/>
                <w:rFonts w:cs="Times New Roman"/>
                <w:color w:val="000000"/>
                <w:szCs w:val="24"/>
                <w:bdr w:val="none" w:sz="0" w:space="0" w:color="auto" w:frame="1"/>
              </w:rPr>
              <w:t xml:space="preserve">) īpatsvars, kuri </w:t>
            </w:r>
            <w:r w:rsidR="00D51936">
              <w:rPr>
                <w:rStyle w:val="xxxxnormaltextrun"/>
                <w:rFonts w:cs="Times New Roman"/>
                <w:color w:val="000000"/>
                <w:szCs w:val="24"/>
                <w:bdr w:val="none" w:sz="0" w:space="0" w:color="auto" w:frame="1"/>
              </w:rPr>
              <w:t xml:space="preserve">nodarbojas ar fiziskajām aktivitātēm </w:t>
            </w:r>
            <w:r w:rsidRPr="00243006">
              <w:rPr>
                <w:rStyle w:val="xxxxnormaltextrun"/>
                <w:rFonts w:cs="Times New Roman"/>
                <w:color w:val="000000"/>
                <w:szCs w:val="24"/>
                <w:bdr w:val="none" w:sz="0" w:space="0" w:color="auto" w:frame="1"/>
              </w:rPr>
              <w:t xml:space="preserve">vismaz 30 min </w:t>
            </w:r>
            <w:r w:rsidR="00D51936">
              <w:rPr>
                <w:rStyle w:val="xxxxnormaltextrun"/>
                <w:rFonts w:cs="Times New Roman"/>
                <w:color w:val="000000"/>
                <w:szCs w:val="24"/>
                <w:bdr w:val="none" w:sz="0" w:space="0" w:color="auto" w:frame="1"/>
              </w:rPr>
              <w:t>dienā</w:t>
            </w:r>
            <w:r w:rsidRPr="00243006">
              <w:rPr>
                <w:rStyle w:val="xxxxnormaltextrun"/>
                <w:rFonts w:cs="Times New Roman"/>
                <w:color w:val="000000"/>
                <w:szCs w:val="24"/>
                <w:bdr w:val="none" w:sz="0" w:space="0" w:color="auto" w:frame="1"/>
              </w:rPr>
              <w:t xml:space="preserve"> 2</w:t>
            </w:r>
            <w:r w:rsidR="00E16C77">
              <w:rPr>
                <w:rStyle w:val="xxxxnormaltextrun"/>
                <w:rFonts w:cs="Times New Roman"/>
                <w:color w:val="000000"/>
                <w:szCs w:val="24"/>
                <w:bdr w:val="none" w:sz="0" w:space="0" w:color="auto" w:frame="1"/>
              </w:rPr>
              <w:t xml:space="preserve"> </w:t>
            </w:r>
            <w:r w:rsidRPr="00243006">
              <w:rPr>
                <w:rStyle w:val="xxxxnormaltextrun"/>
                <w:rFonts w:cs="Times New Roman"/>
                <w:color w:val="000000"/>
                <w:szCs w:val="24"/>
                <w:bdr w:val="none" w:sz="0" w:space="0" w:color="auto" w:frame="1"/>
              </w:rPr>
              <w:t>reizes nedēļā vai biežāk:</w:t>
            </w:r>
            <w:r>
              <w:rPr>
                <w:rStyle w:val="xxxxnormaltextrun"/>
                <w:rFonts w:cs="Times New Roman"/>
                <w:color w:val="000000"/>
                <w:szCs w:val="24"/>
                <w:bdr w:val="none" w:sz="0" w:space="0" w:color="auto" w:frame="1"/>
              </w:rPr>
              <w:t xml:space="preserve"> </w:t>
            </w:r>
            <w:r w:rsidRPr="00D764E6">
              <w:rPr>
                <w:rStyle w:val="xxxxnormaltextrun"/>
                <w:rFonts w:cs="Times New Roman"/>
                <w:color w:val="000000"/>
                <w:szCs w:val="24"/>
                <w:bdr w:val="none" w:sz="0" w:space="0" w:color="auto" w:frame="1"/>
              </w:rPr>
              <w:t>2022. gadā – 24,4%, 2029. gadā – 2</w:t>
            </w:r>
            <w:r w:rsidR="00C41684" w:rsidRPr="00D764E6">
              <w:rPr>
                <w:rStyle w:val="xxxxnormaltextrun"/>
                <w:rFonts w:cs="Times New Roman"/>
                <w:color w:val="000000"/>
                <w:szCs w:val="24"/>
                <w:bdr w:val="none" w:sz="0" w:space="0" w:color="auto" w:frame="1"/>
              </w:rPr>
              <w:t>9</w:t>
            </w:r>
            <w:r w:rsidRPr="00D764E6">
              <w:rPr>
                <w:rStyle w:val="xxxxnormaltextrun"/>
                <w:rFonts w:cs="Times New Roman"/>
                <w:color w:val="000000"/>
                <w:szCs w:val="24"/>
                <w:bdr w:val="none" w:sz="0" w:space="0" w:color="auto" w:frame="1"/>
              </w:rPr>
              <w:t>,</w:t>
            </w:r>
            <w:r w:rsidR="00C41684" w:rsidRPr="00D764E6">
              <w:rPr>
                <w:rStyle w:val="xxxxnormaltextrun"/>
                <w:rFonts w:cs="Times New Roman"/>
                <w:color w:val="000000"/>
                <w:szCs w:val="24"/>
                <w:bdr w:val="none" w:sz="0" w:space="0" w:color="auto" w:frame="1"/>
              </w:rPr>
              <w:t>4</w:t>
            </w:r>
            <w:r w:rsidRPr="00D764E6">
              <w:rPr>
                <w:rStyle w:val="xxxxnormaltextrun"/>
                <w:rFonts w:cs="Times New Roman"/>
                <w:color w:val="000000"/>
                <w:szCs w:val="24"/>
                <w:bdr w:val="none" w:sz="0" w:space="0" w:color="auto" w:frame="1"/>
              </w:rPr>
              <w:t>%.</w:t>
            </w:r>
            <w:r>
              <w:rPr>
                <w:rStyle w:val="FootnoteReference"/>
                <w:rFonts w:cs="Times New Roman"/>
                <w:color w:val="000000"/>
                <w:szCs w:val="24"/>
                <w:bdr w:val="none" w:sz="0" w:space="0" w:color="auto" w:frame="1"/>
              </w:rPr>
              <w:footnoteReference w:id="102"/>
            </w:r>
          </w:p>
          <w:p w14:paraId="3BFBF9C4" w14:textId="4290B3FE" w:rsidR="00CD3808" w:rsidRPr="00D764E6" w:rsidRDefault="00CD3808" w:rsidP="00D764E6">
            <w:pPr>
              <w:numPr>
                <w:ilvl w:val="0"/>
                <w:numId w:val="4"/>
              </w:numPr>
              <w:spacing w:before="195"/>
              <w:contextualSpacing/>
              <w:rPr>
                <w:rFonts w:cs="Times New Roman"/>
                <w:color w:val="000000"/>
                <w:szCs w:val="24"/>
                <w:bdr w:val="none" w:sz="0" w:space="0" w:color="auto" w:frame="1"/>
              </w:rPr>
            </w:pPr>
            <w:r w:rsidRPr="00243006">
              <w:rPr>
                <w:rFonts w:cs="Times New Roman"/>
                <w:color w:val="000000"/>
                <w:szCs w:val="24"/>
                <w:bdr w:val="none" w:sz="0" w:space="0" w:color="auto" w:frame="1"/>
              </w:rPr>
              <w:t xml:space="preserve">Palielinās iedzīvotāju (15-74 </w:t>
            </w:r>
            <w:proofErr w:type="spellStart"/>
            <w:r w:rsidRPr="00243006">
              <w:rPr>
                <w:rFonts w:cs="Times New Roman"/>
                <w:color w:val="000000"/>
                <w:szCs w:val="24"/>
                <w:bdr w:val="none" w:sz="0" w:space="0" w:color="auto" w:frame="1"/>
              </w:rPr>
              <w:t>g.v</w:t>
            </w:r>
            <w:proofErr w:type="spellEnd"/>
            <w:r w:rsidRPr="00243006">
              <w:rPr>
                <w:rFonts w:cs="Times New Roman"/>
                <w:color w:val="000000"/>
                <w:szCs w:val="24"/>
                <w:bdr w:val="none" w:sz="0" w:space="0" w:color="auto" w:frame="1"/>
              </w:rPr>
              <w:t xml:space="preserve">.) īpatsvars, kuri </w:t>
            </w:r>
            <w:r w:rsidR="00613DDC">
              <w:rPr>
                <w:rFonts w:cs="Times New Roman"/>
                <w:color w:val="000000"/>
                <w:szCs w:val="24"/>
                <w:bdr w:val="none" w:sz="0" w:space="0" w:color="auto" w:frame="1"/>
              </w:rPr>
              <w:t xml:space="preserve">pēdējās nedēļas laikā katru dienu uzturā lietojuši </w:t>
            </w:r>
            <w:r w:rsidRPr="00243006">
              <w:rPr>
                <w:rFonts w:cs="Times New Roman"/>
                <w:color w:val="000000"/>
                <w:szCs w:val="24"/>
                <w:bdr w:val="none" w:sz="0" w:space="0" w:color="auto" w:frame="1"/>
              </w:rPr>
              <w:t>svaigus dārzeņus</w:t>
            </w:r>
            <w:r>
              <w:rPr>
                <w:rFonts w:cs="Times New Roman"/>
                <w:color w:val="000000"/>
                <w:szCs w:val="24"/>
                <w:bdr w:val="none" w:sz="0" w:space="0" w:color="auto" w:frame="1"/>
              </w:rPr>
              <w:t xml:space="preserve">: </w:t>
            </w:r>
            <w:r w:rsidRPr="00D764E6">
              <w:rPr>
                <w:rFonts w:cs="Times New Roman"/>
                <w:color w:val="000000"/>
                <w:szCs w:val="24"/>
                <w:bdr w:val="none" w:sz="0" w:space="0" w:color="auto" w:frame="1"/>
              </w:rPr>
              <w:t>2022. gadā - 45,9%, 2029. gadā – 50,9%.</w:t>
            </w:r>
          </w:p>
          <w:p w14:paraId="4CA9B3BC" w14:textId="01990848" w:rsidR="00CD3808" w:rsidRPr="00D764E6" w:rsidRDefault="00CD3808" w:rsidP="00D764E6">
            <w:pPr>
              <w:numPr>
                <w:ilvl w:val="0"/>
                <w:numId w:val="4"/>
              </w:numPr>
              <w:spacing w:before="195"/>
              <w:contextualSpacing/>
              <w:rPr>
                <w:rStyle w:val="xxxxnormaltextrun"/>
                <w:rFonts w:cs="Times New Roman"/>
                <w:color w:val="000000"/>
                <w:szCs w:val="24"/>
                <w:bdr w:val="none" w:sz="0" w:space="0" w:color="auto" w:frame="1"/>
              </w:rPr>
            </w:pPr>
            <w:r w:rsidRPr="00243006">
              <w:rPr>
                <w:rStyle w:val="xxxxnormaltextrun"/>
                <w:rFonts w:cs="Times New Roman"/>
                <w:color w:val="000000"/>
                <w:szCs w:val="24"/>
                <w:bdr w:val="none" w:sz="0" w:space="0" w:color="auto" w:frame="1"/>
              </w:rPr>
              <w:t>Palielinās iedzīvotāju īpatsvars ar lieko svaru vai aptaukošanos, kuriem pēdējo 12 mēnešu laikā veselības aprūpes speciālists ir ieteicis samazināt svaru</w:t>
            </w:r>
            <w:r>
              <w:rPr>
                <w:rStyle w:val="xxxxnormaltextrun"/>
                <w:rFonts w:cs="Times New Roman"/>
                <w:color w:val="000000"/>
                <w:szCs w:val="24"/>
                <w:bdr w:val="none" w:sz="0" w:space="0" w:color="auto" w:frame="1"/>
              </w:rPr>
              <w:t xml:space="preserve">: </w:t>
            </w:r>
            <w:r w:rsidRPr="00D764E6">
              <w:rPr>
                <w:rStyle w:val="xxxxnormaltextrun"/>
                <w:rFonts w:cs="Times New Roman"/>
                <w:color w:val="000000"/>
                <w:szCs w:val="24"/>
                <w:bdr w:val="none" w:sz="0" w:space="0" w:color="auto" w:frame="1"/>
              </w:rPr>
              <w:t>2022. gadā – 20,7%, 2029. gadā – 25,7%.</w:t>
            </w:r>
          </w:p>
          <w:bookmarkEnd w:id="50"/>
          <w:p w14:paraId="256123D7" w14:textId="1F8FECCF" w:rsidR="00CD3808" w:rsidRPr="00D764E6" w:rsidRDefault="00613DDC" w:rsidP="00D764E6">
            <w:pPr>
              <w:numPr>
                <w:ilvl w:val="0"/>
                <w:numId w:val="4"/>
              </w:numPr>
              <w:spacing w:before="195"/>
              <w:contextualSpacing/>
              <w:rPr>
                <w:rStyle w:val="xxxxnormaltextrun"/>
                <w:rFonts w:cs="Times New Roman"/>
                <w:color w:val="000000"/>
                <w:szCs w:val="24"/>
                <w:bdr w:val="none" w:sz="0" w:space="0" w:color="auto" w:frame="1"/>
              </w:rPr>
            </w:pPr>
            <w:r>
              <w:rPr>
                <w:rStyle w:val="xxxxnormaltextrun"/>
                <w:rFonts w:cs="Times New Roman"/>
                <w:color w:val="000000"/>
                <w:szCs w:val="24"/>
                <w:bdr w:val="none" w:sz="0" w:space="0" w:color="auto" w:frame="1"/>
              </w:rPr>
              <w:t>Samazinās iedzīvotāju īpatsvars ar lieko svaru vai aptaukošanos</w:t>
            </w:r>
            <w:r w:rsidR="00CD3808" w:rsidRPr="000D6565">
              <w:rPr>
                <w:rStyle w:val="xxxxnormaltextrun"/>
                <w:rFonts w:cs="Times New Roman"/>
                <w:color w:val="000000"/>
                <w:szCs w:val="24"/>
                <w:bdr w:val="none" w:sz="0" w:space="0" w:color="auto" w:frame="1"/>
              </w:rPr>
              <w:t>:</w:t>
            </w:r>
            <w:r w:rsidR="00D764E6">
              <w:rPr>
                <w:rStyle w:val="xxxxnormaltextrun"/>
                <w:rFonts w:cs="Times New Roman"/>
                <w:color w:val="000000"/>
                <w:szCs w:val="24"/>
                <w:bdr w:val="none" w:sz="0" w:space="0" w:color="auto" w:frame="1"/>
              </w:rPr>
              <w:t xml:space="preserve"> </w:t>
            </w:r>
            <w:r w:rsidR="00CD3808" w:rsidRPr="00D764E6">
              <w:rPr>
                <w:rStyle w:val="xxxxnormaltextrun"/>
                <w:rFonts w:cs="Times New Roman"/>
                <w:color w:val="000000"/>
                <w:szCs w:val="24"/>
                <w:bdr w:val="none" w:sz="0" w:space="0" w:color="auto" w:frame="1"/>
              </w:rPr>
              <w:t xml:space="preserve">2022. gadā – 59,4 %, 2029. gadā – 57,2% (15-74 </w:t>
            </w:r>
            <w:proofErr w:type="spellStart"/>
            <w:r w:rsidR="00CD3808" w:rsidRPr="00D764E6">
              <w:rPr>
                <w:rStyle w:val="xxxxnormaltextrun"/>
                <w:rFonts w:cs="Times New Roman"/>
                <w:color w:val="000000"/>
                <w:szCs w:val="24"/>
                <w:bdr w:val="none" w:sz="0" w:space="0" w:color="auto" w:frame="1"/>
              </w:rPr>
              <w:t>g.v</w:t>
            </w:r>
            <w:proofErr w:type="spellEnd"/>
            <w:r w:rsidR="00CD3808" w:rsidRPr="00D764E6">
              <w:rPr>
                <w:rStyle w:val="xxxxnormaltextrun"/>
                <w:rFonts w:cs="Times New Roman"/>
                <w:color w:val="000000"/>
                <w:szCs w:val="24"/>
                <w:bdr w:val="none" w:sz="0" w:space="0" w:color="auto" w:frame="1"/>
              </w:rPr>
              <w:t>.)</w:t>
            </w:r>
            <w:r w:rsidR="00D764E6">
              <w:rPr>
                <w:rStyle w:val="xxxxnormaltextrun"/>
                <w:rFonts w:cs="Times New Roman"/>
                <w:color w:val="000000"/>
                <w:szCs w:val="24"/>
                <w:bdr w:val="none" w:sz="0" w:space="0" w:color="auto" w:frame="1"/>
              </w:rPr>
              <w:t>;</w:t>
            </w:r>
            <w:r w:rsidR="00CD3808" w:rsidRPr="00D764E6">
              <w:rPr>
                <w:rStyle w:val="xxxxnormaltextrun"/>
                <w:rFonts w:cs="Times New Roman"/>
                <w:color w:val="000000"/>
                <w:szCs w:val="24"/>
                <w:bdr w:val="none" w:sz="0" w:space="0" w:color="auto" w:frame="1"/>
              </w:rPr>
              <w:t xml:space="preserve"> 2022./2023.g. - 20,8% , 2029.g. - 20% (7 </w:t>
            </w:r>
            <w:proofErr w:type="spellStart"/>
            <w:r w:rsidR="00CD3808" w:rsidRPr="00D764E6">
              <w:rPr>
                <w:rStyle w:val="xxxxnormaltextrun"/>
                <w:rFonts w:cs="Times New Roman"/>
                <w:color w:val="000000"/>
                <w:szCs w:val="24"/>
                <w:bdr w:val="none" w:sz="0" w:space="0" w:color="auto" w:frame="1"/>
              </w:rPr>
              <w:t>g.v</w:t>
            </w:r>
            <w:proofErr w:type="spellEnd"/>
            <w:r w:rsidR="00CD3808" w:rsidRPr="00D764E6">
              <w:rPr>
                <w:rStyle w:val="xxxxnormaltextrun"/>
                <w:rFonts w:cs="Times New Roman"/>
                <w:color w:val="000000"/>
                <w:szCs w:val="24"/>
                <w:bdr w:val="none" w:sz="0" w:space="0" w:color="auto" w:frame="1"/>
              </w:rPr>
              <w:t>.)</w:t>
            </w:r>
            <w:r w:rsidR="00CD3808">
              <w:rPr>
                <w:rStyle w:val="FootnoteReference"/>
                <w:rFonts w:cs="Times New Roman"/>
                <w:color w:val="000000"/>
                <w:szCs w:val="24"/>
                <w:bdr w:val="none" w:sz="0" w:space="0" w:color="auto" w:frame="1"/>
              </w:rPr>
              <w:footnoteReference w:id="103"/>
            </w:r>
            <w:r w:rsidR="00CD3808" w:rsidRPr="00D764E6">
              <w:rPr>
                <w:rStyle w:val="xxxxnormaltextrun"/>
                <w:rFonts w:cs="Times New Roman"/>
                <w:color w:val="000000"/>
                <w:szCs w:val="24"/>
                <w:bdr w:val="none" w:sz="0" w:space="0" w:color="auto" w:frame="1"/>
              </w:rPr>
              <w:t>.</w:t>
            </w:r>
          </w:p>
          <w:p w14:paraId="1AA8C234" w14:textId="77777777" w:rsidR="00CD3808" w:rsidRPr="00C52ACB" w:rsidRDefault="00CD3808" w:rsidP="00A121DB">
            <w:pPr>
              <w:numPr>
                <w:ilvl w:val="0"/>
                <w:numId w:val="4"/>
              </w:numPr>
              <w:ind w:hanging="357"/>
              <w:contextualSpacing/>
              <w:rPr>
                <w:rStyle w:val="xxxxnormaltextrun"/>
                <w:rFonts w:cs="Times New Roman"/>
                <w:color w:val="000000"/>
                <w:szCs w:val="24"/>
                <w:bdr w:val="none" w:sz="0" w:space="0" w:color="auto" w:frame="1"/>
              </w:rPr>
            </w:pPr>
            <w:r w:rsidRPr="00243006">
              <w:rPr>
                <w:rFonts w:cs="Times New Roman"/>
                <w:color w:val="000000"/>
                <w:szCs w:val="24"/>
                <w:bdr w:val="none" w:sz="0" w:space="0" w:color="auto" w:frame="1"/>
              </w:rPr>
              <w:t>Palielinās iedzīvotāju ar aptaukošanos īpatsvars, kuri ir izmantojuši kādu no aptaukošanās ārstēšanas iespējām</w:t>
            </w:r>
            <w:r>
              <w:rPr>
                <w:rStyle w:val="xxxxnormaltextrun"/>
              </w:rPr>
              <w:t>:</w:t>
            </w:r>
          </w:p>
          <w:p w14:paraId="572F0939" w14:textId="77777777" w:rsidR="00CD3808" w:rsidRPr="00C52ACB" w:rsidRDefault="00CD3808" w:rsidP="00A121DB">
            <w:pPr>
              <w:pStyle w:val="ListParagraph"/>
              <w:numPr>
                <w:ilvl w:val="0"/>
                <w:numId w:val="15"/>
              </w:numPr>
              <w:ind w:hanging="357"/>
              <w:rPr>
                <w:rFonts w:cs="Times New Roman"/>
                <w:color w:val="000000"/>
                <w:szCs w:val="24"/>
                <w:bdr w:val="none" w:sz="0" w:space="0" w:color="auto" w:frame="1"/>
              </w:rPr>
            </w:pPr>
            <w:r w:rsidRPr="00C52ACB">
              <w:rPr>
                <w:rFonts w:eastAsia="Times New Roman" w:cs="Times New Roman"/>
                <w:szCs w:val="24"/>
                <w:lang w:eastAsia="lv-LV"/>
              </w:rPr>
              <w:t>vismaz 300 bērnu gadā ir piedalījušies svara korekcijas programmā</w:t>
            </w:r>
            <w:r>
              <w:rPr>
                <w:rFonts w:eastAsia="Times New Roman" w:cs="Times New Roman"/>
                <w:szCs w:val="24"/>
                <w:lang w:eastAsia="lv-LV"/>
              </w:rPr>
              <w:t>;</w:t>
            </w:r>
          </w:p>
          <w:p w14:paraId="4281C2B9" w14:textId="77777777" w:rsidR="00CD3808" w:rsidRPr="00C52ACB" w:rsidRDefault="00CD3808" w:rsidP="00A121DB">
            <w:pPr>
              <w:pStyle w:val="ListParagraph"/>
              <w:numPr>
                <w:ilvl w:val="0"/>
                <w:numId w:val="15"/>
              </w:numPr>
              <w:ind w:hanging="357"/>
              <w:rPr>
                <w:rFonts w:cs="Times New Roman"/>
                <w:color w:val="000000"/>
                <w:szCs w:val="24"/>
                <w:bdr w:val="none" w:sz="0" w:space="0" w:color="auto" w:frame="1"/>
              </w:rPr>
            </w:pPr>
            <w:r w:rsidRPr="00C52ACB">
              <w:rPr>
                <w:rFonts w:eastAsia="Times New Roman" w:cs="Times New Roman"/>
                <w:szCs w:val="24"/>
                <w:lang w:eastAsia="lv-LV"/>
              </w:rPr>
              <w:t>vismaz 250 pieaugušo gadā ir izmantojuši aptaukošanās mazināšanas kabineta pakalpojumus pilotprojekta ietvaros</w:t>
            </w:r>
            <w:r>
              <w:rPr>
                <w:rFonts w:eastAsia="Times New Roman" w:cs="Times New Roman"/>
                <w:szCs w:val="24"/>
                <w:lang w:eastAsia="lv-LV"/>
              </w:rPr>
              <w:t>;</w:t>
            </w:r>
          </w:p>
          <w:p w14:paraId="07180615" w14:textId="7E5D6B71" w:rsidR="00CD3808" w:rsidRPr="00C52ACB" w:rsidRDefault="00CD3808" w:rsidP="00A121DB">
            <w:pPr>
              <w:pStyle w:val="ListParagraph"/>
              <w:numPr>
                <w:ilvl w:val="0"/>
                <w:numId w:val="15"/>
              </w:numPr>
              <w:ind w:hanging="357"/>
              <w:rPr>
                <w:rFonts w:cs="Times New Roman"/>
                <w:color w:val="000000"/>
                <w:szCs w:val="24"/>
                <w:bdr w:val="none" w:sz="0" w:space="0" w:color="auto" w:frame="1"/>
              </w:rPr>
            </w:pPr>
            <w:r w:rsidRPr="007F3D06">
              <w:rPr>
                <w:rFonts w:cs="Times New Roman"/>
                <w:color w:val="000000"/>
                <w:szCs w:val="24"/>
                <w:bdr w:val="none" w:sz="0" w:space="0" w:color="auto" w:frame="1"/>
              </w:rPr>
              <w:t xml:space="preserve">no valsts budžeta līdzekļiem nodrošinātas uztura speciālista konsultācijas </w:t>
            </w:r>
            <w:r w:rsidR="00613DDC" w:rsidRPr="007F3D06">
              <w:rPr>
                <w:rFonts w:cs="Times New Roman"/>
                <w:color w:val="000000"/>
                <w:szCs w:val="24"/>
                <w:bdr w:val="none" w:sz="0" w:space="0" w:color="auto" w:frame="1"/>
              </w:rPr>
              <w:t xml:space="preserve">vismaz </w:t>
            </w:r>
            <w:r w:rsidR="007F3D06" w:rsidRPr="00ED5104">
              <w:rPr>
                <w:rFonts w:cs="Times New Roman"/>
                <w:color w:val="000000"/>
                <w:szCs w:val="24"/>
                <w:bdr w:val="none" w:sz="0" w:space="0" w:color="auto" w:frame="1"/>
              </w:rPr>
              <w:t>2</w:t>
            </w:r>
            <w:r w:rsidR="007F3D06" w:rsidRPr="007F3D06">
              <w:rPr>
                <w:rFonts w:cs="Times New Roman"/>
                <w:color w:val="000000"/>
                <w:szCs w:val="24"/>
                <w:bdr w:val="none" w:sz="0" w:space="0" w:color="auto" w:frame="1"/>
              </w:rPr>
              <w:t xml:space="preserve">000 </w:t>
            </w:r>
            <w:r w:rsidRPr="007F3D06">
              <w:rPr>
                <w:rFonts w:cs="Times New Roman"/>
                <w:color w:val="000000"/>
                <w:szCs w:val="24"/>
                <w:bdr w:val="none" w:sz="0" w:space="0" w:color="auto" w:frame="1"/>
              </w:rPr>
              <w:t>pacientiem gadā.</w:t>
            </w:r>
            <w:bookmarkEnd w:id="49"/>
          </w:p>
        </w:tc>
      </w:tr>
    </w:tbl>
    <w:p w14:paraId="164A1703" w14:textId="77777777" w:rsidR="00674BD7" w:rsidRDefault="00674BD7">
      <w:r>
        <w:br w:type="page"/>
      </w:r>
    </w:p>
    <w:tbl>
      <w:tblPr>
        <w:tblW w:w="15445" w:type="dxa"/>
        <w:tblInd w:w="-575"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57" w:type="dxa"/>
          <w:left w:w="57" w:type="dxa"/>
          <w:bottom w:w="57" w:type="dxa"/>
          <w:right w:w="57" w:type="dxa"/>
        </w:tblCellMar>
        <w:tblLook w:val="04A0" w:firstRow="1" w:lastRow="0" w:firstColumn="1" w:lastColumn="0" w:noHBand="0" w:noVBand="1"/>
      </w:tblPr>
      <w:tblGrid>
        <w:gridCol w:w="709"/>
        <w:gridCol w:w="3686"/>
        <w:gridCol w:w="2835"/>
        <w:gridCol w:w="4110"/>
        <w:gridCol w:w="1276"/>
        <w:gridCol w:w="1693"/>
        <w:gridCol w:w="1136"/>
      </w:tblGrid>
      <w:tr w:rsidR="00CD3808" w:rsidRPr="007B2834" w14:paraId="77488C2D" w14:textId="77777777" w:rsidTr="00D408C5">
        <w:trPr>
          <w:trHeight w:val="367"/>
        </w:trPr>
        <w:tc>
          <w:tcPr>
            <w:tcW w:w="4395"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11B82F78" w14:textId="44EB69E4" w:rsidR="00CD3808" w:rsidRPr="009A5248" w:rsidRDefault="00CD3808" w:rsidP="00CD3808">
            <w:pPr>
              <w:pStyle w:val="ListParagraph"/>
              <w:numPr>
                <w:ilvl w:val="0"/>
                <w:numId w:val="6"/>
              </w:numPr>
              <w:rPr>
                <w:rFonts w:eastAsia="Times New Roman" w:cs="Times New Roman"/>
                <w:b/>
                <w:bCs/>
                <w:color w:val="000000" w:themeColor="text1"/>
                <w:szCs w:val="24"/>
                <w:lang w:eastAsia="lv-LV"/>
              </w:rPr>
            </w:pPr>
            <w:r>
              <w:rPr>
                <w:rFonts w:eastAsia="Times New Roman" w:cs="Times New Roman"/>
                <w:b/>
                <w:bCs/>
                <w:color w:val="000000" w:themeColor="text1"/>
                <w:szCs w:val="24"/>
                <w:lang w:eastAsia="lv-LV"/>
              </w:rPr>
              <w:lastRenderedPageBreak/>
              <w:t>r</w:t>
            </w:r>
            <w:r w:rsidRPr="009A5248">
              <w:rPr>
                <w:rFonts w:eastAsia="Times New Roman" w:cs="Times New Roman"/>
                <w:b/>
                <w:bCs/>
                <w:color w:val="000000" w:themeColor="text1"/>
                <w:szCs w:val="24"/>
                <w:lang w:eastAsia="lv-LV"/>
              </w:rPr>
              <w:t>īcības virziens</w:t>
            </w:r>
          </w:p>
        </w:tc>
        <w:tc>
          <w:tcPr>
            <w:tcW w:w="11050" w:type="dxa"/>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6201B9FA" w14:textId="77777777" w:rsidR="00CD3808" w:rsidRPr="00CC64B2" w:rsidRDefault="00CD3808" w:rsidP="00CA3930">
            <w:pPr>
              <w:spacing w:before="120" w:after="120"/>
              <w:ind w:firstLine="0"/>
              <w:rPr>
                <w:rFonts w:eastAsia="Times New Roman" w:cs="Times New Roman"/>
                <w:b/>
                <w:bCs/>
                <w:color w:val="000000" w:themeColor="text1"/>
                <w:szCs w:val="24"/>
                <w:lang w:eastAsia="lv-LV"/>
              </w:rPr>
            </w:pPr>
            <w:r w:rsidRPr="00B10009">
              <w:rPr>
                <w:rFonts w:eastAsia="Times New Roman" w:cs="Times New Roman"/>
                <w:b/>
                <w:bCs/>
                <w:color w:val="000000" w:themeColor="text1"/>
                <w:szCs w:val="24"/>
                <w:lang w:eastAsia="lv-LV"/>
              </w:rPr>
              <w:t>Veselīgs un aktīvs dzīvesveids</w:t>
            </w:r>
            <w:r>
              <w:rPr>
                <w:rFonts w:eastAsia="Times New Roman" w:cs="Times New Roman"/>
                <w:b/>
                <w:bCs/>
                <w:color w:val="000000" w:themeColor="text1"/>
                <w:szCs w:val="24"/>
                <w:lang w:eastAsia="lv-LV"/>
              </w:rPr>
              <w:t xml:space="preserve"> (primārās profilakses līmenis)</w:t>
            </w:r>
          </w:p>
        </w:tc>
      </w:tr>
      <w:tr w:rsidR="00542CB6" w:rsidRPr="007B2834" w14:paraId="54D82425" w14:textId="77777777" w:rsidTr="003C26BA">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5368AD1" w14:textId="77777777" w:rsidR="00CD3808" w:rsidRPr="007B2834" w:rsidRDefault="00CD3808" w:rsidP="00CA3930">
            <w:pPr>
              <w:ind w:firstLine="0"/>
              <w:rPr>
                <w:rFonts w:eastAsia="Times New Roman" w:cs="Times New Roman"/>
                <w:b/>
                <w:bCs/>
                <w:color w:val="000000" w:themeColor="text1"/>
                <w:szCs w:val="24"/>
                <w:lang w:eastAsia="lv-LV"/>
              </w:rPr>
            </w:pPr>
            <w:bookmarkStart w:id="51" w:name="_Hlk169085530"/>
            <w:r w:rsidRPr="007B2834">
              <w:rPr>
                <w:rFonts w:eastAsia="Times New Roman" w:cs="Times New Roman"/>
                <w:b/>
                <w:bCs/>
                <w:color w:val="000000" w:themeColor="text1"/>
                <w:szCs w:val="24"/>
                <w:lang w:eastAsia="lv-LV"/>
              </w:rPr>
              <w:t xml:space="preserve">Nr. </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8784022" w14:textId="77777777" w:rsidR="00CD3808" w:rsidRPr="007B2834" w:rsidRDefault="00CD3808" w:rsidP="00CA3930">
            <w:pPr>
              <w:ind w:firstLine="0"/>
              <w:rPr>
                <w:rFonts w:eastAsia="Times New Roman" w:cs="Times New Roman"/>
                <w:b/>
                <w:bCs/>
                <w:color w:val="000000" w:themeColor="text1"/>
                <w:szCs w:val="24"/>
                <w:lang w:eastAsia="lv-LV"/>
              </w:rPr>
            </w:pPr>
            <w:r w:rsidRPr="007B2834">
              <w:rPr>
                <w:rFonts w:eastAsia="Times New Roman" w:cs="Times New Roman"/>
                <w:b/>
                <w:bCs/>
                <w:color w:val="000000" w:themeColor="text1"/>
                <w:szCs w:val="24"/>
                <w:lang w:eastAsia="lv-LV"/>
              </w:rPr>
              <w:t>Pasākums</w:t>
            </w:r>
          </w:p>
        </w:tc>
        <w:tc>
          <w:tcPr>
            <w:tcW w:w="283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841016A" w14:textId="77777777" w:rsidR="00CD3808" w:rsidRPr="007B2834" w:rsidRDefault="00CD3808" w:rsidP="00CA3930">
            <w:pPr>
              <w:ind w:firstLine="0"/>
              <w:rPr>
                <w:rFonts w:eastAsia="Times New Roman" w:cs="Times New Roman"/>
                <w:b/>
                <w:bCs/>
                <w:color w:val="000000" w:themeColor="text1"/>
                <w:szCs w:val="24"/>
                <w:lang w:eastAsia="lv-LV"/>
              </w:rPr>
            </w:pPr>
            <w:r w:rsidRPr="007B2834">
              <w:rPr>
                <w:rFonts w:eastAsia="Times New Roman" w:cs="Times New Roman"/>
                <w:b/>
                <w:bCs/>
                <w:color w:val="000000" w:themeColor="text1"/>
                <w:szCs w:val="24"/>
                <w:lang w:eastAsia="lv-LV"/>
              </w:rPr>
              <w:t>Darbības rezultāts</w:t>
            </w:r>
          </w:p>
        </w:tc>
        <w:tc>
          <w:tcPr>
            <w:tcW w:w="41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0E007AA" w14:textId="77777777" w:rsidR="00CD3808" w:rsidRPr="007B2834" w:rsidRDefault="00CD3808" w:rsidP="00CA3930">
            <w:pPr>
              <w:ind w:firstLine="0"/>
              <w:rPr>
                <w:rFonts w:eastAsia="Times New Roman" w:cs="Times New Roman"/>
                <w:b/>
                <w:bCs/>
                <w:color w:val="000000" w:themeColor="text1"/>
                <w:szCs w:val="24"/>
                <w:lang w:eastAsia="lv-LV"/>
              </w:rPr>
            </w:pPr>
            <w:r w:rsidRPr="007B2834">
              <w:rPr>
                <w:rFonts w:eastAsia="Times New Roman" w:cs="Times New Roman"/>
                <w:b/>
                <w:bCs/>
                <w:color w:val="000000" w:themeColor="text1"/>
                <w:szCs w:val="24"/>
                <w:lang w:eastAsia="lv-LV"/>
              </w:rPr>
              <w:t>Rezultatīvais rādītājs</w:t>
            </w:r>
          </w:p>
        </w:tc>
        <w:tc>
          <w:tcPr>
            <w:tcW w:w="1276" w:type="dxa"/>
            <w:tcBorders>
              <w:top w:val="outset" w:sz="6" w:space="0" w:color="414142"/>
              <w:left w:val="outset" w:sz="6" w:space="0" w:color="414142"/>
              <w:bottom w:val="single" w:sz="4" w:space="0" w:color="auto"/>
              <w:right w:val="outset" w:sz="6" w:space="0" w:color="414142"/>
            </w:tcBorders>
            <w:shd w:val="clear" w:color="auto" w:fill="FFFFFF" w:themeFill="background1"/>
            <w:vAlign w:val="center"/>
            <w:hideMark/>
          </w:tcPr>
          <w:p w14:paraId="6D92DB86" w14:textId="77777777" w:rsidR="00CD3808" w:rsidRPr="007B2834" w:rsidRDefault="00CD3808" w:rsidP="00CA3930">
            <w:pPr>
              <w:ind w:firstLine="0"/>
              <w:rPr>
                <w:rFonts w:eastAsia="Times New Roman" w:cs="Times New Roman"/>
                <w:b/>
                <w:bCs/>
                <w:color w:val="000000" w:themeColor="text1"/>
                <w:szCs w:val="24"/>
                <w:lang w:eastAsia="lv-LV"/>
              </w:rPr>
            </w:pPr>
            <w:r w:rsidRPr="007B2834">
              <w:rPr>
                <w:rFonts w:eastAsia="Times New Roman" w:cs="Times New Roman"/>
                <w:b/>
                <w:bCs/>
                <w:color w:val="000000" w:themeColor="text1"/>
                <w:szCs w:val="24"/>
                <w:lang w:eastAsia="lv-LV"/>
              </w:rPr>
              <w:t>Atbildīgā</w:t>
            </w:r>
            <w:r>
              <w:rPr>
                <w:rFonts w:eastAsia="Times New Roman" w:cs="Times New Roman"/>
                <w:b/>
                <w:bCs/>
                <w:color w:val="000000" w:themeColor="text1"/>
                <w:szCs w:val="24"/>
                <w:lang w:eastAsia="lv-LV"/>
              </w:rPr>
              <w:t>s</w:t>
            </w:r>
            <w:r w:rsidRPr="007B2834">
              <w:rPr>
                <w:rFonts w:eastAsia="Times New Roman" w:cs="Times New Roman"/>
                <w:b/>
                <w:bCs/>
                <w:color w:val="000000" w:themeColor="text1"/>
                <w:szCs w:val="24"/>
                <w:lang w:eastAsia="lv-LV"/>
              </w:rPr>
              <w:t xml:space="preserve"> institūcija</w:t>
            </w:r>
            <w:r>
              <w:rPr>
                <w:rFonts w:eastAsia="Times New Roman" w:cs="Times New Roman"/>
                <w:b/>
                <w:bCs/>
                <w:color w:val="000000" w:themeColor="text1"/>
                <w:szCs w:val="24"/>
                <w:lang w:eastAsia="lv-LV"/>
              </w:rPr>
              <w:t>s</w:t>
            </w:r>
          </w:p>
        </w:tc>
        <w:tc>
          <w:tcPr>
            <w:tcW w:w="169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5FC8A8F" w14:textId="77777777" w:rsidR="00CD3808" w:rsidRPr="007B2834" w:rsidRDefault="00CD3808" w:rsidP="00CA3930">
            <w:pPr>
              <w:ind w:firstLine="0"/>
              <w:rPr>
                <w:rFonts w:eastAsia="Times New Roman" w:cs="Times New Roman"/>
                <w:b/>
                <w:bCs/>
                <w:color w:val="000000" w:themeColor="text1"/>
                <w:szCs w:val="24"/>
                <w:lang w:eastAsia="lv-LV"/>
              </w:rPr>
            </w:pPr>
            <w:r w:rsidRPr="007B2834">
              <w:rPr>
                <w:rFonts w:eastAsia="Times New Roman" w:cs="Times New Roman"/>
                <w:b/>
                <w:bCs/>
                <w:color w:val="000000" w:themeColor="text1"/>
                <w:szCs w:val="24"/>
                <w:lang w:eastAsia="lv-LV"/>
              </w:rPr>
              <w:t>Līdzatbildīgās institūcijas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45C5290" w14:textId="77777777" w:rsidR="00CD3808" w:rsidRPr="007B2834" w:rsidRDefault="00CD3808" w:rsidP="00CA3930">
            <w:pPr>
              <w:ind w:firstLine="0"/>
              <w:rPr>
                <w:rFonts w:eastAsia="Times New Roman" w:cs="Times New Roman"/>
                <w:b/>
                <w:bCs/>
                <w:color w:val="000000" w:themeColor="text1"/>
                <w:szCs w:val="24"/>
                <w:lang w:eastAsia="lv-LV"/>
              </w:rPr>
            </w:pPr>
            <w:r w:rsidRPr="007B2834">
              <w:rPr>
                <w:rFonts w:eastAsia="Times New Roman" w:cs="Times New Roman"/>
                <w:b/>
                <w:bCs/>
                <w:color w:val="000000" w:themeColor="text1"/>
                <w:szCs w:val="24"/>
                <w:lang w:eastAsia="lv-LV"/>
              </w:rPr>
              <w:t>Izpildes termiņš</w:t>
            </w:r>
          </w:p>
        </w:tc>
      </w:tr>
      <w:tr w:rsidR="00542CB6" w:rsidRPr="007B2834" w14:paraId="09374CAD" w14:textId="77777777" w:rsidTr="003C26BA">
        <w:trPr>
          <w:trHeight w:val="1240"/>
        </w:trPr>
        <w:tc>
          <w:tcPr>
            <w:tcW w:w="709" w:type="dxa"/>
            <w:vMerge w:val="restart"/>
            <w:tcBorders>
              <w:top w:val="outset" w:sz="6" w:space="0" w:color="414142"/>
              <w:left w:val="outset" w:sz="6" w:space="0" w:color="414142"/>
              <w:right w:val="outset" w:sz="6" w:space="0" w:color="414142"/>
            </w:tcBorders>
          </w:tcPr>
          <w:p w14:paraId="02EF8460" w14:textId="77777777" w:rsidR="00052A0F" w:rsidRPr="007B2834" w:rsidRDefault="00052A0F" w:rsidP="00CA3930">
            <w:pPr>
              <w:ind w:firstLine="0"/>
              <w:jc w:val="left"/>
              <w:rPr>
                <w:rFonts w:eastAsia="Calibri" w:cs="Times New Roman"/>
                <w:color w:val="000000" w:themeColor="text1"/>
                <w:szCs w:val="24"/>
                <w:lang w:eastAsia="lv-LV"/>
              </w:rPr>
            </w:pPr>
            <w:r w:rsidRPr="004349F3">
              <w:rPr>
                <w:rFonts w:eastAsia="Calibri" w:cs="Times New Roman"/>
                <w:color w:val="000000" w:themeColor="text1"/>
                <w:szCs w:val="24"/>
                <w:lang w:eastAsia="lv-LV"/>
              </w:rPr>
              <w:t>1.</w:t>
            </w:r>
            <w:r>
              <w:rPr>
                <w:rFonts w:eastAsia="Calibri" w:cs="Times New Roman"/>
                <w:color w:val="000000" w:themeColor="text1"/>
                <w:szCs w:val="24"/>
                <w:lang w:eastAsia="lv-LV"/>
              </w:rPr>
              <w:t>1.</w:t>
            </w:r>
          </w:p>
        </w:tc>
        <w:tc>
          <w:tcPr>
            <w:tcW w:w="3686" w:type="dxa"/>
            <w:vMerge w:val="restart"/>
            <w:tcBorders>
              <w:top w:val="outset" w:sz="6" w:space="0" w:color="414142"/>
              <w:left w:val="outset" w:sz="6" w:space="0" w:color="414142"/>
              <w:right w:val="outset" w:sz="6" w:space="0" w:color="414142"/>
            </w:tcBorders>
          </w:tcPr>
          <w:p w14:paraId="39B5FDB0" w14:textId="77777777" w:rsidR="00052A0F" w:rsidRPr="00365AC6" w:rsidRDefault="00052A0F" w:rsidP="00CA3930">
            <w:pPr>
              <w:ind w:firstLine="0"/>
              <w:rPr>
                <w:rStyle w:val="normaltextrun"/>
                <w:rFonts w:eastAsia="Times New Roman" w:cs="Times New Roman"/>
                <w:color w:val="000000" w:themeColor="text1"/>
                <w:szCs w:val="24"/>
              </w:rPr>
            </w:pPr>
            <w:r w:rsidRPr="004349F3">
              <w:rPr>
                <w:rFonts w:eastAsia="Times New Roman" w:cs="Times New Roman"/>
                <w:color w:val="000000" w:themeColor="text1"/>
                <w:szCs w:val="24"/>
              </w:rPr>
              <w:t xml:space="preserve">Īstenoti pasākumi, lai uzlabotu iedzīvotāju prasmes izvēlēties veselīgu pārtiku, pilnveidojot zināšanas par pārtikas marķējumā sniegto informāciju un tās izmantošanu veselīgas izvēles veikšanai, kā arī par veselīga ēdiena pagatavošanu. </w:t>
            </w:r>
          </w:p>
        </w:tc>
        <w:tc>
          <w:tcPr>
            <w:tcW w:w="2835" w:type="dxa"/>
            <w:vMerge w:val="restart"/>
            <w:tcBorders>
              <w:top w:val="outset" w:sz="6" w:space="0" w:color="414142"/>
              <w:left w:val="outset" w:sz="6" w:space="0" w:color="414142"/>
              <w:right w:val="outset" w:sz="6" w:space="0" w:color="414142"/>
            </w:tcBorders>
          </w:tcPr>
          <w:p w14:paraId="15D2263A" w14:textId="77777777" w:rsidR="00052A0F" w:rsidRPr="007B2834" w:rsidRDefault="00052A0F" w:rsidP="00CA3930">
            <w:pPr>
              <w:ind w:firstLine="0"/>
              <w:rPr>
                <w:rFonts w:eastAsia="Calibri" w:cs="Times New Roman"/>
                <w:color w:val="000000" w:themeColor="text1"/>
                <w:szCs w:val="24"/>
                <w:lang w:eastAsia="lv-LV"/>
              </w:rPr>
            </w:pPr>
            <w:r w:rsidRPr="004349F3">
              <w:rPr>
                <w:rFonts w:eastAsia="Calibri" w:cs="Times New Roman"/>
                <w:color w:val="000000" w:themeColor="text1"/>
                <w:szCs w:val="24"/>
                <w:lang w:eastAsia="lv-LV"/>
              </w:rPr>
              <w:t xml:space="preserve">Pievērsta sabiedrības uzmanība pārtikas produktu sastāvam, uzlabotas iedzīvotāju iemaņas, izvēloties un pagatavojot pārtikas produktus, tādējādi mazinot pieprasījumu pēc neveselīgiem pārtikas produktiem. </w:t>
            </w:r>
          </w:p>
        </w:tc>
        <w:tc>
          <w:tcPr>
            <w:tcW w:w="4110" w:type="dxa"/>
            <w:tcBorders>
              <w:top w:val="outset" w:sz="6" w:space="0" w:color="414142"/>
              <w:left w:val="outset" w:sz="6" w:space="0" w:color="414142"/>
              <w:bottom w:val="outset" w:sz="6" w:space="0" w:color="414142"/>
              <w:right w:val="single" w:sz="4" w:space="0" w:color="auto"/>
            </w:tcBorders>
          </w:tcPr>
          <w:p w14:paraId="45114563" w14:textId="5C7B1931" w:rsidR="00052A0F" w:rsidRPr="007B2834" w:rsidRDefault="00052A0F" w:rsidP="00CA3930">
            <w:pPr>
              <w:ind w:firstLine="0"/>
              <w:rPr>
                <w:rFonts w:eastAsia="Calibri" w:cs="Times New Roman"/>
                <w:color w:val="000000" w:themeColor="text1"/>
                <w:szCs w:val="24"/>
                <w:lang w:eastAsia="lv-LV"/>
              </w:rPr>
            </w:pPr>
            <w:r w:rsidRPr="004349F3">
              <w:rPr>
                <w:rFonts w:eastAsia="Calibri" w:cs="Times New Roman"/>
                <w:color w:val="000000" w:themeColor="text1"/>
                <w:szCs w:val="24"/>
                <w:lang w:eastAsia="lv-LV"/>
              </w:rPr>
              <w:t>Īstenoti vismaz 3 pasākumi sabiedrības izglītošanai un prasmju pilnveidošanai par pārtikas produktu marķējumā sniegto informāciju un tās nozīmi pārtikas izvēlē.</w:t>
            </w:r>
          </w:p>
        </w:tc>
        <w:tc>
          <w:tcPr>
            <w:tcW w:w="1276" w:type="dxa"/>
            <w:tcBorders>
              <w:top w:val="single" w:sz="4" w:space="0" w:color="auto"/>
              <w:left w:val="single" w:sz="4" w:space="0" w:color="auto"/>
              <w:bottom w:val="single" w:sz="4" w:space="0" w:color="auto"/>
              <w:right w:val="single" w:sz="4" w:space="0" w:color="auto"/>
            </w:tcBorders>
          </w:tcPr>
          <w:p w14:paraId="429FC73F" w14:textId="4371A570" w:rsidR="00052A0F" w:rsidRPr="004349F3" w:rsidRDefault="00052A0F" w:rsidP="00CA3930">
            <w:pPr>
              <w:ind w:firstLine="0"/>
              <w:rPr>
                <w:rFonts w:eastAsia="Calibri" w:cs="Times New Roman"/>
                <w:color w:val="000000" w:themeColor="text1"/>
                <w:szCs w:val="24"/>
                <w:lang w:eastAsia="lv-LV"/>
              </w:rPr>
            </w:pPr>
            <w:r w:rsidRPr="004349F3">
              <w:rPr>
                <w:rFonts w:eastAsia="Calibri" w:cs="Times New Roman"/>
                <w:color w:val="000000" w:themeColor="text1"/>
                <w:szCs w:val="24"/>
                <w:lang w:eastAsia="lv-LV"/>
              </w:rPr>
              <w:t>ZM</w:t>
            </w:r>
          </w:p>
          <w:p w14:paraId="06ABA564" w14:textId="77777777" w:rsidR="00052A0F" w:rsidRPr="007B2834" w:rsidRDefault="00052A0F" w:rsidP="00CA3930">
            <w:pPr>
              <w:ind w:firstLine="0"/>
              <w:rPr>
                <w:rFonts w:eastAsia="Calibri" w:cs="Times New Roman"/>
                <w:color w:val="000000" w:themeColor="text1"/>
                <w:szCs w:val="24"/>
                <w:lang w:eastAsia="lv-LV"/>
              </w:rPr>
            </w:pPr>
            <w:r w:rsidRPr="004349F3">
              <w:rPr>
                <w:rFonts w:eastAsia="Calibri" w:cs="Times New Roman"/>
                <w:color w:val="000000" w:themeColor="text1"/>
                <w:szCs w:val="24"/>
                <w:lang w:eastAsia="lv-LV"/>
              </w:rPr>
              <w:t xml:space="preserve"> </w:t>
            </w:r>
          </w:p>
        </w:tc>
        <w:tc>
          <w:tcPr>
            <w:tcW w:w="1693" w:type="dxa"/>
            <w:vMerge w:val="restart"/>
            <w:tcBorders>
              <w:top w:val="outset" w:sz="6" w:space="0" w:color="414142"/>
              <w:left w:val="single" w:sz="4" w:space="0" w:color="auto"/>
              <w:right w:val="outset" w:sz="6" w:space="0" w:color="414142"/>
            </w:tcBorders>
          </w:tcPr>
          <w:p w14:paraId="01F49738" w14:textId="720B8382" w:rsidR="00052A0F" w:rsidRDefault="00052A0F" w:rsidP="003C26BA">
            <w:pPr>
              <w:ind w:firstLine="0"/>
              <w:jc w:val="left"/>
              <w:rPr>
                <w:rFonts w:eastAsia="Calibri" w:cs="Times New Roman"/>
                <w:color w:val="000000" w:themeColor="text1"/>
                <w:szCs w:val="24"/>
                <w:lang w:eastAsia="lv-LV"/>
              </w:rPr>
            </w:pPr>
            <w:r w:rsidRPr="004349F3">
              <w:rPr>
                <w:rFonts w:eastAsia="Calibri" w:cs="Times New Roman"/>
                <w:color w:val="000000" w:themeColor="text1"/>
                <w:szCs w:val="24"/>
                <w:lang w:eastAsia="lv-LV"/>
              </w:rPr>
              <w:t>LPUF, LTRK, PVD</w:t>
            </w:r>
            <w:r w:rsidR="0080733D">
              <w:rPr>
                <w:rFonts w:eastAsia="Calibri" w:cs="Times New Roman"/>
                <w:color w:val="000000" w:themeColor="text1"/>
                <w:szCs w:val="24"/>
                <w:lang w:eastAsia="lv-LV"/>
              </w:rPr>
              <w:t>, LDUSA</w:t>
            </w:r>
          </w:p>
        </w:tc>
        <w:tc>
          <w:tcPr>
            <w:tcW w:w="1136" w:type="dxa"/>
            <w:vMerge w:val="restart"/>
            <w:tcBorders>
              <w:top w:val="outset" w:sz="6" w:space="0" w:color="414142"/>
              <w:left w:val="outset" w:sz="6" w:space="0" w:color="414142"/>
              <w:right w:val="outset" w:sz="6" w:space="0" w:color="414142"/>
            </w:tcBorders>
          </w:tcPr>
          <w:p w14:paraId="1F59E110" w14:textId="5B791E5E" w:rsidR="00052A0F" w:rsidRPr="004349F3" w:rsidRDefault="00052A0F" w:rsidP="003C26BA">
            <w:pPr>
              <w:spacing w:line="259" w:lineRule="auto"/>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2029. gada II pusgads</w:t>
            </w:r>
          </w:p>
          <w:p w14:paraId="561BF29D" w14:textId="77777777" w:rsidR="00052A0F" w:rsidRDefault="00052A0F" w:rsidP="003C26BA">
            <w:pPr>
              <w:spacing w:line="259" w:lineRule="auto"/>
              <w:ind w:firstLine="0"/>
              <w:jc w:val="left"/>
              <w:rPr>
                <w:rFonts w:eastAsia="Calibri" w:cs="Times New Roman"/>
                <w:color w:val="000000" w:themeColor="text1"/>
                <w:szCs w:val="24"/>
                <w:lang w:eastAsia="lv-LV"/>
              </w:rPr>
            </w:pPr>
          </w:p>
        </w:tc>
      </w:tr>
      <w:tr w:rsidR="00542CB6" w:rsidRPr="007B2834" w14:paraId="63675847" w14:textId="77777777" w:rsidTr="003C26BA">
        <w:trPr>
          <w:trHeight w:val="1123"/>
        </w:trPr>
        <w:tc>
          <w:tcPr>
            <w:tcW w:w="709" w:type="dxa"/>
            <w:vMerge/>
            <w:tcBorders>
              <w:left w:val="outset" w:sz="6" w:space="0" w:color="414142"/>
              <w:bottom w:val="outset" w:sz="6" w:space="0" w:color="414142"/>
              <w:right w:val="outset" w:sz="6" w:space="0" w:color="414142"/>
            </w:tcBorders>
          </w:tcPr>
          <w:p w14:paraId="74841B57" w14:textId="77777777" w:rsidR="00052A0F" w:rsidRPr="004349F3" w:rsidRDefault="00052A0F" w:rsidP="00CA3930">
            <w:pPr>
              <w:ind w:firstLine="0"/>
              <w:jc w:val="left"/>
              <w:rPr>
                <w:rFonts w:eastAsia="Calibri" w:cs="Times New Roman"/>
                <w:color w:val="000000" w:themeColor="text1"/>
                <w:szCs w:val="24"/>
                <w:lang w:eastAsia="lv-LV"/>
              </w:rPr>
            </w:pPr>
          </w:p>
        </w:tc>
        <w:tc>
          <w:tcPr>
            <w:tcW w:w="3686" w:type="dxa"/>
            <w:vMerge/>
            <w:tcBorders>
              <w:left w:val="outset" w:sz="6" w:space="0" w:color="414142"/>
              <w:bottom w:val="outset" w:sz="6" w:space="0" w:color="414142"/>
              <w:right w:val="outset" w:sz="6" w:space="0" w:color="414142"/>
            </w:tcBorders>
          </w:tcPr>
          <w:p w14:paraId="0B19C34F" w14:textId="77777777" w:rsidR="00052A0F" w:rsidRPr="004349F3" w:rsidRDefault="00052A0F" w:rsidP="00CA3930">
            <w:pPr>
              <w:ind w:firstLine="0"/>
              <w:rPr>
                <w:rFonts w:eastAsia="Times New Roman" w:cs="Times New Roman"/>
                <w:color w:val="000000" w:themeColor="text1"/>
                <w:szCs w:val="24"/>
              </w:rPr>
            </w:pPr>
          </w:p>
        </w:tc>
        <w:tc>
          <w:tcPr>
            <w:tcW w:w="2835" w:type="dxa"/>
            <w:vMerge/>
            <w:tcBorders>
              <w:left w:val="outset" w:sz="6" w:space="0" w:color="414142"/>
              <w:bottom w:val="outset" w:sz="6" w:space="0" w:color="414142"/>
              <w:right w:val="outset" w:sz="6" w:space="0" w:color="414142"/>
            </w:tcBorders>
          </w:tcPr>
          <w:p w14:paraId="766653FC" w14:textId="77777777" w:rsidR="00052A0F" w:rsidRPr="004349F3" w:rsidRDefault="00052A0F" w:rsidP="00CA3930">
            <w:pPr>
              <w:ind w:firstLine="0"/>
              <w:rPr>
                <w:rFonts w:eastAsia="Calibri" w:cs="Times New Roman"/>
                <w:color w:val="000000" w:themeColor="text1"/>
                <w:szCs w:val="24"/>
                <w:lang w:eastAsia="lv-LV"/>
              </w:rPr>
            </w:pPr>
          </w:p>
        </w:tc>
        <w:tc>
          <w:tcPr>
            <w:tcW w:w="4110" w:type="dxa"/>
            <w:tcBorders>
              <w:top w:val="outset" w:sz="6" w:space="0" w:color="414142"/>
              <w:left w:val="outset" w:sz="6" w:space="0" w:color="414142"/>
              <w:bottom w:val="outset" w:sz="6" w:space="0" w:color="414142"/>
              <w:right w:val="single" w:sz="4" w:space="0" w:color="auto"/>
            </w:tcBorders>
          </w:tcPr>
          <w:p w14:paraId="4EB0E3C8" w14:textId="4461C4C3" w:rsidR="00052A0F" w:rsidRPr="004349F3" w:rsidRDefault="00052A0F" w:rsidP="00CA3930">
            <w:pPr>
              <w:ind w:firstLine="0"/>
              <w:rPr>
                <w:rFonts w:eastAsia="Calibri" w:cs="Times New Roman"/>
                <w:color w:val="000000" w:themeColor="text1"/>
                <w:szCs w:val="24"/>
                <w:lang w:eastAsia="lv-LV"/>
              </w:rPr>
            </w:pPr>
            <w:r w:rsidRPr="004349F3">
              <w:rPr>
                <w:rFonts w:eastAsia="Calibri" w:cs="Times New Roman"/>
                <w:color w:val="000000" w:themeColor="text1"/>
                <w:szCs w:val="24"/>
                <w:lang w:eastAsia="lv-LV"/>
              </w:rPr>
              <w:t>Īstenoti vismaz 3 pasākumi veselīgas pārtikas izvēles veicināšanai (t.sk. par pārtikas produktiem ar uzlabotu sastāvu) un veselīga ēdiena pagatavošanu.</w:t>
            </w:r>
          </w:p>
        </w:tc>
        <w:tc>
          <w:tcPr>
            <w:tcW w:w="1276" w:type="dxa"/>
            <w:tcBorders>
              <w:top w:val="single" w:sz="4" w:space="0" w:color="auto"/>
              <w:left w:val="single" w:sz="4" w:space="0" w:color="auto"/>
              <w:bottom w:val="single" w:sz="4" w:space="0" w:color="auto"/>
              <w:right w:val="single" w:sz="4" w:space="0" w:color="auto"/>
            </w:tcBorders>
          </w:tcPr>
          <w:p w14:paraId="731F4599" w14:textId="603F740F" w:rsidR="00052A0F" w:rsidRPr="004349F3" w:rsidRDefault="00052A0F" w:rsidP="003C26BA">
            <w:pPr>
              <w:ind w:firstLine="0"/>
              <w:jc w:val="left"/>
              <w:rPr>
                <w:rFonts w:eastAsia="Calibri" w:cs="Times New Roman"/>
                <w:color w:val="000000" w:themeColor="text1"/>
                <w:szCs w:val="24"/>
                <w:lang w:eastAsia="lv-LV"/>
              </w:rPr>
            </w:pPr>
            <w:r w:rsidRPr="004349F3">
              <w:rPr>
                <w:rFonts w:eastAsia="Calibri" w:cs="Times New Roman"/>
                <w:color w:val="000000" w:themeColor="text1"/>
                <w:szCs w:val="24"/>
                <w:lang w:eastAsia="lv-LV"/>
              </w:rPr>
              <w:t>VM</w:t>
            </w:r>
            <w:r>
              <w:rPr>
                <w:rFonts w:eastAsia="Calibri" w:cs="Times New Roman"/>
                <w:color w:val="000000" w:themeColor="text1"/>
                <w:szCs w:val="24"/>
                <w:lang w:eastAsia="lv-LV"/>
              </w:rPr>
              <w:t xml:space="preserve">, </w:t>
            </w:r>
            <w:r w:rsidRPr="004349F3">
              <w:rPr>
                <w:rFonts w:eastAsia="Calibri" w:cs="Times New Roman"/>
                <w:color w:val="000000" w:themeColor="text1"/>
                <w:szCs w:val="24"/>
                <w:lang w:eastAsia="lv-LV"/>
              </w:rPr>
              <w:t>SPKC</w:t>
            </w:r>
          </w:p>
        </w:tc>
        <w:tc>
          <w:tcPr>
            <w:tcW w:w="1693" w:type="dxa"/>
            <w:vMerge/>
            <w:tcBorders>
              <w:left w:val="single" w:sz="4" w:space="0" w:color="auto"/>
              <w:bottom w:val="outset" w:sz="6" w:space="0" w:color="414142"/>
              <w:right w:val="outset" w:sz="6" w:space="0" w:color="414142"/>
            </w:tcBorders>
          </w:tcPr>
          <w:p w14:paraId="11BDE589" w14:textId="77777777" w:rsidR="00052A0F" w:rsidRPr="004349F3" w:rsidRDefault="00052A0F" w:rsidP="00CA3930">
            <w:pPr>
              <w:ind w:firstLine="0"/>
              <w:rPr>
                <w:rFonts w:eastAsia="Calibri" w:cs="Times New Roman"/>
                <w:color w:val="000000" w:themeColor="text1"/>
                <w:szCs w:val="24"/>
                <w:lang w:eastAsia="lv-LV"/>
              </w:rPr>
            </w:pPr>
          </w:p>
        </w:tc>
        <w:tc>
          <w:tcPr>
            <w:tcW w:w="1136" w:type="dxa"/>
            <w:vMerge/>
            <w:tcBorders>
              <w:left w:val="outset" w:sz="6" w:space="0" w:color="414142"/>
              <w:bottom w:val="outset" w:sz="6" w:space="0" w:color="414142"/>
              <w:right w:val="outset" w:sz="6" w:space="0" w:color="414142"/>
            </w:tcBorders>
          </w:tcPr>
          <w:p w14:paraId="3D1B826D" w14:textId="77777777" w:rsidR="00052A0F" w:rsidRDefault="00052A0F" w:rsidP="00CA3930">
            <w:pPr>
              <w:spacing w:line="259" w:lineRule="auto"/>
              <w:ind w:firstLine="0"/>
              <w:rPr>
                <w:rFonts w:eastAsia="Calibri" w:cs="Times New Roman"/>
                <w:color w:val="000000" w:themeColor="text1"/>
                <w:szCs w:val="24"/>
                <w:lang w:eastAsia="lv-LV"/>
              </w:rPr>
            </w:pPr>
          </w:p>
        </w:tc>
      </w:tr>
      <w:tr w:rsidR="003C26BA" w:rsidRPr="007B2834" w14:paraId="24A5EFD9" w14:textId="77777777" w:rsidTr="003C26BA">
        <w:trPr>
          <w:trHeight w:val="536"/>
        </w:trPr>
        <w:tc>
          <w:tcPr>
            <w:tcW w:w="709" w:type="dxa"/>
            <w:tcBorders>
              <w:top w:val="outset" w:sz="6" w:space="0" w:color="414142"/>
              <w:left w:val="outset" w:sz="6" w:space="0" w:color="414142"/>
              <w:bottom w:val="outset" w:sz="6" w:space="0" w:color="414142"/>
              <w:right w:val="outset" w:sz="6" w:space="0" w:color="414142"/>
            </w:tcBorders>
          </w:tcPr>
          <w:p w14:paraId="6233F8DB" w14:textId="4BF68080" w:rsidR="00CD3808" w:rsidRPr="004349F3" w:rsidRDefault="00CD3808" w:rsidP="00CA3930">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1.</w:t>
            </w:r>
            <w:r w:rsidR="0062410D">
              <w:rPr>
                <w:rFonts w:eastAsia="Calibri" w:cs="Times New Roman"/>
                <w:color w:val="000000" w:themeColor="text1"/>
                <w:szCs w:val="24"/>
                <w:lang w:eastAsia="lv-LV"/>
              </w:rPr>
              <w:t>2</w:t>
            </w:r>
            <w:r>
              <w:rPr>
                <w:rFonts w:eastAsia="Calibri" w:cs="Times New Roman"/>
                <w:color w:val="000000" w:themeColor="text1"/>
                <w:szCs w:val="24"/>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7EDEE556" w14:textId="0AD1F1AB" w:rsidR="00CD3808" w:rsidRPr="004349F3" w:rsidRDefault="000A2DCF" w:rsidP="00CA3930">
            <w:pPr>
              <w:ind w:firstLine="0"/>
              <w:rPr>
                <w:rFonts w:eastAsia="Times New Roman" w:cs="Times New Roman"/>
                <w:color w:val="000000" w:themeColor="text1"/>
                <w:szCs w:val="24"/>
              </w:rPr>
            </w:pPr>
            <w:r>
              <w:rPr>
                <w:rFonts w:cs="Times New Roman"/>
                <w:color w:val="000000"/>
                <w:szCs w:val="24"/>
                <w:shd w:val="clear" w:color="auto" w:fill="FFFFFF"/>
              </w:rPr>
              <w:t xml:space="preserve">Veicināt </w:t>
            </w:r>
            <w:r w:rsidRPr="00B10009">
              <w:rPr>
                <w:rFonts w:cs="Times New Roman"/>
                <w:color w:val="000000"/>
                <w:szCs w:val="24"/>
                <w:shd w:val="clear" w:color="auto" w:fill="FFFFFF"/>
              </w:rPr>
              <w:t xml:space="preserve"> iedzīvotāju veselīg</w:t>
            </w:r>
            <w:r>
              <w:rPr>
                <w:rFonts w:cs="Times New Roman"/>
                <w:color w:val="000000"/>
                <w:szCs w:val="24"/>
                <w:shd w:val="clear" w:color="auto" w:fill="FFFFFF"/>
              </w:rPr>
              <w:t>a</w:t>
            </w:r>
            <w:r w:rsidRPr="00B10009">
              <w:rPr>
                <w:rFonts w:cs="Times New Roman"/>
                <w:color w:val="000000"/>
                <w:szCs w:val="24"/>
                <w:shd w:val="clear" w:color="auto" w:fill="FFFFFF"/>
              </w:rPr>
              <w:t xml:space="preserve"> uztura paradumu</w:t>
            </w:r>
            <w:r>
              <w:rPr>
                <w:rFonts w:cs="Times New Roman"/>
                <w:color w:val="000000"/>
                <w:szCs w:val="24"/>
                <w:shd w:val="clear" w:color="auto" w:fill="FFFFFF"/>
              </w:rPr>
              <w:t>s</w:t>
            </w:r>
            <w:r w:rsidRPr="00B10009">
              <w:rPr>
                <w:rFonts w:cs="Times New Roman"/>
                <w:color w:val="000000"/>
                <w:szCs w:val="24"/>
                <w:shd w:val="clear" w:color="auto" w:fill="FFFFFF"/>
              </w:rPr>
              <w:t xml:space="preserve"> </w:t>
            </w:r>
            <w:r w:rsidR="00CD3808" w:rsidRPr="00B10009">
              <w:rPr>
                <w:rFonts w:cs="Times New Roman"/>
                <w:color w:val="000000"/>
                <w:szCs w:val="24"/>
                <w:shd w:val="clear" w:color="auto" w:fill="FFFFFF"/>
              </w:rPr>
              <w:t>sabiedriskās ēdināšanas vietās.</w:t>
            </w:r>
          </w:p>
        </w:tc>
        <w:tc>
          <w:tcPr>
            <w:tcW w:w="2835" w:type="dxa"/>
            <w:tcBorders>
              <w:top w:val="outset" w:sz="6" w:space="0" w:color="414142"/>
              <w:left w:val="outset" w:sz="6" w:space="0" w:color="414142"/>
              <w:bottom w:val="outset" w:sz="6" w:space="0" w:color="414142"/>
              <w:right w:val="outset" w:sz="6" w:space="0" w:color="414142"/>
            </w:tcBorders>
          </w:tcPr>
          <w:p w14:paraId="52B1A681" w14:textId="5A2E9E22" w:rsidR="00CD3808" w:rsidRPr="004349F3" w:rsidRDefault="000A2DCF" w:rsidP="00CA3930">
            <w:pPr>
              <w:ind w:firstLine="0"/>
              <w:rPr>
                <w:rFonts w:eastAsia="Calibri" w:cs="Times New Roman"/>
                <w:color w:val="000000" w:themeColor="text1"/>
                <w:szCs w:val="24"/>
                <w:lang w:eastAsia="lv-LV"/>
              </w:rPr>
            </w:pPr>
            <w:r>
              <w:rPr>
                <w:rFonts w:eastAsia="Calibri" w:cs="Times New Roman"/>
                <w:color w:val="000000" w:themeColor="text1"/>
                <w:szCs w:val="24"/>
                <w:lang w:eastAsia="lv-LV"/>
              </w:rPr>
              <w:t xml:space="preserve">Sagatavoti priekšlikumi </w:t>
            </w:r>
            <w:r w:rsidRPr="00B10009">
              <w:rPr>
                <w:rFonts w:eastAsia="Calibri" w:cs="Times New Roman"/>
                <w:color w:val="000000" w:themeColor="text1"/>
                <w:szCs w:val="24"/>
                <w:lang w:eastAsia="lv-LV"/>
              </w:rPr>
              <w:t xml:space="preserve">iedzīvotāju veselīgu uztura paradumu veicināšanai </w:t>
            </w:r>
            <w:r>
              <w:rPr>
                <w:rFonts w:eastAsia="Calibri" w:cs="Times New Roman"/>
                <w:color w:val="000000" w:themeColor="text1"/>
                <w:szCs w:val="24"/>
                <w:lang w:eastAsia="lv-LV"/>
              </w:rPr>
              <w:t>s</w:t>
            </w:r>
            <w:r w:rsidR="00CD3808" w:rsidRPr="00B10009">
              <w:rPr>
                <w:rFonts w:eastAsia="Calibri" w:cs="Times New Roman"/>
                <w:color w:val="000000" w:themeColor="text1"/>
                <w:szCs w:val="24"/>
                <w:lang w:eastAsia="lv-LV"/>
              </w:rPr>
              <w:t>abiedriskās ēdināšanas vietā</w:t>
            </w:r>
            <w:r>
              <w:rPr>
                <w:rFonts w:eastAsia="Calibri" w:cs="Times New Roman"/>
                <w:color w:val="000000" w:themeColor="text1"/>
                <w:szCs w:val="24"/>
                <w:lang w:eastAsia="lv-LV"/>
              </w:rPr>
              <w:t>s</w:t>
            </w:r>
            <w:r w:rsidR="00E16C77">
              <w:rPr>
                <w:rFonts w:eastAsia="Calibri" w:cs="Times New Roman"/>
                <w:color w:val="000000" w:themeColor="text1"/>
                <w:szCs w:val="24"/>
                <w:lang w:eastAsia="lv-LV"/>
              </w:rPr>
              <w:t>.</w:t>
            </w:r>
          </w:p>
        </w:tc>
        <w:tc>
          <w:tcPr>
            <w:tcW w:w="4110" w:type="dxa"/>
            <w:tcBorders>
              <w:top w:val="outset" w:sz="6" w:space="0" w:color="414142"/>
              <w:left w:val="outset" w:sz="6" w:space="0" w:color="414142"/>
              <w:bottom w:val="outset" w:sz="6" w:space="0" w:color="414142"/>
              <w:right w:val="outset" w:sz="6" w:space="0" w:color="414142"/>
            </w:tcBorders>
          </w:tcPr>
          <w:p w14:paraId="044D8852" w14:textId="6F552811" w:rsidR="00CD3808" w:rsidRPr="004349F3" w:rsidRDefault="00CD3808" w:rsidP="00CA3930">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 xml:space="preserve">Sagatavoti </w:t>
            </w:r>
            <w:r w:rsidR="000A2DCF">
              <w:rPr>
                <w:rFonts w:eastAsia="Calibri" w:cs="Times New Roman"/>
                <w:color w:val="000000" w:themeColor="text1"/>
                <w:szCs w:val="24"/>
                <w:lang w:eastAsia="lv-LV"/>
              </w:rPr>
              <w:t>priekšlikumi</w:t>
            </w:r>
            <w:r w:rsidR="000A2DCF" w:rsidRPr="00B10009">
              <w:rPr>
                <w:rFonts w:eastAsia="Calibri" w:cs="Times New Roman"/>
                <w:color w:val="000000" w:themeColor="text1"/>
                <w:szCs w:val="24"/>
                <w:lang w:eastAsia="lv-LV"/>
              </w:rPr>
              <w:t xml:space="preserve"> </w:t>
            </w:r>
            <w:r w:rsidR="000A2DCF">
              <w:rPr>
                <w:rFonts w:eastAsia="Calibri" w:cs="Times New Roman"/>
                <w:color w:val="000000" w:themeColor="text1"/>
                <w:szCs w:val="24"/>
                <w:lang w:eastAsia="lv-LV"/>
              </w:rPr>
              <w:t xml:space="preserve">iedzīvotāju veselīgu uztura paradumu veicināšanai sabiedriskās </w:t>
            </w:r>
            <w:r w:rsidRPr="00B10009">
              <w:rPr>
                <w:rFonts w:eastAsia="Calibri" w:cs="Times New Roman"/>
                <w:color w:val="000000" w:themeColor="text1"/>
                <w:szCs w:val="24"/>
                <w:lang w:eastAsia="lv-LV"/>
              </w:rPr>
              <w:t xml:space="preserve">ēdināšanas </w:t>
            </w:r>
            <w:r w:rsidR="000A2DCF" w:rsidRPr="00B10009">
              <w:rPr>
                <w:rFonts w:eastAsia="Calibri" w:cs="Times New Roman"/>
                <w:color w:val="000000" w:themeColor="text1"/>
                <w:szCs w:val="24"/>
                <w:lang w:eastAsia="lv-LV"/>
              </w:rPr>
              <w:t>vietā</w:t>
            </w:r>
            <w:r w:rsidR="000A2DCF">
              <w:rPr>
                <w:rFonts w:eastAsia="Calibri" w:cs="Times New Roman"/>
                <w:color w:val="000000" w:themeColor="text1"/>
                <w:szCs w:val="24"/>
                <w:lang w:eastAsia="lv-LV"/>
              </w:rPr>
              <w:t>s, pilnveidojot ēdināšanas uzņēmumu iesaisti sabiedrības veselības veicināšanā</w:t>
            </w:r>
            <w:r w:rsidR="00E16C77">
              <w:rPr>
                <w:rFonts w:eastAsia="Calibri" w:cs="Times New Roman"/>
                <w:color w:val="000000" w:themeColor="text1"/>
                <w:szCs w:val="24"/>
                <w:lang w:eastAsia="lv-LV"/>
              </w:rPr>
              <w:t>.</w:t>
            </w:r>
          </w:p>
        </w:tc>
        <w:tc>
          <w:tcPr>
            <w:tcW w:w="1276" w:type="dxa"/>
            <w:tcBorders>
              <w:top w:val="single" w:sz="4" w:space="0" w:color="auto"/>
              <w:left w:val="outset" w:sz="6" w:space="0" w:color="414142"/>
              <w:bottom w:val="outset" w:sz="6" w:space="0" w:color="414142"/>
              <w:right w:val="outset" w:sz="6" w:space="0" w:color="414142"/>
            </w:tcBorders>
          </w:tcPr>
          <w:p w14:paraId="2D736305" w14:textId="4E33543F" w:rsidR="00CD3808" w:rsidRPr="004349F3" w:rsidRDefault="00CD3808" w:rsidP="00CA3930">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VM</w:t>
            </w:r>
          </w:p>
        </w:tc>
        <w:tc>
          <w:tcPr>
            <w:tcW w:w="1693" w:type="dxa"/>
            <w:tcBorders>
              <w:top w:val="outset" w:sz="6" w:space="0" w:color="414142"/>
              <w:left w:val="outset" w:sz="6" w:space="0" w:color="414142"/>
              <w:bottom w:val="outset" w:sz="6" w:space="0" w:color="414142"/>
              <w:right w:val="outset" w:sz="6" w:space="0" w:color="414142"/>
            </w:tcBorders>
          </w:tcPr>
          <w:p w14:paraId="3EAA7741" w14:textId="289839DA" w:rsidR="00CD3808" w:rsidRPr="004349F3" w:rsidRDefault="002B24AC" w:rsidP="003C26BA">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 xml:space="preserve">SPKC, </w:t>
            </w:r>
            <w:r w:rsidR="00CD3808" w:rsidRPr="00B10009">
              <w:rPr>
                <w:rFonts w:eastAsia="Calibri" w:cs="Times New Roman"/>
                <w:color w:val="000000" w:themeColor="text1"/>
                <w:szCs w:val="24"/>
                <w:lang w:eastAsia="lv-LV"/>
              </w:rPr>
              <w:t>LĒA, LRVA, LDUSA, LDĀA, LUSB</w:t>
            </w:r>
            <w:r w:rsidR="00052A0F" w:rsidRPr="00B10009">
              <w:rPr>
                <w:rFonts w:eastAsia="Calibri" w:cs="Times New Roman"/>
                <w:color w:val="000000" w:themeColor="text1"/>
                <w:szCs w:val="24"/>
                <w:lang w:eastAsia="lv-LV"/>
              </w:rPr>
              <w:t>, ZM</w:t>
            </w:r>
          </w:p>
        </w:tc>
        <w:tc>
          <w:tcPr>
            <w:tcW w:w="1136" w:type="dxa"/>
            <w:tcBorders>
              <w:top w:val="outset" w:sz="6" w:space="0" w:color="414142"/>
              <w:left w:val="outset" w:sz="6" w:space="0" w:color="414142"/>
              <w:bottom w:val="outset" w:sz="6" w:space="0" w:color="414142"/>
              <w:right w:val="outset" w:sz="6" w:space="0" w:color="414142"/>
            </w:tcBorders>
          </w:tcPr>
          <w:p w14:paraId="2CADDA8C" w14:textId="72CDA20C" w:rsidR="00CD3808" w:rsidRPr="004349F3" w:rsidRDefault="00CD3808" w:rsidP="003C26BA">
            <w:pPr>
              <w:spacing w:line="259" w:lineRule="auto"/>
              <w:ind w:firstLine="0"/>
              <w:jc w:val="left"/>
              <w:rPr>
                <w:rFonts w:eastAsia="Calibri" w:cs="Times New Roman"/>
                <w:color w:val="000000" w:themeColor="text1"/>
                <w:szCs w:val="24"/>
                <w:lang w:eastAsia="lv-LV"/>
              </w:rPr>
            </w:pPr>
            <w:r w:rsidRPr="00B10009">
              <w:rPr>
                <w:rFonts w:eastAsia="Calibri" w:cs="Times New Roman"/>
                <w:color w:val="000000" w:themeColor="text1"/>
                <w:szCs w:val="24"/>
                <w:lang w:eastAsia="lv-LV"/>
              </w:rPr>
              <w:t>2025. gad</w:t>
            </w:r>
            <w:r w:rsidR="000E02E6">
              <w:rPr>
                <w:rFonts w:eastAsia="Calibri" w:cs="Times New Roman"/>
                <w:color w:val="000000" w:themeColor="text1"/>
                <w:szCs w:val="24"/>
                <w:lang w:eastAsia="lv-LV"/>
              </w:rPr>
              <w:t>a II pusgads</w:t>
            </w:r>
          </w:p>
        </w:tc>
      </w:tr>
      <w:tr w:rsidR="00CD3808" w:rsidRPr="007B2834" w14:paraId="6BE76EBE" w14:textId="77777777" w:rsidTr="003C26BA">
        <w:trPr>
          <w:trHeight w:val="536"/>
        </w:trPr>
        <w:tc>
          <w:tcPr>
            <w:tcW w:w="709" w:type="dxa"/>
            <w:tcBorders>
              <w:top w:val="outset" w:sz="6" w:space="0" w:color="414142"/>
              <w:left w:val="outset" w:sz="6" w:space="0" w:color="414142"/>
              <w:bottom w:val="outset" w:sz="6" w:space="0" w:color="414142"/>
              <w:right w:val="outset" w:sz="6" w:space="0" w:color="414142"/>
            </w:tcBorders>
          </w:tcPr>
          <w:p w14:paraId="0CEF1A26" w14:textId="5676149B" w:rsidR="00CD3808" w:rsidRPr="00B10009" w:rsidRDefault="00CD3808" w:rsidP="00CA3930">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1.</w:t>
            </w:r>
            <w:r w:rsidR="0062410D">
              <w:rPr>
                <w:rFonts w:eastAsia="Calibri" w:cs="Times New Roman"/>
                <w:color w:val="000000" w:themeColor="text1"/>
                <w:szCs w:val="24"/>
                <w:lang w:eastAsia="lv-LV"/>
              </w:rPr>
              <w:t>3</w:t>
            </w:r>
            <w:r>
              <w:rPr>
                <w:rFonts w:eastAsia="Calibri" w:cs="Times New Roman"/>
                <w:color w:val="000000" w:themeColor="text1"/>
                <w:szCs w:val="24"/>
                <w:lang w:eastAsia="lv-LV"/>
              </w:rPr>
              <w:t>.</w:t>
            </w:r>
          </w:p>
          <w:p w14:paraId="4BCACDC4" w14:textId="77777777" w:rsidR="00CD3808" w:rsidRPr="00B10009" w:rsidRDefault="00CD3808" w:rsidP="00CA3930">
            <w:pPr>
              <w:ind w:firstLine="0"/>
              <w:jc w:val="left"/>
              <w:rPr>
                <w:rFonts w:eastAsia="Calibri" w:cs="Times New Roman"/>
                <w:color w:val="000000" w:themeColor="text1"/>
                <w:szCs w:val="24"/>
                <w:lang w:eastAsia="lv-LV"/>
              </w:rPr>
            </w:pPr>
          </w:p>
          <w:p w14:paraId="3E44A741" w14:textId="77777777" w:rsidR="00CD3808" w:rsidRPr="00B10009" w:rsidRDefault="00CD3808" w:rsidP="00CA3930">
            <w:pPr>
              <w:ind w:firstLine="0"/>
              <w:jc w:val="left"/>
              <w:rPr>
                <w:rFonts w:eastAsia="Calibri" w:cs="Times New Roman"/>
                <w:color w:val="000000" w:themeColor="text1"/>
                <w:szCs w:val="24"/>
                <w:lang w:eastAsia="lv-LV"/>
              </w:rPr>
            </w:pPr>
          </w:p>
          <w:p w14:paraId="6AD1344A" w14:textId="77777777" w:rsidR="00CD3808" w:rsidRPr="00B10009" w:rsidRDefault="00CD3808" w:rsidP="00CA3930">
            <w:pPr>
              <w:ind w:firstLine="0"/>
              <w:jc w:val="left"/>
              <w:rPr>
                <w:rFonts w:eastAsia="Calibri" w:cs="Times New Roman"/>
                <w:color w:val="000000" w:themeColor="text1"/>
                <w:szCs w:val="24"/>
                <w:lang w:eastAsia="lv-LV"/>
              </w:rPr>
            </w:pPr>
          </w:p>
          <w:p w14:paraId="76CFE641" w14:textId="77777777" w:rsidR="00CD3808" w:rsidRPr="00B10009" w:rsidRDefault="00CD3808" w:rsidP="00CA3930">
            <w:pPr>
              <w:ind w:firstLine="0"/>
              <w:jc w:val="left"/>
              <w:rPr>
                <w:rFonts w:eastAsia="Calibri" w:cs="Times New Roman"/>
                <w:color w:val="000000" w:themeColor="text1"/>
                <w:szCs w:val="24"/>
                <w:lang w:eastAsia="lv-LV"/>
              </w:rPr>
            </w:pPr>
          </w:p>
          <w:p w14:paraId="20C130B2" w14:textId="77777777" w:rsidR="00CD3808" w:rsidRPr="004349F3" w:rsidRDefault="00CD3808" w:rsidP="00CA3930">
            <w:pPr>
              <w:ind w:firstLine="0"/>
              <w:jc w:val="left"/>
              <w:rPr>
                <w:rFonts w:eastAsia="Calibri" w:cs="Times New Roman"/>
                <w:color w:val="000000" w:themeColor="text1"/>
                <w:szCs w:val="24"/>
                <w:lang w:eastAsia="lv-LV"/>
              </w:rPr>
            </w:pPr>
          </w:p>
        </w:tc>
        <w:tc>
          <w:tcPr>
            <w:tcW w:w="3686" w:type="dxa"/>
            <w:tcBorders>
              <w:top w:val="outset" w:sz="6" w:space="0" w:color="414142"/>
              <w:left w:val="outset" w:sz="6" w:space="0" w:color="414142"/>
              <w:bottom w:val="outset" w:sz="6" w:space="0" w:color="414142"/>
              <w:right w:val="outset" w:sz="6" w:space="0" w:color="414142"/>
            </w:tcBorders>
          </w:tcPr>
          <w:p w14:paraId="2E75D17D" w14:textId="20327506" w:rsidR="00CD3808" w:rsidRPr="004349F3" w:rsidRDefault="00CC22C8" w:rsidP="00CA3930">
            <w:pPr>
              <w:ind w:firstLine="0"/>
              <w:rPr>
                <w:rFonts w:eastAsia="Times New Roman" w:cs="Times New Roman"/>
                <w:color w:val="000000" w:themeColor="text1"/>
                <w:szCs w:val="24"/>
              </w:rPr>
            </w:pPr>
            <w:r>
              <w:rPr>
                <w:rFonts w:cs="Times New Roman"/>
                <w:color w:val="000000"/>
                <w:szCs w:val="24"/>
                <w:shd w:val="clear" w:color="auto" w:fill="FFFFFF"/>
              </w:rPr>
              <w:t>Pētījuma ietvaros īstenot</w:t>
            </w:r>
            <w:r w:rsidR="00E16C77">
              <w:rPr>
                <w:rFonts w:cs="Times New Roman"/>
                <w:color w:val="000000"/>
                <w:szCs w:val="24"/>
                <w:shd w:val="clear" w:color="auto" w:fill="FFFFFF"/>
              </w:rPr>
              <w:t xml:space="preserve"> </w:t>
            </w:r>
            <w:r w:rsidR="00CD3808" w:rsidRPr="00B10009">
              <w:rPr>
                <w:rFonts w:cs="Times New Roman"/>
                <w:color w:val="000000"/>
                <w:szCs w:val="24"/>
                <w:shd w:val="clear" w:color="auto" w:fill="FFFFFF"/>
              </w:rPr>
              <w:t>vietējā tirgū pieejamo pārtikas produktu profilēšanu, saskaņā ar uzturvērtības rādītājiem.</w:t>
            </w:r>
          </w:p>
        </w:tc>
        <w:tc>
          <w:tcPr>
            <w:tcW w:w="2835" w:type="dxa"/>
            <w:tcBorders>
              <w:top w:val="outset" w:sz="6" w:space="0" w:color="414142"/>
              <w:left w:val="outset" w:sz="6" w:space="0" w:color="414142"/>
              <w:bottom w:val="outset" w:sz="6" w:space="0" w:color="414142"/>
              <w:right w:val="outset" w:sz="6" w:space="0" w:color="414142"/>
            </w:tcBorders>
          </w:tcPr>
          <w:p w14:paraId="78F2846B" w14:textId="77777777" w:rsidR="00CD3808" w:rsidRPr="004349F3" w:rsidRDefault="00CD3808" w:rsidP="00CA3930">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 xml:space="preserve">Iedzīvotājiem ir vienkopus pieejama informācija par pārtikas produktu uzturvērtību, kā arī uzlabota izpratne par veselīgiem un ikdienā ieteicamiem pārtikas produktiem. </w:t>
            </w:r>
          </w:p>
        </w:tc>
        <w:tc>
          <w:tcPr>
            <w:tcW w:w="4110" w:type="dxa"/>
            <w:tcBorders>
              <w:top w:val="outset" w:sz="6" w:space="0" w:color="414142"/>
              <w:left w:val="outset" w:sz="6" w:space="0" w:color="414142"/>
              <w:bottom w:val="outset" w:sz="6" w:space="0" w:color="414142"/>
              <w:right w:val="outset" w:sz="6" w:space="0" w:color="414142"/>
            </w:tcBorders>
          </w:tcPr>
          <w:p w14:paraId="0ACEFF2D" w14:textId="77777777" w:rsidR="00CD3808" w:rsidRPr="004349F3" w:rsidRDefault="00CD3808" w:rsidP="00CA3930">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Ir izveidots un publiski pieejams vietējā tirgū pieejamo pārtikas produktu saraksts, kuru ikdienas darbā var izmantot politikas veidotāji, pašvaldības, informēšanas pasākumu organizētāji, izglītības iestādes, ārstniecības personas, zinātniskie institūti, iedzīvotāji, lai izvērtētu pārtikas produktu veselīgumu.</w:t>
            </w:r>
          </w:p>
        </w:tc>
        <w:tc>
          <w:tcPr>
            <w:tcW w:w="1276" w:type="dxa"/>
            <w:tcBorders>
              <w:top w:val="outset" w:sz="6" w:space="0" w:color="414142"/>
              <w:left w:val="outset" w:sz="6" w:space="0" w:color="414142"/>
              <w:bottom w:val="outset" w:sz="6" w:space="0" w:color="414142"/>
              <w:right w:val="outset" w:sz="6" w:space="0" w:color="414142"/>
            </w:tcBorders>
          </w:tcPr>
          <w:p w14:paraId="42201007" w14:textId="4499579A" w:rsidR="00CD3808" w:rsidRPr="004349F3" w:rsidRDefault="00052A0F" w:rsidP="00CA3930">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VM</w:t>
            </w:r>
          </w:p>
        </w:tc>
        <w:tc>
          <w:tcPr>
            <w:tcW w:w="1693" w:type="dxa"/>
            <w:tcBorders>
              <w:top w:val="outset" w:sz="6" w:space="0" w:color="414142"/>
              <w:left w:val="outset" w:sz="6" w:space="0" w:color="414142"/>
              <w:bottom w:val="outset" w:sz="6" w:space="0" w:color="414142"/>
              <w:right w:val="outset" w:sz="6" w:space="0" w:color="414142"/>
            </w:tcBorders>
          </w:tcPr>
          <w:p w14:paraId="5FEA8CCD" w14:textId="5220AE87" w:rsidR="00CD3808" w:rsidRDefault="00CD3808" w:rsidP="00CA3930">
            <w:pPr>
              <w:ind w:firstLine="0"/>
              <w:rPr>
                <w:rFonts w:eastAsia="Calibri" w:cs="Times New Roman"/>
                <w:color w:val="000000" w:themeColor="text1"/>
                <w:szCs w:val="24"/>
                <w:lang w:eastAsia="lv-LV"/>
              </w:rPr>
            </w:pPr>
          </w:p>
          <w:p w14:paraId="6313BC99" w14:textId="248FB78F" w:rsidR="004F527A" w:rsidRPr="004349F3" w:rsidRDefault="004F527A" w:rsidP="00CA3930">
            <w:pPr>
              <w:ind w:firstLine="0"/>
              <w:rPr>
                <w:rFonts w:eastAsia="Calibri" w:cs="Times New Roman"/>
                <w:color w:val="000000" w:themeColor="text1"/>
                <w:szCs w:val="24"/>
                <w:lang w:eastAsia="lv-LV"/>
              </w:rPr>
            </w:pPr>
          </w:p>
        </w:tc>
        <w:tc>
          <w:tcPr>
            <w:tcW w:w="1136" w:type="dxa"/>
            <w:tcBorders>
              <w:top w:val="outset" w:sz="6" w:space="0" w:color="414142"/>
              <w:left w:val="outset" w:sz="6" w:space="0" w:color="414142"/>
              <w:bottom w:val="outset" w:sz="6" w:space="0" w:color="414142"/>
              <w:right w:val="outset" w:sz="6" w:space="0" w:color="414142"/>
            </w:tcBorders>
          </w:tcPr>
          <w:p w14:paraId="0737348B" w14:textId="0238627F" w:rsidR="00CD3808" w:rsidRPr="004349F3" w:rsidRDefault="00CD3808" w:rsidP="00CA3930">
            <w:pPr>
              <w:spacing w:line="259" w:lineRule="auto"/>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202</w:t>
            </w:r>
            <w:r w:rsidR="002605C9">
              <w:rPr>
                <w:rFonts w:eastAsia="Calibri" w:cs="Times New Roman"/>
                <w:color w:val="000000" w:themeColor="text1"/>
                <w:szCs w:val="24"/>
                <w:lang w:eastAsia="lv-LV"/>
              </w:rPr>
              <w:t>8</w:t>
            </w:r>
            <w:r w:rsidRPr="00B10009">
              <w:rPr>
                <w:rFonts w:eastAsia="Calibri" w:cs="Times New Roman"/>
                <w:color w:val="000000" w:themeColor="text1"/>
                <w:szCs w:val="24"/>
                <w:lang w:eastAsia="lv-LV"/>
              </w:rPr>
              <w:t>. gad</w:t>
            </w:r>
            <w:r w:rsidR="000E02E6">
              <w:rPr>
                <w:rFonts w:eastAsia="Calibri" w:cs="Times New Roman"/>
                <w:color w:val="000000" w:themeColor="text1"/>
                <w:szCs w:val="24"/>
                <w:lang w:eastAsia="lv-LV"/>
              </w:rPr>
              <w:t>a I pusgads</w:t>
            </w:r>
          </w:p>
        </w:tc>
      </w:tr>
      <w:tr w:rsidR="00CD3808" w:rsidRPr="007B2834" w14:paraId="3EC2BAB2" w14:textId="77777777" w:rsidTr="009C77AF">
        <w:trPr>
          <w:trHeight w:val="536"/>
        </w:trPr>
        <w:tc>
          <w:tcPr>
            <w:tcW w:w="709" w:type="dxa"/>
            <w:tcBorders>
              <w:top w:val="outset" w:sz="6" w:space="0" w:color="414142"/>
              <w:left w:val="outset" w:sz="6" w:space="0" w:color="414142"/>
              <w:bottom w:val="outset" w:sz="6" w:space="0" w:color="414142"/>
              <w:right w:val="outset" w:sz="6" w:space="0" w:color="414142"/>
            </w:tcBorders>
          </w:tcPr>
          <w:p w14:paraId="28905C58" w14:textId="4FD2E221" w:rsidR="00CD3808" w:rsidRPr="004349F3" w:rsidRDefault="00CD3808" w:rsidP="00CA3930">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1.</w:t>
            </w:r>
            <w:r w:rsidR="0062410D">
              <w:rPr>
                <w:rFonts w:eastAsia="Calibri" w:cs="Times New Roman"/>
                <w:color w:val="000000" w:themeColor="text1"/>
                <w:szCs w:val="24"/>
                <w:lang w:eastAsia="lv-LV"/>
              </w:rPr>
              <w:t>4</w:t>
            </w:r>
            <w:r>
              <w:rPr>
                <w:rFonts w:eastAsia="Calibri" w:cs="Times New Roman"/>
                <w:color w:val="000000" w:themeColor="text1"/>
                <w:szCs w:val="24"/>
                <w:lang w:eastAsia="lv-LV"/>
              </w:rPr>
              <w:t>.</w:t>
            </w:r>
          </w:p>
        </w:tc>
        <w:tc>
          <w:tcPr>
            <w:tcW w:w="3686" w:type="dxa"/>
            <w:tcBorders>
              <w:top w:val="outset" w:sz="6" w:space="0" w:color="414142"/>
              <w:left w:val="outset" w:sz="6" w:space="0" w:color="414142"/>
              <w:bottom w:val="single" w:sz="4" w:space="0" w:color="auto"/>
              <w:right w:val="outset" w:sz="6" w:space="0" w:color="414142"/>
            </w:tcBorders>
          </w:tcPr>
          <w:p w14:paraId="45337668" w14:textId="7ED84BC9" w:rsidR="00CD3808" w:rsidRPr="004349F3" w:rsidRDefault="00C3286A" w:rsidP="00CA3930">
            <w:pPr>
              <w:ind w:firstLine="0"/>
              <w:rPr>
                <w:rFonts w:eastAsia="Times New Roman" w:cs="Times New Roman"/>
                <w:color w:val="000000" w:themeColor="text1"/>
                <w:szCs w:val="24"/>
              </w:rPr>
            </w:pPr>
            <w:r>
              <w:rPr>
                <w:rFonts w:cs="Times New Roman"/>
                <w:color w:val="000000"/>
                <w:szCs w:val="24"/>
                <w:shd w:val="clear" w:color="auto" w:fill="FFFFFF"/>
              </w:rPr>
              <w:t>Veikt pētījumu par Latvijas</w:t>
            </w:r>
            <w:r w:rsidRPr="00B10009">
              <w:rPr>
                <w:rFonts w:cs="Times New Roman"/>
                <w:color w:val="000000"/>
                <w:szCs w:val="24"/>
                <w:shd w:val="clear" w:color="auto" w:fill="FFFFFF"/>
              </w:rPr>
              <w:t xml:space="preserve"> </w:t>
            </w:r>
            <w:r w:rsidR="00CD3808" w:rsidRPr="00B10009">
              <w:rPr>
                <w:rFonts w:cs="Times New Roman"/>
                <w:color w:val="000000"/>
                <w:szCs w:val="24"/>
                <w:shd w:val="clear" w:color="auto" w:fill="FFFFFF"/>
              </w:rPr>
              <w:t>patērētājiem draudzīg</w:t>
            </w:r>
            <w:r w:rsidR="0030060A">
              <w:rPr>
                <w:rFonts w:cs="Times New Roman"/>
                <w:color w:val="000000"/>
                <w:szCs w:val="24"/>
                <w:shd w:val="clear" w:color="auto" w:fill="FFFFFF"/>
              </w:rPr>
              <w:t>ām</w:t>
            </w:r>
            <w:r w:rsidR="00CD3808" w:rsidRPr="00B10009">
              <w:rPr>
                <w:rFonts w:cs="Times New Roman"/>
                <w:color w:val="000000"/>
                <w:szCs w:val="24"/>
                <w:shd w:val="clear" w:color="auto" w:fill="FFFFFF"/>
              </w:rPr>
              <w:t>, ilgtspējīg</w:t>
            </w:r>
            <w:r w:rsidR="0030060A">
              <w:rPr>
                <w:rFonts w:cs="Times New Roman"/>
                <w:color w:val="000000"/>
                <w:szCs w:val="24"/>
                <w:shd w:val="clear" w:color="auto" w:fill="FFFFFF"/>
              </w:rPr>
              <w:t>ām</w:t>
            </w:r>
            <w:r w:rsidR="00CD3808" w:rsidRPr="00B10009">
              <w:rPr>
                <w:rFonts w:cs="Times New Roman"/>
                <w:color w:val="000000"/>
                <w:szCs w:val="24"/>
                <w:shd w:val="clear" w:color="auto" w:fill="FFFFFF"/>
              </w:rPr>
              <w:t xml:space="preserve"> pārtikas produktu papildus uzturvērtības marķēšanas shēm</w:t>
            </w:r>
            <w:r w:rsidR="0030060A">
              <w:rPr>
                <w:rFonts w:cs="Times New Roman"/>
                <w:color w:val="000000"/>
                <w:szCs w:val="24"/>
                <w:shd w:val="clear" w:color="auto" w:fill="FFFFFF"/>
              </w:rPr>
              <w:t>ām</w:t>
            </w:r>
            <w:r w:rsidR="00CD3808" w:rsidRPr="00B10009">
              <w:rPr>
                <w:rFonts w:cs="Times New Roman"/>
                <w:color w:val="000000"/>
                <w:szCs w:val="24"/>
                <w:shd w:val="clear" w:color="auto" w:fill="FFFFFF"/>
              </w:rPr>
              <w:t xml:space="preserve"> iepakojuma priekšpusē, kas </w:t>
            </w:r>
            <w:r w:rsidR="00CD3808" w:rsidRPr="00B10009">
              <w:rPr>
                <w:rFonts w:cs="Times New Roman"/>
                <w:color w:val="000000"/>
                <w:szCs w:val="24"/>
                <w:shd w:val="clear" w:color="auto" w:fill="FFFFFF"/>
              </w:rPr>
              <w:lastRenderedPageBreak/>
              <w:t>atvieglotu patērētāju iespēju apzināti izvēlēties veselīgus pārtikas produktus.</w:t>
            </w:r>
          </w:p>
        </w:tc>
        <w:tc>
          <w:tcPr>
            <w:tcW w:w="2835" w:type="dxa"/>
            <w:tcBorders>
              <w:top w:val="outset" w:sz="6" w:space="0" w:color="414142"/>
              <w:left w:val="outset" w:sz="6" w:space="0" w:color="414142"/>
              <w:bottom w:val="single" w:sz="4" w:space="0" w:color="auto"/>
              <w:right w:val="outset" w:sz="6" w:space="0" w:color="414142"/>
            </w:tcBorders>
          </w:tcPr>
          <w:p w14:paraId="625256D6" w14:textId="6CEF33E9" w:rsidR="00CD3808" w:rsidRPr="004349F3" w:rsidRDefault="00CC22C8" w:rsidP="00CA3930">
            <w:pPr>
              <w:ind w:firstLine="0"/>
              <w:rPr>
                <w:rFonts w:eastAsia="Calibri" w:cs="Times New Roman"/>
                <w:color w:val="000000" w:themeColor="text1"/>
                <w:szCs w:val="24"/>
                <w:lang w:eastAsia="lv-LV"/>
              </w:rPr>
            </w:pPr>
            <w:r>
              <w:rPr>
                <w:rFonts w:eastAsia="Calibri" w:cs="Times New Roman"/>
                <w:color w:val="000000" w:themeColor="text1"/>
                <w:szCs w:val="24"/>
                <w:lang w:eastAsia="lv-LV"/>
              </w:rPr>
              <w:lastRenderedPageBreak/>
              <w:t>Izpētīta</w:t>
            </w:r>
            <w:r w:rsidR="005D6AB6">
              <w:rPr>
                <w:rFonts w:eastAsia="Calibri" w:cs="Times New Roman"/>
                <w:color w:val="000000" w:themeColor="text1"/>
                <w:szCs w:val="24"/>
                <w:lang w:eastAsia="lv-LV"/>
              </w:rPr>
              <w:t>s</w:t>
            </w:r>
            <w:r>
              <w:rPr>
                <w:rFonts w:eastAsia="Calibri" w:cs="Times New Roman"/>
                <w:color w:val="000000" w:themeColor="text1"/>
                <w:szCs w:val="24"/>
                <w:lang w:eastAsia="lv-LV"/>
              </w:rPr>
              <w:t xml:space="preserve"> </w:t>
            </w:r>
            <w:r w:rsidR="00CD3808" w:rsidRPr="00B10009">
              <w:rPr>
                <w:rFonts w:eastAsia="Calibri" w:cs="Times New Roman"/>
                <w:color w:val="000000" w:themeColor="text1"/>
                <w:szCs w:val="24"/>
                <w:lang w:eastAsia="lv-LV"/>
              </w:rPr>
              <w:t xml:space="preserve">pārtikas </w:t>
            </w:r>
            <w:r>
              <w:rPr>
                <w:rFonts w:eastAsia="Calibri" w:cs="Times New Roman"/>
                <w:color w:val="000000" w:themeColor="text1"/>
                <w:szCs w:val="24"/>
                <w:lang w:eastAsia="lv-LV"/>
              </w:rPr>
              <w:t xml:space="preserve">produktu </w:t>
            </w:r>
            <w:r w:rsidR="00CD3808" w:rsidRPr="00B10009">
              <w:rPr>
                <w:rFonts w:eastAsia="Calibri" w:cs="Times New Roman"/>
                <w:color w:val="000000" w:themeColor="text1"/>
                <w:szCs w:val="24"/>
                <w:lang w:eastAsia="lv-LV"/>
              </w:rPr>
              <w:t>marķēšanas shēma</w:t>
            </w:r>
            <w:r w:rsidR="005D6AB6">
              <w:rPr>
                <w:rFonts w:eastAsia="Calibri" w:cs="Times New Roman"/>
                <w:color w:val="000000" w:themeColor="text1"/>
                <w:szCs w:val="24"/>
                <w:lang w:eastAsia="lv-LV"/>
              </w:rPr>
              <w:t>s</w:t>
            </w:r>
            <w:r w:rsidR="00CD3808" w:rsidRPr="00B10009">
              <w:rPr>
                <w:rFonts w:eastAsia="Calibri" w:cs="Times New Roman"/>
                <w:color w:val="000000" w:themeColor="text1"/>
                <w:szCs w:val="24"/>
                <w:lang w:eastAsia="lv-LV"/>
              </w:rPr>
              <w:t>, kas atvieglo veselīgu pārtikas produktu izvēli patērētājiem</w:t>
            </w:r>
            <w:r w:rsidR="00CD3808">
              <w:rPr>
                <w:rFonts w:eastAsia="Calibri" w:cs="Times New Roman"/>
                <w:color w:val="000000" w:themeColor="text1"/>
                <w:szCs w:val="24"/>
                <w:lang w:eastAsia="lv-LV"/>
              </w:rPr>
              <w:t xml:space="preserve">, lai noskaidrotu </w:t>
            </w:r>
            <w:r>
              <w:rPr>
                <w:rFonts w:eastAsia="Calibri" w:cs="Times New Roman"/>
                <w:color w:val="000000" w:themeColor="text1"/>
                <w:szCs w:val="24"/>
                <w:lang w:eastAsia="lv-LV"/>
              </w:rPr>
              <w:lastRenderedPageBreak/>
              <w:t xml:space="preserve">tās </w:t>
            </w:r>
            <w:r w:rsidR="00CD3808">
              <w:rPr>
                <w:rFonts w:eastAsia="Calibri" w:cs="Times New Roman"/>
                <w:color w:val="000000" w:themeColor="text1"/>
                <w:szCs w:val="24"/>
                <w:lang w:eastAsia="lv-LV"/>
              </w:rPr>
              <w:t xml:space="preserve">piemērotību Latvijas situācijai un izvērtētu ieviešanas </w:t>
            </w:r>
            <w:r>
              <w:rPr>
                <w:rFonts w:eastAsia="Calibri" w:cs="Times New Roman"/>
                <w:color w:val="000000" w:themeColor="text1"/>
                <w:szCs w:val="24"/>
                <w:lang w:eastAsia="lv-LV"/>
              </w:rPr>
              <w:t xml:space="preserve">potenciālo </w:t>
            </w:r>
            <w:r w:rsidR="00CD3808">
              <w:rPr>
                <w:rFonts w:eastAsia="Calibri" w:cs="Times New Roman"/>
                <w:color w:val="000000" w:themeColor="text1"/>
                <w:szCs w:val="24"/>
                <w:lang w:eastAsia="lv-LV"/>
              </w:rPr>
              <w:t>ietekmi.</w:t>
            </w:r>
          </w:p>
        </w:tc>
        <w:tc>
          <w:tcPr>
            <w:tcW w:w="4110" w:type="dxa"/>
            <w:tcBorders>
              <w:top w:val="outset" w:sz="6" w:space="0" w:color="414142"/>
              <w:left w:val="outset" w:sz="6" w:space="0" w:color="414142"/>
              <w:bottom w:val="outset" w:sz="6" w:space="0" w:color="414142"/>
              <w:right w:val="outset" w:sz="6" w:space="0" w:color="414142"/>
            </w:tcBorders>
          </w:tcPr>
          <w:p w14:paraId="0BDA2E88" w14:textId="6322937F" w:rsidR="00CD3808" w:rsidRPr="004349F3" w:rsidRDefault="00CC22C8" w:rsidP="00CA3930">
            <w:pPr>
              <w:ind w:firstLine="0"/>
              <w:rPr>
                <w:rFonts w:eastAsia="Calibri" w:cs="Times New Roman"/>
                <w:color w:val="000000" w:themeColor="text1"/>
                <w:szCs w:val="24"/>
                <w:lang w:eastAsia="lv-LV"/>
              </w:rPr>
            </w:pPr>
            <w:r>
              <w:rPr>
                <w:rFonts w:eastAsia="Calibri" w:cs="Times New Roman"/>
                <w:color w:val="000000" w:themeColor="text1"/>
                <w:szCs w:val="24"/>
                <w:lang w:eastAsia="lv-LV"/>
              </w:rPr>
              <w:lastRenderedPageBreak/>
              <w:t>Ī</w:t>
            </w:r>
            <w:r w:rsidR="00C3286A">
              <w:rPr>
                <w:rFonts w:eastAsia="Calibri" w:cs="Times New Roman"/>
                <w:color w:val="000000" w:themeColor="text1"/>
                <w:szCs w:val="24"/>
                <w:lang w:eastAsia="lv-LV"/>
              </w:rPr>
              <w:t xml:space="preserve">stenots pētījums par </w:t>
            </w:r>
            <w:r w:rsidR="00CD3808" w:rsidRPr="00B10009">
              <w:rPr>
                <w:rFonts w:eastAsia="Calibri" w:cs="Times New Roman"/>
                <w:color w:val="000000" w:themeColor="text1"/>
                <w:szCs w:val="24"/>
                <w:lang w:eastAsia="lv-LV"/>
              </w:rPr>
              <w:t xml:space="preserve">patērētājiem </w:t>
            </w:r>
            <w:r w:rsidR="00C3286A" w:rsidRPr="00B10009">
              <w:rPr>
                <w:rFonts w:eastAsia="Calibri" w:cs="Times New Roman"/>
                <w:color w:val="000000" w:themeColor="text1"/>
                <w:szCs w:val="24"/>
                <w:lang w:eastAsia="lv-LV"/>
              </w:rPr>
              <w:t>draudzīg</w:t>
            </w:r>
            <w:r w:rsidR="00C3286A">
              <w:rPr>
                <w:rFonts w:eastAsia="Calibri" w:cs="Times New Roman"/>
                <w:color w:val="000000" w:themeColor="text1"/>
                <w:szCs w:val="24"/>
                <w:lang w:eastAsia="lv-LV"/>
              </w:rPr>
              <w:t>u</w:t>
            </w:r>
            <w:r w:rsidR="00CD3808" w:rsidRPr="00B10009">
              <w:rPr>
                <w:rFonts w:eastAsia="Calibri" w:cs="Times New Roman"/>
                <w:color w:val="000000" w:themeColor="text1"/>
                <w:szCs w:val="24"/>
                <w:lang w:eastAsia="lv-LV"/>
              </w:rPr>
              <w:t xml:space="preserve">, </w:t>
            </w:r>
            <w:r w:rsidR="00C3286A" w:rsidRPr="00B10009">
              <w:rPr>
                <w:rFonts w:eastAsia="Calibri" w:cs="Times New Roman"/>
                <w:color w:val="000000" w:themeColor="text1"/>
                <w:szCs w:val="24"/>
                <w:lang w:eastAsia="lv-LV"/>
              </w:rPr>
              <w:t>ilgtspējīg</w:t>
            </w:r>
            <w:r w:rsidR="00C3286A">
              <w:rPr>
                <w:rFonts w:eastAsia="Calibri" w:cs="Times New Roman"/>
                <w:color w:val="000000" w:themeColor="text1"/>
                <w:szCs w:val="24"/>
                <w:lang w:eastAsia="lv-LV"/>
              </w:rPr>
              <w:t>u</w:t>
            </w:r>
            <w:r w:rsidR="00C3286A" w:rsidRPr="00B10009">
              <w:rPr>
                <w:rFonts w:eastAsia="Calibri" w:cs="Times New Roman"/>
                <w:color w:val="000000" w:themeColor="text1"/>
                <w:szCs w:val="24"/>
                <w:lang w:eastAsia="lv-LV"/>
              </w:rPr>
              <w:t xml:space="preserve"> </w:t>
            </w:r>
            <w:r w:rsidR="00CD3808" w:rsidRPr="00B10009">
              <w:rPr>
                <w:rFonts w:eastAsia="Calibri" w:cs="Times New Roman"/>
                <w:color w:val="000000" w:themeColor="text1"/>
                <w:szCs w:val="24"/>
                <w:lang w:eastAsia="lv-LV"/>
              </w:rPr>
              <w:t xml:space="preserve">pārtikas produktu papildus uzturvērtības </w:t>
            </w:r>
            <w:r w:rsidR="00C3286A" w:rsidRPr="00B10009">
              <w:rPr>
                <w:rFonts w:eastAsia="Calibri" w:cs="Times New Roman"/>
                <w:color w:val="000000" w:themeColor="text1"/>
                <w:szCs w:val="24"/>
                <w:lang w:eastAsia="lv-LV"/>
              </w:rPr>
              <w:t>marķējum</w:t>
            </w:r>
            <w:r w:rsidR="00C3286A">
              <w:rPr>
                <w:rFonts w:eastAsia="Calibri" w:cs="Times New Roman"/>
                <w:color w:val="000000" w:themeColor="text1"/>
                <w:szCs w:val="24"/>
                <w:lang w:eastAsia="lv-LV"/>
              </w:rPr>
              <w:t>u</w:t>
            </w:r>
            <w:r w:rsidR="00C3286A" w:rsidRPr="00B10009">
              <w:rPr>
                <w:rFonts w:eastAsia="Calibri" w:cs="Times New Roman"/>
                <w:color w:val="000000" w:themeColor="text1"/>
                <w:szCs w:val="24"/>
                <w:lang w:eastAsia="lv-LV"/>
              </w:rPr>
              <w:t xml:space="preserve"> </w:t>
            </w:r>
            <w:r w:rsidR="00CD3808" w:rsidRPr="00B10009">
              <w:rPr>
                <w:rFonts w:eastAsia="Calibri" w:cs="Times New Roman"/>
                <w:color w:val="000000" w:themeColor="text1"/>
                <w:szCs w:val="24"/>
                <w:lang w:eastAsia="lv-LV"/>
              </w:rPr>
              <w:t xml:space="preserve">iepakojuma priekšpusē, kas atvieglo </w:t>
            </w:r>
            <w:r w:rsidR="00CD3808" w:rsidRPr="00B10009">
              <w:rPr>
                <w:rFonts w:eastAsia="Calibri" w:cs="Times New Roman"/>
                <w:color w:val="000000" w:themeColor="text1"/>
                <w:szCs w:val="24"/>
                <w:lang w:eastAsia="lv-LV"/>
              </w:rPr>
              <w:lastRenderedPageBreak/>
              <w:t>patērētājiem iespēju izvēlēties veselīgus pārtikas produktus</w:t>
            </w:r>
            <w:r w:rsidR="001D50C8">
              <w:rPr>
                <w:rFonts w:eastAsia="Calibri" w:cs="Times New Roman"/>
                <w:color w:val="000000" w:themeColor="text1"/>
                <w:szCs w:val="24"/>
                <w:lang w:eastAsia="lv-LV"/>
              </w:rPr>
              <w:t>.</w:t>
            </w:r>
          </w:p>
        </w:tc>
        <w:tc>
          <w:tcPr>
            <w:tcW w:w="1276" w:type="dxa"/>
            <w:tcBorders>
              <w:top w:val="outset" w:sz="6" w:space="0" w:color="414142"/>
              <w:left w:val="outset" w:sz="6" w:space="0" w:color="414142"/>
              <w:bottom w:val="outset" w:sz="6" w:space="0" w:color="414142"/>
              <w:right w:val="outset" w:sz="6" w:space="0" w:color="414142"/>
            </w:tcBorders>
          </w:tcPr>
          <w:p w14:paraId="4C37C244" w14:textId="5C55E8A3" w:rsidR="00CD3808" w:rsidRPr="004349F3" w:rsidRDefault="00CD3808" w:rsidP="00CA3930">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lastRenderedPageBreak/>
              <w:t>VM</w:t>
            </w:r>
            <w:r w:rsidR="002B24AC">
              <w:rPr>
                <w:rFonts w:eastAsia="Calibri" w:cs="Times New Roman"/>
                <w:color w:val="000000" w:themeColor="text1"/>
                <w:szCs w:val="24"/>
                <w:lang w:eastAsia="lv-LV"/>
              </w:rPr>
              <w:t>, SPKC</w:t>
            </w:r>
          </w:p>
        </w:tc>
        <w:tc>
          <w:tcPr>
            <w:tcW w:w="1693" w:type="dxa"/>
            <w:tcBorders>
              <w:top w:val="outset" w:sz="6" w:space="0" w:color="414142"/>
              <w:left w:val="outset" w:sz="6" w:space="0" w:color="414142"/>
              <w:bottom w:val="outset" w:sz="6" w:space="0" w:color="414142"/>
              <w:right w:val="outset" w:sz="6" w:space="0" w:color="414142"/>
            </w:tcBorders>
          </w:tcPr>
          <w:p w14:paraId="122480A6" w14:textId="62C0CB3B" w:rsidR="00CD3808" w:rsidRPr="004349F3" w:rsidRDefault="00CD3808" w:rsidP="00CA3930">
            <w:pPr>
              <w:ind w:firstLine="0"/>
              <w:rPr>
                <w:rFonts w:eastAsia="Calibri" w:cs="Times New Roman"/>
                <w:color w:val="000000" w:themeColor="text1"/>
                <w:szCs w:val="24"/>
                <w:lang w:eastAsia="lv-LV"/>
              </w:rPr>
            </w:pPr>
          </w:p>
        </w:tc>
        <w:tc>
          <w:tcPr>
            <w:tcW w:w="1136" w:type="dxa"/>
            <w:tcBorders>
              <w:top w:val="outset" w:sz="6" w:space="0" w:color="414142"/>
              <w:left w:val="outset" w:sz="6" w:space="0" w:color="414142"/>
              <w:bottom w:val="outset" w:sz="6" w:space="0" w:color="414142"/>
              <w:right w:val="outset" w:sz="6" w:space="0" w:color="414142"/>
            </w:tcBorders>
          </w:tcPr>
          <w:p w14:paraId="1D6820E5" w14:textId="2142D454" w:rsidR="00CD3808" w:rsidRPr="004349F3" w:rsidRDefault="00CD3808" w:rsidP="00CA3930">
            <w:pPr>
              <w:spacing w:line="259" w:lineRule="auto"/>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202</w:t>
            </w:r>
            <w:r w:rsidR="000574F1">
              <w:rPr>
                <w:rFonts w:eastAsia="Calibri" w:cs="Times New Roman"/>
                <w:color w:val="000000" w:themeColor="text1"/>
                <w:szCs w:val="24"/>
                <w:lang w:eastAsia="lv-LV"/>
              </w:rPr>
              <w:t>8</w:t>
            </w:r>
            <w:r w:rsidRPr="00B10009">
              <w:rPr>
                <w:rFonts w:eastAsia="Calibri" w:cs="Times New Roman"/>
                <w:color w:val="000000" w:themeColor="text1"/>
                <w:szCs w:val="24"/>
                <w:lang w:eastAsia="lv-LV"/>
              </w:rPr>
              <w:t>. gad</w:t>
            </w:r>
            <w:r w:rsidR="009F10EE">
              <w:rPr>
                <w:rFonts w:eastAsia="Calibri" w:cs="Times New Roman"/>
                <w:color w:val="000000" w:themeColor="text1"/>
                <w:szCs w:val="24"/>
                <w:lang w:eastAsia="lv-LV"/>
              </w:rPr>
              <w:t>a II pusgads</w:t>
            </w:r>
          </w:p>
        </w:tc>
      </w:tr>
      <w:bookmarkEnd w:id="51"/>
      <w:tr w:rsidR="005308C2" w:rsidRPr="007B2834" w14:paraId="10878488" w14:textId="77777777" w:rsidTr="0013717E">
        <w:trPr>
          <w:trHeight w:val="915"/>
        </w:trPr>
        <w:tc>
          <w:tcPr>
            <w:tcW w:w="709" w:type="dxa"/>
            <w:vMerge w:val="restart"/>
            <w:tcBorders>
              <w:top w:val="outset" w:sz="6" w:space="0" w:color="414142"/>
              <w:left w:val="outset" w:sz="6" w:space="0" w:color="414142"/>
              <w:right w:val="single" w:sz="4" w:space="0" w:color="auto"/>
            </w:tcBorders>
          </w:tcPr>
          <w:p w14:paraId="4F811FC5" w14:textId="0FD10C16" w:rsidR="005308C2" w:rsidRPr="004349F3" w:rsidRDefault="005308C2" w:rsidP="00CA3930">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1.5.</w:t>
            </w:r>
          </w:p>
        </w:tc>
        <w:tc>
          <w:tcPr>
            <w:tcW w:w="3686" w:type="dxa"/>
            <w:tcBorders>
              <w:top w:val="single" w:sz="4" w:space="0" w:color="auto"/>
              <w:left w:val="single" w:sz="4" w:space="0" w:color="auto"/>
              <w:bottom w:val="single" w:sz="4" w:space="0" w:color="auto"/>
              <w:right w:val="single" w:sz="4" w:space="0" w:color="auto"/>
            </w:tcBorders>
          </w:tcPr>
          <w:p w14:paraId="27ACB1FE" w14:textId="4D4D06E3" w:rsidR="005308C2" w:rsidRPr="00ED5104" w:rsidRDefault="005308C2" w:rsidP="00CA3930">
            <w:pPr>
              <w:ind w:firstLine="0"/>
              <w:rPr>
                <w:rFonts w:cs="Times New Roman"/>
                <w:color w:val="000000"/>
                <w:szCs w:val="24"/>
                <w:shd w:val="clear" w:color="auto" w:fill="FFFFFF"/>
              </w:rPr>
            </w:pPr>
            <w:r>
              <w:rPr>
                <w:rFonts w:cs="Times New Roman"/>
                <w:color w:val="000000"/>
                <w:szCs w:val="24"/>
                <w:shd w:val="clear" w:color="auto" w:fill="FFFFFF"/>
              </w:rPr>
              <w:t>1.5.1. Izvērtēt uzturvielu profilēšanas modeļa piemērotību Latvijas tirgū esošiem pārtikas produktiem</w:t>
            </w:r>
            <w:r w:rsidR="005E04EB">
              <w:rPr>
                <w:rFonts w:cs="Times New Roman"/>
                <w:color w:val="000000"/>
                <w:szCs w:val="24"/>
                <w:shd w:val="clear" w:color="auto" w:fill="FFFFFF"/>
              </w:rPr>
              <w:t xml:space="preserve"> un veselīga uztura ieteikumiem. </w:t>
            </w:r>
          </w:p>
        </w:tc>
        <w:tc>
          <w:tcPr>
            <w:tcW w:w="2835" w:type="dxa"/>
            <w:tcBorders>
              <w:top w:val="single" w:sz="4" w:space="0" w:color="auto"/>
              <w:left w:val="single" w:sz="4" w:space="0" w:color="auto"/>
              <w:bottom w:val="single" w:sz="4" w:space="0" w:color="auto"/>
              <w:right w:val="single" w:sz="4" w:space="0" w:color="auto"/>
            </w:tcBorders>
          </w:tcPr>
          <w:p w14:paraId="2735268E" w14:textId="1E5B9795" w:rsidR="005308C2" w:rsidRPr="004349F3" w:rsidRDefault="005E04EB" w:rsidP="00CA3930">
            <w:pPr>
              <w:ind w:firstLine="0"/>
              <w:rPr>
                <w:rFonts w:eastAsia="Calibri" w:cs="Times New Roman"/>
                <w:color w:val="000000" w:themeColor="text1"/>
                <w:szCs w:val="24"/>
                <w:lang w:eastAsia="lv-LV"/>
              </w:rPr>
            </w:pPr>
            <w:r>
              <w:rPr>
                <w:rFonts w:eastAsia="Calibri" w:cs="Times New Roman"/>
                <w:color w:val="000000" w:themeColor="text1"/>
                <w:szCs w:val="24"/>
                <w:lang w:eastAsia="lv-LV"/>
              </w:rPr>
              <w:t xml:space="preserve">Izvērtēta uzturvielu profilēšanas modeļa piemērotība Latvijas pārtikas tirgum un veselīga uztura ieteikumiem. </w:t>
            </w:r>
          </w:p>
        </w:tc>
        <w:tc>
          <w:tcPr>
            <w:tcW w:w="4110" w:type="dxa"/>
            <w:tcBorders>
              <w:top w:val="outset" w:sz="6" w:space="0" w:color="414142"/>
              <w:left w:val="single" w:sz="4" w:space="0" w:color="auto"/>
              <w:bottom w:val="outset" w:sz="6" w:space="0" w:color="414142"/>
              <w:right w:val="outset" w:sz="6" w:space="0" w:color="414142"/>
            </w:tcBorders>
          </w:tcPr>
          <w:p w14:paraId="3D14E1CA" w14:textId="4D4FC1B6" w:rsidR="005308C2" w:rsidRPr="004349F3" w:rsidRDefault="005308C2" w:rsidP="00CA3930">
            <w:pPr>
              <w:ind w:firstLine="0"/>
              <w:rPr>
                <w:rFonts w:eastAsia="Calibri" w:cs="Times New Roman"/>
                <w:color w:val="000000" w:themeColor="text1"/>
                <w:szCs w:val="24"/>
                <w:lang w:eastAsia="lv-LV"/>
              </w:rPr>
            </w:pPr>
            <w:r w:rsidRPr="00837259">
              <w:rPr>
                <w:rFonts w:eastAsia="Calibri" w:cs="Times New Roman"/>
                <w:color w:val="000000" w:themeColor="text1"/>
                <w:szCs w:val="24"/>
                <w:lang w:eastAsia="lv-LV"/>
              </w:rPr>
              <w:t>Īstenots p</w:t>
            </w:r>
            <w:r>
              <w:rPr>
                <w:rFonts w:eastAsia="Calibri" w:cs="Times New Roman"/>
                <w:color w:val="000000" w:themeColor="text1"/>
                <w:szCs w:val="24"/>
                <w:lang w:eastAsia="lv-LV"/>
              </w:rPr>
              <w:t xml:space="preserve">ētījums, lai izvērtētu </w:t>
            </w:r>
            <w:r w:rsidRPr="00837259">
              <w:rPr>
                <w:rFonts w:eastAsia="Calibri" w:cs="Times New Roman"/>
                <w:color w:val="000000" w:themeColor="text1"/>
                <w:szCs w:val="24"/>
                <w:lang w:eastAsia="lv-LV"/>
              </w:rPr>
              <w:t>uzturvielu profilēšanas modeļa pie</w:t>
            </w:r>
            <w:r>
              <w:rPr>
                <w:rFonts w:eastAsia="Calibri" w:cs="Times New Roman"/>
                <w:color w:val="000000" w:themeColor="text1"/>
                <w:szCs w:val="24"/>
                <w:lang w:eastAsia="lv-LV"/>
              </w:rPr>
              <w:t>mērotību</w:t>
            </w:r>
            <w:r w:rsidRPr="00837259">
              <w:rPr>
                <w:rFonts w:eastAsia="Calibri" w:cs="Times New Roman"/>
                <w:color w:val="000000" w:themeColor="text1"/>
                <w:szCs w:val="24"/>
                <w:lang w:eastAsia="lv-LV"/>
              </w:rPr>
              <w:t xml:space="preserve"> Latvijas tirgū esošiem pārtikas produktiem</w:t>
            </w:r>
            <w:r w:rsidR="005E04EB">
              <w:rPr>
                <w:rFonts w:eastAsia="Calibri" w:cs="Times New Roman"/>
                <w:color w:val="000000" w:themeColor="text1"/>
                <w:szCs w:val="24"/>
                <w:lang w:eastAsia="lv-LV"/>
              </w:rPr>
              <w:t xml:space="preserve"> un veselīga uztura ieteikumiem</w:t>
            </w:r>
            <w:r w:rsidRPr="00837259">
              <w:rPr>
                <w:rFonts w:eastAsia="Calibri" w:cs="Times New Roman"/>
                <w:color w:val="000000" w:themeColor="text1"/>
                <w:szCs w:val="24"/>
                <w:lang w:eastAsia="lv-LV"/>
              </w:rPr>
              <w:t>.</w:t>
            </w:r>
          </w:p>
        </w:tc>
        <w:tc>
          <w:tcPr>
            <w:tcW w:w="1276" w:type="dxa"/>
            <w:tcBorders>
              <w:top w:val="outset" w:sz="6" w:space="0" w:color="414142"/>
              <w:left w:val="outset" w:sz="6" w:space="0" w:color="414142"/>
              <w:bottom w:val="single" w:sz="4" w:space="0" w:color="auto"/>
              <w:right w:val="outset" w:sz="6" w:space="0" w:color="414142"/>
            </w:tcBorders>
          </w:tcPr>
          <w:p w14:paraId="6526D1CE" w14:textId="64462720" w:rsidR="005308C2" w:rsidRPr="00BD19BD" w:rsidRDefault="005308C2" w:rsidP="00CA3930">
            <w:pPr>
              <w:ind w:firstLine="0"/>
              <w:rPr>
                <w:rFonts w:eastAsia="Calibri" w:cs="Times New Roman"/>
                <w:color w:val="000000" w:themeColor="text1"/>
                <w:szCs w:val="24"/>
                <w:highlight w:val="yellow"/>
                <w:lang w:eastAsia="lv-LV"/>
              </w:rPr>
            </w:pPr>
            <w:r w:rsidRPr="00837259">
              <w:rPr>
                <w:rFonts w:eastAsia="Calibri" w:cs="Times New Roman"/>
                <w:color w:val="000000" w:themeColor="text1"/>
                <w:szCs w:val="24"/>
                <w:lang w:eastAsia="lv-LV"/>
              </w:rPr>
              <w:t>VM</w:t>
            </w:r>
            <w:r>
              <w:rPr>
                <w:rFonts w:eastAsia="Calibri" w:cs="Times New Roman"/>
                <w:color w:val="000000" w:themeColor="text1"/>
                <w:szCs w:val="24"/>
                <w:lang w:eastAsia="lv-LV"/>
              </w:rPr>
              <w:t>, SPKC</w:t>
            </w:r>
          </w:p>
        </w:tc>
        <w:tc>
          <w:tcPr>
            <w:tcW w:w="1693" w:type="dxa"/>
            <w:tcBorders>
              <w:top w:val="outset" w:sz="6" w:space="0" w:color="414142"/>
              <w:left w:val="outset" w:sz="6" w:space="0" w:color="414142"/>
              <w:bottom w:val="single" w:sz="4" w:space="0" w:color="auto"/>
              <w:right w:val="outset" w:sz="6" w:space="0" w:color="414142"/>
            </w:tcBorders>
          </w:tcPr>
          <w:p w14:paraId="1D4BBA5C" w14:textId="61997EC6" w:rsidR="005308C2" w:rsidRPr="00BD19BD" w:rsidRDefault="005308C2" w:rsidP="00CA3930">
            <w:pPr>
              <w:ind w:firstLine="0"/>
              <w:rPr>
                <w:rFonts w:eastAsia="Calibri" w:cs="Times New Roman"/>
                <w:color w:val="000000" w:themeColor="text1"/>
                <w:szCs w:val="24"/>
                <w:highlight w:val="yellow"/>
                <w:lang w:eastAsia="lv-LV"/>
              </w:rPr>
            </w:pPr>
          </w:p>
        </w:tc>
        <w:tc>
          <w:tcPr>
            <w:tcW w:w="1136" w:type="dxa"/>
            <w:tcBorders>
              <w:top w:val="outset" w:sz="6" w:space="0" w:color="414142"/>
              <w:left w:val="outset" w:sz="6" w:space="0" w:color="414142"/>
              <w:bottom w:val="single" w:sz="4" w:space="0" w:color="auto"/>
              <w:right w:val="outset" w:sz="6" w:space="0" w:color="414142"/>
            </w:tcBorders>
          </w:tcPr>
          <w:p w14:paraId="7D390BD2" w14:textId="55402EEB" w:rsidR="005308C2" w:rsidRPr="00BD19BD" w:rsidRDefault="005308C2" w:rsidP="003C26BA">
            <w:pPr>
              <w:spacing w:line="259" w:lineRule="auto"/>
              <w:ind w:firstLine="0"/>
              <w:jc w:val="left"/>
              <w:rPr>
                <w:rFonts w:eastAsia="Calibri" w:cs="Times New Roman"/>
                <w:color w:val="000000" w:themeColor="text1"/>
                <w:szCs w:val="24"/>
                <w:highlight w:val="yellow"/>
                <w:lang w:eastAsia="lv-LV"/>
              </w:rPr>
            </w:pPr>
            <w:r w:rsidRPr="00837259">
              <w:rPr>
                <w:rFonts w:eastAsia="Calibri" w:cs="Times New Roman"/>
                <w:color w:val="000000" w:themeColor="text1"/>
                <w:szCs w:val="24"/>
                <w:lang w:eastAsia="lv-LV"/>
              </w:rPr>
              <w:t>202</w:t>
            </w:r>
            <w:r>
              <w:rPr>
                <w:rFonts w:eastAsia="Calibri" w:cs="Times New Roman"/>
                <w:color w:val="000000" w:themeColor="text1"/>
                <w:szCs w:val="24"/>
                <w:lang w:eastAsia="lv-LV"/>
              </w:rPr>
              <w:t>8</w:t>
            </w:r>
            <w:r w:rsidRPr="00837259">
              <w:rPr>
                <w:rFonts w:eastAsia="Calibri" w:cs="Times New Roman"/>
                <w:color w:val="000000" w:themeColor="text1"/>
                <w:szCs w:val="24"/>
                <w:lang w:eastAsia="lv-LV"/>
              </w:rPr>
              <w:t>.</w:t>
            </w:r>
            <w:r>
              <w:rPr>
                <w:rFonts w:eastAsia="Calibri" w:cs="Times New Roman"/>
                <w:color w:val="000000" w:themeColor="text1"/>
                <w:szCs w:val="24"/>
                <w:lang w:eastAsia="lv-LV"/>
              </w:rPr>
              <w:t xml:space="preserve"> </w:t>
            </w:r>
            <w:r w:rsidRPr="00837259">
              <w:rPr>
                <w:rFonts w:eastAsia="Calibri" w:cs="Times New Roman"/>
                <w:color w:val="000000" w:themeColor="text1"/>
                <w:szCs w:val="24"/>
                <w:lang w:eastAsia="lv-LV"/>
              </w:rPr>
              <w:t>gada II pusgads</w:t>
            </w:r>
          </w:p>
        </w:tc>
      </w:tr>
      <w:tr w:rsidR="005308C2" w:rsidRPr="007B2834" w14:paraId="06FCFAB0" w14:textId="77777777" w:rsidTr="00ED5104">
        <w:trPr>
          <w:trHeight w:val="821"/>
        </w:trPr>
        <w:tc>
          <w:tcPr>
            <w:tcW w:w="709" w:type="dxa"/>
            <w:vMerge/>
            <w:tcBorders>
              <w:left w:val="outset" w:sz="6" w:space="0" w:color="414142"/>
              <w:bottom w:val="outset" w:sz="6" w:space="0" w:color="414142"/>
              <w:right w:val="single" w:sz="4" w:space="0" w:color="auto"/>
            </w:tcBorders>
          </w:tcPr>
          <w:p w14:paraId="653379A6" w14:textId="77777777" w:rsidR="005308C2" w:rsidRDefault="005308C2" w:rsidP="00213268">
            <w:pPr>
              <w:ind w:firstLine="0"/>
              <w:jc w:val="left"/>
              <w:rPr>
                <w:rFonts w:eastAsia="Calibri" w:cs="Times New Roman"/>
                <w:color w:val="000000" w:themeColor="text1"/>
                <w:szCs w:val="24"/>
                <w:lang w:eastAsia="lv-LV"/>
              </w:rPr>
            </w:pPr>
          </w:p>
        </w:tc>
        <w:tc>
          <w:tcPr>
            <w:tcW w:w="3686" w:type="dxa"/>
            <w:tcBorders>
              <w:top w:val="single" w:sz="4" w:space="0" w:color="auto"/>
              <w:left w:val="single" w:sz="4" w:space="0" w:color="auto"/>
              <w:bottom w:val="single" w:sz="4" w:space="0" w:color="auto"/>
              <w:right w:val="single" w:sz="4" w:space="0" w:color="auto"/>
            </w:tcBorders>
          </w:tcPr>
          <w:p w14:paraId="02CECF71" w14:textId="04B130B5" w:rsidR="005308C2" w:rsidRPr="00B10009" w:rsidRDefault="005308C2" w:rsidP="00213268">
            <w:pPr>
              <w:ind w:firstLine="0"/>
              <w:rPr>
                <w:rFonts w:cs="Times New Roman"/>
                <w:color w:val="000000"/>
                <w:szCs w:val="24"/>
                <w:shd w:val="clear" w:color="auto" w:fill="FFFFFF"/>
              </w:rPr>
            </w:pPr>
            <w:r>
              <w:rPr>
                <w:rFonts w:cs="Times New Roman"/>
                <w:color w:val="000000"/>
                <w:szCs w:val="24"/>
                <w:shd w:val="clear" w:color="auto" w:fill="FFFFFF"/>
              </w:rPr>
              <w:t xml:space="preserve">1.5.2. </w:t>
            </w:r>
            <w:r w:rsidRPr="00B10009">
              <w:rPr>
                <w:rFonts w:cs="Times New Roman"/>
                <w:color w:val="000000"/>
                <w:szCs w:val="24"/>
                <w:shd w:val="clear" w:color="auto" w:fill="FFFFFF"/>
              </w:rPr>
              <w:t>Izvērtēt iespējas pilnveidot neveselīgas pārtikas mārketinga ierobež</w:t>
            </w:r>
            <w:r w:rsidR="00061D92">
              <w:rPr>
                <w:rFonts w:cs="Times New Roman"/>
                <w:color w:val="000000"/>
                <w:szCs w:val="24"/>
                <w:shd w:val="clear" w:color="auto" w:fill="FFFFFF"/>
              </w:rPr>
              <w:t>ojumus</w:t>
            </w:r>
            <w:r w:rsidRPr="00B10009">
              <w:rPr>
                <w:rFonts w:cs="Times New Roman"/>
                <w:color w:val="000000"/>
                <w:szCs w:val="24"/>
                <w:shd w:val="clear" w:color="auto" w:fill="FFFFFF"/>
              </w:rPr>
              <w:t>.</w:t>
            </w:r>
          </w:p>
        </w:tc>
        <w:tc>
          <w:tcPr>
            <w:tcW w:w="2835" w:type="dxa"/>
            <w:tcBorders>
              <w:top w:val="single" w:sz="4" w:space="0" w:color="auto"/>
              <w:left w:val="single" w:sz="4" w:space="0" w:color="auto"/>
              <w:bottom w:val="single" w:sz="4" w:space="0" w:color="auto"/>
              <w:right w:val="single" w:sz="4" w:space="0" w:color="auto"/>
            </w:tcBorders>
          </w:tcPr>
          <w:p w14:paraId="52F8D85F" w14:textId="04ED4FCF" w:rsidR="005308C2" w:rsidRPr="00B10009" w:rsidRDefault="005308C2"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Izvērtētas iespējas ierobežot neveselīgas pārtikas mārketingu.</w:t>
            </w:r>
          </w:p>
        </w:tc>
        <w:tc>
          <w:tcPr>
            <w:tcW w:w="4110" w:type="dxa"/>
            <w:tcBorders>
              <w:top w:val="outset" w:sz="6" w:space="0" w:color="414142"/>
              <w:left w:val="single" w:sz="4" w:space="0" w:color="auto"/>
              <w:bottom w:val="outset" w:sz="6" w:space="0" w:color="414142"/>
              <w:right w:val="outset" w:sz="6" w:space="0" w:color="414142"/>
            </w:tcBorders>
          </w:tcPr>
          <w:p w14:paraId="2F91A8CE" w14:textId="36560227" w:rsidR="005308C2" w:rsidRPr="009D0E0C" w:rsidRDefault="005308C2" w:rsidP="00213268">
            <w:pPr>
              <w:ind w:firstLine="0"/>
              <w:rPr>
                <w:rFonts w:eastAsia="Calibri" w:cs="Times New Roman"/>
                <w:color w:val="000000" w:themeColor="text1"/>
                <w:szCs w:val="24"/>
                <w:highlight w:val="yellow"/>
                <w:lang w:eastAsia="lv-LV"/>
              </w:rPr>
            </w:pPr>
            <w:r w:rsidRPr="00B10009">
              <w:rPr>
                <w:rFonts w:eastAsia="Calibri" w:cs="Times New Roman"/>
                <w:color w:val="000000" w:themeColor="text1"/>
                <w:szCs w:val="24"/>
                <w:lang w:eastAsia="lv-LV"/>
              </w:rPr>
              <w:t>Sagatavoti priekšlikumi neveselīgas pārtikas mārketinga ierobežošanai.</w:t>
            </w:r>
          </w:p>
        </w:tc>
        <w:tc>
          <w:tcPr>
            <w:tcW w:w="1276" w:type="dxa"/>
            <w:tcBorders>
              <w:top w:val="single" w:sz="4" w:space="0" w:color="auto"/>
              <w:left w:val="outset" w:sz="6" w:space="0" w:color="414142"/>
              <w:bottom w:val="outset" w:sz="6" w:space="0" w:color="414142"/>
              <w:right w:val="outset" w:sz="6" w:space="0" w:color="414142"/>
            </w:tcBorders>
          </w:tcPr>
          <w:p w14:paraId="0205ADB9" w14:textId="7E0554A5" w:rsidR="005308C2" w:rsidRPr="00B10009" w:rsidRDefault="005308C2"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VM</w:t>
            </w:r>
          </w:p>
        </w:tc>
        <w:tc>
          <w:tcPr>
            <w:tcW w:w="1693" w:type="dxa"/>
            <w:tcBorders>
              <w:top w:val="single" w:sz="4" w:space="0" w:color="auto"/>
              <w:left w:val="outset" w:sz="6" w:space="0" w:color="414142"/>
              <w:bottom w:val="outset" w:sz="6" w:space="0" w:color="414142"/>
              <w:right w:val="outset" w:sz="6" w:space="0" w:color="414142"/>
            </w:tcBorders>
          </w:tcPr>
          <w:p w14:paraId="2EE63F3E" w14:textId="476BE8AE" w:rsidR="005308C2" w:rsidRPr="00B10009" w:rsidRDefault="00061D92" w:rsidP="003C26BA">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 xml:space="preserve">EM, </w:t>
            </w:r>
            <w:r w:rsidR="005308C2" w:rsidRPr="00B10009">
              <w:rPr>
                <w:rFonts w:eastAsia="Calibri" w:cs="Times New Roman"/>
                <w:color w:val="000000" w:themeColor="text1"/>
                <w:szCs w:val="24"/>
                <w:lang w:eastAsia="lv-LV"/>
              </w:rPr>
              <w:t>LRA, PTAC, SPKC </w:t>
            </w:r>
          </w:p>
        </w:tc>
        <w:tc>
          <w:tcPr>
            <w:tcW w:w="1136" w:type="dxa"/>
            <w:tcBorders>
              <w:top w:val="single" w:sz="4" w:space="0" w:color="auto"/>
              <w:left w:val="outset" w:sz="6" w:space="0" w:color="414142"/>
              <w:bottom w:val="outset" w:sz="6" w:space="0" w:color="414142"/>
              <w:right w:val="outset" w:sz="6" w:space="0" w:color="414142"/>
            </w:tcBorders>
          </w:tcPr>
          <w:p w14:paraId="5214E75F" w14:textId="66685662" w:rsidR="005308C2" w:rsidRPr="00B10009" w:rsidRDefault="005308C2" w:rsidP="00213268">
            <w:pPr>
              <w:spacing w:line="259" w:lineRule="auto"/>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202</w:t>
            </w:r>
            <w:r>
              <w:rPr>
                <w:rFonts w:eastAsia="Calibri" w:cs="Times New Roman"/>
                <w:color w:val="000000" w:themeColor="text1"/>
                <w:szCs w:val="24"/>
                <w:lang w:eastAsia="lv-LV"/>
              </w:rPr>
              <w:t>8</w:t>
            </w:r>
            <w:r w:rsidRPr="00B10009">
              <w:rPr>
                <w:rFonts w:eastAsia="Calibri" w:cs="Times New Roman"/>
                <w:color w:val="000000" w:themeColor="text1"/>
                <w:szCs w:val="24"/>
                <w:lang w:eastAsia="lv-LV"/>
              </w:rPr>
              <w:t>. gad</w:t>
            </w:r>
            <w:r>
              <w:rPr>
                <w:rFonts w:eastAsia="Calibri" w:cs="Times New Roman"/>
                <w:color w:val="000000" w:themeColor="text1"/>
                <w:szCs w:val="24"/>
                <w:lang w:eastAsia="lv-LV"/>
              </w:rPr>
              <w:t>a II pusgads</w:t>
            </w:r>
          </w:p>
        </w:tc>
      </w:tr>
      <w:tr w:rsidR="00213268" w:rsidRPr="007B2834" w14:paraId="0837F2CE" w14:textId="77777777" w:rsidTr="00ED5104">
        <w:trPr>
          <w:trHeight w:val="536"/>
        </w:trPr>
        <w:tc>
          <w:tcPr>
            <w:tcW w:w="709" w:type="dxa"/>
            <w:tcBorders>
              <w:top w:val="outset" w:sz="6" w:space="0" w:color="414142"/>
              <w:left w:val="outset" w:sz="6" w:space="0" w:color="414142"/>
              <w:bottom w:val="outset" w:sz="6" w:space="0" w:color="414142"/>
              <w:right w:val="outset" w:sz="6" w:space="0" w:color="414142"/>
            </w:tcBorders>
          </w:tcPr>
          <w:p w14:paraId="39F41805" w14:textId="0875B1DA" w:rsidR="00213268" w:rsidRPr="004349F3" w:rsidRDefault="00213268" w:rsidP="00213268">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1.6.</w:t>
            </w:r>
          </w:p>
        </w:tc>
        <w:tc>
          <w:tcPr>
            <w:tcW w:w="3686" w:type="dxa"/>
            <w:tcBorders>
              <w:top w:val="single" w:sz="4" w:space="0" w:color="auto"/>
              <w:left w:val="outset" w:sz="6" w:space="0" w:color="414142"/>
              <w:bottom w:val="outset" w:sz="6" w:space="0" w:color="414142"/>
              <w:right w:val="outset" w:sz="6" w:space="0" w:color="414142"/>
            </w:tcBorders>
          </w:tcPr>
          <w:p w14:paraId="644A3DA6" w14:textId="7E91A84A" w:rsidR="00213268" w:rsidRPr="004349F3" w:rsidRDefault="00213268" w:rsidP="00213268">
            <w:pPr>
              <w:ind w:firstLine="0"/>
              <w:rPr>
                <w:rFonts w:eastAsia="Times New Roman" w:cs="Times New Roman"/>
                <w:color w:val="000000" w:themeColor="text1"/>
                <w:szCs w:val="24"/>
              </w:rPr>
            </w:pPr>
            <w:r w:rsidRPr="00B10009">
              <w:rPr>
                <w:rFonts w:cs="Times New Roman"/>
                <w:color w:val="000000"/>
                <w:szCs w:val="24"/>
                <w:shd w:val="clear" w:color="auto" w:fill="FFFFFF"/>
              </w:rPr>
              <w:t xml:space="preserve">Aktualizēt VM, LPUF un </w:t>
            </w:r>
            <w:proofErr w:type="spellStart"/>
            <w:r w:rsidRPr="00B10009">
              <w:rPr>
                <w:rFonts w:cs="Times New Roman"/>
                <w:color w:val="000000"/>
                <w:szCs w:val="24"/>
                <w:shd w:val="clear" w:color="auto" w:fill="FFFFFF"/>
              </w:rPr>
              <w:t>LBDzUA</w:t>
            </w:r>
            <w:proofErr w:type="spellEnd"/>
            <w:r w:rsidRPr="00B10009">
              <w:rPr>
                <w:rFonts w:cs="Times New Roman"/>
                <w:color w:val="000000"/>
                <w:szCs w:val="24"/>
                <w:shd w:val="clear" w:color="auto" w:fill="FFFFFF"/>
              </w:rPr>
              <w:t xml:space="preserve"> sadarbības memorandu par izmaiņām uz bērniem vērstu bezalkoholisko dzērienu reklamēšanā atbilstoši mūsdienu mārketinga un reklāmas izvietošanas tendencēm, kā arī bērnu </w:t>
            </w:r>
            <w:proofErr w:type="spellStart"/>
            <w:r w:rsidRPr="00B10009">
              <w:rPr>
                <w:rFonts w:cs="Times New Roman"/>
                <w:color w:val="000000"/>
                <w:szCs w:val="24"/>
                <w:shd w:val="clear" w:color="auto" w:fill="FFFFFF"/>
              </w:rPr>
              <w:t>viedierīču</w:t>
            </w:r>
            <w:proofErr w:type="spellEnd"/>
            <w:r w:rsidRPr="00B10009">
              <w:rPr>
                <w:rFonts w:cs="Times New Roman"/>
                <w:color w:val="000000"/>
                <w:szCs w:val="24"/>
                <w:shd w:val="clear" w:color="auto" w:fill="FFFFFF"/>
              </w:rPr>
              <w:t xml:space="preserve"> lietošanas paradumiem, piemēram, papildinot ar reklāmas izvietošanas ierobežojumiem sociālajos tīklos, tīmekļvietnēs u.tml. </w:t>
            </w:r>
          </w:p>
        </w:tc>
        <w:tc>
          <w:tcPr>
            <w:tcW w:w="2835" w:type="dxa"/>
            <w:tcBorders>
              <w:top w:val="single" w:sz="4" w:space="0" w:color="auto"/>
              <w:left w:val="outset" w:sz="6" w:space="0" w:color="414142"/>
              <w:bottom w:val="outset" w:sz="6" w:space="0" w:color="414142"/>
              <w:right w:val="outset" w:sz="6" w:space="0" w:color="414142"/>
            </w:tcBorders>
          </w:tcPr>
          <w:p w14:paraId="0F2BEE3D" w14:textId="77777777" w:rsidR="00213268" w:rsidRPr="00B10009" w:rsidRDefault="00213268"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Pārskatīti un paplašināti  memoranda nosacījumi uz bērniem vērstu bezalkoholisko dzērienu reklāmas ierobežošanai.</w:t>
            </w:r>
          </w:p>
          <w:p w14:paraId="235F40FA" w14:textId="77777777" w:rsidR="00213268" w:rsidRPr="00B10009" w:rsidRDefault="00213268" w:rsidP="00213268">
            <w:pPr>
              <w:ind w:firstLine="0"/>
              <w:rPr>
                <w:rFonts w:eastAsia="Calibri" w:cs="Times New Roman"/>
                <w:color w:val="000000" w:themeColor="text1"/>
                <w:szCs w:val="24"/>
                <w:lang w:eastAsia="lv-LV"/>
              </w:rPr>
            </w:pPr>
          </w:p>
          <w:p w14:paraId="184C6DBF" w14:textId="77777777" w:rsidR="00213268" w:rsidRPr="004349F3" w:rsidRDefault="00213268" w:rsidP="00213268">
            <w:pPr>
              <w:ind w:firstLine="0"/>
              <w:rPr>
                <w:rFonts w:eastAsia="Calibri" w:cs="Times New Roman"/>
                <w:color w:val="000000" w:themeColor="text1"/>
                <w:szCs w:val="24"/>
                <w:lang w:eastAsia="lv-LV"/>
              </w:rPr>
            </w:pPr>
          </w:p>
        </w:tc>
        <w:tc>
          <w:tcPr>
            <w:tcW w:w="4110" w:type="dxa"/>
            <w:tcBorders>
              <w:top w:val="outset" w:sz="6" w:space="0" w:color="414142"/>
              <w:left w:val="outset" w:sz="6" w:space="0" w:color="414142"/>
              <w:bottom w:val="outset" w:sz="6" w:space="0" w:color="414142"/>
              <w:right w:val="outset" w:sz="6" w:space="0" w:color="414142"/>
            </w:tcBorders>
          </w:tcPr>
          <w:p w14:paraId="471AF155" w14:textId="77777777" w:rsidR="00213268" w:rsidRPr="004349F3" w:rsidRDefault="00213268"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Pārskatīts un precizēts sadarbības memorands par izmaiņām uz bērniem vērstā bezalkoholisko dzērienu reklamēšanā, lai nodrošinātu memoranda atbilstību aktuālākajām mārketinga tendencēm un rekomendācijām sabiedrības veselības veicināšanā.</w:t>
            </w:r>
          </w:p>
        </w:tc>
        <w:tc>
          <w:tcPr>
            <w:tcW w:w="1276" w:type="dxa"/>
            <w:tcBorders>
              <w:top w:val="outset" w:sz="6" w:space="0" w:color="414142"/>
              <w:left w:val="outset" w:sz="6" w:space="0" w:color="414142"/>
              <w:bottom w:val="outset" w:sz="6" w:space="0" w:color="414142"/>
              <w:right w:val="outset" w:sz="6" w:space="0" w:color="414142"/>
            </w:tcBorders>
          </w:tcPr>
          <w:p w14:paraId="6FA92583" w14:textId="77777777" w:rsidR="00213268" w:rsidRPr="004349F3" w:rsidRDefault="00213268"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VM</w:t>
            </w:r>
          </w:p>
        </w:tc>
        <w:tc>
          <w:tcPr>
            <w:tcW w:w="1693" w:type="dxa"/>
            <w:tcBorders>
              <w:top w:val="outset" w:sz="6" w:space="0" w:color="414142"/>
              <w:left w:val="outset" w:sz="6" w:space="0" w:color="414142"/>
              <w:bottom w:val="outset" w:sz="6" w:space="0" w:color="414142"/>
              <w:right w:val="outset" w:sz="6" w:space="0" w:color="414142"/>
            </w:tcBorders>
          </w:tcPr>
          <w:p w14:paraId="47111869" w14:textId="77777777" w:rsidR="00213268" w:rsidRPr="004349F3" w:rsidRDefault="00213268"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 xml:space="preserve">LPUF, </w:t>
            </w:r>
            <w:proofErr w:type="spellStart"/>
            <w:r w:rsidRPr="00B10009">
              <w:rPr>
                <w:rFonts w:eastAsia="Calibri" w:cs="Times New Roman"/>
                <w:color w:val="000000" w:themeColor="text1"/>
                <w:szCs w:val="24"/>
                <w:lang w:eastAsia="lv-LV"/>
              </w:rPr>
              <w:t>LBDzUA</w:t>
            </w:r>
            <w:proofErr w:type="spellEnd"/>
            <w:r w:rsidRPr="00B10009">
              <w:rPr>
                <w:rFonts w:eastAsia="Calibri" w:cs="Times New Roman"/>
                <w:color w:val="000000" w:themeColor="text1"/>
                <w:szCs w:val="24"/>
                <w:lang w:eastAsia="lv-LV"/>
              </w:rPr>
              <w:t>, SPKC</w:t>
            </w:r>
          </w:p>
        </w:tc>
        <w:tc>
          <w:tcPr>
            <w:tcW w:w="1136" w:type="dxa"/>
            <w:tcBorders>
              <w:top w:val="outset" w:sz="6" w:space="0" w:color="414142"/>
              <w:left w:val="outset" w:sz="6" w:space="0" w:color="414142"/>
              <w:bottom w:val="outset" w:sz="6" w:space="0" w:color="414142"/>
              <w:right w:val="outset" w:sz="6" w:space="0" w:color="414142"/>
            </w:tcBorders>
          </w:tcPr>
          <w:p w14:paraId="75E25DDE" w14:textId="232A4E58" w:rsidR="00213268" w:rsidRPr="004349F3" w:rsidRDefault="00213268" w:rsidP="00213268">
            <w:pPr>
              <w:spacing w:line="259" w:lineRule="auto"/>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202</w:t>
            </w:r>
            <w:r w:rsidR="00AE1D8A">
              <w:rPr>
                <w:rFonts w:eastAsia="Calibri" w:cs="Times New Roman"/>
                <w:color w:val="000000" w:themeColor="text1"/>
                <w:szCs w:val="24"/>
                <w:lang w:eastAsia="lv-LV"/>
              </w:rPr>
              <w:t>7</w:t>
            </w:r>
            <w:r>
              <w:rPr>
                <w:rFonts w:eastAsia="Calibri" w:cs="Times New Roman"/>
                <w:color w:val="000000" w:themeColor="text1"/>
                <w:szCs w:val="24"/>
                <w:lang w:eastAsia="lv-LV"/>
              </w:rPr>
              <w:t xml:space="preserve">. </w:t>
            </w:r>
            <w:r w:rsidRPr="00B10009">
              <w:rPr>
                <w:rFonts w:eastAsia="Calibri" w:cs="Times New Roman"/>
                <w:color w:val="000000" w:themeColor="text1"/>
                <w:szCs w:val="24"/>
                <w:lang w:eastAsia="lv-LV"/>
              </w:rPr>
              <w:t>gad</w:t>
            </w:r>
            <w:r>
              <w:rPr>
                <w:rFonts w:eastAsia="Calibri" w:cs="Times New Roman"/>
                <w:color w:val="000000" w:themeColor="text1"/>
                <w:szCs w:val="24"/>
                <w:lang w:eastAsia="lv-LV"/>
              </w:rPr>
              <w:t>a I pusgads</w:t>
            </w:r>
          </w:p>
        </w:tc>
      </w:tr>
      <w:tr w:rsidR="00213268" w:rsidRPr="007B2834" w14:paraId="3293788A" w14:textId="77777777" w:rsidTr="003C26BA">
        <w:trPr>
          <w:trHeight w:val="536"/>
        </w:trPr>
        <w:tc>
          <w:tcPr>
            <w:tcW w:w="709" w:type="dxa"/>
            <w:tcBorders>
              <w:top w:val="outset" w:sz="6" w:space="0" w:color="414142"/>
              <w:left w:val="outset" w:sz="6" w:space="0" w:color="414142"/>
              <w:bottom w:val="outset" w:sz="6" w:space="0" w:color="414142"/>
              <w:right w:val="outset" w:sz="6" w:space="0" w:color="414142"/>
            </w:tcBorders>
          </w:tcPr>
          <w:p w14:paraId="656A84B4" w14:textId="4C408773" w:rsidR="00213268" w:rsidRDefault="00213268" w:rsidP="00213268">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1.7.</w:t>
            </w:r>
          </w:p>
        </w:tc>
        <w:tc>
          <w:tcPr>
            <w:tcW w:w="3686" w:type="dxa"/>
            <w:tcBorders>
              <w:top w:val="outset" w:sz="6" w:space="0" w:color="414142"/>
              <w:left w:val="outset" w:sz="6" w:space="0" w:color="414142"/>
              <w:bottom w:val="outset" w:sz="6" w:space="0" w:color="414142"/>
              <w:right w:val="outset" w:sz="6" w:space="0" w:color="414142"/>
            </w:tcBorders>
          </w:tcPr>
          <w:p w14:paraId="4271CC40" w14:textId="77777777" w:rsidR="00213268" w:rsidRPr="00B10009" w:rsidRDefault="00213268" w:rsidP="00213268">
            <w:pPr>
              <w:ind w:firstLine="0"/>
              <w:rPr>
                <w:rFonts w:cs="Times New Roman"/>
                <w:color w:val="000000"/>
                <w:szCs w:val="24"/>
                <w:shd w:val="clear" w:color="auto" w:fill="FFFFFF"/>
              </w:rPr>
            </w:pPr>
            <w:r w:rsidRPr="00B10009">
              <w:rPr>
                <w:rFonts w:cs="Times New Roman"/>
                <w:color w:val="000000"/>
                <w:szCs w:val="24"/>
                <w:shd w:val="clear" w:color="auto" w:fill="FFFFFF"/>
              </w:rPr>
              <w:t>Sadarbībā ar jomas profesionāļiem pārskatīt normatīvā regulējuma prasības ēdināšanai izglītības un ārstniecības iestādēs, ilgstošas sociālās aprūpes un rehabilitācijas institūcijās atbilstoši aktuālākajām uztura rekomendācijām.</w:t>
            </w:r>
          </w:p>
        </w:tc>
        <w:tc>
          <w:tcPr>
            <w:tcW w:w="2835" w:type="dxa"/>
            <w:tcBorders>
              <w:top w:val="outset" w:sz="6" w:space="0" w:color="414142"/>
              <w:left w:val="outset" w:sz="6" w:space="0" w:color="414142"/>
              <w:bottom w:val="outset" w:sz="6" w:space="0" w:color="414142"/>
              <w:right w:val="outset" w:sz="6" w:space="0" w:color="414142"/>
            </w:tcBorders>
          </w:tcPr>
          <w:p w14:paraId="22B58B71" w14:textId="77777777" w:rsidR="00213268" w:rsidRPr="00B10009" w:rsidRDefault="00213268"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Pārskatītas normatīvā regulējuma prasības ēdināšanai izglītības, ārstniecības un sociālās aprūpes un rehabilitācijas institūcijās.</w:t>
            </w:r>
          </w:p>
          <w:p w14:paraId="29B33FE0" w14:textId="77777777" w:rsidR="00213268" w:rsidRPr="00B10009" w:rsidRDefault="00213268" w:rsidP="00213268">
            <w:pPr>
              <w:ind w:firstLine="0"/>
              <w:rPr>
                <w:rFonts w:eastAsia="Calibri" w:cs="Times New Roman"/>
                <w:color w:val="000000" w:themeColor="text1"/>
                <w:szCs w:val="24"/>
                <w:lang w:eastAsia="lv-LV"/>
              </w:rPr>
            </w:pPr>
          </w:p>
          <w:p w14:paraId="5CA63556" w14:textId="77777777" w:rsidR="00213268" w:rsidRPr="00B10009" w:rsidRDefault="00213268"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 xml:space="preserve">  </w:t>
            </w:r>
          </w:p>
          <w:p w14:paraId="6F591096" w14:textId="77777777" w:rsidR="00213268" w:rsidRPr="00B10009" w:rsidRDefault="00213268" w:rsidP="00213268">
            <w:pPr>
              <w:ind w:firstLine="0"/>
              <w:rPr>
                <w:rFonts w:eastAsia="Calibri" w:cs="Times New Roman"/>
                <w:color w:val="000000" w:themeColor="text1"/>
                <w:szCs w:val="24"/>
                <w:lang w:eastAsia="lv-LV"/>
              </w:rPr>
            </w:pPr>
          </w:p>
        </w:tc>
        <w:tc>
          <w:tcPr>
            <w:tcW w:w="4110" w:type="dxa"/>
            <w:tcBorders>
              <w:top w:val="outset" w:sz="6" w:space="0" w:color="414142"/>
              <w:left w:val="outset" w:sz="6" w:space="0" w:color="414142"/>
              <w:bottom w:val="outset" w:sz="6" w:space="0" w:color="414142"/>
              <w:right w:val="outset" w:sz="6" w:space="0" w:color="414142"/>
            </w:tcBorders>
          </w:tcPr>
          <w:p w14:paraId="46DE3D5B" w14:textId="60884C0D" w:rsidR="00213268" w:rsidRPr="00B10009" w:rsidRDefault="00213268" w:rsidP="002A2E2C">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Sadarbībā ar jomas profesionāļiem izvērtēta esošā situācija un nepieciešamības gadījumā sagatavoti grozījumi normatīvajā regulējumā  attiecībā uz ēdināšanu izglītības un ārstniecības iestādēs, ilgstošas sociālās aprūpes un rehabilitācijas institūcijās atbilstoši aktuālākajām uztura</w:t>
            </w:r>
            <w:r w:rsidR="002A2E2C">
              <w:rPr>
                <w:rFonts w:eastAsia="Calibri" w:cs="Times New Roman"/>
                <w:color w:val="000000" w:themeColor="text1"/>
                <w:szCs w:val="24"/>
                <w:lang w:eastAsia="lv-LV"/>
              </w:rPr>
              <w:t xml:space="preserve"> </w:t>
            </w:r>
            <w:r w:rsidRPr="00B10009">
              <w:rPr>
                <w:rFonts w:eastAsia="Calibri" w:cs="Times New Roman"/>
                <w:color w:val="000000" w:themeColor="text1"/>
                <w:szCs w:val="24"/>
                <w:lang w:eastAsia="lv-LV"/>
              </w:rPr>
              <w:lastRenderedPageBreak/>
              <w:t>rekomendācijām un profesionāļu ieteikumiem.</w:t>
            </w:r>
          </w:p>
        </w:tc>
        <w:tc>
          <w:tcPr>
            <w:tcW w:w="1276" w:type="dxa"/>
            <w:tcBorders>
              <w:top w:val="outset" w:sz="6" w:space="0" w:color="414142"/>
              <w:left w:val="outset" w:sz="6" w:space="0" w:color="414142"/>
              <w:bottom w:val="outset" w:sz="6" w:space="0" w:color="414142"/>
              <w:right w:val="outset" w:sz="6" w:space="0" w:color="414142"/>
            </w:tcBorders>
          </w:tcPr>
          <w:p w14:paraId="56E4B76E" w14:textId="77777777" w:rsidR="00213268" w:rsidRPr="00B10009" w:rsidRDefault="00213268"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lastRenderedPageBreak/>
              <w:t>VM</w:t>
            </w:r>
          </w:p>
        </w:tc>
        <w:tc>
          <w:tcPr>
            <w:tcW w:w="1693" w:type="dxa"/>
            <w:tcBorders>
              <w:top w:val="outset" w:sz="6" w:space="0" w:color="414142"/>
              <w:left w:val="outset" w:sz="6" w:space="0" w:color="414142"/>
              <w:bottom w:val="outset" w:sz="6" w:space="0" w:color="414142"/>
              <w:right w:val="outset" w:sz="6" w:space="0" w:color="414142"/>
            </w:tcBorders>
          </w:tcPr>
          <w:p w14:paraId="1F5DDBF7" w14:textId="75FB3362" w:rsidR="00213268" w:rsidRPr="00B10009" w:rsidRDefault="00213268" w:rsidP="003C26BA">
            <w:pPr>
              <w:ind w:firstLine="0"/>
              <w:jc w:val="left"/>
              <w:rPr>
                <w:rFonts w:eastAsia="Calibri" w:cs="Times New Roman"/>
                <w:color w:val="000000" w:themeColor="text1"/>
                <w:szCs w:val="24"/>
                <w:lang w:eastAsia="lv-LV"/>
              </w:rPr>
            </w:pPr>
            <w:r w:rsidRPr="00B10009">
              <w:rPr>
                <w:rFonts w:eastAsia="Calibri" w:cs="Times New Roman"/>
                <w:color w:val="000000" w:themeColor="text1"/>
                <w:szCs w:val="24"/>
                <w:lang w:eastAsia="lv-LV"/>
              </w:rPr>
              <w:t>LDUSA, LDĀA, LUSB, LPA, LEA, LĒA, LIIĒA, LBTU, LM, PVD, SPKC</w:t>
            </w:r>
            <w:r w:rsidR="00572E0A">
              <w:rPr>
                <w:rFonts w:eastAsia="Calibri" w:cs="Times New Roman"/>
                <w:color w:val="000000" w:themeColor="text1"/>
                <w:szCs w:val="24"/>
                <w:lang w:eastAsia="lv-LV"/>
              </w:rPr>
              <w:t>, ZM, LPUF, LTRK</w:t>
            </w:r>
          </w:p>
        </w:tc>
        <w:tc>
          <w:tcPr>
            <w:tcW w:w="1136" w:type="dxa"/>
            <w:tcBorders>
              <w:top w:val="outset" w:sz="6" w:space="0" w:color="414142"/>
              <w:left w:val="outset" w:sz="6" w:space="0" w:color="414142"/>
              <w:bottom w:val="outset" w:sz="6" w:space="0" w:color="414142"/>
              <w:right w:val="outset" w:sz="6" w:space="0" w:color="414142"/>
            </w:tcBorders>
          </w:tcPr>
          <w:p w14:paraId="6ECC66DF" w14:textId="317D0D85" w:rsidR="00213268" w:rsidRPr="00B10009" w:rsidRDefault="00213268" w:rsidP="00213268">
            <w:pPr>
              <w:spacing w:line="259" w:lineRule="auto"/>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202</w:t>
            </w:r>
            <w:r w:rsidR="002B24AC">
              <w:rPr>
                <w:rFonts w:eastAsia="Calibri" w:cs="Times New Roman"/>
                <w:color w:val="000000" w:themeColor="text1"/>
                <w:szCs w:val="24"/>
                <w:lang w:eastAsia="lv-LV"/>
              </w:rPr>
              <w:t>7</w:t>
            </w:r>
            <w:r w:rsidRPr="00B10009">
              <w:rPr>
                <w:rFonts w:eastAsia="Calibri" w:cs="Times New Roman"/>
                <w:color w:val="000000" w:themeColor="text1"/>
                <w:szCs w:val="24"/>
                <w:lang w:eastAsia="lv-LV"/>
              </w:rPr>
              <w:t xml:space="preserve">. gada </w:t>
            </w:r>
            <w:r>
              <w:rPr>
                <w:rFonts w:eastAsia="Calibri" w:cs="Times New Roman"/>
                <w:color w:val="000000" w:themeColor="text1"/>
                <w:szCs w:val="24"/>
                <w:lang w:eastAsia="lv-LV"/>
              </w:rPr>
              <w:t>II </w:t>
            </w:r>
            <w:r w:rsidRPr="00B10009">
              <w:rPr>
                <w:rFonts w:eastAsia="Calibri" w:cs="Times New Roman"/>
                <w:color w:val="000000" w:themeColor="text1"/>
                <w:szCs w:val="24"/>
                <w:lang w:eastAsia="lv-LV"/>
              </w:rPr>
              <w:t>pus</w:t>
            </w:r>
            <w:r>
              <w:rPr>
                <w:rFonts w:eastAsia="Calibri" w:cs="Times New Roman"/>
                <w:color w:val="000000" w:themeColor="text1"/>
                <w:szCs w:val="24"/>
                <w:lang w:eastAsia="lv-LV"/>
              </w:rPr>
              <w:t>gads</w:t>
            </w:r>
          </w:p>
        </w:tc>
      </w:tr>
      <w:tr w:rsidR="00213268" w:rsidRPr="007B2834" w14:paraId="215117B9" w14:textId="77777777" w:rsidTr="003C26BA">
        <w:trPr>
          <w:trHeight w:val="536"/>
        </w:trPr>
        <w:tc>
          <w:tcPr>
            <w:tcW w:w="709" w:type="dxa"/>
            <w:tcBorders>
              <w:top w:val="outset" w:sz="6" w:space="0" w:color="414142"/>
              <w:left w:val="outset" w:sz="6" w:space="0" w:color="414142"/>
              <w:bottom w:val="outset" w:sz="6" w:space="0" w:color="414142"/>
              <w:right w:val="outset" w:sz="6" w:space="0" w:color="414142"/>
            </w:tcBorders>
          </w:tcPr>
          <w:p w14:paraId="5E8425F7" w14:textId="2A877C6A" w:rsidR="00213268" w:rsidRDefault="00213268" w:rsidP="00213268">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1.8.</w:t>
            </w:r>
          </w:p>
        </w:tc>
        <w:tc>
          <w:tcPr>
            <w:tcW w:w="3686" w:type="dxa"/>
            <w:tcBorders>
              <w:top w:val="outset" w:sz="6" w:space="0" w:color="414142"/>
              <w:left w:val="outset" w:sz="6" w:space="0" w:color="414142"/>
              <w:bottom w:val="outset" w:sz="6" w:space="0" w:color="414142"/>
              <w:right w:val="outset" w:sz="6" w:space="0" w:color="414142"/>
            </w:tcBorders>
          </w:tcPr>
          <w:p w14:paraId="0EB15AC9" w14:textId="77777777" w:rsidR="00213268" w:rsidRPr="00B10009" w:rsidRDefault="00213268" w:rsidP="00213268">
            <w:pPr>
              <w:ind w:firstLine="0"/>
              <w:rPr>
                <w:rFonts w:cs="Times New Roman"/>
                <w:color w:val="000000"/>
                <w:szCs w:val="24"/>
                <w:shd w:val="clear" w:color="auto" w:fill="FFFFFF"/>
              </w:rPr>
            </w:pPr>
            <w:r>
              <w:t xml:space="preserve">Izstrādāt </w:t>
            </w:r>
            <w:r w:rsidRPr="00E73274">
              <w:t>vadlīnijas ilgtspējīgai skolēnu ēdināšanas organizēšanai,</w:t>
            </w:r>
            <w:r>
              <w:t xml:space="preserve"> kas būtu papildinošas normatīvajam regulējumam un skaidrotu praktiskos skolēnu ēdināšanas procesa organizēšanas aspektus.  </w:t>
            </w:r>
          </w:p>
        </w:tc>
        <w:tc>
          <w:tcPr>
            <w:tcW w:w="2835" w:type="dxa"/>
            <w:tcBorders>
              <w:top w:val="outset" w:sz="6" w:space="0" w:color="414142"/>
              <w:left w:val="outset" w:sz="6" w:space="0" w:color="414142"/>
              <w:bottom w:val="outset" w:sz="6" w:space="0" w:color="414142"/>
              <w:right w:val="outset" w:sz="6" w:space="0" w:color="414142"/>
            </w:tcBorders>
          </w:tcPr>
          <w:p w14:paraId="44F493A1" w14:textId="77777777" w:rsidR="00213268" w:rsidRPr="00B10009" w:rsidRDefault="00213268"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t>Veicināta izglītības iestāžu personāla, ēdināšanas pakalpojumu sniedzēju, vecāku u.c. iesaistīto pušu izpratne par skolēnu ēdināšanas procesa organizēšanu, lai nodrošinātu veselīga uztura paradumus bērnu vidū.</w:t>
            </w:r>
          </w:p>
        </w:tc>
        <w:tc>
          <w:tcPr>
            <w:tcW w:w="4110" w:type="dxa"/>
            <w:tcBorders>
              <w:top w:val="outset" w:sz="6" w:space="0" w:color="414142"/>
              <w:left w:val="outset" w:sz="6" w:space="0" w:color="414142"/>
              <w:bottom w:val="outset" w:sz="6" w:space="0" w:color="414142"/>
              <w:right w:val="outset" w:sz="6" w:space="0" w:color="414142"/>
            </w:tcBorders>
          </w:tcPr>
          <w:p w14:paraId="75D073AF" w14:textId="77777777" w:rsidR="00213268" w:rsidRPr="00B10009" w:rsidRDefault="00213268"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t>Sadarbībā ar jomas profesionāļiem izstrādātas vadlīnijas ēdināšanas organizēšanai skolās</w:t>
            </w:r>
            <w:r>
              <w:t xml:space="preserve">, kas ar praktiskiem ieteikumiem papildina normatīvo regulējumu, skaidrojot, piemēram, optimālo maltītes ilgumu, lai bērni bez steigas varētu papusdienot, ēdiena servēšanas principus, kas sniedz izvēles iespējas u.tml.  </w:t>
            </w:r>
          </w:p>
        </w:tc>
        <w:tc>
          <w:tcPr>
            <w:tcW w:w="1276" w:type="dxa"/>
            <w:tcBorders>
              <w:top w:val="outset" w:sz="6" w:space="0" w:color="414142"/>
              <w:left w:val="outset" w:sz="6" w:space="0" w:color="414142"/>
              <w:bottom w:val="outset" w:sz="6" w:space="0" w:color="414142"/>
              <w:right w:val="outset" w:sz="6" w:space="0" w:color="414142"/>
            </w:tcBorders>
          </w:tcPr>
          <w:p w14:paraId="58F2E580" w14:textId="77777777" w:rsidR="00213268" w:rsidRPr="00B10009" w:rsidRDefault="00213268"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t>ZM, LLKC</w:t>
            </w:r>
          </w:p>
        </w:tc>
        <w:tc>
          <w:tcPr>
            <w:tcW w:w="1693" w:type="dxa"/>
            <w:tcBorders>
              <w:top w:val="outset" w:sz="6" w:space="0" w:color="414142"/>
              <w:left w:val="outset" w:sz="6" w:space="0" w:color="414142"/>
              <w:bottom w:val="outset" w:sz="6" w:space="0" w:color="414142"/>
              <w:right w:val="outset" w:sz="6" w:space="0" w:color="414142"/>
            </w:tcBorders>
          </w:tcPr>
          <w:p w14:paraId="795B531C" w14:textId="044F8AD8" w:rsidR="00213268" w:rsidRPr="00B10009" w:rsidRDefault="00213268" w:rsidP="003C26BA">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VM, SPKC, LĒA, LIIĒA, LDUSA</w:t>
            </w:r>
            <w:r w:rsidR="00572E0A">
              <w:rPr>
                <w:rFonts w:eastAsia="Calibri" w:cs="Times New Roman"/>
                <w:color w:val="000000" w:themeColor="text1"/>
                <w:szCs w:val="24"/>
                <w:lang w:eastAsia="lv-LV"/>
              </w:rPr>
              <w:t>, VARAM, pašvaldības, NVO</w:t>
            </w:r>
          </w:p>
        </w:tc>
        <w:tc>
          <w:tcPr>
            <w:tcW w:w="1136" w:type="dxa"/>
            <w:tcBorders>
              <w:top w:val="outset" w:sz="6" w:space="0" w:color="414142"/>
              <w:left w:val="outset" w:sz="6" w:space="0" w:color="414142"/>
              <w:bottom w:val="outset" w:sz="6" w:space="0" w:color="414142"/>
              <w:right w:val="outset" w:sz="6" w:space="0" w:color="414142"/>
            </w:tcBorders>
          </w:tcPr>
          <w:p w14:paraId="3F9063CA" w14:textId="2C9556D4" w:rsidR="00213268" w:rsidRPr="00B10009" w:rsidRDefault="00213268" w:rsidP="00213268">
            <w:pPr>
              <w:spacing w:line="259" w:lineRule="auto"/>
              <w:ind w:firstLine="0"/>
              <w:rPr>
                <w:rFonts w:eastAsia="Calibri" w:cs="Times New Roman"/>
                <w:color w:val="000000" w:themeColor="text1"/>
                <w:szCs w:val="24"/>
                <w:lang w:eastAsia="lv-LV"/>
              </w:rPr>
            </w:pPr>
            <w:r>
              <w:rPr>
                <w:rFonts w:eastAsia="Calibri" w:cs="Times New Roman"/>
                <w:color w:val="000000" w:themeColor="text1"/>
                <w:szCs w:val="24"/>
                <w:lang w:eastAsia="lv-LV"/>
              </w:rPr>
              <w:t>202</w:t>
            </w:r>
            <w:r w:rsidR="00CD000F">
              <w:rPr>
                <w:rFonts w:eastAsia="Calibri" w:cs="Times New Roman"/>
                <w:color w:val="000000" w:themeColor="text1"/>
                <w:szCs w:val="24"/>
                <w:lang w:eastAsia="lv-LV"/>
              </w:rPr>
              <w:t>6</w:t>
            </w:r>
            <w:r>
              <w:rPr>
                <w:rFonts w:eastAsia="Calibri" w:cs="Times New Roman"/>
                <w:color w:val="000000" w:themeColor="text1"/>
                <w:szCs w:val="24"/>
                <w:lang w:eastAsia="lv-LV"/>
              </w:rPr>
              <w:t>. gada II pusgads</w:t>
            </w:r>
          </w:p>
        </w:tc>
      </w:tr>
      <w:tr w:rsidR="00213268" w:rsidRPr="007B2834" w14:paraId="54DFAA19" w14:textId="77777777" w:rsidTr="003C26BA">
        <w:trPr>
          <w:trHeight w:val="536"/>
        </w:trPr>
        <w:tc>
          <w:tcPr>
            <w:tcW w:w="709" w:type="dxa"/>
            <w:tcBorders>
              <w:top w:val="outset" w:sz="6" w:space="0" w:color="414142"/>
              <w:left w:val="outset" w:sz="6" w:space="0" w:color="414142"/>
              <w:bottom w:val="outset" w:sz="6" w:space="0" w:color="414142"/>
              <w:right w:val="outset" w:sz="6" w:space="0" w:color="414142"/>
            </w:tcBorders>
          </w:tcPr>
          <w:p w14:paraId="3F07D7CB" w14:textId="22C44508" w:rsidR="00213268" w:rsidRDefault="00213268" w:rsidP="00213268">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1.9.</w:t>
            </w:r>
          </w:p>
        </w:tc>
        <w:tc>
          <w:tcPr>
            <w:tcW w:w="3686" w:type="dxa"/>
            <w:tcBorders>
              <w:top w:val="outset" w:sz="6" w:space="0" w:color="414142"/>
              <w:left w:val="outset" w:sz="6" w:space="0" w:color="414142"/>
              <w:bottom w:val="outset" w:sz="6" w:space="0" w:color="414142"/>
              <w:right w:val="outset" w:sz="6" w:space="0" w:color="414142"/>
            </w:tcBorders>
          </w:tcPr>
          <w:p w14:paraId="2AEE5A71" w14:textId="77777777" w:rsidR="00213268" w:rsidRPr="00B10009" w:rsidRDefault="00213268" w:rsidP="00213268">
            <w:pPr>
              <w:ind w:firstLine="0"/>
              <w:rPr>
                <w:rFonts w:cs="Times New Roman"/>
                <w:color w:val="000000"/>
                <w:szCs w:val="24"/>
                <w:shd w:val="clear" w:color="auto" w:fill="FFFFFF"/>
              </w:rPr>
            </w:pPr>
            <w:r w:rsidRPr="00B10009">
              <w:rPr>
                <w:rFonts w:cs="Times New Roman"/>
                <w:color w:val="000000"/>
                <w:szCs w:val="24"/>
                <w:shd w:val="clear" w:color="auto" w:fill="FFFFFF"/>
              </w:rPr>
              <w:t xml:space="preserve">Īstenot pasākumus pārtikas produktu ražotājiem sadarbības memoranda par pārtikas produktu sastāva uzlabošanu ietvaros, lai veicinātu labās prakses apmaiņu, kā arī paplašinātu pārtikas ražotāju iesaisti pārtikas produktu sastāva uzlabošanā. </w:t>
            </w:r>
          </w:p>
        </w:tc>
        <w:tc>
          <w:tcPr>
            <w:tcW w:w="2835" w:type="dxa"/>
            <w:tcBorders>
              <w:top w:val="outset" w:sz="6" w:space="0" w:color="414142"/>
              <w:left w:val="outset" w:sz="6" w:space="0" w:color="414142"/>
              <w:bottom w:val="outset" w:sz="6" w:space="0" w:color="414142"/>
              <w:right w:val="outset" w:sz="6" w:space="0" w:color="414142"/>
            </w:tcBorders>
          </w:tcPr>
          <w:p w14:paraId="151076C6" w14:textId="77777777" w:rsidR="00213268" w:rsidRPr="00B10009" w:rsidRDefault="00213268"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Veicināta pārtikas ražotāju savstarpējās pieredzes apmaiņa un labo prakšu pārņemšana pārtikas produktu sastāva uzlabošanas jomā, kā arī paplašināta pārtikas produktu ar uzlabotu sastāvu pieejamība iedzīvotājiem.</w:t>
            </w:r>
          </w:p>
        </w:tc>
        <w:tc>
          <w:tcPr>
            <w:tcW w:w="4110" w:type="dxa"/>
            <w:tcBorders>
              <w:top w:val="outset" w:sz="6" w:space="0" w:color="414142"/>
              <w:left w:val="outset" w:sz="6" w:space="0" w:color="414142"/>
              <w:bottom w:val="outset" w:sz="6" w:space="0" w:color="414142"/>
              <w:right w:val="outset" w:sz="6" w:space="0" w:color="414142"/>
            </w:tcBorders>
          </w:tcPr>
          <w:p w14:paraId="33A9359D" w14:textId="394D9A27" w:rsidR="00213268" w:rsidRPr="00B10009" w:rsidRDefault="00213268"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 xml:space="preserve">Izveidota ilgtspējīga pieeja pārtikas produktu ražotāju savstarpējās pieredzes apmaiņai pārtikas produktu sastāva uzlabošanas jomā, tostarp īstenojot </w:t>
            </w:r>
            <w:r w:rsidR="007D56B2">
              <w:rPr>
                <w:rFonts w:eastAsia="Calibri" w:cs="Times New Roman"/>
                <w:color w:val="000000" w:themeColor="text1"/>
                <w:szCs w:val="24"/>
                <w:lang w:eastAsia="lv-LV"/>
              </w:rPr>
              <w:t xml:space="preserve">regulārus </w:t>
            </w:r>
            <w:r w:rsidRPr="00B10009">
              <w:rPr>
                <w:rFonts w:eastAsia="Calibri" w:cs="Times New Roman"/>
                <w:color w:val="000000" w:themeColor="text1"/>
                <w:szCs w:val="24"/>
                <w:lang w:eastAsia="lv-LV"/>
              </w:rPr>
              <w:t xml:space="preserve">pasākumus pārtikas produktu ražotājiem, lai veicinātu labo prakšu pārņemšanu un pārtikas ražotāju iesaisti pārtikas produktu sastāva uzlabošanā. </w:t>
            </w:r>
          </w:p>
        </w:tc>
        <w:tc>
          <w:tcPr>
            <w:tcW w:w="1276" w:type="dxa"/>
            <w:tcBorders>
              <w:top w:val="outset" w:sz="6" w:space="0" w:color="414142"/>
              <w:left w:val="outset" w:sz="6" w:space="0" w:color="414142"/>
              <w:bottom w:val="outset" w:sz="6" w:space="0" w:color="414142"/>
              <w:right w:val="outset" w:sz="6" w:space="0" w:color="414142"/>
            </w:tcBorders>
          </w:tcPr>
          <w:p w14:paraId="7D7A9DE6" w14:textId="0081FAA9" w:rsidR="00213268" w:rsidRPr="00B10009" w:rsidRDefault="00213268"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VM</w:t>
            </w:r>
          </w:p>
        </w:tc>
        <w:tc>
          <w:tcPr>
            <w:tcW w:w="1693" w:type="dxa"/>
            <w:tcBorders>
              <w:top w:val="outset" w:sz="6" w:space="0" w:color="414142"/>
              <w:left w:val="outset" w:sz="6" w:space="0" w:color="414142"/>
              <w:bottom w:val="outset" w:sz="6" w:space="0" w:color="414142"/>
              <w:right w:val="outset" w:sz="6" w:space="0" w:color="414142"/>
            </w:tcBorders>
          </w:tcPr>
          <w:p w14:paraId="640886E6" w14:textId="49F3E6AB" w:rsidR="00213268" w:rsidRPr="00B10009" w:rsidRDefault="00213268" w:rsidP="003C26BA">
            <w:pPr>
              <w:ind w:firstLine="0"/>
              <w:jc w:val="left"/>
              <w:rPr>
                <w:rFonts w:eastAsia="Calibri" w:cs="Times New Roman"/>
                <w:color w:val="000000" w:themeColor="text1"/>
                <w:szCs w:val="24"/>
                <w:lang w:eastAsia="lv-LV"/>
              </w:rPr>
            </w:pPr>
            <w:r w:rsidRPr="00B10009">
              <w:rPr>
                <w:rFonts w:eastAsia="Calibri" w:cs="Times New Roman"/>
                <w:color w:val="000000" w:themeColor="text1"/>
                <w:szCs w:val="24"/>
                <w:lang w:eastAsia="lv-LV"/>
              </w:rPr>
              <w:t>LPUF, LTRK</w:t>
            </w:r>
            <w:r w:rsidR="00572E0A" w:rsidRPr="00B10009">
              <w:rPr>
                <w:rFonts w:eastAsia="Calibri" w:cs="Times New Roman"/>
                <w:color w:val="000000" w:themeColor="text1"/>
                <w:szCs w:val="24"/>
                <w:lang w:eastAsia="lv-LV"/>
              </w:rPr>
              <w:t>, ZM</w:t>
            </w:r>
            <w:r w:rsidR="0080733D">
              <w:rPr>
                <w:rFonts w:eastAsia="Calibri" w:cs="Times New Roman"/>
                <w:color w:val="000000" w:themeColor="text1"/>
                <w:szCs w:val="24"/>
                <w:lang w:eastAsia="lv-LV"/>
              </w:rPr>
              <w:t>, LDUSA</w:t>
            </w:r>
          </w:p>
        </w:tc>
        <w:tc>
          <w:tcPr>
            <w:tcW w:w="1136" w:type="dxa"/>
            <w:tcBorders>
              <w:top w:val="outset" w:sz="6" w:space="0" w:color="414142"/>
              <w:left w:val="outset" w:sz="6" w:space="0" w:color="414142"/>
              <w:bottom w:val="outset" w:sz="6" w:space="0" w:color="414142"/>
              <w:right w:val="outset" w:sz="6" w:space="0" w:color="414142"/>
            </w:tcBorders>
          </w:tcPr>
          <w:p w14:paraId="362C199F" w14:textId="0E7E705E" w:rsidR="00213268" w:rsidRPr="00B10009" w:rsidRDefault="007D56B2" w:rsidP="00213268">
            <w:pPr>
              <w:spacing w:line="259" w:lineRule="auto"/>
              <w:ind w:firstLine="0"/>
              <w:rPr>
                <w:rFonts w:eastAsia="Calibri" w:cs="Times New Roman"/>
                <w:color w:val="000000" w:themeColor="text1"/>
                <w:szCs w:val="24"/>
                <w:lang w:eastAsia="lv-LV"/>
              </w:rPr>
            </w:pPr>
            <w:r>
              <w:rPr>
                <w:rFonts w:eastAsia="Calibri" w:cs="Times New Roman"/>
                <w:color w:val="000000" w:themeColor="text1"/>
                <w:szCs w:val="24"/>
                <w:lang w:eastAsia="lv-LV"/>
              </w:rPr>
              <w:t>Pastāvīgi</w:t>
            </w:r>
          </w:p>
        </w:tc>
      </w:tr>
      <w:tr w:rsidR="00213268" w:rsidRPr="007B2834" w14:paraId="3E5ABDA3" w14:textId="77777777" w:rsidTr="003C26BA">
        <w:trPr>
          <w:trHeight w:val="536"/>
        </w:trPr>
        <w:tc>
          <w:tcPr>
            <w:tcW w:w="709" w:type="dxa"/>
            <w:tcBorders>
              <w:top w:val="outset" w:sz="6" w:space="0" w:color="414142"/>
              <w:left w:val="outset" w:sz="6" w:space="0" w:color="414142"/>
              <w:bottom w:val="outset" w:sz="6" w:space="0" w:color="414142"/>
              <w:right w:val="outset" w:sz="6" w:space="0" w:color="414142"/>
            </w:tcBorders>
          </w:tcPr>
          <w:p w14:paraId="238D69E9" w14:textId="2D853A35" w:rsidR="00213268" w:rsidRPr="004349F3" w:rsidRDefault="00213268" w:rsidP="00213268">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1.10.</w:t>
            </w:r>
          </w:p>
        </w:tc>
        <w:tc>
          <w:tcPr>
            <w:tcW w:w="3686" w:type="dxa"/>
            <w:tcBorders>
              <w:top w:val="outset" w:sz="6" w:space="0" w:color="414142"/>
              <w:left w:val="outset" w:sz="6" w:space="0" w:color="414142"/>
              <w:bottom w:val="outset" w:sz="6" w:space="0" w:color="414142"/>
              <w:right w:val="outset" w:sz="6" w:space="0" w:color="414142"/>
            </w:tcBorders>
          </w:tcPr>
          <w:p w14:paraId="0324C78C" w14:textId="288816A5" w:rsidR="00213268" w:rsidRPr="004349F3" w:rsidRDefault="00213268" w:rsidP="00213268">
            <w:pPr>
              <w:ind w:firstLine="0"/>
              <w:rPr>
                <w:rFonts w:eastAsia="Times New Roman" w:cs="Times New Roman"/>
                <w:color w:val="000000" w:themeColor="text1"/>
                <w:szCs w:val="24"/>
              </w:rPr>
            </w:pPr>
            <w:r w:rsidRPr="00B10009">
              <w:rPr>
                <w:rFonts w:cs="Times New Roman"/>
                <w:color w:val="000000"/>
                <w:szCs w:val="24"/>
                <w:shd w:val="clear" w:color="auto" w:fill="FFFFFF"/>
              </w:rPr>
              <w:t>Organizēt mācības veselības aprūpes speciālistiem par zīdīšanas veicināšanu</w:t>
            </w:r>
            <w:r w:rsidR="00E154B0">
              <w:rPr>
                <w:rFonts w:cs="Times New Roman"/>
                <w:color w:val="000000"/>
                <w:szCs w:val="24"/>
                <w:shd w:val="clear" w:color="auto" w:fill="FFFFFF"/>
              </w:rPr>
              <w:t xml:space="preserve">, </w:t>
            </w:r>
            <w:r w:rsidR="00E154B0" w:rsidRPr="00E154B0">
              <w:rPr>
                <w:rFonts w:cs="Times New Roman"/>
                <w:color w:val="000000"/>
                <w:szCs w:val="24"/>
                <w:shd w:val="clear" w:color="auto" w:fill="FFFFFF"/>
              </w:rPr>
              <w:t>akcentē</w:t>
            </w:r>
            <w:r w:rsidR="00E154B0">
              <w:rPr>
                <w:rFonts w:cs="Times New Roman"/>
                <w:color w:val="000000"/>
                <w:szCs w:val="24"/>
                <w:shd w:val="clear" w:color="auto" w:fill="FFFFFF"/>
              </w:rPr>
              <w:t>jot</w:t>
            </w:r>
            <w:r w:rsidR="00E154B0" w:rsidRPr="00E154B0">
              <w:rPr>
                <w:rFonts w:cs="Times New Roman"/>
                <w:color w:val="000000"/>
                <w:szCs w:val="24"/>
                <w:shd w:val="clear" w:color="auto" w:fill="FFFFFF"/>
              </w:rPr>
              <w:t xml:space="preserve"> vecmātes lomu darbā ar grūtniecēm primārās aprūpes līmenī</w:t>
            </w:r>
            <w:r w:rsidR="00E154B0">
              <w:rPr>
                <w:rFonts w:cs="Times New Roman"/>
                <w:color w:val="000000"/>
                <w:szCs w:val="24"/>
                <w:shd w:val="clear" w:color="auto" w:fill="FFFFFF"/>
              </w:rPr>
              <w:t>.</w:t>
            </w:r>
            <w:r w:rsidR="00E154B0" w:rsidRPr="00E154B0">
              <w:rPr>
                <w:rFonts w:cs="Times New Roman"/>
                <w:color w:val="000000"/>
                <w:szCs w:val="24"/>
                <w:shd w:val="clear" w:color="auto" w:fill="FFFFFF"/>
              </w:rPr>
              <w:t xml:space="preserve"> </w:t>
            </w:r>
          </w:p>
        </w:tc>
        <w:tc>
          <w:tcPr>
            <w:tcW w:w="2835" w:type="dxa"/>
            <w:tcBorders>
              <w:top w:val="outset" w:sz="6" w:space="0" w:color="414142"/>
              <w:left w:val="outset" w:sz="6" w:space="0" w:color="414142"/>
              <w:bottom w:val="outset" w:sz="6" w:space="0" w:color="414142"/>
              <w:right w:val="outset" w:sz="6" w:space="0" w:color="414142"/>
            </w:tcBorders>
          </w:tcPr>
          <w:p w14:paraId="3507E64E" w14:textId="77777777" w:rsidR="00213268" w:rsidRPr="004349F3" w:rsidRDefault="00213268"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t>Pilnveidotas veselības aprūpes speciālistu zināšanas un prasmes veicināt zīdīšanu.</w:t>
            </w:r>
          </w:p>
        </w:tc>
        <w:tc>
          <w:tcPr>
            <w:tcW w:w="4110" w:type="dxa"/>
            <w:tcBorders>
              <w:top w:val="outset" w:sz="6" w:space="0" w:color="414142"/>
              <w:left w:val="outset" w:sz="6" w:space="0" w:color="414142"/>
              <w:bottom w:val="outset" w:sz="6" w:space="0" w:color="414142"/>
              <w:right w:val="outset" w:sz="6" w:space="0" w:color="414142"/>
            </w:tcBorders>
          </w:tcPr>
          <w:p w14:paraId="0B1B0AC5" w14:textId="11FEEA3F" w:rsidR="00213268" w:rsidRPr="004349F3" w:rsidRDefault="00213268"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t>Īstenotas vismaz vienas mācības veselības aprūpes speciālistiem par zīdīšanas veicināšanu.</w:t>
            </w:r>
          </w:p>
        </w:tc>
        <w:tc>
          <w:tcPr>
            <w:tcW w:w="1276" w:type="dxa"/>
            <w:tcBorders>
              <w:top w:val="outset" w:sz="6" w:space="0" w:color="414142"/>
              <w:left w:val="outset" w:sz="6" w:space="0" w:color="414142"/>
              <w:bottom w:val="outset" w:sz="6" w:space="0" w:color="414142"/>
              <w:right w:val="outset" w:sz="6" w:space="0" w:color="414142"/>
            </w:tcBorders>
          </w:tcPr>
          <w:p w14:paraId="2778D62C" w14:textId="77777777" w:rsidR="00213268" w:rsidRPr="004349F3" w:rsidRDefault="00213268"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t>VM</w:t>
            </w:r>
          </w:p>
        </w:tc>
        <w:tc>
          <w:tcPr>
            <w:tcW w:w="1693" w:type="dxa"/>
            <w:tcBorders>
              <w:top w:val="outset" w:sz="6" w:space="0" w:color="414142"/>
              <w:left w:val="outset" w:sz="6" w:space="0" w:color="414142"/>
              <w:bottom w:val="outset" w:sz="6" w:space="0" w:color="414142"/>
              <w:right w:val="outset" w:sz="6" w:space="0" w:color="414142"/>
            </w:tcBorders>
          </w:tcPr>
          <w:p w14:paraId="61BD2F13" w14:textId="77777777" w:rsidR="00213268" w:rsidRPr="004349F3" w:rsidRDefault="00213268"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t xml:space="preserve">LĀB, </w:t>
            </w:r>
            <w:proofErr w:type="spellStart"/>
            <w:r>
              <w:rPr>
                <w:rFonts w:eastAsia="Calibri" w:cs="Times New Roman"/>
                <w:color w:val="000000" w:themeColor="text1"/>
                <w:szCs w:val="24"/>
                <w:lang w:eastAsia="lv-LV"/>
              </w:rPr>
              <w:t>LGDzSA</w:t>
            </w:r>
            <w:proofErr w:type="spellEnd"/>
          </w:p>
        </w:tc>
        <w:tc>
          <w:tcPr>
            <w:tcW w:w="1136" w:type="dxa"/>
            <w:tcBorders>
              <w:top w:val="outset" w:sz="6" w:space="0" w:color="414142"/>
              <w:left w:val="outset" w:sz="6" w:space="0" w:color="414142"/>
              <w:bottom w:val="outset" w:sz="6" w:space="0" w:color="414142"/>
              <w:right w:val="outset" w:sz="6" w:space="0" w:color="414142"/>
            </w:tcBorders>
          </w:tcPr>
          <w:p w14:paraId="31C3C49E" w14:textId="2607C715" w:rsidR="00213268" w:rsidRPr="004349F3" w:rsidRDefault="00213268" w:rsidP="00213268">
            <w:pPr>
              <w:spacing w:line="259" w:lineRule="auto"/>
              <w:ind w:firstLine="0"/>
              <w:rPr>
                <w:rFonts w:eastAsia="Calibri" w:cs="Times New Roman"/>
                <w:color w:val="000000" w:themeColor="text1"/>
                <w:szCs w:val="24"/>
                <w:lang w:eastAsia="lv-LV"/>
              </w:rPr>
            </w:pPr>
            <w:r>
              <w:rPr>
                <w:rFonts w:eastAsia="Calibri" w:cs="Times New Roman"/>
                <w:color w:val="000000" w:themeColor="text1"/>
                <w:szCs w:val="24"/>
                <w:lang w:eastAsia="lv-LV"/>
              </w:rPr>
              <w:t>2029. gada I pusgads</w:t>
            </w:r>
          </w:p>
        </w:tc>
      </w:tr>
      <w:tr w:rsidR="00213268" w:rsidRPr="007B2834" w14:paraId="0EC609D4" w14:textId="77777777" w:rsidTr="009E4E2C">
        <w:trPr>
          <w:trHeight w:val="536"/>
        </w:trPr>
        <w:tc>
          <w:tcPr>
            <w:tcW w:w="709" w:type="dxa"/>
            <w:tcBorders>
              <w:top w:val="outset" w:sz="6" w:space="0" w:color="414142"/>
              <w:left w:val="outset" w:sz="6" w:space="0" w:color="414142"/>
              <w:bottom w:val="outset" w:sz="6" w:space="0" w:color="414142"/>
              <w:right w:val="outset" w:sz="6" w:space="0" w:color="414142"/>
            </w:tcBorders>
          </w:tcPr>
          <w:p w14:paraId="3F21EC17" w14:textId="1B4764C8" w:rsidR="00213268" w:rsidRPr="007B2834" w:rsidRDefault="00213268" w:rsidP="00213268">
            <w:pPr>
              <w:ind w:firstLine="0"/>
              <w:jc w:val="left"/>
              <w:rPr>
                <w:rFonts w:eastAsia="Calibri" w:cs="Times New Roman"/>
                <w:color w:val="000000" w:themeColor="text1"/>
                <w:szCs w:val="24"/>
                <w:lang w:eastAsia="lv-LV"/>
              </w:rPr>
            </w:pPr>
            <w:r>
              <w:rPr>
                <w:rFonts w:eastAsia="Times New Roman" w:cs="Times New Roman"/>
                <w:color w:val="000000" w:themeColor="text1"/>
                <w:szCs w:val="24"/>
                <w:lang w:eastAsia="lv-LV"/>
              </w:rPr>
              <w:t>1.11.</w:t>
            </w:r>
          </w:p>
        </w:tc>
        <w:tc>
          <w:tcPr>
            <w:tcW w:w="3686" w:type="dxa"/>
            <w:tcBorders>
              <w:top w:val="outset" w:sz="6" w:space="0" w:color="414142"/>
              <w:left w:val="outset" w:sz="6" w:space="0" w:color="414142"/>
              <w:bottom w:val="outset" w:sz="6" w:space="0" w:color="414142"/>
              <w:right w:val="outset" w:sz="6" w:space="0" w:color="414142"/>
            </w:tcBorders>
          </w:tcPr>
          <w:p w14:paraId="136B123D" w14:textId="05200B78" w:rsidR="00213268" w:rsidRPr="00365AC6" w:rsidRDefault="00213268" w:rsidP="00213268">
            <w:pPr>
              <w:ind w:firstLine="0"/>
              <w:rPr>
                <w:rStyle w:val="normaltextrun"/>
                <w:rFonts w:eastAsia="Times New Roman" w:cs="Times New Roman"/>
                <w:color w:val="000000" w:themeColor="text1"/>
                <w:szCs w:val="24"/>
              </w:rPr>
            </w:pPr>
            <w:bookmarkStart w:id="52" w:name="_Hlk159230438"/>
            <w:r w:rsidRPr="00B10009">
              <w:rPr>
                <w:rFonts w:eastAsia="Times New Roman" w:cs="Times New Roman"/>
                <w:color w:val="000000" w:themeColor="text1"/>
                <w:szCs w:val="24"/>
                <w:lang w:eastAsia="lv-LV"/>
              </w:rPr>
              <w:t xml:space="preserve">Izstrādāt </w:t>
            </w:r>
            <w:r w:rsidR="007F4E94">
              <w:rPr>
                <w:rFonts w:eastAsia="Times New Roman" w:cs="Times New Roman"/>
                <w:color w:val="000000" w:themeColor="text1"/>
                <w:szCs w:val="24"/>
                <w:lang w:eastAsia="lv-LV"/>
              </w:rPr>
              <w:t>rekomendācijas</w:t>
            </w:r>
            <w:r w:rsidR="0008389B" w:rsidRPr="00B10009">
              <w:rPr>
                <w:rFonts w:eastAsia="Times New Roman" w:cs="Times New Roman"/>
                <w:color w:val="000000" w:themeColor="text1"/>
                <w:szCs w:val="24"/>
                <w:lang w:eastAsia="lv-LV"/>
              </w:rPr>
              <w:t xml:space="preserve"> </w:t>
            </w:r>
            <w:r w:rsidRPr="00B10009">
              <w:rPr>
                <w:rFonts w:eastAsia="Times New Roman" w:cs="Times New Roman"/>
                <w:color w:val="000000" w:themeColor="text1"/>
                <w:szCs w:val="24"/>
                <w:lang w:eastAsia="lv-LV"/>
              </w:rPr>
              <w:t xml:space="preserve">ārstniecības personām </w:t>
            </w:r>
            <w:r>
              <w:rPr>
                <w:rFonts w:eastAsia="Times New Roman" w:cs="Times New Roman"/>
                <w:color w:val="000000" w:themeColor="text1"/>
                <w:szCs w:val="24"/>
                <w:lang w:eastAsia="lv-LV"/>
              </w:rPr>
              <w:t xml:space="preserve">par pielāgotas slodzes rekomendēšanu izglītojamajiem ilgstošu veselības traucējumu gadījumos, </w:t>
            </w:r>
            <w:r w:rsidRPr="00B10009">
              <w:rPr>
                <w:rFonts w:eastAsia="Times New Roman" w:cs="Times New Roman"/>
                <w:color w:val="000000" w:themeColor="text1"/>
                <w:szCs w:val="24"/>
                <w:lang w:eastAsia="lv-LV"/>
              </w:rPr>
              <w:t>lai nodrošinātu optimālu iesaisti sporta nodarbībās</w:t>
            </w:r>
            <w:r>
              <w:rPr>
                <w:rFonts w:eastAsia="Times New Roman" w:cs="Times New Roman"/>
                <w:color w:val="000000" w:themeColor="text1"/>
                <w:szCs w:val="24"/>
                <w:lang w:eastAsia="lv-LV"/>
              </w:rPr>
              <w:t xml:space="preserve"> un novērstu </w:t>
            </w:r>
            <w:r>
              <w:rPr>
                <w:rFonts w:eastAsia="Times New Roman" w:cs="Times New Roman"/>
                <w:color w:val="000000" w:themeColor="text1"/>
                <w:szCs w:val="24"/>
                <w:lang w:eastAsia="lv-LV"/>
              </w:rPr>
              <w:lastRenderedPageBreak/>
              <w:t xml:space="preserve">līdzšinējo praksi izrakstīt atbrīvojumus no dalības </w:t>
            </w:r>
            <w:r w:rsidR="00825309">
              <w:rPr>
                <w:rFonts w:eastAsia="Times New Roman" w:cs="Times New Roman"/>
                <w:color w:val="000000" w:themeColor="text1"/>
                <w:szCs w:val="24"/>
                <w:lang w:eastAsia="lv-LV"/>
              </w:rPr>
              <w:t>“Sports un veselība”</w:t>
            </w:r>
            <w:r w:rsidR="00B50FED">
              <w:rPr>
                <w:rFonts w:eastAsia="Times New Roman" w:cs="Times New Roman"/>
                <w:color w:val="000000" w:themeColor="text1"/>
                <w:szCs w:val="24"/>
                <w:lang w:eastAsia="lv-LV"/>
              </w:rPr>
              <w:t xml:space="preserve"> </w:t>
            </w:r>
            <w:r>
              <w:rPr>
                <w:rFonts w:eastAsia="Times New Roman" w:cs="Times New Roman"/>
                <w:color w:val="000000" w:themeColor="text1"/>
                <w:szCs w:val="24"/>
                <w:lang w:eastAsia="lv-LV"/>
              </w:rPr>
              <w:t>stundās</w:t>
            </w:r>
            <w:r w:rsidRPr="00B10009">
              <w:rPr>
                <w:rFonts w:eastAsia="Times New Roman" w:cs="Times New Roman"/>
                <w:color w:val="000000" w:themeColor="text1"/>
                <w:szCs w:val="24"/>
                <w:lang w:eastAsia="lv-LV"/>
              </w:rPr>
              <w:t>.</w:t>
            </w:r>
            <w:bookmarkEnd w:id="52"/>
          </w:p>
        </w:tc>
        <w:tc>
          <w:tcPr>
            <w:tcW w:w="2835" w:type="dxa"/>
            <w:tcBorders>
              <w:top w:val="outset" w:sz="6" w:space="0" w:color="414142"/>
              <w:left w:val="outset" w:sz="6" w:space="0" w:color="414142"/>
              <w:bottom w:val="outset" w:sz="6" w:space="0" w:color="414142"/>
              <w:right w:val="outset" w:sz="6" w:space="0" w:color="414142"/>
            </w:tcBorders>
          </w:tcPr>
          <w:p w14:paraId="0DA76682" w14:textId="63131D8D" w:rsidR="00213268" w:rsidRPr="007B2834" w:rsidRDefault="00213268" w:rsidP="00213268">
            <w:pPr>
              <w:ind w:firstLine="0"/>
              <w:rPr>
                <w:rFonts w:eastAsia="Calibri" w:cs="Times New Roman"/>
                <w:color w:val="000000" w:themeColor="text1"/>
                <w:szCs w:val="24"/>
                <w:lang w:eastAsia="lv-LV"/>
              </w:rPr>
            </w:pPr>
            <w:r w:rsidRPr="00B10009">
              <w:rPr>
                <w:rFonts w:eastAsia="Times New Roman" w:cs="Times New Roman"/>
                <w:color w:val="000000" w:themeColor="text1"/>
                <w:szCs w:val="24"/>
                <w:lang w:eastAsia="lv-LV"/>
              </w:rPr>
              <w:lastRenderedPageBreak/>
              <w:t>Pilnveidotas ārstniecības personu zināšanas un prasmes izrakstīt</w:t>
            </w:r>
            <w:r w:rsidR="0008389B">
              <w:rPr>
                <w:rFonts w:eastAsia="Times New Roman" w:cs="Times New Roman"/>
                <w:color w:val="000000" w:themeColor="text1"/>
                <w:szCs w:val="24"/>
                <w:lang w:eastAsia="lv-LV"/>
              </w:rPr>
              <w:t xml:space="preserve"> rekomendācijas </w:t>
            </w:r>
            <w:r w:rsidRPr="00B10009">
              <w:rPr>
                <w:rFonts w:eastAsia="Times New Roman" w:cs="Times New Roman"/>
                <w:color w:val="000000" w:themeColor="text1"/>
                <w:szCs w:val="24"/>
                <w:lang w:eastAsia="lv-LV"/>
              </w:rPr>
              <w:t>izglītojamajiem</w:t>
            </w:r>
            <w:r w:rsidR="0008389B">
              <w:rPr>
                <w:rFonts w:eastAsia="Times New Roman" w:cs="Times New Roman"/>
                <w:color w:val="000000" w:themeColor="text1"/>
                <w:szCs w:val="24"/>
                <w:lang w:eastAsia="lv-LV"/>
              </w:rPr>
              <w:t xml:space="preserve"> dalībai</w:t>
            </w:r>
            <w:r w:rsidR="0008389B" w:rsidRPr="00B10009">
              <w:rPr>
                <w:rFonts w:eastAsia="Times New Roman" w:cs="Times New Roman"/>
                <w:color w:val="000000" w:themeColor="text1"/>
                <w:szCs w:val="24"/>
                <w:lang w:eastAsia="lv-LV"/>
              </w:rPr>
              <w:t xml:space="preserve"> </w:t>
            </w:r>
            <w:r w:rsidR="00DA07ED">
              <w:rPr>
                <w:rFonts w:eastAsia="Times New Roman" w:cs="Times New Roman"/>
                <w:color w:val="000000" w:themeColor="text1"/>
                <w:szCs w:val="24"/>
                <w:lang w:eastAsia="lv-LV"/>
              </w:rPr>
              <w:t>“Sports un veselība”</w:t>
            </w:r>
            <w:r w:rsidR="00B50FED">
              <w:rPr>
                <w:rFonts w:eastAsia="Times New Roman" w:cs="Times New Roman"/>
                <w:color w:val="000000" w:themeColor="text1"/>
                <w:szCs w:val="24"/>
                <w:lang w:eastAsia="lv-LV"/>
              </w:rPr>
              <w:t xml:space="preserve"> </w:t>
            </w:r>
            <w:r w:rsidR="0008389B">
              <w:rPr>
                <w:rFonts w:eastAsia="Times New Roman" w:cs="Times New Roman"/>
                <w:color w:val="000000" w:themeColor="text1"/>
                <w:szCs w:val="24"/>
                <w:lang w:eastAsia="lv-LV"/>
              </w:rPr>
              <w:lastRenderedPageBreak/>
              <w:t>stundās</w:t>
            </w:r>
            <w:r w:rsidRPr="00B10009">
              <w:rPr>
                <w:rFonts w:eastAsia="Times New Roman" w:cs="Times New Roman"/>
                <w:color w:val="000000" w:themeColor="text1"/>
                <w:szCs w:val="24"/>
                <w:lang w:eastAsia="lv-LV"/>
              </w:rPr>
              <w:t>, nodrošinot optimālu iesaisti fiziskajās aktivitātēs atbilstoši veselības stāvoklim</w:t>
            </w:r>
            <w:r w:rsidR="0008389B">
              <w:rPr>
                <w:rFonts w:eastAsia="Times New Roman" w:cs="Times New Roman"/>
                <w:color w:val="000000" w:themeColor="text1"/>
                <w:szCs w:val="24"/>
                <w:lang w:eastAsia="lv-LV"/>
              </w:rPr>
              <w:t xml:space="preserve"> ilgstošu veselības traucējumu gadījumos</w:t>
            </w:r>
            <w:r w:rsidRPr="00B10009">
              <w:rPr>
                <w:rFonts w:eastAsia="Times New Roman" w:cs="Times New Roman"/>
                <w:color w:val="000000" w:themeColor="text1"/>
                <w:szCs w:val="24"/>
                <w:lang w:eastAsia="lv-LV"/>
              </w:rPr>
              <w:t>.</w:t>
            </w:r>
          </w:p>
        </w:tc>
        <w:tc>
          <w:tcPr>
            <w:tcW w:w="4110" w:type="dxa"/>
            <w:tcBorders>
              <w:top w:val="outset" w:sz="6" w:space="0" w:color="414142"/>
              <w:left w:val="outset" w:sz="6" w:space="0" w:color="414142"/>
              <w:bottom w:val="outset" w:sz="6" w:space="0" w:color="414142"/>
              <w:right w:val="outset" w:sz="6" w:space="0" w:color="414142"/>
            </w:tcBorders>
          </w:tcPr>
          <w:p w14:paraId="6A14537A" w14:textId="163E957B" w:rsidR="00213268" w:rsidRPr="007B2834" w:rsidRDefault="00213268" w:rsidP="00213268">
            <w:pPr>
              <w:ind w:firstLine="0"/>
              <w:rPr>
                <w:rFonts w:eastAsia="Calibri" w:cs="Times New Roman"/>
                <w:color w:val="000000" w:themeColor="text1"/>
                <w:szCs w:val="24"/>
                <w:lang w:eastAsia="lv-LV"/>
              </w:rPr>
            </w:pPr>
            <w:r w:rsidRPr="00B10009">
              <w:rPr>
                <w:rFonts w:eastAsia="Times New Roman" w:cs="Times New Roman"/>
                <w:color w:val="000000" w:themeColor="text1"/>
                <w:szCs w:val="24"/>
                <w:lang w:eastAsia="lv-LV"/>
              </w:rPr>
              <w:lastRenderedPageBreak/>
              <w:t>Izstrādāt</w:t>
            </w:r>
            <w:r w:rsidR="007F4E94">
              <w:rPr>
                <w:rFonts w:eastAsia="Times New Roman" w:cs="Times New Roman"/>
                <w:color w:val="000000" w:themeColor="text1"/>
                <w:szCs w:val="24"/>
                <w:lang w:eastAsia="lv-LV"/>
              </w:rPr>
              <w:t>a</w:t>
            </w:r>
            <w:r w:rsidRPr="00B10009">
              <w:rPr>
                <w:rFonts w:eastAsia="Times New Roman" w:cs="Times New Roman"/>
                <w:color w:val="000000" w:themeColor="text1"/>
                <w:szCs w:val="24"/>
                <w:lang w:eastAsia="lv-LV"/>
              </w:rPr>
              <w:t xml:space="preserve">s </w:t>
            </w:r>
            <w:r w:rsidR="007F4E94">
              <w:rPr>
                <w:rFonts w:eastAsia="Times New Roman" w:cs="Times New Roman"/>
                <w:color w:val="000000" w:themeColor="text1"/>
                <w:szCs w:val="24"/>
                <w:lang w:eastAsia="lv-LV"/>
              </w:rPr>
              <w:t>rekomendācijas</w:t>
            </w:r>
            <w:r w:rsidR="0008389B" w:rsidRPr="00B10009">
              <w:rPr>
                <w:rFonts w:eastAsia="Times New Roman" w:cs="Times New Roman"/>
                <w:color w:val="000000" w:themeColor="text1"/>
                <w:szCs w:val="24"/>
                <w:lang w:eastAsia="lv-LV"/>
              </w:rPr>
              <w:t xml:space="preserve"> </w:t>
            </w:r>
            <w:r w:rsidRPr="00B10009">
              <w:rPr>
                <w:rFonts w:eastAsia="Times New Roman" w:cs="Times New Roman"/>
                <w:color w:val="000000" w:themeColor="text1"/>
                <w:szCs w:val="24"/>
                <w:lang w:eastAsia="lv-LV"/>
              </w:rPr>
              <w:t xml:space="preserve">ārstniecības personām par </w:t>
            </w:r>
            <w:r>
              <w:rPr>
                <w:rFonts w:eastAsia="Times New Roman" w:cs="Times New Roman"/>
                <w:color w:val="000000" w:themeColor="text1"/>
                <w:szCs w:val="24"/>
                <w:lang w:eastAsia="lv-LV"/>
              </w:rPr>
              <w:t>pielāgotu fizisko aktivitāšu rekomendēšanu</w:t>
            </w:r>
            <w:r w:rsidRPr="00B10009">
              <w:rPr>
                <w:rFonts w:eastAsia="Times New Roman" w:cs="Times New Roman"/>
                <w:color w:val="000000" w:themeColor="text1"/>
                <w:szCs w:val="24"/>
                <w:lang w:eastAsia="lv-LV"/>
              </w:rPr>
              <w:t xml:space="preserve"> izglītojamajiem, norādot piemērotus veidus un apjomu fiziskajai slodzei ilgstošu </w:t>
            </w:r>
            <w:r>
              <w:rPr>
                <w:rFonts w:eastAsia="Times New Roman" w:cs="Times New Roman"/>
                <w:color w:val="000000" w:themeColor="text1"/>
                <w:szCs w:val="24"/>
                <w:lang w:eastAsia="lv-LV"/>
              </w:rPr>
              <w:t>veselības traucējumu</w:t>
            </w:r>
            <w:r w:rsidRPr="00B10009">
              <w:rPr>
                <w:rFonts w:eastAsia="Times New Roman" w:cs="Times New Roman"/>
                <w:color w:val="000000" w:themeColor="text1"/>
                <w:szCs w:val="24"/>
                <w:lang w:eastAsia="lv-LV"/>
              </w:rPr>
              <w:t xml:space="preserve"> gadījumos, lai </w:t>
            </w:r>
            <w:r>
              <w:rPr>
                <w:rFonts w:eastAsia="Times New Roman" w:cs="Times New Roman"/>
                <w:color w:val="000000" w:themeColor="text1"/>
                <w:szCs w:val="24"/>
                <w:lang w:eastAsia="lv-LV"/>
              </w:rPr>
              <w:t>nodrošinātu</w:t>
            </w:r>
            <w:r w:rsidRPr="00B10009">
              <w:rPr>
                <w:rFonts w:eastAsia="Times New Roman" w:cs="Times New Roman"/>
                <w:color w:val="000000" w:themeColor="text1"/>
                <w:szCs w:val="24"/>
                <w:lang w:eastAsia="lv-LV"/>
              </w:rPr>
              <w:t xml:space="preserve"> dalību </w:t>
            </w:r>
            <w:r w:rsidR="00DA07ED">
              <w:rPr>
                <w:rFonts w:eastAsia="Times New Roman" w:cs="Times New Roman"/>
                <w:color w:val="000000" w:themeColor="text1"/>
                <w:szCs w:val="24"/>
                <w:lang w:eastAsia="lv-LV"/>
              </w:rPr>
              <w:t xml:space="preserve">“Sports </w:t>
            </w:r>
            <w:r w:rsidR="00DA07ED">
              <w:rPr>
                <w:rFonts w:eastAsia="Times New Roman" w:cs="Times New Roman"/>
                <w:color w:val="000000" w:themeColor="text1"/>
                <w:szCs w:val="24"/>
                <w:lang w:eastAsia="lv-LV"/>
              </w:rPr>
              <w:lastRenderedPageBreak/>
              <w:t>un veselība”</w:t>
            </w:r>
            <w:r w:rsidRPr="00B10009">
              <w:rPr>
                <w:rFonts w:eastAsia="Times New Roman" w:cs="Times New Roman"/>
                <w:color w:val="000000" w:themeColor="text1"/>
                <w:szCs w:val="24"/>
                <w:lang w:eastAsia="lv-LV"/>
              </w:rPr>
              <w:t xml:space="preserve"> </w:t>
            </w:r>
            <w:r w:rsidR="00DA07ED">
              <w:rPr>
                <w:rFonts w:eastAsia="Times New Roman" w:cs="Times New Roman"/>
                <w:color w:val="000000" w:themeColor="text1"/>
                <w:szCs w:val="24"/>
                <w:lang w:eastAsia="lv-LV"/>
              </w:rPr>
              <w:t>stundās</w:t>
            </w:r>
            <w:r w:rsidR="00DA07ED" w:rsidRPr="00B10009">
              <w:rPr>
                <w:rFonts w:eastAsia="Times New Roman" w:cs="Times New Roman"/>
                <w:color w:val="000000" w:themeColor="text1"/>
                <w:szCs w:val="24"/>
                <w:lang w:eastAsia="lv-LV"/>
              </w:rPr>
              <w:t xml:space="preserve"> </w:t>
            </w:r>
            <w:r w:rsidRPr="00B10009">
              <w:rPr>
                <w:rFonts w:eastAsia="Times New Roman" w:cs="Times New Roman"/>
                <w:color w:val="000000" w:themeColor="text1"/>
                <w:szCs w:val="24"/>
                <w:lang w:eastAsia="lv-LV"/>
              </w:rPr>
              <w:t>atbilstoši veselības stāvoklim un iespējām.</w:t>
            </w:r>
          </w:p>
        </w:tc>
        <w:tc>
          <w:tcPr>
            <w:tcW w:w="1276" w:type="dxa"/>
            <w:tcBorders>
              <w:top w:val="outset" w:sz="6" w:space="0" w:color="414142"/>
              <w:left w:val="outset" w:sz="6" w:space="0" w:color="414142"/>
              <w:bottom w:val="outset" w:sz="6" w:space="0" w:color="414142"/>
              <w:right w:val="outset" w:sz="6" w:space="0" w:color="414142"/>
            </w:tcBorders>
          </w:tcPr>
          <w:p w14:paraId="28D36FC0" w14:textId="77777777" w:rsidR="00213268" w:rsidRPr="007B2834" w:rsidRDefault="00213268" w:rsidP="00213268">
            <w:pPr>
              <w:ind w:firstLine="0"/>
              <w:rPr>
                <w:rFonts w:eastAsia="Calibri" w:cs="Times New Roman"/>
                <w:color w:val="000000" w:themeColor="text1"/>
                <w:szCs w:val="24"/>
                <w:lang w:eastAsia="lv-LV"/>
              </w:rPr>
            </w:pPr>
            <w:r w:rsidRPr="00B10009">
              <w:rPr>
                <w:rFonts w:eastAsia="Times New Roman" w:cs="Times New Roman"/>
                <w:color w:val="000000" w:themeColor="text1"/>
                <w:szCs w:val="24"/>
                <w:lang w:eastAsia="lv-LV"/>
              </w:rPr>
              <w:lastRenderedPageBreak/>
              <w:t>VM</w:t>
            </w:r>
          </w:p>
        </w:tc>
        <w:tc>
          <w:tcPr>
            <w:tcW w:w="1693" w:type="dxa"/>
            <w:tcBorders>
              <w:top w:val="outset" w:sz="6" w:space="0" w:color="414142"/>
              <w:left w:val="outset" w:sz="6" w:space="0" w:color="414142"/>
              <w:bottom w:val="outset" w:sz="6" w:space="0" w:color="414142"/>
              <w:right w:val="outset" w:sz="6" w:space="0" w:color="414142"/>
            </w:tcBorders>
          </w:tcPr>
          <w:p w14:paraId="5272D8F6" w14:textId="4BB5DA42" w:rsidR="00213268" w:rsidRDefault="00213268" w:rsidP="009E4E2C">
            <w:pPr>
              <w:ind w:firstLine="0"/>
              <w:jc w:val="left"/>
              <w:rPr>
                <w:rFonts w:eastAsia="Calibri" w:cs="Times New Roman"/>
                <w:color w:val="000000" w:themeColor="text1"/>
                <w:szCs w:val="24"/>
                <w:lang w:eastAsia="lv-LV"/>
              </w:rPr>
            </w:pPr>
            <w:r w:rsidRPr="00B10009">
              <w:rPr>
                <w:rFonts w:eastAsia="Times New Roman" w:cs="Times New Roman"/>
                <w:color w:val="000000" w:themeColor="text1"/>
                <w:szCs w:val="24"/>
                <w:lang w:eastAsia="lv-LV"/>
              </w:rPr>
              <w:t xml:space="preserve">Latvijas Sporta skolotāju asociācija, LSMA, LĢĀA, LLĢĀA, LĀB, </w:t>
            </w:r>
            <w:r w:rsidRPr="00B10009">
              <w:rPr>
                <w:rFonts w:eastAsia="Times New Roman" w:cs="Times New Roman"/>
                <w:color w:val="000000" w:themeColor="text1"/>
                <w:szCs w:val="24"/>
                <w:lang w:eastAsia="lv-LV"/>
              </w:rPr>
              <w:lastRenderedPageBreak/>
              <w:t>LFA</w:t>
            </w:r>
            <w:r w:rsidR="00FA357E">
              <w:rPr>
                <w:rFonts w:eastAsia="Times New Roman" w:cs="Times New Roman"/>
                <w:color w:val="000000" w:themeColor="text1"/>
                <w:szCs w:val="24"/>
                <w:lang w:eastAsia="lv-LV"/>
              </w:rPr>
              <w:t>, LPA</w:t>
            </w:r>
            <w:r w:rsidR="00052B1C">
              <w:rPr>
                <w:rFonts w:eastAsia="Times New Roman" w:cs="Times New Roman"/>
                <w:color w:val="000000" w:themeColor="text1"/>
                <w:szCs w:val="24"/>
                <w:lang w:eastAsia="lv-LV"/>
              </w:rPr>
              <w:t xml:space="preserve">, </w:t>
            </w:r>
            <w:r w:rsidR="00DF16ED">
              <w:rPr>
                <w:rFonts w:eastAsia="Times New Roman" w:cs="Times New Roman"/>
                <w:color w:val="000000" w:themeColor="text1"/>
                <w:szCs w:val="24"/>
                <w:lang w:eastAsia="lv-LV"/>
              </w:rPr>
              <w:t>I</w:t>
            </w:r>
            <w:r w:rsidR="00052B1C">
              <w:rPr>
                <w:rFonts w:eastAsia="Times New Roman" w:cs="Times New Roman"/>
                <w:color w:val="000000" w:themeColor="text1"/>
                <w:szCs w:val="24"/>
                <w:lang w:eastAsia="lv-LV"/>
              </w:rPr>
              <w:t>ZM, VI</w:t>
            </w:r>
            <w:r w:rsidR="0091066A">
              <w:rPr>
                <w:rFonts w:eastAsia="Times New Roman" w:cs="Times New Roman"/>
                <w:color w:val="000000" w:themeColor="text1"/>
                <w:szCs w:val="24"/>
                <w:lang w:eastAsia="lv-LV"/>
              </w:rPr>
              <w:t>AA</w:t>
            </w:r>
          </w:p>
        </w:tc>
        <w:tc>
          <w:tcPr>
            <w:tcW w:w="1136" w:type="dxa"/>
            <w:tcBorders>
              <w:top w:val="outset" w:sz="6" w:space="0" w:color="414142"/>
              <w:left w:val="outset" w:sz="6" w:space="0" w:color="414142"/>
              <w:bottom w:val="outset" w:sz="6" w:space="0" w:color="414142"/>
              <w:right w:val="outset" w:sz="6" w:space="0" w:color="414142"/>
            </w:tcBorders>
          </w:tcPr>
          <w:p w14:paraId="1AFA48C2" w14:textId="77777777" w:rsidR="00213268" w:rsidRDefault="00213268" w:rsidP="00213268">
            <w:pPr>
              <w:spacing w:line="259" w:lineRule="auto"/>
              <w:ind w:firstLine="0"/>
              <w:rPr>
                <w:rFonts w:eastAsia="Calibri" w:cs="Times New Roman"/>
                <w:color w:val="000000" w:themeColor="text1"/>
                <w:szCs w:val="24"/>
                <w:lang w:eastAsia="lv-LV"/>
              </w:rPr>
            </w:pPr>
            <w:r w:rsidRPr="00B10009">
              <w:rPr>
                <w:rFonts w:eastAsia="Times New Roman" w:cs="Times New Roman"/>
                <w:color w:val="000000" w:themeColor="text1"/>
                <w:szCs w:val="24"/>
                <w:lang w:eastAsia="lv-LV"/>
              </w:rPr>
              <w:lastRenderedPageBreak/>
              <w:t>202</w:t>
            </w:r>
            <w:r>
              <w:rPr>
                <w:rFonts w:eastAsia="Times New Roman" w:cs="Times New Roman"/>
                <w:color w:val="000000" w:themeColor="text1"/>
                <w:szCs w:val="24"/>
                <w:lang w:eastAsia="lv-LV"/>
              </w:rPr>
              <w:t>6</w:t>
            </w:r>
            <w:r w:rsidRPr="00B10009">
              <w:rPr>
                <w:rFonts w:eastAsia="Times New Roman" w:cs="Times New Roman"/>
                <w:color w:val="000000" w:themeColor="text1"/>
                <w:szCs w:val="24"/>
                <w:lang w:eastAsia="lv-LV"/>
              </w:rPr>
              <w:t>. gad</w:t>
            </w:r>
            <w:r>
              <w:rPr>
                <w:rFonts w:eastAsia="Times New Roman" w:cs="Times New Roman"/>
                <w:color w:val="000000" w:themeColor="text1"/>
                <w:szCs w:val="24"/>
                <w:lang w:eastAsia="lv-LV"/>
              </w:rPr>
              <w:t>a I pusgads</w:t>
            </w:r>
          </w:p>
        </w:tc>
      </w:tr>
      <w:tr w:rsidR="00213268" w:rsidRPr="007B2834" w14:paraId="2CE5C452" w14:textId="77777777" w:rsidTr="008F01C0">
        <w:trPr>
          <w:trHeight w:val="1057"/>
        </w:trPr>
        <w:tc>
          <w:tcPr>
            <w:tcW w:w="709" w:type="dxa"/>
            <w:tcBorders>
              <w:top w:val="outset" w:sz="6" w:space="0" w:color="414142"/>
              <w:left w:val="outset" w:sz="6" w:space="0" w:color="414142"/>
              <w:bottom w:val="outset" w:sz="6" w:space="0" w:color="414142"/>
              <w:right w:val="outset" w:sz="6" w:space="0" w:color="414142"/>
            </w:tcBorders>
          </w:tcPr>
          <w:p w14:paraId="3A29E0B2" w14:textId="47E0E200" w:rsidR="00213268" w:rsidRDefault="00213268" w:rsidP="00213268">
            <w:pPr>
              <w:ind w:firstLine="0"/>
              <w:jc w:val="left"/>
              <w:rPr>
                <w:rFonts w:eastAsia="Calibri" w:cs="Times New Roman"/>
                <w:color w:val="000000" w:themeColor="text1"/>
                <w:szCs w:val="24"/>
                <w:lang w:eastAsia="lv-LV"/>
              </w:rPr>
            </w:pPr>
            <w:r w:rsidRPr="007B2834">
              <w:rPr>
                <w:rFonts w:eastAsia="Calibri" w:cs="Times New Roman"/>
                <w:color w:val="000000" w:themeColor="text1"/>
                <w:szCs w:val="24"/>
                <w:lang w:eastAsia="lv-LV"/>
              </w:rPr>
              <w:t>1.</w:t>
            </w:r>
            <w:r>
              <w:rPr>
                <w:rFonts w:eastAsia="Calibri" w:cs="Times New Roman"/>
                <w:color w:val="000000" w:themeColor="text1"/>
                <w:szCs w:val="24"/>
                <w:lang w:eastAsia="lv-LV"/>
              </w:rPr>
              <w:t>12.</w:t>
            </w:r>
          </w:p>
        </w:tc>
        <w:tc>
          <w:tcPr>
            <w:tcW w:w="3686" w:type="dxa"/>
            <w:tcBorders>
              <w:top w:val="outset" w:sz="6" w:space="0" w:color="414142"/>
              <w:left w:val="outset" w:sz="6" w:space="0" w:color="414142"/>
              <w:bottom w:val="outset" w:sz="6" w:space="0" w:color="414142"/>
              <w:right w:val="outset" w:sz="6" w:space="0" w:color="414142"/>
            </w:tcBorders>
          </w:tcPr>
          <w:p w14:paraId="739DD544" w14:textId="0BD6E4E8" w:rsidR="00213268" w:rsidRPr="00B10009" w:rsidRDefault="00213268" w:rsidP="00213268">
            <w:pPr>
              <w:ind w:firstLine="0"/>
              <w:rPr>
                <w:rFonts w:cs="Times New Roman"/>
                <w:color w:val="000000"/>
                <w:szCs w:val="24"/>
                <w:shd w:val="clear" w:color="auto" w:fill="FFFFFF"/>
              </w:rPr>
            </w:pPr>
            <w:bookmarkStart w:id="53" w:name="_Hlk159230257"/>
            <w:r>
              <w:rPr>
                <w:rStyle w:val="ui-provider"/>
              </w:rPr>
              <w:t xml:space="preserve">Īstenot pasākumus </w:t>
            </w:r>
            <w:r w:rsidRPr="00365AC6">
              <w:rPr>
                <w:rStyle w:val="ui-provider"/>
              </w:rPr>
              <w:t xml:space="preserve">dažādām </w:t>
            </w:r>
            <w:proofErr w:type="spellStart"/>
            <w:r w:rsidRPr="00365AC6">
              <w:rPr>
                <w:rStyle w:val="ui-provider"/>
              </w:rPr>
              <w:t>mē</w:t>
            </w:r>
            <w:r>
              <w:rPr>
                <w:rStyle w:val="ui-provider"/>
              </w:rPr>
              <w:t>rķ</w:t>
            </w:r>
            <w:r w:rsidRPr="00365AC6">
              <w:rPr>
                <w:rStyle w:val="ui-provider"/>
              </w:rPr>
              <w:t>grupām</w:t>
            </w:r>
            <w:proofErr w:type="spellEnd"/>
            <w:r>
              <w:rPr>
                <w:rStyle w:val="ui-provider"/>
              </w:rPr>
              <w:t>, veicinot paradumu maiņu un aktīvāku iesaisti fiziskajās aktivitātēs</w:t>
            </w:r>
            <w:r w:rsidRPr="00365AC6">
              <w:rPr>
                <w:rStyle w:val="ui-provider"/>
              </w:rPr>
              <w:t>.</w:t>
            </w:r>
            <w:bookmarkEnd w:id="53"/>
          </w:p>
        </w:tc>
        <w:tc>
          <w:tcPr>
            <w:tcW w:w="2835" w:type="dxa"/>
            <w:tcBorders>
              <w:top w:val="outset" w:sz="6" w:space="0" w:color="414142"/>
              <w:left w:val="outset" w:sz="6" w:space="0" w:color="414142"/>
              <w:bottom w:val="outset" w:sz="6" w:space="0" w:color="414142"/>
              <w:right w:val="outset" w:sz="6" w:space="0" w:color="414142"/>
            </w:tcBorders>
          </w:tcPr>
          <w:p w14:paraId="090B9249" w14:textId="77777777" w:rsidR="00213268" w:rsidRDefault="00213268" w:rsidP="00213268">
            <w:pPr>
              <w:ind w:firstLine="0"/>
              <w:rPr>
                <w:rFonts w:eastAsia="Calibri" w:cs="Times New Roman"/>
                <w:color w:val="000000" w:themeColor="text1"/>
                <w:szCs w:val="24"/>
                <w:lang w:eastAsia="lv-LV"/>
              </w:rPr>
            </w:pPr>
            <w:r>
              <w:rPr>
                <w:rFonts w:eastAsia="Times New Roman" w:cs="Times New Roman"/>
                <w:szCs w:val="24"/>
              </w:rPr>
              <w:t xml:space="preserve">Veicināta fizisko aktivitāšu paradumu maiņa, t.sk. specifiskās mērķa grupās </w:t>
            </w:r>
          </w:p>
        </w:tc>
        <w:tc>
          <w:tcPr>
            <w:tcW w:w="4110" w:type="dxa"/>
            <w:tcBorders>
              <w:top w:val="outset" w:sz="6" w:space="0" w:color="414142"/>
              <w:left w:val="outset" w:sz="6" w:space="0" w:color="414142"/>
              <w:bottom w:val="outset" w:sz="6" w:space="0" w:color="414142"/>
              <w:right w:val="outset" w:sz="6" w:space="0" w:color="414142"/>
            </w:tcBorders>
          </w:tcPr>
          <w:p w14:paraId="1BF7A24F" w14:textId="77777777" w:rsidR="00213268" w:rsidRDefault="00213268" w:rsidP="00213268">
            <w:pPr>
              <w:shd w:val="clear" w:color="auto" w:fill="FFFFFF" w:themeFill="background1"/>
              <w:ind w:firstLine="0"/>
              <w:rPr>
                <w:rFonts w:eastAsia="Times New Roman" w:cs="Times New Roman"/>
                <w:szCs w:val="24"/>
                <w:lang w:eastAsia="lv-LV"/>
              </w:rPr>
            </w:pPr>
            <w:r>
              <w:rPr>
                <w:rFonts w:eastAsia="Times New Roman" w:cs="Times New Roman"/>
                <w:szCs w:val="24"/>
                <w:lang w:eastAsia="lv-LV"/>
              </w:rPr>
              <w:t>Īstenoti vismaz 10 pasākumi dažādām mērķa grupām, nodrošinot sagatavoto materiālu publicitāti un pieejamību.</w:t>
            </w:r>
          </w:p>
          <w:p w14:paraId="4019E625" w14:textId="77777777" w:rsidR="00213268" w:rsidRDefault="00213268" w:rsidP="00213268">
            <w:pPr>
              <w:ind w:firstLine="0"/>
              <w:rPr>
                <w:rFonts w:eastAsia="Calibri" w:cs="Times New Roman"/>
                <w:color w:val="000000" w:themeColor="text1"/>
                <w:szCs w:val="24"/>
                <w:lang w:eastAsia="lv-LV"/>
              </w:rPr>
            </w:pPr>
          </w:p>
        </w:tc>
        <w:tc>
          <w:tcPr>
            <w:tcW w:w="1276" w:type="dxa"/>
            <w:tcBorders>
              <w:top w:val="outset" w:sz="6" w:space="0" w:color="414142"/>
              <w:left w:val="outset" w:sz="6" w:space="0" w:color="414142"/>
              <w:bottom w:val="outset" w:sz="6" w:space="0" w:color="414142"/>
              <w:right w:val="outset" w:sz="6" w:space="0" w:color="414142"/>
            </w:tcBorders>
          </w:tcPr>
          <w:p w14:paraId="3C9EF9F3" w14:textId="77777777" w:rsidR="00213268" w:rsidRDefault="00213268" w:rsidP="00213268">
            <w:pPr>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t>VM, SPKC</w:t>
            </w:r>
          </w:p>
        </w:tc>
        <w:tc>
          <w:tcPr>
            <w:tcW w:w="1693" w:type="dxa"/>
            <w:tcBorders>
              <w:top w:val="outset" w:sz="6" w:space="0" w:color="414142"/>
              <w:left w:val="outset" w:sz="6" w:space="0" w:color="414142"/>
              <w:bottom w:val="outset" w:sz="6" w:space="0" w:color="414142"/>
              <w:right w:val="outset" w:sz="6" w:space="0" w:color="414142"/>
            </w:tcBorders>
          </w:tcPr>
          <w:p w14:paraId="39E7B752" w14:textId="3411B719" w:rsidR="00213268" w:rsidRDefault="00213268" w:rsidP="009E4E2C">
            <w:pPr>
              <w:ind w:firstLine="0"/>
              <w:jc w:val="left"/>
              <w:rPr>
                <w:rFonts w:eastAsia="Calibri" w:cs="Times New Roman"/>
                <w:color w:val="000000" w:themeColor="text1"/>
                <w:szCs w:val="24"/>
                <w:lang w:eastAsia="lv-LV"/>
              </w:rPr>
            </w:pPr>
            <w:r>
              <w:rPr>
                <w:rFonts w:eastAsia="Times New Roman" w:cs="Times New Roman"/>
                <w:szCs w:val="24"/>
                <w:lang w:eastAsia="lv-LV"/>
              </w:rPr>
              <w:t xml:space="preserve">LFA, LVFA, </w:t>
            </w:r>
            <w:r w:rsidR="00F65DE6">
              <w:rPr>
                <w:rFonts w:eastAsia="Times New Roman" w:cs="Times New Roman"/>
                <w:szCs w:val="24"/>
                <w:lang w:eastAsia="lv-LV"/>
              </w:rPr>
              <w:t>L</w:t>
            </w:r>
            <w:r w:rsidR="00AF4016">
              <w:rPr>
                <w:rFonts w:eastAsia="Times New Roman" w:cs="Times New Roman"/>
                <w:szCs w:val="24"/>
                <w:lang w:eastAsia="lv-LV"/>
              </w:rPr>
              <w:t xml:space="preserve">SFP, </w:t>
            </w:r>
            <w:r>
              <w:rPr>
                <w:rFonts w:eastAsia="Times New Roman" w:cs="Times New Roman"/>
                <w:szCs w:val="24"/>
                <w:lang w:eastAsia="lv-LV"/>
              </w:rPr>
              <w:t>NVPT koordinatori, pašvaldības</w:t>
            </w:r>
          </w:p>
        </w:tc>
        <w:tc>
          <w:tcPr>
            <w:tcW w:w="1136" w:type="dxa"/>
            <w:tcBorders>
              <w:top w:val="outset" w:sz="6" w:space="0" w:color="414142"/>
              <w:left w:val="outset" w:sz="6" w:space="0" w:color="414142"/>
              <w:bottom w:val="outset" w:sz="6" w:space="0" w:color="414142"/>
              <w:right w:val="outset" w:sz="6" w:space="0" w:color="414142"/>
            </w:tcBorders>
          </w:tcPr>
          <w:p w14:paraId="097088AE" w14:textId="5862FBBB" w:rsidR="00213268" w:rsidRPr="007B2834" w:rsidRDefault="00213268" w:rsidP="00213268">
            <w:pPr>
              <w:ind w:firstLine="0"/>
              <w:rPr>
                <w:rFonts w:eastAsia="Calibri" w:cs="Times New Roman"/>
                <w:color w:val="000000" w:themeColor="text1"/>
                <w:szCs w:val="24"/>
                <w:lang w:eastAsia="lv-LV"/>
              </w:rPr>
            </w:pPr>
            <w:r>
              <w:rPr>
                <w:rFonts w:eastAsia="Times New Roman" w:cs="Times New Roman"/>
                <w:szCs w:val="24"/>
              </w:rPr>
              <w:t>2029. gada I pusgads</w:t>
            </w:r>
          </w:p>
          <w:p w14:paraId="3D381E0E" w14:textId="77777777" w:rsidR="00213268" w:rsidRDefault="00213268" w:rsidP="00213268">
            <w:pPr>
              <w:spacing w:line="259" w:lineRule="auto"/>
              <w:ind w:firstLine="0"/>
              <w:rPr>
                <w:rFonts w:eastAsia="Calibri" w:cs="Times New Roman"/>
                <w:color w:val="000000" w:themeColor="text1"/>
                <w:szCs w:val="24"/>
                <w:lang w:eastAsia="lv-LV"/>
              </w:rPr>
            </w:pPr>
          </w:p>
        </w:tc>
      </w:tr>
      <w:tr w:rsidR="00213268" w:rsidRPr="007B2834" w14:paraId="160275BA" w14:textId="77777777" w:rsidTr="009E4E2C">
        <w:trPr>
          <w:trHeight w:val="536"/>
        </w:trPr>
        <w:tc>
          <w:tcPr>
            <w:tcW w:w="709" w:type="dxa"/>
            <w:tcBorders>
              <w:top w:val="outset" w:sz="6" w:space="0" w:color="414142"/>
              <w:left w:val="outset" w:sz="6" w:space="0" w:color="414142"/>
              <w:bottom w:val="outset" w:sz="6" w:space="0" w:color="414142"/>
              <w:right w:val="outset" w:sz="6" w:space="0" w:color="414142"/>
            </w:tcBorders>
          </w:tcPr>
          <w:p w14:paraId="05A95157" w14:textId="6BF7CB16" w:rsidR="00213268" w:rsidRDefault="00213268" w:rsidP="00213268">
            <w:pPr>
              <w:ind w:firstLine="0"/>
              <w:jc w:val="left"/>
              <w:rPr>
                <w:rFonts w:eastAsia="Calibri" w:cs="Times New Roman"/>
                <w:color w:val="000000" w:themeColor="text1"/>
                <w:szCs w:val="24"/>
                <w:lang w:eastAsia="lv-LV"/>
              </w:rPr>
            </w:pPr>
            <w:r w:rsidRPr="007B2834">
              <w:rPr>
                <w:rFonts w:eastAsia="Calibri" w:cs="Times New Roman"/>
                <w:color w:val="000000" w:themeColor="text1"/>
                <w:szCs w:val="24"/>
                <w:lang w:eastAsia="lv-LV"/>
              </w:rPr>
              <w:t>1.</w:t>
            </w:r>
            <w:r>
              <w:rPr>
                <w:rFonts w:eastAsia="Calibri" w:cs="Times New Roman"/>
                <w:color w:val="000000" w:themeColor="text1"/>
                <w:szCs w:val="24"/>
                <w:lang w:eastAsia="lv-LV"/>
              </w:rPr>
              <w:t>13.</w:t>
            </w:r>
          </w:p>
        </w:tc>
        <w:tc>
          <w:tcPr>
            <w:tcW w:w="3686" w:type="dxa"/>
            <w:tcBorders>
              <w:top w:val="outset" w:sz="6" w:space="0" w:color="414142"/>
              <w:left w:val="outset" w:sz="6" w:space="0" w:color="414142"/>
              <w:bottom w:val="outset" w:sz="6" w:space="0" w:color="414142"/>
              <w:right w:val="outset" w:sz="6" w:space="0" w:color="414142"/>
            </w:tcBorders>
          </w:tcPr>
          <w:p w14:paraId="4BA21806" w14:textId="77777777" w:rsidR="00213268" w:rsidRPr="00B10009" w:rsidRDefault="00213268" w:rsidP="00213268">
            <w:pPr>
              <w:ind w:firstLine="0"/>
              <w:rPr>
                <w:rFonts w:cs="Times New Roman"/>
                <w:color w:val="000000"/>
                <w:szCs w:val="24"/>
                <w:shd w:val="clear" w:color="auto" w:fill="FFFFFF"/>
              </w:rPr>
            </w:pPr>
            <w:bookmarkStart w:id="54" w:name="_Hlk159230276"/>
            <w:r w:rsidRPr="00365AC6">
              <w:rPr>
                <w:rStyle w:val="normaltextrun"/>
                <w:rFonts w:cs="Times New Roman"/>
                <w:color w:val="000000"/>
                <w:szCs w:val="24"/>
                <w:shd w:val="clear" w:color="auto" w:fill="FFFFFF"/>
              </w:rPr>
              <w:t>Sadarbībā ar profesionālajām ārstniecības personu asociācijām īstenot</w:t>
            </w:r>
            <w:r>
              <w:rPr>
                <w:rStyle w:val="normaltextrun"/>
                <w:rFonts w:cs="Times New Roman"/>
                <w:color w:val="000000"/>
                <w:szCs w:val="24"/>
                <w:shd w:val="clear" w:color="auto" w:fill="FFFFFF"/>
              </w:rPr>
              <w:t xml:space="preserve"> pasākumus</w:t>
            </w:r>
            <w:r w:rsidRPr="00365AC6">
              <w:rPr>
                <w:rStyle w:val="normaltextrun"/>
                <w:rFonts w:cs="Times New Roman"/>
                <w:color w:val="000000"/>
                <w:szCs w:val="24"/>
                <w:shd w:val="clear" w:color="auto" w:fill="FFFFFF"/>
              </w:rPr>
              <w:t>, kur</w:t>
            </w:r>
            <w:r>
              <w:rPr>
                <w:rStyle w:val="normaltextrun"/>
                <w:rFonts w:cs="Times New Roman"/>
                <w:color w:val="000000"/>
                <w:szCs w:val="24"/>
                <w:shd w:val="clear" w:color="auto" w:fill="FFFFFF"/>
              </w:rPr>
              <w:t>os</w:t>
            </w:r>
            <w:r w:rsidRPr="00365AC6">
              <w:rPr>
                <w:rStyle w:val="normaltextrun"/>
                <w:rFonts w:cs="Times New Roman"/>
                <w:color w:val="000000"/>
                <w:szCs w:val="24"/>
                <w:shd w:val="clear" w:color="auto" w:fill="FFFFFF"/>
              </w:rPr>
              <w:t xml:space="preserve"> </w:t>
            </w:r>
            <w:r>
              <w:rPr>
                <w:rStyle w:val="normaltextrun"/>
                <w:rFonts w:cs="Times New Roman"/>
                <w:color w:val="000000"/>
                <w:szCs w:val="24"/>
                <w:shd w:val="clear" w:color="auto" w:fill="FFFFFF"/>
              </w:rPr>
              <w:t xml:space="preserve">iedzīvotāji tiktu aicināti </w:t>
            </w:r>
            <w:r w:rsidRPr="00365AC6">
              <w:rPr>
                <w:rStyle w:val="normaltextrun"/>
                <w:rFonts w:cs="Times New Roman"/>
                <w:color w:val="000000"/>
                <w:szCs w:val="24"/>
                <w:shd w:val="clear" w:color="auto" w:fill="FFFFFF"/>
              </w:rPr>
              <w:t xml:space="preserve"> </w:t>
            </w:r>
            <w:r>
              <w:rPr>
                <w:rStyle w:val="normaltextrun"/>
                <w:rFonts w:cs="Times New Roman"/>
                <w:color w:val="000000"/>
                <w:szCs w:val="24"/>
                <w:shd w:val="clear" w:color="auto" w:fill="FFFFFF"/>
              </w:rPr>
              <w:t>nodarboties ar fiziskajām aktivitātēm veselības veicināšanas nolūkā</w:t>
            </w:r>
            <w:r w:rsidRPr="00365AC6">
              <w:rPr>
                <w:rStyle w:val="normaltextrun"/>
                <w:rFonts w:cs="Times New Roman"/>
                <w:color w:val="000000"/>
                <w:szCs w:val="24"/>
                <w:shd w:val="clear" w:color="auto" w:fill="FFFFFF"/>
              </w:rPr>
              <w:t>.</w:t>
            </w:r>
            <w:r w:rsidRPr="007B2834">
              <w:rPr>
                <w:rStyle w:val="normaltextrun"/>
                <w:rFonts w:cs="Times New Roman"/>
                <w:color w:val="000000"/>
                <w:szCs w:val="24"/>
                <w:shd w:val="clear" w:color="auto" w:fill="FFFFFF"/>
              </w:rPr>
              <w:t xml:space="preserve"> </w:t>
            </w:r>
            <w:bookmarkEnd w:id="54"/>
          </w:p>
        </w:tc>
        <w:tc>
          <w:tcPr>
            <w:tcW w:w="2835" w:type="dxa"/>
            <w:tcBorders>
              <w:top w:val="outset" w:sz="6" w:space="0" w:color="414142"/>
              <w:left w:val="outset" w:sz="6" w:space="0" w:color="414142"/>
              <w:bottom w:val="outset" w:sz="6" w:space="0" w:color="414142"/>
              <w:right w:val="outset" w:sz="6" w:space="0" w:color="414142"/>
            </w:tcBorders>
          </w:tcPr>
          <w:p w14:paraId="24807878" w14:textId="77777777" w:rsidR="00213268" w:rsidRDefault="00213268" w:rsidP="00213268">
            <w:pPr>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t>Uzlabota iedzīvotāju motivācija nodarboties ar fiziskajām aktivitātēm veselības veicināšanas nolūkā</w:t>
            </w:r>
            <w:r>
              <w:rPr>
                <w:rFonts w:eastAsia="Calibri" w:cs="Times New Roman"/>
                <w:color w:val="000000" w:themeColor="text1"/>
                <w:szCs w:val="24"/>
                <w:lang w:eastAsia="lv-LV"/>
              </w:rPr>
              <w:t>.</w:t>
            </w:r>
          </w:p>
        </w:tc>
        <w:tc>
          <w:tcPr>
            <w:tcW w:w="4110" w:type="dxa"/>
            <w:tcBorders>
              <w:top w:val="outset" w:sz="6" w:space="0" w:color="414142"/>
              <w:left w:val="outset" w:sz="6" w:space="0" w:color="414142"/>
              <w:bottom w:val="outset" w:sz="6" w:space="0" w:color="414142"/>
              <w:right w:val="outset" w:sz="6" w:space="0" w:color="414142"/>
            </w:tcBorders>
          </w:tcPr>
          <w:p w14:paraId="6F9A68B6" w14:textId="77777777" w:rsidR="00213268" w:rsidRDefault="00213268" w:rsidP="00213268">
            <w:pPr>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t>Īstenot</w:t>
            </w:r>
            <w:r>
              <w:rPr>
                <w:rFonts w:eastAsia="Calibri" w:cs="Times New Roman"/>
                <w:color w:val="000000" w:themeColor="text1"/>
                <w:szCs w:val="24"/>
                <w:lang w:eastAsia="lv-LV"/>
              </w:rPr>
              <w:t>i vismaz 5</w:t>
            </w:r>
            <w:r w:rsidRPr="007B2834">
              <w:rPr>
                <w:rFonts w:eastAsia="Calibri" w:cs="Times New Roman"/>
                <w:color w:val="000000" w:themeColor="text1"/>
                <w:szCs w:val="24"/>
                <w:lang w:eastAsia="lv-LV"/>
              </w:rPr>
              <w:t xml:space="preserve"> </w:t>
            </w:r>
            <w:r>
              <w:rPr>
                <w:rFonts w:eastAsia="Calibri" w:cs="Times New Roman"/>
                <w:color w:val="000000" w:themeColor="text1"/>
                <w:szCs w:val="24"/>
                <w:lang w:eastAsia="lv-LV"/>
              </w:rPr>
              <w:t>pasākumi</w:t>
            </w:r>
            <w:r w:rsidRPr="007B2834">
              <w:rPr>
                <w:rFonts w:eastAsia="Calibri" w:cs="Times New Roman"/>
                <w:color w:val="000000" w:themeColor="text1"/>
                <w:szCs w:val="24"/>
                <w:lang w:eastAsia="lv-LV"/>
              </w:rPr>
              <w:t>, kur</w:t>
            </w:r>
            <w:r>
              <w:rPr>
                <w:rFonts w:eastAsia="Calibri" w:cs="Times New Roman"/>
                <w:color w:val="000000" w:themeColor="text1"/>
                <w:szCs w:val="24"/>
                <w:lang w:eastAsia="lv-LV"/>
              </w:rPr>
              <w:t>os</w:t>
            </w:r>
            <w:r w:rsidRPr="007B2834">
              <w:rPr>
                <w:rFonts w:eastAsia="Calibri" w:cs="Times New Roman"/>
                <w:color w:val="000000" w:themeColor="text1"/>
                <w:szCs w:val="24"/>
                <w:lang w:eastAsia="lv-LV"/>
              </w:rPr>
              <w:t xml:space="preserve"> sabiedrībā  atpazīstami </w:t>
            </w:r>
            <w:r>
              <w:rPr>
                <w:rFonts w:eastAsia="Calibri" w:cs="Times New Roman"/>
                <w:color w:val="000000" w:themeColor="text1"/>
                <w:szCs w:val="24"/>
                <w:lang w:eastAsia="lv-LV"/>
              </w:rPr>
              <w:t>speciālisti</w:t>
            </w:r>
            <w:r w:rsidRPr="007B2834">
              <w:rPr>
                <w:rFonts w:eastAsia="Calibri" w:cs="Times New Roman"/>
                <w:color w:val="000000" w:themeColor="text1"/>
                <w:szCs w:val="24"/>
                <w:lang w:eastAsia="lv-LV"/>
              </w:rPr>
              <w:t xml:space="preserve"> aicina būt fiziski aktīviem - skrienot, ejot pārgājienā, vingrojot u.tml.</w:t>
            </w:r>
          </w:p>
          <w:p w14:paraId="11AFF526" w14:textId="77777777" w:rsidR="00213268" w:rsidRDefault="00213268" w:rsidP="00213268">
            <w:pPr>
              <w:ind w:firstLine="0"/>
              <w:rPr>
                <w:rFonts w:eastAsia="Calibri" w:cs="Times New Roman"/>
                <w:color w:val="000000" w:themeColor="text1"/>
                <w:szCs w:val="24"/>
                <w:lang w:eastAsia="lv-LV"/>
              </w:rPr>
            </w:pPr>
          </w:p>
        </w:tc>
        <w:tc>
          <w:tcPr>
            <w:tcW w:w="1276" w:type="dxa"/>
            <w:tcBorders>
              <w:top w:val="outset" w:sz="6" w:space="0" w:color="414142"/>
              <w:left w:val="outset" w:sz="6" w:space="0" w:color="414142"/>
              <w:bottom w:val="outset" w:sz="6" w:space="0" w:color="414142"/>
              <w:right w:val="outset" w:sz="6" w:space="0" w:color="414142"/>
            </w:tcBorders>
          </w:tcPr>
          <w:p w14:paraId="265C5CFE" w14:textId="77777777" w:rsidR="00213268" w:rsidRDefault="00213268" w:rsidP="00213268">
            <w:pPr>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t>VM, SPKC</w:t>
            </w:r>
          </w:p>
        </w:tc>
        <w:tc>
          <w:tcPr>
            <w:tcW w:w="1693" w:type="dxa"/>
            <w:tcBorders>
              <w:top w:val="outset" w:sz="6" w:space="0" w:color="414142"/>
              <w:left w:val="outset" w:sz="6" w:space="0" w:color="414142"/>
              <w:bottom w:val="outset" w:sz="6" w:space="0" w:color="414142"/>
              <w:right w:val="outset" w:sz="6" w:space="0" w:color="414142"/>
            </w:tcBorders>
          </w:tcPr>
          <w:p w14:paraId="406839DD" w14:textId="5FF4126E" w:rsidR="00213268" w:rsidRDefault="00213268" w:rsidP="009E4E2C">
            <w:pPr>
              <w:ind w:firstLine="0"/>
              <w:jc w:val="left"/>
              <w:rPr>
                <w:rFonts w:eastAsia="Calibri" w:cs="Times New Roman"/>
                <w:color w:val="000000" w:themeColor="text1"/>
                <w:szCs w:val="24"/>
                <w:lang w:eastAsia="lv-LV"/>
              </w:rPr>
            </w:pPr>
            <w:r w:rsidRPr="007B2834">
              <w:rPr>
                <w:rFonts w:eastAsia="Calibri" w:cs="Times New Roman"/>
                <w:color w:val="000000" w:themeColor="text1"/>
                <w:szCs w:val="24"/>
                <w:lang w:eastAsia="lv-LV"/>
              </w:rPr>
              <w:t>Pašvaldības, LĀB, LLĢĀA, LĢĀA</w:t>
            </w:r>
          </w:p>
        </w:tc>
        <w:tc>
          <w:tcPr>
            <w:tcW w:w="1136" w:type="dxa"/>
            <w:tcBorders>
              <w:top w:val="outset" w:sz="6" w:space="0" w:color="414142"/>
              <w:left w:val="outset" w:sz="6" w:space="0" w:color="414142"/>
              <w:bottom w:val="outset" w:sz="6" w:space="0" w:color="414142"/>
              <w:right w:val="outset" w:sz="6" w:space="0" w:color="414142"/>
            </w:tcBorders>
          </w:tcPr>
          <w:p w14:paraId="7980B8F6" w14:textId="24802DBB" w:rsidR="00213268" w:rsidRPr="007B2834" w:rsidRDefault="00213268" w:rsidP="00213268">
            <w:pPr>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t>202</w:t>
            </w:r>
            <w:r>
              <w:rPr>
                <w:rFonts w:eastAsia="Calibri" w:cs="Times New Roman"/>
                <w:color w:val="000000" w:themeColor="text1"/>
                <w:szCs w:val="24"/>
                <w:lang w:eastAsia="lv-LV"/>
              </w:rPr>
              <w:t>8</w:t>
            </w:r>
            <w:r w:rsidRPr="007B2834">
              <w:rPr>
                <w:rFonts w:eastAsia="Calibri" w:cs="Times New Roman"/>
                <w:color w:val="000000" w:themeColor="text1"/>
                <w:szCs w:val="24"/>
                <w:lang w:eastAsia="lv-LV"/>
              </w:rPr>
              <w:t>. gad</w:t>
            </w:r>
            <w:r>
              <w:rPr>
                <w:rFonts w:eastAsia="Calibri" w:cs="Times New Roman"/>
                <w:color w:val="000000" w:themeColor="text1"/>
                <w:szCs w:val="24"/>
                <w:lang w:eastAsia="lv-LV"/>
              </w:rPr>
              <w:t>a II pusgads</w:t>
            </w:r>
          </w:p>
          <w:p w14:paraId="5A44A1DD" w14:textId="77777777" w:rsidR="00213268" w:rsidRDefault="00213268" w:rsidP="00213268">
            <w:pPr>
              <w:spacing w:line="259" w:lineRule="auto"/>
              <w:ind w:firstLine="0"/>
              <w:rPr>
                <w:rFonts w:eastAsia="Calibri" w:cs="Times New Roman"/>
                <w:color w:val="000000" w:themeColor="text1"/>
                <w:szCs w:val="24"/>
                <w:lang w:eastAsia="lv-LV"/>
              </w:rPr>
            </w:pPr>
          </w:p>
        </w:tc>
      </w:tr>
      <w:tr w:rsidR="00213268" w:rsidRPr="007B2834" w14:paraId="52545B60" w14:textId="77777777" w:rsidTr="009E4E2C">
        <w:trPr>
          <w:trHeight w:val="536"/>
        </w:trPr>
        <w:tc>
          <w:tcPr>
            <w:tcW w:w="709" w:type="dxa"/>
            <w:tcBorders>
              <w:top w:val="outset" w:sz="6" w:space="0" w:color="414142"/>
              <w:left w:val="outset" w:sz="6" w:space="0" w:color="414142"/>
              <w:bottom w:val="outset" w:sz="6" w:space="0" w:color="414142"/>
              <w:right w:val="outset" w:sz="6" w:space="0" w:color="414142"/>
            </w:tcBorders>
          </w:tcPr>
          <w:p w14:paraId="32701140" w14:textId="0276BFCD" w:rsidR="00213268" w:rsidRPr="007B2834" w:rsidRDefault="00213268" w:rsidP="00213268">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1.14.</w:t>
            </w:r>
          </w:p>
        </w:tc>
        <w:tc>
          <w:tcPr>
            <w:tcW w:w="3686" w:type="dxa"/>
            <w:tcBorders>
              <w:top w:val="outset" w:sz="6" w:space="0" w:color="414142"/>
              <w:left w:val="outset" w:sz="6" w:space="0" w:color="414142"/>
              <w:bottom w:val="outset" w:sz="6" w:space="0" w:color="414142"/>
              <w:right w:val="outset" w:sz="6" w:space="0" w:color="414142"/>
            </w:tcBorders>
          </w:tcPr>
          <w:p w14:paraId="10527F86" w14:textId="409C5EF3" w:rsidR="00213268" w:rsidRPr="00365AC6" w:rsidRDefault="00213268" w:rsidP="00213268">
            <w:pPr>
              <w:ind w:firstLine="0"/>
              <w:rPr>
                <w:rStyle w:val="normaltextrun"/>
                <w:rFonts w:cs="Times New Roman"/>
                <w:color w:val="000000"/>
                <w:szCs w:val="24"/>
                <w:shd w:val="clear" w:color="auto" w:fill="FFFFFF"/>
              </w:rPr>
            </w:pPr>
            <w:bookmarkStart w:id="55" w:name="_Hlk159230332"/>
            <w:r w:rsidRPr="00B10009">
              <w:rPr>
                <w:rStyle w:val="normaltextrun"/>
                <w:rFonts w:cs="Times New Roman"/>
                <w:color w:val="000000"/>
                <w:szCs w:val="24"/>
                <w:shd w:val="clear" w:color="auto" w:fill="FFFFFF"/>
              </w:rPr>
              <w:t>Veicināt sporta klubu aktīvāku iesaisti dažādu mērķa grupu fizisko aktivitāšu veicināšanā, izstrādājot ieteikumu</w:t>
            </w:r>
            <w:r w:rsidR="00001BBB">
              <w:rPr>
                <w:rStyle w:val="normaltextrun"/>
                <w:rFonts w:cs="Times New Roman"/>
                <w:color w:val="000000"/>
                <w:szCs w:val="24"/>
                <w:shd w:val="clear" w:color="auto" w:fill="FFFFFF"/>
              </w:rPr>
              <w:t>s</w:t>
            </w:r>
            <w:r w:rsidRPr="00B10009">
              <w:rPr>
                <w:rStyle w:val="normaltextrun"/>
                <w:rFonts w:cs="Times New Roman"/>
                <w:color w:val="000000"/>
                <w:szCs w:val="24"/>
                <w:shd w:val="clear" w:color="auto" w:fill="FFFFFF"/>
              </w:rPr>
              <w:t xml:space="preserve"> veselību veicinošu fizisko aktivitāšu iespēju radīšanai un īstenošanai dažādām </w:t>
            </w:r>
            <w:proofErr w:type="spellStart"/>
            <w:r w:rsidRPr="00B10009">
              <w:rPr>
                <w:rStyle w:val="normaltextrun"/>
                <w:rFonts w:cs="Times New Roman"/>
                <w:color w:val="000000"/>
                <w:szCs w:val="24"/>
                <w:shd w:val="clear" w:color="auto" w:fill="FFFFFF"/>
              </w:rPr>
              <w:t>mērķgrupām</w:t>
            </w:r>
            <w:proofErr w:type="spellEnd"/>
            <w:r w:rsidRPr="00B10009">
              <w:rPr>
                <w:rStyle w:val="normaltextrun"/>
                <w:rFonts w:cs="Times New Roman"/>
                <w:color w:val="000000"/>
                <w:szCs w:val="24"/>
                <w:shd w:val="clear" w:color="auto" w:fill="FFFFFF"/>
              </w:rPr>
              <w:t xml:space="preserve"> (piemēram, senioriem, grūtniecēm, bērniem), kā arī īstenojot pasākumu sporta klubu labās prakses apmaiņai, zināšanu un prasmju pilnveidošanai.</w:t>
            </w:r>
            <w:bookmarkEnd w:id="55"/>
          </w:p>
        </w:tc>
        <w:tc>
          <w:tcPr>
            <w:tcW w:w="2835" w:type="dxa"/>
            <w:tcBorders>
              <w:top w:val="outset" w:sz="6" w:space="0" w:color="414142"/>
              <w:left w:val="outset" w:sz="6" w:space="0" w:color="414142"/>
              <w:bottom w:val="outset" w:sz="6" w:space="0" w:color="414142"/>
              <w:right w:val="outset" w:sz="6" w:space="0" w:color="414142"/>
            </w:tcBorders>
          </w:tcPr>
          <w:p w14:paraId="47F2DECB" w14:textId="2528E615" w:rsidR="00213268" w:rsidRPr="007B2834" w:rsidRDefault="00213268" w:rsidP="00213268">
            <w:pPr>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t>Nodrošināts  atbalsts</w:t>
            </w:r>
            <w:r>
              <w:rPr>
                <w:rFonts w:eastAsia="Calibri" w:cs="Times New Roman"/>
                <w:color w:val="000000" w:themeColor="text1"/>
                <w:szCs w:val="24"/>
                <w:lang w:eastAsia="lv-LV"/>
              </w:rPr>
              <w:t xml:space="preserve">, pieredzes apmaiņas un prasmju pilnveides iespēja </w:t>
            </w:r>
            <w:r w:rsidRPr="007B2834">
              <w:rPr>
                <w:rFonts w:eastAsia="Calibri" w:cs="Times New Roman"/>
                <w:color w:val="000000" w:themeColor="text1"/>
                <w:szCs w:val="24"/>
                <w:lang w:eastAsia="lv-LV"/>
              </w:rPr>
              <w:t>sporta klubiem</w:t>
            </w:r>
            <w:r w:rsidR="00001BBB">
              <w:rPr>
                <w:rFonts w:eastAsia="Calibri" w:cs="Times New Roman"/>
                <w:color w:val="000000" w:themeColor="text1"/>
                <w:szCs w:val="24"/>
                <w:lang w:eastAsia="lv-LV"/>
              </w:rPr>
              <w:t xml:space="preserve"> </w:t>
            </w:r>
            <w:r w:rsidRPr="007B2834">
              <w:rPr>
                <w:rFonts w:eastAsia="Calibri" w:cs="Times New Roman"/>
                <w:color w:val="000000" w:themeColor="text1"/>
                <w:szCs w:val="24"/>
                <w:lang w:eastAsia="lv-LV"/>
              </w:rPr>
              <w:t>veselību veicinošu fizisko aktivitāšu iespēju radīšanai</w:t>
            </w:r>
            <w:r>
              <w:rPr>
                <w:rFonts w:eastAsia="Calibri" w:cs="Times New Roman"/>
                <w:color w:val="000000" w:themeColor="text1"/>
                <w:szCs w:val="24"/>
                <w:lang w:eastAsia="lv-LV"/>
              </w:rPr>
              <w:t>, īstenošanai un</w:t>
            </w:r>
            <w:r w:rsidRPr="007B2834">
              <w:rPr>
                <w:rFonts w:eastAsia="Calibri" w:cs="Times New Roman"/>
                <w:color w:val="000000" w:themeColor="text1"/>
                <w:szCs w:val="24"/>
                <w:lang w:eastAsia="lv-LV"/>
              </w:rPr>
              <w:t xml:space="preserve"> </w:t>
            </w:r>
            <w:r>
              <w:rPr>
                <w:rFonts w:eastAsia="Calibri" w:cs="Times New Roman"/>
                <w:color w:val="000000" w:themeColor="text1"/>
                <w:szCs w:val="24"/>
                <w:lang w:eastAsia="lv-LV"/>
              </w:rPr>
              <w:t>veicinā</w:t>
            </w:r>
            <w:r w:rsidRPr="007B2834">
              <w:rPr>
                <w:rFonts w:eastAsia="Calibri" w:cs="Times New Roman"/>
                <w:color w:val="000000" w:themeColor="text1"/>
                <w:szCs w:val="24"/>
                <w:lang w:eastAsia="lv-LV"/>
              </w:rPr>
              <w:t xml:space="preserve">šanai dažādām </w:t>
            </w:r>
            <w:proofErr w:type="spellStart"/>
            <w:r w:rsidRPr="007B2834">
              <w:rPr>
                <w:rFonts w:eastAsia="Calibri" w:cs="Times New Roman"/>
                <w:color w:val="000000" w:themeColor="text1"/>
                <w:szCs w:val="24"/>
                <w:lang w:eastAsia="lv-LV"/>
              </w:rPr>
              <w:t>mērķgrupām</w:t>
            </w:r>
            <w:proofErr w:type="spellEnd"/>
            <w:r w:rsidRPr="007B2834">
              <w:rPr>
                <w:rFonts w:eastAsia="Calibri" w:cs="Times New Roman"/>
                <w:color w:val="000000" w:themeColor="text1"/>
                <w:szCs w:val="24"/>
                <w:lang w:eastAsia="lv-LV"/>
              </w:rPr>
              <w:t xml:space="preserve">. </w:t>
            </w:r>
          </w:p>
        </w:tc>
        <w:tc>
          <w:tcPr>
            <w:tcW w:w="4110" w:type="dxa"/>
            <w:tcBorders>
              <w:top w:val="outset" w:sz="6" w:space="0" w:color="414142"/>
              <w:left w:val="outset" w:sz="6" w:space="0" w:color="414142"/>
              <w:bottom w:val="outset" w:sz="6" w:space="0" w:color="414142"/>
              <w:right w:val="outset" w:sz="6" w:space="0" w:color="414142"/>
            </w:tcBorders>
          </w:tcPr>
          <w:p w14:paraId="4B59E48B" w14:textId="5D7B83BD" w:rsidR="00213268" w:rsidRDefault="00213268" w:rsidP="00213268">
            <w:pPr>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t>Izstrādāt</w:t>
            </w:r>
            <w:r>
              <w:rPr>
                <w:rFonts w:eastAsia="Calibri" w:cs="Times New Roman"/>
                <w:color w:val="000000" w:themeColor="text1"/>
                <w:szCs w:val="24"/>
                <w:lang w:eastAsia="lv-LV"/>
              </w:rPr>
              <w:t>i</w:t>
            </w:r>
            <w:r w:rsidRPr="007B2834">
              <w:rPr>
                <w:rFonts w:eastAsia="Calibri" w:cs="Times New Roman"/>
                <w:color w:val="000000" w:themeColor="text1"/>
                <w:szCs w:val="24"/>
                <w:lang w:eastAsia="lv-LV"/>
              </w:rPr>
              <w:t xml:space="preserve"> </w:t>
            </w:r>
            <w:r>
              <w:rPr>
                <w:rFonts w:eastAsia="Calibri" w:cs="Times New Roman"/>
                <w:color w:val="000000" w:themeColor="text1"/>
                <w:szCs w:val="24"/>
                <w:lang w:eastAsia="lv-LV"/>
              </w:rPr>
              <w:t>ieteikumi</w:t>
            </w:r>
            <w:r w:rsidRPr="007B2834">
              <w:rPr>
                <w:rFonts w:eastAsia="Calibri" w:cs="Times New Roman"/>
                <w:color w:val="000000" w:themeColor="text1"/>
                <w:szCs w:val="24"/>
                <w:lang w:eastAsia="lv-LV"/>
              </w:rPr>
              <w:t xml:space="preserve"> sporta klubiem</w:t>
            </w:r>
            <w:r w:rsidR="00206D9F">
              <w:rPr>
                <w:rFonts w:eastAsia="Calibri" w:cs="Times New Roman"/>
                <w:color w:val="000000" w:themeColor="text1"/>
                <w:szCs w:val="24"/>
                <w:lang w:eastAsia="lv-LV"/>
              </w:rPr>
              <w:t xml:space="preserve"> </w:t>
            </w:r>
            <w:r w:rsidRPr="007B2834">
              <w:rPr>
                <w:rFonts w:eastAsia="Calibri" w:cs="Times New Roman"/>
                <w:color w:val="000000" w:themeColor="text1"/>
                <w:szCs w:val="24"/>
                <w:lang w:eastAsia="lv-LV"/>
              </w:rPr>
              <w:t>veselību veicinošu fizisko aktivitāšu iespēju radīšanai dažādām mērķa grupām.</w:t>
            </w:r>
            <w:r>
              <w:rPr>
                <w:rFonts w:eastAsia="Calibri" w:cs="Times New Roman"/>
                <w:color w:val="000000" w:themeColor="text1"/>
                <w:szCs w:val="24"/>
                <w:lang w:eastAsia="lv-LV"/>
              </w:rPr>
              <w:t xml:space="preserve"> </w:t>
            </w:r>
          </w:p>
          <w:p w14:paraId="52A17752" w14:textId="2AAFE71E" w:rsidR="00213268" w:rsidRDefault="00213268" w:rsidP="00213268">
            <w:pPr>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t xml:space="preserve">Nodrošināta </w:t>
            </w:r>
            <w:r>
              <w:rPr>
                <w:rFonts w:eastAsia="Calibri" w:cs="Times New Roman"/>
                <w:color w:val="000000" w:themeColor="text1"/>
                <w:szCs w:val="24"/>
                <w:lang w:eastAsia="lv-LV"/>
              </w:rPr>
              <w:t>ieteikumu</w:t>
            </w:r>
            <w:r w:rsidRPr="007B2834">
              <w:rPr>
                <w:rFonts w:eastAsia="Calibri" w:cs="Times New Roman"/>
                <w:color w:val="000000" w:themeColor="text1"/>
                <w:szCs w:val="24"/>
                <w:lang w:eastAsia="lv-LV"/>
              </w:rPr>
              <w:t xml:space="preserve"> pieejamība un izplatīšana sporta klubiem.</w:t>
            </w:r>
          </w:p>
          <w:p w14:paraId="176B61ED" w14:textId="36C02669" w:rsidR="00213268" w:rsidRPr="007B2834" w:rsidRDefault="00213268"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t>Īstenots pasākums sporta klubu</w:t>
            </w:r>
            <w:r w:rsidR="00001BBB">
              <w:rPr>
                <w:rFonts w:eastAsia="Calibri" w:cs="Times New Roman"/>
                <w:color w:val="000000" w:themeColor="text1"/>
                <w:szCs w:val="24"/>
                <w:lang w:eastAsia="lv-LV"/>
              </w:rPr>
              <w:t xml:space="preserve"> </w:t>
            </w:r>
            <w:r>
              <w:rPr>
                <w:rFonts w:eastAsia="Calibri" w:cs="Times New Roman"/>
                <w:color w:val="000000" w:themeColor="text1"/>
                <w:szCs w:val="24"/>
                <w:lang w:eastAsia="lv-LV"/>
              </w:rPr>
              <w:t xml:space="preserve">pārstāvjiem, apvienojot profesionāļus savstarpējai pieredzes apmaiņai un prasmju pilnveidošanai iedzīvotāju veselības veicināšanai. </w:t>
            </w:r>
          </w:p>
        </w:tc>
        <w:tc>
          <w:tcPr>
            <w:tcW w:w="1276" w:type="dxa"/>
            <w:tcBorders>
              <w:top w:val="outset" w:sz="6" w:space="0" w:color="414142"/>
              <w:left w:val="outset" w:sz="6" w:space="0" w:color="414142"/>
              <w:bottom w:val="outset" w:sz="6" w:space="0" w:color="414142"/>
              <w:right w:val="outset" w:sz="6" w:space="0" w:color="414142"/>
            </w:tcBorders>
          </w:tcPr>
          <w:p w14:paraId="0D989279" w14:textId="05DE5868" w:rsidR="00213268" w:rsidRPr="007B2834" w:rsidRDefault="00213268" w:rsidP="009E4E2C">
            <w:pPr>
              <w:ind w:firstLine="0"/>
              <w:jc w:val="left"/>
              <w:rPr>
                <w:rFonts w:eastAsia="Calibri" w:cs="Times New Roman"/>
                <w:color w:val="000000" w:themeColor="text1"/>
                <w:szCs w:val="24"/>
                <w:lang w:eastAsia="lv-LV"/>
              </w:rPr>
            </w:pPr>
            <w:r w:rsidRPr="002605C9">
              <w:rPr>
                <w:rFonts w:eastAsia="Calibri" w:cs="Times New Roman"/>
                <w:szCs w:val="24"/>
                <w:lang w:eastAsia="lv-LV"/>
              </w:rPr>
              <w:t xml:space="preserve">VM, </w:t>
            </w:r>
            <w:r>
              <w:rPr>
                <w:rFonts w:eastAsia="Calibri" w:cs="Times New Roman"/>
                <w:color w:val="000000" w:themeColor="text1"/>
                <w:szCs w:val="24"/>
                <w:lang w:eastAsia="lv-LV"/>
              </w:rPr>
              <w:t xml:space="preserve">LAB, </w:t>
            </w:r>
            <w:r w:rsidRPr="007B2834">
              <w:rPr>
                <w:rFonts w:eastAsia="Calibri" w:cs="Times New Roman"/>
                <w:color w:val="000000" w:themeColor="text1"/>
                <w:szCs w:val="24"/>
                <w:lang w:eastAsia="lv-LV"/>
              </w:rPr>
              <w:t xml:space="preserve"> SPKC</w:t>
            </w:r>
          </w:p>
        </w:tc>
        <w:tc>
          <w:tcPr>
            <w:tcW w:w="1693" w:type="dxa"/>
            <w:tcBorders>
              <w:top w:val="outset" w:sz="6" w:space="0" w:color="414142"/>
              <w:left w:val="outset" w:sz="6" w:space="0" w:color="414142"/>
              <w:bottom w:val="outset" w:sz="6" w:space="0" w:color="414142"/>
              <w:right w:val="outset" w:sz="6" w:space="0" w:color="414142"/>
            </w:tcBorders>
          </w:tcPr>
          <w:p w14:paraId="3137E979" w14:textId="4198FBEF" w:rsidR="00213268" w:rsidRPr="007B2834" w:rsidRDefault="00213268" w:rsidP="009E4E2C">
            <w:pPr>
              <w:ind w:firstLine="0"/>
              <w:jc w:val="left"/>
              <w:rPr>
                <w:rFonts w:eastAsia="Calibri" w:cs="Times New Roman"/>
                <w:color w:val="000000" w:themeColor="text1"/>
                <w:szCs w:val="24"/>
                <w:lang w:eastAsia="lv-LV"/>
              </w:rPr>
            </w:pPr>
            <w:r w:rsidRPr="007B2834">
              <w:rPr>
                <w:rFonts w:eastAsia="Calibri" w:cs="Times New Roman"/>
                <w:color w:val="000000" w:themeColor="text1"/>
                <w:szCs w:val="24"/>
                <w:lang w:eastAsia="lv-LV"/>
              </w:rPr>
              <w:t>RSU, LVFA,</w:t>
            </w:r>
            <w:r w:rsidR="00AF4016">
              <w:rPr>
                <w:rFonts w:eastAsia="Calibri" w:cs="Times New Roman"/>
                <w:color w:val="000000" w:themeColor="text1"/>
                <w:szCs w:val="24"/>
                <w:lang w:eastAsia="lv-LV"/>
              </w:rPr>
              <w:t xml:space="preserve"> </w:t>
            </w:r>
            <w:r w:rsidR="00AF4016">
              <w:rPr>
                <w:rFonts w:eastAsia="Times New Roman" w:cs="Times New Roman"/>
                <w:szCs w:val="24"/>
                <w:lang w:eastAsia="lv-LV"/>
              </w:rPr>
              <w:t xml:space="preserve">LSFP, </w:t>
            </w:r>
            <w:r w:rsidRPr="007B2834">
              <w:rPr>
                <w:rFonts w:eastAsia="Calibri" w:cs="Times New Roman"/>
                <w:color w:val="000000" w:themeColor="text1"/>
                <w:szCs w:val="24"/>
                <w:lang w:eastAsia="lv-LV"/>
              </w:rPr>
              <w:t>IZM</w:t>
            </w:r>
          </w:p>
        </w:tc>
        <w:tc>
          <w:tcPr>
            <w:tcW w:w="1136" w:type="dxa"/>
            <w:tcBorders>
              <w:top w:val="outset" w:sz="6" w:space="0" w:color="414142"/>
              <w:left w:val="outset" w:sz="6" w:space="0" w:color="414142"/>
              <w:bottom w:val="outset" w:sz="6" w:space="0" w:color="414142"/>
              <w:right w:val="outset" w:sz="6" w:space="0" w:color="414142"/>
            </w:tcBorders>
          </w:tcPr>
          <w:p w14:paraId="4904A5AB" w14:textId="3279B8D7" w:rsidR="00213268" w:rsidRPr="007B2834" w:rsidRDefault="00213268" w:rsidP="00213268">
            <w:pPr>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t>202</w:t>
            </w:r>
            <w:r>
              <w:rPr>
                <w:rFonts w:eastAsia="Calibri" w:cs="Times New Roman"/>
                <w:color w:val="000000" w:themeColor="text1"/>
                <w:szCs w:val="24"/>
                <w:lang w:eastAsia="lv-LV"/>
              </w:rPr>
              <w:t>9</w:t>
            </w:r>
            <w:r w:rsidRPr="007B2834">
              <w:rPr>
                <w:rFonts w:eastAsia="Calibri" w:cs="Times New Roman"/>
                <w:color w:val="000000" w:themeColor="text1"/>
                <w:szCs w:val="24"/>
                <w:lang w:eastAsia="lv-LV"/>
              </w:rPr>
              <w:t>. gad</w:t>
            </w:r>
            <w:r>
              <w:rPr>
                <w:rFonts w:eastAsia="Calibri" w:cs="Times New Roman"/>
                <w:color w:val="000000" w:themeColor="text1"/>
                <w:szCs w:val="24"/>
                <w:lang w:eastAsia="lv-LV"/>
              </w:rPr>
              <w:t>a I pusgads</w:t>
            </w:r>
          </w:p>
        </w:tc>
      </w:tr>
      <w:tr w:rsidR="00213268" w:rsidRPr="007B2834" w14:paraId="1D6CE330" w14:textId="77777777" w:rsidTr="009F3ED0">
        <w:trPr>
          <w:trHeight w:val="536"/>
        </w:trPr>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424BF1" w14:textId="05CD80D4" w:rsidR="00213268" w:rsidRPr="007B2834" w:rsidRDefault="00213268" w:rsidP="00213268">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1.15.</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F681CC4" w14:textId="4D13D8E1" w:rsidR="00213268" w:rsidRPr="00365AC6" w:rsidRDefault="00213268" w:rsidP="00213268">
            <w:pPr>
              <w:ind w:firstLine="0"/>
              <w:rPr>
                <w:rStyle w:val="normaltextrun"/>
                <w:rFonts w:cs="Times New Roman"/>
                <w:color w:val="000000"/>
                <w:szCs w:val="24"/>
                <w:shd w:val="clear" w:color="auto" w:fill="FFFFFF"/>
              </w:rPr>
            </w:pPr>
            <w:bookmarkStart w:id="56" w:name="_Hlk159230343"/>
            <w:r w:rsidRPr="00B10009">
              <w:rPr>
                <w:rStyle w:val="normaltextrun"/>
                <w:rFonts w:cs="Times New Roman"/>
                <w:color w:val="000000"/>
                <w:szCs w:val="24"/>
                <w:shd w:val="clear" w:color="auto" w:fill="FFFFFF"/>
              </w:rPr>
              <w:t xml:space="preserve">Sadarbībā ar </w:t>
            </w:r>
            <w:r w:rsidR="009F3ED0">
              <w:rPr>
                <w:rStyle w:val="normaltextrun"/>
                <w:rFonts w:cs="Times New Roman"/>
                <w:color w:val="000000"/>
                <w:szCs w:val="24"/>
                <w:shd w:val="clear" w:color="auto" w:fill="FFFFFF"/>
              </w:rPr>
              <w:t xml:space="preserve">pašvaldībām apzināt </w:t>
            </w:r>
            <w:r w:rsidR="005655D3">
              <w:rPr>
                <w:rStyle w:val="normaltextrun"/>
                <w:rFonts w:cs="Times New Roman"/>
                <w:color w:val="000000"/>
                <w:szCs w:val="24"/>
                <w:shd w:val="clear" w:color="auto" w:fill="FFFFFF"/>
              </w:rPr>
              <w:t>sporta organizāci</w:t>
            </w:r>
            <w:r w:rsidR="009F3ED0">
              <w:rPr>
                <w:rStyle w:val="normaltextrun"/>
                <w:rFonts w:cs="Times New Roman"/>
                <w:color w:val="000000"/>
                <w:szCs w:val="24"/>
                <w:shd w:val="clear" w:color="auto" w:fill="FFFFFF"/>
              </w:rPr>
              <w:t>ju piedāvāto</w:t>
            </w:r>
            <w:r w:rsidR="005655D3">
              <w:rPr>
                <w:rStyle w:val="normaltextrun"/>
                <w:rFonts w:cs="Times New Roman"/>
                <w:color w:val="000000"/>
                <w:szCs w:val="24"/>
                <w:shd w:val="clear" w:color="auto" w:fill="FFFFFF"/>
              </w:rPr>
              <w:t xml:space="preserve"> </w:t>
            </w:r>
            <w:r w:rsidRPr="00B10009">
              <w:rPr>
                <w:rStyle w:val="normaltextrun"/>
                <w:rFonts w:cs="Times New Roman"/>
                <w:color w:val="000000"/>
                <w:szCs w:val="24"/>
                <w:shd w:val="clear" w:color="auto" w:fill="FFFFFF"/>
              </w:rPr>
              <w:t>fizisko aktivitāšu pieejamību iedzīvotājiem reģionos.</w:t>
            </w:r>
            <w:bookmarkEnd w:id="56"/>
          </w:p>
        </w:tc>
        <w:tc>
          <w:tcPr>
            <w:tcW w:w="283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24583A" w14:textId="0D7408E8" w:rsidR="00213268" w:rsidRPr="007B2834" w:rsidRDefault="009F3ED0"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t xml:space="preserve">Apzinātas sporta organizāciju piedāvātās iespējas, veicinot sadarbību ar pašvaldībām, lai pilnveidotu </w:t>
            </w:r>
            <w:r w:rsidR="00213268" w:rsidRPr="007B2834">
              <w:rPr>
                <w:rFonts w:eastAsia="Calibri" w:cs="Times New Roman"/>
                <w:color w:val="000000" w:themeColor="text1"/>
                <w:szCs w:val="24"/>
                <w:lang w:eastAsia="lv-LV"/>
              </w:rPr>
              <w:t xml:space="preserve">fizisko </w:t>
            </w:r>
            <w:r w:rsidR="00213268" w:rsidRPr="007B2834">
              <w:rPr>
                <w:rFonts w:eastAsia="Calibri" w:cs="Times New Roman"/>
                <w:color w:val="000000" w:themeColor="text1"/>
                <w:szCs w:val="24"/>
                <w:lang w:eastAsia="lv-LV"/>
              </w:rPr>
              <w:lastRenderedPageBreak/>
              <w:t xml:space="preserve">aktivitāšu </w:t>
            </w:r>
            <w:r>
              <w:rPr>
                <w:rFonts w:eastAsia="Calibri" w:cs="Times New Roman"/>
                <w:color w:val="000000" w:themeColor="text1"/>
                <w:szCs w:val="24"/>
                <w:lang w:eastAsia="lv-LV"/>
              </w:rPr>
              <w:t>pieejamību iedzīvotājiem reģionos</w:t>
            </w:r>
            <w:r w:rsidR="00213268" w:rsidRPr="007B2834">
              <w:rPr>
                <w:rFonts w:eastAsia="Calibri" w:cs="Times New Roman"/>
                <w:color w:val="000000" w:themeColor="text1"/>
                <w:szCs w:val="24"/>
                <w:lang w:eastAsia="lv-LV"/>
              </w:rPr>
              <w:t>.</w:t>
            </w:r>
          </w:p>
        </w:tc>
        <w:tc>
          <w:tcPr>
            <w:tcW w:w="4110"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5599EC8" w14:textId="39F49D10" w:rsidR="00213268" w:rsidRPr="007B2834" w:rsidRDefault="00E71977"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lastRenderedPageBreak/>
              <w:t>Apzināts un i</w:t>
            </w:r>
            <w:r w:rsidR="00213268" w:rsidRPr="007B2834">
              <w:rPr>
                <w:rFonts w:eastAsia="Calibri" w:cs="Times New Roman"/>
                <w:color w:val="000000" w:themeColor="text1"/>
                <w:szCs w:val="24"/>
                <w:lang w:eastAsia="lv-LV"/>
              </w:rPr>
              <w:t xml:space="preserve">zvērtēts </w:t>
            </w:r>
            <w:r w:rsidR="005655D3">
              <w:rPr>
                <w:rFonts w:eastAsia="Calibri" w:cs="Times New Roman"/>
                <w:color w:val="000000" w:themeColor="text1"/>
                <w:szCs w:val="24"/>
                <w:lang w:eastAsia="lv-LV"/>
              </w:rPr>
              <w:t>sporta organizāciju</w:t>
            </w:r>
            <w:r w:rsidR="00222DF1">
              <w:rPr>
                <w:rFonts w:eastAsia="Calibri" w:cs="Times New Roman"/>
                <w:color w:val="000000" w:themeColor="text1"/>
                <w:szCs w:val="24"/>
                <w:lang w:eastAsia="lv-LV"/>
              </w:rPr>
              <w:t xml:space="preserve"> </w:t>
            </w:r>
            <w:r w:rsidR="00213268" w:rsidRPr="007B2834">
              <w:rPr>
                <w:rFonts w:eastAsia="Calibri" w:cs="Times New Roman"/>
                <w:color w:val="000000" w:themeColor="text1"/>
                <w:szCs w:val="24"/>
                <w:lang w:eastAsia="lv-LV"/>
              </w:rPr>
              <w:t xml:space="preserve">reģionālais pārklājums un </w:t>
            </w:r>
            <w:r w:rsidR="00222DF1">
              <w:rPr>
                <w:rFonts w:eastAsia="Calibri" w:cs="Times New Roman"/>
                <w:color w:val="000000" w:themeColor="text1"/>
                <w:szCs w:val="24"/>
                <w:lang w:eastAsia="lv-LV"/>
              </w:rPr>
              <w:t xml:space="preserve">apkopota informācija par </w:t>
            </w:r>
            <w:r w:rsidR="00213268" w:rsidRPr="007B2834">
              <w:rPr>
                <w:rFonts w:eastAsia="Calibri" w:cs="Times New Roman"/>
                <w:color w:val="000000" w:themeColor="text1"/>
                <w:szCs w:val="24"/>
                <w:lang w:eastAsia="lv-LV"/>
              </w:rPr>
              <w:t>to radīt</w:t>
            </w:r>
            <w:r w:rsidR="00222DF1">
              <w:rPr>
                <w:rFonts w:eastAsia="Calibri" w:cs="Times New Roman"/>
                <w:color w:val="000000" w:themeColor="text1"/>
                <w:szCs w:val="24"/>
                <w:lang w:eastAsia="lv-LV"/>
              </w:rPr>
              <w:t>ajām</w:t>
            </w:r>
            <w:r w:rsidR="00213268" w:rsidRPr="007B2834">
              <w:rPr>
                <w:rFonts w:eastAsia="Calibri" w:cs="Times New Roman"/>
                <w:color w:val="000000" w:themeColor="text1"/>
                <w:szCs w:val="24"/>
                <w:lang w:eastAsia="lv-LV"/>
              </w:rPr>
              <w:t xml:space="preserve"> fizisko aktivitāšu iespēj</w:t>
            </w:r>
            <w:r w:rsidR="00222DF1">
              <w:rPr>
                <w:rFonts w:eastAsia="Calibri" w:cs="Times New Roman"/>
                <w:color w:val="000000" w:themeColor="text1"/>
                <w:szCs w:val="24"/>
                <w:lang w:eastAsia="lv-LV"/>
              </w:rPr>
              <w:t>ām</w:t>
            </w:r>
            <w:r w:rsidR="00213268" w:rsidRPr="007B2834">
              <w:rPr>
                <w:rFonts w:eastAsia="Calibri" w:cs="Times New Roman"/>
                <w:color w:val="000000" w:themeColor="text1"/>
                <w:szCs w:val="24"/>
                <w:lang w:eastAsia="lv-LV"/>
              </w:rPr>
              <w:t xml:space="preserve"> </w:t>
            </w:r>
            <w:r w:rsidR="00222DF1">
              <w:rPr>
                <w:rFonts w:eastAsia="Calibri" w:cs="Times New Roman"/>
                <w:color w:val="000000" w:themeColor="text1"/>
                <w:szCs w:val="24"/>
                <w:lang w:eastAsia="lv-LV"/>
              </w:rPr>
              <w:t>pašvaldībās</w:t>
            </w:r>
            <w:r w:rsidR="00213268">
              <w:rPr>
                <w:rFonts w:eastAsia="Calibri" w:cs="Times New Roman"/>
                <w:color w:val="000000" w:themeColor="text1"/>
                <w:szCs w:val="24"/>
                <w:lang w:eastAsia="lv-LV"/>
              </w:rPr>
              <w:t>, lai a</w:t>
            </w:r>
            <w:r w:rsidR="00213268" w:rsidRPr="007B2834">
              <w:rPr>
                <w:rFonts w:eastAsia="Calibri" w:cs="Times New Roman"/>
                <w:color w:val="000000" w:themeColor="text1"/>
                <w:szCs w:val="24"/>
                <w:lang w:eastAsia="lv-LV"/>
              </w:rPr>
              <w:t>ttīst</w:t>
            </w:r>
            <w:r w:rsidR="00213268">
              <w:rPr>
                <w:rFonts w:eastAsia="Calibri" w:cs="Times New Roman"/>
                <w:color w:val="000000" w:themeColor="text1"/>
                <w:szCs w:val="24"/>
                <w:lang w:eastAsia="lv-LV"/>
              </w:rPr>
              <w:t>ītu</w:t>
            </w:r>
            <w:r w:rsidR="00213268" w:rsidRPr="007B2834">
              <w:rPr>
                <w:rFonts w:eastAsia="Calibri" w:cs="Times New Roman"/>
                <w:color w:val="000000" w:themeColor="text1"/>
                <w:szCs w:val="24"/>
                <w:lang w:eastAsia="lv-LV"/>
              </w:rPr>
              <w:t xml:space="preserve"> </w:t>
            </w:r>
            <w:r w:rsidR="005655D3">
              <w:rPr>
                <w:rFonts w:eastAsia="Calibri" w:cs="Times New Roman"/>
                <w:color w:val="000000" w:themeColor="text1"/>
                <w:szCs w:val="24"/>
                <w:lang w:eastAsia="lv-LV"/>
              </w:rPr>
              <w:t>sporta organizāciju</w:t>
            </w:r>
            <w:r w:rsidR="00213268" w:rsidRPr="007B2834">
              <w:rPr>
                <w:rFonts w:eastAsia="Calibri" w:cs="Times New Roman"/>
                <w:color w:val="000000" w:themeColor="text1"/>
                <w:szCs w:val="24"/>
                <w:lang w:eastAsia="lv-LV"/>
              </w:rPr>
              <w:t xml:space="preserve"> savstarpējo </w:t>
            </w:r>
            <w:r w:rsidR="00213268" w:rsidRPr="007B2834">
              <w:rPr>
                <w:rFonts w:eastAsia="Calibri" w:cs="Times New Roman"/>
                <w:color w:val="000000" w:themeColor="text1"/>
                <w:szCs w:val="24"/>
                <w:lang w:eastAsia="lv-LV"/>
              </w:rPr>
              <w:lastRenderedPageBreak/>
              <w:t xml:space="preserve">mijiedarbību </w:t>
            </w:r>
            <w:r w:rsidR="00222DF1">
              <w:rPr>
                <w:rFonts w:eastAsia="Calibri" w:cs="Times New Roman"/>
                <w:color w:val="000000" w:themeColor="text1"/>
                <w:szCs w:val="24"/>
                <w:lang w:eastAsia="lv-LV"/>
              </w:rPr>
              <w:t>un sadarbību ar pašvaldību, veicinātu</w:t>
            </w:r>
            <w:r w:rsidR="00213268" w:rsidRPr="007B2834">
              <w:rPr>
                <w:rFonts w:eastAsia="Calibri" w:cs="Times New Roman"/>
                <w:color w:val="000000" w:themeColor="text1"/>
                <w:szCs w:val="24"/>
                <w:lang w:eastAsia="lv-LV"/>
              </w:rPr>
              <w:t xml:space="preserve"> labās prakses pieredzes apmaiņu</w:t>
            </w:r>
            <w:r w:rsidR="00222DF1">
              <w:rPr>
                <w:rFonts w:eastAsia="Calibri" w:cs="Times New Roman"/>
                <w:color w:val="000000" w:themeColor="text1"/>
                <w:szCs w:val="24"/>
                <w:lang w:eastAsia="lv-LV"/>
              </w:rPr>
              <w:t xml:space="preserve"> un</w:t>
            </w:r>
            <w:r w:rsidR="00213268">
              <w:rPr>
                <w:rFonts w:eastAsia="Calibri" w:cs="Times New Roman"/>
                <w:color w:val="000000" w:themeColor="text1"/>
                <w:szCs w:val="24"/>
                <w:lang w:eastAsia="lv-LV"/>
              </w:rPr>
              <w:t xml:space="preserve"> pilnveidotu iedzīvotāju iespējas būt fiziski aktīviem</w:t>
            </w:r>
            <w:r w:rsidR="00213268" w:rsidRPr="007B2834">
              <w:rPr>
                <w:rFonts w:eastAsia="Calibri" w:cs="Times New Roman"/>
                <w:color w:val="000000" w:themeColor="text1"/>
                <w:szCs w:val="24"/>
                <w:lang w:eastAsia="lv-LV"/>
              </w:rPr>
              <w:t>.</w:t>
            </w:r>
            <w:r w:rsidR="00213268">
              <w:rPr>
                <w:rFonts w:eastAsia="Calibri" w:cs="Times New Roman"/>
                <w:color w:val="000000" w:themeColor="text1"/>
                <w:szCs w:val="24"/>
                <w:lang w:eastAsia="lv-LV"/>
              </w:rPr>
              <w:t xml:space="preserve">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A2D4634" w14:textId="5D06CC98" w:rsidR="00213268" w:rsidRPr="007B2834" w:rsidRDefault="00170E25"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lastRenderedPageBreak/>
              <w:t>SPKC, VM</w:t>
            </w:r>
          </w:p>
        </w:tc>
        <w:tc>
          <w:tcPr>
            <w:tcW w:w="169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5EB3A24" w14:textId="2472156F" w:rsidR="00213268" w:rsidRPr="007B2834" w:rsidRDefault="00213268" w:rsidP="009E4E2C">
            <w:pPr>
              <w:ind w:firstLine="0"/>
              <w:jc w:val="left"/>
              <w:rPr>
                <w:rFonts w:eastAsia="Calibri" w:cs="Times New Roman"/>
                <w:color w:val="000000" w:themeColor="text1"/>
                <w:szCs w:val="24"/>
                <w:lang w:eastAsia="lv-LV"/>
              </w:rPr>
            </w:pPr>
            <w:r w:rsidRPr="007B2834">
              <w:rPr>
                <w:rFonts w:eastAsia="Calibri" w:cs="Times New Roman"/>
                <w:color w:val="000000" w:themeColor="text1"/>
                <w:szCs w:val="24"/>
                <w:lang w:eastAsia="lv-LV"/>
              </w:rPr>
              <w:t>LTSA, LVFA</w:t>
            </w:r>
            <w:r>
              <w:rPr>
                <w:rFonts w:eastAsia="Calibri" w:cs="Times New Roman"/>
                <w:color w:val="000000" w:themeColor="text1"/>
                <w:szCs w:val="24"/>
                <w:lang w:eastAsia="lv-LV"/>
              </w:rPr>
              <w:t>,</w:t>
            </w:r>
            <w:r w:rsidR="00416627">
              <w:rPr>
                <w:rFonts w:eastAsia="Calibri" w:cs="Times New Roman"/>
                <w:color w:val="000000" w:themeColor="text1"/>
                <w:szCs w:val="24"/>
                <w:lang w:eastAsia="lv-LV"/>
              </w:rPr>
              <w:t xml:space="preserve"> </w:t>
            </w:r>
            <w:r w:rsidR="00AF4016">
              <w:rPr>
                <w:rFonts w:eastAsia="Times New Roman" w:cs="Times New Roman"/>
                <w:szCs w:val="24"/>
                <w:lang w:eastAsia="lv-LV"/>
              </w:rPr>
              <w:t xml:space="preserve">LSFP, </w:t>
            </w:r>
            <w:r w:rsidR="00170E25">
              <w:rPr>
                <w:rFonts w:eastAsia="Calibri" w:cs="Times New Roman"/>
                <w:color w:val="000000" w:themeColor="text1"/>
                <w:szCs w:val="24"/>
                <w:lang w:eastAsia="lv-LV"/>
              </w:rPr>
              <w:t>IZM</w:t>
            </w:r>
          </w:p>
        </w:tc>
        <w:tc>
          <w:tcPr>
            <w:tcW w:w="1136"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C225D95" w14:textId="0278FE8A" w:rsidR="00213268" w:rsidRPr="007B2834" w:rsidRDefault="00213268" w:rsidP="00213268">
            <w:pPr>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t>202</w:t>
            </w:r>
            <w:r>
              <w:rPr>
                <w:rFonts w:eastAsia="Calibri" w:cs="Times New Roman"/>
                <w:color w:val="000000" w:themeColor="text1"/>
                <w:szCs w:val="24"/>
                <w:lang w:eastAsia="lv-LV"/>
              </w:rPr>
              <w:t>9</w:t>
            </w:r>
            <w:r w:rsidRPr="007B2834">
              <w:rPr>
                <w:rFonts w:eastAsia="Calibri" w:cs="Times New Roman"/>
                <w:color w:val="000000" w:themeColor="text1"/>
                <w:szCs w:val="24"/>
                <w:lang w:eastAsia="lv-LV"/>
              </w:rPr>
              <w:t>. gad</w:t>
            </w:r>
            <w:r>
              <w:rPr>
                <w:rFonts w:eastAsia="Calibri" w:cs="Times New Roman"/>
                <w:color w:val="000000" w:themeColor="text1"/>
                <w:szCs w:val="24"/>
                <w:lang w:eastAsia="lv-LV"/>
              </w:rPr>
              <w:t>a I pusgads</w:t>
            </w:r>
          </w:p>
        </w:tc>
      </w:tr>
      <w:tr w:rsidR="00213268" w:rsidRPr="007B2834" w14:paraId="6371571A" w14:textId="77777777" w:rsidTr="003C26BA">
        <w:trPr>
          <w:trHeight w:val="536"/>
        </w:trPr>
        <w:tc>
          <w:tcPr>
            <w:tcW w:w="709" w:type="dxa"/>
            <w:tcBorders>
              <w:top w:val="outset" w:sz="6" w:space="0" w:color="414142"/>
              <w:left w:val="outset" w:sz="6" w:space="0" w:color="414142"/>
              <w:bottom w:val="outset" w:sz="6" w:space="0" w:color="414142"/>
              <w:right w:val="outset" w:sz="6" w:space="0" w:color="414142"/>
            </w:tcBorders>
          </w:tcPr>
          <w:p w14:paraId="75547BE8" w14:textId="599A8F53" w:rsidR="00213268" w:rsidRDefault="00213268" w:rsidP="00213268">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1.16.</w:t>
            </w:r>
            <w:r w:rsidRPr="007B2834">
              <w:rPr>
                <w:rFonts w:eastAsia="Calibri" w:cs="Times New Roman"/>
                <w:color w:val="000000" w:themeColor="text1"/>
                <w:szCs w:val="24"/>
                <w:lang w:eastAsia="lv-LV"/>
              </w:rPr>
              <w:t xml:space="preserve"> </w:t>
            </w:r>
          </w:p>
        </w:tc>
        <w:tc>
          <w:tcPr>
            <w:tcW w:w="3686" w:type="dxa"/>
            <w:tcBorders>
              <w:top w:val="outset" w:sz="6" w:space="0" w:color="414142"/>
              <w:left w:val="outset" w:sz="6" w:space="0" w:color="414142"/>
              <w:bottom w:val="outset" w:sz="6" w:space="0" w:color="414142"/>
              <w:right w:val="outset" w:sz="6" w:space="0" w:color="414142"/>
            </w:tcBorders>
          </w:tcPr>
          <w:p w14:paraId="45225A75" w14:textId="6B92D602" w:rsidR="00213268" w:rsidRPr="00B10009" w:rsidRDefault="00213268" w:rsidP="00213268">
            <w:pPr>
              <w:ind w:firstLine="0"/>
              <w:rPr>
                <w:rStyle w:val="normaltextrun"/>
                <w:rFonts w:cs="Times New Roman"/>
                <w:color w:val="000000"/>
                <w:szCs w:val="24"/>
                <w:shd w:val="clear" w:color="auto" w:fill="FFFFFF"/>
              </w:rPr>
            </w:pPr>
            <w:bookmarkStart w:id="57" w:name="_Hlk159230358"/>
            <w:r w:rsidRPr="00365AC6">
              <w:rPr>
                <w:rStyle w:val="normaltextrun"/>
                <w:rFonts w:cs="Times New Roman"/>
                <w:color w:val="000000"/>
                <w:szCs w:val="24"/>
                <w:shd w:val="clear" w:color="auto" w:fill="FFFFFF"/>
              </w:rPr>
              <w:t xml:space="preserve">Attīstīt iniciatīvu "Veselības maršruti", </w:t>
            </w:r>
            <w:r w:rsidR="00D10AFC">
              <w:rPr>
                <w:rStyle w:val="normaltextrun"/>
                <w:rFonts w:cs="Times New Roman"/>
                <w:color w:val="000000"/>
                <w:szCs w:val="24"/>
                <w:shd w:val="clear" w:color="auto" w:fill="FFFFFF"/>
              </w:rPr>
              <w:t>rosinot</w:t>
            </w:r>
            <w:r w:rsidR="00D10AFC" w:rsidRPr="00365AC6">
              <w:rPr>
                <w:rStyle w:val="normaltextrun"/>
                <w:rFonts w:cs="Times New Roman"/>
                <w:color w:val="000000"/>
                <w:szCs w:val="24"/>
                <w:shd w:val="clear" w:color="auto" w:fill="FFFFFF"/>
              </w:rPr>
              <w:t xml:space="preserve"> </w:t>
            </w:r>
            <w:r w:rsidRPr="00365AC6">
              <w:rPr>
                <w:rStyle w:val="normaltextrun"/>
                <w:rFonts w:cs="Times New Roman"/>
                <w:color w:val="000000"/>
                <w:szCs w:val="24"/>
                <w:shd w:val="clear" w:color="auto" w:fill="FFFFFF"/>
              </w:rPr>
              <w:t>jaunu maršrutu</w:t>
            </w:r>
            <w:r w:rsidR="00D10AFC">
              <w:rPr>
                <w:rStyle w:val="normaltextrun"/>
                <w:rFonts w:cs="Times New Roman"/>
                <w:color w:val="000000"/>
                <w:szCs w:val="24"/>
                <w:shd w:val="clear" w:color="auto" w:fill="FFFFFF"/>
              </w:rPr>
              <w:t xml:space="preserve"> izveidi</w:t>
            </w:r>
            <w:r w:rsidRPr="00365AC6">
              <w:rPr>
                <w:rStyle w:val="normaltextrun"/>
                <w:rFonts w:cs="Times New Roman"/>
                <w:color w:val="000000"/>
                <w:szCs w:val="24"/>
                <w:shd w:val="clear" w:color="auto" w:fill="FFFFFF"/>
              </w:rPr>
              <w:t xml:space="preserve"> dažādās Latvijas vietās, kā arī popularizējot jau izveidotās aktivitāšu iespējas. </w:t>
            </w:r>
            <w:bookmarkEnd w:id="57"/>
          </w:p>
        </w:tc>
        <w:tc>
          <w:tcPr>
            <w:tcW w:w="2835" w:type="dxa"/>
            <w:tcBorders>
              <w:top w:val="outset" w:sz="6" w:space="0" w:color="414142"/>
              <w:left w:val="outset" w:sz="6" w:space="0" w:color="414142"/>
              <w:bottom w:val="outset" w:sz="6" w:space="0" w:color="414142"/>
              <w:right w:val="outset" w:sz="6" w:space="0" w:color="414142"/>
            </w:tcBorders>
          </w:tcPr>
          <w:p w14:paraId="51F518FD" w14:textId="12069695" w:rsidR="00213268" w:rsidRDefault="00213268" w:rsidP="00213268">
            <w:pPr>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t>P</w:t>
            </w:r>
            <w:r w:rsidR="00D10AFC">
              <w:rPr>
                <w:rFonts w:eastAsia="Calibri" w:cs="Times New Roman"/>
                <w:color w:val="000000" w:themeColor="text1"/>
                <w:szCs w:val="24"/>
                <w:lang w:eastAsia="lv-LV"/>
              </w:rPr>
              <w:t xml:space="preserve">opularizētas </w:t>
            </w:r>
            <w:r w:rsidRPr="007B2834">
              <w:rPr>
                <w:rFonts w:eastAsia="Calibri" w:cs="Times New Roman"/>
                <w:color w:val="000000" w:themeColor="text1"/>
                <w:szCs w:val="24"/>
                <w:lang w:eastAsia="lv-LV"/>
              </w:rPr>
              <w:t>Latvijas iedzīvotāju aktīvās atpūtas un fizisko aktivitāšu iespējas pašvaldībās</w:t>
            </w:r>
            <w:r>
              <w:rPr>
                <w:rFonts w:eastAsia="Calibri" w:cs="Times New Roman"/>
                <w:color w:val="000000" w:themeColor="text1"/>
                <w:szCs w:val="24"/>
                <w:lang w:eastAsia="lv-LV"/>
              </w:rPr>
              <w:t>.</w:t>
            </w:r>
          </w:p>
        </w:tc>
        <w:tc>
          <w:tcPr>
            <w:tcW w:w="4110" w:type="dxa"/>
            <w:tcBorders>
              <w:top w:val="outset" w:sz="6" w:space="0" w:color="414142"/>
              <w:left w:val="outset" w:sz="6" w:space="0" w:color="414142"/>
              <w:bottom w:val="outset" w:sz="6" w:space="0" w:color="414142"/>
              <w:right w:val="outset" w:sz="6" w:space="0" w:color="414142"/>
            </w:tcBorders>
          </w:tcPr>
          <w:p w14:paraId="42CC7D9F" w14:textId="4DB4F0CE" w:rsidR="00213268" w:rsidRPr="007B2834" w:rsidRDefault="00D10AFC"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t xml:space="preserve">Īstenotas </w:t>
            </w:r>
            <w:r w:rsidR="00213268" w:rsidRPr="007B2834">
              <w:rPr>
                <w:rFonts w:eastAsia="Calibri" w:cs="Times New Roman"/>
                <w:color w:val="000000" w:themeColor="text1"/>
                <w:szCs w:val="24"/>
                <w:lang w:eastAsia="lv-LV"/>
              </w:rPr>
              <w:t xml:space="preserve">vismaz 5 </w:t>
            </w:r>
            <w:r>
              <w:rPr>
                <w:rFonts w:eastAsia="Calibri" w:cs="Times New Roman"/>
                <w:color w:val="000000" w:themeColor="text1"/>
                <w:szCs w:val="24"/>
                <w:lang w:eastAsia="lv-LV"/>
              </w:rPr>
              <w:t xml:space="preserve">aktivitātes, motivējot pašvaldības izveidot </w:t>
            </w:r>
            <w:r w:rsidR="00213268" w:rsidRPr="007B2834">
              <w:rPr>
                <w:rFonts w:eastAsia="Calibri" w:cs="Times New Roman"/>
                <w:color w:val="000000" w:themeColor="text1"/>
                <w:szCs w:val="24"/>
                <w:lang w:eastAsia="lv-LV"/>
              </w:rPr>
              <w:t>jaun</w:t>
            </w:r>
            <w:r>
              <w:rPr>
                <w:rFonts w:eastAsia="Calibri" w:cs="Times New Roman"/>
                <w:color w:val="000000" w:themeColor="text1"/>
                <w:szCs w:val="24"/>
                <w:lang w:eastAsia="lv-LV"/>
              </w:rPr>
              <w:t>us</w:t>
            </w:r>
            <w:r w:rsidR="00213268" w:rsidRPr="007B2834">
              <w:rPr>
                <w:rFonts w:eastAsia="Calibri" w:cs="Times New Roman"/>
                <w:color w:val="000000" w:themeColor="text1"/>
                <w:szCs w:val="24"/>
                <w:lang w:eastAsia="lv-LV"/>
              </w:rPr>
              <w:t xml:space="preserve"> "Veselības maršrut</w:t>
            </w:r>
            <w:r>
              <w:rPr>
                <w:rFonts w:eastAsia="Calibri" w:cs="Times New Roman"/>
                <w:color w:val="000000" w:themeColor="text1"/>
                <w:szCs w:val="24"/>
                <w:lang w:eastAsia="lv-LV"/>
              </w:rPr>
              <w:t>us</w:t>
            </w:r>
            <w:r w:rsidR="00213268" w:rsidRPr="007B2834">
              <w:rPr>
                <w:rFonts w:eastAsia="Calibri" w:cs="Times New Roman"/>
                <w:color w:val="000000" w:themeColor="text1"/>
                <w:szCs w:val="24"/>
                <w:lang w:eastAsia="lv-LV"/>
              </w:rPr>
              <w:t xml:space="preserve">" dažādās </w:t>
            </w:r>
            <w:r>
              <w:rPr>
                <w:rFonts w:eastAsia="Calibri" w:cs="Times New Roman"/>
                <w:color w:val="000000" w:themeColor="text1"/>
                <w:szCs w:val="24"/>
                <w:lang w:eastAsia="lv-LV"/>
              </w:rPr>
              <w:t>Latvijas vietās</w:t>
            </w:r>
            <w:r w:rsidR="00213268">
              <w:rPr>
                <w:rFonts w:eastAsia="Calibri" w:cs="Times New Roman"/>
                <w:color w:val="000000" w:themeColor="text1"/>
                <w:szCs w:val="24"/>
                <w:lang w:eastAsia="lv-LV"/>
              </w:rPr>
              <w:t>.</w:t>
            </w:r>
          </w:p>
          <w:p w14:paraId="18DECDE5" w14:textId="77777777" w:rsidR="00213268" w:rsidRPr="007B2834" w:rsidRDefault="00213268" w:rsidP="00213268">
            <w:pPr>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t>Īstenot</w:t>
            </w:r>
            <w:r>
              <w:rPr>
                <w:rFonts w:eastAsia="Calibri" w:cs="Times New Roman"/>
                <w:color w:val="000000" w:themeColor="text1"/>
                <w:szCs w:val="24"/>
                <w:lang w:eastAsia="lv-LV"/>
              </w:rPr>
              <w:t>as</w:t>
            </w:r>
            <w:r w:rsidRPr="007B2834">
              <w:rPr>
                <w:rFonts w:eastAsia="Calibri" w:cs="Times New Roman"/>
                <w:color w:val="000000" w:themeColor="text1"/>
                <w:szCs w:val="24"/>
                <w:lang w:eastAsia="lv-LV"/>
              </w:rPr>
              <w:t xml:space="preserve"> </w:t>
            </w:r>
            <w:r>
              <w:rPr>
                <w:rFonts w:eastAsia="Calibri" w:cs="Times New Roman"/>
                <w:color w:val="000000" w:themeColor="text1"/>
                <w:szCs w:val="24"/>
                <w:lang w:eastAsia="lv-LV"/>
              </w:rPr>
              <w:t>aktivitātes</w:t>
            </w:r>
            <w:r w:rsidRPr="007B2834">
              <w:rPr>
                <w:rFonts w:eastAsia="Calibri" w:cs="Times New Roman"/>
                <w:color w:val="000000" w:themeColor="text1"/>
                <w:szCs w:val="24"/>
                <w:lang w:eastAsia="lv-LV"/>
              </w:rPr>
              <w:t>, kur</w:t>
            </w:r>
            <w:r>
              <w:rPr>
                <w:rFonts w:eastAsia="Calibri" w:cs="Times New Roman"/>
                <w:color w:val="000000" w:themeColor="text1"/>
                <w:szCs w:val="24"/>
                <w:lang w:eastAsia="lv-LV"/>
              </w:rPr>
              <w:t>u</w:t>
            </w:r>
            <w:r w:rsidRPr="007B2834">
              <w:rPr>
                <w:rFonts w:eastAsia="Calibri" w:cs="Times New Roman"/>
                <w:color w:val="000000" w:themeColor="text1"/>
                <w:szCs w:val="24"/>
                <w:lang w:eastAsia="lv-LV"/>
              </w:rPr>
              <w:t xml:space="preserve"> laikā iedzīvotāji aicināti apmeklēt lielāko daļu no maršrutiem noteiktā laika periodā.</w:t>
            </w:r>
          </w:p>
          <w:p w14:paraId="368D7B6C" w14:textId="77777777" w:rsidR="00213268" w:rsidRPr="007B2834" w:rsidRDefault="00213268" w:rsidP="00213268">
            <w:pPr>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t>N</w:t>
            </w:r>
            <w:r>
              <w:rPr>
                <w:rFonts w:eastAsia="Calibri" w:cs="Times New Roman"/>
                <w:color w:val="000000" w:themeColor="text1"/>
                <w:szCs w:val="24"/>
                <w:lang w:eastAsia="lv-LV"/>
              </w:rPr>
              <w:t xml:space="preserve">VPT </w:t>
            </w:r>
            <w:r w:rsidRPr="007B2834">
              <w:rPr>
                <w:rFonts w:eastAsia="Calibri" w:cs="Times New Roman"/>
                <w:color w:val="000000" w:themeColor="text1"/>
                <w:szCs w:val="24"/>
                <w:lang w:eastAsia="lv-LV"/>
              </w:rPr>
              <w:t>un N</w:t>
            </w:r>
            <w:r>
              <w:rPr>
                <w:rFonts w:eastAsia="Calibri" w:cs="Times New Roman"/>
                <w:color w:val="000000" w:themeColor="text1"/>
                <w:szCs w:val="24"/>
                <w:lang w:eastAsia="lv-LV"/>
              </w:rPr>
              <w:t xml:space="preserve">VVST </w:t>
            </w:r>
            <w:r w:rsidRPr="007B2834">
              <w:rPr>
                <w:rFonts w:eastAsia="Calibri" w:cs="Times New Roman"/>
                <w:color w:val="000000" w:themeColor="text1"/>
                <w:szCs w:val="24"/>
                <w:lang w:eastAsia="lv-LV"/>
              </w:rPr>
              <w:t xml:space="preserve">koordinatori informēti par "Veselības maršrutiem" un </w:t>
            </w:r>
            <w:r>
              <w:rPr>
                <w:rFonts w:eastAsia="Calibri" w:cs="Times New Roman"/>
                <w:color w:val="000000" w:themeColor="text1"/>
                <w:szCs w:val="24"/>
                <w:lang w:eastAsia="lv-LV"/>
              </w:rPr>
              <w:t xml:space="preserve">ar tiem </w:t>
            </w:r>
            <w:r w:rsidRPr="007B2834">
              <w:rPr>
                <w:rFonts w:eastAsia="Calibri" w:cs="Times New Roman"/>
                <w:color w:val="000000" w:themeColor="text1"/>
                <w:szCs w:val="24"/>
                <w:lang w:eastAsia="lv-LV"/>
              </w:rPr>
              <w:t>saistītajām aktivitātēm.</w:t>
            </w:r>
          </w:p>
        </w:tc>
        <w:tc>
          <w:tcPr>
            <w:tcW w:w="1276" w:type="dxa"/>
            <w:tcBorders>
              <w:top w:val="outset" w:sz="6" w:space="0" w:color="414142"/>
              <w:left w:val="outset" w:sz="6" w:space="0" w:color="414142"/>
              <w:bottom w:val="outset" w:sz="6" w:space="0" w:color="414142"/>
              <w:right w:val="outset" w:sz="6" w:space="0" w:color="414142"/>
            </w:tcBorders>
          </w:tcPr>
          <w:p w14:paraId="6CC49EAC" w14:textId="664F84F2" w:rsidR="00213268" w:rsidRPr="007B2834" w:rsidRDefault="00213268" w:rsidP="00213268">
            <w:pPr>
              <w:ind w:firstLine="0"/>
              <w:rPr>
                <w:rFonts w:eastAsia="Calibri" w:cs="Times New Roman"/>
                <w:color w:val="000000" w:themeColor="text1"/>
                <w:szCs w:val="24"/>
                <w:lang w:eastAsia="lv-LV"/>
              </w:rPr>
            </w:pPr>
            <w:r w:rsidRPr="002605C9">
              <w:rPr>
                <w:rFonts w:eastAsia="Calibri" w:cs="Times New Roman"/>
                <w:szCs w:val="24"/>
                <w:lang w:eastAsia="lv-LV"/>
              </w:rPr>
              <w:t xml:space="preserve">VM, </w:t>
            </w:r>
            <w:r w:rsidRPr="007B2834">
              <w:rPr>
                <w:rFonts w:eastAsia="Calibri" w:cs="Times New Roman"/>
                <w:color w:val="000000" w:themeColor="text1"/>
                <w:szCs w:val="24"/>
                <w:lang w:eastAsia="lv-LV"/>
              </w:rPr>
              <w:t>SPKC</w:t>
            </w:r>
          </w:p>
        </w:tc>
        <w:tc>
          <w:tcPr>
            <w:tcW w:w="1693" w:type="dxa"/>
            <w:tcBorders>
              <w:top w:val="outset" w:sz="6" w:space="0" w:color="414142"/>
              <w:left w:val="outset" w:sz="6" w:space="0" w:color="414142"/>
              <w:bottom w:val="outset" w:sz="6" w:space="0" w:color="414142"/>
              <w:right w:val="outset" w:sz="6" w:space="0" w:color="414142"/>
            </w:tcBorders>
          </w:tcPr>
          <w:p w14:paraId="4E080E6A" w14:textId="429C832B" w:rsidR="00213268" w:rsidRPr="007B2834" w:rsidRDefault="00210DB9"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t>P</w:t>
            </w:r>
            <w:r w:rsidR="00213268">
              <w:rPr>
                <w:rFonts w:eastAsia="Calibri" w:cs="Times New Roman"/>
                <w:color w:val="000000" w:themeColor="text1"/>
                <w:szCs w:val="24"/>
                <w:lang w:eastAsia="lv-LV"/>
              </w:rPr>
              <w:t>ašvaldības</w:t>
            </w:r>
            <w:r>
              <w:rPr>
                <w:rFonts w:eastAsia="Calibri" w:cs="Times New Roman"/>
                <w:color w:val="000000" w:themeColor="text1"/>
                <w:szCs w:val="24"/>
                <w:lang w:eastAsia="lv-LV"/>
              </w:rPr>
              <w:t xml:space="preserve">, </w:t>
            </w:r>
            <w:r>
              <w:rPr>
                <w:rFonts w:eastAsia="Times New Roman" w:cs="Times New Roman"/>
                <w:szCs w:val="24"/>
                <w:lang w:eastAsia="lv-LV"/>
              </w:rPr>
              <w:t>LSFP</w:t>
            </w:r>
          </w:p>
        </w:tc>
        <w:tc>
          <w:tcPr>
            <w:tcW w:w="1136" w:type="dxa"/>
            <w:tcBorders>
              <w:top w:val="outset" w:sz="6" w:space="0" w:color="414142"/>
              <w:left w:val="outset" w:sz="6" w:space="0" w:color="414142"/>
              <w:bottom w:val="outset" w:sz="6" w:space="0" w:color="414142"/>
              <w:right w:val="outset" w:sz="6" w:space="0" w:color="414142"/>
            </w:tcBorders>
          </w:tcPr>
          <w:p w14:paraId="261DE1EF" w14:textId="490393FB" w:rsidR="00213268" w:rsidRPr="004B4A9D" w:rsidRDefault="00213268" w:rsidP="00213268">
            <w:pPr>
              <w:ind w:firstLine="0"/>
              <w:rPr>
                <w:rFonts w:eastAsia="Calibri" w:cs="Times New Roman"/>
                <w:i/>
                <w:color w:val="000000" w:themeColor="text1"/>
                <w:szCs w:val="24"/>
                <w:lang w:eastAsia="lv-LV"/>
              </w:rPr>
            </w:pPr>
            <w:r w:rsidRPr="007B2834">
              <w:rPr>
                <w:rFonts w:eastAsia="Calibri" w:cs="Times New Roman"/>
                <w:color w:val="000000" w:themeColor="text1"/>
                <w:szCs w:val="24"/>
                <w:lang w:eastAsia="lv-LV"/>
              </w:rPr>
              <w:t>202</w:t>
            </w:r>
            <w:r>
              <w:rPr>
                <w:rFonts w:eastAsia="Calibri" w:cs="Times New Roman"/>
                <w:color w:val="000000" w:themeColor="text1"/>
                <w:szCs w:val="24"/>
                <w:lang w:eastAsia="lv-LV"/>
              </w:rPr>
              <w:t>9</w:t>
            </w:r>
            <w:r w:rsidRPr="007B2834">
              <w:rPr>
                <w:rFonts w:eastAsia="Calibri" w:cs="Times New Roman"/>
                <w:color w:val="000000" w:themeColor="text1"/>
                <w:szCs w:val="24"/>
                <w:lang w:eastAsia="lv-LV"/>
              </w:rPr>
              <w:t>. gad</w:t>
            </w:r>
            <w:r>
              <w:rPr>
                <w:rFonts w:eastAsia="Calibri" w:cs="Times New Roman"/>
                <w:color w:val="000000" w:themeColor="text1"/>
                <w:szCs w:val="24"/>
                <w:lang w:eastAsia="lv-LV"/>
              </w:rPr>
              <w:t>a I pusgads</w:t>
            </w:r>
          </w:p>
        </w:tc>
      </w:tr>
      <w:tr w:rsidR="00213268" w:rsidRPr="007B2834" w14:paraId="24CD279A" w14:textId="77777777" w:rsidTr="003C26BA">
        <w:trPr>
          <w:trHeight w:val="536"/>
        </w:trPr>
        <w:tc>
          <w:tcPr>
            <w:tcW w:w="709" w:type="dxa"/>
            <w:tcBorders>
              <w:top w:val="outset" w:sz="6" w:space="0" w:color="414142"/>
              <w:left w:val="outset" w:sz="6" w:space="0" w:color="414142"/>
              <w:bottom w:val="outset" w:sz="6" w:space="0" w:color="414142"/>
              <w:right w:val="outset" w:sz="6" w:space="0" w:color="414142"/>
            </w:tcBorders>
          </w:tcPr>
          <w:p w14:paraId="0E277304" w14:textId="5C5C1FFA" w:rsidR="00213268" w:rsidRPr="007B2834" w:rsidRDefault="00213268" w:rsidP="00213268">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1.17.</w:t>
            </w:r>
          </w:p>
        </w:tc>
        <w:tc>
          <w:tcPr>
            <w:tcW w:w="3686" w:type="dxa"/>
            <w:tcBorders>
              <w:top w:val="outset" w:sz="6" w:space="0" w:color="414142"/>
              <w:left w:val="outset" w:sz="6" w:space="0" w:color="414142"/>
              <w:bottom w:val="outset" w:sz="6" w:space="0" w:color="414142"/>
              <w:right w:val="outset" w:sz="6" w:space="0" w:color="414142"/>
            </w:tcBorders>
          </w:tcPr>
          <w:p w14:paraId="1A740984" w14:textId="77777777" w:rsidR="00213268" w:rsidRPr="00365AC6" w:rsidRDefault="00213268" w:rsidP="00213268">
            <w:pPr>
              <w:ind w:firstLine="0"/>
              <w:rPr>
                <w:rStyle w:val="normaltextrun"/>
                <w:rFonts w:cs="Times New Roman"/>
                <w:color w:val="000000"/>
                <w:szCs w:val="24"/>
                <w:shd w:val="clear" w:color="auto" w:fill="FFFFFF"/>
              </w:rPr>
            </w:pPr>
            <w:bookmarkStart w:id="58" w:name="_Hlk159230372"/>
            <w:r w:rsidRPr="00B10009">
              <w:rPr>
                <w:rStyle w:val="normaltextrun"/>
                <w:rFonts w:cs="Times New Roman"/>
                <w:color w:val="000000"/>
                <w:szCs w:val="24"/>
                <w:shd w:val="clear" w:color="auto" w:fill="FFFFFF"/>
              </w:rPr>
              <w:t>Veicināt iedzīvotāju aktīvāku iesaisti pašvaldību piedāvātajās fizisko aktivitāšu iespējās, nodrošinot iedzīvotāju vajadzību apzināšanu un mērķtiecīgu finansējuma novirzīšanu vietējās sabiedrības fizisko aktivitāšu veicināšanai.</w:t>
            </w:r>
            <w:bookmarkEnd w:id="58"/>
          </w:p>
        </w:tc>
        <w:tc>
          <w:tcPr>
            <w:tcW w:w="2835" w:type="dxa"/>
            <w:tcBorders>
              <w:top w:val="outset" w:sz="6" w:space="0" w:color="414142"/>
              <w:left w:val="outset" w:sz="6" w:space="0" w:color="414142"/>
              <w:bottom w:val="outset" w:sz="6" w:space="0" w:color="414142"/>
              <w:right w:val="outset" w:sz="6" w:space="0" w:color="414142"/>
            </w:tcBorders>
          </w:tcPr>
          <w:p w14:paraId="709DD51B" w14:textId="54DD8FC6" w:rsidR="00213268" w:rsidRPr="007B2834" w:rsidRDefault="00927B95"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t>Mērķtiecīgāk ī</w:t>
            </w:r>
            <w:r w:rsidR="00213268">
              <w:rPr>
                <w:rFonts w:eastAsia="Calibri" w:cs="Times New Roman"/>
                <w:color w:val="000000" w:themeColor="text1"/>
                <w:szCs w:val="24"/>
                <w:lang w:eastAsia="lv-LV"/>
              </w:rPr>
              <w:t xml:space="preserve">stenoti pasākumi vietējās sabiedrības iesaistei fiziskajās aktivitātēs. </w:t>
            </w:r>
          </w:p>
        </w:tc>
        <w:tc>
          <w:tcPr>
            <w:tcW w:w="4110" w:type="dxa"/>
            <w:tcBorders>
              <w:top w:val="outset" w:sz="6" w:space="0" w:color="414142"/>
              <w:left w:val="outset" w:sz="6" w:space="0" w:color="414142"/>
              <w:bottom w:val="outset" w:sz="6" w:space="0" w:color="414142"/>
              <w:right w:val="outset" w:sz="6" w:space="0" w:color="414142"/>
            </w:tcBorders>
          </w:tcPr>
          <w:p w14:paraId="720569F0" w14:textId="77777777" w:rsidR="00213268" w:rsidRPr="00B10009" w:rsidRDefault="00213268" w:rsidP="00213268">
            <w:pPr>
              <w:ind w:firstLine="0"/>
              <w:rPr>
                <w:rStyle w:val="normaltextrun"/>
                <w:rFonts w:eastAsia="Calibri" w:cs="Times New Roman"/>
                <w:color w:val="000000" w:themeColor="text1"/>
                <w:szCs w:val="24"/>
                <w:lang w:eastAsia="lv-LV"/>
              </w:rPr>
            </w:pPr>
            <w:r w:rsidRPr="007B2834">
              <w:rPr>
                <w:rFonts w:eastAsia="Calibri" w:cs="Times New Roman"/>
                <w:color w:val="000000" w:themeColor="text1"/>
                <w:szCs w:val="24"/>
                <w:lang w:eastAsia="lv-LV"/>
              </w:rPr>
              <w:t>Izvērtētas pašvaldību</w:t>
            </w:r>
            <w:r>
              <w:rPr>
                <w:rFonts w:eastAsia="Calibri" w:cs="Times New Roman"/>
                <w:color w:val="000000" w:themeColor="text1"/>
                <w:szCs w:val="24"/>
                <w:lang w:eastAsia="lv-LV"/>
              </w:rPr>
              <w:t xml:space="preserve"> iedzīvotāju vajadzības dažādās </w:t>
            </w:r>
            <w:proofErr w:type="spellStart"/>
            <w:r>
              <w:rPr>
                <w:rFonts w:eastAsia="Calibri" w:cs="Times New Roman"/>
                <w:color w:val="000000" w:themeColor="text1"/>
                <w:szCs w:val="24"/>
                <w:lang w:eastAsia="lv-LV"/>
              </w:rPr>
              <w:t>mērķgrupās</w:t>
            </w:r>
            <w:proofErr w:type="spellEnd"/>
            <w:r>
              <w:rPr>
                <w:rFonts w:eastAsia="Calibri" w:cs="Times New Roman"/>
                <w:color w:val="000000" w:themeColor="text1"/>
                <w:szCs w:val="24"/>
                <w:lang w:eastAsia="lv-LV"/>
              </w:rPr>
              <w:t xml:space="preserve"> fizisko aktivitāšu jomā.</w:t>
            </w:r>
            <w:r w:rsidRPr="007B2834">
              <w:rPr>
                <w:rFonts w:eastAsia="Calibri" w:cs="Times New Roman"/>
                <w:color w:val="000000" w:themeColor="text1"/>
                <w:szCs w:val="24"/>
                <w:lang w:eastAsia="lv-LV"/>
              </w:rPr>
              <w:t xml:space="preserve"> </w:t>
            </w:r>
          </w:p>
          <w:p w14:paraId="54BE0337" w14:textId="08858424" w:rsidR="00213268" w:rsidRPr="00B10009" w:rsidRDefault="00E46415" w:rsidP="00213268">
            <w:pPr>
              <w:ind w:firstLine="0"/>
              <w:rPr>
                <w:rStyle w:val="normaltextrun"/>
                <w:rFonts w:eastAsia="Calibri" w:cs="Times New Roman"/>
                <w:color w:val="000000" w:themeColor="text1"/>
                <w:szCs w:val="24"/>
                <w:lang w:eastAsia="lv-LV"/>
              </w:rPr>
            </w:pPr>
            <w:r>
              <w:rPr>
                <w:rStyle w:val="normaltextrun"/>
                <w:rFonts w:eastAsia="Calibri" w:cs="Times New Roman"/>
                <w:color w:val="000000" w:themeColor="text1"/>
                <w:szCs w:val="24"/>
                <w:lang w:eastAsia="lv-LV"/>
              </w:rPr>
              <w:t>Apkopota informācija</w:t>
            </w:r>
            <w:r w:rsidR="00213268" w:rsidRPr="00B10009">
              <w:rPr>
                <w:rStyle w:val="normaltextrun"/>
                <w:rFonts w:eastAsia="Calibri" w:cs="Times New Roman"/>
                <w:color w:val="000000" w:themeColor="text1"/>
                <w:szCs w:val="24"/>
                <w:lang w:eastAsia="lv-LV"/>
              </w:rPr>
              <w:t xml:space="preserve"> par iedzīvotāju iesaisti fiziskajās aktivitātēs, identificējot neiesaistīšanās iemeslus un iespējamos risinājumus. </w:t>
            </w:r>
          </w:p>
          <w:p w14:paraId="20429000" w14:textId="77777777" w:rsidR="00213268" w:rsidRPr="007B2834" w:rsidRDefault="00213268" w:rsidP="00213268">
            <w:pPr>
              <w:ind w:firstLine="0"/>
              <w:rPr>
                <w:rFonts w:eastAsia="Calibri" w:cs="Times New Roman"/>
                <w:color w:val="000000" w:themeColor="text1"/>
                <w:szCs w:val="24"/>
                <w:lang w:eastAsia="lv-LV"/>
              </w:rPr>
            </w:pPr>
            <w:r w:rsidRPr="00B10009">
              <w:rPr>
                <w:rStyle w:val="normaltextrun"/>
                <w:rFonts w:eastAsia="Calibri" w:cs="Times New Roman"/>
                <w:color w:val="000000" w:themeColor="text1"/>
                <w:szCs w:val="24"/>
                <w:lang w:eastAsia="lv-LV"/>
              </w:rPr>
              <w:t>Sniegts metodiskais atbalsts pašvaldībām iedzīvotāju fizisko aktivitāšu iespēju veicināšanai.</w:t>
            </w:r>
          </w:p>
        </w:tc>
        <w:tc>
          <w:tcPr>
            <w:tcW w:w="1276" w:type="dxa"/>
            <w:tcBorders>
              <w:top w:val="outset" w:sz="6" w:space="0" w:color="414142"/>
              <w:left w:val="outset" w:sz="6" w:space="0" w:color="414142"/>
              <w:bottom w:val="outset" w:sz="6" w:space="0" w:color="414142"/>
              <w:right w:val="outset" w:sz="6" w:space="0" w:color="414142"/>
            </w:tcBorders>
          </w:tcPr>
          <w:p w14:paraId="349B0F51" w14:textId="116C0314" w:rsidR="00213268" w:rsidRPr="007B2834" w:rsidRDefault="00213268" w:rsidP="00213268">
            <w:pPr>
              <w:ind w:firstLine="0"/>
              <w:rPr>
                <w:rFonts w:eastAsia="Calibri" w:cs="Times New Roman"/>
                <w:color w:val="000000" w:themeColor="text1"/>
                <w:szCs w:val="24"/>
                <w:lang w:eastAsia="lv-LV"/>
              </w:rPr>
            </w:pPr>
            <w:r w:rsidRPr="002605C9">
              <w:rPr>
                <w:rFonts w:eastAsia="Calibri" w:cs="Times New Roman"/>
                <w:szCs w:val="24"/>
                <w:lang w:eastAsia="lv-LV"/>
              </w:rPr>
              <w:t xml:space="preserve">VM, </w:t>
            </w:r>
            <w:r w:rsidRPr="007B2834">
              <w:rPr>
                <w:rFonts w:eastAsia="Calibri" w:cs="Times New Roman"/>
                <w:color w:val="000000" w:themeColor="text1"/>
                <w:szCs w:val="24"/>
                <w:lang w:eastAsia="lv-LV"/>
              </w:rPr>
              <w:t>SPKC</w:t>
            </w:r>
          </w:p>
        </w:tc>
        <w:tc>
          <w:tcPr>
            <w:tcW w:w="1693" w:type="dxa"/>
            <w:tcBorders>
              <w:top w:val="outset" w:sz="6" w:space="0" w:color="414142"/>
              <w:left w:val="outset" w:sz="6" w:space="0" w:color="414142"/>
              <w:bottom w:val="outset" w:sz="6" w:space="0" w:color="414142"/>
              <w:right w:val="outset" w:sz="6" w:space="0" w:color="414142"/>
            </w:tcBorders>
          </w:tcPr>
          <w:p w14:paraId="3BA75C8F" w14:textId="2082A000" w:rsidR="00213268" w:rsidRPr="007B2834" w:rsidRDefault="00210DB9" w:rsidP="00213268">
            <w:pPr>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t>P</w:t>
            </w:r>
            <w:r w:rsidR="00213268" w:rsidRPr="007B2834">
              <w:rPr>
                <w:rFonts w:eastAsia="Calibri" w:cs="Times New Roman"/>
                <w:color w:val="000000" w:themeColor="text1"/>
                <w:szCs w:val="24"/>
                <w:lang w:eastAsia="lv-LV"/>
              </w:rPr>
              <w:t>ašvaldības</w:t>
            </w:r>
            <w:r>
              <w:rPr>
                <w:rFonts w:eastAsia="Calibri" w:cs="Times New Roman"/>
                <w:color w:val="000000" w:themeColor="text1"/>
                <w:szCs w:val="24"/>
                <w:lang w:eastAsia="lv-LV"/>
              </w:rPr>
              <w:t xml:space="preserve">, </w:t>
            </w:r>
            <w:r>
              <w:rPr>
                <w:rFonts w:eastAsia="Times New Roman" w:cs="Times New Roman"/>
                <w:szCs w:val="24"/>
                <w:lang w:eastAsia="lv-LV"/>
              </w:rPr>
              <w:t>LSFP</w:t>
            </w:r>
          </w:p>
          <w:p w14:paraId="1E96B464" w14:textId="77777777" w:rsidR="00213268" w:rsidRPr="007B2834" w:rsidRDefault="00213268" w:rsidP="00213268">
            <w:pPr>
              <w:ind w:firstLine="0"/>
              <w:rPr>
                <w:rFonts w:eastAsia="Calibri" w:cs="Times New Roman"/>
                <w:color w:val="000000" w:themeColor="text1"/>
                <w:szCs w:val="24"/>
                <w:lang w:eastAsia="lv-LV"/>
              </w:rPr>
            </w:pPr>
          </w:p>
        </w:tc>
        <w:tc>
          <w:tcPr>
            <w:tcW w:w="1136" w:type="dxa"/>
            <w:tcBorders>
              <w:top w:val="outset" w:sz="6" w:space="0" w:color="414142"/>
              <w:left w:val="outset" w:sz="6" w:space="0" w:color="414142"/>
              <w:bottom w:val="outset" w:sz="6" w:space="0" w:color="414142"/>
              <w:right w:val="outset" w:sz="6" w:space="0" w:color="414142"/>
            </w:tcBorders>
          </w:tcPr>
          <w:p w14:paraId="16931D06" w14:textId="073A723F" w:rsidR="00213268" w:rsidRPr="007B2834" w:rsidRDefault="00213268" w:rsidP="00213268">
            <w:pPr>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t>202</w:t>
            </w:r>
            <w:r>
              <w:rPr>
                <w:rFonts w:eastAsia="Calibri" w:cs="Times New Roman"/>
                <w:color w:val="000000" w:themeColor="text1"/>
                <w:szCs w:val="24"/>
                <w:lang w:eastAsia="lv-LV"/>
              </w:rPr>
              <w:t>9</w:t>
            </w:r>
            <w:r w:rsidRPr="007B2834">
              <w:rPr>
                <w:rFonts w:eastAsia="Calibri" w:cs="Times New Roman"/>
                <w:color w:val="000000" w:themeColor="text1"/>
                <w:szCs w:val="24"/>
                <w:lang w:eastAsia="lv-LV"/>
              </w:rPr>
              <w:t>. gad</w:t>
            </w:r>
            <w:r>
              <w:rPr>
                <w:rFonts w:eastAsia="Calibri" w:cs="Times New Roman"/>
                <w:color w:val="000000" w:themeColor="text1"/>
                <w:szCs w:val="24"/>
                <w:lang w:eastAsia="lv-LV"/>
              </w:rPr>
              <w:t>a II pusgads</w:t>
            </w:r>
          </w:p>
        </w:tc>
      </w:tr>
      <w:tr w:rsidR="00213268" w:rsidRPr="007B2834" w14:paraId="328B2317" w14:textId="77777777" w:rsidTr="009E4E2C">
        <w:trPr>
          <w:trHeight w:val="536"/>
        </w:trPr>
        <w:tc>
          <w:tcPr>
            <w:tcW w:w="709" w:type="dxa"/>
            <w:tcBorders>
              <w:top w:val="outset" w:sz="6" w:space="0" w:color="414142"/>
              <w:left w:val="outset" w:sz="6" w:space="0" w:color="414142"/>
              <w:bottom w:val="outset" w:sz="6" w:space="0" w:color="414142"/>
              <w:right w:val="outset" w:sz="6" w:space="0" w:color="414142"/>
            </w:tcBorders>
          </w:tcPr>
          <w:p w14:paraId="6C73E758" w14:textId="4744C0E9" w:rsidR="00213268" w:rsidRPr="007B2834" w:rsidRDefault="00213268" w:rsidP="00213268">
            <w:pPr>
              <w:ind w:firstLine="0"/>
              <w:jc w:val="left"/>
              <w:rPr>
                <w:rFonts w:eastAsia="Calibri" w:cs="Times New Roman"/>
                <w:color w:val="000000" w:themeColor="text1"/>
                <w:szCs w:val="24"/>
                <w:lang w:eastAsia="lv-LV"/>
              </w:rPr>
            </w:pPr>
            <w:r w:rsidRPr="007B2834">
              <w:rPr>
                <w:rFonts w:eastAsia="Calibri" w:cs="Times New Roman"/>
                <w:color w:val="000000" w:themeColor="text1"/>
                <w:szCs w:val="24"/>
                <w:lang w:eastAsia="lv-LV"/>
              </w:rPr>
              <w:t>1.</w:t>
            </w:r>
            <w:r>
              <w:rPr>
                <w:rFonts w:eastAsia="Calibri" w:cs="Times New Roman"/>
                <w:color w:val="000000" w:themeColor="text1"/>
                <w:szCs w:val="24"/>
                <w:lang w:eastAsia="lv-LV"/>
              </w:rPr>
              <w:t>1</w:t>
            </w:r>
            <w:r w:rsidR="00457605">
              <w:rPr>
                <w:rFonts w:eastAsia="Calibri" w:cs="Times New Roman"/>
                <w:color w:val="000000" w:themeColor="text1"/>
                <w:szCs w:val="24"/>
                <w:lang w:eastAsia="lv-LV"/>
              </w:rPr>
              <w:t>8</w:t>
            </w:r>
            <w:r w:rsidRPr="007B2834">
              <w:rPr>
                <w:rFonts w:eastAsia="Calibri" w:cs="Times New Roman"/>
                <w:color w:val="000000" w:themeColor="text1"/>
                <w:szCs w:val="24"/>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357F0FB5" w14:textId="77777777" w:rsidR="00213268" w:rsidRPr="00E87E37" w:rsidRDefault="00213268" w:rsidP="00213268">
            <w:pPr>
              <w:ind w:firstLine="0"/>
              <w:rPr>
                <w:rFonts w:eastAsia="Times New Roman" w:cs="Times New Roman"/>
                <w:szCs w:val="24"/>
                <w:highlight w:val="yellow"/>
              </w:rPr>
            </w:pPr>
            <w:r w:rsidRPr="00365AC6">
              <w:rPr>
                <w:rStyle w:val="normaltextrun"/>
                <w:rFonts w:eastAsia="Times New Roman" w:cs="Times New Roman"/>
                <w:color w:val="000000" w:themeColor="text1"/>
                <w:szCs w:val="24"/>
              </w:rPr>
              <w:t xml:space="preserve">Pilnveidot esošos un izstrādāt jaunus  informatīvos materiālus atbilstoši aktuālākajām fizisko aktivitāšu un veselīga uztura </w:t>
            </w:r>
            <w:r>
              <w:rPr>
                <w:rStyle w:val="normaltextrun"/>
                <w:rFonts w:eastAsia="Times New Roman" w:cs="Times New Roman"/>
                <w:color w:val="000000" w:themeColor="text1"/>
                <w:szCs w:val="24"/>
              </w:rPr>
              <w:t xml:space="preserve">(t.sk. zīdīšanas) </w:t>
            </w:r>
            <w:r w:rsidRPr="00365AC6">
              <w:rPr>
                <w:rStyle w:val="normaltextrun"/>
                <w:rFonts w:eastAsia="Times New Roman" w:cs="Times New Roman"/>
                <w:color w:val="000000" w:themeColor="text1"/>
                <w:szCs w:val="24"/>
              </w:rPr>
              <w:t>rekomendācijām, veicinot to ilgtspēju,  atkārtotu izmantošanu, aktualitāti, mūsdienīgu pieeju, popularitāti un pieejamību mērķa grupām</w:t>
            </w:r>
            <w:r>
              <w:rPr>
                <w:rStyle w:val="normaltextrun"/>
                <w:rFonts w:eastAsia="Times New Roman" w:cs="Times New Roman"/>
                <w:color w:val="000000" w:themeColor="text1"/>
                <w:szCs w:val="24"/>
              </w:rPr>
              <w:t xml:space="preserve"> (t.sk. grūtniecēm un </w:t>
            </w:r>
            <w:r>
              <w:rPr>
                <w:rStyle w:val="normaltextrun"/>
                <w:rFonts w:eastAsia="Times New Roman" w:cs="Times New Roman"/>
                <w:color w:val="000000" w:themeColor="text1"/>
                <w:szCs w:val="24"/>
              </w:rPr>
              <w:lastRenderedPageBreak/>
              <w:t>jaunajiem vecākiem, cilvēkiem ar lieko svaru un aptaukošanos)</w:t>
            </w:r>
            <w:r w:rsidRPr="00365AC6">
              <w:rPr>
                <w:rStyle w:val="normaltextrun"/>
                <w:rFonts w:eastAsia="Times New Roman" w:cs="Times New Roman"/>
                <w:color w:val="000000" w:themeColor="text1"/>
                <w:szCs w:val="24"/>
              </w:rPr>
              <w:t xml:space="preserve">. </w:t>
            </w:r>
          </w:p>
        </w:tc>
        <w:tc>
          <w:tcPr>
            <w:tcW w:w="2835" w:type="dxa"/>
            <w:tcBorders>
              <w:top w:val="outset" w:sz="6" w:space="0" w:color="414142"/>
              <w:left w:val="outset" w:sz="6" w:space="0" w:color="414142"/>
              <w:bottom w:val="outset" w:sz="6" w:space="0" w:color="414142"/>
              <w:right w:val="outset" w:sz="6" w:space="0" w:color="414142"/>
            </w:tcBorders>
          </w:tcPr>
          <w:p w14:paraId="668A6C97" w14:textId="77777777" w:rsidR="00213268" w:rsidRPr="007B2834" w:rsidRDefault="00213268" w:rsidP="00213268">
            <w:pPr>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lastRenderedPageBreak/>
              <w:t xml:space="preserve">Nodrošināta   informatīvo materiālu par </w:t>
            </w:r>
            <w:r>
              <w:rPr>
                <w:rFonts w:eastAsia="Calibri" w:cs="Times New Roman"/>
                <w:color w:val="000000" w:themeColor="text1"/>
                <w:szCs w:val="24"/>
                <w:lang w:eastAsia="lv-LV"/>
              </w:rPr>
              <w:t xml:space="preserve">fizisko aktivitāšu un veselīga uztura tematiem aktualitāte, izmantošana, </w:t>
            </w:r>
            <w:r w:rsidRPr="007B2834">
              <w:rPr>
                <w:rFonts w:eastAsia="Calibri" w:cs="Times New Roman"/>
                <w:color w:val="000000" w:themeColor="text1"/>
                <w:szCs w:val="24"/>
                <w:lang w:eastAsia="lv-LV"/>
              </w:rPr>
              <w:t>ilgtspēja</w:t>
            </w:r>
            <w:r>
              <w:rPr>
                <w:rFonts w:eastAsia="Calibri" w:cs="Times New Roman"/>
                <w:color w:val="000000" w:themeColor="text1"/>
                <w:szCs w:val="24"/>
                <w:lang w:eastAsia="lv-LV"/>
              </w:rPr>
              <w:t xml:space="preserve">, </w:t>
            </w:r>
            <w:r w:rsidRPr="007B2834">
              <w:rPr>
                <w:rFonts w:eastAsia="Calibri" w:cs="Times New Roman"/>
                <w:color w:val="000000" w:themeColor="text1"/>
                <w:szCs w:val="24"/>
                <w:lang w:eastAsia="lv-LV"/>
              </w:rPr>
              <w:t>kā arī nodrošināta aktuālas un zinātnē balstītas informācijas pieejamība iedzīvotājiem.</w:t>
            </w:r>
          </w:p>
        </w:tc>
        <w:tc>
          <w:tcPr>
            <w:tcW w:w="4110" w:type="dxa"/>
            <w:tcBorders>
              <w:top w:val="outset" w:sz="6" w:space="0" w:color="414142"/>
              <w:left w:val="outset" w:sz="6" w:space="0" w:color="414142"/>
              <w:bottom w:val="outset" w:sz="6" w:space="0" w:color="414142"/>
              <w:right w:val="outset" w:sz="6" w:space="0" w:color="414142"/>
            </w:tcBorders>
          </w:tcPr>
          <w:p w14:paraId="08180839" w14:textId="43950317" w:rsidR="00213268" w:rsidRPr="007B2834" w:rsidRDefault="00213268" w:rsidP="00213268">
            <w:pPr>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t>Apzināt</w:t>
            </w:r>
            <w:r>
              <w:rPr>
                <w:rFonts w:eastAsia="Calibri" w:cs="Times New Roman"/>
                <w:color w:val="000000" w:themeColor="text1"/>
                <w:szCs w:val="24"/>
                <w:lang w:eastAsia="lv-LV"/>
              </w:rPr>
              <w:t>a</w:t>
            </w:r>
            <w:r w:rsidRPr="007B2834">
              <w:rPr>
                <w:rFonts w:eastAsia="Calibri" w:cs="Times New Roman"/>
                <w:color w:val="000000" w:themeColor="text1"/>
                <w:szCs w:val="24"/>
                <w:lang w:eastAsia="lv-LV"/>
              </w:rPr>
              <w:t xml:space="preserve"> nepieciešamība un</w:t>
            </w:r>
            <w:r>
              <w:rPr>
                <w:rFonts w:eastAsia="Calibri" w:cs="Times New Roman"/>
                <w:color w:val="000000" w:themeColor="text1"/>
                <w:szCs w:val="24"/>
                <w:lang w:eastAsia="lv-LV"/>
              </w:rPr>
              <w:t xml:space="preserve"> iedzīvotāju</w:t>
            </w:r>
            <w:r w:rsidRPr="007B2834">
              <w:rPr>
                <w:rFonts w:eastAsia="Calibri" w:cs="Times New Roman"/>
                <w:color w:val="000000" w:themeColor="text1"/>
                <w:szCs w:val="24"/>
                <w:lang w:eastAsia="lv-LV"/>
              </w:rPr>
              <w:t xml:space="preserve"> intereses attiecībā uz izglītojošiem materiāliem par </w:t>
            </w:r>
            <w:r>
              <w:rPr>
                <w:rFonts w:eastAsia="Calibri" w:cs="Times New Roman"/>
                <w:color w:val="000000" w:themeColor="text1"/>
                <w:szCs w:val="24"/>
                <w:lang w:eastAsia="lv-LV"/>
              </w:rPr>
              <w:t>fiziskajām aktivitātēm un veselīgu uzturu (t.sk. liekās ķermeņa masas profilaksei)</w:t>
            </w:r>
            <w:r w:rsidRPr="007B2834">
              <w:rPr>
                <w:rFonts w:eastAsia="Calibri" w:cs="Times New Roman"/>
                <w:color w:val="000000" w:themeColor="text1"/>
                <w:szCs w:val="24"/>
                <w:lang w:eastAsia="lv-LV"/>
              </w:rPr>
              <w:t xml:space="preserve">, īstenojot dažādu starpniecības kanālu (piemēram, izglītības iestāžu, pašvaldību) aptauju par biežāk izmantotajiem materiāliem, iedzīvotāju izvēli un priekšroku attiecībā </w:t>
            </w:r>
            <w:r w:rsidRPr="007B2834">
              <w:rPr>
                <w:rFonts w:eastAsia="Calibri" w:cs="Times New Roman"/>
                <w:color w:val="000000" w:themeColor="text1"/>
                <w:szCs w:val="24"/>
                <w:lang w:eastAsia="lv-LV"/>
              </w:rPr>
              <w:lastRenderedPageBreak/>
              <w:t>uz materiālu formātu</w:t>
            </w:r>
            <w:r>
              <w:rPr>
                <w:rFonts w:eastAsia="Calibri" w:cs="Times New Roman"/>
                <w:color w:val="000000" w:themeColor="text1"/>
                <w:szCs w:val="24"/>
                <w:lang w:eastAsia="lv-LV"/>
              </w:rPr>
              <w:t>, izplatīšanas veidu</w:t>
            </w:r>
            <w:r w:rsidRPr="007B2834">
              <w:rPr>
                <w:rFonts w:eastAsia="Calibri" w:cs="Times New Roman"/>
                <w:color w:val="000000" w:themeColor="text1"/>
                <w:szCs w:val="24"/>
                <w:lang w:eastAsia="lv-LV"/>
              </w:rPr>
              <w:t xml:space="preserve"> u.tml.</w:t>
            </w:r>
            <w:r w:rsidR="009E4E2C">
              <w:rPr>
                <w:rFonts w:eastAsia="Calibri" w:cs="Times New Roman"/>
                <w:color w:val="000000" w:themeColor="text1"/>
                <w:szCs w:val="24"/>
                <w:lang w:eastAsia="lv-LV"/>
              </w:rPr>
              <w:t xml:space="preserve"> </w:t>
            </w:r>
            <w:r w:rsidRPr="007B2834">
              <w:rPr>
                <w:rFonts w:eastAsia="Calibri" w:cs="Times New Roman"/>
                <w:color w:val="000000" w:themeColor="text1"/>
                <w:szCs w:val="24"/>
                <w:lang w:eastAsia="lv-LV"/>
              </w:rPr>
              <w:t xml:space="preserve">Aktualizēti un pilnveidoti līdz šim izstrādātie informatīvie materiāli par </w:t>
            </w:r>
            <w:r>
              <w:rPr>
                <w:rFonts w:eastAsia="Calibri" w:cs="Times New Roman"/>
                <w:color w:val="000000" w:themeColor="text1"/>
                <w:szCs w:val="24"/>
                <w:lang w:eastAsia="lv-LV"/>
              </w:rPr>
              <w:t>fiziskajām aktivitātēm un veselīgu uzturu</w:t>
            </w:r>
            <w:r w:rsidRPr="007B2834">
              <w:rPr>
                <w:rFonts w:eastAsia="Calibri" w:cs="Times New Roman"/>
                <w:color w:val="000000" w:themeColor="text1"/>
                <w:szCs w:val="24"/>
                <w:lang w:eastAsia="lv-LV"/>
              </w:rPr>
              <w:t xml:space="preserve">, kā arī sagatavoti jauni materiāli atbilstoši </w:t>
            </w:r>
            <w:r>
              <w:rPr>
                <w:rFonts w:eastAsia="Calibri" w:cs="Times New Roman"/>
                <w:color w:val="000000" w:themeColor="text1"/>
                <w:szCs w:val="24"/>
                <w:lang w:eastAsia="lv-LV"/>
              </w:rPr>
              <w:t>nepieciešamībai, nodrošināta pieejamība mērķa grupām.</w:t>
            </w:r>
          </w:p>
        </w:tc>
        <w:tc>
          <w:tcPr>
            <w:tcW w:w="1276" w:type="dxa"/>
            <w:tcBorders>
              <w:top w:val="outset" w:sz="6" w:space="0" w:color="414142"/>
              <w:left w:val="outset" w:sz="6" w:space="0" w:color="414142"/>
              <w:bottom w:val="outset" w:sz="6" w:space="0" w:color="414142"/>
              <w:right w:val="outset" w:sz="6" w:space="0" w:color="414142"/>
            </w:tcBorders>
          </w:tcPr>
          <w:p w14:paraId="1D001A92" w14:textId="77777777" w:rsidR="00213268" w:rsidRPr="007B2834" w:rsidRDefault="00213268" w:rsidP="00213268">
            <w:pPr>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lastRenderedPageBreak/>
              <w:t>VM, SPKC</w:t>
            </w:r>
          </w:p>
        </w:tc>
        <w:tc>
          <w:tcPr>
            <w:tcW w:w="1693" w:type="dxa"/>
            <w:tcBorders>
              <w:top w:val="outset" w:sz="6" w:space="0" w:color="414142"/>
              <w:left w:val="outset" w:sz="6" w:space="0" w:color="414142"/>
              <w:bottom w:val="outset" w:sz="6" w:space="0" w:color="414142"/>
              <w:right w:val="outset" w:sz="6" w:space="0" w:color="414142"/>
            </w:tcBorders>
          </w:tcPr>
          <w:p w14:paraId="28081ECB" w14:textId="3469698D" w:rsidR="00213268" w:rsidRPr="007B2834" w:rsidRDefault="00213268" w:rsidP="009E4E2C">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 xml:space="preserve">LFA, LVFA, LDUSA, LUSB, LDĀA, LAB, LZVKA, LPA, </w:t>
            </w:r>
            <w:proofErr w:type="spellStart"/>
            <w:r>
              <w:rPr>
                <w:rFonts w:eastAsia="Calibri" w:cs="Times New Roman"/>
                <w:color w:val="000000" w:themeColor="text1"/>
                <w:szCs w:val="24"/>
                <w:lang w:eastAsia="lv-LV"/>
              </w:rPr>
              <w:t>LĢDzSA</w:t>
            </w:r>
            <w:proofErr w:type="spellEnd"/>
            <w:r>
              <w:rPr>
                <w:rFonts w:eastAsia="Calibri" w:cs="Times New Roman"/>
                <w:color w:val="000000" w:themeColor="text1"/>
                <w:szCs w:val="24"/>
                <w:lang w:eastAsia="lv-LV"/>
              </w:rPr>
              <w:t>, BKUS, LĢĀA</w:t>
            </w:r>
            <w:r w:rsidR="009E4E2C">
              <w:rPr>
                <w:rFonts w:eastAsia="Calibri" w:cs="Times New Roman"/>
                <w:color w:val="000000" w:themeColor="text1"/>
                <w:szCs w:val="24"/>
                <w:lang w:eastAsia="lv-LV"/>
              </w:rPr>
              <w:t xml:space="preserve">, </w:t>
            </w:r>
            <w:r>
              <w:rPr>
                <w:rFonts w:eastAsia="Calibri" w:cs="Times New Roman"/>
                <w:color w:val="000000" w:themeColor="text1"/>
                <w:szCs w:val="24"/>
                <w:lang w:eastAsia="lv-LV"/>
              </w:rPr>
              <w:t>LLĢĀA, LEA, LPB</w:t>
            </w:r>
            <w:r w:rsidR="00210DB9">
              <w:rPr>
                <w:rFonts w:eastAsia="Calibri" w:cs="Times New Roman"/>
                <w:color w:val="000000" w:themeColor="text1"/>
                <w:szCs w:val="24"/>
                <w:lang w:eastAsia="lv-LV"/>
              </w:rPr>
              <w:t xml:space="preserve">, </w:t>
            </w:r>
            <w:r w:rsidR="00210DB9">
              <w:rPr>
                <w:rFonts w:eastAsia="Times New Roman" w:cs="Times New Roman"/>
                <w:szCs w:val="24"/>
                <w:lang w:eastAsia="lv-LV"/>
              </w:rPr>
              <w:t>LSFP</w:t>
            </w:r>
          </w:p>
        </w:tc>
        <w:tc>
          <w:tcPr>
            <w:tcW w:w="1136" w:type="dxa"/>
            <w:tcBorders>
              <w:top w:val="outset" w:sz="6" w:space="0" w:color="414142"/>
              <w:left w:val="outset" w:sz="6" w:space="0" w:color="414142"/>
              <w:bottom w:val="outset" w:sz="6" w:space="0" w:color="414142"/>
              <w:right w:val="outset" w:sz="6" w:space="0" w:color="414142"/>
            </w:tcBorders>
          </w:tcPr>
          <w:p w14:paraId="5A921DB9" w14:textId="77777777" w:rsidR="00213268" w:rsidRDefault="00213268" w:rsidP="00213268">
            <w:pPr>
              <w:spacing w:line="259" w:lineRule="auto"/>
              <w:ind w:firstLine="0"/>
              <w:rPr>
                <w:rFonts w:eastAsia="Calibri" w:cs="Times New Roman"/>
                <w:color w:val="000000" w:themeColor="text1"/>
                <w:szCs w:val="24"/>
                <w:lang w:eastAsia="lv-LV"/>
              </w:rPr>
            </w:pPr>
            <w:r>
              <w:rPr>
                <w:rFonts w:eastAsia="Calibri" w:cs="Times New Roman"/>
                <w:color w:val="000000" w:themeColor="text1"/>
                <w:szCs w:val="24"/>
                <w:lang w:eastAsia="lv-LV"/>
              </w:rPr>
              <w:t>Pastāvīgi</w:t>
            </w:r>
          </w:p>
        </w:tc>
      </w:tr>
      <w:tr w:rsidR="00213268" w:rsidRPr="007B2834" w14:paraId="70062487" w14:textId="77777777" w:rsidTr="003C26BA">
        <w:trPr>
          <w:trHeight w:val="490"/>
        </w:trPr>
        <w:tc>
          <w:tcPr>
            <w:tcW w:w="709" w:type="dxa"/>
            <w:tcBorders>
              <w:top w:val="outset" w:sz="6" w:space="0" w:color="414142"/>
              <w:left w:val="outset" w:sz="6" w:space="0" w:color="414142"/>
              <w:bottom w:val="outset" w:sz="6" w:space="0" w:color="414142"/>
              <w:right w:val="outset" w:sz="6" w:space="0" w:color="414142"/>
            </w:tcBorders>
          </w:tcPr>
          <w:p w14:paraId="1ECDFDE0" w14:textId="64889F02" w:rsidR="00213268" w:rsidRPr="007B2834" w:rsidRDefault="00213268" w:rsidP="00213268">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1.</w:t>
            </w:r>
            <w:r w:rsidR="00457605">
              <w:rPr>
                <w:rFonts w:eastAsia="Calibri" w:cs="Times New Roman"/>
                <w:color w:val="000000" w:themeColor="text1"/>
                <w:szCs w:val="24"/>
                <w:lang w:eastAsia="lv-LV"/>
              </w:rPr>
              <w:t>19</w:t>
            </w:r>
            <w:r>
              <w:rPr>
                <w:rFonts w:eastAsia="Calibri" w:cs="Times New Roman"/>
                <w:color w:val="000000" w:themeColor="text1"/>
                <w:szCs w:val="24"/>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5F915004" w14:textId="67B2C3A2" w:rsidR="00213268" w:rsidRPr="00B10009" w:rsidRDefault="00213268" w:rsidP="00213268">
            <w:pPr>
              <w:ind w:firstLine="0"/>
              <w:rPr>
                <w:rStyle w:val="normaltextrun"/>
                <w:rFonts w:cs="Times New Roman"/>
                <w:color w:val="000000"/>
                <w:szCs w:val="24"/>
                <w:shd w:val="clear" w:color="auto" w:fill="FFFFFF"/>
              </w:rPr>
            </w:pPr>
            <w:bookmarkStart w:id="59" w:name="_Hlk159230305"/>
            <w:r w:rsidRPr="00B10009">
              <w:rPr>
                <w:rStyle w:val="normaltextrun"/>
                <w:rFonts w:cs="Times New Roman"/>
                <w:color w:val="000000"/>
                <w:szCs w:val="24"/>
                <w:shd w:val="clear" w:color="auto" w:fill="FFFFFF"/>
              </w:rPr>
              <w:t>Izstrādāt un ieviest ieteikumus pirmsskolas</w:t>
            </w:r>
            <w:r w:rsidR="005426E9">
              <w:rPr>
                <w:rStyle w:val="normaltextrun"/>
                <w:rFonts w:cs="Times New Roman"/>
                <w:color w:val="000000"/>
                <w:szCs w:val="24"/>
                <w:shd w:val="clear" w:color="auto" w:fill="FFFFFF"/>
              </w:rPr>
              <w:t xml:space="preserve"> izglītības</w:t>
            </w:r>
            <w:r w:rsidRPr="00B10009">
              <w:rPr>
                <w:rStyle w:val="normaltextrun"/>
                <w:rFonts w:cs="Times New Roman"/>
                <w:color w:val="000000"/>
                <w:szCs w:val="24"/>
                <w:shd w:val="clear" w:color="auto" w:fill="FFFFFF"/>
              </w:rPr>
              <w:t xml:space="preserve"> un sākum</w:t>
            </w:r>
            <w:r w:rsidR="000E3FE1">
              <w:rPr>
                <w:rStyle w:val="normaltextrun"/>
                <w:rFonts w:cs="Times New Roman"/>
                <w:color w:val="000000"/>
                <w:szCs w:val="24"/>
                <w:shd w:val="clear" w:color="auto" w:fill="FFFFFF"/>
              </w:rPr>
              <w:t>izglītības</w:t>
            </w:r>
            <w:r w:rsidRPr="00B10009">
              <w:rPr>
                <w:rStyle w:val="normaltextrun"/>
                <w:rFonts w:cs="Times New Roman"/>
                <w:color w:val="000000"/>
                <w:szCs w:val="24"/>
                <w:shd w:val="clear" w:color="auto" w:fill="FFFFFF"/>
              </w:rPr>
              <w:t xml:space="preserve"> pedagogiem par bērnu veselīga uztura paradumu un fizisko aktivitāšu veicināšanu izglītības iestādēs</w:t>
            </w:r>
            <w:r w:rsidR="00AC7E4C">
              <w:rPr>
                <w:rStyle w:val="normaltextrun"/>
                <w:rFonts w:cs="Times New Roman"/>
                <w:color w:val="000000"/>
                <w:szCs w:val="24"/>
                <w:shd w:val="clear" w:color="auto" w:fill="FFFFFF"/>
              </w:rPr>
              <w:t>, tostarp</w:t>
            </w:r>
            <w:r w:rsidR="00EC6BB5">
              <w:rPr>
                <w:rStyle w:val="normaltextrun"/>
                <w:rFonts w:cs="Times New Roman"/>
                <w:color w:val="000000"/>
                <w:szCs w:val="24"/>
                <w:shd w:val="clear" w:color="auto" w:fill="FFFFFF"/>
              </w:rPr>
              <w:t>,</w:t>
            </w:r>
            <w:r w:rsidR="00AC7E4C">
              <w:rPr>
                <w:rStyle w:val="normaltextrun"/>
                <w:rFonts w:cs="Times New Roman"/>
                <w:color w:val="000000"/>
                <w:szCs w:val="24"/>
                <w:shd w:val="clear" w:color="auto" w:fill="FFFFFF"/>
              </w:rPr>
              <w:t xml:space="preserve"> </w:t>
            </w:r>
            <w:r w:rsidR="00EC6BB5">
              <w:rPr>
                <w:rStyle w:val="normaltextrun"/>
                <w:rFonts w:cs="Times New Roman"/>
                <w:color w:val="000000"/>
                <w:szCs w:val="24"/>
                <w:shd w:val="clear" w:color="auto" w:fill="FFFFFF"/>
              </w:rPr>
              <w:t>veicinot prasmes neitrāli komunicēt par ķermeņa masu</w:t>
            </w:r>
            <w:r w:rsidRPr="00B10009">
              <w:rPr>
                <w:rStyle w:val="normaltextrun"/>
                <w:rFonts w:cs="Times New Roman"/>
                <w:color w:val="000000"/>
                <w:szCs w:val="24"/>
                <w:shd w:val="clear" w:color="auto" w:fill="FFFFFF"/>
              </w:rPr>
              <w:t>.</w:t>
            </w:r>
            <w:bookmarkEnd w:id="59"/>
          </w:p>
        </w:tc>
        <w:tc>
          <w:tcPr>
            <w:tcW w:w="2835" w:type="dxa"/>
            <w:tcBorders>
              <w:top w:val="outset" w:sz="6" w:space="0" w:color="414142"/>
              <w:left w:val="outset" w:sz="6" w:space="0" w:color="414142"/>
              <w:bottom w:val="outset" w:sz="6" w:space="0" w:color="414142"/>
              <w:right w:val="outset" w:sz="6" w:space="0" w:color="414142"/>
            </w:tcBorders>
          </w:tcPr>
          <w:p w14:paraId="64B79AE5" w14:textId="4ACA4171" w:rsidR="00213268" w:rsidRPr="007B2834" w:rsidRDefault="00213268" w:rsidP="00213268">
            <w:pPr>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t>Pilnveidota pirmsskolas</w:t>
            </w:r>
            <w:r w:rsidR="005426E9">
              <w:rPr>
                <w:rFonts w:eastAsia="Calibri" w:cs="Times New Roman"/>
                <w:color w:val="000000" w:themeColor="text1"/>
                <w:szCs w:val="24"/>
                <w:lang w:eastAsia="lv-LV"/>
              </w:rPr>
              <w:t xml:space="preserve"> izglītības</w:t>
            </w:r>
            <w:r w:rsidRPr="007B2834">
              <w:rPr>
                <w:rFonts w:eastAsia="Calibri" w:cs="Times New Roman"/>
                <w:color w:val="000000" w:themeColor="text1"/>
                <w:szCs w:val="24"/>
                <w:lang w:eastAsia="lv-LV"/>
              </w:rPr>
              <w:t xml:space="preserve"> </w:t>
            </w:r>
            <w:r w:rsidR="0076485D">
              <w:rPr>
                <w:rFonts w:eastAsia="Calibri" w:cs="Times New Roman"/>
                <w:color w:val="000000" w:themeColor="text1"/>
                <w:szCs w:val="24"/>
                <w:lang w:eastAsia="lv-LV"/>
              </w:rPr>
              <w:t xml:space="preserve">un sākumizglītības </w:t>
            </w:r>
            <w:r w:rsidR="000E3FE1">
              <w:rPr>
                <w:rFonts w:eastAsia="Calibri" w:cs="Times New Roman"/>
                <w:color w:val="000000" w:themeColor="text1"/>
                <w:szCs w:val="24"/>
                <w:lang w:eastAsia="lv-LV"/>
              </w:rPr>
              <w:t>pedagogu</w:t>
            </w:r>
            <w:r w:rsidRPr="007B2834">
              <w:rPr>
                <w:rFonts w:eastAsia="Calibri" w:cs="Times New Roman"/>
                <w:color w:val="000000" w:themeColor="text1"/>
                <w:szCs w:val="24"/>
                <w:lang w:eastAsia="lv-LV"/>
              </w:rPr>
              <w:t xml:space="preserve"> izpratne, zināšanas un prasmes  pirmsskolas </w:t>
            </w:r>
            <w:r w:rsidR="0076485D">
              <w:rPr>
                <w:rFonts w:eastAsia="Calibri" w:cs="Times New Roman"/>
                <w:color w:val="000000" w:themeColor="text1"/>
                <w:szCs w:val="24"/>
                <w:lang w:eastAsia="lv-LV"/>
              </w:rPr>
              <w:t xml:space="preserve">un sākumskolas </w:t>
            </w:r>
            <w:r w:rsidRPr="007B2834">
              <w:rPr>
                <w:rFonts w:eastAsia="Calibri" w:cs="Times New Roman"/>
                <w:color w:val="000000" w:themeColor="text1"/>
                <w:szCs w:val="24"/>
                <w:lang w:eastAsia="lv-LV"/>
              </w:rPr>
              <w:t>vecuma bērnu</w:t>
            </w:r>
            <w:r>
              <w:rPr>
                <w:rFonts w:eastAsia="Calibri" w:cs="Times New Roman"/>
                <w:color w:val="000000" w:themeColor="text1"/>
                <w:szCs w:val="24"/>
                <w:lang w:eastAsia="lv-LV"/>
              </w:rPr>
              <w:t xml:space="preserve"> veselīga uztura un</w:t>
            </w:r>
            <w:r w:rsidRPr="007B2834">
              <w:rPr>
                <w:rFonts w:eastAsia="Calibri" w:cs="Times New Roman"/>
                <w:color w:val="000000" w:themeColor="text1"/>
                <w:szCs w:val="24"/>
                <w:lang w:eastAsia="lv-LV"/>
              </w:rPr>
              <w:t xml:space="preserve"> fizisko aktivitāšu veicināšanai.</w:t>
            </w:r>
          </w:p>
        </w:tc>
        <w:tc>
          <w:tcPr>
            <w:tcW w:w="4110" w:type="dxa"/>
            <w:tcBorders>
              <w:top w:val="outset" w:sz="6" w:space="0" w:color="414142"/>
              <w:left w:val="outset" w:sz="6" w:space="0" w:color="414142"/>
              <w:bottom w:val="outset" w:sz="6" w:space="0" w:color="414142"/>
              <w:right w:val="outset" w:sz="6" w:space="0" w:color="414142"/>
            </w:tcBorders>
          </w:tcPr>
          <w:p w14:paraId="72BE1D2D" w14:textId="3E014CE6" w:rsidR="00213268" w:rsidRPr="00B10009" w:rsidRDefault="00213268"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 xml:space="preserve">Organizēts vismaz viens mācību kurss pirmsskolas </w:t>
            </w:r>
            <w:r w:rsidR="005426E9">
              <w:rPr>
                <w:rFonts w:eastAsia="Calibri" w:cs="Times New Roman"/>
                <w:color w:val="000000" w:themeColor="text1"/>
                <w:szCs w:val="24"/>
                <w:lang w:eastAsia="lv-LV"/>
              </w:rPr>
              <w:t xml:space="preserve">izglītības </w:t>
            </w:r>
            <w:r w:rsidRPr="00B10009">
              <w:rPr>
                <w:rFonts w:eastAsia="Calibri" w:cs="Times New Roman"/>
                <w:color w:val="000000" w:themeColor="text1"/>
                <w:szCs w:val="24"/>
                <w:lang w:eastAsia="lv-LV"/>
              </w:rPr>
              <w:t>un sākum</w:t>
            </w:r>
            <w:r w:rsidR="0076485D">
              <w:rPr>
                <w:rFonts w:eastAsia="Calibri" w:cs="Times New Roman"/>
                <w:color w:val="000000" w:themeColor="text1"/>
                <w:szCs w:val="24"/>
                <w:lang w:eastAsia="lv-LV"/>
              </w:rPr>
              <w:t>izglītības</w:t>
            </w:r>
            <w:r w:rsidRPr="00B10009">
              <w:rPr>
                <w:rFonts w:eastAsia="Calibri" w:cs="Times New Roman"/>
                <w:color w:val="000000" w:themeColor="text1"/>
                <w:szCs w:val="24"/>
                <w:lang w:eastAsia="lv-LV"/>
              </w:rPr>
              <w:t xml:space="preserve"> pedagogiem, kā arī izstrādāti vismaz 2 praktiski izmantojami materiāli izmantošanai nodarbībās, iekļaujot tēmas par veselīgu uzturu un fiziskajām aktivitātēm</w:t>
            </w:r>
            <w:r w:rsidR="00AC7E4C">
              <w:rPr>
                <w:rFonts w:eastAsia="Calibri" w:cs="Times New Roman"/>
                <w:color w:val="000000" w:themeColor="text1"/>
                <w:szCs w:val="24"/>
                <w:lang w:eastAsia="lv-LV"/>
              </w:rPr>
              <w:t xml:space="preserve">, </w:t>
            </w:r>
            <w:r w:rsidR="00EC6BB5">
              <w:rPr>
                <w:rFonts w:eastAsia="Calibri" w:cs="Times New Roman"/>
                <w:color w:val="000000" w:themeColor="text1"/>
                <w:szCs w:val="24"/>
                <w:lang w:eastAsia="lv-LV"/>
              </w:rPr>
              <w:t>tostarp veicinot prasmes neitrāli komunicēt par ķermeņa masu.</w:t>
            </w:r>
          </w:p>
        </w:tc>
        <w:tc>
          <w:tcPr>
            <w:tcW w:w="1276" w:type="dxa"/>
            <w:tcBorders>
              <w:top w:val="outset" w:sz="6" w:space="0" w:color="414142"/>
              <w:left w:val="outset" w:sz="6" w:space="0" w:color="414142"/>
              <w:bottom w:val="outset" w:sz="6" w:space="0" w:color="414142"/>
              <w:right w:val="outset" w:sz="6" w:space="0" w:color="414142"/>
            </w:tcBorders>
          </w:tcPr>
          <w:p w14:paraId="02724D53" w14:textId="77777777" w:rsidR="00213268" w:rsidRPr="007B2834" w:rsidRDefault="00213268" w:rsidP="00213268">
            <w:pPr>
              <w:spacing w:line="259" w:lineRule="auto"/>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t>VM, SPKC</w:t>
            </w:r>
          </w:p>
          <w:p w14:paraId="760D13EF" w14:textId="77777777" w:rsidR="00213268" w:rsidRPr="007B2834" w:rsidRDefault="00213268" w:rsidP="00213268">
            <w:pPr>
              <w:spacing w:line="259" w:lineRule="auto"/>
              <w:ind w:firstLine="0"/>
              <w:rPr>
                <w:rFonts w:eastAsia="Calibri" w:cs="Times New Roman"/>
                <w:color w:val="000000" w:themeColor="text1"/>
                <w:szCs w:val="24"/>
                <w:lang w:eastAsia="lv-LV"/>
              </w:rPr>
            </w:pPr>
          </w:p>
        </w:tc>
        <w:tc>
          <w:tcPr>
            <w:tcW w:w="1693" w:type="dxa"/>
            <w:tcBorders>
              <w:top w:val="outset" w:sz="6" w:space="0" w:color="414142"/>
              <w:left w:val="outset" w:sz="6" w:space="0" w:color="414142"/>
              <w:bottom w:val="outset" w:sz="6" w:space="0" w:color="414142"/>
              <w:right w:val="outset" w:sz="6" w:space="0" w:color="414142"/>
            </w:tcBorders>
          </w:tcPr>
          <w:p w14:paraId="6EC2AD29" w14:textId="64AD9624" w:rsidR="00213268" w:rsidRPr="00B10009" w:rsidRDefault="00213268"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IZM</w:t>
            </w:r>
            <w:r>
              <w:rPr>
                <w:rFonts w:eastAsia="Calibri" w:cs="Times New Roman"/>
                <w:color w:val="000000" w:themeColor="text1"/>
                <w:szCs w:val="24"/>
                <w:lang w:eastAsia="lv-LV"/>
              </w:rPr>
              <w:t xml:space="preserve">, </w:t>
            </w:r>
            <w:r w:rsidRPr="00B10009">
              <w:rPr>
                <w:rFonts w:eastAsia="Calibri" w:cs="Times New Roman"/>
                <w:color w:val="000000" w:themeColor="text1"/>
                <w:szCs w:val="24"/>
                <w:lang w:eastAsia="lv-LV"/>
              </w:rPr>
              <w:t>VI</w:t>
            </w:r>
            <w:r w:rsidR="0091066A">
              <w:rPr>
                <w:rFonts w:eastAsia="Calibri" w:cs="Times New Roman"/>
                <w:color w:val="000000" w:themeColor="text1"/>
                <w:szCs w:val="24"/>
                <w:lang w:eastAsia="lv-LV"/>
              </w:rPr>
              <w:t>AA</w:t>
            </w:r>
          </w:p>
        </w:tc>
        <w:tc>
          <w:tcPr>
            <w:tcW w:w="1136" w:type="dxa"/>
            <w:tcBorders>
              <w:top w:val="outset" w:sz="6" w:space="0" w:color="414142"/>
              <w:left w:val="outset" w:sz="6" w:space="0" w:color="414142"/>
              <w:bottom w:val="outset" w:sz="6" w:space="0" w:color="414142"/>
              <w:right w:val="outset" w:sz="6" w:space="0" w:color="414142"/>
            </w:tcBorders>
          </w:tcPr>
          <w:p w14:paraId="3D7A000C" w14:textId="63B710DA" w:rsidR="00213268" w:rsidRPr="00B10009" w:rsidRDefault="00213268"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202</w:t>
            </w:r>
            <w:r w:rsidR="002A60FF">
              <w:rPr>
                <w:rFonts w:eastAsia="Calibri" w:cs="Times New Roman"/>
                <w:color w:val="000000" w:themeColor="text1"/>
                <w:szCs w:val="24"/>
                <w:lang w:eastAsia="lv-LV"/>
              </w:rPr>
              <w:t>8</w:t>
            </w:r>
            <w:r w:rsidRPr="00B10009">
              <w:rPr>
                <w:rFonts w:eastAsia="Calibri" w:cs="Times New Roman"/>
                <w:color w:val="000000" w:themeColor="text1"/>
                <w:szCs w:val="24"/>
                <w:lang w:eastAsia="lv-LV"/>
              </w:rPr>
              <w:t>. gad</w:t>
            </w:r>
            <w:r>
              <w:rPr>
                <w:rFonts w:eastAsia="Calibri" w:cs="Times New Roman"/>
                <w:color w:val="000000" w:themeColor="text1"/>
                <w:szCs w:val="24"/>
                <w:lang w:eastAsia="lv-LV"/>
              </w:rPr>
              <w:t>a II pusgads</w:t>
            </w:r>
          </w:p>
          <w:p w14:paraId="0C609378" w14:textId="77777777" w:rsidR="00213268" w:rsidRPr="00B10009" w:rsidRDefault="00213268" w:rsidP="00213268">
            <w:pPr>
              <w:ind w:firstLine="0"/>
              <w:rPr>
                <w:rFonts w:eastAsia="Calibri" w:cs="Times New Roman"/>
                <w:color w:val="000000" w:themeColor="text1"/>
                <w:szCs w:val="24"/>
                <w:lang w:eastAsia="lv-LV"/>
              </w:rPr>
            </w:pPr>
          </w:p>
        </w:tc>
      </w:tr>
      <w:tr w:rsidR="00213268" w:rsidRPr="007B2834" w14:paraId="543CA024" w14:textId="77777777" w:rsidTr="009E4E2C">
        <w:trPr>
          <w:trHeight w:val="504"/>
        </w:trPr>
        <w:tc>
          <w:tcPr>
            <w:tcW w:w="709" w:type="dxa"/>
            <w:tcBorders>
              <w:top w:val="outset" w:sz="6" w:space="0" w:color="414142"/>
              <w:left w:val="outset" w:sz="6" w:space="0" w:color="414142"/>
              <w:bottom w:val="outset" w:sz="6" w:space="0" w:color="414142"/>
              <w:right w:val="outset" w:sz="6" w:space="0" w:color="414142"/>
            </w:tcBorders>
          </w:tcPr>
          <w:p w14:paraId="36B44940" w14:textId="51A800AA" w:rsidR="00213268" w:rsidRPr="007B2834" w:rsidRDefault="00213268" w:rsidP="00213268">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1.2</w:t>
            </w:r>
            <w:r w:rsidR="00457605">
              <w:rPr>
                <w:rFonts w:eastAsia="Calibri" w:cs="Times New Roman"/>
                <w:color w:val="000000" w:themeColor="text1"/>
                <w:szCs w:val="24"/>
                <w:lang w:eastAsia="lv-LV"/>
              </w:rPr>
              <w:t>0</w:t>
            </w:r>
            <w:r>
              <w:rPr>
                <w:rFonts w:eastAsia="Calibri" w:cs="Times New Roman"/>
                <w:color w:val="000000" w:themeColor="text1"/>
                <w:szCs w:val="24"/>
                <w:lang w:eastAsia="lv-LV"/>
              </w:rPr>
              <w:t>.</w:t>
            </w:r>
          </w:p>
        </w:tc>
        <w:tc>
          <w:tcPr>
            <w:tcW w:w="3686" w:type="dxa"/>
            <w:tcBorders>
              <w:top w:val="outset" w:sz="6" w:space="0" w:color="414142"/>
              <w:left w:val="outset" w:sz="6" w:space="0" w:color="414142"/>
              <w:bottom w:val="outset" w:sz="6" w:space="0" w:color="414142"/>
              <w:right w:val="outset" w:sz="6" w:space="0" w:color="414142"/>
            </w:tcBorders>
          </w:tcPr>
          <w:p w14:paraId="3D6AFFFB" w14:textId="77777777" w:rsidR="00213268" w:rsidRPr="00B10009" w:rsidRDefault="00213268" w:rsidP="00213268">
            <w:pPr>
              <w:ind w:firstLine="0"/>
              <w:rPr>
                <w:rFonts w:cs="Times New Roman"/>
                <w:color w:val="000000"/>
                <w:szCs w:val="24"/>
                <w:shd w:val="clear" w:color="auto" w:fill="FFFFFF"/>
              </w:rPr>
            </w:pPr>
            <w:bookmarkStart w:id="60" w:name="_Hlk159230321"/>
            <w:r w:rsidRPr="00B10009">
              <w:rPr>
                <w:rFonts w:cs="Times New Roman"/>
                <w:color w:val="000000"/>
                <w:szCs w:val="24"/>
                <w:shd w:val="clear" w:color="auto" w:fill="FFFFFF"/>
              </w:rPr>
              <w:t xml:space="preserve">Īstenot pasākumus darba devēju aktīvākai iesaistei darbinieku veselības veicināšanā, aktualizējot un izplatot “Veselības veicināšanas vadlīnijas darba vietām”, kā arī veidot digitālos materiālus, </w:t>
            </w:r>
            <w:proofErr w:type="spellStart"/>
            <w:r w:rsidRPr="00B10009">
              <w:rPr>
                <w:rFonts w:cs="Times New Roman"/>
                <w:color w:val="000000"/>
                <w:szCs w:val="24"/>
                <w:shd w:val="clear" w:color="auto" w:fill="FFFFFF"/>
              </w:rPr>
              <w:t>videolekcijas</w:t>
            </w:r>
            <w:proofErr w:type="spellEnd"/>
            <w:r w:rsidRPr="00B10009">
              <w:rPr>
                <w:rFonts w:cs="Times New Roman"/>
                <w:color w:val="000000"/>
                <w:szCs w:val="24"/>
                <w:shd w:val="clear" w:color="auto" w:fill="FFFFFF"/>
              </w:rPr>
              <w:t>, praktiskus uzdevumus, apkopojot labās prakses piemērus u.tml. par veselīga uztura un fizisko aktivitāšu nozīmi liekā svara profilaksei un veselīga dzīvesveida veicināšanai, veicinot darba devēju izpratni par veselību veicinošas darba vietas izveidi.</w:t>
            </w:r>
            <w:bookmarkEnd w:id="60"/>
          </w:p>
        </w:tc>
        <w:tc>
          <w:tcPr>
            <w:tcW w:w="2835" w:type="dxa"/>
            <w:tcBorders>
              <w:top w:val="outset" w:sz="6" w:space="0" w:color="414142"/>
              <w:left w:val="outset" w:sz="6" w:space="0" w:color="414142"/>
              <w:bottom w:val="outset" w:sz="6" w:space="0" w:color="414142"/>
              <w:right w:val="outset" w:sz="6" w:space="0" w:color="414142"/>
            </w:tcBorders>
          </w:tcPr>
          <w:p w14:paraId="4CEB10F5" w14:textId="77777777" w:rsidR="00213268" w:rsidRPr="00B10009" w:rsidRDefault="00213268"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Veicināta darba devēju izpratne un iesaiste darbinieku veselības veicināšanā.</w:t>
            </w:r>
          </w:p>
        </w:tc>
        <w:tc>
          <w:tcPr>
            <w:tcW w:w="4110" w:type="dxa"/>
            <w:tcBorders>
              <w:top w:val="outset" w:sz="6" w:space="0" w:color="414142"/>
              <w:left w:val="outset" w:sz="6" w:space="0" w:color="414142"/>
              <w:bottom w:val="outset" w:sz="6" w:space="0" w:color="414142"/>
              <w:right w:val="outset" w:sz="6" w:space="0" w:color="414142"/>
            </w:tcBorders>
          </w:tcPr>
          <w:p w14:paraId="70F6597F" w14:textId="77777777" w:rsidR="00213268" w:rsidRPr="00B10009" w:rsidRDefault="00213268"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Aktualizētas "Veselības veicināšanas vadlīnijas darba devējiem".</w:t>
            </w:r>
          </w:p>
          <w:p w14:paraId="35D45CD1" w14:textId="77777777" w:rsidR="00213268" w:rsidRPr="00B10009" w:rsidRDefault="00213268"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 xml:space="preserve">Izveidoti digitāli izglītojoši materiāli, apkopojot labās prakses piemērus un citu informāciju par veselīga uztura un fizisko aktivitāšu nozīmi liekā svara profilaksei un veselīga dzīvesveida veicināšanai. </w:t>
            </w:r>
          </w:p>
        </w:tc>
        <w:tc>
          <w:tcPr>
            <w:tcW w:w="1276" w:type="dxa"/>
            <w:tcBorders>
              <w:top w:val="outset" w:sz="6" w:space="0" w:color="414142"/>
              <w:left w:val="outset" w:sz="6" w:space="0" w:color="414142"/>
              <w:bottom w:val="outset" w:sz="6" w:space="0" w:color="414142"/>
              <w:right w:val="outset" w:sz="6" w:space="0" w:color="414142"/>
            </w:tcBorders>
          </w:tcPr>
          <w:p w14:paraId="2EF9852F" w14:textId="77777777" w:rsidR="00213268" w:rsidRPr="00B10009" w:rsidRDefault="00213268" w:rsidP="00213268">
            <w:pPr>
              <w:spacing w:line="259" w:lineRule="auto"/>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LM, VM</w:t>
            </w:r>
          </w:p>
        </w:tc>
        <w:tc>
          <w:tcPr>
            <w:tcW w:w="1693" w:type="dxa"/>
            <w:tcBorders>
              <w:top w:val="outset" w:sz="6" w:space="0" w:color="414142"/>
              <w:left w:val="outset" w:sz="6" w:space="0" w:color="414142"/>
              <w:bottom w:val="outset" w:sz="6" w:space="0" w:color="414142"/>
              <w:right w:val="outset" w:sz="6" w:space="0" w:color="414142"/>
            </w:tcBorders>
          </w:tcPr>
          <w:p w14:paraId="35772BF3" w14:textId="6755CFE5" w:rsidR="00213268" w:rsidRPr="00B10009" w:rsidRDefault="00213268" w:rsidP="009E4E2C">
            <w:pPr>
              <w:ind w:firstLine="0"/>
              <w:jc w:val="left"/>
              <w:rPr>
                <w:rFonts w:eastAsia="Calibri" w:cs="Times New Roman"/>
                <w:color w:val="000000" w:themeColor="text1"/>
                <w:szCs w:val="24"/>
                <w:lang w:eastAsia="lv-LV"/>
              </w:rPr>
            </w:pPr>
            <w:r w:rsidRPr="00B10009">
              <w:rPr>
                <w:rFonts w:eastAsia="Calibri" w:cs="Times New Roman"/>
                <w:color w:val="000000" w:themeColor="text1"/>
                <w:szCs w:val="24"/>
                <w:lang w:eastAsia="lv-LV"/>
              </w:rPr>
              <w:t xml:space="preserve">SPKC, LDDK, VDI </w:t>
            </w:r>
            <w:r w:rsidR="002B7237">
              <w:rPr>
                <w:rFonts w:eastAsia="Calibri" w:cs="Times New Roman"/>
                <w:color w:val="000000" w:themeColor="text1"/>
                <w:szCs w:val="24"/>
                <w:lang w:eastAsia="lv-LV"/>
              </w:rPr>
              <w:t>, DDVVI</w:t>
            </w:r>
          </w:p>
        </w:tc>
        <w:tc>
          <w:tcPr>
            <w:tcW w:w="1136" w:type="dxa"/>
            <w:tcBorders>
              <w:top w:val="outset" w:sz="6" w:space="0" w:color="414142"/>
              <w:left w:val="outset" w:sz="6" w:space="0" w:color="414142"/>
              <w:bottom w:val="outset" w:sz="6" w:space="0" w:color="414142"/>
              <w:right w:val="outset" w:sz="6" w:space="0" w:color="414142"/>
            </w:tcBorders>
          </w:tcPr>
          <w:p w14:paraId="37DDD4E1" w14:textId="2FEA76C5" w:rsidR="00213268" w:rsidRPr="005E448F" w:rsidRDefault="00213268" w:rsidP="00213268">
            <w:pPr>
              <w:ind w:firstLine="0"/>
              <w:rPr>
                <w:rFonts w:eastAsia="Calibri" w:cs="Times New Roman"/>
                <w:i/>
                <w:color w:val="000000" w:themeColor="text1"/>
                <w:szCs w:val="24"/>
                <w:lang w:eastAsia="lv-LV"/>
              </w:rPr>
            </w:pPr>
            <w:r w:rsidRPr="00B10009">
              <w:rPr>
                <w:rFonts w:eastAsia="Calibri" w:cs="Times New Roman"/>
                <w:color w:val="000000" w:themeColor="text1"/>
                <w:szCs w:val="24"/>
                <w:lang w:eastAsia="lv-LV"/>
              </w:rPr>
              <w:t>2028. gad</w:t>
            </w:r>
            <w:r>
              <w:rPr>
                <w:rFonts w:eastAsia="Calibri" w:cs="Times New Roman"/>
                <w:color w:val="000000" w:themeColor="text1"/>
                <w:szCs w:val="24"/>
                <w:lang w:eastAsia="lv-LV"/>
              </w:rPr>
              <w:t>a I</w:t>
            </w:r>
            <w:r w:rsidR="005858DF">
              <w:rPr>
                <w:rFonts w:eastAsia="Calibri" w:cs="Times New Roman"/>
                <w:color w:val="000000" w:themeColor="text1"/>
                <w:szCs w:val="24"/>
                <w:lang w:eastAsia="lv-LV"/>
              </w:rPr>
              <w:t>I</w:t>
            </w:r>
            <w:r>
              <w:rPr>
                <w:rFonts w:eastAsia="Calibri" w:cs="Times New Roman"/>
                <w:color w:val="000000" w:themeColor="text1"/>
                <w:szCs w:val="24"/>
                <w:lang w:eastAsia="lv-LV"/>
              </w:rPr>
              <w:t> pusgads</w:t>
            </w:r>
          </w:p>
        </w:tc>
      </w:tr>
      <w:tr w:rsidR="00213268" w:rsidRPr="007B2834" w14:paraId="55EB0BF8" w14:textId="77777777" w:rsidTr="002012A6">
        <w:trPr>
          <w:trHeight w:val="646"/>
        </w:trPr>
        <w:tc>
          <w:tcPr>
            <w:tcW w:w="709" w:type="dxa"/>
            <w:tcBorders>
              <w:top w:val="outset" w:sz="6" w:space="0" w:color="414142"/>
              <w:left w:val="outset" w:sz="6" w:space="0" w:color="414142"/>
              <w:bottom w:val="outset" w:sz="6" w:space="0" w:color="414142"/>
              <w:right w:val="outset" w:sz="6" w:space="0" w:color="414142"/>
            </w:tcBorders>
          </w:tcPr>
          <w:p w14:paraId="34D86E34" w14:textId="4E0A7D97" w:rsidR="00213268" w:rsidRPr="00B10009" w:rsidRDefault="00213268" w:rsidP="00213268">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1.2</w:t>
            </w:r>
            <w:r w:rsidR="00457605">
              <w:rPr>
                <w:rFonts w:eastAsia="Calibri" w:cs="Times New Roman"/>
                <w:color w:val="000000" w:themeColor="text1"/>
                <w:szCs w:val="24"/>
                <w:lang w:eastAsia="lv-LV"/>
              </w:rPr>
              <w:t>1</w:t>
            </w:r>
            <w:r>
              <w:rPr>
                <w:rFonts w:eastAsia="Calibri" w:cs="Times New Roman"/>
                <w:color w:val="000000" w:themeColor="text1"/>
                <w:szCs w:val="24"/>
                <w:lang w:eastAsia="lv-LV"/>
              </w:rPr>
              <w:t>.</w:t>
            </w:r>
          </w:p>
          <w:p w14:paraId="6E0894A8" w14:textId="77777777" w:rsidR="00213268" w:rsidRPr="007B2834" w:rsidRDefault="00213268" w:rsidP="00213268">
            <w:pPr>
              <w:ind w:firstLine="0"/>
              <w:jc w:val="left"/>
              <w:rPr>
                <w:rFonts w:eastAsia="Calibri" w:cs="Times New Roman"/>
                <w:color w:val="000000" w:themeColor="text1"/>
                <w:szCs w:val="24"/>
                <w:lang w:eastAsia="lv-LV"/>
              </w:rPr>
            </w:pPr>
          </w:p>
        </w:tc>
        <w:tc>
          <w:tcPr>
            <w:tcW w:w="3686" w:type="dxa"/>
            <w:tcBorders>
              <w:top w:val="outset" w:sz="6" w:space="0" w:color="414142"/>
              <w:left w:val="outset" w:sz="6" w:space="0" w:color="414142"/>
              <w:bottom w:val="outset" w:sz="6" w:space="0" w:color="414142"/>
              <w:right w:val="outset" w:sz="6" w:space="0" w:color="414142"/>
            </w:tcBorders>
          </w:tcPr>
          <w:p w14:paraId="5A3BF414" w14:textId="5521762C" w:rsidR="00213268" w:rsidRPr="00B10009" w:rsidRDefault="00183852" w:rsidP="00213268">
            <w:pPr>
              <w:ind w:firstLine="0"/>
              <w:rPr>
                <w:rFonts w:cs="Times New Roman"/>
                <w:color w:val="000000"/>
                <w:szCs w:val="24"/>
                <w:shd w:val="clear" w:color="auto" w:fill="FFFFFF"/>
              </w:rPr>
            </w:pPr>
            <w:bookmarkStart w:id="61" w:name="_Hlk159230394"/>
            <w:r>
              <w:rPr>
                <w:rFonts w:cs="Times New Roman"/>
                <w:szCs w:val="24"/>
                <w:shd w:val="clear" w:color="auto" w:fill="FFFFFF"/>
              </w:rPr>
              <w:t>I</w:t>
            </w:r>
            <w:r w:rsidR="00810D53">
              <w:rPr>
                <w:rFonts w:cs="Times New Roman"/>
                <w:szCs w:val="24"/>
                <w:shd w:val="clear" w:color="auto" w:fill="FFFFFF"/>
              </w:rPr>
              <w:t>zvērtē</w:t>
            </w:r>
            <w:r>
              <w:rPr>
                <w:rFonts w:cs="Times New Roman"/>
                <w:szCs w:val="24"/>
                <w:shd w:val="clear" w:color="auto" w:fill="FFFFFF"/>
              </w:rPr>
              <w:t>t</w:t>
            </w:r>
            <w:r w:rsidR="00810D53">
              <w:rPr>
                <w:rFonts w:cs="Times New Roman"/>
                <w:szCs w:val="24"/>
                <w:shd w:val="clear" w:color="auto" w:fill="FFFFFF"/>
              </w:rPr>
              <w:t xml:space="preserve"> efektīvāk</w:t>
            </w:r>
            <w:r>
              <w:rPr>
                <w:rFonts w:cs="Times New Roman"/>
                <w:szCs w:val="24"/>
                <w:shd w:val="clear" w:color="auto" w:fill="FFFFFF"/>
              </w:rPr>
              <w:t>os</w:t>
            </w:r>
            <w:r w:rsidR="00810D53">
              <w:rPr>
                <w:rFonts w:cs="Times New Roman"/>
                <w:szCs w:val="24"/>
                <w:shd w:val="clear" w:color="auto" w:fill="FFFFFF"/>
              </w:rPr>
              <w:t xml:space="preserve"> </w:t>
            </w:r>
            <w:r w:rsidR="00213268" w:rsidRPr="00B10009">
              <w:rPr>
                <w:rFonts w:cs="Times New Roman"/>
                <w:color w:val="000000"/>
                <w:szCs w:val="24"/>
                <w:shd w:val="clear" w:color="auto" w:fill="FFFFFF"/>
              </w:rPr>
              <w:t>fiskālās politikas instrument</w:t>
            </w:r>
            <w:r>
              <w:rPr>
                <w:rFonts w:cs="Times New Roman"/>
                <w:color w:val="000000"/>
                <w:szCs w:val="24"/>
                <w:shd w:val="clear" w:color="auto" w:fill="FFFFFF"/>
              </w:rPr>
              <w:t>us</w:t>
            </w:r>
            <w:r w:rsidR="00213268" w:rsidRPr="00B10009">
              <w:rPr>
                <w:rFonts w:cs="Times New Roman"/>
                <w:color w:val="000000"/>
                <w:szCs w:val="24"/>
                <w:shd w:val="clear" w:color="auto" w:fill="FFFFFF"/>
              </w:rPr>
              <w:t xml:space="preserve"> </w:t>
            </w:r>
            <w:r w:rsidR="00810D53">
              <w:rPr>
                <w:rFonts w:cs="Times New Roman"/>
                <w:color w:val="000000"/>
                <w:szCs w:val="24"/>
                <w:shd w:val="clear" w:color="auto" w:fill="FFFFFF"/>
              </w:rPr>
              <w:t>un</w:t>
            </w:r>
            <w:r w:rsidR="00213268" w:rsidRPr="00B10009">
              <w:rPr>
                <w:rFonts w:cs="Times New Roman"/>
                <w:color w:val="000000"/>
                <w:szCs w:val="24"/>
                <w:shd w:val="clear" w:color="auto" w:fill="FFFFFF"/>
              </w:rPr>
              <w:t xml:space="preserve"> kompensēšanas mehānism</w:t>
            </w:r>
            <w:r>
              <w:rPr>
                <w:rFonts w:cs="Times New Roman"/>
                <w:color w:val="000000"/>
                <w:szCs w:val="24"/>
                <w:shd w:val="clear" w:color="auto" w:fill="FFFFFF"/>
              </w:rPr>
              <w:t>us</w:t>
            </w:r>
            <w:r w:rsidR="00213268" w:rsidRPr="00B10009">
              <w:rPr>
                <w:rFonts w:cs="Times New Roman"/>
                <w:color w:val="000000"/>
                <w:szCs w:val="24"/>
                <w:shd w:val="clear" w:color="auto" w:fill="FFFFFF"/>
              </w:rPr>
              <w:t xml:space="preserve">, lai fiziskās aktivitātes </w:t>
            </w:r>
            <w:r w:rsidR="00213268" w:rsidRPr="00B10009">
              <w:rPr>
                <w:rFonts w:cs="Times New Roman"/>
                <w:color w:val="000000"/>
                <w:szCs w:val="24"/>
                <w:shd w:val="clear" w:color="auto" w:fill="FFFFFF"/>
              </w:rPr>
              <w:lastRenderedPageBreak/>
              <w:t>un veselīgu pārtiku padarītu finansiāli pieejamāku visiem Latvijas iedzīvotājiem,</w:t>
            </w:r>
            <w:r>
              <w:rPr>
                <w:rFonts w:cs="Times New Roman"/>
                <w:color w:val="000000"/>
                <w:szCs w:val="24"/>
                <w:shd w:val="clear" w:color="auto" w:fill="FFFFFF"/>
              </w:rPr>
              <w:t xml:space="preserve"> </w:t>
            </w:r>
            <w:r w:rsidR="00213268" w:rsidRPr="00B10009">
              <w:rPr>
                <w:rFonts w:cs="Times New Roman"/>
                <w:color w:val="000000"/>
                <w:szCs w:val="24"/>
                <w:shd w:val="clear" w:color="auto" w:fill="FFFFFF"/>
              </w:rPr>
              <w:t>mazinot sociālekonomisko nevienlīdzību.</w:t>
            </w:r>
            <w:bookmarkEnd w:id="61"/>
          </w:p>
        </w:tc>
        <w:tc>
          <w:tcPr>
            <w:tcW w:w="2835" w:type="dxa"/>
            <w:tcBorders>
              <w:top w:val="outset" w:sz="6" w:space="0" w:color="414142"/>
              <w:left w:val="outset" w:sz="6" w:space="0" w:color="414142"/>
              <w:bottom w:val="outset" w:sz="6" w:space="0" w:color="414142"/>
              <w:right w:val="outset" w:sz="6" w:space="0" w:color="414142"/>
            </w:tcBorders>
          </w:tcPr>
          <w:p w14:paraId="7638D8B2" w14:textId="1FB3AA82" w:rsidR="00213268" w:rsidRPr="007B2834" w:rsidRDefault="00810D53"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lastRenderedPageBreak/>
              <w:t xml:space="preserve">Izvērtēti efektīvākie fiskālās politikas instrumenti un kompensēšanas mehānismi </w:t>
            </w:r>
            <w:r>
              <w:rPr>
                <w:rFonts w:eastAsia="Calibri" w:cs="Times New Roman"/>
                <w:color w:val="000000" w:themeColor="text1"/>
                <w:szCs w:val="24"/>
                <w:lang w:eastAsia="lv-LV"/>
              </w:rPr>
              <w:lastRenderedPageBreak/>
              <w:t xml:space="preserve">fizisko aktivitāšu un veselīgu uztura paradumu veicināšanai Latvijas iedzīvotāju vidū, sagatavoti priekšlikumi to ieviešanai. </w:t>
            </w:r>
          </w:p>
        </w:tc>
        <w:tc>
          <w:tcPr>
            <w:tcW w:w="4110" w:type="dxa"/>
            <w:tcBorders>
              <w:top w:val="outset" w:sz="6" w:space="0" w:color="414142"/>
              <w:left w:val="outset" w:sz="6" w:space="0" w:color="414142"/>
              <w:bottom w:val="outset" w:sz="6" w:space="0" w:color="414142"/>
              <w:right w:val="outset" w:sz="6" w:space="0" w:color="414142"/>
            </w:tcBorders>
          </w:tcPr>
          <w:p w14:paraId="7DDE235D" w14:textId="650FE7EE" w:rsidR="00213268" w:rsidRPr="00B10009" w:rsidRDefault="00810D53" w:rsidP="00213268">
            <w:pPr>
              <w:ind w:firstLine="0"/>
              <w:rPr>
                <w:rFonts w:eastAsia="Calibri" w:cs="Times New Roman"/>
                <w:color w:val="000000" w:themeColor="text1"/>
                <w:szCs w:val="24"/>
                <w:lang w:eastAsia="lv-LV"/>
              </w:rPr>
            </w:pPr>
            <w:r>
              <w:rPr>
                <w:rFonts w:eastAsia="Calibri" w:cs="Times New Roman"/>
                <w:szCs w:val="24"/>
                <w:lang w:eastAsia="lv-LV"/>
              </w:rPr>
              <w:lastRenderedPageBreak/>
              <w:t xml:space="preserve">Veikts </w:t>
            </w:r>
            <w:r w:rsidR="00183852">
              <w:rPr>
                <w:rFonts w:eastAsia="Calibri" w:cs="Times New Roman"/>
                <w:szCs w:val="24"/>
                <w:lang w:eastAsia="lv-LV"/>
              </w:rPr>
              <w:t>pētījums</w:t>
            </w:r>
            <w:r>
              <w:rPr>
                <w:rFonts w:eastAsia="Calibri" w:cs="Times New Roman"/>
                <w:szCs w:val="24"/>
                <w:lang w:eastAsia="lv-LV"/>
              </w:rPr>
              <w:t xml:space="preserve"> </w:t>
            </w:r>
            <w:r w:rsidR="00183852">
              <w:rPr>
                <w:rFonts w:eastAsia="Calibri" w:cs="Times New Roman"/>
                <w:szCs w:val="24"/>
                <w:lang w:eastAsia="lv-LV"/>
              </w:rPr>
              <w:t xml:space="preserve">par efektīvākajiem </w:t>
            </w:r>
            <w:r w:rsidR="00213268" w:rsidRPr="007B2834">
              <w:rPr>
                <w:rFonts w:eastAsia="Calibri" w:cs="Times New Roman"/>
                <w:color w:val="000000" w:themeColor="text1"/>
                <w:szCs w:val="24"/>
                <w:lang w:eastAsia="lv-LV"/>
              </w:rPr>
              <w:t>fiskāl</w:t>
            </w:r>
            <w:r w:rsidR="00213268">
              <w:rPr>
                <w:rFonts w:eastAsia="Calibri" w:cs="Times New Roman"/>
                <w:color w:val="000000" w:themeColor="text1"/>
                <w:szCs w:val="24"/>
                <w:lang w:eastAsia="lv-LV"/>
              </w:rPr>
              <w:t>ās politikas</w:t>
            </w:r>
            <w:r w:rsidR="00213268" w:rsidRPr="007B2834">
              <w:rPr>
                <w:rFonts w:eastAsia="Calibri" w:cs="Times New Roman"/>
                <w:color w:val="000000" w:themeColor="text1"/>
                <w:szCs w:val="24"/>
                <w:lang w:eastAsia="lv-LV"/>
              </w:rPr>
              <w:t xml:space="preserve"> instrument</w:t>
            </w:r>
            <w:r w:rsidR="00602CE6">
              <w:rPr>
                <w:rFonts w:eastAsia="Calibri" w:cs="Times New Roman"/>
                <w:color w:val="000000" w:themeColor="text1"/>
                <w:szCs w:val="24"/>
                <w:lang w:eastAsia="lv-LV"/>
              </w:rPr>
              <w:t>iem</w:t>
            </w:r>
            <w:r w:rsidR="00213268" w:rsidRPr="007B2834">
              <w:rPr>
                <w:rFonts w:eastAsia="Calibri" w:cs="Times New Roman"/>
                <w:color w:val="000000" w:themeColor="text1"/>
                <w:szCs w:val="24"/>
                <w:lang w:eastAsia="lv-LV"/>
              </w:rPr>
              <w:t xml:space="preserve"> </w:t>
            </w:r>
            <w:r>
              <w:rPr>
                <w:rFonts w:eastAsia="Calibri" w:cs="Times New Roman"/>
                <w:color w:val="000000" w:themeColor="text1"/>
                <w:szCs w:val="24"/>
                <w:lang w:eastAsia="lv-LV"/>
              </w:rPr>
              <w:t>un</w:t>
            </w:r>
            <w:r w:rsidR="00213268" w:rsidRPr="007B2834">
              <w:rPr>
                <w:rFonts w:eastAsia="Calibri" w:cs="Times New Roman"/>
                <w:color w:val="000000" w:themeColor="text1"/>
                <w:szCs w:val="24"/>
                <w:lang w:eastAsia="lv-LV"/>
              </w:rPr>
              <w:t xml:space="preserve"> kompensācijas mehānism</w:t>
            </w:r>
            <w:r w:rsidR="00602CE6">
              <w:rPr>
                <w:rFonts w:eastAsia="Calibri" w:cs="Times New Roman"/>
                <w:color w:val="000000" w:themeColor="text1"/>
                <w:szCs w:val="24"/>
                <w:lang w:eastAsia="lv-LV"/>
              </w:rPr>
              <w:t>iem</w:t>
            </w:r>
            <w:r w:rsidR="00213268" w:rsidRPr="007B2834">
              <w:rPr>
                <w:rFonts w:eastAsia="Calibri" w:cs="Times New Roman"/>
                <w:color w:val="000000" w:themeColor="text1"/>
                <w:szCs w:val="24"/>
                <w:lang w:eastAsia="lv-LV"/>
              </w:rPr>
              <w:t xml:space="preserve"> Latvijas </w:t>
            </w:r>
            <w:r w:rsidR="00213268" w:rsidRPr="007B2834">
              <w:rPr>
                <w:rFonts w:eastAsia="Calibri" w:cs="Times New Roman"/>
                <w:color w:val="000000" w:themeColor="text1"/>
                <w:szCs w:val="24"/>
                <w:lang w:eastAsia="lv-LV"/>
              </w:rPr>
              <w:lastRenderedPageBreak/>
              <w:t>iedzīvotāju fizisko aktivitāšu</w:t>
            </w:r>
            <w:r w:rsidR="00213268">
              <w:rPr>
                <w:rFonts w:eastAsia="Calibri" w:cs="Times New Roman"/>
                <w:color w:val="000000" w:themeColor="text1"/>
                <w:szCs w:val="24"/>
                <w:lang w:eastAsia="lv-LV"/>
              </w:rPr>
              <w:t xml:space="preserve"> un veselīgas pārtikas patēriņa</w:t>
            </w:r>
            <w:r w:rsidR="00213268" w:rsidRPr="007B2834">
              <w:rPr>
                <w:rFonts w:eastAsia="Calibri" w:cs="Times New Roman"/>
                <w:color w:val="000000" w:themeColor="text1"/>
                <w:szCs w:val="24"/>
                <w:lang w:eastAsia="lv-LV"/>
              </w:rPr>
              <w:t xml:space="preserve"> veicināšanai</w:t>
            </w:r>
            <w:r w:rsidR="00183852">
              <w:rPr>
                <w:rFonts w:eastAsia="Calibri" w:cs="Times New Roman"/>
                <w:color w:val="000000" w:themeColor="text1"/>
                <w:szCs w:val="24"/>
                <w:lang w:eastAsia="lv-LV"/>
              </w:rPr>
              <w:t>,</w:t>
            </w:r>
            <w:r w:rsidR="00183852">
              <w:rPr>
                <w:rFonts w:eastAsia="Calibri" w:cs="Times New Roman"/>
                <w:szCs w:val="24"/>
                <w:lang w:eastAsia="lv-LV"/>
              </w:rPr>
              <w:t xml:space="preserve"> i</w:t>
            </w:r>
            <w:r w:rsidR="00183852" w:rsidRPr="00837259">
              <w:rPr>
                <w:rFonts w:eastAsia="Calibri" w:cs="Times New Roman"/>
                <w:szCs w:val="24"/>
                <w:lang w:eastAsia="lv-LV"/>
              </w:rPr>
              <w:t>zstrādā</w:t>
            </w:r>
            <w:r w:rsidR="00183852">
              <w:rPr>
                <w:rFonts w:eastAsia="Calibri" w:cs="Times New Roman"/>
                <w:szCs w:val="24"/>
                <w:lang w:eastAsia="lv-LV"/>
              </w:rPr>
              <w:t>jot priekšlikumus ieviešanai Latvijā</w:t>
            </w:r>
            <w:r w:rsidR="00213268" w:rsidRPr="007B2834">
              <w:rPr>
                <w:rFonts w:eastAsia="Calibri" w:cs="Times New Roman"/>
                <w:color w:val="000000" w:themeColor="text1"/>
                <w:szCs w:val="24"/>
                <w:lang w:eastAsia="lv-LV"/>
              </w:rPr>
              <w:t>.</w:t>
            </w:r>
          </w:p>
          <w:p w14:paraId="4DFFACFB" w14:textId="77777777" w:rsidR="00213268" w:rsidRPr="007B2834" w:rsidRDefault="00213268" w:rsidP="00213268">
            <w:pPr>
              <w:ind w:firstLine="0"/>
              <w:rPr>
                <w:rFonts w:eastAsia="Calibri" w:cs="Times New Roman"/>
                <w:color w:val="000000" w:themeColor="text1"/>
                <w:szCs w:val="24"/>
                <w:lang w:eastAsia="lv-LV"/>
              </w:rPr>
            </w:pPr>
          </w:p>
        </w:tc>
        <w:tc>
          <w:tcPr>
            <w:tcW w:w="1276" w:type="dxa"/>
            <w:tcBorders>
              <w:top w:val="outset" w:sz="6" w:space="0" w:color="414142"/>
              <w:left w:val="outset" w:sz="6" w:space="0" w:color="414142"/>
              <w:bottom w:val="outset" w:sz="6" w:space="0" w:color="414142"/>
              <w:right w:val="outset" w:sz="6" w:space="0" w:color="414142"/>
            </w:tcBorders>
          </w:tcPr>
          <w:p w14:paraId="649BFF4F" w14:textId="107D169A" w:rsidR="00213268" w:rsidRPr="00B10009" w:rsidRDefault="00EC3A14" w:rsidP="00213268">
            <w:pPr>
              <w:spacing w:line="259" w:lineRule="auto"/>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lastRenderedPageBreak/>
              <w:t xml:space="preserve"> VM</w:t>
            </w:r>
            <w:r w:rsidR="00CE2E32">
              <w:rPr>
                <w:rFonts w:eastAsia="Calibri" w:cs="Times New Roman"/>
                <w:color w:val="000000" w:themeColor="text1"/>
                <w:szCs w:val="24"/>
                <w:lang w:eastAsia="lv-LV"/>
              </w:rPr>
              <w:t>, SPKC</w:t>
            </w:r>
          </w:p>
        </w:tc>
        <w:tc>
          <w:tcPr>
            <w:tcW w:w="1693" w:type="dxa"/>
            <w:tcBorders>
              <w:top w:val="outset" w:sz="6" w:space="0" w:color="414142"/>
              <w:left w:val="outset" w:sz="6" w:space="0" w:color="414142"/>
              <w:bottom w:val="outset" w:sz="6" w:space="0" w:color="414142"/>
              <w:right w:val="outset" w:sz="6" w:space="0" w:color="414142"/>
            </w:tcBorders>
          </w:tcPr>
          <w:p w14:paraId="4F9E69A4" w14:textId="2E4171B3" w:rsidR="00213268" w:rsidRPr="00B10009" w:rsidRDefault="00213268" w:rsidP="00213268">
            <w:pPr>
              <w:ind w:firstLine="0"/>
              <w:rPr>
                <w:rFonts w:eastAsia="Calibri" w:cs="Times New Roman"/>
                <w:color w:val="000000" w:themeColor="text1"/>
                <w:szCs w:val="24"/>
                <w:lang w:eastAsia="lv-LV"/>
              </w:rPr>
            </w:pPr>
          </w:p>
        </w:tc>
        <w:tc>
          <w:tcPr>
            <w:tcW w:w="1136" w:type="dxa"/>
            <w:tcBorders>
              <w:top w:val="outset" w:sz="6" w:space="0" w:color="414142"/>
              <w:left w:val="outset" w:sz="6" w:space="0" w:color="414142"/>
              <w:bottom w:val="outset" w:sz="6" w:space="0" w:color="414142"/>
              <w:right w:val="outset" w:sz="6" w:space="0" w:color="414142"/>
            </w:tcBorders>
          </w:tcPr>
          <w:p w14:paraId="0B47A0A8" w14:textId="07FF5867" w:rsidR="00213268" w:rsidRPr="00B10009" w:rsidRDefault="00213268" w:rsidP="00213268">
            <w:pPr>
              <w:ind w:firstLine="0"/>
              <w:rPr>
                <w:rFonts w:eastAsia="Calibri" w:cs="Times New Roman"/>
                <w:color w:val="000000" w:themeColor="text1"/>
                <w:szCs w:val="24"/>
                <w:lang w:eastAsia="lv-LV"/>
              </w:rPr>
            </w:pPr>
            <w:r w:rsidRPr="007B2834">
              <w:rPr>
                <w:rFonts w:eastAsia="Calibri" w:cs="Times New Roman"/>
                <w:color w:val="000000" w:themeColor="text1"/>
                <w:szCs w:val="24"/>
                <w:lang w:eastAsia="lv-LV"/>
              </w:rPr>
              <w:t>202</w:t>
            </w:r>
            <w:r>
              <w:rPr>
                <w:rFonts w:eastAsia="Calibri" w:cs="Times New Roman"/>
                <w:color w:val="000000" w:themeColor="text1"/>
                <w:szCs w:val="24"/>
                <w:lang w:eastAsia="lv-LV"/>
              </w:rPr>
              <w:t>9</w:t>
            </w:r>
            <w:r w:rsidRPr="007B2834">
              <w:rPr>
                <w:rFonts w:eastAsia="Calibri" w:cs="Times New Roman"/>
                <w:color w:val="000000" w:themeColor="text1"/>
                <w:szCs w:val="24"/>
                <w:lang w:eastAsia="lv-LV"/>
              </w:rPr>
              <w:t>. gad</w:t>
            </w:r>
            <w:r>
              <w:rPr>
                <w:rFonts w:eastAsia="Calibri" w:cs="Times New Roman"/>
                <w:color w:val="000000" w:themeColor="text1"/>
                <w:szCs w:val="24"/>
                <w:lang w:eastAsia="lv-LV"/>
              </w:rPr>
              <w:t>a I pusgads</w:t>
            </w:r>
          </w:p>
        </w:tc>
      </w:tr>
      <w:tr w:rsidR="00213268" w:rsidRPr="007B2834" w14:paraId="17EBBD2A" w14:textId="77777777" w:rsidTr="009E4E2C">
        <w:trPr>
          <w:trHeight w:val="448"/>
        </w:trPr>
        <w:tc>
          <w:tcPr>
            <w:tcW w:w="4395" w:type="dxa"/>
            <w:gridSpan w:val="2"/>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3537191D" w14:textId="77777777" w:rsidR="00213268" w:rsidRPr="002B0BC8" w:rsidRDefault="00213268" w:rsidP="00213268">
            <w:pPr>
              <w:pStyle w:val="ListParagraph"/>
              <w:numPr>
                <w:ilvl w:val="0"/>
                <w:numId w:val="6"/>
              </w:numPr>
              <w:rPr>
                <w:rFonts w:eastAsia="Times New Roman" w:cs="Times New Roman"/>
                <w:b/>
                <w:bCs/>
                <w:color w:val="000000" w:themeColor="text1"/>
                <w:szCs w:val="24"/>
                <w:lang w:eastAsia="lv-LV"/>
              </w:rPr>
            </w:pPr>
            <w:r>
              <w:rPr>
                <w:rFonts w:eastAsia="Times New Roman" w:cs="Times New Roman"/>
                <w:b/>
                <w:bCs/>
                <w:color w:val="000000" w:themeColor="text1"/>
                <w:szCs w:val="24"/>
                <w:lang w:eastAsia="lv-LV"/>
              </w:rPr>
              <w:t>r</w:t>
            </w:r>
            <w:r w:rsidRPr="002B0BC8">
              <w:rPr>
                <w:rFonts w:eastAsia="Times New Roman" w:cs="Times New Roman"/>
                <w:b/>
                <w:bCs/>
                <w:color w:val="000000" w:themeColor="text1"/>
                <w:szCs w:val="24"/>
                <w:lang w:eastAsia="lv-LV"/>
              </w:rPr>
              <w:t>īcības virziens</w:t>
            </w:r>
          </w:p>
        </w:tc>
        <w:tc>
          <w:tcPr>
            <w:tcW w:w="11050" w:type="dxa"/>
            <w:gridSpan w:val="5"/>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tcPr>
          <w:p w14:paraId="1DCB3638" w14:textId="77777777" w:rsidR="00213268" w:rsidRDefault="00213268" w:rsidP="00213268">
            <w:pPr>
              <w:spacing w:before="120" w:after="120"/>
              <w:ind w:firstLine="0"/>
              <w:rPr>
                <w:rFonts w:eastAsia="Times New Roman" w:cs="Times New Roman"/>
                <w:b/>
                <w:bCs/>
                <w:color w:val="000000" w:themeColor="text1"/>
                <w:szCs w:val="24"/>
                <w:lang w:eastAsia="lv-LV"/>
              </w:rPr>
            </w:pPr>
            <w:r>
              <w:rPr>
                <w:rFonts w:eastAsia="Times New Roman" w:cs="Times New Roman"/>
                <w:b/>
                <w:bCs/>
                <w:color w:val="000000" w:themeColor="text1"/>
                <w:szCs w:val="24"/>
                <w:lang w:eastAsia="lv-LV"/>
              </w:rPr>
              <w:t xml:space="preserve"> </w:t>
            </w:r>
            <w:r w:rsidRPr="00B10009">
              <w:rPr>
                <w:rFonts w:eastAsia="Times New Roman" w:cs="Times New Roman"/>
                <w:b/>
                <w:bCs/>
                <w:color w:val="000000" w:themeColor="text1"/>
                <w:szCs w:val="24"/>
                <w:lang w:eastAsia="lv-LV"/>
              </w:rPr>
              <w:t>Liekā svara izplatības mazināšana un aptaukošanās profilakse</w:t>
            </w:r>
            <w:r>
              <w:rPr>
                <w:rFonts w:eastAsia="Times New Roman" w:cs="Times New Roman"/>
                <w:b/>
                <w:bCs/>
                <w:color w:val="000000" w:themeColor="text1"/>
                <w:szCs w:val="24"/>
                <w:lang w:eastAsia="lv-LV"/>
              </w:rPr>
              <w:t xml:space="preserve"> (sekundārās profilakses līmenis)</w:t>
            </w:r>
          </w:p>
        </w:tc>
      </w:tr>
      <w:tr w:rsidR="00213268" w:rsidRPr="007B2834" w14:paraId="558F95F5" w14:textId="77777777" w:rsidTr="003C26BA">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9C4BE49" w14:textId="77777777" w:rsidR="00213268" w:rsidRPr="007B2834" w:rsidRDefault="00213268" w:rsidP="00213268">
            <w:pPr>
              <w:ind w:firstLine="0"/>
              <w:rPr>
                <w:rFonts w:eastAsia="Times New Roman" w:cs="Times New Roman"/>
                <w:b/>
                <w:bCs/>
                <w:color w:val="000000" w:themeColor="text1"/>
                <w:szCs w:val="24"/>
                <w:lang w:eastAsia="lv-LV"/>
              </w:rPr>
            </w:pPr>
            <w:r w:rsidRPr="007B2834">
              <w:rPr>
                <w:rFonts w:eastAsia="Times New Roman" w:cs="Times New Roman"/>
                <w:b/>
                <w:bCs/>
                <w:color w:val="000000" w:themeColor="text1"/>
                <w:szCs w:val="24"/>
                <w:lang w:eastAsia="lv-LV"/>
              </w:rPr>
              <w:t xml:space="preserve">Nr. </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BC4E20B" w14:textId="77777777" w:rsidR="00213268" w:rsidRPr="007B2834" w:rsidRDefault="00213268" w:rsidP="00213268">
            <w:pPr>
              <w:ind w:firstLine="0"/>
              <w:rPr>
                <w:rFonts w:eastAsia="Times New Roman" w:cs="Times New Roman"/>
                <w:b/>
                <w:bCs/>
                <w:color w:val="000000" w:themeColor="text1"/>
                <w:szCs w:val="24"/>
                <w:lang w:eastAsia="lv-LV"/>
              </w:rPr>
            </w:pPr>
            <w:r w:rsidRPr="007B2834">
              <w:rPr>
                <w:rFonts w:eastAsia="Times New Roman" w:cs="Times New Roman"/>
                <w:b/>
                <w:bCs/>
                <w:color w:val="000000" w:themeColor="text1"/>
                <w:szCs w:val="24"/>
                <w:lang w:eastAsia="lv-LV"/>
              </w:rPr>
              <w:t>Pasākums</w:t>
            </w:r>
          </w:p>
        </w:tc>
        <w:tc>
          <w:tcPr>
            <w:tcW w:w="283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B208C92" w14:textId="77777777" w:rsidR="00213268" w:rsidRPr="007B2834" w:rsidRDefault="00213268" w:rsidP="00213268">
            <w:pPr>
              <w:ind w:firstLine="0"/>
              <w:rPr>
                <w:rFonts w:eastAsia="Times New Roman" w:cs="Times New Roman"/>
                <w:b/>
                <w:bCs/>
                <w:color w:val="000000" w:themeColor="text1"/>
                <w:szCs w:val="24"/>
                <w:lang w:eastAsia="lv-LV"/>
              </w:rPr>
            </w:pPr>
            <w:r w:rsidRPr="007B2834">
              <w:rPr>
                <w:rFonts w:eastAsia="Times New Roman" w:cs="Times New Roman"/>
                <w:b/>
                <w:bCs/>
                <w:color w:val="000000" w:themeColor="text1"/>
                <w:szCs w:val="24"/>
                <w:lang w:eastAsia="lv-LV"/>
              </w:rPr>
              <w:t>Darbības rezultāts</w:t>
            </w:r>
          </w:p>
        </w:tc>
        <w:tc>
          <w:tcPr>
            <w:tcW w:w="41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ABDAF4E" w14:textId="77777777" w:rsidR="00213268" w:rsidRPr="007B2834" w:rsidRDefault="00213268" w:rsidP="00213268">
            <w:pPr>
              <w:ind w:firstLine="0"/>
              <w:rPr>
                <w:rFonts w:eastAsia="Times New Roman" w:cs="Times New Roman"/>
                <w:b/>
                <w:bCs/>
                <w:color w:val="000000" w:themeColor="text1"/>
                <w:szCs w:val="24"/>
                <w:lang w:eastAsia="lv-LV"/>
              </w:rPr>
            </w:pPr>
            <w:r w:rsidRPr="007B2834">
              <w:rPr>
                <w:rFonts w:eastAsia="Times New Roman" w:cs="Times New Roman"/>
                <w:b/>
                <w:bCs/>
                <w:color w:val="000000" w:themeColor="text1"/>
                <w:szCs w:val="24"/>
                <w:lang w:eastAsia="lv-LV"/>
              </w:rPr>
              <w:t>Rezultatīvais rādītājs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9FB1D53" w14:textId="77777777" w:rsidR="00213268" w:rsidRPr="007B2834" w:rsidRDefault="00213268" w:rsidP="00213268">
            <w:pPr>
              <w:ind w:firstLine="0"/>
              <w:rPr>
                <w:rFonts w:eastAsia="Times New Roman" w:cs="Times New Roman"/>
                <w:b/>
                <w:bCs/>
                <w:color w:val="000000" w:themeColor="text1"/>
                <w:szCs w:val="24"/>
                <w:lang w:eastAsia="lv-LV"/>
              </w:rPr>
            </w:pPr>
            <w:r w:rsidRPr="007B2834">
              <w:rPr>
                <w:rFonts w:eastAsia="Times New Roman" w:cs="Times New Roman"/>
                <w:b/>
                <w:bCs/>
                <w:color w:val="000000" w:themeColor="text1"/>
                <w:szCs w:val="24"/>
                <w:lang w:eastAsia="lv-LV"/>
              </w:rPr>
              <w:t>Atbildīgā institūcija</w:t>
            </w:r>
          </w:p>
        </w:tc>
        <w:tc>
          <w:tcPr>
            <w:tcW w:w="169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1A0D8C2" w14:textId="77777777" w:rsidR="00213268" w:rsidRPr="007B2834" w:rsidRDefault="00213268" w:rsidP="00213268">
            <w:pPr>
              <w:ind w:firstLine="0"/>
              <w:rPr>
                <w:rFonts w:eastAsia="Times New Roman" w:cs="Times New Roman"/>
                <w:b/>
                <w:bCs/>
                <w:color w:val="000000" w:themeColor="text1"/>
                <w:szCs w:val="24"/>
                <w:lang w:eastAsia="lv-LV"/>
              </w:rPr>
            </w:pPr>
            <w:r w:rsidRPr="007B2834">
              <w:rPr>
                <w:rFonts w:eastAsia="Times New Roman" w:cs="Times New Roman"/>
                <w:b/>
                <w:bCs/>
                <w:color w:val="000000" w:themeColor="text1"/>
                <w:szCs w:val="24"/>
                <w:lang w:eastAsia="lv-LV"/>
              </w:rPr>
              <w:t>Līdzatbildīgās institūcijas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2A881FD" w14:textId="77777777" w:rsidR="00213268" w:rsidRPr="007B2834" w:rsidRDefault="00213268" w:rsidP="00213268">
            <w:pPr>
              <w:ind w:firstLine="0"/>
              <w:rPr>
                <w:rFonts w:eastAsia="Times New Roman" w:cs="Times New Roman"/>
                <w:b/>
                <w:bCs/>
                <w:color w:val="000000" w:themeColor="text1"/>
                <w:szCs w:val="24"/>
                <w:lang w:eastAsia="lv-LV"/>
              </w:rPr>
            </w:pPr>
            <w:r w:rsidRPr="007B2834">
              <w:rPr>
                <w:rFonts w:eastAsia="Times New Roman" w:cs="Times New Roman"/>
                <w:b/>
                <w:bCs/>
                <w:color w:val="000000" w:themeColor="text1"/>
                <w:szCs w:val="24"/>
                <w:lang w:eastAsia="lv-LV"/>
              </w:rPr>
              <w:t>Izpildes termiņš</w:t>
            </w:r>
          </w:p>
        </w:tc>
      </w:tr>
      <w:tr w:rsidR="00213268" w:rsidRPr="00B10009" w14:paraId="74615438" w14:textId="77777777" w:rsidTr="00905FDC">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078CA0D" w14:textId="77777777" w:rsidR="00213268" w:rsidRPr="00B10009" w:rsidRDefault="00213268" w:rsidP="00905FDC">
            <w:pPr>
              <w:ind w:firstLine="0"/>
              <w:jc w:val="left"/>
              <w:rPr>
                <w:rFonts w:eastAsia="Times New Roman" w:cs="Times New Roman"/>
                <w:color w:val="000000" w:themeColor="text1"/>
                <w:szCs w:val="24"/>
                <w:lang w:eastAsia="lv-LV"/>
              </w:rPr>
            </w:pPr>
            <w:r w:rsidRPr="00B10009">
              <w:rPr>
                <w:rFonts w:eastAsia="Times New Roman" w:cs="Times New Roman"/>
                <w:color w:val="000000" w:themeColor="text1"/>
                <w:szCs w:val="24"/>
                <w:lang w:eastAsia="lv-LV"/>
              </w:rPr>
              <w:t>2.</w:t>
            </w:r>
            <w:r>
              <w:rPr>
                <w:rFonts w:eastAsia="Times New Roman" w:cs="Times New Roman"/>
                <w:color w:val="000000" w:themeColor="text1"/>
                <w:szCs w:val="24"/>
                <w:lang w:eastAsia="lv-LV"/>
              </w:rPr>
              <w:t>1.</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4EBF35F" w14:textId="56F06FFF" w:rsidR="00213268" w:rsidRPr="00B10009" w:rsidRDefault="00213268" w:rsidP="00213268">
            <w:pPr>
              <w:ind w:firstLine="0"/>
              <w:rPr>
                <w:rFonts w:eastAsia="Times New Roman" w:cs="Times New Roman"/>
                <w:color w:val="000000" w:themeColor="text1"/>
                <w:szCs w:val="24"/>
                <w:lang w:eastAsia="lv-LV"/>
              </w:rPr>
            </w:pPr>
            <w:r w:rsidRPr="00B10009">
              <w:rPr>
                <w:rFonts w:eastAsia="Times New Roman" w:cs="Times New Roman"/>
                <w:color w:val="000000" w:themeColor="text1"/>
                <w:szCs w:val="24"/>
                <w:lang w:eastAsia="lv-LV"/>
              </w:rPr>
              <w:t>Aktualizēt metodisko materiālu ārstniecības personām par piemērotu uzturu, plānojot grūtniecību un grūtniecības laikā, kā arī pēc dzemdībām, papildinot to ar informāciju par lieko svaru un aptaukošanos, kā arī nodrošināt ārstniecības personu mācības.</w:t>
            </w:r>
          </w:p>
        </w:tc>
        <w:tc>
          <w:tcPr>
            <w:tcW w:w="2835"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AE44227" w14:textId="77777777" w:rsidR="00213268" w:rsidRPr="00B10009" w:rsidRDefault="00213268" w:rsidP="00213268">
            <w:pPr>
              <w:ind w:firstLine="0"/>
              <w:rPr>
                <w:rFonts w:eastAsia="Times New Roman" w:cs="Times New Roman"/>
                <w:color w:val="000000" w:themeColor="text1"/>
                <w:szCs w:val="24"/>
                <w:lang w:eastAsia="lv-LV"/>
              </w:rPr>
            </w:pPr>
            <w:r w:rsidRPr="00B10009">
              <w:rPr>
                <w:rFonts w:eastAsia="Times New Roman" w:cs="Times New Roman"/>
                <w:color w:val="000000" w:themeColor="text1"/>
                <w:szCs w:val="24"/>
                <w:lang w:eastAsia="lv-LV"/>
              </w:rPr>
              <w:t>Veicināta ārstniecības personu iesaiste grūtnieču ar lieko svaru un aptaukošanos ķermeņa masas kontrolē un veselības veicināšanā.</w:t>
            </w:r>
          </w:p>
        </w:tc>
        <w:tc>
          <w:tcPr>
            <w:tcW w:w="4110"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1CAB1D1" w14:textId="77777777" w:rsidR="00213268" w:rsidRPr="00B10009" w:rsidRDefault="00213268" w:rsidP="009E4E2C">
            <w:pPr>
              <w:ind w:firstLine="0"/>
              <w:jc w:val="left"/>
              <w:rPr>
                <w:rFonts w:eastAsia="Times New Roman" w:cs="Times New Roman"/>
                <w:color w:val="000000" w:themeColor="text1"/>
                <w:szCs w:val="24"/>
                <w:lang w:eastAsia="lv-LV"/>
              </w:rPr>
            </w:pPr>
            <w:r w:rsidRPr="00B10009">
              <w:rPr>
                <w:rFonts w:eastAsia="Times New Roman" w:cs="Times New Roman"/>
                <w:color w:val="000000" w:themeColor="text1"/>
                <w:szCs w:val="24"/>
                <w:lang w:eastAsia="lv-LV"/>
              </w:rPr>
              <w:t>Aktualizēts metodiskais materiāls ārstniecības personām darbam ar grūtniecēm, kurām ir liekais svars vai aptaukošanās, ķermeņa masas pieauguma kontrolei un veselības veicināšanai.</w:t>
            </w:r>
          </w:p>
          <w:p w14:paraId="58146069" w14:textId="6AE2E630" w:rsidR="00213268" w:rsidRPr="00B10009" w:rsidRDefault="00213268" w:rsidP="009E4E2C">
            <w:pPr>
              <w:ind w:firstLine="0"/>
              <w:jc w:val="left"/>
              <w:rPr>
                <w:rFonts w:eastAsia="Times New Roman" w:cs="Times New Roman"/>
                <w:color w:val="000000" w:themeColor="text1"/>
                <w:szCs w:val="24"/>
                <w:lang w:eastAsia="lv-LV"/>
              </w:rPr>
            </w:pPr>
            <w:r w:rsidRPr="00B10009">
              <w:rPr>
                <w:rFonts w:eastAsia="Times New Roman" w:cs="Times New Roman"/>
                <w:color w:val="000000" w:themeColor="text1"/>
                <w:szCs w:val="24"/>
                <w:lang w:eastAsia="lv-LV"/>
              </w:rPr>
              <w:t>Nodrošinātas mācības ārstniecības personām.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0C392E9" w14:textId="64728A81" w:rsidR="00213268" w:rsidRPr="00B10009" w:rsidRDefault="00213268" w:rsidP="00213268">
            <w:pPr>
              <w:ind w:firstLine="0"/>
              <w:jc w:val="left"/>
              <w:rPr>
                <w:rFonts w:eastAsia="Times New Roman" w:cs="Times New Roman"/>
                <w:color w:val="000000" w:themeColor="text1"/>
                <w:szCs w:val="24"/>
                <w:lang w:eastAsia="lv-LV"/>
              </w:rPr>
            </w:pPr>
            <w:r w:rsidRPr="00B10009">
              <w:rPr>
                <w:rFonts w:eastAsia="Times New Roman" w:cs="Times New Roman"/>
                <w:color w:val="000000" w:themeColor="text1"/>
                <w:szCs w:val="24"/>
                <w:lang w:eastAsia="lv-LV"/>
              </w:rPr>
              <w:t>VM</w:t>
            </w:r>
            <w:r>
              <w:rPr>
                <w:rFonts w:eastAsia="Times New Roman" w:cs="Times New Roman"/>
                <w:color w:val="000000" w:themeColor="text1"/>
                <w:szCs w:val="24"/>
                <w:lang w:eastAsia="lv-LV"/>
              </w:rPr>
              <w:t xml:space="preserve">, </w:t>
            </w:r>
            <w:r w:rsidRPr="00B10009">
              <w:rPr>
                <w:rFonts w:eastAsia="Times New Roman" w:cs="Times New Roman"/>
                <w:color w:val="000000" w:themeColor="text1"/>
                <w:szCs w:val="24"/>
                <w:lang w:eastAsia="lv-LV"/>
              </w:rPr>
              <w:t>SPKC</w:t>
            </w:r>
          </w:p>
        </w:tc>
        <w:tc>
          <w:tcPr>
            <w:tcW w:w="1693"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9E7BB4E" w14:textId="77777777" w:rsidR="00213268" w:rsidRPr="00B10009" w:rsidRDefault="00213268" w:rsidP="00837259">
            <w:pPr>
              <w:ind w:firstLine="0"/>
              <w:jc w:val="left"/>
              <w:rPr>
                <w:rFonts w:eastAsia="Times New Roman" w:cs="Times New Roman"/>
                <w:color w:val="000000" w:themeColor="text1"/>
                <w:szCs w:val="24"/>
                <w:lang w:eastAsia="lv-LV"/>
              </w:rPr>
            </w:pPr>
            <w:proofErr w:type="spellStart"/>
            <w:r w:rsidRPr="00B10009">
              <w:rPr>
                <w:rFonts w:eastAsia="Times New Roman" w:cs="Times New Roman"/>
                <w:color w:val="000000" w:themeColor="text1"/>
                <w:szCs w:val="24"/>
                <w:lang w:eastAsia="lv-LV"/>
              </w:rPr>
              <w:t>LGDzSA</w:t>
            </w:r>
            <w:proofErr w:type="spellEnd"/>
            <w:r w:rsidRPr="00B10009">
              <w:rPr>
                <w:rFonts w:eastAsia="Times New Roman" w:cs="Times New Roman"/>
                <w:color w:val="000000" w:themeColor="text1"/>
                <w:szCs w:val="24"/>
                <w:lang w:eastAsia="lv-LV"/>
              </w:rPr>
              <w:t>, LLĢĀA, LĢĀA, LDUSA, LUSB, LDĀA, LFA,  LVA</w:t>
            </w:r>
          </w:p>
        </w:tc>
        <w:tc>
          <w:tcPr>
            <w:tcW w:w="1136"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A095DD4" w14:textId="0E425FFB" w:rsidR="00213268" w:rsidRPr="00B10009" w:rsidRDefault="00213268" w:rsidP="00837259">
            <w:pPr>
              <w:ind w:firstLine="0"/>
              <w:jc w:val="left"/>
              <w:rPr>
                <w:rFonts w:eastAsia="Times New Roman" w:cs="Times New Roman"/>
                <w:color w:val="000000" w:themeColor="text1"/>
                <w:szCs w:val="24"/>
                <w:lang w:eastAsia="lv-LV"/>
              </w:rPr>
            </w:pPr>
            <w:r w:rsidRPr="00B10009">
              <w:rPr>
                <w:rFonts w:eastAsia="Times New Roman" w:cs="Times New Roman"/>
                <w:color w:val="000000" w:themeColor="text1"/>
                <w:szCs w:val="24"/>
                <w:lang w:eastAsia="lv-LV"/>
              </w:rPr>
              <w:t>2028. gad</w:t>
            </w:r>
            <w:r>
              <w:rPr>
                <w:rFonts w:eastAsia="Times New Roman" w:cs="Times New Roman"/>
                <w:color w:val="000000" w:themeColor="text1"/>
                <w:szCs w:val="24"/>
                <w:lang w:eastAsia="lv-LV"/>
              </w:rPr>
              <w:t>a I pusgads</w:t>
            </w:r>
          </w:p>
        </w:tc>
      </w:tr>
      <w:tr w:rsidR="00213268" w:rsidRPr="00B10009" w14:paraId="26A6AD0E" w14:textId="77777777" w:rsidTr="00905FDC">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4E8F01D" w14:textId="77777777" w:rsidR="00213268" w:rsidRPr="00B10009" w:rsidRDefault="00213268" w:rsidP="00905FDC">
            <w:pPr>
              <w:ind w:firstLine="0"/>
              <w:jc w:val="left"/>
              <w:rPr>
                <w:rFonts w:eastAsia="Times New Roman" w:cs="Times New Roman"/>
                <w:color w:val="000000" w:themeColor="text1"/>
                <w:szCs w:val="24"/>
                <w:lang w:eastAsia="lv-LV"/>
              </w:rPr>
            </w:pPr>
            <w:r>
              <w:rPr>
                <w:rFonts w:eastAsia="Times New Roman" w:cs="Times New Roman"/>
                <w:color w:val="000000" w:themeColor="text1"/>
                <w:szCs w:val="24"/>
                <w:lang w:eastAsia="lv-LV"/>
              </w:rPr>
              <w:t>2.2.</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7506779" w14:textId="4F1C1B57" w:rsidR="00213268" w:rsidRPr="00B10009" w:rsidRDefault="00905FDC" w:rsidP="00213268">
            <w:pPr>
              <w:ind w:firstLine="0"/>
              <w:rPr>
                <w:rFonts w:eastAsia="Times New Roman" w:cs="Times New Roman"/>
                <w:color w:val="000000" w:themeColor="text1"/>
                <w:szCs w:val="24"/>
                <w:lang w:eastAsia="lv-LV"/>
              </w:rPr>
            </w:pPr>
            <w:bookmarkStart w:id="62" w:name="_Hlk159230426"/>
            <w:r>
              <w:rPr>
                <w:rFonts w:eastAsia="Times New Roman" w:cs="Times New Roman"/>
                <w:color w:val="000000" w:themeColor="text1"/>
                <w:szCs w:val="24"/>
                <w:lang w:eastAsia="lv-LV"/>
              </w:rPr>
              <w:t>Aktualizēt fizisko aktivitāšu recepti</w:t>
            </w:r>
            <w:r w:rsidR="00213268" w:rsidRPr="00B10009">
              <w:rPr>
                <w:rFonts w:eastAsia="Times New Roman" w:cs="Times New Roman"/>
                <w:color w:val="000000" w:themeColor="text1"/>
                <w:szCs w:val="24"/>
                <w:lang w:eastAsia="lv-LV"/>
              </w:rPr>
              <w:t xml:space="preserve"> un organizēt mācības veselības aprūpes speciālistiem par </w:t>
            </w:r>
            <w:r>
              <w:rPr>
                <w:rFonts w:eastAsia="Times New Roman" w:cs="Times New Roman"/>
                <w:color w:val="000000" w:themeColor="text1"/>
                <w:szCs w:val="24"/>
                <w:lang w:eastAsia="lv-LV"/>
              </w:rPr>
              <w:t xml:space="preserve">tās </w:t>
            </w:r>
            <w:r w:rsidR="00213268" w:rsidRPr="00B10009">
              <w:rPr>
                <w:rFonts w:eastAsia="Times New Roman" w:cs="Times New Roman"/>
                <w:color w:val="000000" w:themeColor="text1"/>
                <w:szCs w:val="24"/>
                <w:lang w:eastAsia="lv-LV"/>
              </w:rPr>
              <w:t>izrakstīšanu</w:t>
            </w:r>
            <w:r w:rsidR="00213268">
              <w:rPr>
                <w:rFonts w:eastAsia="Times New Roman" w:cs="Times New Roman"/>
                <w:color w:val="000000" w:themeColor="text1"/>
                <w:szCs w:val="24"/>
                <w:lang w:eastAsia="lv-LV"/>
              </w:rPr>
              <w:t xml:space="preserve"> (t.sk. bērniem)</w:t>
            </w:r>
            <w:r w:rsidR="00213268" w:rsidRPr="00B10009">
              <w:rPr>
                <w:rFonts w:eastAsia="Times New Roman" w:cs="Times New Roman"/>
                <w:color w:val="000000" w:themeColor="text1"/>
                <w:szCs w:val="24"/>
                <w:lang w:eastAsia="lv-LV"/>
              </w:rPr>
              <w:t>, lai nodrošinātu ārstniecības personu prasmes un kompetenci atbilstošas fiziskās aktivitātes nozīmēšanā pacientiem.</w:t>
            </w:r>
            <w:bookmarkEnd w:id="62"/>
          </w:p>
        </w:tc>
        <w:tc>
          <w:tcPr>
            <w:tcW w:w="2835"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29E45C1" w14:textId="77777777" w:rsidR="00213268" w:rsidRPr="00B10009" w:rsidRDefault="00213268" w:rsidP="00213268">
            <w:pPr>
              <w:ind w:firstLine="0"/>
              <w:rPr>
                <w:rFonts w:eastAsia="Times New Roman" w:cs="Times New Roman"/>
                <w:color w:val="000000" w:themeColor="text1"/>
                <w:szCs w:val="24"/>
                <w:lang w:eastAsia="lv-LV"/>
              </w:rPr>
            </w:pPr>
            <w:r w:rsidRPr="00B10009">
              <w:rPr>
                <w:rFonts w:eastAsia="Times New Roman" w:cs="Times New Roman"/>
                <w:color w:val="000000" w:themeColor="text1"/>
                <w:szCs w:val="24"/>
                <w:lang w:eastAsia="lv-LV"/>
              </w:rPr>
              <w:t>Pilnveidotas veselības aprūpes speciālistu zināšanas un prasmes  izrakstīt pacientiem fizisko aktivitāšu recepti.</w:t>
            </w:r>
          </w:p>
        </w:tc>
        <w:tc>
          <w:tcPr>
            <w:tcW w:w="4110"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CE6CACF" w14:textId="713D5332" w:rsidR="00213268" w:rsidRPr="00B10009" w:rsidRDefault="00905FDC" w:rsidP="00837259">
            <w:pPr>
              <w:ind w:firstLine="0"/>
              <w:rPr>
                <w:rFonts w:eastAsia="Times New Roman" w:cs="Times New Roman"/>
                <w:color w:val="000000" w:themeColor="text1"/>
                <w:szCs w:val="24"/>
                <w:lang w:eastAsia="lv-LV"/>
              </w:rPr>
            </w:pPr>
            <w:r>
              <w:rPr>
                <w:rFonts w:eastAsia="Times New Roman" w:cs="Times New Roman"/>
                <w:color w:val="000000" w:themeColor="text1"/>
                <w:szCs w:val="24"/>
                <w:lang w:eastAsia="lv-LV"/>
              </w:rPr>
              <w:t>Aktualizēta fizisko aktivitāšu recepte</w:t>
            </w:r>
            <w:r w:rsidR="00213268" w:rsidRPr="00B10009">
              <w:rPr>
                <w:rFonts w:eastAsia="Times New Roman" w:cs="Times New Roman"/>
                <w:color w:val="000000" w:themeColor="text1"/>
                <w:szCs w:val="24"/>
                <w:lang w:eastAsia="lv-LV"/>
              </w:rPr>
              <w:t xml:space="preserve"> un īstenotas vismaz vienas mācības veselības aprūpes speciālistiem par </w:t>
            </w:r>
            <w:r>
              <w:rPr>
                <w:rFonts w:eastAsia="Times New Roman" w:cs="Times New Roman"/>
                <w:color w:val="000000" w:themeColor="text1"/>
                <w:szCs w:val="24"/>
                <w:lang w:eastAsia="lv-LV"/>
              </w:rPr>
              <w:t xml:space="preserve">tās </w:t>
            </w:r>
            <w:r w:rsidR="00213268" w:rsidRPr="00B10009">
              <w:rPr>
                <w:rFonts w:eastAsia="Times New Roman" w:cs="Times New Roman"/>
                <w:color w:val="000000" w:themeColor="text1"/>
                <w:szCs w:val="24"/>
                <w:lang w:eastAsia="lv-LV"/>
              </w:rPr>
              <w:t>izrakstīšanu pacientiem.</w:t>
            </w:r>
          </w:p>
          <w:p w14:paraId="3CFF7544" w14:textId="4763C824" w:rsidR="00213268" w:rsidRPr="00B10009" w:rsidRDefault="00213268" w:rsidP="00837259">
            <w:pPr>
              <w:ind w:firstLine="0"/>
              <w:rPr>
                <w:rFonts w:eastAsia="Times New Roman" w:cs="Times New Roman"/>
                <w:color w:val="000000" w:themeColor="text1"/>
                <w:szCs w:val="24"/>
                <w:lang w:eastAsia="lv-LV"/>
              </w:rPr>
            </w:pPr>
            <w:r w:rsidRPr="00B10009">
              <w:rPr>
                <w:rFonts w:eastAsia="Times New Roman" w:cs="Times New Roman"/>
                <w:color w:val="000000" w:themeColor="text1"/>
                <w:szCs w:val="24"/>
                <w:lang w:eastAsia="lv-LV"/>
              </w:rPr>
              <w:t>Nodrošināta video ieraksta publicitāt</w:t>
            </w:r>
            <w:r w:rsidR="00905FDC">
              <w:rPr>
                <w:rFonts w:eastAsia="Times New Roman" w:cs="Times New Roman"/>
                <w:color w:val="000000" w:themeColor="text1"/>
                <w:szCs w:val="24"/>
                <w:lang w:eastAsia="lv-LV"/>
              </w:rPr>
              <w:t>e</w:t>
            </w:r>
            <w:r w:rsidRPr="00B10009">
              <w:rPr>
                <w:rFonts w:eastAsia="Times New Roman" w:cs="Times New Roman"/>
                <w:color w:val="000000" w:themeColor="text1"/>
                <w:szCs w:val="24"/>
                <w:lang w:eastAsia="lv-LV"/>
              </w:rPr>
              <w:t xml:space="preserve"> un pieejamīb</w:t>
            </w:r>
            <w:r w:rsidR="00905FDC">
              <w:rPr>
                <w:rFonts w:eastAsia="Times New Roman" w:cs="Times New Roman"/>
                <w:color w:val="000000" w:themeColor="text1"/>
                <w:szCs w:val="24"/>
                <w:lang w:eastAsia="lv-LV"/>
              </w:rPr>
              <w:t>a</w:t>
            </w:r>
            <w:r w:rsidRPr="00B10009">
              <w:rPr>
                <w:rFonts w:eastAsia="Times New Roman" w:cs="Times New Roman"/>
                <w:color w:val="000000" w:themeColor="text1"/>
                <w:szCs w:val="24"/>
                <w:lang w:eastAsia="lv-LV"/>
              </w:rPr>
              <w:t xml:space="preserve"> pēc mācību norises beigām.</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F42742A" w14:textId="77777777" w:rsidR="00213268" w:rsidRPr="00B10009" w:rsidRDefault="00213268" w:rsidP="00213268">
            <w:pPr>
              <w:ind w:firstLine="0"/>
              <w:jc w:val="left"/>
              <w:rPr>
                <w:rFonts w:eastAsia="Times New Roman" w:cs="Times New Roman"/>
                <w:color w:val="000000" w:themeColor="text1"/>
                <w:szCs w:val="24"/>
                <w:lang w:eastAsia="lv-LV"/>
              </w:rPr>
            </w:pPr>
            <w:r w:rsidRPr="00B10009">
              <w:rPr>
                <w:rFonts w:eastAsia="Times New Roman" w:cs="Times New Roman"/>
                <w:color w:val="000000" w:themeColor="text1"/>
                <w:szCs w:val="24"/>
                <w:lang w:eastAsia="lv-LV"/>
              </w:rPr>
              <w:t>VM, SPKC</w:t>
            </w:r>
          </w:p>
          <w:p w14:paraId="236F4D85" w14:textId="77777777" w:rsidR="00213268" w:rsidRPr="00B10009" w:rsidRDefault="00213268" w:rsidP="00213268">
            <w:pPr>
              <w:ind w:firstLine="0"/>
              <w:jc w:val="left"/>
              <w:rPr>
                <w:rFonts w:eastAsia="Times New Roman" w:cs="Times New Roman"/>
                <w:color w:val="000000" w:themeColor="text1"/>
                <w:szCs w:val="24"/>
                <w:lang w:eastAsia="lv-LV"/>
              </w:rPr>
            </w:pPr>
          </w:p>
        </w:tc>
        <w:tc>
          <w:tcPr>
            <w:tcW w:w="1693"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FFDAE1F" w14:textId="77777777" w:rsidR="00213268" w:rsidRPr="00B10009" w:rsidRDefault="00213268" w:rsidP="00213268">
            <w:pPr>
              <w:ind w:firstLine="0"/>
              <w:jc w:val="left"/>
              <w:rPr>
                <w:rFonts w:eastAsia="Times New Roman" w:cs="Times New Roman"/>
                <w:color w:val="000000" w:themeColor="text1"/>
                <w:szCs w:val="24"/>
                <w:lang w:eastAsia="lv-LV"/>
              </w:rPr>
            </w:pPr>
            <w:r w:rsidRPr="00B10009">
              <w:rPr>
                <w:rFonts w:eastAsia="Times New Roman" w:cs="Times New Roman"/>
                <w:color w:val="000000" w:themeColor="text1"/>
                <w:szCs w:val="24"/>
                <w:lang w:eastAsia="lv-LV"/>
              </w:rPr>
              <w:t>RSU, LĀB, LĀPPOS, LSMA, BKUS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420DCE0D" w14:textId="23601C3B" w:rsidR="00213268" w:rsidRPr="00B10009" w:rsidRDefault="00213268" w:rsidP="00837259">
            <w:pPr>
              <w:ind w:firstLine="0"/>
              <w:jc w:val="left"/>
              <w:rPr>
                <w:rFonts w:eastAsia="Times New Roman" w:cs="Times New Roman"/>
                <w:color w:val="000000" w:themeColor="text1"/>
                <w:szCs w:val="24"/>
                <w:lang w:eastAsia="lv-LV"/>
              </w:rPr>
            </w:pPr>
            <w:r w:rsidRPr="00B10009">
              <w:rPr>
                <w:rFonts w:eastAsia="Times New Roman" w:cs="Times New Roman"/>
                <w:color w:val="000000" w:themeColor="text1"/>
                <w:szCs w:val="24"/>
                <w:lang w:eastAsia="lv-LV"/>
              </w:rPr>
              <w:t>202</w:t>
            </w:r>
            <w:r>
              <w:rPr>
                <w:rFonts w:eastAsia="Times New Roman" w:cs="Times New Roman"/>
                <w:color w:val="000000" w:themeColor="text1"/>
                <w:szCs w:val="24"/>
                <w:lang w:eastAsia="lv-LV"/>
              </w:rPr>
              <w:t>7</w:t>
            </w:r>
            <w:r w:rsidRPr="00B10009">
              <w:rPr>
                <w:rFonts w:eastAsia="Times New Roman" w:cs="Times New Roman"/>
                <w:color w:val="000000" w:themeColor="text1"/>
                <w:szCs w:val="24"/>
                <w:lang w:eastAsia="lv-LV"/>
              </w:rPr>
              <w:t>. gad</w:t>
            </w:r>
            <w:r>
              <w:rPr>
                <w:rFonts w:eastAsia="Times New Roman" w:cs="Times New Roman"/>
                <w:color w:val="000000" w:themeColor="text1"/>
                <w:szCs w:val="24"/>
                <w:lang w:eastAsia="lv-LV"/>
              </w:rPr>
              <w:t>a I pusgads</w:t>
            </w:r>
          </w:p>
        </w:tc>
      </w:tr>
      <w:tr w:rsidR="00213268" w:rsidRPr="00B10009" w14:paraId="18FDA7F4" w14:textId="77777777" w:rsidTr="00905FDC">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349ADE0" w14:textId="77777777" w:rsidR="00213268" w:rsidRPr="00B10009" w:rsidRDefault="00213268" w:rsidP="00905FDC">
            <w:pPr>
              <w:ind w:firstLine="0"/>
              <w:jc w:val="left"/>
              <w:rPr>
                <w:rFonts w:eastAsia="Times New Roman" w:cs="Times New Roman"/>
                <w:color w:val="000000" w:themeColor="text1"/>
                <w:szCs w:val="24"/>
                <w:lang w:eastAsia="lv-LV"/>
              </w:rPr>
            </w:pPr>
            <w:r>
              <w:rPr>
                <w:rFonts w:eastAsia="Times New Roman" w:cs="Times New Roman"/>
                <w:color w:val="000000" w:themeColor="text1"/>
                <w:szCs w:val="24"/>
                <w:lang w:eastAsia="lv-LV"/>
              </w:rPr>
              <w:t>2.3.</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CA068A2" w14:textId="72A49AF2" w:rsidR="00213268" w:rsidRPr="00B10009" w:rsidRDefault="00213268" w:rsidP="00213268">
            <w:pPr>
              <w:ind w:firstLine="0"/>
              <w:rPr>
                <w:rFonts w:eastAsia="Times New Roman" w:cs="Times New Roman"/>
                <w:color w:val="000000" w:themeColor="text1"/>
                <w:szCs w:val="24"/>
                <w:lang w:eastAsia="lv-LV"/>
              </w:rPr>
            </w:pPr>
            <w:r w:rsidRPr="00B10009">
              <w:rPr>
                <w:rFonts w:eastAsia="Times New Roman" w:cs="Times New Roman"/>
                <w:color w:val="000000" w:themeColor="text1"/>
                <w:szCs w:val="24"/>
                <w:lang w:eastAsia="lv-LV"/>
              </w:rPr>
              <w:t>Izstrādāt un īstenot vecāku izglītošanas pasākumus par liekā svara agrīnu atpazīšanu bērniem, profilakses pasākumiem un palīdzības saņemšanas iespējām</w:t>
            </w:r>
            <w:r w:rsidR="00AC7E4C">
              <w:rPr>
                <w:rFonts w:eastAsia="Times New Roman" w:cs="Times New Roman"/>
                <w:color w:val="000000" w:themeColor="text1"/>
                <w:szCs w:val="24"/>
                <w:lang w:eastAsia="lv-LV"/>
              </w:rPr>
              <w:t xml:space="preserve">, kā arī </w:t>
            </w:r>
            <w:r w:rsidR="004B1D34">
              <w:rPr>
                <w:rFonts w:eastAsia="Times New Roman" w:cs="Times New Roman"/>
                <w:color w:val="000000" w:themeColor="text1"/>
                <w:szCs w:val="24"/>
                <w:lang w:eastAsia="lv-LV"/>
              </w:rPr>
              <w:t>par izvairīšanos no</w:t>
            </w:r>
            <w:r w:rsidR="00A8000A">
              <w:rPr>
                <w:rFonts w:eastAsia="Times New Roman" w:cs="Times New Roman"/>
                <w:color w:val="000000" w:themeColor="text1"/>
                <w:szCs w:val="24"/>
                <w:lang w:eastAsia="lv-LV"/>
              </w:rPr>
              <w:t xml:space="preserve"> svara</w:t>
            </w:r>
            <w:r w:rsidR="004B1D34">
              <w:rPr>
                <w:rFonts w:eastAsia="Times New Roman" w:cs="Times New Roman"/>
                <w:color w:val="000000" w:themeColor="text1"/>
                <w:szCs w:val="24"/>
                <w:lang w:eastAsia="lv-LV"/>
              </w:rPr>
              <w:t xml:space="preserve"> </w:t>
            </w:r>
            <w:r w:rsidR="004B1D34">
              <w:rPr>
                <w:rFonts w:eastAsia="Times New Roman" w:cs="Times New Roman"/>
                <w:color w:val="000000" w:themeColor="text1"/>
                <w:szCs w:val="24"/>
                <w:lang w:eastAsia="lv-LV"/>
              </w:rPr>
              <w:lastRenderedPageBreak/>
              <w:t xml:space="preserve">aizspriedumiem, </w:t>
            </w:r>
            <w:proofErr w:type="spellStart"/>
            <w:r w:rsidR="004B1D34">
              <w:rPr>
                <w:rFonts w:eastAsia="Times New Roman" w:cs="Times New Roman"/>
                <w:color w:val="000000" w:themeColor="text1"/>
                <w:szCs w:val="24"/>
                <w:lang w:eastAsia="lv-LV"/>
              </w:rPr>
              <w:t>stigmatizējošu</w:t>
            </w:r>
            <w:proofErr w:type="spellEnd"/>
            <w:r w:rsidR="004B1D34">
              <w:rPr>
                <w:rFonts w:eastAsia="Times New Roman" w:cs="Times New Roman"/>
                <w:color w:val="000000" w:themeColor="text1"/>
                <w:szCs w:val="24"/>
                <w:lang w:eastAsia="lv-LV"/>
              </w:rPr>
              <w:t xml:space="preserve"> rīcību attiecībā uz ķermeņa svaru. </w:t>
            </w:r>
          </w:p>
        </w:tc>
        <w:tc>
          <w:tcPr>
            <w:tcW w:w="283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0DAC4CD" w14:textId="7DF5590B" w:rsidR="00213268" w:rsidRPr="00B10009" w:rsidRDefault="00213268" w:rsidP="00213268">
            <w:pPr>
              <w:ind w:firstLine="0"/>
              <w:rPr>
                <w:rFonts w:eastAsia="Times New Roman" w:cs="Times New Roman"/>
                <w:color w:val="000000" w:themeColor="text1"/>
                <w:szCs w:val="24"/>
                <w:lang w:eastAsia="lv-LV"/>
              </w:rPr>
            </w:pPr>
            <w:r w:rsidRPr="00B10009">
              <w:rPr>
                <w:rFonts w:eastAsia="Times New Roman" w:cs="Times New Roman"/>
                <w:color w:val="000000" w:themeColor="text1"/>
                <w:szCs w:val="24"/>
                <w:lang w:eastAsia="lv-LV"/>
              </w:rPr>
              <w:lastRenderedPageBreak/>
              <w:t xml:space="preserve">Vecāki ir informēti par liekā svara agrīnu atpazīšanu bērniem, kā arī ir zinoši par profilakses pasākumiem, t.sk. riska faktoriem, un zina, kur vērsties pēc </w:t>
            </w:r>
            <w:r w:rsidRPr="00B10009">
              <w:rPr>
                <w:rFonts w:eastAsia="Times New Roman" w:cs="Times New Roman"/>
                <w:color w:val="000000" w:themeColor="text1"/>
                <w:szCs w:val="24"/>
                <w:lang w:eastAsia="lv-LV"/>
              </w:rPr>
              <w:lastRenderedPageBreak/>
              <w:t>palīdzības nepieciešamības gadījumā.</w:t>
            </w:r>
            <w:r w:rsidR="00AC7E4C">
              <w:rPr>
                <w:rFonts w:eastAsia="Times New Roman" w:cs="Times New Roman"/>
                <w:color w:val="000000" w:themeColor="text1"/>
                <w:szCs w:val="24"/>
                <w:lang w:eastAsia="lv-LV"/>
              </w:rPr>
              <w:t xml:space="preserve"> Vecākiem ir izpratne par</w:t>
            </w:r>
            <w:r w:rsidR="001204BF">
              <w:rPr>
                <w:rFonts w:eastAsia="Times New Roman" w:cs="Times New Roman"/>
                <w:color w:val="000000" w:themeColor="text1"/>
                <w:szCs w:val="24"/>
                <w:lang w:eastAsia="lv-LV"/>
              </w:rPr>
              <w:t xml:space="preserve"> svara</w:t>
            </w:r>
            <w:r w:rsidR="004B1D34">
              <w:rPr>
                <w:rFonts w:eastAsia="Times New Roman" w:cs="Times New Roman"/>
                <w:color w:val="000000" w:themeColor="text1"/>
                <w:szCs w:val="24"/>
                <w:lang w:eastAsia="lv-LV"/>
              </w:rPr>
              <w:t xml:space="preserve"> </w:t>
            </w:r>
            <w:r w:rsidR="00AC7E4C">
              <w:rPr>
                <w:rFonts w:eastAsia="Times New Roman" w:cs="Times New Roman"/>
                <w:color w:val="000000" w:themeColor="text1"/>
                <w:szCs w:val="24"/>
                <w:lang w:eastAsia="lv-LV"/>
              </w:rPr>
              <w:t>stigmu</w:t>
            </w:r>
            <w:r w:rsidR="004B1D34">
              <w:rPr>
                <w:rFonts w:eastAsia="Times New Roman" w:cs="Times New Roman"/>
                <w:color w:val="000000" w:themeColor="text1"/>
                <w:szCs w:val="24"/>
                <w:lang w:eastAsia="lv-LV"/>
              </w:rPr>
              <w:t xml:space="preserve"> </w:t>
            </w:r>
            <w:r w:rsidR="00AC7E4C">
              <w:rPr>
                <w:rFonts w:eastAsia="Times New Roman" w:cs="Times New Roman"/>
                <w:color w:val="000000" w:themeColor="text1"/>
                <w:szCs w:val="24"/>
                <w:lang w:eastAsia="lv-LV"/>
              </w:rPr>
              <w:t>un tās sekām.</w:t>
            </w:r>
          </w:p>
        </w:tc>
        <w:tc>
          <w:tcPr>
            <w:tcW w:w="4110"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3BCBDEB" w14:textId="5807FABC" w:rsidR="00213268" w:rsidRPr="00B10009" w:rsidRDefault="00213268" w:rsidP="00837259">
            <w:pPr>
              <w:ind w:firstLine="0"/>
              <w:rPr>
                <w:rFonts w:eastAsia="Times New Roman" w:cs="Times New Roman"/>
                <w:color w:val="000000" w:themeColor="text1"/>
                <w:szCs w:val="24"/>
                <w:lang w:eastAsia="lv-LV"/>
              </w:rPr>
            </w:pPr>
            <w:r w:rsidRPr="00B10009">
              <w:rPr>
                <w:rFonts w:eastAsia="Times New Roman" w:cs="Times New Roman"/>
                <w:color w:val="000000" w:themeColor="text1"/>
                <w:szCs w:val="24"/>
                <w:lang w:eastAsia="lv-LV"/>
              </w:rPr>
              <w:lastRenderedPageBreak/>
              <w:t>Nodrošinātas vecāku mācības un izstrādāti informatīvi materiāli par liekā svara un aptaukošanās atpazīšanu bērniem, par profilakses pasākumiem riska faktoru novēršanai, kā arī par palīdzības iespējām</w:t>
            </w:r>
            <w:r w:rsidR="004B1D34">
              <w:rPr>
                <w:rFonts w:eastAsia="Times New Roman" w:cs="Times New Roman"/>
                <w:color w:val="000000" w:themeColor="text1"/>
                <w:szCs w:val="24"/>
                <w:lang w:eastAsia="lv-LV"/>
              </w:rPr>
              <w:t xml:space="preserve">, kā arī par rīcību, lai </w:t>
            </w:r>
            <w:r w:rsidR="004B1D34">
              <w:rPr>
                <w:rFonts w:eastAsia="Times New Roman" w:cs="Times New Roman"/>
                <w:color w:val="000000" w:themeColor="text1"/>
                <w:szCs w:val="24"/>
                <w:lang w:eastAsia="lv-LV"/>
              </w:rPr>
              <w:lastRenderedPageBreak/>
              <w:t xml:space="preserve">izvairītos no </w:t>
            </w:r>
            <w:proofErr w:type="spellStart"/>
            <w:r w:rsidR="004B1D34">
              <w:rPr>
                <w:rFonts w:eastAsia="Times New Roman" w:cs="Times New Roman"/>
                <w:color w:val="000000" w:themeColor="text1"/>
                <w:szCs w:val="24"/>
                <w:lang w:eastAsia="lv-LV"/>
              </w:rPr>
              <w:t>stigmatizējošas</w:t>
            </w:r>
            <w:proofErr w:type="spellEnd"/>
            <w:r w:rsidR="004B1D34">
              <w:rPr>
                <w:rFonts w:eastAsia="Times New Roman" w:cs="Times New Roman"/>
                <w:color w:val="000000" w:themeColor="text1"/>
                <w:szCs w:val="24"/>
                <w:lang w:eastAsia="lv-LV"/>
              </w:rPr>
              <w:t xml:space="preserve"> attieksmes attiecībā uz ķermeņa svaru</w:t>
            </w:r>
            <w:r w:rsidRPr="00B10009">
              <w:rPr>
                <w:rFonts w:eastAsia="Times New Roman" w:cs="Times New Roman"/>
                <w:color w:val="000000" w:themeColor="text1"/>
                <w:szCs w:val="24"/>
                <w:lang w:eastAsia="lv-LV"/>
              </w:rPr>
              <w:t>.</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ACECB38" w14:textId="77777777" w:rsidR="00213268" w:rsidRPr="00B10009" w:rsidRDefault="00213268" w:rsidP="00213268">
            <w:pPr>
              <w:ind w:firstLine="0"/>
              <w:jc w:val="left"/>
              <w:rPr>
                <w:rFonts w:eastAsia="Times New Roman" w:cs="Times New Roman"/>
                <w:color w:val="000000" w:themeColor="text1"/>
                <w:szCs w:val="24"/>
                <w:lang w:eastAsia="lv-LV"/>
              </w:rPr>
            </w:pPr>
            <w:r w:rsidRPr="00B10009">
              <w:rPr>
                <w:rFonts w:eastAsia="Times New Roman" w:cs="Times New Roman"/>
                <w:color w:val="000000" w:themeColor="text1"/>
                <w:szCs w:val="24"/>
                <w:lang w:eastAsia="lv-LV"/>
              </w:rPr>
              <w:lastRenderedPageBreak/>
              <w:t>VM, BKUS</w:t>
            </w:r>
          </w:p>
        </w:tc>
        <w:tc>
          <w:tcPr>
            <w:tcW w:w="1693"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A56FE15" w14:textId="77777777" w:rsidR="00213268" w:rsidRPr="00B10009" w:rsidRDefault="00213268" w:rsidP="00213268">
            <w:pPr>
              <w:ind w:firstLine="0"/>
              <w:jc w:val="left"/>
              <w:rPr>
                <w:rFonts w:eastAsia="Times New Roman" w:cs="Times New Roman"/>
                <w:color w:val="000000" w:themeColor="text1"/>
                <w:szCs w:val="24"/>
                <w:lang w:eastAsia="lv-LV"/>
              </w:rPr>
            </w:pPr>
            <w:r w:rsidRPr="00B10009">
              <w:rPr>
                <w:rFonts w:eastAsia="Times New Roman" w:cs="Times New Roman"/>
                <w:color w:val="000000" w:themeColor="text1"/>
                <w:szCs w:val="24"/>
                <w:lang w:eastAsia="lv-LV"/>
              </w:rPr>
              <w:t>SPKC, LDUSA, LDĀA, LUSB, LPA, LEA</w:t>
            </w:r>
          </w:p>
        </w:tc>
        <w:tc>
          <w:tcPr>
            <w:tcW w:w="1136" w:type="dxa"/>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565E4431" w14:textId="451CCE16" w:rsidR="00213268" w:rsidRPr="00554FD3" w:rsidRDefault="00213268" w:rsidP="00837259">
            <w:pPr>
              <w:ind w:firstLine="0"/>
              <w:jc w:val="left"/>
              <w:rPr>
                <w:rFonts w:eastAsia="Times New Roman" w:cs="Times New Roman"/>
                <w:color w:val="000000" w:themeColor="text1"/>
                <w:szCs w:val="24"/>
                <w:lang w:eastAsia="lv-LV"/>
              </w:rPr>
            </w:pPr>
            <w:r w:rsidRPr="00B10009">
              <w:rPr>
                <w:rFonts w:eastAsia="Times New Roman" w:cs="Times New Roman"/>
                <w:color w:val="000000" w:themeColor="text1"/>
                <w:szCs w:val="24"/>
                <w:lang w:eastAsia="lv-LV"/>
              </w:rPr>
              <w:t>202</w:t>
            </w:r>
            <w:r w:rsidR="00E968A2">
              <w:rPr>
                <w:rFonts w:eastAsia="Times New Roman" w:cs="Times New Roman"/>
                <w:color w:val="000000" w:themeColor="text1"/>
                <w:szCs w:val="24"/>
                <w:lang w:eastAsia="lv-LV"/>
              </w:rPr>
              <w:t>9</w:t>
            </w:r>
            <w:r w:rsidRPr="00B10009">
              <w:rPr>
                <w:rFonts w:eastAsia="Times New Roman" w:cs="Times New Roman"/>
                <w:color w:val="000000" w:themeColor="text1"/>
                <w:szCs w:val="24"/>
                <w:lang w:eastAsia="lv-LV"/>
              </w:rPr>
              <w:t>. gad</w:t>
            </w:r>
            <w:r>
              <w:rPr>
                <w:rFonts w:eastAsia="Times New Roman" w:cs="Times New Roman"/>
                <w:color w:val="000000" w:themeColor="text1"/>
                <w:szCs w:val="24"/>
                <w:lang w:eastAsia="lv-LV"/>
              </w:rPr>
              <w:t>a II pusgads</w:t>
            </w:r>
          </w:p>
          <w:p w14:paraId="796B0076" w14:textId="77777777" w:rsidR="00213268" w:rsidRPr="00B10009" w:rsidRDefault="00213268" w:rsidP="00837259">
            <w:pPr>
              <w:ind w:firstLine="0"/>
              <w:jc w:val="left"/>
              <w:rPr>
                <w:rFonts w:eastAsia="Times New Roman" w:cs="Times New Roman"/>
                <w:color w:val="000000" w:themeColor="text1"/>
                <w:szCs w:val="24"/>
                <w:lang w:eastAsia="lv-LV"/>
              </w:rPr>
            </w:pPr>
          </w:p>
        </w:tc>
      </w:tr>
      <w:tr w:rsidR="00213268" w:rsidRPr="007B2834" w14:paraId="6E6BF3B0" w14:textId="77777777" w:rsidTr="00542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24"/>
        </w:trPr>
        <w:tc>
          <w:tcPr>
            <w:tcW w:w="43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21037F" w14:textId="77777777" w:rsidR="00213268" w:rsidRPr="002B0BC8" w:rsidRDefault="00213268" w:rsidP="00213268">
            <w:pPr>
              <w:pStyle w:val="ListParagraph"/>
              <w:numPr>
                <w:ilvl w:val="0"/>
                <w:numId w:val="6"/>
              </w:numPr>
              <w:jc w:val="left"/>
              <w:rPr>
                <w:rFonts w:eastAsia="Times New Roman" w:cs="Times New Roman"/>
                <w:b/>
                <w:bCs/>
                <w:color w:val="000000" w:themeColor="text1"/>
                <w:szCs w:val="24"/>
              </w:rPr>
            </w:pPr>
            <w:r w:rsidRPr="002B0BC8">
              <w:rPr>
                <w:rFonts w:eastAsia="Times New Roman" w:cs="Times New Roman"/>
                <w:b/>
                <w:bCs/>
                <w:color w:val="000000" w:themeColor="text1"/>
                <w:szCs w:val="24"/>
              </w:rPr>
              <w:t>Rīcības virziens</w:t>
            </w:r>
          </w:p>
        </w:tc>
        <w:tc>
          <w:tcPr>
            <w:tcW w:w="1105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900065" w14:textId="77777777" w:rsidR="00213268" w:rsidRDefault="00213268" w:rsidP="00213268">
            <w:pPr>
              <w:spacing w:before="120" w:after="120"/>
              <w:ind w:firstLine="0"/>
              <w:rPr>
                <w:rFonts w:eastAsia="Times New Roman" w:cs="Times New Roman"/>
                <w:b/>
                <w:bCs/>
                <w:szCs w:val="24"/>
              </w:rPr>
            </w:pPr>
            <w:r>
              <w:rPr>
                <w:rFonts w:eastAsia="Times New Roman" w:cs="Times New Roman"/>
                <w:b/>
                <w:bCs/>
                <w:szCs w:val="24"/>
              </w:rPr>
              <w:t>Aptaukošanās diagnostika un ārstēšana (terciārās profilakses līmenis)</w:t>
            </w:r>
          </w:p>
        </w:tc>
      </w:tr>
      <w:tr w:rsidR="00213268" w:rsidRPr="007B2834" w14:paraId="12BF188E" w14:textId="77777777" w:rsidTr="002012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97"/>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708E57" w14:textId="77777777" w:rsidR="00213268" w:rsidRPr="007B2834" w:rsidRDefault="00213268" w:rsidP="00213268">
            <w:pPr>
              <w:spacing w:before="195"/>
              <w:ind w:firstLine="0"/>
              <w:rPr>
                <w:rFonts w:eastAsia="Times New Roman" w:cs="Times New Roman"/>
                <w:b/>
                <w:bCs/>
                <w:color w:val="000000" w:themeColor="text1"/>
                <w:szCs w:val="24"/>
              </w:rPr>
            </w:pPr>
            <w:r w:rsidRPr="007B2834">
              <w:rPr>
                <w:rFonts w:eastAsia="Times New Roman" w:cs="Times New Roman"/>
                <w:b/>
                <w:bCs/>
                <w:color w:val="000000" w:themeColor="text1"/>
                <w:szCs w:val="24"/>
              </w:rPr>
              <w:t xml:space="preserve">Nr. </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116C8E" w14:textId="77777777" w:rsidR="00213268" w:rsidRPr="007B2834" w:rsidRDefault="00213268" w:rsidP="00213268">
            <w:pPr>
              <w:spacing w:before="195"/>
              <w:ind w:firstLine="0"/>
              <w:jc w:val="center"/>
              <w:rPr>
                <w:rFonts w:eastAsia="Times New Roman" w:cs="Times New Roman"/>
                <w:b/>
                <w:bCs/>
                <w:color w:val="000000" w:themeColor="text1"/>
                <w:szCs w:val="24"/>
              </w:rPr>
            </w:pPr>
            <w:r w:rsidRPr="007B2834">
              <w:rPr>
                <w:rFonts w:eastAsia="Times New Roman" w:cs="Times New Roman"/>
                <w:b/>
                <w:bCs/>
                <w:color w:val="000000" w:themeColor="text1"/>
                <w:szCs w:val="24"/>
              </w:rPr>
              <w:t>Pasākums</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7E7254" w14:textId="77777777" w:rsidR="00213268" w:rsidRPr="007B2834" w:rsidRDefault="00213268" w:rsidP="00213268">
            <w:pPr>
              <w:spacing w:before="195"/>
              <w:ind w:firstLine="0"/>
              <w:jc w:val="center"/>
              <w:rPr>
                <w:rFonts w:eastAsia="Times New Roman" w:cs="Times New Roman"/>
                <w:b/>
                <w:bCs/>
                <w:color w:val="000000" w:themeColor="text1"/>
                <w:szCs w:val="24"/>
              </w:rPr>
            </w:pPr>
            <w:r w:rsidRPr="007B2834">
              <w:rPr>
                <w:rFonts w:eastAsia="Times New Roman" w:cs="Times New Roman"/>
                <w:b/>
                <w:bCs/>
                <w:color w:val="000000" w:themeColor="text1"/>
                <w:szCs w:val="24"/>
              </w:rPr>
              <w:t>Darbības rezultāts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4EC56" w14:textId="77777777" w:rsidR="00213268" w:rsidRPr="007B2834" w:rsidRDefault="00213268" w:rsidP="00213268">
            <w:pPr>
              <w:spacing w:before="195"/>
              <w:ind w:firstLine="0"/>
              <w:jc w:val="center"/>
              <w:rPr>
                <w:rFonts w:eastAsia="Times New Roman" w:cs="Times New Roman"/>
                <w:b/>
                <w:bCs/>
                <w:color w:val="000000" w:themeColor="text1"/>
                <w:szCs w:val="24"/>
              </w:rPr>
            </w:pPr>
            <w:r w:rsidRPr="007B2834">
              <w:rPr>
                <w:rFonts w:eastAsia="Times New Roman" w:cs="Times New Roman"/>
                <w:b/>
                <w:bCs/>
                <w:color w:val="000000" w:themeColor="text1"/>
                <w:szCs w:val="24"/>
              </w:rPr>
              <w:t>Rezultatīvais rādītājs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B87B2" w14:textId="77777777" w:rsidR="00213268" w:rsidRPr="007B2834" w:rsidRDefault="00213268" w:rsidP="00213268">
            <w:pPr>
              <w:spacing w:before="195"/>
              <w:ind w:firstLine="0"/>
              <w:jc w:val="center"/>
              <w:rPr>
                <w:rFonts w:eastAsia="Times New Roman" w:cs="Times New Roman"/>
                <w:b/>
                <w:bCs/>
                <w:color w:val="000000" w:themeColor="text1"/>
                <w:szCs w:val="24"/>
              </w:rPr>
            </w:pPr>
            <w:r w:rsidRPr="007B2834">
              <w:rPr>
                <w:rFonts w:eastAsia="Times New Roman" w:cs="Times New Roman"/>
                <w:b/>
                <w:bCs/>
                <w:color w:val="000000" w:themeColor="text1"/>
                <w:szCs w:val="24"/>
              </w:rPr>
              <w:t>Atbildīgā institūcija</w:t>
            </w:r>
          </w:p>
        </w:tc>
        <w:tc>
          <w:tcPr>
            <w:tcW w:w="1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17315" w14:textId="77777777" w:rsidR="00213268" w:rsidRPr="007B2834" w:rsidRDefault="00213268" w:rsidP="00213268">
            <w:pPr>
              <w:spacing w:before="195"/>
              <w:ind w:firstLine="0"/>
              <w:jc w:val="center"/>
              <w:rPr>
                <w:rFonts w:eastAsia="Times New Roman" w:cs="Times New Roman"/>
                <w:b/>
                <w:bCs/>
                <w:color w:val="000000" w:themeColor="text1"/>
                <w:szCs w:val="24"/>
              </w:rPr>
            </w:pPr>
            <w:r w:rsidRPr="007B2834">
              <w:rPr>
                <w:rFonts w:eastAsia="Times New Roman" w:cs="Times New Roman"/>
                <w:b/>
                <w:bCs/>
                <w:color w:val="000000" w:themeColor="text1"/>
                <w:szCs w:val="24"/>
              </w:rPr>
              <w:t>Līdzatbildīgās institūcijas</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8C80B" w14:textId="77777777" w:rsidR="00213268" w:rsidRPr="007B2834" w:rsidRDefault="00213268" w:rsidP="00213268">
            <w:pPr>
              <w:spacing w:before="195"/>
              <w:ind w:firstLine="0"/>
              <w:jc w:val="center"/>
              <w:rPr>
                <w:rFonts w:eastAsia="Times New Roman" w:cs="Times New Roman"/>
                <w:b/>
                <w:bCs/>
                <w:color w:val="000000" w:themeColor="text1"/>
                <w:szCs w:val="24"/>
              </w:rPr>
            </w:pPr>
            <w:r w:rsidRPr="007B2834">
              <w:rPr>
                <w:rFonts w:eastAsia="Times New Roman" w:cs="Times New Roman"/>
                <w:b/>
                <w:bCs/>
                <w:color w:val="000000" w:themeColor="text1"/>
                <w:szCs w:val="24"/>
              </w:rPr>
              <w:t>Izpildes termiņš</w:t>
            </w:r>
          </w:p>
        </w:tc>
      </w:tr>
      <w:tr w:rsidR="00213268" w:rsidRPr="007B2834" w14:paraId="68CF4AA1" w14:textId="77777777" w:rsidTr="003C26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81DA8CC" w14:textId="77777777" w:rsidR="00213268" w:rsidRPr="007B2834" w:rsidRDefault="00213268" w:rsidP="00213268">
            <w:pPr>
              <w:ind w:firstLine="0"/>
              <w:rPr>
                <w:rFonts w:eastAsia="Times New Roman" w:cs="Times New Roman"/>
                <w:szCs w:val="24"/>
              </w:rPr>
            </w:pPr>
            <w:r>
              <w:rPr>
                <w:rFonts w:eastAsia="Times New Roman" w:cs="Times New Roman"/>
                <w:szCs w:val="24"/>
              </w:rPr>
              <w:t>3.1.</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34E17034" w14:textId="116A667D" w:rsidR="00213268" w:rsidRPr="00365AC6" w:rsidRDefault="00213268" w:rsidP="00213268">
            <w:pPr>
              <w:ind w:firstLine="0"/>
              <w:rPr>
                <w:rFonts w:cs="Times New Roman"/>
                <w:szCs w:val="24"/>
                <w:shd w:val="clear" w:color="auto" w:fill="FFFFFF"/>
              </w:rPr>
            </w:pPr>
            <w:r w:rsidRPr="00365AC6">
              <w:rPr>
                <w:rFonts w:cs="Times New Roman"/>
                <w:szCs w:val="24"/>
                <w:shd w:val="clear" w:color="auto" w:fill="FFFFFF"/>
              </w:rPr>
              <w:t xml:space="preserve">Izstrādāt </w:t>
            </w:r>
            <w:r>
              <w:rPr>
                <w:rFonts w:cs="Times New Roman"/>
                <w:szCs w:val="24"/>
                <w:shd w:val="clear" w:color="auto" w:fill="FFFFFF"/>
              </w:rPr>
              <w:t>algoritmu</w:t>
            </w:r>
            <w:r w:rsidRPr="00365AC6">
              <w:rPr>
                <w:rFonts w:cs="Times New Roman"/>
                <w:szCs w:val="24"/>
                <w:shd w:val="clear" w:color="auto" w:fill="FFFFFF"/>
              </w:rPr>
              <w:t xml:space="preserve"> ģimenes ārstiem un īstenot mācības par pacientu ar lieko svaru un aptaukošanos izmeklēšanu</w:t>
            </w:r>
            <w:r>
              <w:rPr>
                <w:rFonts w:cs="Times New Roman"/>
                <w:szCs w:val="24"/>
                <w:shd w:val="clear" w:color="auto" w:fill="FFFFFF"/>
              </w:rPr>
              <w:t>,</w:t>
            </w:r>
            <w:r w:rsidRPr="00365AC6">
              <w:rPr>
                <w:rFonts w:cs="Times New Roman"/>
                <w:szCs w:val="24"/>
                <w:shd w:val="clear" w:color="auto" w:fill="FFFFFF"/>
              </w:rPr>
              <w:t xml:space="preserve"> aptaukošanās diagnosticēšanu, kā arī ārstniecības procesa vadību aptaukošanās gadījumā</w:t>
            </w:r>
            <w:r w:rsidR="00AC7E4C">
              <w:rPr>
                <w:rFonts w:cs="Times New Roman"/>
                <w:szCs w:val="24"/>
                <w:shd w:val="clear" w:color="auto" w:fill="FFFFFF"/>
              </w:rPr>
              <w:t xml:space="preserve">, </w:t>
            </w:r>
            <w:r w:rsidR="004B1D34">
              <w:rPr>
                <w:rFonts w:cs="Times New Roman"/>
                <w:szCs w:val="24"/>
                <w:shd w:val="clear" w:color="auto" w:fill="FFFFFF"/>
              </w:rPr>
              <w:t xml:space="preserve">kā arī par izvairīšanos no </w:t>
            </w:r>
            <w:proofErr w:type="spellStart"/>
            <w:r w:rsidR="004B1D34">
              <w:rPr>
                <w:rFonts w:cs="Times New Roman"/>
                <w:szCs w:val="24"/>
                <w:shd w:val="clear" w:color="auto" w:fill="FFFFFF"/>
              </w:rPr>
              <w:t>stigmatizēšanas</w:t>
            </w:r>
            <w:proofErr w:type="spellEnd"/>
            <w:r>
              <w:rPr>
                <w:rFonts w:cs="Times New Roman"/>
                <w:szCs w:val="24"/>
                <w:shd w:val="clear" w:color="auto" w:fill="FFFFFF"/>
              </w:rPr>
              <w:t>.</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79A496A" w14:textId="44A064EF" w:rsidR="00213268" w:rsidRPr="007B2834" w:rsidRDefault="00213268" w:rsidP="00213268">
            <w:pPr>
              <w:ind w:firstLine="0"/>
              <w:rPr>
                <w:rFonts w:eastAsia="Times New Roman" w:cs="Times New Roman"/>
                <w:szCs w:val="24"/>
              </w:rPr>
            </w:pPr>
            <w:r w:rsidRPr="007B2834">
              <w:rPr>
                <w:rFonts w:eastAsia="Times New Roman" w:cs="Times New Roman"/>
                <w:szCs w:val="24"/>
              </w:rPr>
              <w:t>Veicināta aptaukošanās diagnostika un tālāka ārstēšana ģimenes ārstu praksēs</w:t>
            </w:r>
            <w:r w:rsidR="00AC7E4C">
              <w:rPr>
                <w:rFonts w:eastAsia="Times New Roman" w:cs="Times New Roman"/>
                <w:szCs w:val="24"/>
              </w:rPr>
              <w:t xml:space="preserve">, izvairoties no </w:t>
            </w:r>
            <w:proofErr w:type="spellStart"/>
            <w:r w:rsidR="00AC7E4C">
              <w:rPr>
                <w:rFonts w:eastAsia="Times New Roman" w:cs="Times New Roman"/>
                <w:szCs w:val="24"/>
              </w:rPr>
              <w:t>stigmatizējošas</w:t>
            </w:r>
            <w:proofErr w:type="spellEnd"/>
            <w:r w:rsidR="00AC7E4C">
              <w:rPr>
                <w:rFonts w:eastAsia="Times New Roman" w:cs="Times New Roman"/>
                <w:szCs w:val="24"/>
              </w:rPr>
              <w:t xml:space="preserve"> prakses</w:t>
            </w:r>
            <w:r>
              <w:rPr>
                <w:rFonts w:eastAsia="Times New Roman" w:cs="Times New Roman"/>
                <w:szCs w:val="24"/>
              </w:rPr>
              <w:t>.</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04FF4F23" w14:textId="77777777" w:rsidR="00213268" w:rsidRPr="007B2834" w:rsidRDefault="00213268" w:rsidP="00213268">
            <w:pPr>
              <w:shd w:val="clear" w:color="auto" w:fill="FFFFFF" w:themeFill="background1"/>
              <w:ind w:firstLine="0"/>
              <w:textAlignment w:val="baseline"/>
              <w:rPr>
                <w:rFonts w:cs="Times New Roman"/>
                <w:szCs w:val="24"/>
              </w:rPr>
            </w:pPr>
            <w:r w:rsidRPr="007B2834">
              <w:rPr>
                <w:rFonts w:cs="Times New Roman"/>
                <w:szCs w:val="24"/>
              </w:rPr>
              <w:t xml:space="preserve">Izstrādāts  </w:t>
            </w:r>
            <w:r>
              <w:rPr>
                <w:rFonts w:cs="Times New Roman"/>
                <w:szCs w:val="24"/>
              </w:rPr>
              <w:t>algoritms</w:t>
            </w:r>
            <w:r w:rsidRPr="007B2834">
              <w:rPr>
                <w:rFonts w:cs="Times New Roman"/>
                <w:szCs w:val="24"/>
              </w:rPr>
              <w:t xml:space="preserve"> ģimenes ārstiem par pacientu ar lieko svaru un aptaukošanos izmeklēšanu, aptaukošanās diagnosticēšanu, kā arī ārstniecības procesa vadību aptaukošanās diagnozes gadījumos.</w:t>
            </w:r>
          </w:p>
          <w:p w14:paraId="518BAD35" w14:textId="46C65406" w:rsidR="00213268" w:rsidRPr="00297769" w:rsidRDefault="00213268" w:rsidP="00213268">
            <w:pPr>
              <w:shd w:val="clear" w:color="auto" w:fill="FFFFFF" w:themeFill="background1"/>
              <w:ind w:firstLine="0"/>
              <w:textAlignment w:val="baseline"/>
              <w:rPr>
                <w:rFonts w:cs="Times New Roman"/>
                <w:szCs w:val="24"/>
              </w:rPr>
            </w:pPr>
            <w:r w:rsidRPr="007B2834">
              <w:rPr>
                <w:rFonts w:cs="Times New Roman"/>
                <w:szCs w:val="24"/>
              </w:rPr>
              <w:t>Īstenots  mācīb</w:t>
            </w:r>
            <w:r>
              <w:rPr>
                <w:rFonts w:cs="Times New Roman"/>
                <w:szCs w:val="24"/>
              </w:rPr>
              <w:t>u kurss</w:t>
            </w:r>
            <w:r w:rsidRPr="007B2834">
              <w:rPr>
                <w:rFonts w:cs="Times New Roman"/>
                <w:szCs w:val="24"/>
              </w:rPr>
              <w:t xml:space="preserve"> </w:t>
            </w:r>
            <w:r>
              <w:rPr>
                <w:rFonts w:cs="Times New Roman"/>
                <w:szCs w:val="24"/>
              </w:rPr>
              <w:t xml:space="preserve">(t.sk. jaunajiem ārstiem) </w:t>
            </w:r>
            <w:r w:rsidRPr="007B2834">
              <w:rPr>
                <w:rFonts w:cs="Times New Roman"/>
                <w:szCs w:val="24"/>
              </w:rPr>
              <w:t xml:space="preserve">par </w:t>
            </w:r>
            <w:r>
              <w:rPr>
                <w:rFonts w:cs="Times New Roman"/>
                <w:szCs w:val="24"/>
              </w:rPr>
              <w:t xml:space="preserve">algoritma </w:t>
            </w:r>
            <w:r w:rsidRPr="007B2834">
              <w:rPr>
                <w:rFonts w:cs="Times New Roman"/>
                <w:szCs w:val="24"/>
              </w:rPr>
              <w:t>pielietošanu praksē</w:t>
            </w:r>
            <w:r>
              <w:rPr>
                <w:rFonts w:cs="Times New Roman"/>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680ACA2" w14:textId="77777777" w:rsidR="00213268" w:rsidRPr="007B2834" w:rsidRDefault="00213268" w:rsidP="00213268">
            <w:pPr>
              <w:ind w:firstLine="0"/>
              <w:rPr>
                <w:rFonts w:eastAsia="Times New Roman" w:cs="Times New Roman"/>
                <w:szCs w:val="24"/>
              </w:rPr>
            </w:pPr>
            <w:r w:rsidRPr="007B2834">
              <w:rPr>
                <w:rFonts w:eastAsia="Times New Roman" w:cs="Times New Roman"/>
                <w:szCs w:val="24"/>
              </w:rPr>
              <w:t xml:space="preserve">VM  </w:t>
            </w:r>
          </w:p>
          <w:p w14:paraId="416BAFA6" w14:textId="77777777" w:rsidR="00213268" w:rsidRPr="007B2834" w:rsidRDefault="00213268" w:rsidP="00213268">
            <w:pPr>
              <w:ind w:firstLine="0"/>
              <w:jc w:val="center"/>
              <w:rPr>
                <w:rFonts w:eastAsia="Times New Roman" w:cs="Times New Roman"/>
                <w:szCs w:val="24"/>
              </w:rPr>
            </w:pPr>
          </w:p>
        </w:tc>
        <w:tc>
          <w:tcPr>
            <w:tcW w:w="1693" w:type="dxa"/>
            <w:tcBorders>
              <w:top w:val="single" w:sz="4" w:space="0" w:color="auto"/>
              <w:left w:val="single" w:sz="4" w:space="0" w:color="auto"/>
              <w:bottom w:val="single" w:sz="4" w:space="0" w:color="auto"/>
              <w:right w:val="single" w:sz="4" w:space="0" w:color="auto"/>
            </w:tcBorders>
            <w:shd w:val="clear" w:color="auto" w:fill="FFFFFF" w:themeFill="background1"/>
          </w:tcPr>
          <w:p w14:paraId="5B3E4340" w14:textId="77777777" w:rsidR="00213268" w:rsidRPr="007B2834" w:rsidRDefault="00213268" w:rsidP="00213268">
            <w:pPr>
              <w:ind w:firstLine="0"/>
              <w:rPr>
                <w:rFonts w:cs="Times New Roman"/>
                <w:szCs w:val="24"/>
                <w:shd w:val="clear" w:color="auto" w:fill="FFFFFF"/>
              </w:rPr>
            </w:pPr>
            <w:r w:rsidRPr="007B2834">
              <w:rPr>
                <w:rFonts w:cs="Times New Roman"/>
                <w:szCs w:val="24"/>
                <w:shd w:val="clear" w:color="auto" w:fill="FFFFFF"/>
              </w:rPr>
              <w:t>SPKC, LĢĀA,</w:t>
            </w:r>
          </w:p>
          <w:p w14:paraId="7EA6E72E" w14:textId="26DAA008" w:rsidR="00213268" w:rsidRPr="007B2834" w:rsidRDefault="00213268" w:rsidP="00213268">
            <w:pPr>
              <w:ind w:firstLine="0"/>
              <w:rPr>
                <w:rFonts w:cs="Times New Roman"/>
                <w:szCs w:val="24"/>
                <w:shd w:val="clear" w:color="auto" w:fill="FFFFFF"/>
              </w:rPr>
            </w:pPr>
            <w:r w:rsidRPr="007B2834">
              <w:rPr>
                <w:rFonts w:cs="Times New Roman"/>
                <w:szCs w:val="24"/>
                <w:shd w:val="clear" w:color="auto" w:fill="FFFFFF"/>
              </w:rPr>
              <w:t>LLĢĀA</w:t>
            </w:r>
            <w:r>
              <w:rPr>
                <w:rFonts w:cs="Times New Roman"/>
                <w:szCs w:val="24"/>
                <w:shd w:val="clear" w:color="auto" w:fill="FFFFFF"/>
              </w:rPr>
              <w:t>, NVD, RSU, LU</w:t>
            </w:r>
            <w:r w:rsidR="004763F0">
              <w:rPr>
                <w:rFonts w:cs="Times New Roman"/>
                <w:szCs w:val="24"/>
                <w:shd w:val="clear" w:color="auto" w:fill="FFFFFF"/>
              </w:rPr>
              <w:t>, LDUSA</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14:paraId="63FFD65B" w14:textId="03A2E6C8" w:rsidR="00213268" w:rsidRPr="007B2834" w:rsidRDefault="00213268" w:rsidP="00213268">
            <w:pPr>
              <w:ind w:firstLine="0"/>
              <w:rPr>
                <w:rFonts w:eastAsia="Times New Roman" w:cs="Times New Roman"/>
                <w:szCs w:val="24"/>
              </w:rPr>
            </w:pPr>
            <w:r w:rsidRPr="007B2834">
              <w:rPr>
                <w:rFonts w:eastAsia="Times New Roman" w:cs="Times New Roman"/>
                <w:szCs w:val="24"/>
              </w:rPr>
              <w:t>202</w:t>
            </w:r>
            <w:r>
              <w:rPr>
                <w:rFonts w:eastAsia="Times New Roman" w:cs="Times New Roman"/>
                <w:szCs w:val="24"/>
              </w:rPr>
              <w:t>9</w:t>
            </w:r>
            <w:r w:rsidRPr="007B2834">
              <w:rPr>
                <w:rFonts w:eastAsia="Times New Roman" w:cs="Times New Roman"/>
                <w:szCs w:val="24"/>
              </w:rPr>
              <w:t>. gad</w:t>
            </w:r>
            <w:r>
              <w:rPr>
                <w:rFonts w:eastAsia="Times New Roman" w:cs="Times New Roman"/>
                <w:szCs w:val="24"/>
              </w:rPr>
              <w:t>a I pusgads</w:t>
            </w:r>
          </w:p>
        </w:tc>
      </w:tr>
      <w:tr w:rsidR="00213268" w:rsidRPr="007B2834" w14:paraId="4AA1A386" w14:textId="77777777" w:rsidTr="003C26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36F0011" w14:textId="77777777" w:rsidR="00213268" w:rsidRDefault="00213268" w:rsidP="00213268">
            <w:pPr>
              <w:ind w:firstLine="0"/>
              <w:rPr>
                <w:rFonts w:eastAsia="Times New Roman" w:cs="Times New Roman"/>
                <w:szCs w:val="24"/>
              </w:rPr>
            </w:pPr>
            <w:bookmarkStart w:id="63" w:name="_Hlk188956298"/>
            <w:r>
              <w:rPr>
                <w:rFonts w:eastAsia="Times New Roman" w:cs="Times New Roman"/>
                <w:szCs w:val="24"/>
              </w:rPr>
              <w:t>3.2.</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04627681" w14:textId="68FA285B" w:rsidR="00213268" w:rsidRPr="003B4408" w:rsidRDefault="00F972AF" w:rsidP="00213268">
            <w:pPr>
              <w:ind w:firstLine="0"/>
              <w:rPr>
                <w:rFonts w:cs="Times New Roman"/>
                <w:szCs w:val="24"/>
                <w:shd w:val="clear" w:color="auto" w:fill="FFFFFF"/>
              </w:rPr>
            </w:pPr>
            <w:r>
              <w:rPr>
                <w:rFonts w:cs="Times New Roman"/>
                <w:szCs w:val="24"/>
                <w:shd w:val="clear" w:color="auto" w:fill="FFFFFF"/>
              </w:rPr>
              <w:t>Nodrošināt</w:t>
            </w:r>
            <w:r w:rsidR="00213268" w:rsidRPr="003B4408">
              <w:rPr>
                <w:rFonts w:cs="Times New Roman"/>
                <w:szCs w:val="24"/>
                <w:shd w:val="clear" w:color="auto" w:fill="FFFFFF"/>
              </w:rPr>
              <w:t xml:space="preserve"> no valsts budžeta līdzekļiem apmaksāt</w:t>
            </w:r>
            <w:r>
              <w:rPr>
                <w:rFonts w:cs="Times New Roman"/>
                <w:szCs w:val="24"/>
                <w:shd w:val="clear" w:color="auto" w:fill="FFFFFF"/>
              </w:rPr>
              <w:t>as</w:t>
            </w:r>
            <w:r w:rsidR="00213268" w:rsidRPr="003B4408">
              <w:rPr>
                <w:rFonts w:cs="Times New Roman"/>
                <w:szCs w:val="24"/>
                <w:shd w:val="clear" w:color="auto" w:fill="FFFFFF"/>
              </w:rPr>
              <w:t xml:space="preserve"> ambulator</w:t>
            </w:r>
            <w:r>
              <w:rPr>
                <w:rFonts w:cs="Times New Roman"/>
                <w:szCs w:val="24"/>
                <w:shd w:val="clear" w:color="auto" w:fill="FFFFFF"/>
              </w:rPr>
              <w:t>as</w:t>
            </w:r>
            <w:r w:rsidR="00213268" w:rsidRPr="003B4408">
              <w:rPr>
                <w:rFonts w:cs="Times New Roman"/>
                <w:szCs w:val="24"/>
                <w:shd w:val="clear" w:color="auto" w:fill="FFFFFF"/>
              </w:rPr>
              <w:t xml:space="preserve"> uztura speciālista konsultācij</w:t>
            </w:r>
            <w:r>
              <w:rPr>
                <w:rFonts w:cs="Times New Roman"/>
                <w:szCs w:val="24"/>
                <w:shd w:val="clear" w:color="auto" w:fill="FFFFFF"/>
              </w:rPr>
              <w:t>as</w:t>
            </w:r>
            <w:r w:rsidR="00213268" w:rsidRPr="003B4408">
              <w:rPr>
                <w:rFonts w:cs="Times New Roman"/>
                <w:szCs w:val="24"/>
                <w:shd w:val="clear" w:color="auto" w:fill="FFFFFF"/>
              </w:rPr>
              <w:t xml:space="preserve"> pacientiem ar hroniskām slimībām un aptaukošanos.</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068DCBF" w14:textId="77777777" w:rsidR="00213268" w:rsidRPr="007B2834" w:rsidRDefault="00213268" w:rsidP="00213268">
            <w:pPr>
              <w:ind w:firstLine="0"/>
              <w:rPr>
                <w:rFonts w:eastAsia="Times New Roman" w:cs="Times New Roman"/>
                <w:szCs w:val="24"/>
              </w:rPr>
            </w:pPr>
            <w:r>
              <w:rPr>
                <w:rFonts w:eastAsia="Times New Roman" w:cs="Times New Roman"/>
                <w:szCs w:val="24"/>
              </w:rPr>
              <w:t>Uzlabotas pieaugušo pacientu ar hroniskām slimībām aptaukošanās ārstēšanas iespējas.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61E979D4" w14:textId="4CC191A1" w:rsidR="00213268" w:rsidRPr="003B4408" w:rsidRDefault="00F972AF" w:rsidP="00213268">
            <w:pPr>
              <w:shd w:val="clear" w:color="auto" w:fill="FFFFFF" w:themeFill="background1"/>
              <w:ind w:firstLine="0"/>
              <w:textAlignment w:val="baseline"/>
              <w:rPr>
                <w:rFonts w:cs="Times New Roman"/>
                <w:szCs w:val="24"/>
              </w:rPr>
            </w:pPr>
            <w:r>
              <w:rPr>
                <w:rFonts w:cs="Times New Roman"/>
                <w:szCs w:val="24"/>
              </w:rPr>
              <w:t>Nodrošinātas</w:t>
            </w:r>
            <w:r w:rsidR="00213268" w:rsidRPr="003B4408">
              <w:rPr>
                <w:rFonts w:cs="Times New Roman"/>
                <w:szCs w:val="24"/>
              </w:rPr>
              <w:t xml:space="preserve"> no valsts budžeta līdzekļiem apmaksāt</w:t>
            </w:r>
            <w:r>
              <w:rPr>
                <w:rFonts w:cs="Times New Roman"/>
                <w:szCs w:val="24"/>
              </w:rPr>
              <w:t>as</w:t>
            </w:r>
            <w:r w:rsidR="00213268" w:rsidRPr="003B4408">
              <w:rPr>
                <w:rFonts w:cs="Times New Roman"/>
                <w:szCs w:val="24"/>
              </w:rPr>
              <w:t xml:space="preserve"> uztura speciālista konsultācij</w:t>
            </w:r>
            <w:r>
              <w:rPr>
                <w:rFonts w:cs="Times New Roman"/>
                <w:szCs w:val="24"/>
              </w:rPr>
              <w:t>as</w:t>
            </w:r>
            <w:r w:rsidR="00213268" w:rsidRPr="003B4408">
              <w:rPr>
                <w:rFonts w:cs="Times New Roman"/>
                <w:szCs w:val="24"/>
              </w:rPr>
              <w:t xml:space="preserve">  </w:t>
            </w:r>
            <w:r w:rsidR="00546BA3">
              <w:rPr>
                <w:rFonts w:cs="Times New Roman"/>
                <w:szCs w:val="24"/>
              </w:rPr>
              <w:t xml:space="preserve">vismaz 2000 </w:t>
            </w:r>
            <w:r w:rsidR="00213268" w:rsidRPr="003B4408">
              <w:rPr>
                <w:rFonts w:cs="Times New Roman"/>
                <w:szCs w:val="24"/>
              </w:rPr>
              <w:t>pacientiem  ar aptaukošanos un hronisk</w:t>
            </w:r>
            <w:r w:rsidR="00837259">
              <w:rPr>
                <w:rFonts w:cs="Times New Roman"/>
                <w:szCs w:val="24"/>
              </w:rPr>
              <w:t xml:space="preserve">ām </w:t>
            </w:r>
            <w:r w:rsidR="00020AC2" w:rsidRPr="003B4408">
              <w:rPr>
                <w:rFonts w:cs="Times New Roman"/>
                <w:szCs w:val="24"/>
              </w:rPr>
              <w:t xml:space="preserve">endokrīnās sistēmas, </w:t>
            </w:r>
            <w:proofErr w:type="spellStart"/>
            <w:r w:rsidR="00020AC2" w:rsidRPr="003B4408">
              <w:rPr>
                <w:rFonts w:cs="Times New Roman"/>
                <w:szCs w:val="24"/>
              </w:rPr>
              <w:t>uztures</w:t>
            </w:r>
            <w:proofErr w:type="spellEnd"/>
            <w:r w:rsidR="00020AC2" w:rsidRPr="003B4408">
              <w:rPr>
                <w:rFonts w:cs="Times New Roman"/>
                <w:szCs w:val="24"/>
              </w:rPr>
              <w:t xml:space="preserve"> un vielmaiņas traucējumiem (E00-E90), ar asinsrites slimībām (I00-I99), ar onkoloģiskām slimībām (C00-D48). </w:t>
            </w:r>
            <w:r w:rsidR="00213268" w:rsidRPr="003B4408">
              <w:rPr>
                <w:rFonts w:cs="Times New Roman"/>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4F3B02D" w14:textId="51DCA498" w:rsidR="00213268" w:rsidRPr="007B2834" w:rsidRDefault="00213268" w:rsidP="00213268">
            <w:pPr>
              <w:ind w:firstLine="0"/>
              <w:rPr>
                <w:rFonts w:eastAsia="Times New Roman" w:cs="Times New Roman"/>
                <w:szCs w:val="24"/>
              </w:rPr>
            </w:pPr>
            <w:r>
              <w:rPr>
                <w:rFonts w:eastAsia="Times New Roman" w:cs="Times New Roman"/>
                <w:szCs w:val="24"/>
              </w:rPr>
              <w:t>VM, NVD</w:t>
            </w:r>
          </w:p>
        </w:tc>
        <w:tc>
          <w:tcPr>
            <w:tcW w:w="1693" w:type="dxa"/>
            <w:tcBorders>
              <w:top w:val="single" w:sz="4" w:space="0" w:color="auto"/>
              <w:left w:val="single" w:sz="4" w:space="0" w:color="auto"/>
              <w:bottom w:val="single" w:sz="4" w:space="0" w:color="auto"/>
              <w:right w:val="single" w:sz="4" w:space="0" w:color="auto"/>
            </w:tcBorders>
            <w:shd w:val="clear" w:color="auto" w:fill="FFFFFF" w:themeFill="background1"/>
          </w:tcPr>
          <w:p w14:paraId="23BA9959" w14:textId="77777777" w:rsidR="00213268" w:rsidRPr="003B4408" w:rsidRDefault="00213268" w:rsidP="00213268">
            <w:pPr>
              <w:ind w:firstLine="0"/>
              <w:rPr>
                <w:rFonts w:cs="Times New Roman"/>
                <w:szCs w:val="24"/>
                <w:shd w:val="clear" w:color="auto" w:fill="FFFFFF"/>
              </w:rPr>
            </w:pPr>
            <w:r w:rsidRPr="003B4408">
              <w:rPr>
                <w:rFonts w:cs="Times New Roman"/>
                <w:szCs w:val="24"/>
                <w:shd w:val="clear" w:color="auto" w:fill="FFFFFF"/>
              </w:rPr>
              <w:t>LDUSA</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14:paraId="4899AD7E" w14:textId="2D045272" w:rsidR="00213268" w:rsidRDefault="00213268" w:rsidP="00213268">
            <w:pPr>
              <w:ind w:firstLine="0"/>
              <w:rPr>
                <w:rFonts w:eastAsia="Times New Roman" w:cs="Times New Roman"/>
                <w:szCs w:val="24"/>
              </w:rPr>
            </w:pPr>
            <w:r>
              <w:rPr>
                <w:rFonts w:eastAsia="Times New Roman" w:cs="Times New Roman"/>
                <w:szCs w:val="24"/>
              </w:rPr>
              <w:t>2026. gada II pusgads</w:t>
            </w:r>
          </w:p>
        </w:tc>
      </w:tr>
      <w:bookmarkEnd w:id="63"/>
      <w:tr w:rsidR="00213268" w:rsidRPr="007B2834" w14:paraId="49DDBEAE" w14:textId="77777777" w:rsidTr="003C26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60B22F9" w14:textId="77777777" w:rsidR="00213268" w:rsidRPr="007B2834" w:rsidRDefault="00213268" w:rsidP="00213268">
            <w:pPr>
              <w:ind w:firstLine="0"/>
              <w:rPr>
                <w:rFonts w:eastAsia="Times New Roman" w:cs="Times New Roman"/>
                <w:szCs w:val="24"/>
              </w:rPr>
            </w:pPr>
            <w:r>
              <w:rPr>
                <w:rFonts w:eastAsia="Times New Roman" w:cs="Times New Roman"/>
                <w:szCs w:val="24"/>
              </w:rPr>
              <w:t>3.3.</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64497562" w14:textId="77777777" w:rsidR="00213268" w:rsidRPr="007B2834" w:rsidRDefault="00213268" w:rsidP="00213268">
            <w:pPr>
              <w:ind w:firstLine="0"/>
              <w:rPr>
                <w:rFonts w:eastAsia="Times New Roman" w:cs="Times New Roman"/>
                <w:szCs w:val="24"/>
              </w:rPr>
            </w:pPr>
            <w:r w:rsidRPr="007B2834">
              <w:rPr>
                <w:rFonts w:eastAsia="Calibri" w:cs="Times New Roman"/>
                <w:szCs w:val="24"/>
              </w:rPr>
              <w:t>Svara korekcijas programmas bērniem paplašināšana un uzlabošana BKUS</w:t>
            </w:r>
            <w:r>
              <w:rPr>
                <w:rFonts w:eastAsia="Calibri" w:cs="Times New Roman"/>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1292304" w14:textId="77777777" w:rsidR="00213268" w:rsidRPr="007B2834" w:rsidRDefault="00213268" w:rsidP="00213268">
            <w:pPr>
              <w:ind w:firstLine="0"/>
              <w:rPr>
                <w:rFonts w:eastAsia="Times New Roman" w:cs="Times New Roman"/>
                <w:szCs w:val="24"/>
              </w:rPr>
            </w:pPr>
            <w:r w:rsidRPr="007B2834">
              <w:rPr>
                <w:rFonts w:eastAsia="Times New Roman" w:cs="Times New Roman"/>
                <w:szCs w:val="24"/>
              </w:rPr>
              <w:t>Bērniem ir  pieejama uzlabota svara korekcijas programma BKUS, lai efektīvi samazinātu lieko svaru un aptaukošanos.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231384E" w14:textId="77777777" w:rsidR="00213268" w:rsidRDefault="00213268" w:rsidP="00213268">
            <w:pPr>
              <w:ind w:firstLine="0"/>
              <w:rPr>
                <w:rFonts w:eastAsia="Times New Roman" w:cs="Times New Roman"/>
                <w:szCs w:val="24"/>
              </w:rPr>
            </w:pPr>
            <w:r w:rsidRPr="007B2834">
              <w:rPr>
                <w:rFonts w:eastAsia="Times New Roman" w:cs="Times New Roman"/>
                <w:szCs w:val="24"/>
              </w:rPr>
              <w:t xml:space="preserve">Ir pārskatīta un uzlabota svara korekcijas programma bērniem BKUS, piedāvājot konsultācijas un grupu nodarbības ilgākā laika posmā, lai ilgtermiņā efektīvāk mazinātu lieko ķermeņa masu. </w:t>
            </w:r>
          </w:p>
          <w:p w14:paraId="4549D8E2" w14:textId="77777777" w:rsidR="00213268" w:rsidRPr="007B2834" w:rsidRDefault="00213268" w:rsidP="00213268">
            <w:pPr>
              <w:ind w:firstLine="0"/>
              <w:rPr>
                <w:rFonts w:eastAsia="Times New Roman" w:cs="Times New Roman"/>
                <w:szCs w:val="24"/>
              </w:rPr>
            </w:pPr>
            <w:r>
              <w:rPr>
                <w:rFonts w:eastAsia="Times New Roman" w:cs="Times New Roman"/>
                <w:szCs w:val="24"/>
              </w:rPr>
              <w:lastRenderedPageBreak/>
              <w:t>N</w:t>
            </w:r>
            <w:r w:rsidRPr="007B2834">
              <w:rPr>
                <w:rFonts w:eastAsia="Times New Roman" w:cs="Times New Roman"/>
                <w:szCs w:val="24"/>
              </w:rPr>
              <w:t>odrošināt</w:t>
            </w:r>
            <w:r>
              <w:rPr>
                <w:rFonts w:eastAsia="Times New Roman" w:cs="Times New Roman"/>
                <w:szCs w:val="24"/>
              </w:rPr>
              <w:t>a dalība</w:t>
            </w:r>
            <w:r w:rsidRPr="007B2834">
              <w:rPr>
                <w:rFonts w:eastAsia="Times New Roman" w:cs="Times New Roman"/>
                <w:szCs w:val="24"/>
              </w:rPr>
              <w:t xml:space="preserve"> svara korekcijas programm</w:t>
            </w:r>
            <w:r>
              <w:rPr>
                <w:rFonts w:eastAsia="Times New Roman" w:cs="Times New Roman"/>
                <w:szCs w:val="24"/>
              </w:rPr>
              <w:t xml:space="preserve">ā </w:t>
            </w:r>
            <w:r w:rsidRPr="007B2834">
              <w:rPr>
                <w:rFonts w:eastAsia="Times New Roman" w:cs="Times New Roman"/>
                <w:szCs w:val="24"/>
              </w:rPr>
              <w:t>300 bērniem</w:t>
            </w:r>
            <w:r>
              <w:rPr>
                <w:rFonts w:eastAsia="Times New Roman" w:cs="Times New Roman"/>
                <w:szCs w:val="24"/>
              </w:rPr>
              <w:t xml:space="preserve"> gadā</w:t>
            </w:r>
            <w:r w:rsidRPr="007B2834">
              <w:rPr>
                <w:rFonts w:eastAsia="Times New Roman" w:cs="Times New Roman"/>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3D123A0E" w14:textId="3B7D75A1" w:rsidR="00213268" w:rsidRPr="007B2834" w:rsidRDefault="00213268" w:rsidP="00213268">
            <w:pPr>
              <w:ind w:firstLine="0"/>
              <w:rPr>
                <w:rFonts w:eastAsia="Times New Roman" w:cs="Times New Roman"/>
                <w:szCs w:val="24"/>
              </w:rPr>
            </w:pPr>
            <w:r w:rsidRPr="007B2834">
              <w:rPr>
                <w:rFonts w:eastAsia="Times New Roman" w:cs="Times New Roman"/>
                <w:szCs w:val="24"/>
              </w:rPr>
              <w:lastRenderedPageBreak/>
              <w:t>VM</w:t>
            </w:r>
            <w:r>
              <w:rPr>
                <w:rFonts w:eastAsia="Times New Roman" w:cs="Times New Roman"/>
                <w:szCs w:val="24"/>
              </w:rPr>
              <w:t xml:space="preserve">, </w:t>
            </w:r>
            <w:r w:rsidRPr="007B2834">
              <w:rPr>
                <w:rFonts w:eastAsia="Times New Roman" w:cs="Times New Roman"/>
                <w:szCs w:val="24"/>
              </w:rPr>
              <w:t>NVD</w:t>
            </w:r>
          </w:p>
        </w:tc>
        <w:tc>
          <w:tcPr>
            <w:tcW w:w="1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F4A10C3" w14:textId="77777777" w:rsidR="00213268" w:rsidRPr="007B2834" w:rsidRDefault="00213268" w:rsidP="00213268">
            <w:pPr>
              <w:ind w:firstLine="0"/>
              <w:rPr>
                <w:rFonts w:cs="Times New Roman"/>
                <w:szCs w:val="24"/>
              </w:rPr>
            </w:pPr>
            <w:r w:rsidRPr="007B2834">
              <w:rPr>
                <w:rFonts w:cs="Times New Roman"/>
                <w:szCs w:val="24"/>
              </w:rPr>
              <w:t xml:space="preserve">BKUS </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14:paraId="63BB2D72" w14:textId="6FC70743" w:rsidR="00213268" w:rsidRDefault="00213268" w:rsidP="00213268">
            <w:pPr>
              <w:ind w:firstLine="0"/>
              <w:rPr>
                <w:rFonts w:eastAsia="Calibri" w:cs="Times New Roman"/>
                <w:szCs w:val="24"/>
                <w:lang w:eastAsia="lv-LV"/>
              </w:rPr>
            </w:pPr>
            <w:r w:rsidRPr="007B2834">
              <w:rPr>
                <w:rFonts w:eastAsia="Calibri" w:cs="Times New Roman"/>
                <w:szCs w:val="24"/>
                <w:lang w:eastAsia="lv-LV"/>
              </w:rPr>
              <w:t>202</w:t>
            </w:r>
            <w:r w:rsidR="00A170DF">
              <w:rPr>
                <w:rFonts w:eastAsia="Calibri" w:cs="Times New Roman"/>
                <w:szCs w:val="24"/>
                <w:lang w:eastAsia="lv-LV"/>
              </w:rPr>
              <w:t>9</w:t>
            </w:r>
            <w:r w:rsidRPr="007B2834">
              <w:rPr>
                <w:rFonts w:eastAsia="Calibri" w:cs="Times New Roman"/>
                <w:szCs w:val="24"/>
                <w:lang w:eastAsia="lv-LV"/>
              </w:rPr>
              <w:t>. gad</w:t>
            </w:r>
            <w:r>
              <w:rPr>
                <w:rFonts w:eastAsia="Calibri" w:cs="Times New Roman"/>
                <w:szCs w:val="24"/>
                <w:lang w:eastAsia="lv-LV"/>
              </w:rPr>
              <w:t>a</w:t>
            </w:r>
          </w:p>
          <w:p w14:paraId="5771F556" w14:textId="7A50CCF4" w:rsidR="00213268" w:rsidRPr="007B2834" w:rsidRDefault="00213268" w:rsidP="00213268">
            <w:pPr>
              <w:ind w:firstLine="0"/>
              <w:rPr>
                <w:rFonts w:eastAsia="Calibri" w:cs="Times New Roman"/>
                <w:szCs w:val="24"/>
                <w:lang w:eastAsia="lv-LV"/>
              </w:rPr>
            </w:pPr>
            <w:r>
              <w:rPr>
                <w:rFonts w:eastAsia="Calibri" w:cs="Times New Roman"/>
                <w:szCs w:val="24"/>
                <w:lang w:eastAsia="lv-LV"/>
              </w:rPr>
              <w:t>II pusgads</w:t>
            </w:r>
          </w:p>
        </w:tc>
      </w:tr>
      <w:tr w:rsidR="00213268" w:rsidRPr="007B2834" w14:paraId="5E153603" w14:textId="77777777" w:rsidTr="003C26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AE8FC44" w14:textId="77777777" w:rsidR="00213268" w:rsidRPr="007B2834" w:rsidRDefault="00213268" w:rsidP="00213268">
            <w:pPr>
              <w:ind w:firstLine="0"/>
              <w:rPr>
                <w:rFonts w:eastAsia="Times New Roman" w:cs="Times New Roman"/>
                <w:szCs w:val="24"/>
                <w:highlight w:val="green"/>
              </w:rPr>
            </w:pPr>
            <w:r>
              <w:rPr>
                <w:rFonts w:eastAsia="Times New Roman" w:cs="Times New Roman"/>
                <w:szCs w:val="24"/>
              </w:rPr>
              <w:t>3.4.</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37229B7D" w14:textId="77777777" w:rsidR="00213268" w:rsidRPr="007B2834" w:rsidRDefault="00213268" w:rsidP="00213268">
            <w:pPr>
              <w:ind w:firstLine="0"/>
              <w:rPr>
                <w:rFonts w:eastAsia="Calibri" w:cs="Times New Roman"/>
                <w:szCs w:val="24"/>
              </w:rPr>
            </w:pPr>
            <w:r w:rsidRPr="007B2834">
              <w:rPr>
                <w:rFonts w:eastAsia="Calibri" w:cs="Times New Roman"/>
                <w:szCs w:val="24"/>
              </w:rPr>
              <w:t>Izveidot svara korekcijas</w:t>
            </w:r>
            <w:r>
              <w:rPr>
                <w:rFonts w:eastAsia="Calibri" w:cs="Times New Roman"/>
                <w:szCs w:val="24"/>
              </w:rPr>
              <w:t xml:space="preserve"> </w:t>
            </w:r>
            <w:r w:rsidRPr="007B2834">
              <w:rPr>
                <w:rFonts w:eastAsia="Calibri" w:cs="Times New Roman"/>
                <w:szCs w:val="24"/>
              </w:rPr>
              <w:t xml:space="preserve">programmas kabinetus </w:t>
            </w:r>
            <w:r>
              <w:rPr>
                <w:rFonts w:eastAsia="Calibri" w:cs="Times New Roman"/>
                <w:szCs w:val="24"/>
              </w:rPr>
              <w:t>bērniem</w:t>
            </w:r>
            <w:r w:rsidRPr="007B2834">
              <w:rPr>
                <w:rFonts w:eastAsia="Calibri" w:cs="Times New Roman"/>
                <w:szCs w:val="24"/>
              </w:rPr>
              <w:t xml:space="preserve"> ar </w:t>
            </w:r>
            <w:proofErr w:type="spellStart"/>
            <w:r w:rsidRPr="007B2834">
              <w:rPr>
                <w:rFonts w:eastAsia="Calibri" w:cs="Times New Roman"/>
                <w:szCs w:val="24"/>
              </w:rPr>
              <w:t>multiprofesionālu</w:t>
            </w:r>
            <w:proofErr w:type="spellEnd"/>
            <w:r w:rsidRPr="007B2834">
              <w:rPr>
                <w:rFonts w:eastAsia="Calibri" w:cs="Times New Roman"/>
                <w:szCs w:val="24"/>
              </w:rPr>
              <w:t xml:space="preserve"> komandu reģionālajās slimnīcās</w:t>
            </w:r>
            <w:r>
              <w:rPr>
                <w:rFonts w:eastAsia="Calibri" w:cs="Times New Roman"/>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5B3DBA2" w14:textId="77777777" w:rsidR="00213268" w:rsidRPr="007B2834" w:rsidRDefault="00213268" w:rsidP="00213268">
            <w:pPr>
              <w:ind w:firstLine="0"/>
              <w:rPr>
                <w:rFonts w:eastAsia="Times New Roman" w:cs="Times New Roman"/>
                <w:szCs w:val="24"/>
              </w:rPr>
            </w:pPr>
            <w:r>
              <w:rPr>
                <w:rFonts w:eastAsia="Times New Roman" w:cs="Times New Roman"/>
                <w:szCs w:val="24"/>
              </w:rPr>
              <w:t>Bērniem</w:t>
            </w:r>
            <w:r w:rsidRPr="007B2834">
              <w:rPr>
                <w:rFonts w:eastAsia="Times New Roman" w:cs="Times New Roman"/>
                <w:szCs w:val="24"/>
              </w:rPr>
              <w:t xml:space="preserve"> reģion</w:t>
            </w:r>
            <w:r>
              <w:rPr>
                <w:rFonts w:eastAsia="Times New Roman" w:cs="Times New Roman"/>
                <w:szCs w:val="24"/>
              </w:rPr>
              <w:t>os</w:t>
            </w:r>
            <w:r w:rsidRPr="007B2834">
              <w:rPr>
                <w:rFonts w:eastAsia="Times New Roman" w:cs="Times New Roman"/>
                <w:szCs w:val="24"/>
              </w:rPr>
              <w:t xml:space="preserve"> ir pieejami kompleksi svara korekcijas pakalpojumi </w:t>
            </w:r>
            <w:proofErr w:type="spellStart"/>
            <w:r w:rsidRPr="007B2834">
              <w:rPr>
                <w:rFonts w:eastAsia="Times New Roman" w:cs="Times New Roman"/>
                <w:szCs w:val="24"/>
              </w:rPr>
              <w:t>multiprofesionālas</w:t>
            </w:r>
            <w:proofErr w:type="spellEnd"/>
            <w:r w:rsidRPr="007B2834">
              <w:rPr>
                <w:rFonts w:eastAsia="Times New Roman" w:cs="Times New Roman"/>
                <w:szCs w:val="24"/>
              </w:rPr>
              <w:t xml:space="preserve"> komandas vadībā efektīvai un drošai svara samazināšanai.</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1FFDABCC" w14:textId="77777777" w:rsidR="00213268" w:rsidRPr="007B2834" w:rsidRDefault="00213268" w:rsidP="00213268">
            <w:pPr>
              <w:ind w:firstLine="0"/>
              <w:rPr>
                <w:rFonts w:eastAsia="Times New Roman" w:cs="Times New Roman"/>
                <w:szCs w:val="24"/>
              </w:rPr>
            </w:pPr>
            <w:r w:rsidRPr="00FE65A0">
              <w:rPr>
                <w:rFonts w:eastAsia="Times New Roman" w:cs="Times New Roman"/>
                <w:szCs w:val="24"/>
              </w:rPr>
              <w:t>Izveidot</w:t>
            </w:r>
            <w:r w:rsidRPr="007B2834">
              <w:rPr>
                <w:rFonts w:eastAsia="Times New Roman" w:cs="Times New Roman"/>
                <w:szCs w:val="24"/>
              </w:rPr>
              <w:t xml:space="preserve">i </w:t>
            </w:r>
            <w:r>
              <w:rPr>
                <w:rFonts w:eastAsia="Times New Roman" w:cs="Times New Roman"/>
                <w:szCs w:val="24"/>
              </w:rPr>
              <w:t xml:space="preserve">papildus </w:t>
            </w:r>
            <w:r w:rsidRPr="007B2834">
              <w:rPr>
                <w:rFonts w:eastAsia="Times New Roman" w:cs="Times New Roman"/>
                <w:szCs w:val="24"/>
              </w:rPr>
              <w:t xml:space="preserve">vismaz </w:t>
            </w:r>
            <w:r>
              <w:rPr>
                <w:rFonts w:eastAsia="Times New Roman" w:cs="Times New Roman"/>
                <w:szCs w:val="24"/>
              </w:rPr>
              <w:t>trīs</w:t>
            </w:r>
            <w:r w:rsidRPr="00FE65A0">
              <w:rPr>
                <w:rFonts w:eastAsia="Times New Roman" w:cs="Times New Roman"/>
                <w:szCs w:val="24"/>
              </w:rPr>
              <w:t xml:space="preserve"> svara korekcijas programmas kabinet</w:t>
            </w:r>
            <w:r w:rsidRPr="007B2834">
              <w:rPr>
                <w:rFonts w:eastAsia="Times New Roman" w:cs="Times New Roman"/>
                <w:szCs w:val="24"/>
              </w:rPr>
              <w:t>i</w:t>
            </w:r>
            <w:r w:rsidRPr="00FE65A0">
              <w:rPr>
                <w:rFonts w:eastAsia="Times New Roman" w:cs="Times New Roman"/>
                <w:szCs w:val="24"/>
              </w:rPr>
              <w:t xml:space="preserve"> reģionālajā</w:t>
            </w:r>
            <w:r w:rsidRPr="007B2834">
              <w:rPr>
                <w:rFonts w:eastAsia="Times New Roman" w:cs="Times New Roman"/>
                <w:szCs w:val="24"/>
              </w:rPr>
              <w:t>s</w:t>
            </w:r>
            <w:r w:rsidRPr="00FE65A0">
              <w:rPr>
                <w:rFonts w:eastAsia="Times New Roman" w:cs="Times New Roman"/>
                <w:szCs w:val="24"/>
              </w:rPr>
              <w:t xml:space="preserve"> slimnīcā</w:t>
            </w:r>
            <w:r w:rsidRPr="007B2834">
              <w:rPr>
                <w:rFonts w:eastAsia="Times New Roman" w:cs="Times New Roman"/>
                <w:szCs w:val="24"/>
              </w:rPr>
              <w:t>s</w:t>
            </w:r>
            <w:r w:rsidRPr="00FE65A0">
              <w:rPr>
                <w:rFonts w:eastAsia="Times New Roman" w:cs="Times New Roman"/>
                <w:szCs w:val="24"/>
              </w:rPr>
              <w:t xml:space="preserve"> bērniem ar aptaukošanos</w:t>
            </w:r>
            <w:r w:rsidRPr="007B2834">
              <w:rPr>
                <w:rFonts w:eastAsia="Times New Roman" w:cs="Times New Roman"/>
                <w:szCs w:val="24"/>
              </w:rPr>
              <w:t>, lai nodrošinātu svara korekcijas pakalpojumu</w:t>
            </w:r>
            <w:r>
              <w:rPr>
                <w:rFonts w:eastAsia="Times New Roman" w:cs="Times New Roman"/>
                <w:szCs w:val="24"/>
              </w:rPr>
              <w:t xml:space="preserve"> pieejamību reģionāli</w:t>
            </w:r>
            <w:r w:rsidRPr="00FE65A0">
              <w:rPr>
                <w:rFonts w:eastAsia="Times New Roman" w:cs="Times New Roman"/>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1B471B2" w14:textId="6834A9ED" w:rsidR="00213268" w:rsidRPr="007B2834" w:rsidRDefault="00213268" w:rsidP="00213268">
            <w:pPr>
              <w:ind w:firstLine="0"/>
              <w:jc w:val="left"/>
              <w:rPr>
                <w:rFonts w:eastAsia="Times New Roman" w:cs="Times New Roman"/>
                <w:szCs w:val="24"/>
              </w:rPr>
            </w:pPr>
            <w:r w:rsidRPr="007B2834">
              <w:rPr>
                <w:rFonts w:eastAsia="Times New Roman" w:cs="Times New Roman"/>
                <w:szCs w:val="24"/>
              </w:rPr>
              <w:t>VM</w:t>
            </w:r>
            <w:r>
              <w:rPr>
                <w:rFonts w:eastAsia="Times New Roman" w:cs="Times New Roman"/>
                <w:szCs w:val="24"/>
              </w:rPr>
              <w:t xml:space="preserve">, </w:t>
            </w:r>
            <w:r w:rsidRPr="007B2834">
              <w:rPr>
                <w:rFonts w:eastAsia="Times New Roman" w:cs="Times New Roman"/>
                <w:szCs w:val="24"/>
              </w:rPr>
              <w:t>NVD</w:t>
            </w:r>
          </w:p>
        </w:tc>
        <w:tc>
          <w:tcPr>
            <w:tcW w:w="1693" w:type="dxa"/>
            <w:tcBorders>
              <w:top w:val="single" w:sz="4" w:space="0" w:color="auto"/>
              <w:left w:val="single" w:sz="4" w:space="0" w:color="auto"/>
              <w:bottom w:val="single" w:sz="4" w:space="0" w:color="auto"/>
              <w:right w:val="single" w:sz="4" w:space="0" w:color="auto"/>
            </w:tcBorders>
            <w:shd w:val="clear" w:color="auto" w:fill="FFFFFF" w:themeFill="background1"/>
          </w:tcPr>
          <w:p w14:paraId="627AA988" w14:textId="3EB53A7D" w:rsidR="00213268" w:rsidRPr="007B2834" w:rsidRDefault="00213268" w:rsidP="00213268">
            <w:pPr>
              <w:ind w:firstLine="0"/>
              <w:rPr>
                <w:rFonts w:cs="Times New Roman"/>
                <w:szCs w:val="24"/>
              </w:rPr>
            </w:pPr>
            <w:r w:rsidRPr="007B2834">
              <w:rPr>
                <w:rFonts w:cs="Times New Roman"/>
                <w:szCs w:val="24"/>
              </w:rPr>
              <w:t>BKUS</w:t>
            </w:r>
            <w:r w:rsidR="002B24AC">
              <w:rPr>
                <w:rFonts w:cs="Times New Roman"/>
                <w:szCs w:val="24"/>
              </w:rPr>
              <w:t>, ārstniecības iestādes</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14:paraId="16C6A784" w14:textId="7DD57D38" w:rsidR="00213268" w:rsidRPr="007B2834" w:rsidRDefault="00213268" w:rsidP="00213268">
            <w:pPr>
              <w:ind w:firstLine="0"/>
              <w:rPr>
                <w:rFonts w:eastAsia="Calibri" w:cs="Times New Roman"/>
                <w:szCs w:val="24"/>
                <w:lang w:eastAsia="lv-LV"/>
              </w:rPr>
            </w:pPr>
            <w:r w:rsidRPr="007B2834">
              <w:rPr>
                <w:rFonts w:eastAsia="Calibri" w:cs="Times New Roman"/>
                <w:szCs w:val="24"/>
                <w:lang w:eastAsia="lv-LV"/>
              </w:rPr>
              <w:t>202</w:t>
            </w:r>
            <w:r>
              <w:rPr>
                <w:rFonts w:eastAsia="Calibri" w:cs="Times New Roman"/>
                <w:szCs w:val="24"/>
                <w:lang w:eastAsia="lv-LV"/>
              </w:rPr>
              <w:t>9</w:t>
            </w:r>
            <w:r w:rsidRPr="007B2834">
              <w:rPr>
                <w:rFonts w:eastAsia="Calibri" w:cs="Times New Roman"/>
                <w:szCs w:val="24"/>
                <w:lang w:eastAsia="lv-LV"/>
              </w:rPr>
              <w:t>.</w:t>
            </w:r>
            <w:r>
              <w:rPr>
                <w:rFonts w:eastAsia="Calibri" w:cs="Times New Roman"/>
                <w:szCs w:val="24"/>
                <w:lang w:eastAsia="lv-LV"/>
              </w:rPr>
              <w:t xml:space="preserve"> </w:t>
            </w:r>
            <w:r w:rsidRPr="007B2834">
              <w:rPr>
                <w:rFonts w:eastAsia="Calibri" w:cs="Times New Roman"/>
                <w:szCs w:val="24"/>
                <w:lang w:eastAsia="lv-LV"/>
              </w:rPr>
              <w:t>gad</w:t>
            </w:r>
            <w:r>
              <w:rPr>
                <w:rFonts w:eastAsia="Calibri" w:cs="Times New Roman"/>
                <w:szCs w:val="24"/>
                <w:lang w:eastAsia="lv-LV"/>
              </w:rPr>
              <w:t>a II pusgads</w:t>
            </w:r>
          </w:p>
        </w:tc>
      </w:tr>
      <w:tr w:rsidR="00213268" w:rsidRPr="007B2834" w14:paraId="33E3B876" w14:textId="77777777" w:rsidTr="003C26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EC600BB" w14:textId="77777777" w:rsidR="00213268" w:rsidRPr="007B2834" w:rsidRDefault="00213268" w:rsidP="00213268">
            <w:pPr>
              <w:ind w:firstLine="0"/>
              <w:rPr>
                <w:rFonts w:eastAsia="Times New Roman" w:cs="Times New Roman"/>
                <w:szCs w:val="24"/>
              </w:rPr>
            </w:pPr>
            <w:r>
              <w:rPr>
                <w:rFonts w:eastAsia="Times New Roman" w:cs="Times New Roman"/>
                <w:szCs w:val="24"/>
              </w:rPr>
              <w:t>3.5.</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3D16F880" w14:textId="77777777" w:rsidR="00213268" w:rsidRPr="007B2834" w:rsidRDefault="00213268" w:rsidP="00213268">
            <w:pPr>
              <w:ind w:firstLine="0"/>
              <w:rPr>
                <w:rFonts w:eastAsia="Times New Roman" w:cs="Times New Roman"/>
                <w:szCs w:val="24"/>
              </w:rPr>
            </w:pPr>
            <w:r>
              <w:rPr>
                <w:rFonts w:eastAsia="Times New Roman" w:cs="Times New Roman"/>
                <w:szCs w:val="24"/>
              </w:rPr>
              <w:t>Īstenot</w:t>
            </w:r>
            <w:r w:rsidRPr="007B2834">
              <w:rPr>
                <w:rFonts w:eastAsia="Times New Roman" w:cs="Times New Roman"/>
                <w:szCs w:val="24"/>
              </w:rPr>
              <w:t xml:space="preserve"> pilotprojektu aptaukošanās mazināšanas kabineta izveidei pieaugušajiem </w:t>
            </w:r>
            <w:proofErr w:type="spellStart"/>
            <w:r w:rsidRPr="007B2834">
              <w:rPr>
                <w:rFonts w:eastAsia="Times New Roman" w:cs="Times New Roman"/>
                <w:szCs w:val="24"/>
              </w:rPr>
              <w:t>multiprofesionālas</w:t>
            </w:r>
            <w:proofErr w:type="spellEnd"/>
            <w:r w:rsidRPr="007B2834">
              <w:rPr>
                <w:rFonts w:eastAsia="Times New Roman" w:cs="Times New Roman"/>
                <w:szCs w:val="24"/>
              </w:rPr>
              <w:t xml:space="preserve"> komandas ietvaros</w:t>
            </w:r>
            <w:r>
              <w:rPr>
                <w:rFonts w:eastAsia="Times New Roman" w:cs="Times New Roman"/>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5481600" w14:textId="77777777" w:rsidR="00213268" w:rsidRPr="007B2834" w:rsidRDefault="00213268" w:rsidP="00213268">
            <w:pPr>
              <w:ind w:firstLine="0"/>
              <w:rPr>
                <w:rFonts w:eastAsia="Times New Roman" w:cs="Times New Roman"/>
                <w:szCs w:val="24"/>
              </w:rPr>
            </w:pPr>
            <w:r w:rsidRPr="007B2834">
              <w:rPr>
                <w:rFonts w:eastAsia="Times New Roman" w:cs="Times New Roman"/>
                <w:szCs w:val="24"/>
              </w:rPr>
              <w:t>Uzlabotas pieaugušo pacientu ar aptaukošanos ārstēšanas iespējas.</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2980CD20" w14:textId="6F34CCF8" w:rsidR="00213268" w:rsidRPr="007B2834" w:rsidRDefault="00213268" w:rsidP="00213268">
            <w:pPr>
              <w:ind w:firstLine="0"/>
              <w:rPr>
                <w:rFonts w:eastAsia="Times New Roman" w:cs="Times New Roman"/>
                <w:szCs w:val="24"/>
              </w:rPr>
            </w:pPr>
            <w:r w:rsidRPr="007B2834">
              <w:rPr>
                <w:rFonts w:eastAsia="Times New Roman" w:cs="Times New Roman"/>
                <w:szCs w:val="24"/>
              </w:rPr>
              <w:t xml:space="preserve">Īstenots  pilotprojekts aptaukošanās mazināšanas kabineta izveidei pieaugušajiem ar aptaukošanos </w:t>
            </w:r>
            <w:proofErr w:type="spellStart"/>
            <w:r w:rsidRPr="007B2834">
              <w:rPr>
                <w:rFonts w:eastAsia="Times New Roman" w:cs="Times New Roman"/>
                <w:szCs w:val="24"/>
              </w:rPr>
              <w:t>multiprofesionālas</w:t>
            </w:r>
            <w:proofErr w:type="spellEnd"/>
            <w:r w:rsidRPr="007B2834">
              <w:rPr>
                <w:rFonts w:eastAsia="Times New Roman" w:cs="Times New Roman"/>
                <w:szCs w:val="24"/>
              </w:rPr>
              <w:t xml:space="preserve"> komandas ietvaros.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D4A1745" w14:textId="2D3C1FA0" w:rsidR="00213268" w:rsidRPr="007B2834" w:rsidRDefault="00213268" w:rsidP="00213268">
            <w:pPr>
              <w:ind w:firstLine="0"/>
              <w:rPr>
                <w:rFonts w:eastAsia="Times New Roman" w:cs="Times New Roman"/>
                <w:szCs w:val="24"/>
              </w:rPr>
            </w:pPr>
            <w:r w:rsidRPr="007B2834">
              <w:rPr>
                <w:rFonts w:eastAsia="Times New Roman" w:cs="Times New Roman"/>
                <w:szCs w:val="24"/>
              </w:rPr>
              <w:t>VM</w:t>
            </w:r>
            <w:r>
              <w:rPr>
                <w:rFonts w:eastAsia="Times New Roman" w:cs="Times New Roman"/>
                <w:szCs w:val="24"/>
              </w:rPr>
              <w:t xml:space="preserve">, </w:t>
            </w:r>
            <w:r w:rsidRPr="007B2834">
              <w:rPr>
                <w:rFonts w:eastAsia="Times New Roman" w:cs="Times New Roman"/>
                <w:szCs w:val="24"/>
              </w:rPr>
              <w:t>NVD</w:t>
            </w:r>
          </w:p>
        </w:tc>
        <w:tc>
          <w:tcPr>
            <w:tcW w:w="1693" w:type="dxa"/>
            <w:tcBorders>
              <w:top w:val="single" w:sz="4" w:space="0" w:color="auto"/>
              <w:left w:val="single" w:sz="4" w:space="0" w:color="auto"/>
              <w:bottom w:val="single" w:sz="4" w:space="0" w:color="auto"/>
              <w:right w:val="single" w:sz="4" w:space="0" w:color="auto"/>
            </w:tcBorders>
            <w:shd w:val="clear" w:color="auto" w:fill="FFFFFF" w:themeFill="background1"/>
          </w:tcPr>
          <w:p w14:paraId="2E6B9952" w14:textId="05D6CC16" w:rsidR="00213268" w:rsidRPr="007B2834" w:rsidRDefault="004B1D34" w:rsidP="00213268">
            <w:pPr>
              <w:ind w:firstLine="0"/>
              <w:rPr>
                <w:rFonts w:cs="Times New Roman"/>
                <w:szCs w:val="24"/>
                <w:shd w:val="clear" w:color="auto" w:fill="FFFFFF"/>
              </w:rPr>
            </w:pPr>
            <w:r>
              <w:rPr>
                <w:rFonts w:cs="Times New Roman"/>
                <w:szCs w:val="24"/>
              </w:rPr>
              <w:t>ārstniecības iestādes</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14:paraId="70E59DCD" w14:textId="7F540299" w:rsidR="00213268" w:rsidRPr="007B2834" w:rsidRDefault="00213268" w:rsidP="00213268">
            <w:pPr>
              <w:ind w:firstLine="0"/>
              <w:rPr>
                <w:rFonts w:eastAsia="Times New Roman" w:cs="Times New Roman"/>
                <w:szCs w:val="24"/>
              </w:rPr>
            </w:pPr>
            <w:r w:rsidRPr="007B2834">
              <w:rPr>
                <w:rFonts w:eastAsia="Times New Roman" w:cs="Times New Roman"/>
                <w:szCs w:val="24"/>
              </w:rPr>
              <w:t>202</w:t>
            </w:r>
            <w:r>
              <w:rPr>
                <w:rFonts w:eastAsia="Times New Roman" w:cs="Times New Roman"/>
                <w:szCs w:val="24"/>
              </w:rPr>
              <w:t>9</w:t>
            </w:r>
            <w:r w:rsidRPr="007B2834">
              <w:rPr>
                <w:rFonts w:eastAsia="Times New Roman" w:cs="Times New Roman"/>
                <w:szCs w:val="24"/>
              </w:rPr>
              <w:t>. gad</w:t>
            </w:r>
            <w:r>
              <w:rPr>
                <w:rFonts w:eastAsia="Times New Roman" w:cs="Times New Roman"/>
                <w:szCs w:val="24"/>
              </w:rPr>
              <w:t>a II pusgads</w:t>
            </w:r>
          </w:p>
        </w:tc>
      </w:tr>
      <w:tr w:rsidR="00EC5A57" w:rsidRPr="007B2834" w14:paraId="4F39E0D5" w14:textId="77777777" w:rsidTr="003C26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709" w:type="dxa"/>
            <w:vMerge w:val="restart"/>
            <w:tcBorders>
              <w:top w:val="single" w:sz="4" w:space="0" w:color="auto"/>
              <w:left w:val="single" w:sz="4" w:space="0" w:color="auto"/>
              <w:right w:val="single" w:sz="4" w:space="0" w:color="auto"/>
            </w:tcBorders>
            <w:shd w:val="clear" w:color="auto" w:fill="FFFFFF" w:themeFill="background1"/>
          </w:tcPr>
          <w:p w14:paraId="42284B6D" w14:textId="77777777" w:rsidR="00EC5A57" w:rsidRPr="007B2834" w:rsidRDefault="00EC5A57" w:rsidP="00213268">
            <w:pPr>
              <w:ind w:firstLine="0"/>
              <w:jc w:val="left"/>
              <w:rPr>
                <w:rFonts w:eastAsia="Times New Roman" w:cs="Times New Roman"/>
                <w:szCs w:val="24"/>
              </w:rPr>
            </w:pPr>
            <w:r>
              <w:rPr>
                <w:rFonts w:eastAsia="Times New Roman" w:cs="Times New Roman"/>
                <w:szCs w:val="24"/>
              </w:rPr>
              <w:t>3.6.</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1EE27628" w14:textId="0ED2B908" w:rsidR="00EC5A57" w:rsidRPr="007B2834" w:rsidRDefault="00EC5A57" w:rsidP="00213268">
            <w:pPr>
              <w:ind w:firstLine="0"/>
              <w:rPr>
                <w:rFonts w:eastAsia="Times New Roman" w:cs="Times New Roman"/>
                <w:szCs w:val="24"/>
              </w:rPr>
            </w:pPr>
            <w:r>
              <w:rPr>
                <w:rFonts w:eastAsia="Times New Roman" w:cs="Times New Roman"/>
                <w:szCs w:val="24"/>
              </w:rPr>
              <w:t>3.6.1. Īstenot pilotprojektu valsts apmaksātām</w:t>
            </w:r>
            <w:r w:rsidRPr="007B2834">
              <w:rPr>
                <w:rFonts w:eastAsia="Times New Roman" w:cs="Times New Roman"/>
                <w:szCs w:val="24"/>
              </w:rPr>
              <w:t xml:space="preserve"> </w:t>
            </w:r>
            <w:proofErr w:type="spellStart"/>
            <w:r w:rsidRPr="007B2834">
              <w:rPr>
                <w:rFonts w:eastAsia="Times New Roman" w:cs="Times New Roman"/>
                <w:szCs w:val="24"/>
              </w:rPr>
              <w:t>bariatrijas</w:t>
            </w:r>
            <w:proofErr w:type="spellEnd"/>
            <w:r w:rsidRPr="007B2834">
              <w:rPr>
                <w:rFonts w:eastAsia="Times New Roman" w:cs="Times New Roman"/>
                <w:szCs w:val="24"/>
              </w:rPr>
              <w:t xml:space="preserve"> operācij</w:t>
            </w:r>
            <w:r>
              <w:rPr>
                <w:rFonts w:eastAsia="Times New Roman" w:cs="Times New Roman"/>
                <w:szCs w:val="24"/>
              </w:rPr>
              <w:t>ām</w:t>
            </w:r>
            <w:r w:rsidRPr="007B2834">
              <w:rPr>
                <w:rFonts w:eastAsia="Times New Roman" w:cs="Times New Roman"/>
                <w:szCs w:val="24"/>
              </w:rPr>
              <w:t xml:space="preserve"> pacientiem ar ilgstošu, smagu aptaukošanos un hronisku slimību, kuriem svara samazināšana ir nepieciešama veselības stāvokļa uzlabošanai</w:t>
            </w:r>
            <w:r>
              <w:rPr>
                <w:rFonts w:eastAsia="Times New Roman" w:cs="Times New Roman"/>
                <w:szCs w:val="24"/>
              </w:rPr>
              <w:t>.</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0DBA309" w14:textId="77777777" w:rsidR="00EC5A57" w:rsidRPr="007B2834" w:rsidRDefault="00EC5A57" w:rsidP="00213268">
            <w:pPr>
              <w:ind w:firstLine="0"/>
              <w:rPr>
                <w:rFonts w:eastAsia="Times New Roman" w:cs="Times New Roman"/>
                <w:szCs w:val="24"/>
              </w:rPr>
            </w:pPr>
            <w:r w:rsidRPr="007B2834">
              <w:rPr>
                <w:rFonts w:eastAsia="Times New Roman" w:cs="Times New Roman"/>
                <w:szCs w:val="24"/>
              </w:rPr>
              <w:t>Pacientiem, kuriem ilgstoši ir smaga aptaukošanās un  hroniska slimība, ar ārstu</w:t>
            </w:r>
            <w:r>
              <w:rPr>
                <w:rFonts w:eastAsia="Times New Roman" w:cs="Times New Roman"/>
                <w:szCs w:val="24"/>
              </w:rPr>
              <w:t xml:space="preserve"> konsīlija</w:t>
            </w:r>
            <w:r w:rsidRPr="007B2834">
              <w:rPr>
                <w:rFonts w:eastAsia="Times New Roman" w:cs="Times New Roman"/>
                <w:szCs w:val="24"/>
              </w:rPr>
              <w:t xml:space="preserve"> lēmumu ir iespējams veikt </w:t>
            </w:r>
            <w:proofErr w:type="spellStart"/>
            <w:r w:rsidRPr="007B2834">
              <w:rPr>
                <w:rFonts w:eastAsia="Times New Roman" w:cs="Times New Roman"/>
                <w:szCs w:val="24"/>
              </w:rPr>
              <w:t>bariatrijas</w:t>
            </w:r>
            <w:proofErr w:type="spellEnd"/>
            <w:r w:rsidRPr="007B2834">
              <w:rPr>
                <w:rFonts w:eastAsia="Times New Roman" w:cs="Times New Roman"/>
                <w:szCs w:val="24"/>
              </w:rPr>
              <w:t xml:space="preserve"> operāciju, kas ilgtermiņā uzlabos pacientu veselības stāvokli un dzīves kvalitāti.</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350A8D8D" w14:textId="27379411" w:rsidR="00EC5A57" w:rsidRPr="007B2834" w:rsidRDefault="00EC5A57" w:rsidP="00213268">
            <w:pPr>
              <w:ind w:firstLine="0"/>
              <w:rPr>
                <w:rFonts w:eastAsia="Times New Roman" w:cs="Times New Roman"/>
                <w:szCs w:val="24"/>
              </w:rPr>
            </w:pPr>
            <w:r>
              <w:rPr>
                <w:rFonts w:eastAsia="Times New Roman" w:cs="Times New Roman"/>
                <w:szCs w:val="24"/>
              </w:rPr>
              <w:t>Pilotprojekta ietvaros</w:t>
            </w:r>
            <w:r w:rsidRPr="007B2834">
              <w:rPr>
                <w:rFonts w:eastAsia="Times New Roman" w:cs="Times New Roman"/>
                <w:szCs w:val="24"/>
              </w:rPr>
              <w:t xml:space="preserve"> </w:t>
            </w:r>
            <w:r>
              <w:rPr>
                <w:rFonts w:eastAsia="Times New Roman" w:cs="Times New Roman"/>
                <w:szCs w:val="24"/>
              </w:rPr>
              <w:t>250</w:t>
            </w:r>
            <w:r w:rsidRPr="007B2834">
              <w:rPr>
                <w:rFonts w:eastAsia="Times New Roman" w:cs="Times New Roman"/>
                <w:szCs w:val="24"/>
              </w:rPr>
              <w:t xml:space="preserve"> pacientiem ar ilgstošu, smagu aptaukošanos un hronisku slimību, kuriem svara samazināšana ir nepieciešama veselības stāvokļa uzlabošanai, ar ārstu </w:t>
            </w:r>
            <w:r>
              <w:rPr>
                <w:rFonts w:eastAsia="Times New Roman" w:cs="Times New Roman"/>
                <w:szCs w:val="24"/>
              </w:rPr>
              <w:t xml:space="preserve">konsīlija </w:t>
            </w:r>
            <w:r w:rsidRPr="007B2834">
              <w:rPr>
                <w:rFonts w:eastAsia="Times New Roman" w:cs="Times New Roman"/>
                <w:szCs w:val="24"/>
              </w:rPr>
              <w:t xml:space="preserve">lēmumu veikta </w:t>
            </w:r>
            <w:proofErr w:type="spellStart"/>
            <w:r w:rsidRPr="007B2834">
              <w:rPr>
                <w:rFonts w:eastAsia="Times New Roman" w:cs="Times New Roman"/>
                <w:szCs w:val="24"/>
              </w:rPr>
              <w:t>bariatrijas</w:t>
            </w:r>
            <w:proofErr w:type="spellEnd"/>
            <w:r w:rsidRPr="007B2834">
              <w:rPr>
                <w:rFonts w:eastAsia="Times New Roman" w:cs="Times New Roman"/>
                <w:szCs w:val="24"/>
              </w:rPr>
              <w:t xml:space="preserve"> operācija.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0E528AB" w14:textId="2477784A" w:rsidR="00EC5A57" w:rsidRPr="007B2834" w:rsidRDefault="00EC5A57" w:rsidP="00213268">
            <w:pPr>
              <w:ind w:firstLine="0"/>
              <w:rPr>
                <w:rFonts w:eastAsia="Times New Roman" w:cs="Times New Roman"/>
                <w:szCs w:val="24"/>
              </w:rPr>
            </w:pPr>
            <w:r w:rsidRPr="007B2834">
              <w:rPr>
                <w:rFonts w:eastAsia="Times New Roman" w:cs="Times New Roman"/>
                <w:szCs w:val="24"/>
              </w:rPr>
              <w:t xml:space="preserve">VM </w:t>
            </w:r>
          </w:p>
        </w:tc>
        <w:tc>
          <w:tcPr>
            <w:tcW w:w="1693" w:type="dxa"/>
            <w:tcBorders>
              <w:top w:val="single" w:sz="4" w:space="0" w:color="auto"/>
              <w:left w:val="single" w:sz="4" w:space="0" w:color="auto"/>
              <w:bottom w:val="single" w:sz="4" w:space="0" w:color="auto"/>
              <w:right w:val="single" w:sz="4" w:space="0" w:color="auto"/>
            </w:tcBorders>
            <w:shd w:val="clear" w:color="auto" w:fill="FFFFFF" w:themeFill="background1"/>
          </w:tcPr>
          <w:p w14:paraId="22562F25" w14:textId="164E6BF4" w:rsidR="00EC5A57" w:rsidRPr="007B2834" w:rsidRDefault="00EC5A57" w:rsidP="00213268">
            <w:pPr>
              <w:ind w:firstLine="0"/>
              <w:rPr>
                <w:rFonts w:cs="Times New Roman"/>
                <w:szCs w:val="24"/>
              </w:rPr>
            </w:pPr>
            <w:r w:rsidRPr="007B2834">
              <w:rPr>
                <w:rFonts w:eastAsia="Times New Roman" w:cs="Times New Roman"/>
                <w:szCs w:val="24"/>
              </w:rPr>
              <w:t>NVD</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14:paraId="5F5B5E34" w14:textId="4242AE4A" w:rsidR="00EC5A57" w:rsidRPr="007B2834" w:rsidRDefault="00007F4F" w:rsidP="00213268">
            <w:pPr>
              <w:ind w:firstLine="0"/>
              <w:rPr>
                <w:rFonts w:eastAsia="Times New Roman" w:cs="Times New Roman"/>
                <w:szCs w:val="24"/>
              </w:rPr>
            </w:pPr>
            <w:r w:rsidRPr="00007F4F">
              <w:rPr>
                <w:rFonts w:eastAsia="Times New Roman" w:cs="Times New Roman"/>
                <w:szCs w:val="24"/>
              </w:rPr>
              <w:t>202</w:t>
            </w:r>
            <w:r w:rsidR="003E5BCB">
              <w:rPr>
                <w:rFonts w:eastAsia="Times New Roman" w:cs="Times New Roman"/>
                <w:szCs w:val="24"/>
              </w:rPr>
              <w:t>6</w:t>
            </w:r>
            <w:r w:rsidRPr="00007F4F">
              <w:rPr>
                <w:rFonts w:eastAsia="Times New Roman" w:cs="Times New Roman"/>
                <w:szCs w:val="24"/>
              </w:rPr>
              <w:t>. gada I</w:t>
            </w:r>
            <w:r>
              <w:rPr>
                <w:rFonts w:eastAsia="Times New Roman" w:cs="Times New Roman"/>
                <w:szCs w:val="24"/>
              </w:rPr>
              <w:t> </w:t>
            </w:r>
            <w:r w:rsidRPr="00007F4F">
              <w:rPr>
                <w:rFonts w:eastAsia="Times New Roman" w:cs="Times New Roman"/>
                <w:szCs w:val="24"/>
              </w:rPr>
              <w:t>pusgads</w:t>
            </w:r>
          </w:p>
        </w:tc>
      </w:tr>
      <w:tr w:rsidR="00EC5A57" w:rsidRPr="007B2834" w14:paraId="150B87D0" w14:textId="77777777" w:rsidTr="003C26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709" w:type="dxa"/>
            <w:vMerge/>
            <w:tcBorders>
              <w:left w:val="single" w:sz="4" w:space="0" w:color="auto"/>
              <w:bottom w:val="single" w:sz="4" w:space="0" w:color="auto"/>
              <w:right w:val="single" w:sz="4" w:space="0" w:color="auto"/>
            </w:tcBorders>
            <w:shd w:val="clear" w:color="auto" w:fill="FFFFFF" w:themeFill="background1"/>
          </w:tcPr>
          <w:p w14:paraId="4E20DCA8" w14:textId="77777777" w:rsidR="00EC5A57" w:rsidRDefault="00EC5A57" w:rsidP="00213268">
            <w:pPr>
              <w:ind w:firstLine="0"/>
              <w:jc w:val="left"/>
              <w:rPr>
                <w:rFonts w:eastAsia="Times New Roman" w:cs="Times New Roman"/>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5DBDFE68" w14:textId="42BDAAAA" w:rsidR="00EC5A57" w:rsidRPr="00527AC7" w:rsidRDefault="00EC5A57" w:rsidP="00213268">
            <w:pPr>
              <w:ind w:firstLine="0"/>
              <w:rPr>
                <w:rFonts w:eastAsia="Times New Roman" w:cs="Times New Roman"/>
                <w:szCs w:val="24"/>
                <w:highlight w:val="yellow"/>
              </w:rPr>
            </w:pPr>
            <w:r w:rsidRPr="002A2E2C">
              <w:rPr>
                <w:rFonts w:eastAsia="Times New Roman" w:cs="Times New Roman"/>
                <w:szCs w:val="24"/>
              </w:rPr>
              <w:t xml:space="preserve">3.6.2. </w:t>
            </w:r>
            <w:r w:rsidR="004A6FEC" w:rsidRPr="002A2E2C">
              <w:rPr>
                <w:rFonts w:eastAsia="Times New Roman" w:cs="Times New Roman"/>
                <w:szCs w:val="24"/>
              </w:rPr>
              <w:t xml:space="preserve">No valsts budžeta līdzekļiem apmaksāt </w:t>
            </w:r>
            <w:proofErr w:type="spellStart"/>
            <w:r w:rsidR="004A6FEC" w:rsidRPr="002A2E2C">
              <w:rPr>
                <w:rFonts w:eastAsia="Times New Roman" w:cs="Times New Roman"/>
                <w:szCs w:val="24"/>
              </w:rPr>
              <w:t>bariatrijas</w:t>
            </w:r>
            <w:proofErr w:type="spellEnd"/>
            <w:r w:rsidR="004A6FEC" w:rsidRPr="002A2E2C">
              <w:rPr>
                <w:rFonts w:eastAsia="Times New Roman" w:cs="Times New Roman"/>
                <w:szCs w:val="24"/>
              </w:rPr>
              <w:t xml:space="preserve"> operācijas pacientiem ar ilgstošu, smagu aptaukošanos un hronisku slimību, kuriem svara samazināšana ir nepieciešama veselības stāvokļa uzlabošanai.</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CD5D2C4" w14:textId="7F3364E0" w:rsidR="00EC5A57" w:rsidRPr="00527AC7" w:rsidRDefault="00052A54" w:rsidP="00213268">
            <w:pPr>
              <w:ind w:firstLine="0"/>
              <w:rPr>
                <w:rFonts w:eastAsia="Times New Roman" w:cs="Times New Roman"/>
                <w:szCs w:val="24"/>
                <w:highlight w:val="yellow"/>
              </w:rPr>
            </w:pPr>
            <w:r w:rsidRPr="002A2E2C">
              <w:rPr>
                <w:rFonts w:eastAsia="Times New Roman" w:cs="Times New Roman"/>
                <w:szCs w:val="24"/>
              </w:rPr>
              <w:t xml:space="preserve">Pacientiem, kuriem ilgstoši ir smaga aptaukošanās un hroniska slimība, ar ārstu konsīlija lēmumu ir iespējams veikt </w:t>
            </w:r>
            <w:proofErr w:type="spellStart"/>
            <w:r w:rsidRPr="002A2E2C">
              <w:rPr>
                <w:rFonts w:eastAsia="Times New Roman" w:cs="Times New Roman"/>
                <w:szCs w:val="24"/>
              </w:rPr>
              <w:t>bariatrijas</w:t>
            </w:r>
            <w:proofErr w:type="spellEnd"/>
            <w:r w:rsidRPr="002A2E2C">
              <w:rPr>
                <w:rFonts w:eastAsia="Times New Roman" w:cs="Times New Roman"/>
                <w:szCs w:val="24"/>
              </w:rPr>
              <w:t xml:space="preserve"> operāciju, kas ilgtermiņā uzlabos pacientu veselības stāvokli un dzīves kvalitāti</w:t>
            </w:r>
            <w:r w:rsidR="002A2E2C" w:rsidRPr="002A2E2C">
              <w:rPr>
                <w:rFonts w:eastAsia="Times New Roman" w:cs="Times New Roman"/>
                <w:szCs w:val="24"/>
              </w:rPr>
              <w:t>.</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12039421" w14:textId="08ABB41A" w:rsidR="00EC5A57" w:rsidRPr="00527AC7" w:rsidRDefault="00052A54" w:rsidP="00213268">
            <w:pPr>
              <w:ind w:firstLine="0"/>
              <w:rPr>
                <w:rFonts w:eastAsia="Times New Roman" w:cs="Times New Roman"/>
                <w:szCs w:val="24"/>
                <w:highlight w:val="yellow"/>
              </w:rPr>
            </w:pPr>
            <w:r w:rsidRPr="002A2E2C">
              <w:rPr>
                <w:rFonts w:eastAsia="Times New Roman" w:cs="Times New Roman"/>
                <w:szCs w:val="24"/>
              </w:rPr>
              <w:t xml:space="preserve">250 pacientiem gadā ar ilgstošu, smagu aptaukošanos un hronisku slimību, kuriem svara samazināšana ir nepieciešama veselības stāvokļa uzlabošanai, ar ārstu konsīlija lēmumu veikta </w:t>
            </w:r>
            <w:proofErr w:type="spellStart"/>
            <w:r w:rsidRPr="002A2E2C">
              <w:rPr>
                <w:rFonts w:eastAsia="Times New Roman" w:cs="Times New Roman"/>
                <w:szCs w:val="24"/>
              </w:rPr>
              <w:t>bariatrijas</w:t>
            </w:r>
            <w:proofErr w:type="spellEnd"/>
            <w:r w:rsidRPr="002A2E2C">
              <w:rPr>
                <w:rFonts w:eastAsia="Times New Roman" w:cs="Times New Roman"/>
                <w:szCs w:val="24"/>
              </w:rPr>
              <w:t xml:space="preserve"> operācija.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E56712F" w14:textId="15D58982" w:rsidR="00EC5A57" w:rsidRPr="00527AC7" w:rsidRDefault="00052A54" w:rsidP="00213268">
            <w:pPr>
              <w:ind w:firstLine="0"/>
              <w:rPr>
                <w:rFonts w:eastAsia="Times New Roman" w:cs="Times New Roman"/>
                <w:szCs w:val="24"/>
                <w:highlight w:val="yellow"/>
              </w:rPr>
            </w:pPr>
            <w:r w:rsidRPr="002A2E2C">
              <w:rPr>
                <w:rFonts w:eastAsia="Times New Roman" w:cs="Times New Roman"/>
                <w:szCs w:val="24"/>
              </w:rPr>
              <w:t>VM</w:t>
            </w:r>
          </w:p>
        </w:tc>
        <w:tc>
          <w:tcPr>
            <w:tcW w:w="1693" w:type="dxa"/>
            <w:tcBorders>
              <w:top w:val="single" w:sz="4" w:space="0" w:color="auto"/>
              <w:left w:val="single" w:sz="4" w:space="0" w:color="auto"/>
              <w:bottom w:val="single" w:sz="4" w:space="0" w:color="auto"/>
              <w:right w:val="single" w:sz="4" w:space="0" w:color="auto"/>
            </w:tcBorders>
            <w:shd w:val="clear" w:color="auto" w:fill="FFFFFF" w:themeFill="background1"/>
          </w:tcPr>
          <w:p w14:paraId="4540DE95" w14:textId="3077AC0B" w:rsidR="00EC5A57" w:rsidRPr="00527AC7" w:rsidRDefault="00052A54" w:rsidP="00213268">
            <w:pPr>
              <w:ind w:firstLine="0"/>
              <w:rPr>
                <w:rFonts w:eastAsia="Times New Roman" w:cs="Times New Roman"/>
                <w:szCs w:val="24"/>
                <w:highlight w:val="yellow"/>
              </w:rPr>
            </w:pPr>
            <w:r w:rsidRPr="002A2E2C">
              <w:rPr>
                <w:rFonts w:eastAsia="Times New Roman" w:cs="Times New Roman"/>
                <w:szCs w:val="24"/>
              </w:rPr>
              <w:t>NVD</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14:paraId="6B2BAAD6" w14:textId="77777777" w:rsidR="00052A54" w:rsidRPr="002A2E2C" w:rsidRDefault="00052A54" w:rsidP="00052A54">
            <w:pPr>
              <w:ind w:firstLine="0"/>
              <w:rPr>
                <w:rFonts w:eastAsia="Times New Roman" w:cs="Times New Roman"/>
                <w:szCs w:val="24"/>
              </w:rPr>
            </w:pPr>
            <w:r w:rsidRPr="002A2E2C">
              <w:rPr>
                <w:rFonts w:eastAsia="Times New Roman" w:cs="Times New Roman"/>
                <w:szCs w:val="24"/>
              </w:rPr>
              <w:t>2029. gada</w:t>
            </w:r>
          </w:p>
          <w:p w14:paraId="64A7D10B" w14:textId="0545D2D3" w:rsidR="00EC5A57" w:rsidRPr="00527AC7" w:rsidRDefault="00052A54" w:rsidP="00052A54">
            <w:pPr>
              <w:ind w:firstLine="0"/>
              <w:rPr>
                <w:rFonts w:eastAsia="Times New Roman" w:cs="Times New Roman"/>
                <w:szCs w:val="24"/>
                <w:highlight w:val="yellow"/>
              </w:rPr>
            </w:pPr>
            <w:r w:rsidRPr="002A2E2C">
              <w:rPr>
                <w:rFonts w:eastAsia="Times New Roman" w:cs="Times New Roman"/>
                <w:szCs w:val="24"/>
              </w:rPr>
              <w:t>II pusgads</w:t>
            </w:r>
          </w:p>
        </w:tc>
      </w:tr>
      <w:tr w:rsidR="00213268" w:rsidRPr="007B2834" w14:paraId="68934A82" w14:textId="77777777" w:rsidTr="003C26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A733373" w14:textId="77777777" w:rsidR="00213268" w:rsidRDefault="00213268" w:rsidP="00213268">
            <w:pPr>
              <w:ind w:firstLine="0"/>
              <w:jc w:val="left"/>
              <w:rPr>
                <w:rFonts w:eastAsia="Times New Roman" w:cs="Times New Roman"/>
                <w:szCs w:val="24"/>
              </w:rPr>
            </w:pPr>
            <w:r>
              <w:rPr>
                <w:rFonts w:eastAsia="Times New Roman" w:cs="Times New Roman"/>
                <w:szCs w:val="24"/>
              </w:rPr>
              <w:lastRenderedPageBreak/>
              <w:t>3.7.</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3089CE72" w14:textId="7050C95B" w:rsidR="00213268" w:rsidRPr="007B2834" w:rsidRDefault="00213268" w:rsidP="00213268">
            <w:pPr>
              <w:ind w:firstLine="0"/>
              <w:rPr>
                <w:rFonts w:eastAsia="Times New Roman" w:cs="Times New Roman"/>
                <w:szCs w:val="24"/>
              </w:rPr>
            </w:pPr>
            <w:r>
              <w:t>Izvērtēt iespēju kompensēt zāles pacientiem ar  smagu aptaukošanos.</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1C1B512" w14:textId="090A879A" w:rsidR="00213268" w:rsidRPr="007B2834" w:rsidRDefault="00213268" w:rsidP="00213268">
            <w:pPr>
              <w:ind w:firstLine="0"/>
              <w:rPr>
                <w:rFonts w:eastAsia="Times New Roman" w:cs="Times New Roman"/>
                <w:szCs w:val="24"/>
              </w:rPr>
            </w:pPr>
            <w:r>
              <w:rPr>
                <w:rFonts w:eastAsia="Times New Roman" w:cs="Times New Roman"/>
                <w:szCs w:val="24"/>
              </w:rPr>
              <w:t xml:space="preserve">Izvērtēta iespēja par valsts budžeta līdzekļiem kompensēt medikamentozu terapiju svara korekcijai pacientiem ar smagu aptaukošanos, kas ļautu uzlabot ārstēšanas efektivitāti un samazināt komplikāciju riskus. </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5AAF1186" w14:textId="42E97DE5" w:rsidR="00213268" w:rsidRPr="007B2834" w:rsidRDefault="00213268" w:rsidP="00213268">
            <w:pPr>
              <w:ind w:firstLine="0"/>
              <w:rPr>
                <w:rFonts w:eastAsia="Times New Roman" w:cs="Times New Roman"/>
                <w:szCs w:val="24"/>
              </w:rPr>
            </w:pPr>
            <w:r>
              <w:rPr>
                <w:rFonts w:eastAsia="Times New Roman" w:cs="Times New Roman"/>
                <w:szCs w:val="24"/>
              </w:rPr>
              <w:t xml:space="preserve">Izstrādāts </w:t>
            </w:r>
            <w:proofErr w:type="spellStart"/>
            <w:r>
              <w:rPr>
                <w:rFonts w:eastAsia="Times New Roman" w:cs="Times New Roman"/>
                <w:szCs w:val="24"/>
              </w:rPr>
              <w:t>izvērtējums</w:t>
            </w:r>
            <w:proofErr w:type="spellEnd"/>
            <w:r>
              <w:rPr>
                <w:rFonts w:eastAsia="Times New Roman" w:cs="Times New Roman"/>
                <w:szCs w:val="24"/>
              </w:rPr>
              <w:t xml:space="preserve"> par iespēju kompensēt zāles svara korekcijai pacientiem ar smagu aptaukošanos.</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9403227" w14:textId="77777777" w:rsidR="00213268" w:rsidRPr="007B2834" w:rsidRDefault="00213268" w:rsidP="00213268">
            <w:pPr>
              <w:ind w:firstLine="0"/>
              <w:rPr>
                <w:rFonts w:eastAsia="Times New Roman" w:cs="Times New Roman"/>
                <w:szCs w:val="24"/>
              </w:rPr>
            </w:pPr>
            <w:r>
              <w:rPr>
                <w:rFonts w:eastAsia="Times New Roman" w:cs="Times New Roman"/>
                <w:szCs w:val="24"/>
              </w:rPr>
              <w:t>VM</w:t>
            </w:r>
          </w:p>
        </w:tc>
        <w:tc>
          <w:tcPr>
            <w:tcW w:w="1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ED0A7EE" w14:textId="77777777" w:rsidR="00213268" w:rsidRPr="007B2834" w:rsidRDefault="00213268" w:rsidP="00213268">
            <w:pPr>
              <w:ind w:firstLine="0"/>
              <w:rPr>
                <w:rFonts w:cs="Times New Roman"/>
                <w:szCs w:val="24"/>
              </w:rPr>
            </w:pPr>
            <w:r>
              <w:rPr>
                <w:rFonts w:cs="Times New Roman"/>
                <w:szCs w:val="24"/>
              </w:rPr>
              <w:t>NVD</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14:paraId="25C74448" w14:textId="6866CE93" w:rsidR="00213268" w:rsidRDefault="00213268" w:rsidP="00213268">
            <w:pPr>
              <w:ind w:firstLine="0"/>
              <w:rPr>
                <w:rFonts w:eastAsia="Times New Roman" w:cs="Times New Roman"/>
                <w:szCs w:val="24"/>
              </w:rPr>
            </w:pPr>
            <w:r>
              <w:rPr>
                <w:rFonts w:eastAsia="Times New Roman" w:cs="Times New Roman"/>
                <w:szCs w:val="24"/>
              </w:rPr>
              <w:t>2028. gada II pusgads</w:t>
            </w:r>
          </w:p>
        </w:tc>
      </w:tr>
      <w:tr w:rsidR="00213268" w:rsidRPr="007B2834" w14:paraId="699D627E" w14:textId="77777777" w:rsidTr="003C26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759E3A96" w14:textId="77777777" w:rsidR="00213268" w:rsidRDefault="00213268" w:rsidP="00213268">
            <w:pPr>
              <w:ind w:firstLine="0"/>
              <w:jc w:val="left"/>
              <w:rPr>
                <w:rFonts w:eastAsia="Times New Roman" w:cs="Times New Roman"/>
                <w:szCs w:val="24"/>
              </w:rPr>
            </w:pPr>
            <w:r>
              <w:rPr>
                <w:rFonts w:eastAsia="Calibri" w:cs="Times New Roman"/>
                <w:color w:val="000000" w:themeColor="text1"/>
                <w:szCs w:val="24"/>
                <w:lang w:eastAsia="lv-LV"/>
              </w:rPr>
              <w:t>3.8.</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523A72C5" w14:textId="2F1788A6" w:rsidR="00213268" w:rsidRDefault="00213268" w:rsidP="00213268">
            <w:pPr>
              <w:ind w:firstLine="0"/>
            </w:pPr>
            <w:r w:rsidRPr="004349F3">
              <w:rPr>
                <w:rStyle w:val="normaltextrun"/>
                <w:rFonts w:eastAsia="Times New Roman" w:cs="Times New Roman"/>
                <w:color w:val="000000" w:themeColor="text1"/>
                <w:szCs w:val="24"/>
              </w:rPr>
              <w:t xml:space="preserve">Uzlabot Latvijas iedzīvotāju izpratni par uztura bagātinātāju un zāļu racionālu lietošanu (t.sk. svara samazināšanas nolūkos), kā arī par riskiem, ja tie ir nezināmas izcelsmes, nereģistrēti, nepārbaudīti. </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751C729" w14:textId="77777777" w:rsidR="00213268" w:rsidRDefault="00213268" w:rsidP="00213268">
            <w:pPr>
              <w:ind w:firstLine="0"/>
              <w:rPr>
                <w:rFonts w:eastAsia="Times New Roman" w:cs="Times New Roman"/>
                <w:szCs w:val="24"/>
              </w:rPr>
            </w:pPr>
            <w:r>
              <w:rPr>
                <w:rFonts w:eastAsia="Calibri" w:cs="Times New Roman"/>
                <w:color w:val="000000" w:themeColor="text1"/>
                <w:szCs w:val="24"/>
                <w:lang w:eastAsia="lv-LV"/>
              </w:rPr>
              <w:t>Uzlabota iedzīvotāju izpratne par uztura bagātinātāju un medikamentu lietošanu.</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07523056" w14:textId="77777777" w:rsidR="00213268" w:rsidRDefault="00213268" w:rsidP="00213268">
            <w:pPr>
              <w:ind w:firstLine="0"/>
              <w:rPr>
                <w:rFonts w:eastAsia="Times New Roman" w:cs="Times New Roman"/>
                <w:szCs w:val="24"/>
              </w:rPr>
            </w:pPr>
            <w:r>
              <w:rPr>
                <w:rFonts w:eastAsia="Calibri" w:cs="Times New Roman"/>
                <w:color w:val="000000" w:themeColor="text1"/>
                <w:szCs w:val="24"/>
                <w:lang w:eastAsia="lv-LV"/>
              </w:rPr>
              <w:t>Īstenoti vismaz 3 sabiedrības informēšanas pasākumi, lai izglītotu iedzīvotājus par uztura bagātinātāju un zāļu lietošanas, t.sk. svara samazināšanai, riskiem, ja tie ir nezināmas izcelsmes, nereģistrēti, nepārbaudīti un tiek lietoti bez objektīva pamatojuma.</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7150ECF" w14:textId="428776A2" w:rsidR="00213268" w:rsidRDefault="00213268" w:rsidP="00213268">
            <w:pPr>
              <w:ind w:firstLine="0"/>
              <w:rPr>
                <w:rFonts w:eastAsia="Times New Roman" w:cs="Times New Roman"/>
                <w:szCs w:val="24"/>
              </w:rPr>
            </w:pPr>
            <w:r>
              <w:rPr>
                <w:rFonts w:eastAsia="Calibri" w:cs="Times New Roman"/>
                <w:color w:val="000000" w:themeColor="text1"/>
                <w:szCs w:val="24"/>
                <w:lang w:eastAsia="lv-LV"/>
              </w:rPr>
              <w:t>ZM,</w:t>
            </w:r>
            <w:r w:rsidR="00542CB6">
              <w:rPr>
                <w:rFonts w:eastAsia="Calibri" w:cs="Times New Roman"/>
                <w:color w:val="000000" w:themeColor="text1"/>
                <w:szCs w:val="24"/>
                <w:lang w:eastAsia="lv-LV"/>
              </w:rPr>
              <w:t xml:space="preserve"> </w:t>
            </w:r>
            <w:r>
              <w:rPr>
                <w:rFonts w:eastAsia="Calibri" w:cs="Times New Roman"/>
                <w:color w:val="000000" w:themeColor="text1"/>
                <w:szCs w:val="24"/>
                <w:lang w:eastAsia="lv-LV"/>
              </w:rPr>
              <w:t>VM, LAB, ZVA</w:t>
            </w:r>
          </w:p>
        </w:tc>
        <w:tc>
          <w:tcPr>
            <w:tcW w:w="1693" w:type="dxa"/>
            <w:tcBorders>
              <w:top w:val="single" w:sz="4" w:space="0" w:color="auto"/>
              <w:left w:val="single" w:sz="4" w:space="0" w:color="auto"/>
              <w:bottom w:val="single" w:sz="4" w:space="0" w:color="auto"/>
              <w:right w:val="single" w:sz="4" w:space="0" w:color="auto"/>
            </w:tcBorders>
            <w:shd w:val="clear" w:color="auto" w:fill="FFFFFF" w:themeFill="background1"/>
          </w:tcPr>
          <w:p w14:paraId="7DE6048C" w14:textId="77176AF8" w:rsidR="00213268" w:rsidRDefault="00213268" w:rsidP="00213268">
            <w:pPr>
              <w:ind w:firstLine="0"/>
              <w:rPr>
                <w:rFonts w:cs="Times New Roman"/>
                <w:szCs w:val="24"/>
              </w:rPr>
            </w:pPr>
            <w:r>
              <w:rPr>
                <w:rFonts w:eastAsia="Calibri" w:cs="Times New Roman"/>
                <w:color w:val="000000" w:themeColor="text1"/>
                <w:szCs w:val="24"/>
                <w:lang w:eastAsia="lv-LV"/>
              </w:rPr>
              <w:t>SPKC</w:t>
            </w:r>
            <w:r w:rsidR="004F527A">
              <w:rPr>
                <w:rFonts w:eastAsia="Calibri" w:cs="Times New Roman"/>
                <w:color w:val="000000" w:themeColor="text1"/>
                <w:szCs w:val="24"/>
                <w:lang w:eastAsia="lv-LV"/>
              </w:rPr>
              <w:t>, PVD,</w:t>
            </w:r>
            <w:r w:rsidR="00BB7222">
              <w:rPr>
                <w:rFonts w:eastAsia="Calibri" w:cs="Times New Roman"/>
                <w:color w:val="000000" w:themeColor="text1"/>
                <w:szCs w:val="24"/>
                <w:lang w:eastAsia="lv-LV"/>
              </w:rPr>
              <w:t xml:space="preserve"> BIOR</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14:paraId="7C4957AE" w14:textId="473B3EE5" w:rsidR="00213268" w:rsidRPr="007B2834" w:rsidRDefault="00213268" w:rsidP="00213268">
            <w:pPr>
              <w:spacing w:line="259" w:lineRule="auto"/>
              <w:ind w:firstLine="0"/>
              <w:rPr>
                <w:rFonts w:eastAsia="Calibri" w:cs="Times New Roman"/>
                <w:color w:val="000000" w:themeColor="text1"/>
                <w:szCs w:val="24"/>
                <w:lang w:eastAsia="lv-LV"/>
              </w:rPr>
            </w:pPr>
            <w:r>
              <w:rPr>
                <w:rFonts w:eastAsia="Calibri" w:cs="Times New Roman"/>
                <w:color w:val="000000" w:themeColor="text1"/>
                <w:szCs w:val="24"/>
                <w:lang w:eastAsia="lv-LV"/>
              </w:rPr>
              <w:t>202</w:t>
            </w:r>
            <w:r w:rsidR="0062001A">
              <w:rPr>
                <w:rFonts w:eastAsia="Calibri" w:cs="Times New Roman"/>
                <w:color w:val="000000" w:themeColor="text1"/>
                <w:szCs w:val="24"/>
                <w:lang w:eastAsia="lv-LV"/>
              </w:rPr>
              <w:t>7</w:t>
            </w:r>
            <w:r>
              <w:rPr>
                <w:rFonts w:eastAsia="Calibri" w:cs="Times New Roman"/>
                <w:color w:val="000000" w:themeColor="text1"/>
                <w:szCs w:val="24"/>
                <w:lang w:eastAsia="lv-LV"/>
              </w:rPr>
              <w:t>. gada II pusgads</w:t>
            </w:r>
          </w:p>
          <w:p w14:paraId="24B5B2E9" w14:textId="77777777" w:rsidR="00213268" w:rsidRDefault="00213268" w:rsidP="00213268">
            <w:pPr>
              <w:ind w:firstLine="0"/>
              <w:rPr>
                <w:rFonts w:eastAsia="Times New Roman" w:cs="Times New Roman"/>
                <w:szCs w:val="24"/>
              </w:rPr>
            </w:pPr>
          </w:p>
        </w:tc>
      </w:tr>
      <w:tr w:rsidR="000D635B" w:rsidRPr="007B2834" w14:paraId="28701EE5" w14:textId="77777777" w:rsidTr="003C26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709" w:type="dxa"/>
            <w:vMerge w:val="restart"/>
            <w:tcBorders>
              <w:top w:val="single" w:sz="4" w:space="0" w:color="auto"/>
              <w:left w:val="single" w:sz="4" w:space="0" w:color="auto"/>
              <w:right w:val="single" w:sz="4" w:space="0" w:color="auto"/>
            </w:tcBorders>
            <w:shd w:val="clear" w:color="auto" w:fill="FFFFFF" w:themeFill="background1"/>
          </w:tcPr>
          <w:p w14:paraId="6D2A7F91" w14:textId="482EE225" w:rsidR="000D635B" w:rsidRDefault="000D635B" w:rsidP="00213268">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3.9.</w:t>
            </w: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126CCAD9" w14:textId="5C47AB8F" w:rsidR="000D635B" w:rsidRPr="004349F3" w:rsidRDefault="000D635B" w:rsidP="00213268">
            <w:pPr>
              <w:ind w:firstLine="0"/>
              <w:rPr>
                <w:rStyle w:val="normaltextrun"/>
                <w:rFonts w:eastAsia="Times New Roman" w:cs="Times New Roman"/>
                <w:color w:val="000000" w:themeColor="text1"/>
                <w:szCs w:val="24"/>
              </w:rPr>
            </w:pPr>
            <w:r>
              <w:rPr>
                <w:rStyle w:val="normaltextrun"/>
                <w:rFonts w:eastAsia="Times New Roman" w:cs="Times New Roman"/>
                <w:color w:val="000000" w:themeColor="text1"/>
                <w:szCs w:val="24"/>
              </w:rPr>
              <w:t xml:space="preserve">3.9.1. Nodrošināt informatīvo atbalstu par </w:t>
            </w:r>
            <w:r w:rsidR="00686492">
              <w:rPr>
                <w:rStyle w:val="normaltextrun"/>
                <w:rFonts w:eastAsia="Times New Roman" w:cs="Times New Roman"/>
                <w:color w:val="000000" w:themeColor="text1"/>
                <w:szCs w:val="24"/>
              </w:rPr>
              <w:t xml:space="preserve">svara </w:t>
            </w:r>
            <w:r>
              <w:rPr>
                <w:rStyle w:val="normaltextrun"/>
                <w:rFonts w:eastAsia="Times New Roman" w:cs="Times New Roman"/>
                <w:color w:val="000000" w:themeColor="text1"/>
                <w:szCs w:val="24"/>
              </w:rPr>
              <w:t xml:space="preserve">stigmu un tās negatīvo ietekmi, lai veicinātu </w:t>
            </w:r>
            <w:r w:rsidR="00765651">
              <w:rPr>
                <w:rStyle w:val="normaltextrun"/>
                <w:rFonts w:eastAsia="Times New Roman" w:cs="Times New Roman"/>
                <w:color w:val="000000" w:themeColor="text1"/>
                <w:szCs w:val="24"/>
              </w:rPr>
              <w:t>izpratni un rīcību</w:t>
            </w:r>
            <w:r w:rsidR="00A8000A">
              <w:rPr>
                <w:rStyle w:val="normaltextrun"/>
                <w:rFonts w:eastAsia="Times New Roman" w:cs="Times New Roman"/>
                <w:color w:val="000000" w:themeColor="text1"/>
                <w:szCs w:val="24"/>
              </w:rPr>
              <w:t xml:space="preserve"> svara</w:t>
            </w:r>
            <w:r w:rsidR="00765651">
              <w:rPr>
                <w:rStyle w:val="normaltextrun"/>
                <w:rFonts w:eastAsia="Times New Roman" w:cs="Times New Roman"/>
                <w:color w:val="000000" w:themeColor="text1"/>
                <w:szCs w:val="24"/>
              </w:rPr>
              <w:t xml:space="preserve"> aizspriedumu un to radīto šķēršļu novēršanai. </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2AEB355" w14:textId="2F1EDD70" w:rsidR="000D635B" w:rsidRDefault="00D847F0"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t xml:space="preserve">Uzlabota </w:t>
            </w:r>
            <w:r w:rsidR="00686492">
              <w:rPr>
                <w:rFonts w:eastAsia="Calibri" w:cs="Times New Roman"/>
                <w:color w:val="000000" w:themeColor="text1"/>
                <w:szCs w:val="24"/>
                <w:lang w:eastAsia="lv-LV"/>
              </w:rPr>
              <w:t>sabiedrības</w:t>
            </w:r>
            <w:r>
              <w:rPr>
                <w:rFonts w:eastAsia="Calibri" w:cs="Times New Roman"/>
                <w:color w:val="000000" w:themeColor="text1"/>
                <w:szCs w:val="24"/>
                <w:lang w:eastAsia="lv-LV"/>
              </w:rPr>
              <w:t xml:space="preserve"> izpratne par </w:t>
            </w:r>
            <w:r w:rsidR="00686492">
              <w:rPr>
                <w:rFonts w:eastAsia="Calibri" w:cs="Times New Roman"/>
                <w:color w:val="000000" w:themeColor="text1"/>
                <w:szCs w:val="24"/>
                <w:lang w:eastAsia="lv-LV"/>
              </w:rPr>
              <w:t xml:space="preserve">svara </w:t>
            </w:r>
            <w:r>
              <w:rPr>
                <w:rFonts w:eastAsia="Calibri" w:cs="Times New Roman"/>
                <w:color w:val="000000" w:themeColor="text1"/>
                <w:szCs w:val="24"/>
                <w:lang w:eastAsia="lv-LV"/>
              </w:rPr>
              <w:t xml:space="preserve">stigmu, kā arī veicināta rīcība </w:t>
            </w:r>
            <w:r w:rsidR="00A8000A">
              <w:rPr>
                <w:rFonts w:eastAsia="Calibri" w:cs="Times New Roman"/>
                <w:color w:val="000000" w:themeColor="text1"/>
                <w:szCs w:val="24"/>
                <w:lang w:eastAsia="lv-LV"/>
              </w:rPr>
              <w:t xml:space="preserve">svara </w:t>
            </w:r>
            <w:r>
              <w:rPr>
                <w:rFonts w:eastAsia="Calibri" w:cs="Times New Roman"/>
                <w:color w:val="000000" w:themeColor="text1"/>
                <w:szCs w:val="24"/>
                <w:lang w:eastAsia="lv-LV"/>
              </w:rPr>
              <w:t xml:space="preserve">aizspriedumu mazināšanai un </w:t>
            </w:r>
            <w:r w:rsidR="00F769B7">
              <w:rPr>
                <w:rFonts w:eastAsia="Calibri" w:cs="Times New Roman"/>
                <w:color w:val="000000" w:themeColor="text1"/>
                <w:szCs w:val="24"/>
                <w:lang w:eastAsia="lv-LV"/>
              </w:rPr>
              <w:t xml:space="preserve">to </w:t>
            </w:r>
            <w:r>
              <w:rPr>
                <w:rFonts w:eastAsia="Calibri" w:cs="Times New Roman"/>
                <w:color w:val="000000" w:themeColor="text1"/>
                <w:szCs w:val="24"/>
                <w:lang w:eastAsia="lv-LV"/>
              </w:rPr>
              <w:t>radīto šķēršļu novēršanai.</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3322AF2D" w14:textId="6A28599A" w:rsidR="000D635B" w:rsidRDefault="00D847F0"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t xml:space="preserve">Nodrošināts vismaz 1 informatīvais materiāls par </w:t>
            </w:r>
            <w:r w:rsidR="00686492">
              <w:rPr>
                <w:rFonts w:eastAsia="Calibri" w:cs="Times New Roman"/>
                <w:color w:val="000000" w:themeColor="text1"/>
                <w:szCs w:val="24"/>
                <w:lang w:eastAsia="lv-LV"/>
              </w:rPr>
              <w:t>svara</w:t>
            </w:r>
            <w:r>
              <w:rPr>
                <w:rFonts w:eastAsia="Calibri" w:cs="Times New Roman"/>
                <w:color w:val="000000" w:themeColor="text1"/>
                <w:szCs w:val="24"/>
                <w:lang w:eastAsia="lv-LV"/>
              </w:rPr>
              <w:t xml:space="preserve"> stigmu un tās negatīvo ietekmi</w:t>
            </w:r>
            <w:r w:rsidR="00686492">
              <w:rPr>
                <w:rFonts w:eastAsia="Calibri" w:cs="Times New Roman"/>
                <w:color w:val="000000" w:themeColor="text1"/>
                <w:szCs w:val="24"/>
                <w:lang w:eastAsia="lv-LV"/>
              </w:rPr>
              <w:t>, ietverot informāciju par palīdzības un atbalsta saņemšanas iespējām</w:t>
            </w:r>
            <w:r>
              <w:rPr>
                <w:rFonts w:eastAsia="Calibri" w:cs="Times New Roman"/>
                <w:color w:val="000000" w:themeColor="text1"/>
                <w:szCs w:val="24"/>
                <w:lang w:eastAsia="lv-LV"/>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4A72F62" w14:textId="2D14166E" w:rsidR="000D635B" w:rsidRDefault="00D847F0"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t>VM, SPKC</w:t>
            </w:r>
          </w:p>
        </w:tc>
        <w:tc>
          <w:tcPr>
            <w:tcW w:w="1693" w:type="dxa"/>
            <w:tcBorders>
              <w:top w:val="single" w:sz="4" w:space="0" w:color="auto"/>
              <w:left w:val="single" w:sz="4" w:space="0" w:color="auto"/>
              <w:bottom w:val="single" w:sz="4" w:space="0" w:color="auto"/>
              <w:right w:val="single" w:sz="4" w:space="0" w:color="auto"/>
            </w:tcBorders>
            <w:shd w:val="clear" w:color="auto" w:fill="FFFFFF" w:themeFill="background1"/>
          </w:tcPr>
          <w:p w14:paraId="2CD19ADE" w14:textId="042BDC41" w:rsidR="000D635B" w:rsidRDefault="00C23EB8"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t>NVO</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14:paraId="002F0F71" w14:textId="7E530DD6" w:rsidR="000D635B" w:rsidRDefault="00D847F0" w:rsidP="00213268">
            <w:pPr>
              <w:spacing w:line="259" w:lineRule="auto"/>
              <w:ind w:firstLine="0"/>
              <w:rPr>
                <w:rFonts w:eastAsia="Calibri" w:cs="Times New Roman"/>
                <w:color w:val="000000" w:themeColor="text1"/>
                <w:szCs w:val="24"/>
                <w:lang w:eastAsia="lv-LV"/>
              </w:rPr>
            </w:pPr>
            <w:r>
              <w:rPr>
                <w:rFonts w:eastAsia="Calibri" w:cs="Times New Roman"/>
                <w:color w:val="000000" w:themeColor="text1"/>
                <w:szCs w:val="24"/>
                <w:lang w:eastAsia="lv-LV"/>
              </w:rPr>
              <w:t>2026. gada II pusgads</w:t>
            </w:r>
          </w:p>
        </w:tc>
      </w:tr>
      <w:tr w:rsidR="000D635B" w:rsidRPr="007B2834" w14:paraId="1DBFA871" w14:textId="77777777" w:rsidTr="003C26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709" w:type="dxa"/>
            <w:vMerge/>
            <w:tcBorders>
              <w:left w:val="single" w:sz="4" w:space="0" w:color="auto"/>
              <w:bottom w:val="single" w:sz="4" w:space="0" w:color="auto"/>
              <w:right w:val="single" w:sz="4" w:space="0" w:color="auto"/>
            </w:tcBorders>
            <w:shd w:val="clear" w:color="auto" w:fill="FFFFFF" w:themeFill="background1"/>
          </w:tcPr>
          <w:p w14:paraId="2C28A78C" w14:textId="77777777" w:rsidR="000D635B" w:rsidRDefault="000D635B" w:rsidP="00213268">
            <w:pPr>
              <w:ind w:firstLine="0"/>
              <w:jc w:val="left"/>
              <w:rPr>
                <w:rFonts w:eastAsia="Calibri" w:cs="Times New Roman"/>
                <w:color w:val="000000" w:themeColor="text1"/>
                <w:szCs w:val="24"/>
                <w:lang w:eastAsia="lv-LV"/>
              </w:rPr>
            </w:pPr>
          </w:p>
        </w:tc>
        <w:tc>
          <w:tcPr>
            <w:tcW w:w="3686" w:type="dxa"/>
            <w:tcBorders>
              <w:top w:val="single" w:sz="4" w:space="0" w:color="auto"/>
              <w:left w:val="single" w:sz="4" w:space="0" w:color="auto"/>
              <w:bottom w:val="single" w:sz="4" w:space="0" w:color="auto"/>
              <w:right w:val="single" w:sz="4" w:space="0" w:color="auto"/>
            </w:tcBorders>
            <w:shd w:val="clear" w:color="auto" w:fill="FFFFFF" w:themeFill="background1"/>
          </w:tcPr>
          <w:p w14:paraId="2EB06C38" w14:textId="166C196D" w:rsidR="000D635B" w:rsidRDefault="000D635B" w:rsidP="00213268">
            <w:pPr>
              <w:ind w:firstLine="0"/>
              <w:rPr>
                <w:rStyle w:val="normaltextrun"/>
                <w:rFonts w:eastAsia="Times New Roman" w:cs="Times New Roman"/>
                <w:color w:val="000000" w:themeColor="text1"/>
                <w:szCs w:val="24"/>
              </w:rPr>
            </w:pPr>
            <w:r>
              <w:rPr>
                <w:rStyle w:val="normaltextrun"/>
                <w:rFonts w:eastAsia="Times New Roman" w:cs="Times New Roman"/>
                <w:color w:val="000000" w:themeColor="text1"/>
                <w:szCs w:val="24"/>
              </w:rPr>
              <w:t xml:space="preserve">3.9.2. </w:t>
            </w:r>
            <w:r w:rsidR="00765651">
              <w:rPr>
                <w:rStyle w:val="normaltextrun"/>
                <w:rFonts w:eastAsia="Times New Roman" w:cs="Times New Roman"/>
                <w:color w:val="000000" w:themeColor="text1"/>
                <w:szCs w:val="24"/>
              </w:rPr>
              <w:t xml:space="preserve">Apzināt un izvērtēt iespējas nodrošināt atbalsta rīkus pacientiem ar aptaukošanos </w:t>
            </w:r>
            <w:r w:rsidR="001204BF">
              <w:rPr>
                <w:rStyle w:val="normaltextrun"/>
                <w:rFonts w:eastAsia="Times New Roman" w:cs="Times New Roman"/>
                <w:color w:val="000000" w:themeColor="text1"/>
                <w:szCs w:val="24"/>
              </w:rPr>
              <w:t>svara</w:t>
            </w:r>
            <w:r w:rsidR="00765651">
              <w:rPr>
                <w:rStyle w:val="normaltextrun"/>
                <w:rFonts w:eastAsia="Times New Roman" w:cs="Times New Roman"/>
                <w:color w:val="000000" w:themeColor="text1"/>
                <w:szCs w:val="24"/>
              </w:rPr>
              <w:t xml:space="preserve"> stigmas </w:t>
            </w:r>
            <w:r w:rsidR="00D847F0">
              <w:rPr>
                <w:rStyle w:val="normaltextrun"/>
                <w:rFonts w:eastAsia="Times New Roman" w:cs="Times New Roman"/>
                <w:color w:val="000000" w:themeColor="text1"/>
                <w:szCs w:val="24"/>
              </w:rPr>
              <w:t>mazinā</w:t>
            </w:r>
            <w:r w:rsidR="00765651">
              <w:rPr>
                <w:rStyle w:val="normaltextrun"/>
                <w:rFonts w:eastAsia="Times New Roman" w:cs="Times New Roman"/>
                <w:color w:val="000000" w:themeColor="text1"/>
                <w:szCs w:val="24"/>
              </w:rPr>
              <w:t xml:space="preserve">šanai. </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1346953" w14:textId="154D38EE" w:rsidR="000D635B" w:rsidRDefault="00D847F0"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t xml:space="preserve">Apzinātas iespējas sniegt atbalstu pacientiem ar aptaukošanos </w:t>
            </w:r>
            <w:r w:rsidR="001204BF">
              <w:rPr>
                <w:rFonts w:eastAsia="Calibri" w:cs="Times New Roman"/>
                <w:color w:val="000000" w:themeColor="text1"/>
                <w:szCs w:val="24"/>
                <w:lang w:eastAsia="lv-LV"/>
              </w:rPr>
              <w:t>svara</w:t>
            </w:r>
            <w:r>
              <w:rPr>
                <w:rFonts w:eastAsia="Calibri" w:cs="Times New Roman"/>
                <w:color w:val="000000" w:themeColor="text1"/>
                <w:szCs w:val="24"/>
                <w:lang w:eastAsia="lv-LV"/>
              </w:rPr>
              <w:t xml:space="preserve"> stigmas mazināšanai.</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tcPr>
          <w:p w14:paraId="12B96BD9" w14:textId="55F52744" w:rsidR="000D635B" w:rsidRDefault="00D847F0"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t xml:space="preserve">Apzinātas un izvērtētas iespējas, sagatavojot priekšlikumus par  atbalsta nodrošināšanu pacientiem ar aptaukošanos </w:t>
            </w:r>
            <w:r w:rsidR="001204BF">
              <w:rPr>
                <w:rFonts w:eastAsia="Calibri" w:cs="Times New Roman"/>
                <w:color w:val="000000" w:themeColor="text1"/>
                <w:szCs w:val="24"/>
                <w:lang w:eastAsia="lv-LV"/>
              </w:rPr>
              <w:t>svara</w:t>
            </w:r>
            <w:r>
              <w:rPr>
                <w:rFonts w:eastAsia="Calibri" w:cs="Times New Roman"/>
                <w:color w:val="000000" w:themeColor="text1"/>
                <w:szCs w:val="24"/>
                <w:lang w:eastAsia="lv-LV"/>
              </w:rPr>
              <w:t xml:space="preserve"> stigmas novēršanai.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E6B1D60" w14:textId="4FBF739D" w:rsidR="000D635B" w:rsidRDefault="00D847F0"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t>VM</w:t>
            </w:r>
            <w:r w:rsidR="0046758E">
              <w:rPr>
                <w:rFonts w:eastAsia="Calibri" w:cs="Times New Roman"/>
                <w:color w:val="000000" w:themeColor="text1"/>
                <w:szCs w:val="24"/>
                <w:lang w:eastAsia="lv-LV"/>
              </w:rPr>
              <w:t>, SPKC</w:t>
            </w:r>
          </w:p>
        </w:tc>
        <w:tc>
          <w:tcPr>
            <w:tcW w:w="1693" w:type="dxa"/>
            <w:tcBorders>
              <w:top w:val="single" w:sz="4" w:space="0" w:color="auto"/>
              <w:left w:val="single" w:sz="4" w:space="0" w:color="auto"/>
              <w:bottom w:val="single" w:sz="4" w:space="0" w:color="auto"/>
              <w:right w:val="single" w:sz="4" w:space="0" w:color="auto"/>
            </w:tcBorders>
            <w:shd w:val="clear" w:color="auto" w:fill="FFFFFF" w:themeFill="background1"/>
          </w:tcPr>
          <w:p w14:paraId="1E52D8E6" w14:textId="4FD77C71" w:rsidR="000D635B" w:rsidRDefault="00C23EB8" w:rsidP="00213268">
            <w:pPr>
              <w:ind w:firstLine="0"/>
              <w:rPr>
                <w:rFonts w:eastAsia="Calibri" w:cs="Times New Roman"/>
                <w:color w:val="000000" w:themeColor="text1"/>
                <w:szCs w:val="24"/>
                <w:lang w:eastAsia="lv-LV"/>
              </w:rPr>
            </w:pPr>
            <w:r>
              <w:rPr>
                <w:rFonts w:eastAsia="Calibri" w:cs="Times New Roman"/>
                <w:color w:val="000000" w:themeColor="text1"/>
                <w:szCs w:val="24"/>
                <w:lang w:eastAsia="lv-LV"/>
              </w:rPr>
              <w:t>NVO</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14:paraId="6B57AE1E" w14:textId="40A8946D" w:rsidR="000D635B" w:rsidRDefault="00D847F0" w:rsidP="00213268">
            <w:pPr>
              <w:spacing w:line="259" w:lineRule="auto"/>
              <w:ind w:firstLine="0"/>
              <w:rPr>
                <w:rFonts w:eastAsia="Calibri" w:cs="Times New Roman"/>
                <w:color w:val="000000" w:themeColor="text1"/>
                <w:szCs w:val="24"/>
                <w:lang w:eastAsia="lv-LV"/>
              </w:rPr>
            </w:pPr>
            <w:r>
              <w:rPr>
                <w:rFonts w:eastAsia="Calibri" w:cs="Times New Roman"/>
                <w:color w:val="000000" w:themeColor="text1"/>
                <w:szCs w:val="24"/>
                <w:lang w:eastAsia="lv-LV"/>
              </w:rPr>
              <w:t>202</w:t>
            </w:r>
            <w:r w:rsidR="001A6928">
              <w:rPr>
                <w:rFonts w:eastAsia="Calibri" w:cs="Times New Roman"/>
                <w:color w:val="000000" w:themeColor="text1"/>
                <w:szCs w:val="24"/>
                <w:lang w:eastAsia="lv-LV"/>
              </w:rPr>
              <w:t>7</w:t>
            </w:r>
            <w:r>
              <w:rPr>
                <w:rFonts w:eastAsia="Calibri" w:cs="Times New Roman"/>
                <w:color w:val="000000" w:themeColor="text1"/>
                <w:szCs w:val="24"/>
                <w:lang w:eastAsia="lv-LV"/>
              </w:rPr>
              <w:t>. gada II pusgads</w:t>
            </w:r>
          </w:p>
        </w:tc>
      </w:tr>
      <w:tr w:rsidR="0050793F" w:rsidRPr="007B2834" w14:paraId="6E9A291C" w14:textId="77777777" w:rsidTr="00C226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709" w:type="dxa"/>
            <w:tcBorders>
              <w:top w:val="single" w:sz="4" w:space="0" w:color="auto"/>
              <w:left w:val="single" w:sz="4" w:space="0" w:color="auto"/>
              <w:bottom w:val="single" w:sz="4" w:space="0" w:color="auto"/>
              <w:right w:val="single" w:sz="4" w:space="0" w:color="auto"/>
            </w:tcBorders>
          </w:tcPr>
          <w:p w14:paraId="532E8C1F" w14:textId="2F75E0AF" w:rsidR="0050793F" w:rsidRDefault="0050793F" w:rsidP="00206D9F">
            <w:pPr>
              <w:ind w:firstLine="0"/>
              <w:rPr>
                <w:rFonts w:eastAsia="Times New Roman" w:cs="Times New Roman"/>
                <w:szCs w:val="24"/>
              </w:rPr>
            </w:pPr>
            <w:r>
              <w:rPr>
                <w:rFonts w:eastAsia="Times New Roman" w:cs="Times New Roman"/>
                <w:szCs w:val="24"/>
              </w:rPr>
              <w:t>3.10.</w:t>
            </w:r>
          </w:p>
        </w:tc>
        <w:tc>
          <w:tcPr>
            <w:tcW w:w="3686" w:type="dxa"/>
            <w:tcBorders>
              <w:top w:val="single" w:sz="4" w:space="0" w:color="auto"/>
              <w:left w:val="single" w:sz="4" w:space="0" w:color="auto"/>
              <w:bottom w:val="single" w:sz="4" w:space="0" w:color="auto"/>
              <w:right w:val="single" w:sz="4" w:space="0" w:color="auto"/>
            </w:tcBorders>
          </w:tcPr>
          <w:p w14:paraId="3BC25D33" w14:textId="4AB57B0D" w:rsidR="0050793F" w:rsidRPr="003B4408" w:rsidRDefault="0050793F" w:rsidP="00206D9F">
            <w:pPr>
              <w:ind w:firstLine="0"/>
              <w:rPr>
                <w:rFonts w:cs="Times New Roman"/>
                <w:szCs w:val="24"/>
                <w:shd w:val="clear" w:color="auto" w:fill="FFFFFF"/>
              </w:rPr>
            </w:pPr>
            <w:r>
              <w:rPr>
                <w:rFonts w:cs="Times New Roman"/>
                <w:szCs w:val="24"/>
                <w:shd w:val="clear" w:color="auto" w:fill="FFFFFF"/>
              </w:rPr>
              <w:t>Izvērtēt iespēju nodrošināt no valsts budžeta līdzekļiem apmaksātu uztura speciālista pakalpojumu “Ēdienkartes sastādīšana”, izstrādājot manipulācijas tarifu</w:t>
            </w:r>
            <w:r w:rsidRPr="003B4408">
              <w:rPr>
                <w:rFonts w:cs="Times New Roman"/>
                <w:szCs w:val="24"/>
                <w:shd w:val="clear" w:color="auto" w:fill="FFFFFF"/>
              </w:rPr>
              <w:t>.</w:t>
            </w:r>
          </w:p>
        </w:tc>
        <w:tc>
          <w:tcPr>
            <w:tcW w:w="2835" w:type="dxa"/>
            <w:tcBorders>
              <w:top w:val="single" w:sz="4" w:space="0" w:color="auto"/>
              <w:left w:val="single" w:sz="4" w:space="0" w:color="auto"/>
              <w:bottom w:val="single" w:sz="4" w:space="0" w:color="auto"/>
              <w:right w:val="single" w:sz="4" w:space="0" w:color="auto"/>
            </w:tcBorders>
          </w:tcPr>
          <w:p w14:paraId="2A7E427F" w14:textId="39D0DC2E" w:rsidR="0050793F" w:rsidRPr="007B2834" w:rsidRDefault="0050793F" w:rsidP="00206D9F">
            <w:pPr>
              <w:ind w:firstLine="0"/>
              <w:rPr>
                <w:rFonts w:eastAsia="Times New Roman" w:cs="Times New Roman"/>
                <w:szCs w:val="24"/>
              </w:rPr>
            </w:pPr>
            <w:r>
              <w:rPr>
                <w:rFonts w:eastAsia="Times New Roman" w:cs="Times New Roman"/>
                <w:szCs w:val="24"/>
              </w:rPr>
              <w:t xml:space="preserve">Izvērtēta iespēja paplašināt valsts apmaksāto uztura speciālista sniegto pakalpojumu klāstu. </w:t>
            </w:r>
          </w:p>
        </w:tc>
        <w:tc>
          <w:tcPr>
            <w:tcW w:w="4110" w:type="dxa"/>
            <w:tcBorders>
              <w:top w:val="single" w:sz="4" w:space="0" w:color="auto"/>
              <w:left w:val="single" w:sz="4" w:space="0" w:color="auto"/>
              <w:bottom w:val="single" w:sz="4" w:space="0" w:color="auto"/>
              <w:right w:val="single" w:sz="4" w:space="0" w:color="auto"/>
            </w:tcBorders>
          </w:tcPr>
          <w:p w14:paraId="48C9DB3A" w14:textId="5A963695" w:rsidR="0050793F" w:rsidRPr="003B4408" w:rsidRDefault="0050793F" w:rsidP="00206D9F">
            <w:pPr>
              <w:shd w:val="clear" w:color="auto" w:fill="FFFFFF" w:themeFill="background1"/>
              <w:ind w:firstLine="0"/>
              <w:textAlignment w:val="baseline"/>
              <w:rPr>
                <w:rFonts w:cs="Times New Roman"/>
                <w:szCs w:val="24"/>
              </w:rPr>
            </w:pPr>
            <w:r>
              <w:rPr>
                <w:rFonts w:cs="Times New Roman"/>
                <w:szCs w:val="24"/>
              </w:rPr>
              <w:t xml:space="preserve">Sadarbībā ar uztura speciālistu profesionālo asociāciju izstrādāts manipulācijas “Ēdienkartes sastādīšana” tarifs. Izvērtēta iespēja nodrošināt </w:t>
            </w:r>
            <w:r>
              <w:rPr>
                <w:rFonts w:cs="Times New Roman"/>
                <w:szCs w:val="24"/>
              </w:rPr>
              <w:lastRenderedPageBreak/>
              <w:t xml:space="preserve">pakalpojuma apmaksu no valsts budžeta līdzekļiem. </w:t>
            </w:r>
          </w:p>
        </w:tc>
        <w:tc>
          <w:tcPr>
            <w:tcW w:w="1276" w:type="dxa"/>
            <w:tcBorders>
              <w:top w:val="single" w:sz="4" w:space="0" w:color="auto"/>
              <w:left w:val="single" w:sz="4" w:space="0" w:color="auto"/>
              <w:bottom w:val="single" w:sz="4" w:space="0" w:color="auto"/>
              <w:right w:val="single" w:sz="4" w:space="0" w:color="auto"/>
            </w:tcBorders>
          </w:tcPr>
          <w:p w14:paraId="02EC18CA" w14:textId="77777777" w:rsidR="0050793F" w:rsidRPr="007B2834" w:rsidRDefault="0050793F" w:rsidP="00206D9F">
            <w:pPr>
              <w:ind w:firstLine="0"/>
              <w:rPr>
                <w:rFonts w:eastAsia="Times New Roman" w:cs="Times New Roman"/>
                <w:szCs w:val="24"/>
              </w:rPr>
            </w:pPr>
            <w:r>
              <w:rPr>
                <w:rFonts w:eastAsia="Times New Roman" w:cs="Times New Roman"/>
                <w:szCs w:val="24"/>
              </w:rPr>
              <w:lastRenderedPageBreak/>
              <w:t>VM, NVD</w:t>
            </w:r>
          </w:p>
        </w:tc>
        <w:tc>
          <w:tcPr>
            <w:tcW w:w="1693" w:type="dxa"/>
            <w:tcBorders>
              <w:top w:val="single" w:sz="4" w:space="0" w:color="auto"/>
              <w:left w:val="single" w:sz="4" w:space="0" w:color="auto"/>
              <w:bottom w:val="single" w:sz="4" w:space="0" w:color="auto"/>
              <w:right w:val="single" w:sz="4" w:space="0" w:color="auto"/>
            </w:tcBorders>
          </w:tcPr>
          <w:p w14:paraId="367FB342" w14:textId="77777777" w:rsidR="0050793F" w:rsidRPr="003B4408" w:rsidRDefault="0050793F" w:rsidP="00206D9F">
            <w:pPr>
              <w:ind w:firstLine="0"/>
              <w:rPr>
                <w:rFonts w:cs="Times New Roman"/>
                <w:szCs w:val="24"/>
                <w:shd w:val="clear" w:color="auto" w:fill="FFFFFF"/>
              </w:rPr>
            </w:pPr>
            <w:r w:rsidRPr="003B4408">
              <w:rPr>
                <w:rFonts w:cs="Times New Roman"/>
                <w:szCs w:val="24"/>
                <w:shd w:val="clear" w:color="auto" w:fill="FFFFFF"/>
              </w:rPr>
              <w:t>LDUSA</w:t>
            </w:r>
          </w:p>
        </w:tc>
        <w:tc>
          <w:tcPr>
            <w:tcW w:w="1136" w:type="dxa"/>
            <w:tcBorders>
              <w:top w:val="single" w:sz="4" w:space="0" w:color="auto"/>
              <w:left w:val="single" w:sz="4" w:space="0" w:color="auto"/>
              <w:bottom w:val="single" w:sz="4" w:space="0" w:color="auto"/>
              <w:right w:val="single" w:sz="4" w:space="0" w:color="auto"/>
            </w:tcBorders>
          </w:tcPr>
          <w:p w14:paraId="5C0CB575" w14:textId="0EAA84E5" w:rsidR="0050793F" w:rsidRDefault="0050793F" w:rsidP="00206D9F">
            <w:pPr>
              <w:ind w:firstLine="0"/>
              <w:rPr>
                <w:rFonts w:eastAsia="Times New Roman" w:cs="Times New Roman"/>
                <w:szCs w:val="24"/>
              </w:rPr>
            </w:pPr>
            <w:r>
              <w:rPr>
                <w:rFonts w:eastAsia="Times New Roman" w:cs="Times New Roman"/>
                <w:szCs w:val="24"/>
              </w:rPr>
              <w:t>2029. gada II pusgads</w:t>
            </w:r>
          </w:p>
        </w:tc>
      </w:tr>
      <w:tr w:rsidR="00213268" w:rsidRPr="007B2834" w14:paraId="35132395" w14:textId="77777777" w:rsidTr="00542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37"/>
        </w:trPr>
        <w:tc>
          <w:tcPr>
            <w:tcW w:w="43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D87169" w14:textId="77777777" w:rsidR="00213268" w:rsidRPr="00AC457C" w:rsidRDefault="00213268" w:rsidP="00213268">
            <w:pPr>
              <w:pStyle w:val="ListParagraph"/>
              <w:numPr>
                <w:ilvl w:val="0"/>
                <w:numId w:val="6"/>
              </w:numPr>
              <w:jc w:val="left"/>
              <w:rPr>
                <w:rFonts w:eastAsia="Times New Roman" w:cs="Times New Roman"/>
                <w:b/>
                <w:bCs/>
                <w:color w:val="000000" w:themeColor="text1"/>
                <w:szCs w:val="24"/>
              </w:rPr>
            </w:pPr>
            <w:r w:rsidRPr="002B0BC8">
              <w:rPr>
                <w:rFonts w:eastAsia="Times New Roman" w:cs="Times New Roman"/>
                <w:b/>
                <w:bCs/>
                <w:color w:val="000000" w:themeColor="text1"/>
                <w:szCs w:val="24"/>
              </w:rPr>
              <w:t>Rīcības virziens</w:t>
            </w:r>
          </w:p>
        </w:tc>
        <w:tc>
          <w:tcPr>
            <w:tcW w:w="1105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83A9BA" w14:textId="77777777" w:rsidR="00213268" w:rsidRDefault="00213268" w:rsidP="00213268">
            <w:pPr>
              <w:spacing w:before="120" w:after="120"/>
              <w:ind w:firstLine="0"/>
              <w:rPr>
                <w:rFonts w:eastAsia="Times New Roman" w:cs="Times New Roman"/>
                <w:szCs w:val="24"/>
              </w:rPr>
            </w:pPr>
            <w:r w:rsidRPr="000C766A">
              <w:rPr>
                <w:rFonts w:eastAsia="Times New Roman" w:cs="Times New Roman"/>
                <w:b/>
                <w:bCs/>
                <w:szCs w:val="24"/>
              </w:rPr>
              <w:t>Liekā svara un aptaukošanās profilakses pasākumu efektivitāte</w:t>
            </w:r>
          </w:p>
        </w:tc>
      </w:tr>
      <w:tr w:rsidR="00213268" w:rsidRPr="007B2834" w14:paraId="4B446C82" w14:textId="77777777" w:rsidTr="003C26BA">
        <w:tc>
          <w:tcPr>
            <w:tcW w:w="709"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3A48CAE5" w14:textId="77777777" w:rsidR="00213268" w:rsidRPr="007B2834" w:rsidRDefault="00213268" w:rsidP="00213268">
            <w:pPr>
              <w:ind w:firstLine="0"/>
              <w:rPr>
                <w:rFonts w:eastAsia="Times New Roman" w:cs="Times New Roman"/>
                <w:b/>
                <w:bCs/>
                <w:color w:val="000000" w:themeColor="text1"/>
                <w:szCs w:val="24"/>
                <w:lang w:eastAsia="lv-LV"/>
              </w:rPr>
            </w:pPr>
            <w:r w:rsidRPr="007B2834">
              <w:rPr>
                <w:rFonts w:eastAsia="Times New Roman" w:cs="Times New Roman"/>
                <w:b/>
                <w:bCs/>
                <w:color w:val="000000" w:themeColor="text1"/>
                <w:szCs w:val="24"/>
                <w:lang w:eastAsia="lv-LV"/>
              </w:rPr>
              <w:t xml:space="preserve">Nr. </w:t>
            </w:r>
          </w:p>
        </w:tc>
        <w:tc>
          <w:tcPr>
            <w:tcW w:w="368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159C7CC6" w14:textId="77777777" w:rsidR="00213268" w:rsidRPr="007B2834" w:rsidRDefault="00213268" w:rsidP="00213268">
            <w:pPr>
              <w:ind w:firstLine="0"/>
              <w:rPr>
                <w:rFonts w:eastAsia="Times New Roman" w:cs="Times New Roman"/>
                <w:b/>
                <w:bCs/>
                <w:color w:val="000000" w:themeColor="text1"/>
                <w:szCs w:val="24"/>
                <w:lang w:eastAsia="lv-LV"/>
              </w:rPr>
            </w:pPr>
            <w:r w:rsidRPr="007B2834">
              <w:rPr>
                <w:rFonts w:eastAsia="Times New Roman" w:cs="Times New Roman"/>
                <w:b/>
                <w:bCs/>
                <w:color w:val="000000" w:themeColor="text1"/>
                <w:szCs w:val="24"/>
                <w:lang w:eastAsia="lv-LV"/>
              </w:rPr>
              <w:t>Pasākums</w:t>
            </w:r>
          </w:p>
        </w:tc>
        <w:tc>
          <w:tcPr>
            <w:tcW w:w="2835"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2F6B79A5" w14:textId="77777777" w:rsidR="00213268" w:rsidRPr="007B2834" w:rsidRDefault="00213268" w:rsidP="00213268">
            <w:pPr>
              <w:ind w:firstLine="0"/>
              <w:rPr>
                <w:rFonts w:eastAsia="Times New Roman" w:cs="Times New Roman"/>
                <w:b/>
                <w:bCs/>
                <w:color w:val="000000" w:themeColor="text1"/>
                <w:szCs w:val="24"/>
                <w:lang w:eastAsia="lv-LV"/>
              </w:rPr>
            </w:pPr>
            <w:r w:rsidRPr="007B2834">
              <w:rPr>
                <w:rFonts w:eastAsia="Times New Roman" w:cs="Times New Roman"/>
                <w:b/>
                <w:bCs/>
                <w:color w:val="000000" w:themeColor="text1"/>
                <w:szCs w:val="24"/>
                <w:lang w:eastAsia="lv-LV"/>
              </w:rPr>
              <w:t>Darbības rezultāts</w:t>
            </w:r>
          </w:p>
        </w:tc>
        <w:tc>
          <w:tcPr>
            <w:tcW w:w="4110"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49266DE2" w14:textId="77777777" w:rsidR="00213268" w:rsidRPr="007B2834" w:rsidRDefault="00213268" w:rsidP="00213268">
            <w:pPr>
              <w:ind w:firstLine="0"/>
              <w:rPr>
                <w:rFonts w:eastAsia="Times New Roman" w:cs="Times New Roman"/>
                <w:b/>
                <w:bCs/>
                <w:color w:val="000000" w:themeColor="text1"/>
                <w:szCs w:val="24"/>
                <w:lang w:eastAsia="lv-LV"/>
              </w:rPr>
            </w:pPr>
            <w:r w:rsidRPr="007B2834">
              <w:rPr>
                <w:rFonts w:eastAsia="Times New Roman" w:cs="Times New Roman"/>
                <w:b/>
                <w:bCs/>
                <w:color w:val="000000" w:themeColor="text1"/>
                <w:szCs w:val="24"/>
                <w:lang w:eastAsia="lv-LV"/>
              </w:rPr>
              <w:t>Rezultatīvais rādītājs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625240C1" w14:textId="77777777" w:rsidR="00213268" w:rsidRPr="007B2834" w:rsidRDefault="00213268" w:rsidP="00213268">
            <w:pPr>
              <w:ind w:firstLine="0"/>
              <w:rPr>
                <w:rFonts w:eastAsia="Times New Roman" w:cs="Times New Roman"/>
                <w:b/>
                <w:bCs/>
                <w:color w:val="000000" w:themeColor="text1"/>
                <w:szCs w:val="24"/>
                <w:lang w:eastAsia="lv-LV"/>
              </w:rPr>
            </w:pPr>
            <w:r w:rsidRPr="007B2834">
              <w:rPr>
                <w:rFonts w:eastAsia="Times New Roman" w:cs="Times New Roman"/>
                <w:b/>
                <w:bCs/>
                <w:color w:val="000000" w:themeColor="text1"/>
                <w:szCs w:val="24"/>
                <w:lang w:eastAsia="lv-LV"/>
              </w:rPr>
              <w:t>Atbildīgā</w:t>
            </w:r>
            <w:r>
              <w:rPr>
                <w:rFonts w:eastAsia="Times New Roman" w:cs="Times New Roman"/>
                <w:b/>
                <w:bCs/>
                <w:color w:val="000000" w:themeColor="text1"/>
                <w:szCs w:val="24"/>
                <w:lang w:eastAsia="lv-LV"/>
              </w:rPr>
              <w:t>s</w:t>
            </w:r>
            <w:r w:rsidRPr="007B2834">
              <w:rPr>
                <w:rFonts w:eastAsia="Times New Roman" w:cs="Times New Roman"/>
                <w:b/>
                <w:bCs/>
                <w:color w:val="000000" w:themeColor="text1"/>
                <w:szCs w:val="24"/>
                <w:lang w:eastAsia="lv-LV"/>
              </w:rPr>
              <w:t xml:space="preserve"> institūcija</w:t>
            </w:r>
            <w:r>
              <w:rPr>
                <w:rFonts w:eastAsia="Times New Roman" w:cs="Times New Roman"/>
                <w:b/>
                <w:bCs/>
                <w:color w:val="000000" w:themeColor="text1"/>
                <w:szCs w:val="24"/>
                <w:lang w:eastAsia="lv-LV"/>
              </w:rPr>
              <w:t>s</w:t>
            </w:r>
          </w:p>
        </w:tc>
        <w:tc>
          <w:tcPr>
            <w:tcW w:w="1693"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088B1B29" w14:textId="77777777" w:rsidR="00213268" w:rsidRPr="007B2834" w:rsidRDefault="00213268" w:rsidP="00213268">
            <w:pPr>
              <w:ind w:firstLine="0"/>
              <w:rPr>
                <w:rFonts w:eastAsia="Times New Roman" w:cs="Times New Roman"/>
                <w:b/>
                <w:bCs/>
                <w:color w:val="000000" w:themeColor="text1"/>
                <w:szCs w:val="24"/>
                <w:lang w:eastAsia="lv-LV"/>
              </w:rPr>
            </w:pPr>
            <w:r w:rsidRPr="007B2834">
              <w:rPr>
                <w:rFonts w:eastAsia="Times New Roman" w:cs="Times New Roman"/>
                <w:b/>
                <w:bCs/>
                <w:color w:val="000000" w:themeColor="text1"/>
                <w:szCs w:val="24"/>
                <w:lang w:eastAsia="lv-LV"/>
              </w:rPr>
              <w:t>Līdzatbildīgās institūcijas</w:t>
            </w:r>
          </w:p>
        </w:tc>
        <w:tc>
          <w:tcPr>
            <w:tcW w:w="113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5B9DAEB6" w14:textId="77777777" w:rsidR="00213268" w:rsidRPr="007B2834" w:rsidRDefault="00213268" w:rsidP="00213268">
            <w:pPr>
              <w:ind w:firstLine="0"/>
              <w:rPr>
                <w:rFonts w:eastAsia="Times New Roman" w:cs="Times New Roman"/>
                <w:b/>
                <w:bCs/>
                <w:color w:val="000000" w:themeColor="text1"/>
                <w:szCs w:val="24"/>
                <w:lang w:eastAsia="lv-LV"/>
              </w:rPr>
            </w:pPr>
            <w:r w:rsidRPr="007B2834">
              <w:rPr>
                <w:rFonts w:eastAsia="Times New Roman" w:cs="Times New Roman"/>
                <w:b/>
                <w:bCs/>
                <w:color w:val="000000" w:themeColor="text1"/>
                <w:szCs w:val="24"/>
                <w:lang w:eastAsia="lv-LV"/>
              </w:rPr>
              <w:t>Izpildes termiņš</w:t>
            </w:r>
          </w:p>
        </w:tc>
      </w:tr>
      <w:tr w:rsidR="00213268" w:rsidRPr="007B2834" w14:paraId="259673E5" w14:textId="77777777" w:rsidTr="003C26BA">
        <w:trPr>
          <w:trHeight w:val="490"/>
        </w:trPr>
        <w:tc>
          <w:tcPr>
            <w:tcW w:w="709" w:type="dxa"/>
            <w:tcBorders>
              <w:top w:val="outset" w:sz="6" w:space="0" w:color="414142"/>
              <w:left w:val="outset" w:sz="6" w:space="0" w:color="414142"/>
              <w:bottom w:val="outset" w:sz="6" w:space="0" w:color="414142"/>
              <w:right w:val="outset" w:sz="6" w:space="0" w:color="414142"/>
            </w:tcBorders>
          </w:tcPr>
          <w:p w14:paraId="1B03A2C0" w14:textId="77777777" w:rsidR="00213268" w:rsidRDefault="00213268" w:rsidP="00213268">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4.1.</w:t>
            </w:r>
          </w:p>
        </w:tc>
        <w:tc>
          <w:tcPr>
            <w:tcW w:w="3686" w:type="dxa"/>
            <w:tcBorders>
              <w:top w:val="outset" w:sz="6" w:space="0" w:color="414142"/>
              <w:left w:val="outset" w:sz="6" w:space="0" w:color="414142"/>
              <w:bottom w:val="outset" w:sz="6" w:space="0" w:color="414142"/>
              <w:right w:val="outset" w:sz="6" w:space="0" w:color="414142"/>
            </w:tcBorders>
          </w:tcPr>
          <w:p w14:paraId="75876C53" w14:textId="77777777" w:rsidR="00213268" w:rsidRPr="00B10009" w:rsidRDefault="00213268" w:rsidP="00213268">
            <w:pPr>
              <w:ind w:firstLine="0"/>
              <w:rPr>
                <w:rFonts w:cs="Times New Roman"/>
                <w:color w:val="000000"/>
                <w:szCs w:val="24"/>
                <w:shd w:val="clear" w:color="auto" w:fill="FFFFFF"/>
              </w:rPr>
            </w:pPr>
            <w:r w:rsidRPr="00B10009">
              <w:rPr>
                <w:rFonts w:cs="Times New Roman"/>
                <w:color w:val="000000"/>
                <w:szCs w:val="24"/>
                <w:shd w:val="clear" w:color="auto" w:fill="FFFFFF"/>
              </w:rPr>
              <w:t xml:space="preserve">Veikt </w:t>
            </w:r>
            <w:proofErr w:type="spellStart"/>
            <w:r w:rsidRPr="00B10009">
              <w:rPr>
                <w:rFonts w:cs="Times New Roman"/>
                <w:color w:val="000000"/>
                <w:szCs w:val="24"/>
                <w:shd w:val="clear" w:color="auto" w:fill="FFFFFF"/>
              </w:rPr>
              <w:t>izvērtējumu</w:t>
            </w:r>
            <w:proofErr w:type="spellEnd"/>
            <w:r w:rsidRPr="00B10009">
              <w:rPr>
                <w:rFonts w:cs="Times New Roman"/>
                <w:color w:val="000000"/>
                <w:szCs w:val="24"/>
                <w:shd w:val="clear" w:color="auto" w:fill="FFFFFF"/>
              </w:rPr>
              <w:t xml:space="preserve"> par liekā svara un aptaukošanās izplatību Latvijā, par īstenoto ierobežošanas pasākumu efektivitāti un ilgtermiņa ietekmi uz veselību ietekmējošajiem paradumiem un sabiedrības veselības rādītājiem.</w:t>
            </w:r>
          </w:p>
        </w:tc>
        <w:tc>
          <w:tcPr>
            <w:tcW w:w="2835" w:type="dxa"/>
            <w:tcBorders>
              <w:top w:val="outset" w:sz="6" w:space="0" w:color="414142"/>
              <w:left w:val="outset" w:sz="6" w:space="0" w:color="414142"/>
              <w:bottom w:val="outset" w:sz="6" w:space="0" w:color="414142"/>
              <w:right w:val="outset" w:sz="6" w:space="0" w:color="414142"/>
            </w:tcBorders>
          </w:tcPr>
          <w:p w14:paraId="67539E6A" w14:textId="77777777" w:rsidR="00213268" w:rsidRPr="00B10009" w:rsidRDefault="00213268"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Iegūta analītiska informācija par īstenoto pasākumu efektivitāti liekā svara un aptaukošanās izplatības ierobežošanā.</w:t>
            </w:r>
          </w:p>
        </w:tc>
        <w:tc>
          <w:tcPr>
            <w:tcW w:w="4110" w:type="dxa"/>
            <w:tcBorders>
              <w:top w:val="outset" w:sz="6" w:space="0" w:color="414142"/>
              <w:left w:val="outset" w:sz="6" w:space="0" w:color="414142"/>
              <w:bottom w:val="outset" w:sz="6" w:space="0" w:color="414142"/>
              <w:right w:val="outset" w:sz="6" w:space="0" w:color="414142"/>
            </w:tcBorders>
          </w:tcPr>
          <w:p w14:paraId="0DF148DD" w14:textId="77777777" w:rsidR="00213268" w:rsidRPr="00B10009" w:rsidRDefault="00213268"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 xml:space="preserve">Ir veikta esošās situācijas analīze, rezultāti prezentēti plašākai sabiedrībai un veselības aprūpes profesionāļiem – ārstniecības personām, politikas veidotājiem u.c. iesaistītajām pusēm. </w:t>
            </w:r>
          </w:p>
        </w:tc>
        <w:tc>
          <w:tcPr>
            <w:tcW w:w="1276" w:type="dxa"/>
            <w:tcBorders>
              <w:top w:val="outset" w:sz="6" w:space="0" w:color="414142"/>
              <w:left w:val="outset" w:sz="6" w:space="0" w:color="414142"/>
              <w:bottom w:val="outset" w:sz="6" w:space="0" w:color="414142"/>
              <w:right w:val="outset" w:sz="6" w:space="0" w:color="414142"/>
            </w:tcBorders>
          </w:tcPr>
          <w:p w14:paraId="7C84FF87" w14:textId="6DEEA83B" w:rsidR="00213268" w:rsidRPr="00B10009" w:rsidRDefault="00213268" w:rsidP="00213268">
            <w:pPr>
              <w:spacing w:line="259" w:lineRule="auto"/>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VM, SPKC</w:t>
            </w:r>
          </w:p>
        </w:tc>
        <w:tc>
          <w:tcPr>
            <w:tcW w:w="1693" w:type="dxa"/>
            <w:tcBorders>
              <w:top w:val="outset" w:sz="6" w:space="0" w:color="414142"/>
              <w:left w:val="outset" w:sz="6" w:space="0" w:color="414142"/>
              <w:bottom w:val="outset" w:sz="6" w:space="0" w:color="414142"/>
              <w:right w:val="outset" w:sz="6" w:space="0" w:color="414142"/>
            </w:tcBorders>
          </w:tcPr>
          <w:p w14:paraId="154BD58E" w14:textId="0751F347" w:rsidR="00213268" w:rsidRPr="00B10009" w:rsidRDefault="00213268" w:rsidP="00213268">
            <w:pPr>
              <w:ind w:firstLine="0"/>
              <w:rPr>
                <w:rFonts w:eastAsia="Calibri" w:cs="Times New Roman"/>
                <w:color w:val="000000" w:themeColor="text1"/>
                <w:szCs w:val="24"/>
                <w:lang w:eastAsia="lv-LV"/>
              </w:rPr>
            </w:pPr>
            <w:r w:rsidRPr="00B10009">
              <w:rPr>
                <w:rFonts w:eastAsia="Calibri" w:cs="Times New Roman"/>
                <w:color w:val="000000" w:themeColor="text1"/>
                <w:szCs w:val="24"/>
                <w:lang w:eastAsia="lv-LV"/>
              </w:rPr>
              <w:t>LSVA, RSU</w:t>
            </w:r>
          </w:p>
        </w:tc>
        <w:tc>
          <w:tcPr>
            <w:tcW w:w="1136" w:type="dxa"/>
            <w:tcBorders>
              <w:top w:val="outset" w:sz="6" w:space="0" w:color="414142"/>
              <w:left w:val="outset" w:sz="6" w:space="0" w:color="414142"/>
              <w:bottom w:val="outset" w:sz="6" w:space="0" w:color="414142"/>
              <w:right w:val="outset" w:sz="6" w:space="0" w:color="414142"/>
            </w:tcBorders>
          </w:tcPr>
          <w:p w14:paraId="194C77A3" w14:textId="77777777" w:rsidR="00213268" w:rsidRDefault="00213268" w:rsidP="00213268">
            <w:pPr>
              <w:ind w:firstLine="0"/>
              <w:jc w:val="left"/>
              <w:rPr>
                <w:rFonts w:eastAsia="Calibri" w:cs="Times New Roman"/>
                <w:color w:val="000000" w:themeColor="text1"/>
                <w:szCs w:val="24"/>
                <w:lang w:eastAsia="lv-LV"/>
              </w:rPr>
            </w:pPr>
            <w:r>
              <w:rPr>
                <w:rFonts w:eastAsia="Calibri" w:cs="Times New Roman"/>
                <w:color w:val="000000" w:themeColor="text1"/>
                <w:szCs w:val="24"/>
                <w:lang w:eastAsia="lv-LV"/>
              </w:rPr>
              <w:t>Pastāvīgi</w:t>
            </w:r>
          </w:p>
        </w:tc>
      </w:tr>
      <w:tr w:rsidR="00C3286A" w:rsidRPr="007B2834" w14:paraId="64A88F79" w14:textId="77777777" w:rsidTr="003C26BA">
        <w:trPr>
          <w:trHeight w:val="560"/>
        </w:trPr>
        <w:tc>
          <w:tcPr>
            <w:tcW w:w="709" w:type="dxa"/>
            <w:vMerge w:val="restart"/>
            <w:tcBorders>
              <w:top w:val="outset" w:sz="6" w:space="0" w:color="414142"/>
              <w:left w:val="outset" w:sz="6" w:space="0" w:color="414142"/>
              <w:right w:val="outset" w:sz="6" w:space="0" w:color="414142"/>
            </w:tcBorders>
          </w:tcPr>
          <w:p w14:paraId="70316F61" w14:textId="4D018597" w:rsidR="00C3286A" w:rsidRPr="0044460C" w:rsidRDefault="00C3286A" w:rsidP="00213268">
            <w:pPr>
              <w:ind w:firstLine="0"/>
              <w:jc w:val="left"/>
              <w:rPr>
                <w:rFonts w:eastAsia="Calibri" w:cs="Times New Roman"/>
                <w:color w:val="000000" w:themeColor="text1"/>
                <w:szCs w:val="24"/>
                <w:lang w:eastAsia="lv-LV"/>
              </w:rPr>
            </w:pPr>
            <w:r w:rsidRPr="0044460C">
              <w:rPr>
                <w:rFonts w:eastAsia="Calibri" w:cs="Times New Roman"/>
                <w:color w:val="000000" w:themeColor="text1"/>
                <w:szCs w:val="24"/>
                <w:lang w:eastAsia="lv-LV"/>
              </w:rPr>
              <w:t xml:space="preserve">4.2. </w:t>
            </w:r>
          </w:p>
        </w:tc>
        <w:tc>
          <w:tcPr>
            <w:tcW w:w="3686" w:type="dxa"/>
            <w:vMerge w:val="restart"/>
            <w:tcBorders>
              <w:top w:val="outset" w:sz="6" w:space="0" w:color="414142"/>
              <w:left w:val="outset" w:sz="6" w:space="0" w:color="414142"/>
              <w:right w:val="outset" w:sz="6" w:space="0" w:color="414142"/>
            </w:tcBorders>
          </w:tcPr>
          <w:p w14:paraId="338ADE17" w14:textId="0D3712C6" w:rsidR="00C3286A" w:rsidRPr="0044460C" w:rsidRDefault="00C3286A" w:rsidP="00213268">
            <w:pPr>
              <w:ind w:firstLine="0"/>
              <w:rPr>
                <w:rFonts w:cs="Times New Roman"/>
                <w:color w:val="000000"/>
                <w:szCs w:val="24"/>
                <w:shd w:val="clear" w:color="auto" w:fill="FFFFFF"/>
              </w:rPr>
            </w:pPr>
            <w:r w:rsidRPr="0044460C">
              <w:rPr>
                <w:rFonts w:cs="Times New Roman"/>
                <w:color w:val="000000"/>
                <w:szCs w:val="24"/>
                <w:shd w:val="clear" w:color="auto" w:fill="FFFFFF"/>
              </w:rPr>
              <w:t>Izstrādāt bērnu veselības monitoringa sistēmu ilgtermiņa veselības rādītāju uzraudzībai, īstenotās politikas efektivitātes novērtēšanai un jaunu politikas iniciatīvu mērķtiecīgai plānošanai.</w:t>
            </w:r>
          </w:p>
        </w:tc>
        <w:tc>
          <w:tcPr>
            <w:tcW w:w="2835" w:type="dxa"/>
            <w:vMerge w:val="restart"/>
            <w:tcBorders>
              <w:top w:val="outset" w:sz="6" w:space="0" w:color="414142"/>
              <w:left w:val="outset" w:sz="6" w:space="0" w:color="414142"/>
              <w:right w:val="outset" w:sz="6" w:space="0" w:color="414142"/>
            </w:tcBorders>
          </w:tcPr>
          <w:p w14:paraId="7176E9F3" w14:textId="53B05E6B" w:rsidR="00C3286A" w:rsidRPr="0044460C" w:rsidRDefault="00C3286A" w:rsidP="00213268">
            <w:pPr>
              <w:ind w:firstLine="0"/>
              <w:rPr>
                <w:rFonts w:eastAsia="Calibri" w:cs="Times New Roman"/>
                <w:color w:val="000000" w:themeColor="text1"/>
                <w:szCs w:val="24"/>
                <w:lang w:eastAsia="lv-LV"/>
              </w:rPr>
            </w:pPr>
            <w:r w:rsidRPr="0044460C">
              <w:rPr>
                <w:rFonts w:eastAsia="Calibri" w:cs="Times New Roman"/>
                <w:color w:val="000000" w:themeColor="text1"/>
                <w:szCs w:val="24"/>
                <w:lang w:eastAsia="lv-LV"/>
              </w:rPr>
              <w:t xml:space="preserve">Nodrošināts analītisks datu apkopojums par bērnu veselības stāvokli Latvijā efektīvākai politikas plānošanai ilgtermiņā. </w:t>
            </w:r>
          </w:p>
        </w:tc>
        <w:tc>
          <w:tcPr>
            <w:tcW w:w="4110" w:type="dxa"/>
            <w:tcBorders>
              <w:top w:val="outset" w:sz="6" w:space="0" w:color="414142"/>
              <w:left w:val="outset" w:sz="6" w:space="0" w:color="414142"/>
              <w:bottom w:val="outset" w:sz="6" w:space="0" w:color="414142"/>
              <w:right w:val="outset" w:sz="6" w:space="0" w:color="414142"/>
            </w:tcBorders>
          </w:tcPr>
          <w:p w14:paraId="3E1D0A0F" w14:textId="579A364B" w:rsidR="00C3286A" w:rsidRPr="0044460C" w:rsidRDefault="00C3286A" w:rsidP="00213268">
            <w:pPr>
              <w:ind w:firstLine="0"/>
              <w:rPr>
                <w:rFonts w:eastAsia="Calibri" w:cs="Times New Roman"/>
                <w:color w:val="000000" w:themeColor="text1"/>
                <w:szCs w:val="24"/>
                <w:lang w:eastAsia="lv-LV"/>
              </w:rPr>
            </w:pPr>
            <w:r w:rsidRPr="0044460C">
              <w:rPr>
                <w:rFonts w:eastAsia="Calibri" w:cs="Times New Roman"/>
                <w:color w:val="000000" w:themeColor="text1"/>
                <w:szCs w:val="24"/>
                <w:lang w:eastAsia="lv-LV"/>
              </w:rPr>
              <w:t xml:space="preserve">Identificēti bērnu veselības rādītāji, kurus nepieciešams </w:t>
            </w:r>
            <w:proofErr w:type="spellStart"/>
            <w:r w:rsidRPr="0044460C">
              <w:rPr>
                <w:rFonts w:eastAsia="Calibri" w:cs="Times New Roman"/>
                <w:color w:val="000000" w:themeColor="text1"/>
                <w:szCs w:val="24"/>
                <w:lang w:eastAsia="lv-LV"/>
              </w:rPr>
              <w:t>monitorēt</w:t>
            </w:r>
            <w:proofErr w:type="spellEnd"/>
            <w:r w:rsidRPr="0044460C">
              <w:rPr>
                <w:rFonts w:eastAsia="Calibri" w:cs="Times New Roman"/>
                <w:color w:val="000000" w:themeColor="text1"/>
                <w:szCs w:val="24"/>
                <w:lang w:eastAsia="lv-LV"/>
              </w:rPr>
              <w:t xml:space="preserve"> ilgtermiņā</w:t>
            </w:r>
            <w:r>
              <w:rPr>
                <w:rFonts w:eastAsia="Calibri" w:cs="Times New Roman"/>
                <w:color w:val="000000" w:themeColor="text1"/>
                <w:szCs w:val="24"/>
                <w:lang w:eastAsia="lv-LV"/>
              </w:rPr>
              <w:t>, lai gūtu visaptverošu priekšstatu par bērnu veselības stāvokli Latvijā.</w:t>
            </w:r>
            <w:r w:rsidRPr="0044460C">
              <w:rPr>
                <w:rFonts w:eastAsia="Calibri" w:cs="Times New Roman"/>
                <w:color w:val="000000" w:themeColor="text1"/>
                <w:szCs w:val="24"/>
                <w:lang w:eastAsia="lv-LV"/>
              </w:rPr>
              <w:t xml:space="preserve"> </w:t>
            </w:r>
          </w:p>
        </w:tc>
        <w:tc>
          <w:tcPr>
            <w:tcW w:w="1276" w:type="dxa"/>
            <w:vMerge w:val="restart"/>
            <w:tcBorders>
              <w:top w:val="outset" w:sz="6" w:space="0" w:color="414142"/>
              <w:left w:val="outset" w:sz="6" w:space="0" w:color="414142"/>
              <w:right w:val="outset" w:sz="6" w:space="0" w:color="414142"/>
            </w:tcBorders>
          </w:tcPr>
          <w:p w14:paraId="396E6A16" w14:textId="77777777" w:rsidR="00C3286A" w:rsidRPr="0044460C" w:rsidRDefault="00C3286A" w:rsidP="00213268">
            <w:pPr>
              <w:spacing w:line="259" w:lineRule="auto"/>
              <w:ind w:firstLine="0"/>
              <w:rPr>
                <w:rFonts w:eastAsia="Calibri" w:cs="Times New Roman"/>
                <w:color w:val="000000" w:themeColor="text1"/>
                <w:szCs w:val="24"/>
                <w:lang w:eastAsia="lv-LV"/>
              </w:rPr>
            </w:pPr>
            <w:r w:rsidRPr="0044460C">
              <w:rPr>
                <w:rFonts w:eastAsia="Calibri" w:cs="Times New Roman"/>
                <w:color w:val="000000" w:themeColor="text1"/>
                <w:szCs w:val="24"/>
                <w:lang w:eastAsia="lv-LV"/>
              </w:rPr>
              <w:t>VM, SPKC</w:t>
            </w:r>
          </w:p>
          <w:p w14:paraId="647E5C19" w14:textId="23102CC1" w:rsidR="00C3286A" w:rsidRPr="0044460C" w:rsidRDefault="00C3286A" w:rsidP="00213268">
            <w:pPr>
              <w:ind w:firstLine="0"/>
              <w:rPr>
                <w:rFonts w:eastAsia="Calibri" w:cs="Times New Roman"/>
                <w:color w:val="000000" w:themeColor="text1"/>
                <w:szCs w:val="24"/>
                <w:lang w:eastAsia="lv-LV"/>
              </w:rPr>
            </w:pPr>
          </w:p>
        </w:tc>
        <w:tc>
          <w:tcPr>
            <w:tcW w:w="1693" w:type="dxa"/>
            <w:vMerge w:val="restart"/>
            <w:tcBorders>
              <w:top w:val="outset" w:sz="6" w:space="0" w:color="414142"/>
              <w:left w:val="outset" w:sz="6" w:space="0" w:color="414142"/>
              <w:right w:val="outset" w:sz="6" w:space="0" w:color="414142"/>
            </w:tcBorders>
          </w:tcPr>
          <w:p w14:paraId="4494730E" w14:textId="3542A3AB" w:rsidR="00C3286A" w:rsidRPr="0044460C" w:rsidRDefault="00C3286A" w:rsidP="00542CB6">
            <w:pPr>
              <w:ind w:firstLine="0"/>
              <w:rPr>
                <w:rFonts w:eastAsia="Calibri" w:cs="Times New Roman"/>
                <w:color w:val="000000" w:themeColor="text1"/>
                <w:szCs w:val="24"/>
                <w:lang w:eastAsia="lv-LV"/>
              </w:rPr>
            </w:pPr>
          </w:p>
        </w:tc>
        <w:tc>
          <w:tcPr>
            <w:tcW w:w="1136" w:type="dxa"/>
            <w:vMerge w:val="restart"/>
            <w:tcBorders>
              <w:top w:val="outset" w:sz="6" w:space="0" w:color="414142"/>
              <w:left w:val="outset" w:sz="6" w:space="0" w:color="414142"/>
              <w:right w:val="outset" w:sz="6" w:space="0" w:color="414142"/>
            </w:tcBorders>
          </w:tcPr>
          <w:p w14:paraId="54087CCC" w14:textId="487B4D2B" w:rsidR="00C3286A" w:rsidRDefault="00C3286A" w:rsidP="00213268">
            <w:pPr>
              <w:ind w:firstLine="0"/>
              <w:jc w:val="left"/>
              <w:rPr>
                <w:rFonts w:eastAsia="Calibri" w:cs="Times New Roman"/>
                <w:color w:val="000000" w:themeColor="text1"/>
                <w:szCs w:val="24"/>
                <w:lang w:eastAsia="lv-LV"/>
              </w:rPr>
            </w:pPr>
            <w:r w:rsidRPr="0044460C">
              <w:rPr>
                <w:rFonts w:eastAsia="Calibri" w:cs="Times New Roman"/>
                <w:color w:val="000000" w:themeColor="text1"/>
                <w:szCs w:val="24"/>
                <w:lang w:eastAsia="lv-LV"/>
              </w:rPr>
              <w:t>202</w:t>
            </w:r>
            <w:r w:rsidR="00F00CA4">
              <w:rPr>
                <w:rFonts w:eastAsia="Calibri" w:cs="Times New Roman"/>
                <w:color w:val="000000" w:themeColor="text1"/>
                <w:szCs w:val="24"/>
                <w:lang w:eastAsia="lv-LV"/>
              </w:rPr>
              <w:t>8</w:t>
            </w:r>
            <w:r w:rsidRPr="0044460C">
              <w:rPr>
                <w:rFonts w:eastAsia="Calibri" w:cs="Times New Roman"/>
                <w:color w:val="000000" w:themeColor="text1"/>
                <w:szCs w:val="24"/>
                <w:lang w:eastAsia="lv-LV"/>
              </w:rPr>
              <w:t>. gada II pusgads</w:t>
            </w:r>
          </w:p>
        </w:tc>
      </w:tr>
      <w:tr w:rsidR="00C3286A" w:rsidRPr="007B2834" w14:paraId="39A109C4" w14:textId="77777777" w:rsidTr="003C26BA">
        <w:trPr>
          <w:trHeight w:val="560"/>
        </w:trPr>
        <w:tc>
          <w:tcPr>
            <w:tcW w:w="709" w:type="dxa"/>
            <w:vMerge/>
            <w:tcBorders>
              <w:left w:val="outset" w:sz="6" w:space="0" w:color="414142"/>
              <w:right w:val="outset" w:sz="6" w:space="0" w:color="414142"/>
            </w:tcBorders>
          </w:tcPr>
          <w:p w14:paraId="5F754D65" w14:textId="77777777" w:rsidR="00C3286A" w:rsidRPr="0016755E" w:rsidRDefault="00C3286A" w:rsidP="00213268">
            <w:pPr>
              <w:ind w:firstLine="0"/>
              <w:jc w:val="left"/>
              <w:rPr>
                <w:rFonts w:eastAsia="Calibri" w:cs="Times New Roman"/>
                <w:color w:val="000000" w:themeColor="text1"/>
                <w:szCs w:val="24"/>
                <w:highlight w:val="green"/>
                <w:lang w:eastAsia="lv-LV"/>
              </w:rPr>
            </w:pPr>
          </w:p>
        </w:tc>
        <w:tc>
          <w:tcPr>
            <w:tcW w:w="3686" w:type="dxa"/>
            <w:vMerge/>
            <w:tcBorders>
              <w:left w:val="outset" w:sz="6" w:space="0" w:color="414142"/>
              <w:right w:val="outset" w:sz="6" w:space="0" w:color="414142"/>
            </w:tcBorders>
          </w:tcPr>
          <w:p w14:paraId="32270E1C" w14:textId="77777777" w:rsidR="00C3286A" w:rsidRPr="0016755E" w:rsidRDefault="00C3286A" w:rsidP="00213268">
            <w:pPr>
              <w:ind w:firstLine="0"/>
              <w:rPr>
                <w:rFonts w:cs="Times New Roman"/>
                <w:color w:val="000000"/>
                <w:szCs w:val="24"/>
                <w:highlight w:val="green"/>
                <w:shd w:val="clear" w:color="auto" w:fill="FFFFFF"/>
              </w:rPr>
            </w:pPr>
          </w:p>
        </w:tc>
        <w:tc>
          <w:tcPr>
            <w:tcW w:w="2835" w:type="dxa"/>
            <w:vMerge/>
            <w:tcBorders>
              <w:left w:val="outset" w:sz="6" w:space="0" w:color="414142"/>
              <w:right w:val="outset" w:sz="6" w:space="0" w:color="414142"/>
            </w:tcBorders>
          </w:tcPr>
          <w:p w14:paraId="1F5509A9" w14:textId="77777777" w:rsidR="00C3286A" w:rsidRDefault="00C3286A" w:rsidP="00213268">
            <w:pPr>
              <w:ind w:firstLine="0"/>
              <w:rPr>
                <w:rFonts w:eastAsia="Calibri" w:cs="Times New Roman"/>
                <w:color w:val="000000" w:themeColor="text1"/>
                <w:szCs w:val="24"/>
                <w:highlight w:val="green"/>
                <w:lang w:eastAsia="lv-LV"/>
              </w:rPr>
            </w:pPr>
          </w:p>
        </w:tc>
        <w:tc>
          <w:tcPr>
            <w:tcW w:w="4110" w:type="dxa"/>
            <w:tcBorders>
              <w:top w:val="outset" w:sz="6" w:space="0" w:color="414142"/>
              <w:left w:val="outset" w:sz="6" w:space="0" w:color="414142"/>
              <w:bottom w:val="outset" w:sz="6" w:space="0" w:color="414142"/>
              <w:right w:val="outset" w:sz="6" w:space="0" w:color="414142"/>
            </w:tcBorders>
          </w:tcPr>
          <w:p w14:paraId="21729502" w14:textId="2B70974A" w:rsidR="00C3286A" w:rsidRPr="0044460C" w:rsidRDefault="00C3286A" w:rsidP="00213268">
            <w:pPr>
              <w:ind w:firstLine="0"/>
              <w:rPr>
                <w:rFonts w:eastAsia="Calibri" w:cs="Times New Roman"/>
                <w:color w:val="000000" w:themeColor="text1"/>
                <w:szCs w:val="24"/>
                <w:lang w:eastAsia="lv-LV"/>
              </w:rPr>
            </w:pPr>
            <w:r w:rsidRPr="0044460C">
              <w:rPr>
                <w:rFonts w:eastAsia="Calibri" w:cs="Times New Roman"/>
                <w:color w:val="000000" w:themeColor="text1"/>
                <w:szCs w:val="24"/>
                <w:lang w:eastAsia="lv-LV"/>
              </w:rPr>
              <w:t xml:space="preserve">Veikta </w:t>
            </w:r>
            <w:r>
              <w:rPr>
                <w:rFonts w:eastAsia="Calibri" w:cs="Times New Roman"/>
                <w:color w:val="000000" w:themeColor="text1"/>
                <w:szCs w:val="24"/>
                <w:lang w:eastAsia="lv-LV"/>
              </w:rPr>
              <w:t xml:space="preserve">bērnu veselību raksturojošo </w:t>
            </w:r>
            <w:r w:rsidRPr="0044460C">
              <w:rPr>
                <w:rFonts w:eastAsia="Calibri" w:cs="Times New Roman"/>
                <w:color w:val="000000" w:themeColor="text1"/>
                <w:szCs w:val="24"/>
                <w:lang w:eastAsia="lv-LV"/>
              </w:rPr>
              <w:t xml:space="preserve">datu ievākšana, t.sk. papildus izpēte, un apkopošana.  </w:t>
            </w:r>
          </w:p>
        </w:tc>
        <w:tc>
          <w:tcPr>
            <w:tcW w:w="1276" w:type="dxa"/>
            <w:vMerge/>
            <w:tcBorders>
              <w:left w:val="outset" w:sz="6" w:space="0" w:color="414142"/>
              <w:right w:val="outset" w:sz="6" w:space="0" w:color="414142"/>
            </w:tcBorders>
          </w:tcPr>
          <w:p w14:paraId="43CB27A5" w14:textId="35848EFE" w:rsidR="00C3286A" w:rsidRPr="0044460C" w:rsidRDefault="00C3286A" w:rsidP="00213268">
            <w:pPr>
              <w:ind w:firstLine="0"/>
              <w:rPr>
                <w:rFonts w:eastAsia="Calibri" w:cs="Times New Roman"/>
                <w:color w:val="000000" w:themeColor="text1"/>
                <w:szCs w:val="24"/>
                <w:lang w:eastAsia="lv-LV"/>
              </w:rPr>
            </w:pPr>
          </w:p>
        </w:tc>
        <w:tc>
          <w:tcPr>
            <w:tcW w:w="1693" w:type="dxa"/>
            <w:vMerge/>
            <w:tcBorders>
              <w:left w:val="outset" w:sz="6" w:space="0" w:color="414142"/>
              <w:right w:val="outset" w:sz="6" w:space="0" w:color="414142"/>
            </w:tcBorders>
          </w:tcPr>
          <w:p w14:paraId="63BCCE70" w14:textId="11ACA39A" w:rsidR="00C3286A" w:rsidRPr="0044460C" w:rsidRDefault="00C3286A" w:rsidP="00213268">
            <w:pPr>
              <w:ind w:firstLine="0"/>
              <w:rPr>
                <w:rFonts w:eastAsia="Calibri" w:cs="Times New Roman"/>
                <w:color w:val="000000" w:themeColor="text1"/>
                <w:szCs w:val="24"/>
                <w:lang w:eastAsia="lv-LV"/>
              </w:rPr>
            </w:pPr>
          </w:p>
        </w:tc>
        <w:tc>
          <w:tcPr>
            <w:tcW w:w="1136" w:type="dxa"/>
            <w:vMerge/>
            <w:tcBorders>
              <w:left w:val="outset" w:sz="6" w:space="0" w:color="414142"/>
              <w:right w:val="outset" w:sz="6" w:space="0" w:color="414142"/>
            </w:tcBorders>
          </w:tcPr>
          <w:p w14:paraId="1C6068CC" w14:textId="1C00813E" w:rsidR="00C3286A" w:rsidRPr="0044460C" w:rsidRDefault="00C3286A" w:rsidP="00213268">
            <w:pPr>
              <w:ind w:firstLine="0"/>
              <w:jc w:val="left"/>
              <w:rPr>
                <w:rFonts w:eastAsia="Calibri" w:cs="Times New Roman"/>
                <w:color w:val="000000" w:themeColor="text1"/>
                <w:szCs w:val="24"/>
                <w:lang w:eastAsia="lv-LV"/>
              </w:rPr>
            </w:pPr>
          </w:p>
        </w:tc>
      </w:tr>
      <w:tr w:rsidR="00C3286A" w:rsidRPr="007B2834" w14:paraId="3F91306D" w14:textId="77777777" w:rsidTr="003C26BA">
        <w:trPr>
          <w:trHeight w:val="560"/>
        </w:trPr>
        <w:tc>
          <w:tcPr>
            <w:tcW w:w="709" w:type="dxa"/>
            <w:vMerge/>
            <w:tcBorders>
              <w:left w:val="outset" w:sz="6" w:space="0" w:color="414142"/>
              <w:bottom w:val="outset" w:sz="6" w:space="0" w:color="414142"/>
              <w:right w:val="outset" w:sz="6" w:space="0" w:color="414142"/>
            </w:tcBorders>
          </w:tcPr>
          <w:p w14:paraId="72006BC2" w14:textId="77777777" w:rsidR="00C3286A" w:rsidRPr="0016755E" w:rsidRDefault="00C3286A" w:rsidP="00213268">
            <w:pPr>
              <w:ind w:firstLine="0"/>
              <w:jc w:val="left"/>
              <w:rPr>
                <w:rFonts w:eastAsia="Calibri" w:cs="Times New Roman"/>
                <w:color w:val="000000" w:themeColor="text1"/>
                <w:szCs w:val="24"/>
                <w:highlight w:val="green"/>
                <w:lang w:eastAsia="lv-LV"/>
              </w:rPr>
            </w:pPr>
          </w:p>
        </w:tc>
        <w:tc>
          <w:tcPr>
            <w:tcW w:w="3686" w:type="dxa"/>
            <w:vMerge/>
            <w:tcBorders>
              <w:left w:val="outset" w:sz="6" w:space="0" w:color="414142"/>
              <w:bottom w:val="outset" w:sz="6" w:space="0" w:color="414142"/>
              <w:right w:val="outset" w:sz="6" w:space="0" w:color="414142"/>
            </w:tcBorders>
          </w:tcPr>
          <w:p w14:paraId="1532DD3A" w14:textId="77777777" w:rsidR="00C3286A" w:rsidRPr="0016755E" w:rsidRDefault="00C3286A" w:rsidP="00213268">
            <w:pPr>
              <w:ind w:firstLine="0"/>
              <w:rPr>
                <w:rFonts w:cs="Times New Roman"/>
                <w:color w:val="000000"/>
                <w:szCs w:val="24"/>
                <w:highlight w:val="green"/>
                <w:shd w:val="clear" w:color="auto" w:fill="FFFFFF"/>
              </w:rPr>
            </w:pPr>
          </w:p>
        </w:tc>
        <w:tc>
          <w:tcPr>
            <w:tcW w:w="2835" w:type="dxa"/>
            <w:vMerge/>
            <w:tcBorders>
              <w:left w:val="outset" w:sz="6" w:space="0" w:color="414142"/>
              <w:bottom w:val="outset" w:sz="6" w:space="0" w:color="414142"/>
              <w:right w:val="outset" w:sz="6" w:space="0" w:color="414142"/>
            </w:tcBorders>
          </w:tcPr>
          <w:p w14:paraId="5B5DB556" w14:textId="77777777" w:rsidR="00C3286A" w:rsidRDefault="00C3286A" w:rsidP="00213268">
            <w:pPr>
              <w:ind w:firstLine="0"/>
              <w:rPr>
                <w:rFonts w:eastAsia="Calibri" w:cs="Times New Roman"/>
                <w:color w:val="000000" w:themeColor="text1"/>
                <w:szCs w:val="24"/>
                <w:highlight w:val="green"/>
                <w:lang w:eastAsia="lv-LV"/>
              </w:rPr>
            </w:pPr>
          </w:p>
        </w:tc>
        <w:tc>
          <w:tcPr>
            <w:tcW w:w="4110" w:type="dxa"/>
            <w:tcBorders>
              <w:top w:val="outset" w:sz="6" w:space="0" w:color="414142"/>
              <w:left w:val="outset" w:sz="6" w:space="0" w:color="414142"/>
              <w:bottom w:val="outset" w:sz="6" w:space="0" w:color="414142"/>
              <w:right w:val="outset" w:sz="6" w:space="0" w:color="414142"/>
            </w:tcBorders>
          </w:tcPr>
          <w:p w14:paraId="47FD6467" w14:textId="15EB327E" w:rsidR="00C3286A" w:rsidRPr="0044460C" w:rsidRDefault="00C3286A" w:rsidP="005E1AD8">
            <w:pPr>
              <w:ind w:firstLine="0"/>
              <w:rPr>
                <w:rFonts w:eastAsia="Calibri" w:cs="Times New Roman"/>
                <w:color w:val="000000" w:themeColor="text1"/>
                <w:szCs w:val="24"/>
                <w:lang w:eastAsia="lv-LV"/>
              </w:rPr>
            </w:pPr>
            <w:r w:rsidRPr="0044460C">
              <w:rPr>
                <w:rFonts w:eastAsia="Calibri" w:cs="Times New Roman"/>
                <w:color w:val="000000" w:themeColor="text1"/>
                <w:szCs w:val="24"/>
                <w:lang w:eastAsia="lv-LV"/>
              </w:rPr>
              <w:t xml:space="preserve">Izstrādāts analītisks </w:t>
            </w:r>
            <w:proofErr w:type="spellStart"/>
            <w:r w:rsidRPr="0044460C">
              <w:rPr>
                <w:rFonts w:eastAsia="Calibri" w:cs="Times New Roman"/>
                <w:color w:val="000000" w:themeColor="text1"/>
                <w:szCs w:val="24"/>
                <w:lang w:eastAsia="lv-LV"/>
              </w:rPr>
              <w:t>izvērtējums</w:t>
            </w:r>
            <w:proofErr w:type="spellEnd"/>
            <w:r w:rsidRPr="0044460C">
              <w:rPr>
                <w:rFonts w:eastAsia="Calibri" w:cs="Times New Roman"/>
                <w:color w:val="000000" w:themeColor="text1"/>
                <w:szCs w:val="24"/>
                <w:lang w:eastAsia="lv-LV"/>
              </w:rPr>
              <w:t xml:space="preserve"> par  bērnu veselības stāvokli Latvijā</w:t>
            </w:r>
            <w:r>
              <w:rPr>
                <w:rFonts w:eastAsia="Calibri" w:cs="Times New Roman"/>
                <w:color w:val="000000" w:themeColor="text1"/>
                <w:szCs w:val="24"/>
                <w:lang w:eastAsia="lv-LV"/>
              </w:rPr>
              <w:t xml:space="preserve"> un sniegti priekšlikumi veselības politikas iniciatīvām. </w:t>
            </w:r>
          </w:p>
        </w:tc>
        <w:tc>
          <w:tcPr>
            <w:tcW w:w="1276" w:type="dxa"/>
            <w:vMerge/>
            <w:tcBorders>
              <w:left w:val="outset" w:sz="6" w:space="0" w:color="414142"/>
              <w:bottom w:val="outset" w:sz="6" w:space="0" w:color="414142"/>
              <w:right w:val="outset" w:sz="6" w:space="0" w:color="414142"/>
            </w:tcBorders>
          </w:tcPr>
          <w:p w14:paraId="5F01A5CC" w14:textId="06EEBD8C" w:rsidR="00C3286A" w:rsidRPr="0044460C" w:rsidRDefault="00C3286A" w:rsidP="00213268">
            <w:pPr>
              <w:ind w:firstLine="0"/>
              <w:rPr>
                <w:rFonts w:eastAsia="Calibri" w:cs="Times New Roman"/>
                <w:color w:val="000000" w:themeColor="text1"/>
                <w:szCs w:val="24"/>
                <w:lang w:eastAsia="lv-LV"/>
              </w:rPr>
            </w:pPr>
          </w:p>
        </w:tc>
        <w:tc>
          <w:tcPr>
            <w:tcW w:w="1693" w:type="dxa"/>
            <w:vMerge/>
            <w:tcBorders>
              <w:left w:val="outset" w:sz="6" w:space="0" w:color="414142"/>
              <w:bottom w:val="outset" w:sz="6" w:space="0" w:color="414142"/>
              <w:right w:val="outset" w:sz="6" w:space="0" w:color="414142"/>
            </w:tcBorders>
          </w:tcPr>
          <w:p w14:paraId="5D426FE7" w14:textId="74A3D9EA" w:rsidR="00C3286A" w:rsidRPr="0044460C" w:rsidRDefault="00C3286A" w:rsidP="00213268">
            <w:pPr>
              <w:ind w:firstLine="0"/>
              <w:rPr>
                <w:rFonts w:eastAsia="Calibri" w:cs="Times New Roman"/>
                <w:color w:val="000000" w:themeColor="text1"/>
                <w:szCs w:val="24"/>
                <w:lang w:eastAsia="lv-LV"/>
              </w:rPr>
            </w:pPr>
          </w:p>
        </w:tc>
        <w:tc>
          <w:tcPr>
            <w:tcW w:w="1136" w:type="dxa"/>
            <w:vMerge/>
            <w:tcBorders>
              <w:left w:val="outset" w:sz="6" w:space="0" w:color="414142"/>
              <w:bottom w:val="outset" w:sz="6" w:space="0" w:color="414142"/>
              <w:right w:val="outset" w:sz="6" w:space="0" w:color="414142"/>
            </w:tcBorders>
          </w:tcPr>
          <w:p w14:paraId="35029815" w14:textId="5C4A9436" w:rsidR="00C3286A" w:rsidRPr="0044460C" w:rsidRDefault="00C3286A" w:rsidP="00213268">
            <w:pPr>
              <w:ind w:firstLine="0"/>
              <w:jc w:val="left"/>
              <w:rPr>
                <w:rFonts w:eastAsia="Calibri" w:cs="Times New Roman"/>
                <w:color w:val="000000" w:themeColor="text1"/>
                <w:szCs w:val="24"/>
                <w:lang w:eastAsia="lv-LV"/>
              </w:rPr>
            </w:pPr>
          </w:p>
        </w:tc>
      </w:tr>
    </w:tbl>
    <w:p w14:paraId="190EB556" w14:textId="77777777" w:rsidR="004601E7" w:rsidRDefault="004601E7" w:rsidP="004601E7">
      <w:pPr>
        <w:ind w:firstLine="0"/>
        <w:rPr>
          <w:rFonts w:cs="Times New Roman"/>
        </w:rPr>
      </w:pPr>
    </w:p>
    <w:p w14:paraId="05C2C85A" w14:textId="77777777" w:rsidR="00C226CC" w:rsidRDefault="00C226CC" w:rsidP="004601E7">
      <w:pPr>
        <w:ind w:firstLine="0"/>
        <w:rPr>
          <w:rFonts w:cs="Times New Roman"/>
        </w:rPr>
      </w:pPr>
    </w:p>
    <w:p w14:paraId="61D52716" w14:textId="77777777" w:rsidR="00C226CC" w:rsidRDefault="00C226CC" w:rsidP="004601E7">
      <w:pPr>
        <w:ind w:firstLine="0"/>
        <w:rPr>
          <w:rFonts w:cs="Times New Roman"/>
        </w:rPr>
      </w:pPr>
    </w:p>
    <w:p w14:paraId="1F8EABF2" w14:textId="77777777" w:rsidR="00C226CC" w:rsidRDefault="00C226CC" w:rsidP="004601E7">
      <w:pPr>
        <w:ind w:firstLine="0"/>
        <w:rPr>
          <w:rFonts w:cs="Times New Roman"/>
        </w:rPr>
      </w:pPr>
    </w:p>
    <w:p w14:paraId="73A16BAA" w14:textId="77777777" w:rsidR="00C226CC" w:rsidRDefault="00C226CC" w:rsidP="004601E7">
      <w:pPr>
        <w:ind w:firstLine="0"/>
        <w:rPr>
          <w:rFonts w:cs="Times New Roman"/>
        </w:rPr>
      </w:pPr>
    </w:p>
    <w:p w14:paraId="54A1472F" w14:textId="77777777" w:rsidR="009E4E2C" w:rsidRPr="000F3C7F" w:rsidRDefault="009E4E2C" w:rsidP="004601E7">
      <w:pPr>
        <w:ind w:firstLine="0"/>
        <w:rPr>
          <w:rFonts w:cs="Times New Roman"/>
        </w:rPr>
      </w:pPr>
    </w:p>
    <w:p w14:paraId="24F2F7A0" w14:textId="70ED33DE" w:rsidR="001E7E83" w:rsidRDefault="001E7E83" w:rsidP="001E7E83">
      <w:pPr>
        <w:pStyle w:val="Heading1"/>
        <w:numPr>
          <w:ilvl w:val="0"/>
          <w:numId w:val="7"/>
        </w:numPr>
        <w:jc w:val="center"/>
        <w:rPr>
          <w:rFonts w:ascii="Times New Roman" w:eastAsia="Times New Roman" w:hAnsi="Times New Roman" w:cs="Times New Roman"/>
          <w:b/>
          <w:bCs/>
          <w:color w:val="auto"/>
          <w:sz w:val="28"/>
          <w:szCs w:val="28"/>
        </w:rPr>
      </w:pPr>
      <w:bookmarkStart w:id="64" w:name="_Toc195779766"/>
      <w:bookmarkEnd w:id="47"/>
      <w:r>
        <w:rPr>
          <w:rFonts w:ascii="Times New Roman" w:eastAsia="Times New Roman" w:hAnsi="Times New Roman" w:cs="Times New Roman"/>
          <w:b/>
          <w:bCs/>
          <w:color w:val="auto"/>
          <w:sz w:val="28"/>
          <w:szCs w:val="28"/>
        </w:rPr>
        <w:lastRenderedPageBreak/>
        <w:t>Ietekmes novērtējums uz valsts un pašva</w:t>
      </w:r>
      <w:r w:rsidR="009E4E2C">
        <w:rPr>
          <w:rFonts w:ascii="Times New Roman" w:eastAsia="Times New Roman" w:hAnsi="Times New Roman" w:cs="Times New Roman"/>
          <w:b/>
          <w:bCs/>
          <w:color w:val="auto"/>
          <w:sz w:val="28"/>
          <w:szCs w:val="28"/>
        </w:rPr>
        <w:t>ld</w:t>
      </w:r>
      <w:r>
        <w:rPr>
          <w:rFonts w:ascii="Times New Roman" w:eastAsia="Times New Roman" w:hAnsi="Times New Roman" w:cs="Times New Roman"/>
          <w:b/>
          <w:bCs/>
          <w:color w:val="auto"/>
          <w:sz w:val="28"/>
          <w:szCs w:val="28"/>
        </w:rPr>
        <w:t>ību budžetu</w:t>
      </w:r>
      <w:bookmarkEnd w:id="64"/>
    </w:p>
    <w:p w14:paraId="2C059A74" w14:textId="77777777" w:rsidR="001E7E83" w:rsidRDefault="001E7E83" w:rsidP="001E7E83"/>
    <w:p w14:paraId="420560D6" w14:textId="4B74EE80" w:rsidR="001E7E83" w:rsidRDefault="001E7E83" w:rsidP="009E4E2C">
      <w:pPr>
        <w:jc w:val="center"/>
      </w:pPr>
      <w:r>
        <w:t>Kopsavilkums par Plānā iekļauto pasākumu īstenošanai nepieciešamo finansējumu</w:t>
      </w:r>
    </w:p>
    <w:p w14:paraId="35610EBB" w14:textId="77777777" w:rsidR="009E4E2C" w:rsidRDefault="009E4E2C" w:rsidP="000B6A3A"/>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134"/>
        <w:gridCol w:w="1134"/>
        <w:gridCol w:w="1134"/>
        <w:gridCol w:w="1275"/>
        <w:gridCol w:w="1134"/>
        <w:gridCol w:w="1134"/>
        <w:gridCol w:w="1134"/>
        <w:gridCol w:w="1276"/>
        <w:gridCol w:w="1559"/>
        <w:gridCol w:w="1276"/>
      </w:tblGrid>
      <w:tr w:rsidR="009E4E2C" w:rsidRPr="002B795B" w14:paraId="0076AA8F" w14:textId="77777777" w:rsidTr="000B6A3A">
        <w:trPr>
          <w:trHeight w:val="964"/>
        </w:trPr>
        <w:tc>
          <w:tcPr>
            <w:tcW w:w="3120" w:type="dxa"/>
            <w:vMerge w:val="restart"/>
            <w:shd w:val="clear" w:color="000000" w:fill="E2EFDA"/>
            <w:hideMark/>
          </w:tcPr>
          <w:p w14:paraId="1D459EED" w14:textId="63AEC460" w:rsidR="009E4E2C" w:rsidRPr="009E4E2C" w:rsidRDefault="009E4E2C" w:rsidP="002B795B">
            <w:pPr>
              <w:ind w:firstLine="0"/>
              <w:jc w:val="left"/>
              <w:rPr>
                <w:rFonts w:eastAsia="Times New Roman" w:cs="Times New Roman"/>
                <w:b/>
                <w:bCs/>
                <w:sz w:val="20"/>
                <w:szCs w:val="20"/>
                <w:lang w:eastAsia="lv-LV"/>
              </w:rPr>
            </w:pPr>
            <w:r w:rsidRPr="002B795B">
              <w:rPr>
                <w:rFonts w:eastAsia="Times New Roman" w:cs="Times New Roman"/>
                <w:b/>
                <w:bCs/>
                <w:sz w:val="20"/>
                <w:szCs w:val="20"/>
                <w:lang w:eastAsia="lv-LV"/>
              </w:rPr>
              <w:t>Finansējuma sadalījums, b</w:t>
            </w:r>
            <w:r w:rsidRPr="009E4E2C">
              <w:rPr>
                <w:rFonts w:eastAsia="Times New Roman" w:cs="Times New Roman"/>
                <w:b/>
                <w:bCs/>
                <w:sz w:val="20"/>
                <w:szCs w:val="20"/>
                <w:lang w:eastAsia="lv-LV"/>
              </w:rPr>
              <w:t>udžeta programmas (apakšprogrammas kods un nosaukums)</w:t>
            </w:r>
          </w:p>
        </w:tc>
        <w:tc>
          <w:tcPr>
            <w:tcW w:w="3402" w:type="dxa"/>
            <w:gridSpan w:val="3"/>
            <w:shd w:val="clear" w:color="000000" w:fill="E2EFDA"/>
            <w:hideMark/>
          </w:tcPr>
          <w:p w14:paraId="12EE9AA7" w14:textId="094D81F2" w:rsidR="009E4E2C" w:rsidRPr="009E4E2C" w:rsidRDefault="009E4E2C"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Uzdevumu īstenošanai plānotais finansējums atbilstoši likumam "Par</w:t>
            </w:r>
            <w:r w:rsidR="00AA24DE">
              <w:rPr>
                <w:rFonts w:eastAsia="Times New Roman" w:cs="Times New Roman"/>
                <w:b/>
                <w:bCs/>
                <w:sz w:val="20"/>
                <w:szCs w:val="20"/>
                <w:lang w:eastAsia="lv-LV"/>
              </w:rPr>
              <w:t xml:space="preserve"> valsts budžetu 202</w:t>
            </w:r>
            <w:r w:rsidR="009C193F">
              <w:rPr>
                <w:rFonts w:eastAsia="Times New Roman" w:cs="Times New Roman"/>
                <w:b/>
                <w:bCs/>
                <w:sz w:val="20"/>
                <w:szCs w:val="20"/>
                <w:lang w:eastAsia="lv-LV"/>
              </w:rPr>
              <w:t>5</w:t>
            </w:r>
            <w:r w:rsidR="00AA24DE">
              <w:rPr>
                <w:rFonts w:eastAsia="Times New Roman" w:cs="Times New Roman"/>
                <w:b/>
                <w:bCs/>
                <w:sz w:val="20"/>
                <w:szCs w:val="20"/>
                <w:lang w:eastAsia="lv-LV"/>
              </w:rPr>
              <w:t>. gadam</w:t>
            </w:r>
            <w:r w:rsidR="00B96F4B">
              <w:rPr>
                <w:rFonts w:eastAsia="Times New Roman" w:cs="Times New Roman"/>
                <w:b/>
                <w:bCs/>
                <w:sz w:val="20"/>
                <w:szCs w:val="20"/>
                <w:lang w:eastAsia="lv-LV"/>
              </w:rPr>
              <w:t xml:space="preserve"> un</w:t>
            </w:r>
            <w:r w:rsidRPr="009E4E2C">
              <w:rPr>
                <w:rFonts w:eastAsia="Times New Roman" w:cs="Times New Roman"/>
                <w:b/>
                <w:bCs/>
                <w:sz w:val="20"/>
                <w:szCs w:val="20"/>
                <w:lang w:eastAsia="lv-LV"/>
              </w:rPr>
              <w:t xml:space="preserve"> budžeta ietvaru </w:t>
            </w:r>
            <w:r w:rsidR="009C193F" w:rsidRPr="009E4E2C">
              <w:rPr>
                <w:rFonts w:eastAsia="Times New Roman" w:cs="Times New Roman"/>
                <w:b/>
                <w:bCs/>
                <w:sz w:val="20"/>
                <w:szCs w:val="20"/>
                <w:lang w:eastAsia="lv-LV"/>
              </w:rPr>
              <w:t>202</w:t>
            </w:r>
            <w:r w:rsidR="009C193F">
              <w:rPr>
                <w:rFonts w:eastAsia="Times New Roman" w:cs="Times New Roman"/>
                <w:b/>
                <w:bCs/>
                <w:sz w:val="20"/>
                <w:szCs w:val="20"/>
                <w:lang w:eastAsia="lv-LV"/>
              </w:rPr>
              <w:t>5</w:t>
            </w:r>
            <w:r w:rsidRPr="009E4E2C">
              <w:rPr>
                <w:rFonts w:eastAsia="Times New Roman" w:cs="Times New Roman"/>
                <w:b/>
                <w:bCs/>
                <w:sz w:val="20"/>
                <w:szCs w:val="20"/>
                <w:lang w:eastAsia="lv-LV"/>
              </w:rPr>
              <w:t xml:space="preserve">., </w:t>
            </w:r>
            <w:r w:rsidR="009C193F" w:rsidRPr="009E4E2C">
              <w:rPr>
                <w:rFonts w:eastAsia="Times New Roman" w:cs="Times New Roman"/>
                <w:b/>
                <w:bCs/>
                <w:sz w:val="20"/>
                <w:szCs w:val="20"/>
                <w:lang w:eastAsia="lv-LV"/>
              </w:rPr>
              <w:t>202</w:t>
            </w:r>
            <w:r w:rsidR="009C193F">
              <w:rPr>
                <w:rFonts w:eastAsia="Times New Roman" w:cs="Times New Roman"/>
                <w:b/>
                <w:bCs/>
                <w:sz w:val="20"/>
                <w:szCs w:val="20"/>
                <w:lang w:eastAsia="lv-LV"/>
              </w:rPr>
              <w:t>6</w:t>
            </w:r>
            <w:r w:rsidRPr="009E4E2C">
              <w:rPr>
                <w:rFonts w:eastAsia="Times New Roman" w:cs="Times New Roman"/>
                <w:b/>
                <w:bCs/>
                <w:sz w:val="20"/>
                <w:szCs w:val="20"/>
                <w:lang w:eastAsia="lv-LV"/>
              </w:rPr>
              <w:t xml:space="preserve">. un </w:t>
            </w:r>
            <w:r w:rsidR="009C193F" w:rsidRPr="009E4E2C">
              <w:rPr>
                <w:rFonts w:eastAsia="Times New Roman" w:cs="Times New Roman"/>
                <w:b/>
                <w:bCs/>
                <w:sz w:val="20"/>
                <w:szCs w:val="20"/>
                <w:lang w:eastAsia="lv-LV"/>
              </w:rPr>
              <w:t>202</w:t>
            </w:r>
            <w:r w:rsidR="009C193F">
              <w:rPr>
                <w:rFonts w:eastAsia="Times New Roman" w:cs="Times New Roman"/>
                <w:b/>
                <w:bCs/>
                <w:sz w:val="20"/>
                <w:szCs w:val="20"/>
                <w:lang w:eastAsia="lv-LV"/>
              </w:rPr>
              <w:t>7</w:t>
            </w:r>
            <w:r w:rsidRPr="009E4E2C">
              <w:rPr>
                <w:rFonts w:eastAsia="Times New Roman" w:cs="Times New Roman"/>
                <w:b/>
                <w:bCs/>
                <w:sz w:val="20"/>
                <w:szCs w:val="20"/>
                <w:lang w:eastAsia="lv-LV"/>
              </w:rPr>
              <w:t>.gadam"</w:t>
            </w:r>
          </w:p>
        </w:tc>
        <w:tc>
          <w:tcPr>
            <w:tcW w:w="8788" w:type="dxa"/>
            <w:gridSpan w:val="7"/>
            <w:shd w:val="clear" w:color="000000" w:fill="E2EFDA"/>
            <w:vAlign w:val="center"/>
            <w:hideMark/>
          </w:tcPr>
          <w:p w14:paraId="66AFC71E" w14:textId="77777777" w:rsidR="009E4E2C" w:rsidRPr="009E4E2C" w:rsidRDefault="009E4E2C"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Nepieciešamais papildu finansējums</w:t>
            </w:r>
          </w:p>
        </w:tc>
      </w:tr>
      <w:tr w:rsidR="000B6A3A" w:rsidRPr="002B795B" w14:paraId="13769E60" w14:textId="77777777" w:rsidTr="000B6A3A">
        <w:trPr>
          <w:trHeight w:val="1210"/>
        </w:trPr>
        <w:tc>
          <w:tcPr>
            <w:tcW w:w="3120" w:type="dxa"/>
            <w:vMerge/>
            <w:vAlign w:val="center"/>
            <w:hideMark/>
          </w:tcPr>
          <w:p w14:paraId="575568BC" w14:textId="77777777" w:rsidR="009E4E2C" w:rsidRPr="009E4E2C" w:rsidRDefault="009E4E2C" w:rsidP="009E4E2C">
            <w:pPr>
              <w:ind w:firstLine="0"/>
              <w:jc w:val="left"/>
              <w:rPr>
                <w:rFonts w:eastAsia="Times New Roman" w:cs="Times New Roman"/>
                <w:b/>
                <w:bCs/>
                <w:sz w:val="20"/>
                <w:szCs w:val="20"/>
                <w:lang w:eastAsia="lv-LV"/>
              </w:rPr>
            </w:pPr>
          </w:p>
        </w:tc>
        <w:tc>
          <w:tcPr>
            <w:tcW w:w="1134" w:type="dxa"/>
            <w:shd w:val="clear" w:color="000000" w:fill="E2EFDA"/>
            <w:vAlign w:val="center"/>
            <w:hideMark/>
          </w:tcPr>
          <w:p w14:paraId="029FD2C9" w14:textId="47B64D4E" w:rsidR="009E4E2C" w:rsidRPr="009E4E2C" w:rsidRDefault="009C193F"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202</w:t>
            </w:r>
            <w:r>
              <w:rPr>
                <w:rFonts w:eastAsia="Times New Roman" w:cs="Times New Roman"/>
                <w:b/>
                <w:bCs/>
                <w:sz w:val="20"/>
                <w:szCs w:val="20"/>
                <w:lang w:eastAsia="lv-LV"/>
              </w:rPr>
              <w:t>5</w:t>
            </w:r>
            <w:r w:rsidR="009E4E2C" w:rsidRPr="009E4E2C">
              <w:rPr>
                <w:rFonts w:eastAsia="Times New Roman" w:cs="Times New Roman"/>
                <w:b/>
                <w:bCs/>
                <w:sz w:val="20"/>
                <w:szCs w:val="20"/>
                <w:lang w:eastAsia="lv-LV"/>
              </w:rPr>
              <w:t>.</w:t>
            </w:r>
            <w:r w:rsidR="002B795B" w:rsidRPr="002B795B">
              <w:rPr>
                <w:rFonts w:eastAsia="Times New Roman" w:cs="Times New Roman"/>
                <w:b/>
                <w:bCs/>
                <w:sz w:val="20"/>
                <w:szCs w:val="20"/>
                <w:lang w:eastAsia="lv-LV"/>
              </w:rPr>
              <w:t xml:space="preserve"> </w:t>
            </w:r>
            <w:r w:rsidR="009E4E2C" w:rsidRPr="009E4E2C">
              <w:rPr>
                <w:rFonts w:eastAsia="Times New Roman" w:cs="Times New Roman"/>
                <w:b/>
                <w:bCs/>
                <w:sz w:val="20"/>
                <w:szCs w:val="20"/>
                <w:lang w:eastAsia="lv-LV"/>
              </w:rPr>
              <w:t>gads</w:t>
            </w:r>
          </w:p>
        </w:tc>
        <w:tc>
          <w:tcPr>
            <w:tcW w:w="1134" w:type="dxa"/>
            <w:shd w:val="clear" w:color="000000" w:fill="E2EFDA"/>
            <w:vAlign w:val="center"/>
            <w:hideMark/>
          </w:tcPr>
          <w:p w14:paraId="48661E5E" w14:textId="409891DA" w:rsidR="009E4E2C" w:rsidRPr="009E4E2C" w:rsidRDefault="009C193F"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202</w:t>
            </w:r>
            <w:r>
              <w:rPr>
                <w:rFonts w:eastAsia="Times New Roman" w:cs="Times New Roman"/>
                <w:b/>
                <w:bCs/>
                <w:sz w:val="20"/>
                <w:szCs w:val="20"/>
                <w:lang w:eastAsia="lv-LV"/>
              </w:rPr>
              <w:t>6</w:t>
            </w:r>
            <w:r w:rsidR="009E4E2C" w:rsidRPr="009E4E2C">
              <w:rPr>
                <w:rFonts w:eastAsia="Times New Roman" w:cs="Times New Roman"/>
                <w:b/>
                <w:bCs/>
                <w:sz w:val="20"/>
                <w:szCs w:val="20"/>
                <w:lang w:eastAsia="lv-LV"/>
              </w:rPr>
              <w:t>.</w:t>
            </w:r>
            <w:r w:rsidR="002B795B" w:rsidRPr="002B795B">
              <w:rPr>
                <w:rFonts w:eastAsia="Times New Roman" w:cs="Times New Roman"/>
                <w:b/>
                <w:bCs/>
                <w:sz w:val="20"/>
                <w:szCs w:val="20"/>
                <w:lang w:eastAsia="lv-LV"/>
              </w:rPr>
              <w:t xml:space="preserve"> </w:t>
            </w:r>
            <w:r w:rsidR="009E4E2C" w:rsidRPr="009E4E2C">
              <w:rPr>
                <w:rFonts w:eastAsia="Times New Roman" w:cs="Times New Roman"/>
                <w:b/>
                <w:bCs/>
                <w:sz w:val="20"/>
                <w:szCs w:val="20"/>
                <w:lang w:eastAsia="lv-LV"/>
              </w:rPr>
              <w:t>gads</w:t>
            </w:r>
          </w:p>
        </w:tc>
        <w:tc>
          <w:tcPr>
            <w:tcW w:w="1134" w:type="dxa"/>
            <w:shd w:val="clear" w:color="000000" w:fill="E2EFDA"/>
            <w:vAlign w:val="center"/>
            <w:hideMark/>
          </w:tcPr>
          <w:p w14:paraId="10A7E295" w14:textId="184F9346" w:rsidR="009E4E2C" w:rsidRPr="009E4E2C" w:rsidRDefault="009C193F"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202</w:t>
            </w:r>
            <w:r>
              <w:rPr>
                <w:rFonts w:eastAsia="Times New Roman" w:cs="Times New Roman"/>
                <w:b/>
                <w:bCs/>
                <w:sz w:val="20"/>
                <w:szCs w:val="20"/>
                <w:lang w:eastAsia="lv-LV"/>
              </w:rPr>
              <w:t>7</w:t>
            </w:r>
            <w:r w:rsidR="009E4E2C" w:rsidRPr="009E4E2C">
              <w:rPr>
                <w:rFonts w:eastAsia="Times New Roman" w:cs="Times New Roman"/>
                <w:b/>
                <w:bCs/>
                <w:sz w:val="20"/>
                <w:szCs w:val="20"/>
                <w:lang w:eastAsia="lv-LV"/>
              </w:rPr>
              <w:t>.</w:t>
            </w:r>
            <w:r w:rsidR="002B795B" w:rsidRPr="002B795B">
              <w:rPr>
                <w:rFonts w:eastAsia="Times New Roman" w:cs="Times New Roman"/>
                <w:b/>
                <w:bCs/>
                <w:sz w:val="20"/>
                <w:szCs w:val="20"/>
                <w:lang w:eastAsia="lv-LV"/>
              </w:rPr>
              <w:t xml:space="preserve"> </w:t>
            </w:r>
            <w:r w:rsidR="009E4E2C" w:rsidRPr="009E4E2C">
              <w:rPr>
                <w:rFonts w:eastAsia="Times New Roman" w:cs="Times New Roman"/>
                <w:b/>
                <w:bCs/>
                <w:sz w:val="20"/>
                <w:szCs w:val="20"/>
                <w:lang w:eastAsia="lv-LV"/>
              </w:rPr>
              <w:t>gads</w:t>
            </w:r>
          </w:p>
        </w:tc>
        <w:tc>
          <w:tcPr>
            <w:tcW w:w="1275" w:type="dxa"/>
            <w:shd w:val="clear" w:color="000000" w:fill="E2EFDA"/>
            <w:vAlign w:val="center"/>
            <w:hideMark/>
          </w:tcPr>
          <w:p w14:paraId="13AC1DDC" w14:textId="77777777" w:rsidR="009E4E2C" w:rsidRPr="009E4E2C" w:rsidRDefault="009E4E2C"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2025.gads</w:t>
            </w:r>
          </w:p>
        </w:tc>
        <w:tc>
          <w:tcPr>
            <w:tcW w:w="1134" w:type="dxa"/>
            <w:shd w:val="clear" w:color="000000" w:fill="E2EFDA"/>
            <w:vAlign w:val="center"/>
            <w:hideMark/>
          </w:tcPr>
          <w:p w14:paraId="4D024F72" w14:textId="77777777" w:rsidR="009E4E2C" w:rsidRPr="009E4E2C" w:rsidRDefault="009E4E2C"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2026.gads</w:t>
            </w:r>
          </w:p>
        </w:tc>
        <w:tc>
          <w:tcPr>
            <w:tcW w:w="1134" w:type="dxa"/>
            <w:shd w:val="clear" w:color="000000" w:fill="E2EFDA"/>
            <w:vAlign w:val="center"/>
            <w:hideMark/>
          </w:tcPr>
          <w:p w14:paraId="6CAEB00A" w14:textId="77777777" w:rsidR="009E4E2C" w:rsidRPr="009E4E2C" w:rsidRDefault="009E4E2C"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2027.gads</w:t>
            </w:r>
          </w:p>
        </w:tc>
        <w:tc>
          <w:tcPr>
            <w:tcW w:w="1134" w:type="dxa"/>
            <w:shd w:val="clear" w:color="000000" w:fill="E2EFDA"/>
            <w:vAlign w:val="center"/>
            <w:hideMark/>
          </w:tcPr>
          <w:p w14:paraId="04A4517E" w14:textId="77777777" w:rsidR="009E4E2C" w:rsidRPr="009E4E2C" w:rsidRDefault="009E4E2C"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2028. gads</w:t>
            </w:r>
          </w:p>
        </w:tc>
        <w:tc>
          <w:tcPr>
            <w:tcW w:w="1276" w:type="dxa"/>
            <w:shd w:val="clear" w:color="000000" w:fill="E2EFDA"/>
            <w:vAlign w:val="center"/>
            <w:hideMark/>
          </w:tcPr>
          <w:p w14:paraId="2ED70AF1" w14:textId="77777777" w:rsidR="009E4E2C" w:rsidRPr="009E4E2C" w:rsidRDefault="009E4E2C"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2029. gads</w:t>
            </w:r>
          </w:p>
        </w:tc>
        <w:tc>
          <w:tcPr>
            <w:tcW w:w="1559" w:type="dxa"/>
            <w:shd w:val="clear" w:color="000000" w:fill="E2EFDA"/>
            <w:hideMark/>
          </w:tcPr>
          <w:p w14:paraId="0ACB93EC" w14:textId="627228B2" w:rsidR="009E4E2C" w:rsidRPr="009E4E2C" w:rsidRDefault="009E4E2C" w:rsidP="009E4E2C">
            <w:pPr>
              <w:ind w:firstLine="0"/>
              <w:jc w:val="left"/>
              <w:rPr>
                <w:rFonts w:eastAsia="Times New Roman" w:cs="Times New Roman"/>
                <w:b/>
                <w:bCs/>
                <w:sz w:val="20"/>
                <w:szCs w:val="20"/>
                <w:lang w:eastAsia="lv-LV"/>
              </w:rPr>
            </w:pPr>
            <w:r w:rsidRPr="009E4E2C">
              <w:rPr>
                <w:rFonts w:eastAsia="Times New Roman" w:cs="Times New Roman"/>
                <w:b/>
                <w:bCs/>
                <w:sz w:val="20"/>
                <w:szCs w:val="20"/>
                <w:lang w:eastAsia="lv-LV"/>
              </w:rPr>
              <w:t>Turpmākajā laikposmā līdz pasākuma pabeigšanai (ja īstenošana ir terminēta)</w:t>
            </w:r>
          </w:p>
        </w:tc>
        <w:tc>
          <w:tcPr>
            <w:tcW w:w="1276" w:type="dxa"/>
            <w:shd w:val="clear" w:color="000000" w:fill="E2EFDA"/>
            <w:hideMark/>
          </w:tcPr>
          <w:p w14:paraId="3EF68C71" w14:textId="77777777" w:rsidR="009E4E2C" w:rsidRPr="009E4E2C" w:rsidRDefault="009E4E2C" w:rsidP="009E4E2C">
            <w:pPr>
              <w:ind w:firstLine="0"/>
              <w:jc w:val="left"/>
              <w:rPr>
                <w:rFonts w:eastAsia="Times New Roman" w:cs="Times New Roman"/>
                <w:b/>
                <w:bCs/>
                <w:sz w:val="20"/>
                <w:szCs w:val="20"/>
                <w:lang w:eastAsia="lv-LV"/>
              </w:rPr>
            </w:pPr>
            <w:r w:rsidRPr="009E4E2C">
              <w:rPr>
                <w:rFonts w:eastAsia="Times New Roman" w:cs="Times New Roman"/>
                <w:b/>
                <w:bCs/>
                <w:sz w:val="20"/>
                <w:szCs w:val="20"/>
                <w:lang w:eastAsia="lv-LV"/>
              </w:rPr>
              <w:t>Turpmāk ik gadu (ja pasākuma izpilde nav terminēta)</w:t>
            </w:r>
          </w:p>
        </w:tc>
      </w:tr>
      <w:tr w:rsidR="000B6A3A" w:rsidRPr="002B795B" w14:paraId="45C50A4B" w14:textId="77777777" w:rsidTr="000B6A3A">
        <w:trPr>
          <w:trHeight w:val="490"/>
        </w:trPr>
        <w:tc>
          <w:tcPr>
            <w:tcW w:w="3120" w:type="dxa"/>
            <w:shd w:val="clear" w:color="000000" w:fill="C6E0B4"/>
            <w:hideMark/>
          </w:tcPr>
          <w:p w14:paraId="614D5269" w14:textId="5A521BD9" w:rsidR="002B795B" w:rsidRPr="009E4E2C" w:rsidRDefault="000B6A3A" w:rsidP="009E4E2C">
            <w:pPr>
              <w:ind w:firstLine="0"/>
              <w:jc w:val="left"/>
              <w:rPr>
                <w:rFonts w:eastAsia="Times New Roman" w:cs="Times New Roman"/>
                <w:b/>
                <w:bCs/>
                <w:sz w:val="20"/>
                <w:szCs w:val="20"/>
                <w:lang w:eastAsia="lv-LV"/>
              </w:rPr>
            </w:pPr>
            <w:r>
              <w:rPr>
                <w:rFonts w:eastAsia="Times New Roman" w:cs="Times New Roman"/>
                <w:b/>
                <w:bCs/>
                <w:sz w:val="20"/>
                <w:szCs w:val="20"/>
                <w:lang w:eastAsia="lv-LV"/>
              </w:rPr>
              <w:t xml:space="preserve">Kopējais nepieciešamais finansējums plāna realizācijai: </w:t>
            </w:r>
          </w:p>
        </w:tc>
        <w:tc>
          <w:tcPr>
            <w:tcW w:w="1134" w:type="dxa"/>
            <w:shd w:val="clear" w:color="000000" w:fill="C6E0B4"/>
            <w:vAlign w:val="center"/>
            <w:hideMark/>
          </w:tcPr>
          <w:p w14:paraId="6E5F77BC" w14:textId="77777777"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0</w:t>
            </w:r>
          </w:p>
        </w:tc>
        <w:tc>
          <w:tcPr>
            <w:tcW w:w="1134" w:type="dxa"/>
            <w:shd w:val="clear" w:color="000000" w:fill="C6E0B4"/>
            <w:vAlign w:val="center"/>
            <w:hideMark/>
          </w:tcPr>
          <w:p w14:paraId="5F814F39" w14:textId="505D69B6" w:rsidR="002B795B" w:rsidRPr="009E4E2C" w:rsidRDefault="00EA31DB"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0</w:t>
            </w:r>
          </w:p>
        </w:tc>
        <w:tc>
          <w:tcPr>
            <w:tcW w:w="1134" w:type="dxa"/>
            <w:shd w:val="clear" w:color="000000" w:fill="C6E0B4"/>
            <w:vAlign w:val="center"/>
            <w:hideMark/>
          </w:tcPr>
          <w:p w14:paraId="7EC91525" w14:textId="66035FC2" w:rsidR="002B795B" w:rsidRPr="009E4E2C" w:rsidRDefault="00EA31DB"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 xml:space="preserve">1 000 </w:t>
            </w:r>
            <w:r w:rsidR="002B795B" w:rsidRPr="009E4E2C">
              <w:rPr>
                <w:rFonts w:eastAsia="Times New Roman" w:cs="Times New Roman"/>
                <w:b/>
                <w:bCs/>
                <w:sz w:val="20"/>
                <w:szCs w:val="20"/>
                <w:lang w:eastAsia="lv-LV"/>
              </w:rPr>
              <w:t>0</w:t>
            </w:r>
            <w:r>
              <w:rPr>
                <w:rFonts w:eastAsia="Times New Roman" w:cs="Times New Roman"/>
                <w:b/>
                <w:bCs/>
                <w:sz w:val="20"/>
                <w:szCs w:val="20"/>
                <w:lang w:eastAsia="lv-LV"/>
              </w:rPr>
              <w:t>00</w:t>
            </w:r>
          </w:p>
        </w:tc>
        <w:tc>
          <w:tcPr>
            <w:tcW w:w="1275" w:type="dxa"/>
            <w:shd w:val="clear" w:color="000000" w:fill="C6E0B4"/>
            <w:vAlign w:val="center"/>
            <w:hideMark/>
          </w:tcPr>
          <w:p w14:paraId="033D2BAC" w14:textId="387845CE"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1</w:t>
            </w:r>
            <w:r w:rsidR="00D7553E">
              <w:rPr>
                <w:rFonts w:eastAsia="Times New Roman" w:cs="Times New Roman"/>
                <w:b/>
                <w:bCs/>
                <w:sz w:val="20"/>
                <w:szCs w:val="20"/>
                <w:lang w:eastAsia="lv-LV"/>
              </w:rPr>
              <w:t> 630 309</w:t>
            </w:r>
          </w:p>
        </w:tc>
        <w:tc>
          <w:tcPr>
            <w:tcW w:w="1134" w:type="dxa"/>
            <w:shd w:val="clear" w:color="000000" w:fill="C6E0B4"/>
            <w:vAlign w:val="center"/>
            <w:hideMark/>
          </w:tcPr>
          <w:p w14:paraId="5CC12971" w14:textId="51C82F29" w:rsidR="002B795B" w:rsidRPr="009E4E2C" w:rsidRDefault="00D7553E"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205 525</w:t>
            </w:r>
          </w:p>
        </w:tc>
        <w:tc>
          <w:tcPr>
            <w:tcW w:w="1134" w:type="dxa"/>
            <w:shd w:val="clear" w:color="000000" w:fill="C6E0B4"/>
            <w:vAlign w:val="center"/>
            <w:hideMark/>
          </w:tcPr>
          <w:p w14:paraId="795FCA96" w14:textId="1A81D19E" w:rsidR="002B795B" w:rsidRPr="009E4E2C" w:rsidRDefault="00D7553E"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1 834 379</w:t>
            </w:r>
          </w:p>
        </w:tc>
        <w:tc>
          <w:tcPr>
            <w:tcW w:w="1134" w:type="dxa"/>
            <w:shd w:val="clear" w:color="000000" w:fill="C6E0B4"/>
            <w:vAlign w:val="center"/>
            <w:hideMark/>
          </w:tcPr>
          <w:p w14:paraId="6AEBDAF8" w14:textId="27546EEE" w:rsidR="002B795B" w:rsidRPr="009E4E2C" w:rsidRDefault="00D7553E"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2 718 603</w:t>
            </w:r>
          </w:p>
        </w:tc>
        <w:tc>
          <w:tcPr>
            <w:tcW w:w="1276" w:type="dxa"/>
            <w:shd w:val="clear" w:color="000000" w:fill="C6E0B4"/>
            <w:vAlign w:val="center"/>
            <w:hideMark/>
          </w:tcPr>
          <w:p w14:paraId="753C4D4F" w14:textId="3B5E29D0" w:rsidR="002B795B" w:rsidRPr="009E4E2C" w:rsidRDefault="00D7553E"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2 655 082</w:t>
            </w:r>
          </w:p>
        </w:tc>
        <w:tc>
          <w:tcPr>
            <w:tcW w:w="1559" w:type="dxa"/>
            <w:shd w:val="clear" w:color="000000" w:fill="C6E0B4"/>
            <w:vAlign w:val="center"/>
            <w:hideMark/>
          </w:tcPr>
          <w:p w14:paraId="256EBB39" w14:textId="77777777"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 </w:t>
            </w:r>
          </w:p>
        </w:tc>
        <w:tc>
          <w:tcPr>
            <w:tcW w:w="1276" w:type="dxa"/>
            <w:shd w:val="clear" w:color="000000" w:fill="C6E0B4"/>
            <w:vAlign w:val="center"/>
            <w:hideMark/>
          </w:tcPr>
          <w:p w14:paraId="2411465C" w14:textId="79F8D2AF"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 xml:space="preserve">1 </w:t>
            </w:r>
            <w:r w:rsidR="007F2570" w:rsidRPr="009E4E2C">
              <w:rPr>
                <w:rFonts w:eastAsia="Times New Roman" w:cs="Times New Roman"/>
                <w:b/>
                <w:bCs/>
                <w:sz w:val="20"/>
                <w:szCs w:val="20"/>
                <w:lang w:eastAsia="lv-LV"/>
              </w:rPr>
              <w:t>9</w:t>
            </w:r>
            <w:r w:rsidR="007F2570">
              <w:rPr>
                <w:rFonts w:eastAsia="Times New Roman" w:cs="Times New Roman"/>
                <w:b/>
                <w:bCs/>
                <w:sz w:val="20"/>
                <w:szCs w:val="20"/>
                <w:lang w:eastAsia="lv-LV"/>
              </w:rPr>
              <w:t>53</w:t>
            </w:r>
            <w:r w:rsidR="007F2570" w:rsidRPr="009E4E2C">
              <w:rPr>
                <w:rFonts w:eastAsia="Times New Roman" w:cs="Times New Roman"/>
                <w:b/>
                <w:bCs/>
                <w:sz w:val="20"/>
                <w:szCs w:val="20"/>
                <w:lang w:eastAsia="lv-LV"/>
              </w:rPr>
              <w:t xml:space="preserve"> </w:t>
            </w:r>
            <w:r w:rsidR="007F2570">
              <w:rPr>
                <w:rFonts w:eastAsia="Times New Roman" w:cs="Times New Roman"/>
                <w:b/>
                <w:bCs/>
                <w:sz w:val="20"/>
                <w:szCs w:val="20"/>
                <w:lang w:eastAsia="lv-LV"/>
              </w:rPr>
              <w:t>082</w:t>
            </w:r>
          </w:p>
        </w:tc>
      </w:tr>
      <w:tr w:rsidR="009C77AF" w:rsidRPr="002B795B" w14:paraId="028DE97E" w14:textId="77777777" w:rsidTr="000B6A3A">
        <w:trPr>
          <w:trHeight w:val="490"/>
        </w:trPr>
        <w:tc>
          <w:tcPr>
            <w:tcW w:w="3120" w:type="dxa"/>
            <w:shd w:val="clear" w:color="000000" w:fill="C6E0B4"/>
          </w:tcPr>
          <w:p w14:paraId="4AFFEB87" w14:textId="585EF8BC" w:rsidR="009C77AF" w:rsidRDefault="007F2570" w:rsidP="009E4E2C">
            <w:pPr>
              <w:ind w:firstLine="0"/>
              <w:jc w:val="left"/>
              <w:rPr>
                <w:rFonts w:eastAsia="Times New Roman" w:cs="Times New Roman"/>
                <w:b/>
                <w:bCs/>
                <w:sz w:val="20"/>
                <w:szCs w:val="20"/>
                <w:lang w:eastAsia="lv-LV"/>
              </w:rPr>
            </w:pPr>
            <w:r>
              <w:rPr>
                <w:rFonts w:eastAsia="Times New Roman" w:cs="Times New Roman"/>
                <w:b/>
                <w:bCs/>
                <w:sz w:val="20"/>
                <w:szCs w:val="20"/>
                <w:lang w:eastAsia="lv-LV"/>
              </w:rPr>
              <w:t>Finansējums valsts pamatfunkciju īstenošanai</w:t>
            </w:r>
          </w:p>
        </w:tc>
        <w:tc>
          <w:tcPr>
            <w:tcW w:w="1134" w:type="dxa"/>
            <w:shd w:val="clear" w:color="000000" w:fill="C6E0B4"/>
            <w:vAlign w:val="center"/>
          </w:tcPr>
          <w:p w14:paraId="56FB735B" w14:textId="74DA6327" w:rsidR="009C77AF" w:rsidRPr="009E4E2C" w:rsidRDefault="007F2570"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0</w:t>
            </w:r>
          </w:p>
        </w:tc>
        <w:tc>
          <w:tcPr>
            <w:tcW w:w="1134" w:type="dxa"/>
            <w:shd w:val="clear" w:color="000000" w:fill="C6E0B4"/>
            <w:vAlign w:val="center"/>
          </w:tcPr>
          <w:p w14:paraId="078557AF" w14:textId="2683D324" w:rsidR="009C77AF" w:rsidRPr="009E4E2C" w:rsidRDefault="009C193F"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0</w:t>
            </w:r>
          </w:p>
        </w:tc>
        <w:tc>
          <w:tcPr>
            <w:tcW w:w="1134" w:type="dxa"/>
            <w:shd w:val="clear" w:color="000000" w:fill="C6E0B4"/>
            <w:vAlign w:val="center"/>
          </w:tcPr>
          <w:p w14:paraId="21817E16" w14:textId="31793E9F" w:rsidR="009C77AF" w:rsidRPr="009E4E2C" w:rsidRDefault="00EA31DB"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1 000 00</w:t>
            </w:r>
            <w:r w:rsidR="009C193F">
              <w:rPr>
                <w:rFonts w:eastAsia="Times New Roman" w:cs="Times New Roman"/>
                <w:b/>
                <w:bCs/>
                <w:sz w:val="20"/>
                <w:szCs w:val="20"/>
                <w:lang w:eastAsia="lv-LV"/>
              </w:rPr>
              <w:t>0</w:t>
            </w:r>
          </w:p>
        </w:tc>
        <w:tc>
          <w:tcPr>
            <w:tcW w:w="1275" w:type="dxa"/>
            <w:shd w:val="clear" w:color="000000" w:fill="C6E0B4"/>
            <w:vAlign w:val="center"/>
          </w:tcPr>
          <w:p w14:paraId="7FCEDD97" w14:textId="76A9D7FC" w:rsidR="009C77AF" w:rsidRPr="009E4E2C" w:rsidRDefault="007F2570"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0</w:t>
            </w:r>
          </w:p>
        </w:tc>
        <w:tc>
          <w:tcPr>
            <w:tcW w:w="1134" w:type="dxa"/>
            <w:shd w:val="clear" w:color="000000" w:fill="C6E0B4"/>
            <w:vAlign w:val="center"/>
          </w:tcPr>
          <w:p w14:paraId="3E17F4A0" w14:textId="78411846" w:rsidR="009C77AF" w:rsidRPr="009E4E2C" w:rsidRDefault="00D7553E"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124 335</w:t>
            </w:r>
          </w:p>
        </w:tc>
        <w:tc>
          <w:tcPr>
            <w:tcW w:w="1134" w:type="dxa"/>
            <w:shd w:val="clear" w:color="000000" w:fill="C6E0B4"/>
            <w:vAlign w:val="center"/>
          </w:tcPr>
          <w:p w14:paraId="381060E3" w14:textId="35F7A0B4" w:rsidR="009C77AF" w:rsidRPr="009E4E2C" w:rsidRDefault="007F2570"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1 494 374</w:t>
            </w:r>
          </w:p>
        </w:tc>
        <w:tc>
          <w:tcPr>
            <w:tcW w:w="1134" w:type="dxa"/>
            <w:shd w:val="clear" w:color="000000" w:fill="C6E0B4"/>
            <w:vAlign w:val="center"/>
          </w:tcPr>
          <w:p w14:paraId="6761B83C" w14:textId="24FE1675" w:rsidR="009C77AF" w:rsidRPr="009E4E2C" w:rsidRDefault="007F2570"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1 953 082</w:t>
            </w:r>
          </w:p>
        </w:tc>
        <w:tc>
          <w:tcPr>
            <w:tcW w:w="1276" w:type="dxa"/>
            <w:shd w:val="clear" w:color="000000" w:fill="C6E0B4"/>
            <w:vAlign w:val="center"/>
          </w:tcPr>
          <w:p w14:paraId="2AE5B27C" w14:textId="631675AE" w:rsidR="009C77AF" w:rsidRPr="009E4E2C" w:rsidRDefault="007F2570"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1 953 082</w:t>
            </w:r>
          </w:p>
        </w:tc>
        <w:tc>
          <w:tcPr>
            <w:tcW w:w="1559" w:type="dxa"/>
            <w:shd w:val="clear" w:color="000000" w:fill="C6E0B4"/>
            <w:vAlign w:val="center"/>
          </w:tcPr>
          <w:p w14:paraId="48FD0CF9" w14:textId="77777777" w:rsidR="009C77AF" w:rsidRPr="009E4E2C" w:rsidRDefault="009C77AF" w:rsidP="009E4E2C">
            <w:pPr>
              <w:ind w:firstLine="0"/>
              <w:jc w:val="center"/>
              <w:rPr>
                <w:rFonts w:eastAsia="Times New Roman" w:cs="Times New Roman"/>
                <w:b/>
                <w:bCs/>
                <w:sz w:val="20"/>
                <w:szCs w:val="20"/>
                <w:lang w:eastAsia="lv-LV"/>
              </w:rPr>
            </w:pPr>
          </w:p>
        </w:tc>
        <w:tc>
          <w:tcPr>
            <w:tcW w:w="1276" w:type="dxa"/>
            <w:shd w:val="clear" w:color="000000" w:fill="C6E0B4"/>
            <w:vAlign w:val="center"/>
          </w:tcPr>
          <w:p w14:paraId="2EE782B3" w14:textId="40A2C1F6" w:rsidR="009C77AF" w:rsidRPr="009E4E2C" w:rsidRDefault="007F2570"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1 953 082</w:t>
            </w:r>
          </w:p>
        </w:tc>
      </w:tr>
      <w:tr w:rsidR="009C77AF" w:rsidRPr="002B795B" w14:paraId="5E81EBED" w14:textId="77777777" w:rsidTr="000B6A3A">
        <w:trPr>
          <w:trHeight w:val="490"/>
        </w:trPr>
        <w:tc>
          <w:tcPr>
            <w:tcW w:w="3120" w:type="dxa"/>
            <w:shd w:val="clear" w:color="000000" w:fill="C6E0B4"/>
          </w:tcPr>
          <w:p w14:paraId="28D0E68E" w14:textId="10228174" w:rsidR="009C77AF" w:rsidRPr="00416627" w:rsidRDefault="007F2570" w:rsidP="009E4E2C">
            <w:pPr>
              <w:ind w:firstLine="0"/>
              <w:jc w:val="left"/>
              <w:rPr>
                <w:rFonts w:eastAsia="Times New Roman" w:cs="Times New Roman"/>
                <w:b/>
                <w:bCs/>
                <w:sz w:val="20"/>
                <w:szCs w:val="20"/>
                <w:lang w:eastAsia="lv-LV"/>
              </w:rPr>
            </w:pPr>
            <w:r w:rsidRPr="00416627">
              <w:rPr>
                <w:rFonts w:eastAsia="Times New Roman" w:cs="Times New Roman"/>
                <w:b/>
                <w:bCs/>
                <w:sz w:val="20"/>
                <w:szCs w:val="20"/>
                <w:lang w:eastAsia="lv-LV"/>
              </w:rPr>
              <w:t>Finansējums ES politiku instrumentu un pārējās ĀFP līdzfinansēto un finansēto projektu un pasākumu īstenošanai</w:t>
            </w:r>
            <w:r w:rsidR="00416627">
              <w:rPr>
                <w:rFonts w:eastAsia="Times New Roman" w:cs="Times New Roman"/>
                <w:b/>
                <w:bCs/>
                <w:sz w:val="20"/>
                <w:szCs w:val="20"/>
                <w:lang w:eastAsia="lv-LV"/>
              </w:rPr>
              <w:t>*</w:t>
            </w:r>
          </w:p>
        </w:tc>
        <w:tc>
          <w:tcPr>
            <w:tcW w:w="1134" w:type="dxa"/>
            <w:shd w:val="clear" w:color="000000" w:fill="C6E0B4"/>
            <w:vAlign w:val="center"/>
          </w:tcPr>
          <w:p w14:paraId="7129A41C" w14:textId="6971E9C8" w:rsidR="009C77AF" w:rsidRPr="009E4E2C" w:rsidRDefault="007F2570"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0</w:t>
            </w:r>
          </w:p>
        </w:tc>
        <w:tc>
          <w:tcPr>
            <w:tcW w:w="1134" w:type="dxa"/>
            <w:shd w:val="clear" w:color="000000" w:fill="C6E0B4"/>
            <w:vAlign w:val="center"/>
          </w:tcPr>
          <w:p w14:paraId="6589ADCC" w14:textId="7AA5841D" w:rsidR="009C77AF" w:rsidRPr="009E4E2C" w:rsidRDefault="007F2570"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0</w:t>
            </w:r>
          </w:p>
        </w:tc>
        <w:tc>
          <w:tcPr>
            <w:tcW w:w="1134" w:type="dxa"/>
            <w:shd w:val="clear" w:color="000000" w:fill="C6E0B4"/>
            <w:vAlign w:val="center"/>
          </w:tcPr>
          <w:p w14:paraId="6DDD4D0A" w14:textId="1C00BF06" w:rsidR="009C77AF" w:rsidRPr="009E4E2C" w:rsidRDefault="007F2570"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0</w:t>
            </w:r>
          </w:p>
        </w:tc>
        <w:tc>
          <w:tcPr>
            <w:tcW w:w="1275" w:type="dxa"/>
            <w:shd w:val="clear" w:color="000000" w:fill="C6E0B4"/>
            <w:vAlign w:val="center"/>
          </w:tcPr>
          <w:p w14:paraId="5DE161FB" w14:textId="3A54E863" w:rsidR="009C77AF" w:rsidRPr="009E4E2C" w:rsidRDefault="007F2570"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1</w:t>
            </w:r>
            <w:r w:rsidR="00D7553E">
              <w:rPr>
                <w:rFonts w:eastAsia="Times New Roman" w:cs="Times New Roman"/>
                <w:b/>
                <w:bCs/>
                <w:sz w:val="20"/>
                <w:szCs w:val="20"/>
                <w:lang w:eastAsia="lv-LV"/>
              </w:rPr>
              <w:t> 630 309</w:t>
            </w:r>
          </w:p>
        </w:tc>
        <w:tc>
          <w:tcPr>
            <w:tcW w:w="1134" w:type="dxa"/>
            <w:shd w:val="clear" w:color="000000" w:fill="C6E0B4"/>
            <w:vAlign w:val="center"/>
          </w:tcPr>
          <w:p w14:paraId="2A78C303" w14:textId="79033333" w:rsidR="009C77AF" w:rsidRPr="009E4E2C" w:rsidRDefault="007F2570"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8</w:t>
            </w:r>
            <w:r w:rsidR="00D7553E">
              <w:rPr>
                <w:rFonts w:eastAsia="Times New Roman" w:cs="Times New Roman"/>
                <w:b/>
                <w:bCs/>
                <w:sz w:val="20"/>
                <w:szCs w:val="20"/>
                <w:lang w:eastAsia="lv-LV"/>
              </w:rPr>
              <w:t>1 190</w:t>
            </w:r>
          </w:p>
        </w:tc>
        <w:tc>
          <w:tcPr>
            <w:tcW w:w="1134" w:type="dxa"/>
            <w:shd w:val="clear" w:color="000000" w:fill="C6E0B4"/>
            <w:vAlign w:val="center"/>
          </w:tcPr>
          <w:p w14:paraId="75DE01FC" w14:textId="65B3AB83" w:rsidR="009C77AF" w:rsidRPr="009E4E2C" w:rsidRDefault="00D7553E"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340 005</w:t>
            </w:r>
          </w:p>
        </w:tc>
        <w:tc>
          <w:tcPr>
            <w:tcW w:w="1134" w:type="dxa"/>
            <w:shd w:val="clear" w:color="000000" w:fill="C6E0B4"/>
            <w:vAlign w:val="center"/>
          </w:tcPr>
          <w:p w14:paraId="60FF0DB7" w14:textId="6CA0E4A1" w:rsidR="009C77AF" w:rsidRPr="009E4E2C" w:rsidRDefault="00D7553E"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765 521</w:t>
            </w:r>
          </w:p>
        </w:tc>
        <w:tc>
          <w:tcPr>
            <w:tcW w:w="1276" w:type="dxa"/>
            <w:shd w:val="clear" w:color="000000" w:fill="C6E0B4"/>
            <w:vAlign w:val="center"/>
          </w:tcPr>
          <w:p w14:paraId="33BE1859" w14:textId="75D89439" w:rsidR="009C77AF" w:rsidRPr="009E4E2C" w:rsidRDefault="00D7553E"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702 000</w:t>
            </w:r>
          </w:p>
        </w:tc>
        <w:tc>
          <w:tcPr>
            <w:tcW w:w="1559" w:type="dxa"/>
            <w:shd w:val="clear" w:color="000000" w:fill="C6E0B4"/>
            <w:vAlign w:val="center"/>
          </w:tcPr>
          <w:p w14:paraId="1EB8D345" w14:textId="77777777" w:rsidR="009C77AF" w:rsidRPr="009E4E2C" w:rsidRDefault="009C77AF" w:rsidP="009E4E2C">
            <w:pPr>
              <w:ind w:firstLine="0"/>
              <w:jc w:val="center"/>
              <w:rPr>
                <w:rFonts w:eastAsia="Times New Roman" w:cs="Times New Roman"/>
                <w:b/>
                <w:bCs/>
                <w:sz w:val="20"/>
                <w:szCs w:val="20"/>
                <w:lang w:eastAsia="lv-LV"/>
              </w:rPr>
            </w:pPr>
          </w:p>
        </w:tc>
        <w:tc>
          <w:tcPr>
            <w:tcW w:w="1276" w:type="dxa"/>
            <w:shd w:val="clear" w:color="000000" w:fill="C6E0B4"/>
            <w:vAlign w:val="center"/>
          </w:tcPr>
          <w:p w14:paraId="338DB5BD" w14:textId="78F50E7F" w:rsidR="009C77AF" w:rsidRPr="009E4E2C" w:rsidRDefault="007F2570"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0</w:t>
            </w:r>
          </w:p>
        </w:tc>
      </w:tr>
      <w:tr w:rsidR="000B6A3A" w:rsidRPr="002B795B" w14:paraId="5BAF4227" w14:textId="77777777" w:rsidTr="000B6A3A">
        <w:trPr>
          <w:trHeight w:val="265"/>
        </w:trPr>
        <w:tc>
          <w:tcPr>
            <w:tcW w:w="3120" w:type="dxa"/>
            <w:shd w:val="clear" w:color="auto" w:fill="BFBFBF" w:themeFill="background1" w:themeFillShade="BF"/>
            <w:hideMark/>
          </w:tcPr>
          <w:p w14:paraId="1EDDD5BC" w14:textId="53E4F453" w:rsidR="002B795B" w:rsidRPr="009E4E2C" w:rsidRDefault="002B795B" w:rsidP="009E4E2C">
            <w:pPr>
              <w:ind w:firstLine="0"/>
              <w:jc w:val="left"/>
              <w:rPr>
                <w:rFonts w:eastAsia="Times New Roman" w:cs="Times New Roman"/>
                <w:b/>
                <w:bCs/>
                <w:sz w:val="20"/>
                <w:szCs w:val="20"/>
                <w:lang w:eastAsia="lv-LV"/>
              </w:rPr>
            </w:pPr>
            <w:r w:rsidRPr="009E4E2C">
              <w:rPr>
                <w:rFonts w:eastAsia="Times New Roman" w:cs="Times New Roman"/>
                <w:b/>
                <w:bCs/>
                <w:sz w:val="20"/>
                <w:szCs w:val="20"/>
                <w:lang w:eastAsia="lv-LV"/>
              </w:rPr>
              <w:t>Veselības ministrij</w:t>
            </w:r>
            <w:r w:rsidR="000B6A3A">
              <w:rPr>
                <w:rFonts w:eastAsia="Times New Roman" w:cs="Times New Roman"/>
                <w:b/>
                <w:bCs/>
                <w:sz w:val="20"/>
                <w:szCs w:val="20"/>
                <w:lang w:eastAsia="lv-LV"/>
              </w:rPr>
              <w:t>a</w:t>
            </w:r>
          </w:p>
        </w:tc>
        <w:tc>
          <w:tcPr>
            <w:tcW w:w="1134" w:type="dxa"/>
            <w:shd w:val="clear" w:color="auto" w:fill="BFBFBF" w:themeFill="background1" w:themeFillShade="BF"/>
            <w:vAlign w:val="center"/>
            <w:hideMark/>
          </w:tcPr>
          <w:p w14:paraId="3F5D596D" w14:textId="77777777"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0</w:t>
            </w:r>
          </w:p>
        </w:tc>
        <w:tc>
          <w:tcPr>
            <w:tcW w:w="1134" w:type="dxa"/>
            <w:shd w:val="clear" w:color="auto" w:fill="BFBFBF" w:themeFill="background1" w:themeFillShade="BF"/>
            <w:vAlign w:val="center"/>
            <w:hideMark/>
          </w:tcPr>
          <w:p w14:paraId="7B3C730D" w14:textId="77777777"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0</w:t>
            </w:r>
          </w:p>
        </w:tc>
        <w:tc>
          <w:tcPr>
            <w:tcW w:w="1134" w:type="dxa"/>
            <w:shd w:val="clear" w:color="auto" w:fill="BFBFBF" w:themeFill="background1" w:themeFillShade="BF"/>
            <w:vAlign w:val="center"/>
            <w:hideMark/>
          </w:tcPr>
          <w:p w14:paraId="5916AC5D" w14:textId="77777777"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0</w:t>
            </w:r>
          </w:p>
        </w:tc>
        <w:tc>
          <w:tcPr>
            <w:tcW w:w="1275" w:type="dxa"/>
            <w:shd w:val="clear" w:color="auto" w:fill="BFBFBF" w:themeFill="background1" w:themeFillShade="BF"/>
            <w:vAlign w:val="center"/>
            <w:hideMark/>
          </w:tcPr>
          <w:p w14:paraId="55DF4254" w14:textId="7A2C9B3A" w:rsidR="002B795B" w:rsidRPr="009E4E2C" w:rsidRDefault="00D7553E"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1 630 309</w:t>
            </w:r>
          </w:p>
        </w:tc>
        <w:tc>
          <w:tcPr>
            <w:tcW w:w="1134" w:type="dxa"/>
            <w:shd w:val="clear" w:color="auto" w:fill="BFBFBF" w:themeFill="background1" w:themeFillShade="BF"/>
            <w:vAlign w:val="center"/>
            <w:hideMark/>
          </w:tcPr>
          <w:p w14:paraId="7100627C" w14:textId="42A17D23" w:rsidR="002B795B" w:rsidRPr="009E4E2C" w:rsidRDefault="00D7553E"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205 525</w:t>
            </w:r>
          </w:p>
        </w:tc>
        <w:tc>
          <w:tcPr>
            <w:tcW w:w="1134" w:type="dxa"/>
            <w:shd w:val="clear" w:color="auto" w:fill="BFBFBF" w:themeFill="background1" w:themeFillShade="BF"/>
            <w:vAlign w:val="center"/>
            <w:hideMark/>
          </w:tcPr>
          <w:p w14:paraId="36CF244F" w14:textId="75378516" w:rsidR="002B795B" w:rsidRPr="009E4E2C" w:rsidRDefault="00D7553E"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1 834 379</w:t>
            </w:r>
          </w:p>
        </w:tc>
        <w:tc>
          <w:tcPr>
            <w:tcW w:w="1134" w:type="dxa"/>
            <w:shd w:val="clear" w:color="auto" w:fill="BFBFBF" w:themeFill="background1" w:themeFillShade="BF"/>
            <w:vAlign w:val="center"/>
            <w:hideMark/>
          </w:tcPr>
          <w:p w14:paraId="43B0CEE1" w14:textId="080A665F" w:rsidR="002B795B" w:rsidRPr="009E4E2C" w:rsidRDefault="00D7553E"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2 718 603</w:t>
            </w:r>
          </w:p>
        </w:tc>
        <w:tc>
          <w:tcPr>
            <w:tcW w:w="1276" w:type="dxa"/>
            <w:shd w:val="clear" w:color="auto" w:fill="BFBFBF" w:themeFill="background1" w:themeFillShade="BF"/>
            <w:vAlign w:val="center"/>
            <w:hideMark/>
          </w:tcPr>
          <w:p w14:paraId="70FD61F4" w14:textId="152203FC" w:rsidR="002B795B" w:rsidRPr="009E4E2C" w:rsidRDefault="00D7553E"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2 655 082</w:t>
            </w:r>
          </w:p>
        </w:tc>
        <w:tc>
          <w:tcPr>
            <w:tcW w:w="1559" w:type="dxa"/>
            <w:shd w:val="clear" w:color="auto" w:fill="BFBFBF" w:themeFill="background1" w:themeFillShade="BF"/>
            <w:vAlign w:val="center"/>
            <w:hideMark/>
          </w:tcPr>
          <w:p w14:paraId="43A3D423" w14:textId="77777777"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 </w:t>
            </w:r>
          </w:p>
        </w:tc>
        <w:tc>
          <w:tcPr>
            <w:tcW w:w="1276" w:type="dxa"/>
            <w:shd w:val="clear" w:color="auto" w:fill="BFBFBF" w:themeFill="background1" w:themeFillShade="BF"/>
            <w:vAlign w:val="center"/>
            <w:hideMark/>
          </w:tcPr>
          <w:p w14:paraId="7F0E1E59" w14:textId="240DA628"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1</w:t>
            </w:r>
            <w:r w:rsidR="00D764E6">
              <w:rPr>
                <w:rFonts w:eastAsia="Times New Roman" w:cs="Times New Roman"/>
                <w:b/>
                <w:bCs/>
                <w:sz w:val="20"/>
                <w:szCs w:val="20"/>
                <w:lang w:eastAsia="lv-LV"/>
              </w:rPr>
              <w:t> </w:t>
            </w:r>
            <w:r w:rsidRPr="009E4E2C">
              <w:rPr>
                <w:rFonts w:eastAsia="Times New Roman" w:cs="Times New Roman"/>
                <w:b/>
                <w:bCs/>
                <w:sz w:val="20"/>
                <w:szCs w:val="20"/>
                <w:lang w:eastAsia="lv-LV"/>
              </w:rPr>
              <w:t>9</w:t>
            </w:r>
            <w:r w:rsidR="00D764E6">
              <w:rPr>
                <w:rFonts w:eastAsia="Times New Roman" w:cs="Times New Roman"/>
                <w:b/>
                <w:bCs/>
                <w:sz w:val="20"/>
                <w:szCs w:val="20"/>
                <w:lang w:eastAsia="lv-LV"/>
              </w:rPr>
              <w:t>53 082</w:t>
            </w:r>
          </w:p>
        </w:tc>
      </w:tr>
      <w:tr w:rsidR="000B6A3A" w:rsidRPr="002B795B" w14:paraId="7BE42EEF" w14:textId="77777777" w:rsidTr="000B6A3A">
        <w:trPr>
          <w:trHeight w:val="310"/>
        </w:trPr>
        <w:tc>
          <w:tcPr>
            <w:tcW w:w="3120" w:type="dxa"/>
            <w:shd w:val="clear" w:color="000000" w:fill="FFFFFF"/>
            <w:hideMark/>
          </w:tcPr>
          <w:p w14:paraId="7CEDB856" w14:textId="7BE6E123" w:rsidR="002B795B" w:rsidRPr="009E4E2C" w:rsidRDefault="002B795B" w:rsidP="009E4E2C">
            <w:pPr>
              <w:ind w:firstLine="0"/>
              <w:jc w:val="left"/>
              <w:rPr>
                <w:rFonts w:eastAsia="Times New Roman" w:cs="Times New Roman"/>
                <w:b/>
                <w:bCs/>
                <w:sz w:val="20"/>
                <w:szCs w:val="20"/>
                <w:lang w:eastAsia="lv-LV"/>
              </w:rPr>
            </w:pPr>
            <w:r w:rsidRPr="009E4E2C">
              <w:rPr>
                <w:rFonts w:eastAsia="Times New Roman" w:cs="Times New Roman"/>
                <w:b/>
                <w:bCs/>
                <w:sz w:val="20"/>
                <w:szCs w:val="20"/>
                <w:lang w:eastAsia="lv-LV"/>
              </w:rPr>
              <w:t> V</w:t>
            </w:r>
            <w:r w:rsidR="003E5BCB">
              <w:rPr>
                <w:rFonts w:eastAsia="Times New Roman" w:cs="Times New Roman"/>
                <w:b/>
                <w:bCs/>
                <w:sz w:val="20"/>
                <w:szCs w:val="20"/>
                <w:lang w:eastAsia="lv-LV"/>
              </w:rPr>
              <w:t>alsts budžeta finansējums</w:t>
            </w:r>
          </w:p>
        </w:tc>
        <w:tc>
          <w:tcPr>
            <w:tcW w:w="1134" w:type="dxa"/>
            <w:shd w:val="clear" w:color="000000" w:fill="FFFFFF"/>
            <w:vAlign w:val="center"/>
            <w:hideMark/>
          </w:tcPr>
          <w:p w14:paraId="46C5B36D" w14:textId="77777777"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0</w:t>
            </w:r>
          </w:p>
        </w:tc>
        <w:tc>
          <w:tcPr>
            <w:tcW w:w="1134" w:type="dxa"/>
            <w:shd w:val="clear" w:color="000000" w:fill="FFFFFF"/>
            <w:vAlign w:val="center"/>
            <w:hideMark/>
          </w:tcPr>
          <w:p w14:paraId="298143ED" w14:textId="77777777"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0</w:t>
            </w:r>
          </w:p>
        </w:tc>
        <w:tc>
          <w:tcPr>
            <w:tcW w:w="1134" w:type="dxa"/>
            <w:shd w:val="clear" w:color="000000" w:fill="FFFFFF"/>
            <w:vAlign w:val="center"/>
            <w:hideMark/>
          </w:tcPr>
          <w:p w14:paraId="5F17A114" w14:textId="77777777"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0</w:t>
            </w:r>
          </w:p>
        </w:tc>
        <w:tc>
          <w:tcPr>
            <w:tcW w:w="1275" w:type="dxa"/>
            <w:shd w:val="clear" w:color="000000" w:fill="FFFFFF"/>
            <w:vAlign w:val="center"/>
            <w:hideMark/>
          </w:tcPr>
          <w:p w14:paraId="288B6F22" w14:textId="77777777"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0</w:t>
            </w:r>
          </w:p>
        </w:tc>
        <w:tc>
          <w:tcPr>
            <w:tcW w:w="1134" w:type="dxa"/>
            <w:shd w:val="clear" w:color="000000" w:fill="FFFFFF"/>
            <w:vAlign w:val="center"/>
            <w:hideMark/>
          </w:tcPr>
          <w:p w14:paraId="0833304A" w14:textId="40A5EC43" w:rsidR="002B795B" w:rsidRPr="009E4E2C" w:rsidRDefault="00D7553E" w:rsidP="00D7553E">
            <w:pPr>
              <w:ind w:firstLine="0"/>
              <w:rPr>
                <w:rFonts w:eastAsia="Times New Roman" w:cs="Times New Roman"/>
                <w:b/>
                <w:bCs/>
                <w:sz w:val="20"/>
                <w:szCs w:val="20"/>
                <w:lang w:eastAsia="lv-LV"/>
              </w:rPr>
            </w:pPr>
            <w:r>
              <w:rPr>
                <w:rFonts w:eastAsia="Times New Roman" w:cs="Times New Roman"/>
                <w:b/>
                <w:bCs/>
                <w:sz w:val="20"/>
                <w:szCs w:val="20"/>
                <w:lang w:eastAsia="lv-LV"/>
              </w:rPr>
              <w:t xml:space="preserve">  124 335</w:t>
            </w:r>
          </w:p>
        </w:tc>
        <w:tc>
          <w:tcPr>
            <w:tcW w:w="1134" w:type="dxa"/>
            <w:shd w:val="clear" w:color="000000" w:fill="FFFFFF"/>
            <w:vAlign w:val="center"/>
            <w:hideMark/>
          </w:tcPr>
          <w:p w14:paraId="2ED03E8E" w14:textId="15FB44E1"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1</w:t>
            </w:r>
            <w:r w:rsidR="00ED5104">
              <w:rPr>
                <w:rFonts w:eastAsia="Times New Roman" w:cs="Times New Roman"/>
                <w:b/>
                <w:bCs/>
                <w:sz w:val="20"/>
                <w:szCs w:val="20"/>
                <w:lang w:eastAsia="lv-LV"/>
              </w:rPr>
              <w:t> 494 374</w:t>
            </w:r>
          </w:p>
        </w:tc>
        <w:tc>
          <w:tcPr>
            <w:tcW w:w="1134" w:type="dxa"/>
            <w:shd w:val="clear" w:color="000000" w:fill="FFFFFF"/>
            <w:vAlign w:val="center"/>
            <w:hideMark/>
          </w:tcPr>
          <w:p w14:paraId="05FCA5DB" w14:textId="074828C8"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1</w:t>
            </w:r>
            <w:r w:rsidR="00D764E6">
              <w:rPr>
                <w:rFonts w:eastAsia="Times New Roman" w:cs="Times New Roman"/>
                <w:b/>
                <w:bCs/>
                <w:sz w:val="20"/>
                <w:szCs w:val="20"/>
                <w:lang w:eastAsia="lv-LV"/>
              </w:rPr>
              <w:t> </w:t>
            </w:r>
            <w:r w:rsidRPr="009E4E2C">
              <w:rPr>
                <w:rFonts w:eastAsia="Times New Roman" w:cs="Times New Roman"/>
                <w:b/>
                <w:bCs/>
                <w:sz w:val="20"/>
                <w:szCs w:val="20"/>
                <w:lang w:eastAsia="lv-LV"/>
              </w:rPr>
              <w:t>9</w:t>
            </w:r>
            <w:r w:rsidR="00D764E6">
              <w:rPr>
                <w:rFonts w:eastAsia="Times New Roman" w:cs="Times New Roman"/>
                <w:b/>
                <w:bCs/>
                <w:sz w:val="20"/>
                <w:szCs w:val="20"/>
                <w:lang w:eastAsia="lv-LV"/>
              </w:rPr>
              <w:t>5</w:t>
            </w:r>
            <w:r w:rsidR="00BE5FFE">
              <w:rPr>
                <w:rFonts w:eastAsia="Times New Roman" w:cs="Times New Roman"/>
                <w:b/>
                <w:bCs/>
                <w:sz w:val="20"/>
                <w:szCs w:val="20"/>
                <w:lang w:eastAsia="lv-LV"/>
              </w:rPr>
              <w:t>3</w:t>
            </w:r>
            <w:r w:rsidR="00D764E6">
              <w:rPr>
                <w:rFonts w:eastAsia="Times New Roman" w:cs="Times New Roman"/>
                <w:b/>
                <w:bCs/>
                <w:sz w:val="20"/>
                <w:szCs w:val="20"/>
                <w:lang w:eastAsia="lv-LV"/>
              </w:rPr>
              <w:t xml:space="preserve"> </w:t>
            </w:r>
            <w:r w:rsidR="00BE5FFE">
              <w:rPr>
                <w:rFonts w:eastAsia="Times New Roman" w:cs="Times New Roman"/>
                <w:b/>
                <w:bCs/>
                <w:sz w:val="20"/>
                <w:szCs w:val="20"/>
                <w:lang w:eastAsia="lv-LV"/>
              </w:rPr>
              <w:t>0</w:t>
            </w:r>
            <w:r w:rsidR="00D764E6">
              <w:rPr>
                <w:rFonts w:eastAsia="Times New Roman" w:cs="Times New Roman"/>
                <w:b/>
                <w:bCs/>
                <w:sz w:val="20"/>
                <w:szCs w:val="20"/>
                <w:lang w:eastAsia="lv-LV"/>
              </w:rPr>
              <w:t>82</w:t>
            </w:r>
          </w:p>
        </w:tc>
        <w:tc>
          <w:tcPr>
            <w:tcW w:w="1276" w:type="dxa"/>
            <w:shd w:val="clear" w:color="000000" w:fill="FFFFFF"/>
            <w:vAlign w:val="center"/>
            <w:hideMark/>
          </w:tcPr>
          <w:p w14:paraId="487374FC" w14:textId="4761475E"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1</w:t>
            </w:r>
            <w:r w:rsidR="00D764E6">
              <w:rPr>
                <w:rFonts w:eastAsia="Times New Roman" w:cs="Times New Roman"/>
                <w:b/>
                <w:bCs/>
                <w:sz w:val="20"/>
                <w:szCs w:val="20"/>
                <w:lang w:eastAsia="lv-LV"/>
              </w:rPr>
              <w:t> </w:t>
            </w:r>
            <w:r w:rsidRPr="009E4E2C">
              <w:rPr>
                <w:rFonts w:eastAsia="Times New Roman" w:cs="Times New Roman"/>
                <w:b/>
                <w:bCs/>
                <w:sz w:val="20"/>
                <w:szCs w:val="20"/>
                <w:lang w:eastAsia="lv-LV"/>
              </w:rPr>
              <w:t>9</w:t>
            </w:r>
            <w:r w:rsidR="00D764E6">
              <w:rPr>
                <w:rFonts w:eastAsia="Times New Roman" w:cs="Times New Roman"/>
                <w:b/>
                <w:bCs/>
                <w:sz w:val="20"/>
                <w:szCs w:val="20"/>
                <w:lang w:eastAsia="lv-LV"/>
              </w:rPr>
              <w:t>53 082</w:t>
            </w:r>
          </w:p>
        </w:tc>
        <w:tc>
          <w:tcPr>
            <w:tcW w:w="1559" w:type="dxa"/>
            <w:shd w:val="clear" w:color="000000" w:fill="FFFFFF"/>
            <w:vAlign w:val="center"/>
            <w:hideMark/>
          </w:tcPr>
          <w:p w14:paraId="105BCAC1" w14:textId="77777777"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 </w:t>
            </w:r>
          </w:p>
        </w:tc>
        <w:tc>
          <w:tcPr>
            <w:tcW w:w="1276" w:type="dxa"/>
            <w:shd w:val="clear" w:color="000000" w:fill="FFFFFF"/>
            <w:vAlign w:val="center"/>
            <w:hideMark/>
          </w:tcPr>
          <w:p w14:paraId="2C7E1479" w14:textId="5AA3116D" w:rsidR="002B795B" w:rsidRPr="009E4E2C" w:rsidRDefault="00D764E6"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1</w:t>
            </w:r>
            <w:r>
              <w:rPr>
                <w:rFonts w:eastAsia="Times New Roman" w:cs="Times New Roman"/>
                <w:b/>
                <w:bCs/>
                <w:sz w:val="20"/>
                <w:szCs w:val="20"/>
                <w:lang w:eastAsia="lv-LV"/>
              </w:rPr>
              <w:t> </w:t>
            </w:r>
            <w:r w:rsidRPr="009E4E2C">
              <w:rPr>
                <w:rFonts w:eastAsia="Times New Roman" w:cs="Times New Roman"/>
                <w:b/>
                <w:bCs/>
                <w:sz w:val="20"/>
                <w:szCs w:val="20"/>
                <w:lang w:eastAsia="lv-LV"/>
              </w:rPr>
              <w:t>9</w:t>
            </w:r>
            <w:r>
              <w:rPr>
                <w:rFonts w:eastAsia="Times New Roman" w:cs="Times New Roman"/>
                <w:b/>
                <w:bCs/>
                <w:sz w:val="20"/>
                <w:szCs w:val="20"/>
                <w:lang w:eastAsia="lv-LV"/>
              </w:rPr>
              <w:t>53 082</w:t>
            </w:r>
          </w:p>
        </w:tc>
      </w:tr>
      <w:tr w:rsidR="000B6A3A" w:rsidRPr="002B795B" w14:paraId="0A7384DB" w14:textId="77777777" w:rsidTr="000B6A3A">
        <w:trPr>
          <w:trHeight w:val="310"/>
        </w:trPr>
        <w:tc>
          <w:tcPr>
            <w:tcW w:w="3120" w:type="dxa"/>
            <w:shd w:val="clear" w:color="000000" w:fill="FFFFFF"/>
            <w:hideMark/>
          </w:tcPr>
          <w:p w14:paraId="6CF9C413" w14:textId="7CDEF2E8" w:rsidR="002B795B" w:rsidRPr="002B795B" w:rsidRDefault="002B795B" w:rsidP="000B6A3A">
            <w:pPr>
              <w:ind w:firstLine="0"/>
              <w:jc w:val="left"/>
              <w:rPr>
                <w:rFonts w:eastAsia="Times New Roman" w:cs="Times New Roman"/>
                <w:b/>
                <w:bCs/>
                <w:sz w:val="20"/>
                <w:szCs w:val="20"/>
                <w:lang w:eastAsia="lv-LV"/>
              </w:rPr>
            </w:pPr>
            <w:r w:rsidRPr="009E4E2C">
              <w:rPr>
                <w:rFonts w:eastAsia="Times New Roman" w:cs="Times New Roman"/>
                <w:b/>
                <w:bCs/>
                <w:sz w:val="20"/>
                <w:szCs w:val="20"/>
                <w:lang w:eastAsia="lv-LV"/>
              </w:rPr>
              <w:t> E</w:t>
            </w:r>
            <w:r w:rsidRPr="002B795B">
              <w:rPr>
                <w:rFonts w:eastAsia="Times New Roman" w:cs="Times New Roman"/>
                <w:b/>
                <w:bCs/>
                <w:sz w:val="20"/>
                <w:szCs w:val="20"/>
                <w:lang w:eastAsia="lv-LV"/>
              </w:rPr>
              <w:t>S</w:t>
            </w:r>
            <w:r w:rsidR="003E5BCB">
              <w:rPr>
                <w:rFonts w:eastAsia="Times New Roman" w:cs="Times New Roman"/>
                <w:b/>
                <w:bCs/>
                <w:sz w:val="20"/>
                <w:szCs w:val="20"/>
                <w:lang w:eastAsia="lv-LV"/>
              </w:rPr>
              <w:t xml:space="preserve"> fondi</w:t>
            </w:r>
          </w:p>
          <w:p w14:paraId="26DEC103" w14:textId="528A42CE" w:rsidR="002B795B" w:rsidRPr="009E4E2C" w:rsidRDefault="002B795B" w:rsidP="009E4E2C">
            <w:pPr>
              <w:ind w:firstLine="0"/>
              <w:jc w:val="left"/>
              <w:rPr>
                <w:rFonts w:eastAsia="Times New Roman" w:cs="Times New Roman"/>
                <w:b/>
                <w:bCs/>
                <w:sz w:val="20"/>
                <w:szCs w:val="20"/>
                <w:lang w:eastAsia="lv-LV"/>
              </w:rPr>
            </w:pPr>
          </w:p>
        </w:tc>
        <w:tc>
          <w:tcPr>
            <w:tcW w:w="1134" w:type="dxa"/>
            <w:shd w:val="clear" w:color="000000" w:fill="FFFFFF"/>
            <w:vAlign w:val="center"/>
            <w:hideMark/>
          </w:tcPr>
          <w:p w14:paraId="4A9F47FC" w14:textId="77777777"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0</w:t>
            </w:r>
          </w:p>
        </w:tc>
        <w:tc>
          <w:tcPr>
            <w:tcW w:w="1134" w:type="dxa"/>
            <w:shd w:val="clear" w:color="000000" w:fill="FFFFFF"/>
            <w:vAlign w:val="center"/>
            <w:hideMark/>
          </w:tcPr>
          <w:p w14:paraId="5B997BB7" w14:textId="77777777"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0</w:t>
            </w:r>
          </w:p>
        </w:tc>
        <w:tc>
          <w:tcPr>
            <w:tcW w:w="1134" w:type="dxa"/>
            <w:shd w:val="clear" w:color="000000" w:fill="FFFFFF"/>
            <w:vAlign w:val="center"/>
            <w:hideMark/>
          </w:tcPr>
          <w:p w14:paraId="2A2C0E46" w14:textId="77777777"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0</w:t>
            </w:r>
          </w:p>
        </w:tc>
        <w:tc>
          <w:tcPr>
            <w:tcW w:w="1275" w:type="dxa"/>
            <w:shd w:val="clear" w:color="000000" w:fill="FFFFFF"/>
            <w:vAlign w:val="center"/>
            <w:hideMark/>
          </w:tcPr>
          <w:p w14:paraId="772C5164" w14:textId="1CF626CE" w:rsidR="002B795B" w:rsidRPr="009E4E2C" w:rsidRDefault="00D7553E"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1 630 309</w:t>
            </w:r>
          </w:p>
        </w:tc>
        <w:tc>
          <w:tcPr>
            <w:tcW w:w="1134" w:type="dxa"/>
            <w:shd w:val="clear" w:color="000000" w:fill="FFFFFF"/>
            <w:vAlign w:val="center"/>
            <w:hideMark/>
          </w:tcPr>
          <w:p w14:paraId="7A3B71D8" w14:textId="5F89D057" w:rsidR="002B795B" w:rsidRPr="009E4E2C" w:rsidRDefault="00ED5104"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8</w:t>
            </w:r>
            <w:r w:rsidR="00D7553E">
              <w:rPr>
                <w:rFonts w:eastAsia="Times New Roman" w:cs="Times New Roman"/>
                <w:b/>
                <w:bCs/>
                <w:sz w:val="20"/>
                <w:szCs w:val="20"/>
                <w:lang w:eastAsia="lv-LV"/>
              </w:rPr>
              <w:t>1 190</w:t>
            </w:r>
          </w:p>
        </w:tc>
        <w:tc>
          <w:tcPr>
            <w:tcW w:w="1134" w:type="dxa"/>
            <w:shd w:val="clear" w:color="000000" w:fill="FFFFFF"/>
            <w:vAlign w:val="center"/>
            <w:hideMark/>
          </w:tcPr>
          <w:p w14:paraId="558B69DF" w14:textId="5CC10421" w:rsidR="002B795B" w:rsidRPr="009E4E2C" w:rsidRDefault="00D7553E"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340 005</w:t>
            </w:r>
          </w:p>
        </w:tc>
        <w:tc>
          <w:tcPr>
            <w:tcW w:w="1134" w:type="dxa"/>
            <w:shd w:val="clear" w:color="000000" w:fill="FFFFFF"/>
            <w:vAlign w:val="center"/>
            <w:hideMark/>
          </w:tcPr>
          <w:p w14:paraId="60697A55" w14:textId="44CB7F41" w:rsidR="002B795B" w:rsidRPr="009E4E2C" w:rsidRDefault="00D7553E"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765 521</w:t>
            </w:r>
          </w:p>
        </w:tc>
        <w:tc>
          <w:tcPr>
            <w:tcW w:w="1276" w:type="dxa"/>
            <w:shd w:val="clear" w:color="000000" w:fill="FFFFFF"/>
            <w:vAlign w:val="center"/>
            <w:hideMark/>
          </w:tcPr>
          <w:p w14:paraId="4987056A" w14:textId="0A428DDC" w:rsidR="002B795B" w:rsidRPr="009E4E2C" w:rsidRDefault="00D7553E"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702 000</w:t>
            </w:r>
          </w:p>
        </w:tc>
        <w:tc>
          <w:tcPr>
            <w:tcW w:w="1559" w:type="dxa"/>
            <w:shd w:val="clear" w:color="000000" w:fill="FFFFFF"/>
            <w:vAlign w:val="center"/>
            <w:hideMark/>
          </w:tcPr>
          <w:p w14:paraId="5BE79AFB" w14:textId="77777777"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 </w:t>
            </w:r>
          </w:p>
        </w:tc>
        <w:tc>
          <w:tcPr>
            <w:tcW w:w="1276" w:type="dxa"/>
            <w:shd w:val="clear" w:color="000000" w:fill="FFFFFF"/>
            <w:vAlign w:val="center"/>
            <w:hideMark/>
          </w:tcPr>
          <w:p w14:paraId="5F318977" w14:textId="77777777" w:rsidR="002B795B" w:rsidRPr="009E4E2C" w:rsidRDefault="002B795B" w:rsidP="009E4E2C">
            <w:pPr>
              <w:ind w:firstLine="0"/>
              <w:jc w:val="center"/>
              <w:rPr>
                <w:rFonts w:eastAsia="Times New Roman" w:cs="Times New Roman"/>
                <w:b/>
                <w:bCs/>
                <w:sz w:val="20"/>
                <w:szCs w:val="20"/>
                <w:lang w:eastAsia="lv-LV"/>
              </w:rPr>
            </w:pPr>
            <w:r w:rsidRPr="009E4E2C">
              <w:rPr>
                <w:rFonts w:eastAsia="Times New Roman" w:cs="Times New Roman"/>
                <w:b/>
                <w:bCs/>
                <w:sz w:val="20"/>
                <w:szCs w:val="20"/>
                <w:lang w:eastAsia="lv-LV"/>
              </w:rPr>
              <w:t>0</w:t>
            </w:r>
          </w:p>
        </w:tc>
      </w:tr>
      <w:tr w:rsidR="000B6A3A" w:rsidRPr="002B795B" w14:paraId="2F6FF685" w14:textId="77777777" w:rsidTr="000B6A3A">
        <w:trPr>
          <w:trHeight w:val="620"/>
        </w:trPr>
        <w:tc>
          <w:tcPr>
            <w:tcW w:w="3120" w:type="dxa"/>
            <w:shd w:val="clear" w:color="000000" w:fill="FFFFFF"/>
            <w:hideMark/>
          </w:tcPr>
          <w:p w14:paraId="23322CB7" w14:textId="42F925CC" w:rsidR="002B795B" w:rsidRPr="009E4E2C" w:rsidRDefault="002B795B" w:rsidP="009E4E2C">
            <w:pPr>
              <w:ind w:firstLine="0"/>
              <w:jc w:val="left"/>
              <w:rPr>
                <w:rFonts w:eastAsia="Times New Roman" w:cs="Times New Roman"/>
                <w:b/>
                <w:bCs/>
                <w:sz w:val="20"/>
                <w:szCs w:val="20"/>
                <w:lang w:eastAsia="lv-LV"/>
              </w:rPr>
            </w:pPr>
            <w:r w:rsidRPr="009E4E2C">
              <w:rPr>
                <w:rFonts w:eastAsia="Times New Roman" w:cs="Times New Roman"/>
                <w:sz w:val="20"/>
                <w:szCs w:val="20"/>
                <w:lang w:eastAsia="lv-LV"/>
              </w:rPr>
              <w:t>33.15.00 "Laboratorisko izmeklējumu nodrošināšana ambulatorajā aprūpē"</w:t>
            </w:r>
          </w:p>
        </w:tc>
        <w:tc>
          <w:tcPr>
            <w:tcW w:w="1134" w:type="dxa"/>
            <w:shd w:val="clear" w:color="000000" w:fill="FFFFFF"/>
            <w:vAlign w:val="center"/>
            <w:hideMark/>
          </w:tcPr>
          <w:p w14:paraId="56EA209A"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134" w:type="dxa"/>
            <w:shd w:val="clear" w:color="000000" w:fill="FFFFFF"/>
            <w:vAlign w:val="center"/>
            <w:hideMark/>
          </w:tcPr>
          <w:p w14:paraId="6EF18FA8"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134" w:type="dxa"/>
            <w:shd w:val="clear" w:color="000000" w:fill="FFFFFF"/>
            <w:vAlign w:val="center"/>
            <w:hideMark/>
          </w:tcPr>
          <w:p w14:paraId="44210675"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275" w:type="dxa"/>
            <w:shd w:val="clear" w:color="000000" w:fill="FFFFFF"/>
            <w:vAlign w:val="center"/>
            <w:hideMark/>
          </w:tcPr>
          <w:p w14:paraId="42019C08"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134" w:type="dxa"/>
            <w:shd w:val="clear" w:color="000000" w:fill="FFFFFF"/>
            <w:vAlign w:val="center"/>
            <w:hideMark/>
          </w:tcPr>
          <w:p w14:paraId="52CBBD77" w14:textId="2F639C40" w:rsidR="002B795B" w:rsidRPr="009E4E2C" w:rsidRDefault="00ED5104" w:rsidP="009E4E2C">
            <w:pPr>
              <w:ind w:firstLine="0"/>
              <w:jc w:val="center"/>
              <w:rPr>
                <w:rFonts w:eastAsia="Times New Roman" w:cs="Times New Roman"/>
                <w:sz w:val="20"/>
                <w:szCs w:val="20"/>
                <w:lang w:eastAsia="lv-LV"/>
              </w:rPr>
            </w:pPr>
            <w:r>
              <w:rPr>
                <w:rFonts w:eastAsia="Times New Roman" w:cs="Times New Roman"/>
                <w:sz w:val="20"/>
                <w:szCs w:val="20"/>
                <w:lang w:eastAsia="lv-LV"/>
              </w:rPr>
              <w:t>26 832</w:t>
            </w:r>
          </w:p>
        </w:tc>
        <w:tc>
          <w:tcPr>
            <w:tcW w:w="1134" w:type="dxa"/>
            <w:shd w:val="clear" w:color="000000" w:fill="FFFFFF"/>
            <w:vAlign w:val="center"/>
            <w:hideMark/>
          </w:tcPr>
          <w:p w14:paraId="6D3060E9" w14:textId="1A8496F9" w:rsidR="002B795B" w:rsidRPr="009E4E2C" w:rsidRDefault="00ED5104" w:rsidP="009E4E2C">
            <w:pPr>
              <w:ind w:firstLine="0"/>
              <w:jc w:val="center"/>
              <w:rPr>
                <w:rFonts w:eastAsia="Times New Roman" w:cs="Times New Roman"/>
                <w:sz w:val="20"/>
                <w:szCs w:val="20"/>
                <w:lang w:eastAsia="lv-LV"/>
              </w:rPr>
            </w:pPr>
            <w:r>
              <w:rPr>
                <w:rFonts w:eastAsia="Times New Roman" w:cs="Times New Roman"/>
                <w:sz w:val="20"/>
                <w:szCs w:val="20"/>
                <w:lang w:eastAsia="lv-LV"/>
              </w:rPr>
              <w:t>53 664</w:t>
            </w:r>
          </w:p>
        </w:tc>
        <w:tc>
          <w:tcPr>
            <w:tcW w:w="1134" w:type="dxa"/>
            <w:shd w:val="clear" w:color="000000" w:fill="FFFFFF"/>
            <w:vAlign w:val="center"/>
            <w:hideMark/>
          </w:tcPr>
          <w:p w14:paraId="7402ACF3" w14:textId="106F66AA" w:rsidR="002B795B" w:rsidRPr="009E4E2C" w:rsidRDefault="00D764E6" w:rsidP="009E4E2C">
            <w:pPr>
              <w:ind w:firstLine="0"/>
              <w:jc w:val="center"/>
              <w:rPr>
                <w:rFonts w:eastAsia="Times New Roman" w:cs="Times New Roman"/>
                <w:sz w:val="20"/>
                <w:szCs w:val="20"/>
                <w:lang w:eastAsia="lv-LV"/>
              </w:rPr>
            </w:pPr>
            <w:r>
              <w:rPr>
                <w:rFonts w:eastAsia="Times New Roman" w:cs="Times New Roman"/>
                <w:sz w:val="20"/>
                <w:szCs w:val="20"/>
                <w:lang w:eastAsia="lv-LV"/>
              </w:rPr>
              <w:t>53 664</w:t>
            </w:r>
          </w:p>
        </w:tc>
        <w:tc>
          <w:tcPr>
            <w:tcW w:w="1276" w:type="dxa"/>
            <w:shd w:val="clear" w:color="000000" w:fill="FFFFFF"/>
            <w:vAlign w:val="center"/>
            <w:hideMark/>
          </w:tcPr>
          <w:p w14:paraId="25B1CC1B" w14:textId="69797AC5" w:rsidR="002B795B" w:rsidRPr="009E4E2C" w:rsidRDefault="00D764E6" w:rsidP="009E4E2C">
            <w:pPr>
              <w:ind w:firstLine="0"/>
              <w:jc w:val="center"/>
              <w:rPr>
                <w:rFonts w:eastAsia="Times New Roman" w:cs="Times New Roman"/>
                <w:sz w:val="20"/>
                <w:szCs w:val="20"/>
                <w:lang w:eastAsia="lv-LV"/>
              </w:rPr>
            </w:pPr>
            <w:r>
              <w:rPr>
                <w:rFonts w:eastAsia="Times New Roman" w:cs="Times New Roman"/>
                <w:sz w:val="20"/>
                <w:szCs w:val="20"/>
                <w:lang w:eastAsia="lv-LV"/>
              </w:rPr>
              <w:t>53 664</w:t>
            </w:r>
          </w:p>
        </w:tc>
        <w:tc>
          <w:tcPr>
            <w:tcW w:w="1559" w:type="dxa"/>
            <w:shd w:val="clear" w:color="000000" w:fill="FFFFFF"/>
            <w:vAlign w:val="center"/>
            <w:hideMark/>
          </w:tcPr>
          <w:p w14:paraId="30EFFBF4"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 </w:t>
            </w:r>
          </w:p>
        </w:tc>
        <w:tc>
          <w:tcPr>
            <w:tcW w:w="1276" w:type="dxa"/>
            <w:shd w:val="clear" w:color="000000" w:fill="FFFFFF"/>
            <w:vAlign w:val="center"/>
            <w:hideMark/>
          </w:tcPr>
          <w:p w14:paraId="01A198CF" w14:textId="211146A3" w:rsidR="002B795B" w:rsidRPr="009E4E2C" w:rsidRDefault="00D764E6" w:rsidP="009E4E2C">
            <w:pPr>
              <w:ind w:firstLine="0"/>
              <w:jc w:val="center"/>
              <w:rPr>
                <w:rFonts w:eastAsia="Times New Roman" w:cs="Times New Roman"/>
                <w:sz w:val="20"/>
                <w:szCs w:val="20"/>
                <w:lang w:eastAsia="lv-LV"/>
              </w:rPr>
            </w:pPr>
            <w:r>
              <w:rPr>
                <w:rFonts w:eastAsia="Times New Roman" w:cs="Times New Roman"/>
                <w:sz w:val="20"/>
                <w:szCs w:val="20"/>
                <w:lang w:eastAsia="lv-LV"/>
              </w:rPr>
              <w:t>53 664</w:t>
            </w:r>
          </w:p>
        </w:tc>
      </w:tr>
      <w:tr w:rsidR="000B6A3A" w:rsidRPr="002B795B" w14:paraId="601EA17B" w14:textId="77777777" w:rsidTr="000B6A3A">
        <w:trPr>
          <w:trHeight w:val="720"/>
        </w:trPr>
        <w:tc>
          <w:tcPr>
            <w:tcW w:w="3120" w:type="dxa"/>
            <w:shd w:val="clear" w:color="000000" w:fill="FFFFFF"/>
            <w:hideMark/>
          </w:tcPr>
          <w:p w14:paraId="6E26E9D3" w14:textId="0936C511" w:rsidR="002B795B" w:rsidRPr="009E4E2C" w:rsidRDefault="002B795B" w:rsidP="009E4E2C">
            <w:pPr>
              <w:ind w:firstLine="0"/>
              <w:jc w:val="left"/>
              <w:rPr>
                <w:rFonts w:eastAsia="Times New Roman" w:cs="Times New Roman"/>
                <w:b/>
                <w:bCs/>
                <w:sz w:val="20"/>
                <w:szCs w:val="20"/>
                <w:lang w:eastAsia="lv-LV"/>
              </w:rPr>
            </w:pPr>
            <w:r w:rsidRPr="009E4E2C">
              <w:rPr>
                <w:rFonts w:eastAsia="Times New Roman" w:cs="Times New Roman"/>
                <w:sz w:val="20"/>
                <w:szCs w:val="20"/>
                <w:lang w:eastAsia="lv-LV"/>
              </w:rPr>
              <w:t>33.16.00 "Pārējo ambulatoro veselības aprūpes pakalpojumu nodrošināšana"</w:t>
            </w:r>
          </w:p>
        </w:tc>
        <w:tc>
          <w:tcPr>
            <w:tcW w:w="1134" w:type="dxa"/>
            <w:shd w:val="clear" w:color="000000" w:fill="FFFFFF"/>
            <w:vAlign w:val="center"/>
            <w:hideMark/>
          </w:tcPr>
          <w:p w14:paraId="65E540A1"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134" w:type="dxa"/>
            <w:shd w:val="clear" w:color="000000" w:fill="FFFFFF"/>
            <w:vAlign w:val="center"/>
            <w:hideMark/>
          </w:tcPr>
          <w:p w14:paraId="26ED5FCB"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134" w:type="dxa"/>
            <w:shd w:val="clear" w:color="000000" w:fill="FFFFFF"/>
            <w:vAlign w:val="center"/>
            <w:hideMark/>
          </w:tcPr>
          <w:p w14:paraId="7B80B985"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275" w:type="dxa"/>
            <w:shd w:val="clear" w:color="000000" w:fill="FFFFFF"/>
            <w:vAlign w:val="center"/>
            <w:hideMark/>
          </w:tcPr>
          <w:p w14:paraId="145A2E29"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134" w:type="dxa"/>
            <w:shd w:val="clear" w:color="000000" w:fill="FFFFFF"/>
            <w:vAlign w:val="center"/>
            <w:hideMark/>
          </w:tcPr>
          <w:p w14:paraId="62A9A4B2" w14:textId="140EA62A" w:rsidR="002B795B" w:rsidRPr="009E4E2C" w:rsidRDefault="00D7553E" w:rsidP="009E4E2C">
            <w:pPr>
              <w:ind w:firstLine="0"/>
              <w:jc w:val="center"/>
              <w:rPr>
                <w:rFonts w:eastAsia="Times New Roman" w:cs="Times New Roman"/>
                <w:sz w:val="20"/>
                <w:szCs w:val="20"/>
                <w:lang w:eastAsia="lv-LV"/>
              </w:rPr>
            </w:pPr>
            <w:r>
              <w:rPr>
                <w:rFonts w:eastAsia="Times New Roman" w:cs="Times New Roman"/>
                <w:sz w:val="20"/>
                <w:szCs w:val="20"/>
                <w:lang w:eastAsia="lv-LV"/>
              </w:rPr>
              <w:t>97 503</w:t>
            </w:r>
          </w:p>
        </w:tc>
        <w:tc>
          <w:tcPr>
            <w:tcW w:w="1134" w:type="dxa"/>
            <w:shd w:val="clear" w:color="000000" w:fill="FFFFFF"/>
            <w:vAlign w:val="center"/>
            <w:hideMark/>
          </w:tcPr>
          <w:p w14:paraId="21203DA6" w14:textId="345967D2" w:rsidR="002B795B" w:rsidRPr="009E4E2C" w:rsidRDefault="00ED5104" w:rsidP="009E4E2C">
            <w:pPr>
              <w:ind w:firstLine="0"/>
              <w:jc w:val="center"/>
              <w:rPr>
                <w:rFonts w:eastAsia="Times New Roman" w:cs="Times New Roman"/>
                <w:sz w:val="20"/>
                <w:szCs w:val="20"/>
                <w:lang w:eastAsia="lv-LV"/>
              </w:rPr>
            </w:pPr>
            <w:r>
              <w:rPr>
                <w:rFonts w:eastAsia="Times New Roman" w:cs="Times New Roman"/>
                <w:sz w:val="20"/>
                <w:szCs w:val="20"/>
                <w:lang w:eastAsia="lv-LV"/>
              </w:rPr>
              <w:t>977 694</w:t>
            </w:r>
          </w:p>
        </w:tc>
        <w:tc>
          <w:tcPr>
            <w:tcW w:w="1134" w:type="dxa"/>
            <w:shd w:val="clear" w:color="000000" w:fill="FFFFFF"/>
            <w:vAlign w:val="center"/>
            <w:hideMark/>
          </w:tcPr>
          <w:p w14:paraId="6CE9BBE1" w14:textId="12F440DF"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97</w:t>
            </w:r>
            <w:r w:rsidR="00D764E6">
              <w:rPr>
                <w:rFonts w:eastAsia="Times New Roman" w:cs="Times New Roman"/>
                <w:sz w:val="20"/>
                <w:szCs w:val="20"/>
                <w:lang w:eastAsia="lv-LV"/>
              </w:rPr>
              <w:t>9 631</w:t>
            </w:r>
          </w:p>
        </w:tc>
        <w:tc>
          <w:tcPr>
            <w:tcW w:w="1276" w:type="dxa"/>
            <w:shd w:val="clear" w:color="000000" w:fill="FFFFFF"/>
            <w:vAlign w:val="center"/>
            <w:hideMark/>
          </w:tcPr>
          <w:p w14:paraId="5DD997E1" w14:textId="2B8C6439" w:rsidR="002B795B" w:rsidRPr="009E4E2C" w:rsidRDefault="00D764E6"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97</w:t>
            </w:r>
            <w:r>
              <w:rPr>
                <w:rFonts w:eastAsia="Times New Roman" w:cs="Times New Roman"/>
                <w:sz w:val="20"/>
                <w:szCs w:val="20"/>
                <w:lang w:eastAsia="lv-LV"/>
              </w:rPr>
              <w:t>9 631</w:t>
            </w:r>
          </w:p>
        </w:tc>
        <w:tc>
          <w:tcPr>
            <w:tcW w:w="1559" w:type="dxa"/>
            <w:shd w:val="clear" w:color="000000" w:fill="FFFFFF"/>
            <w:vAlign w:val="center"/>
            <w:hideMark/>
          </w:tcPr>
          <w:p w14:paraId="7FA4775D"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 </w:t>
            </w:r>
          </w:p>
        </w:tc>
        <w:tc>
          <w:tcPr>
            <w:tcW w:w="1276" w:type="dxa"/>
            <w:shd w:val="clear" w:color="000000" w:fill="FFFFFF"/>
            <w:vAlign w:val="center"/>
            <w:hideMark/>
          </w:tcPr>
          <w:p w14:paraId="638428D0" w14:textId="5D135473" w:rsidR="002B795B" w:rsidRPr="009E4E2C" w:rsidRDefault="00D764E6"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97</w:t>
            </w:r>
            <w:r>
              <w:rPr>
                <w:rFonts w:eastAsia="Times New Roman" w:cs="Times New Roman"/>
                <w:sz w:val="20"/>
                <w:szCs w:val="20"/>
                <w:lang w:eastAsia="lv-LV"/>
              </w:rPr>
              <w:t>9 631</w:t>
            </w:r>
          </w:p>
        </w:tc>
      </w:tr>
      <w:tr w:rsidR="000B6A3A" w:rsidRPr="002B795B" w14:paraId="0C85BE7E" w14:textId="77777777" w:rsidTr="000B6A3A">
        <w:trPr>
          <w:trHeight w:val="720"/>
        </w:trPr>
        <w:tc>
          <w:tcPr>
            <w:tcW w:w="3120" w:type="dxa"/>
            <w:shd w:val="clear" w:color="000000" w:fill="FFFFFF"/>
            <w:hideMark/>
          </w:tcPr>
          <w:p w14:paraId="578C8C49" w14:textId="6C67DB7F" w:rsidR="002B795B" w:rsidRPr="009E4E2C" w:rsidRDefault="002B795B" w:rsidP="009E4E2C">
            <w:pPr>
              <w:ind w:firstLine="0"/>
              <w:jc w:val="left"/>
              <w:rPr>
                <w:rFonts w:eastAsia="Times New Roman" w:cs="Times New Roman"/>
                <w:b/>
                <w:bCs/>
                <w:sz w:val="20"/>
                <w:szCs w:val="20"/>
                <w:lang w:eastAsia="lv-LV"/>
              </w:rPr>
            </w:pPr>
            <w:r w:rsidRPr="009E4E2C">
              <w:rPr>
                <w:rFonts w:eastAsia="Times New Roman" w:cs="Times New Roman"/>
                <w:sz w:val="20"/>
                <w:szCs w:val="20"/>
                <w:lang w:eastAsia="lv-LV"/>
              </w:rPr>
              <w:t>33.18.00 "Plānveida stacionāro veselības aprūpes pakalpojumu nodrošināšana"</w:t>
            </w:r>
          </w:p>
        </w:tc>
        <w:tc>
          <w:tcPr>
            <w:tcW w:w="1134" w:type="dxa"/>
            <w:shd w:val="clear" w:color="000000" w:fill="FFFFFF"/>
            <w:vAlign w:val="center"/>
            <w:hideMark/>
          </w:tcPr>
          <w:p w14:paraId="45EEB0B3"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134" w:type="dxa"/>
            <w:shd w:val="clear" w:color="000000" w:fill="FFFFFF"/>
            <w:vAlign w:val="center"/>
            <w:hideMark/>
          </w:tcPr>
          <w:p w14:paraId="70FD973E"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134" w:type="dxa"/>
            <w:shd w:val="clear" w:color="000000" w:fill="FFFFFF"/>
            <w:vAlign w:val="center"/>
            <w:hideMark/>
          </w:tcPr>
          <w:p w14:paraId="4BA02C05"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275" w:type="dxa"/>
            <w:shd w:val="clear" w:color="000000" w:fill="FFFFFF"/>
            <w:vAlign w:val="center"/>
            <w:hideMark/>
          </w:tcPr>
          <w:p w14:paraId="5AC59774"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134" w:type="dxa"/>
            <w:shd w:val="clear" w:color="000000" w:fill="FFFFFF"/>
            <w:vAlign w:val="center"/>
            <w:hideMark/>
          </w:tcPr>
          <w:p w14:paraId="69501C99" w14:textId="3C9CEBB5" w:rsidR="002B795B" w:rsidRPr="009E4E2C" w:rsidRDefault="00D7553E" w:rsidP="009E4E2C">
            <w:pPr>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1134" w:type="dxa"/>
            <w:shd w:val="clear" w:color="000000" w:fill="FFFFFF"/>
            <w:vAlign w:val="center"/>
            <w:hideMark/>
          </w:tcPr>
          <w:p w14:paraId="41660328" w14:textId="0AD0C3D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4</w:t>
            </w:r>
            <w:r w:rsidR="00ED5104">
              <w:rPr>
                <w:rFonts w:eastAsia="Times New Roman" w:cs="Times New Roman"/>
                <w:sz w:val="20"/>
                <w:szCs w:val="20"/>
                <w:lang w:eastAsia="lv-LV"/>
              </w:rPr>
              <w:t>63 016</w:t>
            </w:r>
          </w:p>
        </w:tc>
        <w:tc>
          <w:tcPr>
            <w:tcW w:w="1134" w:type="dxa"/>
            <w:shd w:val="clear" w:color="000000" w:fill="FFFFFF"/>
            <w:vAlign w:val="center"/>
            <w:hideMark/>
          </w:tcPr>
          <w:p w14:paraId="0193ECC0" w14:textId="158B5FFD"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91</w:t>
            </w:r>
            <w:r w:rsidR="00D764E6">
              <w:rPr>
                <w:rFonts w:eastAsia="Times New Roman" w:cs="Times New Roman"/>
                <w:sz w:val="20"/>
                <w:szCs w:val="20"/>
                <w:lang w:eastAsia="lv-LV"/>
              </w:rPr>
              <w:t>9 787</w:t>
            </w:r>
          </w:p>
        </w:tc>
        <w:tc>
          <w:tcPr>
            <w:tcW w:w="1276" w:type="dxa"/>
            <w:shd w:val="clear" w:color="000000" w:fill="FFFFFF"/>
            <w:vAlign w:val="center"/>
            <w:hideMark/>
          </w:tcPr>
          <w:p w14:paraId="22EE45B6" w14:textId="4DA40B54" w:rsidR="002B795B" w:rsidRPr="009E4E2C" w:rsidRDefault="00D764E6"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91</w:t>
            </w:r>
            <w:r>
              <w:rPr>
                <w:rFonts w:eastAsia="Times New Roman" w:cs="Times New Roman"/>
                <w:sz w:val="20"/>
                <w:szCs w:val="20"/>
                <w:lang w:eastAsia="lv-LV"/>
              </w:rPr>
              <w:t>9 787</w:t>
            </w:r>
          </w:p>
        </w:tc>
        <w:tc>
          <w:tcPr>
            <w:tcW w:w="1559" w:type="dxa"/>
            <w:shd w:val="clear" w:color="000000" w:fill="FFFFFF"/>
            <w:vAlign w:val="center"/>
            <w:hideMark/>
          </w:tcPr>
          <w:p w14:paraId="29F5274B"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 </w:t>
            </w:r>
          </w:p>
        </w:tc>
        <w:tc>
          <w:tcPr>
            <w:tcW w:w="1276" w:type="dxa"/>
            <w:shd w:val="clear" w:color="000000" w:fill="FFFFFF"/>
            <w:vAlign w:val="center"/>
            <w:hideMark/>
          </w:tcPr>
          <w:p w14:paraId="3CF134DC" w14:textId="4EE3A2C8" w:rsidR="002B795B" w:rsidRPr="009E4E2C" w:rsidRDefault="00D764E6"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91</w:t>
            </w:r>
            <w:r>
              <w:rPr>
                <w:rFonts w:eastAsia="Times New Roman" w:cs="Times New Roman"/>
                <w:sz w:val="20"/>
                <w:szCs w:val="20"/>
                <w:lang w:eastAsia="lv-LV"/>
              </w:rPr>
              <w:t>9 787</w:t>
            </w:r>
          </w:p>
        </w:tc>
      </w:tr>
      <w:tr w:rsidR="000B6A3A" w:rsidRPr="002B795B" w14:paraId="5A370574" w14:textId="77777777" w:rsidTr="000B6A3A">
        <w:trPr>
          <w:trHeight w:val="600"/>
        </w:trPr>
        <w:tc>
          <w:tcPr>
            <w:tcW w:w="3120" w:type="dxa"/>
            <w:shd w:val="clear" w:color="000000" w:fill="FFFFFF"/>
            <w:hideMark/>
          </w:tcPr>
          <w:p w14:paraId="26D8CD9E" w14:textId="1FBBE33A" w:rsidR="002B795B" w:rsidRPr="009E4E2C" w:rsidRDefault="002B795B" w:rsidP="009E4E2C">
            <w:pPr>
              <w:ind w:firstLine="0"/>
              <w:jc w:val="left"/>
              <w:rPr>
                <w:rFonts w:eastAsia="Times New Roman" w:cs="Times New Roman"/>
                <w:b/>
                <w:bCs/>
                <w:sz w:val="20"/>
                <w:szCs w:val="20"/>
                <w:lang w:eastAsia="lv-LV"/>
              </w:rPr>
            </w:pPr>
            <w:r w:rsidRPr="009E4E2C">
              <w:rPr>
                <w:rFonts w:eastAsia="Times New Roman" w:cs="Times New Roman"/>
                <w:sz w:val="20"/>
                <w:szCs w:val="20"/>
                <w:lang w:eastAsia="lv-LV"/>
              </w:rPr>
              <w:lastRenderedPageBreak/>
              <w:t>63.08.00 "Eiropas Sociālā fonda Plus (ESF+) projektu īstenošana (2021-2027)"</w:t>
            </w:r>
            <w:r w:rsidR="008F072C">
              <w:rPr>
                <w:rFonts w:eastAsia="Times New Roman" w:cs="Times New Roman"/>
                <w:sz w:val="20"/>
                <w:szCs w:val="20"/>
                <w:lang w:eastAsia="lv-LV"/>
              </w:rPr>
              <w:t>*</w:t>
            </w:r>
          </w:p>
        </w:tc>
        <w:tc>
          <w:tcPr>
            <w:tcW w:w="1134" w:type="dxa"/>
            <w:shd w:val="clear" w:color="000000" w:fill="FFFFFF"/>
            <w:vAlign w:val="center"/>
            <w:hideMark/>
          </w:tcPr>
          <w:p w14:paraId="6654EF27"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134" w:type="dxa"/>
            <w:shd w:val="clear" w:color="000000" w:fill="FFFFFF"/>
            <w:vAlign w:val="center"/>
            <w:hideMark/>
          </w:tcPr>
          <w:p w14:paraId="63679351"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134" w:type="dxa"/>
            <w:shd w:val="clear" w:color="000000" w:fill="FFFFFF"/>
            <w:vAlign w:val="center"/>
            <w:hideMark/>
          </w:tcPr>
          <w:p w14:paraId="178B76B3"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275" w:type="dxa"/>
            <w:shd w:val="clear" w:color="000000" w:fill="FFFFFF"/>
            <w:vAlign w:val="center"/>
            <w:hideMark/>
          </w:tcPr>
          <w:p w14:paraId="5C55768F" w14:textId="61E04AEB" w:rsidR="002B795B" w:rsidRPr="009E4E2C" w:rsidRDefault="00D7553E" w:rsidP="009E4E2C">
            <w:pPr>
              <w:ind w:firstLine="0"/>
              <w:jc w:val="center"/>
              <w:rPr>
                <w:rFonts w:eastAsia="Times New Roman" w:cs="Times New Roman"/>
                <w:sz w:val="20"/>
                <w:szCs w:val="20"/>
                <w:lang w:eastAsia="lv-LV"/>
              </w:rPr>
            </w:pPr>
            <w:r>
              <w:rPr>
                <w:rFonts w:eastAsia="Times New Roman" w:cs="Times New Roman"/>
                <w:sz w:val="20"/>
                <w:szCs w:val="20"/>
                <w:lang w:eastAsia="lv-LV"/>
              </w:rPr>
              <w:t>3 000</w:t>
            </w:r>
          </w:p>
        </w:tc>
        <w:tc>
          <w:tcPr>
            <w:tcW w:w="1134" w:type="dxa"/>
            <w:shd w:val="clear" w:color="000000" w:fill="FFFFFF"/>
            <w:vAlign w:val="center"/>
            <w:hideMark/>
          </w:tcPr>
          <w:p w14:paraId="55B23B5E" w14:textId="242405ED" w:rsidR="002B795B" w:rsidRPr="009E4E2C" w:rsidRDefault="00D7553E" w:rsidP="009E4E2C">
            <w:pPr>
              <w:ind w:firstLine="0"/>
              <w:jc w:val="center"/>
              <w:rPr>
                <w:rFonts w:eastAsia="Times New Roman" w:cs="Times New Roman"/>
                <w:sz w:val="20"/>
                <w:szCs w:val="20"/>
                <w:lang w:eastAsia="lv-LV"/>
              </w:rPr>
            </w:pPr>
            <w:r>
              <w:rPr>
                <w:rFonts w:eastAsia="Times New Roman" w:cs="Times New Roman"/>
                <w:sz w:val="20"/>
                <w:szCs w:val="20"/>
                <w:lang w:eastAsia="lv-LV"/>
              </w:rPr>
              <w:t>78 520</w:t>
            </w:r>
          </w:p>
        </w:tc>
        <w:tc>
          <w:tcPr>
            <w:tcW w:w="1134" w:type="dxa"/>
            <w:shd w:val="clear" w:color="000000" w:fill="FFFFFF"/>
            <w:vAlign w:val="center"/>
            <w:hideMark/>
          </w:tcPr>
          <w:p w14:paraId="319C62CF" w14:textId="012E3D0E" w:rsidR="002B795B" w:rsidRPr="009E4E2C" w:rsidRDefault="00D7553E" w:rsidP="009E4E2C">
            <w:pPr>
              <w:ind w:firstLine="0"/>
              <w:jc w:val="center"/>
              <w:rPr>
                <w:rFonts w:eastAsia="Times New Roman" w:cs="Times New Roman"/>
                <w:sz w:val="20"/>
                <w:szCs w:val="20"/>
                <w:lang w:eastAsia="lv-LV"/>
              </w:rPr>
            </w:pPr>
            <w:r>
              <w:rPr>
                <w:rFonts w:eastAsia="Times New Roman" w:cs="Times New Roman"/>
                <w:sz w:val="20"/>
                <w:szCs w:val="20"/>
                <w:lang w:eastAsia="lv-LV"/>
              </w:rPr>
              <w:t>340 005</w:t>
            </w:r>
          </w:p>
        </w:tc>
        <w:tc>
          <w:tcPr>
            <w:tcW w:w="1134" w:type="dxa"/>
            <w:shd w:val="clear" w:color="000000" w:fill="FFFFFF"/>
            <w:vAlign w:val="center"/>
            <w:hideMark/>
          </w:tcPr>
          <w:p w14:paraId="57877AFC" w14:textId="77B5B9C0" w:rsidR="002B795B" w:rsidRPr="009E4E2C" w:rsidRDefault="00D7553E" w:rsidP="009E4E2C">
            <w:pPr>
              <w:ind w:firstLine="0"/>
              <w:jc w:val="center"/>
              <w:rPr>
                <w:rFonts w:eastAsia="Times New Roman" w:cs="Times New Roman"/>
                <w:sz w:val="20"/>
                <w:szCs w:val="20"/>
                <w:lang w:eastAsia="lv-LV"/>
              </w:rPr>
            </w:pPr>
            <w:r>
              <w:rPr>
                <w:rFonts w:eastAsia="Times New Roman" w:cs="Times New Roman"/>
                <w:sz w:val="20"/>
                <w:szCs w:val="20"/>
                <w:lang w:eastAsia="lv-LV"/>
              </w:rPr>
              <w:t>765 521</w:t>
            </w:r>
          </w:p>
        </w:tc>
        <w:tc>
          <w:tcPr>
            <w:tcW w:w="1276" w:type="dxa"/>
            <w:shd w:val="clear" w:color="000000" w:fill="FFFFFF"/>
            <w:vAlign w:val="center"/>
            <w:hideMark/>
          </w:tcPr>
          <w:p w14:paraId="038602F2" w14:textId="2EAC1C2A" w:rsidR="002B795B" w:rsidRPr="009E4E2C" w:rsidRDefault="00D7553E" w:rsidP="009E4E2C">
            <w:pPr>
              <w:ind w:firstLine="0"/>
              <w:jc w:val="center"/>
              <w:rPr>
                <w:rFonts w:eastAsia="Times New Roman" w:cs="Times New Roman"/>
                <w:sz w:val="20"/>
                <w:szCs w:val="20"/>
                <w:lang w:eastAsia="lv-LV"/>
              </w:rPr>
            </w:pPr>
            <w:r>
              <w:rPr>
                <w:rFonts w:eastAsia="Times New Roman" w:cs="Times New Roman"/>
                <w:sz w:val="20"/>
                <w:szCs w:val="20"/>
                <w:lang w:eastAsia="lv-LV"/>
              </w:rPr>
              <w:t>702 000</w:t>
            </w:r>
          </w:p>
        </w:tc>
        <w:tc>
          <w:tcPr>
            <w:tcW w:w="1559" w:type="dxa"/>
            <w:shd w:val="clear" w:color="000000" w:fill="FFFFFF"/>
            <w:vAlign w:val="center"/>
            <w:hideMark/>
          </w:tcPr>
          <w:p w14:paraId="472BB8E2"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 </w:t>
            </w:r>
          </w:p>
        </w:tc>
        <w:tc>
          <w:tcPr>
            <w:tcW w:w="1276" w:type="dxa"/>
            <w:shd w:val="clear" w:color="000000" w:fill="FFFFFF"/>
            <w:vAlign w:val="center"/>
            <w:hideMark/>
          </w:tcPr>
          <w:p w14:paraId="73608E11"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r>
      <w:tr w:rsidR="000B6A3A" w:rsidRPr="002B795B" w14:paraId="117A5FB6" w14:textId="77777777" w:rsidTr="000B6A3A">
        <w:trPr>
          <w:trHeight w:val="705"/>
        </w:trPr>
        <w:tc>
          <w:tcPr>
            <w:tcW w:w="3120" w:type="dxa"/>
            <w:shd w:val="clear" w:color="000000" w:fill="FFFFFF"/>
            <w:hideMark/>
          </w:tcPr>
          <w:p w14:paraId="3B03FA4B" w14:textId="418523F9" w:rsidR="002B795B" w:rsidRPr="009E4E2C" w:rsidRDefault="002B795B" w:rsidP="009E4E2C">
            <w:pPr>
              <w:ind w:firstLine="0"/>
              <w:jc w:val="left"/>
              <w:rPr>
                <w:rFonts w:eastAsia="Times New Roman" w:cs="Times New Roman"/>
                <w:b/>
                <w:bCs/>
                <w:sz w:val="20"/>
                <w:szCs w:val="20"/>
                <w:lang w:eastAsia="lv-LV"/>
              </w:rPr>
            </w:pPr>
            <w:r w:rsidRPr="009E4E2C">
              <w:rPr>
                <w:rFonts w:eastAsia="Times New Roman" w:cs="Times New Roman"/>
                <w:sz w:val="20"/>
                <w:szCs w:val="20"/>
                <w:lang w:eastAsia="lv-LV"/>
              </w:rPr>
              <w:t>74.06.00 "Atveseļošanas un noturības mehānisma (ANM) projekti un pasākumi"</w:t>
            </w:r>
            <w:r w:rsidR="008F072C">
              <w:rPr>
                <w:rFonts w:eastAsia="Times New Roman" w:cs="Times New Roman"/>
                <w:sz w:val="20"/>
                <w:szCs w:val="20"/>
                <w:lang w:eastAsia="lv-LV"/>
              </w:rPr>
              <w:t>*</w:t>
            </w:r>
          </w:p>
        </w:tc>
        <w:tc>
          <w:tcPr>
            <w:tcW w:w="1134" w:type="dxa"/>
            <w:shd w:val="clear" w:color="000000" w:fill="FFFFFF"/>
            <w:vAlign w:val="center"/>
            <w:hideMark/>
          </w:tcPr>
          <w:p w14:paraId="22A5D202"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134" w:type="dxa"/>
            <w:shd w:val="clear" w:color="000000" w:fill="FFFFFF"/>
            <w:vAlign w:val="center"/>
            <w:hideMark/>
          </w:tcPr>
          <w:p w14:paraId="4E766A7F"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134" w:type="dxa"/>
            <w:shd w:val="clear" w:color="000000" w:fill="FFFFFF"/>
            <w:vAlign w:val="center"/>
            <w:hideMark/>
          </w:tcPr>
          <w:p w14:paraId="2FE066D3"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275" w:type="dxa"/>
            <w:shd w:val="clear" w:color="000000" w:fill="FFFFFF"/>
            <w:vAlign w:val="center"/>
            <w:hideMark/>
          </w:tcPr>
          <w:p w14:paraId="4ED57A94"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1 627 309</w:t>
            </w:r>
          </w:p>
        </w:tc>
        <w:tc>
          <w:tcPr>
            <w:tcW w:w="1134" w:type="dxa"/>
            <w:shd w:val="clear" w:color="000000" w:fill="FFFFFF"/>
            <w:vAlign w:val="center"/>
            <w:hideMark/>
          </w:tcPr>
          <w:p w14:paraId="6ECC5601"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2 670</w:t>
            </w:r>
          </w:p>
        </w:tc>
        <w:tc>
          <w:tcPr>
            <w:tcW w:w="1134" w:type="dxa"/>
            <w:shd w:val="clear" w:color="000000" w:fill="FFFFFF"/>
            <w:vAlign w:val="center"/>
            <w:hideMark/>
          </w:tcPr>
          <w:p w14:paraId="300C6730"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134" w:type="dxa"/>
            <w:shd w:val="clear" w:color="000000" w:fill="FFFFFF"/>
            <w:vAlign w:val="center"/>
            <w:hideMark/>
          </w:tcPr>
          <w:p w14:paraId="66DF7BF8"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276" w:type="dxa"/>
            <w:shd w:val="clear" w:color="000000" w:fill="FFFFFF"/>
            <w:vAlign w:val="center"/>
            <w:hideMark/>
          </w:tcPr>
          <w:p w14:paraId="26A3C9A3"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c>
          <w:tcPr>
            <w:tcW w:w="1559" w:type="dxa"/>
            <w:shd w:val="clear" w:color="000000" w:fill="FFFFFF"/>
            <w:vAlign w:val="center"/>
            <w:hideMark/>
          </w:tcPr>
          <w:p w14:paraId="747B454F"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 </w:t>
            </w:r>
          </w:p>
        </w:tc>
        <w:tc>
          <w:tcPr>
            <w:tcW w:w="1276" w:type="dxa"/>
            <w:shd w:val="clear" w:color="000000" w:fill="FFFFFF"/>
            <w:vAlign w:val="center"/>
            <w:hideMark/>
          </w:tcPr>
          <w:p w14:paraId="381ED266" w14:textId="77777777" w:rsidR="002B795B" w:rsidRPr="009E4E2C" w:rsidRDefault="002B795B" w:rsidP="009E4E2C">
            <w:pPr>
              <w:ind w:firstLine="0"/>
              <w:jc w:val="center"/>
              <w:rPr>
                <w:rFonts w:eastAsia="Times New Roman" w:cs="Times New Roman"/>
                <w:sz w:val="20"/>
                <w:szCs w:val="20"/>
                <w:lang w:eastAsia="lv-LV"/>
              </w:rPr>
            </w:pPr>
            <w:r w:rsidRPr="009E4E2C">
              <w:rPr>
                <w:rFonts w:eastAsia="Times New Roman" w:cs="Times New Roman"/>
                <w:sz w:val="20"/>
                <w:szCs w:val="20"/>
                <w:lang w:eastAsia="lv-LV"/>
              </w:rPr>
              <w:t>0</w:t>
            </w:r>
          </w:p>
        </w:tc>
      </w:tr>
      <w:tr w:rsidR="0080115A" w:rsidRPr="0080115A" w14:paraId="7E7707B1" w14:textId="77777777" w:rsidTr="0080115A">
        <w:trPr>
          <w:trHeight w:val="275"/>
        </w:trPr>
        <w:tc>
          <w:tcPr>
            <w:tcW w:w="3120" w:type="dxa"/>
            <w:shd w:val="clear" w:color="auto" w:fill="BFBFBF" w:themeFill="background1" w:themeFillShade="BF"/>
          </w:tcPr>
          <w:p w14:paraId="77028CAF" w14:textId="63E10761" w:rsidR="0080115A" w:rsidRPr="0080115A" w:rsidRDefault="0080115A" w:rsidP="009E4E2C">
            <w:pPr>
              <w:ind w:firstLine="0"/>
              <w:jc w:val="left"/>
              <w:rPr>
                <w:rFonts w:eastAsia="Times New Roman" w:cs="Times New Roman"/>
                <w:b/>
                <w:bCs/>
                <w:sz w:val="20"/>
                <w:szCs w:val="20"/>
                <w:lang w:eastAsia="lv-LV"/>
              </w:rPr>
            </w:pPr>
            <w:r w:rsidRPr="0080115A">
              <w:rPr>
                <w:rFonts w:eastAsia="Times New Roman" w:cs="Times New Roman"/>
                <w:b/>
                <w:bCs/>
                <w:sz w:val="20"/>
                <w:szCs w:val="20"/>
                <w:lang w:eastAsia="lv-LV"/>
              </w:rPr>
              <w:t>Izglītības un zinātnes ministrija</w:t>
            </w:r>
          </w:p>
        </w:tc>
        <w:tc>
          <w:tcPr>
            <w:tcW w:w="1134" w:type="dxa"/>
            <w:shd w:val="clear" w:color="auto" w:fill="BFBFBF" w:themeFill="background1" w:themeFillShade="BF"/>
            <w:vAlign w:val="center"/>
          </w:tcPr>
          <w:p w14:paraId="37DC1F12" w14:textId="252F6856" w:rsidR="0080115A" w:rsidRPr="0080115A" w:rsidRDefault="0080115A" w:rsidP="009E4E2C">
            <w:pPr>
              <w:ind w:firstLine="0"/>
              <w:jc w:val="center"/>
              <w:rPr>
                <w:rFonts w:eastAsia="Times New Roman" w:cs="Times New Roman"/>
                <w:b/>
                <w:bCs/>
                <w:sz w:val="20"/>
                <w:szCs w:val="20"/>
                <w:lang w:eastAsia="lv-LV"/>
              </w:rPr>
            </w:pPr>
            <w:r w:rsidRPr="0080115A">
              <w:rPr>
                <w:rFonts w:eastAsia="Times New Roman" w:cs="Times New Roman"/>
                <w:b/>
                <w:bCs/>
                <w:sz w:val="20"/>
                <w:szCs w:val="20"/>
                <w:lang w:eastAsia="lv-LV"/>
              </w:rPr>
              <w:t>0</w:t>
            </w:r>
          </w:p>
        </w:tc>
        <w:tc>
          <w:tcPr>
            <w:tcW w:w="1134" w:type="dxa"/>
            <w:shd w:val="clear" w:color="auto" w:fill="BFBFBF" w:themeFill="background1" w:themeFillShade="BF"/>
            <w:vAlign w:val="center"/>
          </w:tcPr>
          <w:p w14:paraId="12A0B502" w14:textId="56250BB7" w:rsidR="0080115A" w:rsidRPr="0080115A" w:rsidRDefault="00EA31DB"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0</w:t>
            </w:r>
          </w:p>
        </w:tc>
        <w:tc>
          <w:tcPr>
            <w:tcW w:w="1134" w:type="dxa"/>
            <w:shd w:val="clear" w:color="auto" w:fill="BFBFBF" w:themeFill="background1" w:themeFillShade="BF"/>
            <w:vAlign w:val="center"/>
          </w:tcPr>
          <w:p w14:paraId="3A4CBB6F" w14:textId="064EAF3F" w:rsidR="0080115A" w:rsidRPr="0080115A" w:rsidRDefault="00EA31DB"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1 00</w:t>
            </w:r>
            <w:r w:rsidR="0080115A" w:rsidRPr="0080115A">
              <w:rPr>
                <w:rFonts w:eastAsia="Times New Roman" w:cs="Times New Roman"/>
                <w:b/>
                <w:bCs/>
                <w:sz w:val="20"/>
                <w:szCs w:val="20"/>
                <w:lang w:eastAsia="lv-LV"/>
              </w:rPr>
              <w:t>0</w:t>
            </w:r>
            <w:r>
              <w:rPr>
                <w:rFonts w:eastAsia="Times New Roman" w:cs="Times New Roman"/>
                <w:b/>
                <w:bCs/>
                <w:sz w:val="20"/>
                <w:szCs w:val="20"/>
                <w:lang w:eastAsia="lv-LV"/>
              </w:rPr>
              <w:t xml:space="preserve"> 000</w:t>
            </w:r>
          </w:p>
        </w:tc>
        <w:tc>
          <w:tcPr>
            <w:tcW w:w="1275" w:type="dxa"/>
            <w:shd w:val="clear" w:color="auto" w:fill="BFBFBF" w:themeFill="background1" w:themeFillShade="BF"/>
            <w:vAlign w:val="center"/>
          </w:tcPr>
          <w:p w14:paraId="2CBF6386" w14:textId="5359716A" w:rsidR="0080115A" w:rsidRPr="0080115A" w:rsidRDefault="0080115A" w:rsidP="009E4E2C">
            <w:pPr>
              <w:ind w:firstLine="0"/>
              <w:jc w:val="center"/>
              <w:rPr>
                <w:rFonts w:eastAsia="Times New Roman" w:cs="Times New Roman"/>
                <w:b/>
                <w:bCs/>
                <w:sz w:val="20"/>
                <w:szCs w:val="20"/>
                <w:lang w:eastAsia="lv-LV"/>
              </w:rPr>
            </w:pPr>
            <w:r w:rsidRPr="0080115A">
              <w:rPr>
                <w:rFonts w:eastAsia="Times New Roman" w:cs="Times New Roman"/>
                <w:b/>
                <w:bCs/>
                <w:sz w:val="20"/>
                <w:szCs w:val="20"/>
                <w:lang w:eastAsia="lv-LV"/>
              </w:rPr>
              <w:t>0</w:t>
            </w:r>
          </w:p>
        </w:tc>
        <w:tc>
          <w:tcPr>
            <w:tcW w:w="1134" w:type="dxa"/>
            <w:shd w:val="clear" w:color="auto" w:fill="BFBFBF" w:themeFill="background1" w:themeFillShade="BF"/>
            <w:vAlign w:val="center"/>
          </w:tcPr>
          <w:p w14:paraId="4559C91F" w14:textId="3367CDA3" w:rsidR="0080115A" w:rsidRPr="0080115A" w:rsidRDefault="009C193F" w:rsidP="009E4E2C">
            <w:pPr>
              <w:ind w:firstLine="0"/>
              <w:jc w:val="center"/>
              <w:rPr>
                <w:rFonts w:eastAsia="Times New Roman" w:cs="Times New Roman"/>
                <w:b/>
                <w:bCs/>
                <w:sz w:val="20"/>
                <w:szCs w:val="20"/>
                <w:lang w:eastAsia="lv-LV"/>
              </w:rPr>
            </w:pPr>
            <w:r>
              <w:rPr>
                <w:rFonts w:eastAsia="Times New Roman" w:cs="Times New Roman"/>
                <w:b/>
                <w:bCs/>
                <w:sz w:val="20"/>
                <w:szCs w:val="20"/>
                <w:lang w:eastAsia="lv-LV"/>
              </w:rPr>
              <w:t>0</w:t>
            </w:r>
          </w:p>
        </w:tc>
        <w:tc>
          <w:tcPr>
            <w:tcW w:w="1134" w:type="dxa"/>
            <w:shd w:val="clear" w:color="auto" w:fill="BFBFBF" w:themeFill="background1" w:themeFillShade="BF"/>
            <w:vAlign w:val="center"/>
          </w:tcPr>
          <w:p w14:paraId="20858201" w14:textId="77CD3FC9" w:rsidR="0080115A" w:rsidRPr="0080115A" w:rsidRDefault="0080115A" w:rsidP="009E4E2C">
            <w:pPr>
              <w:ind w:firstLine="0"/>
              <w:jc w:val="center"/>
              <w:rPr>
                <w:rFonts w:eastAsia="Times New Roman" w:cs="Times New Roman"/>
                <w:b/>
                <w:bCs/>
                <w:sz w:val="20"/>
                <w:szCs w:val="20"/>
                <w:lang w:eastAsia="lv-LV"/>
              </w:rPr>
            </w:pPr>
            <w:r w:rsidRPr="0080115A">
              <w:rPr>
                <w:rFonts w:eastAsia="Times New Roman" w:cs="Times New Roman"/>
                <w:b/>
                <w:bCs/>
                <w:sz w:val="20"/>
                <w:szCs w:val="20"/>
                <w:lang w:eastAsia="lv-LV"/>
              </w:rPr>
              <w:t>0</w:t>
            </w:r>
          </w:p>
        </w:tc>
        <w:tc>
          <w:tcPr>
            <w:tcW w:w="1134" w:type="dxa"/>
            <w:shd w:val="clear" w:color="auto" w:fill="BFBFBF" w:themeFill="background1" w:themeFillShade="BF"/>
            <w:vAlign w:val="center"/>
          </w:tcPr>
          <w:p w14:paraId="3CD92EBD" w14:textId="1814E9B9" w:rsidR="0080115A" w:rsidRPr="0080115A" w:rsidRDefault="0080115A" w:rsidP="009E4E2C">
            <w:pPr>
              <w:ind w:firstLine="0"/>
              <w:jc w:val="center"/>
              <w:rPr>
                <w:rFonts w:eastAsia="Times New Roman" w:cs="Times New Roman"/>
                <w:b/>
                <w:bCs/>
                <w:sz w:val="20"/>
                <w:szCs w:val="20"/>
                <w:lang w:eastAsia="lv-LV"/>
              </w:rPr>
            </w:pPr>
            <w:r w:rsidRPr="0080115A">
              <w:rPr>
                <w:rFonts w:eastAsia="Times New Roman" w:cs="Times New Roman"/>
                <w:b/>
                <w:bCs/>
                <w:sz w:val="20"/>
                <w:szCs w:val="20"/>
                <w:lang w:eastAsia="lv-LV"/>
              </w:rPr>
              <w:t>0</w:t>
            </w:r>
          </w:p>
        </w:tc>
        <w:tc>
          <w:tcPr>
            <w:tcW w:w="1276" w:type="dxa"/>
            <w:shd w:val="clear" w:color="auto" w:fill="BFBFBF" w:themeFill="background1" w:themeFillShade="BF"/>
            <w:vAlign w:val="center"/>
          </w:tcPr>
          <w:p w14:paraId="72E2E259" w14:textId="755720AA" w:rsidR="0080115A" w:rsidRPr="0080115A" w:rsidRDefault="0080115A" w:rsidP="009E4E2C">
            <w:pPr>
              <w:ind w:firstLine="0"/>
              <w:jc w:val="center"/>
              <w:rPr>
                <w:rFonts w:eastAsia="Times New Roman" w:cs="Times New Roman"/>
                <w:b/>
                <w:bCs/>
                <w:sz w:val="20"/>
                <w:szCs w:val="20"/>
                <w:lang w:eastAsia="lv-LV"/>
              </w:rPr>
            </w:pPr>
            <w:r w:rsidRPr="0080115A">
              <w:rPr>
                <w:rFonts w:eastAsia="Times New Roman" w:cs="Times New Roman"/>
                <w:b/>
                <w:bCs/>
                <w:sz w:val="20"/>
                <w:szCs w:val="20"/>
                <w:lang w:eastAsia="lv-LV"/>
              </w:rPr>
              <w:t>0</w:t>
            </w:r>
          </w:p>
        </w:tc>
        <w:tc>
          <w:tcPr>
            <w:tcW w:w="1559" w:type="dxa"/>
            <w:shd w:val="clear" w:color="auto" w:fill="BFBFBF" w:themeFill="background1" w:themeFillShade="BF"/>
            <w:vAlign w:val="center"/>
          </w:tcPr>
          <w:p w14:paraId="05125A6F" w14:textId="77777777" w:rsidR="0080115A" w:rsidRPr="0080115A" w:rsidRDefault="0080115A" w:rsidP="009E4E2C">
            <w:pPr>
              <w:ind w:firstLine="0"/>
              <w:jc w:val="center"/>
              <w:rPr>
                <w:rFonts w:eastAsia="Times New Roman" w:cs="Times New Roman"/>
                <w:b/>
                <w:bCs/>
                <w:sz w:val="20"/>
                <w:szCs w:val="20"/>
                <w:lang w:eastAsia="lv-LV"/>
              </w:rPr>
            </w:pPr>
          </w:p>
        </w:tc>
        <w:tc>
          <w:tcPr>
            <w:tcW w:w="1276" w:type="dxa"/>
            <w:shd w:val="clear" w:color="auto" w:fill="BFBFBF" w:themeFill="background1" w:themeFillShade="BF"/>
            <w:vAlign w:val="center"/>
          </w:tcPr>
          <w:p w14:paraId="2C240F98" w14:textId="2A8D1E62" w:rsidR="0080115A" w:rsidRPr="0080115A" w:rsidRDefault="0080115A" w:rsidP="009E4E2C">
            <w:pPr>
              <w:ind w:firstLine="0"/>
              <w:jc w:val="center"/>
              <w:rPr>
                <w:rFonts w:eastAsia="Times New Roman" w:cs="Times New Roman"/>
                <w:b/>
                <w:bCs/>
                <w:sz w:val="20"/>
                <w:szCs w:val="20"/>
                <w:lang w:eastAsia="lv-LV"/>
              </w:rPr>
            </w:pPr>
            <w:r w:rsidRPr="0080115A">
              <w:rPr>
                <w:rFonts w:eastAsia="Times New Roman" w:cs="Times New Roman"/>
                <w:b/>
                <w:bCs/>
                <w:sz w:val="20"/>
                <w:szCs w:val="20"/>
                <w:lang w:eastAsia="lv-LV"/>
              </w:rPr>
              <w:t>0</w:t>
            </w:r>
          </w:p>
        </w:tc>
      </w:tr>
      <w:tr w:rsidR="0080115A" w:rsidRPr="0080115A" w14:paraId="7FDBAD5D" w14:textId="77777777" w:rsidTr="0080115A">
        <w:trPr>
          <w:trHeight w:val="268"/>
        </w:trPr>
        <w:tc>
          <w:tcPr>
            <w:tcW w:w="3120" w:type="dxa"/>
            <w:shd w:val="clear" w:color="auto" w:fill="FFFFFF" w:themeFill="background1"/>
          </w:tcPr>
          <w:p w14:paraId="495471CC" w14:textId="28C38A5C" w:rsidR="0080115A" w:rsidRPr="0080115A" w:rsidRDefault="0080115A" w:rsidP="009E4E2C">
            <w:pPr>
              <w:ind w:firstLine="0"/>
              <w:jc w:val="left"/>
              <w:rPr>
                <w:rFonts w:eastAsia="Times New Roman" w:cs="Times New Roman"/>
                <w:b/>
                <w:bCs/>
                <w:sz w:val="20"/>
                <w:szCs w:val="20"/>
                <w:lang w:eastAsia="lv-LV"/>
              </w:rPr>
            </w:pPr>
            <w:r w:rsidRPr="0080115A">
              <w:rPr>
                <w:rFonts w:eastAsia="Times New Roman" w:cs="Times New Roman"/>
                <w:b/>
                <w:bCs/>
                <w:sz w:val="20"/>
                <w:szCs w:val="20"/>
                <w:lang w:eastAsia="lv-LV"/>
              </w:rPr>
              <w:t>VBF</w:t>
            </w:r>
          </w:p>
        </w:tc>
        <w:tc>
          <w:tcPr>
            <w:tcW w:w="1134" w:type="dxa"/>
            <w:shd w:val="clear" w:color="auto" w:fill="FFFFFF" w:themeFill="background1"/>
            <w:vAlign w:val="center"/>
          </w:tcPr>
          <w:p w14:paraId="479E8AB5" w14:textId="74CF43B3" w:rsidR="0080115A" w:rsidRPr="0080115A" w:rsidRDefault="0080115A" w:rsidP="009E4E2C">
            <w:pPr>
              <w:ind w:firstLine="0"/>
              <w:jc w:val="center"/>
              <w:rPr>
                <w:rFonts w:eastAsia="Times New Roman" w:cs="Times New Roman"/>
                <w:sz w:val="20"/>
                <w:szCs w:val="20"/>
                <w:lang w:eastAsia="lv-LV"/>
              </w:rPr>
            </w:pPr>
            <w:r w:rsidRPr="0080115A">
              <w:rPr>
                <w:rFonts w:eastAsia="Times New Roman" w:cs="Times New Roman"/>
                <w:sz w:val="20"/>
                <w:szCs w:val="20"/>
                <w:lang w:eastAsia="lv-LV"/>
              </w:rPr>
              <w:t>0</w:t>
            </w:r>
          </w:p>
        </w:tc>
        <w:tc>
          <w:tcPr>
            <w:tcW w:w="1134" w:type="dxa"/>
            <w:shd w:val="clear" w:color="auto" w:fill="FFFFFF" w:themeFill="background1"/>
            <w:vAlign w:val="center"/>
          </w:tcPr>
          <w:p w14:paraId="283C154D" w14:textId="025C28BA" w:rsidR="0080115A" w:rsidRPr="0080115A" w:rsidRDefault="0080115A" w:rsidP="009E4E2C">
            <w:pPr>
              <w:ind w:firstLine="0"/>
              <w:jc w:val="center"/>
              <w:rPr>
                <w:rFonts w:eastAsia="Times New Roman" w:cs="Times New Roman"/>
                <w:sz w:val="20"/>
                <w:szCs w:val="20"/>
                <w:lang w:eastAsia="lv-LV"/>
              </w:rPr>
            </w:pPr>
            <w:r w:rsidRPr="0080115A">
              <w:rPr>
                <w:rFonts w:eastAsia="Times New Roman" w:cs="Times New Roman"/>
                <w:sz w:val="20"/>
                <w:szCs w:val="20"/>
                <w:lang w:eastAsia="lv-LV"/>
              </w:rPr>
              <w:t>0</w:t>
            </w:r>
          </w:p>
        </w:tc>
        <w:tc>
          <w:tcPr>
            <w:tcW w:w="1134" w:type="dxa"/>
            <w:shd w:val="clear" w:color="auto" w:fill="FFFFFF" w:themeFill="background1"/>
            <w:vAlign w:val="center"/>
          </w:tcPr>
          <w:p w14:paraId="2409F2C2" w14:textId="061D6F5C" w:rsidR="0080115A" w:rsidRPr="0080115A" w:rsidRDefault="00EA31DB" w:rsidP="009E4E2C">
            <w:pPr>
              <w:ind w:firstLine="0"/>
              <w:jc w:val="center"/>
              <w:rPr>
                <w:rFonts w:eastAsia="Times New Roman" w:cs="Times New Roman"/>
                <w:sz w:val="20"/>
                <w:szCs w:val="20"/>
                <w:lang w:eastAsia="lv-LV"/>
              </w:rPr>
            </w:pPr>
            <w:r>
              <w:rPr>
                <w:rFonts w:eastAsia="Times New Roman" w:cs="Times New Roman"/>
                <w:sz w:val="20"/>
                <w:szCs w:val="20"/>
                <w:lang w:eastAsia="lv-LV"/>
              </w:rPr>
              <w:t>1 000 00</w:t>
            </w:r>
            <w:r w:rsidR="0080115A" w:rsidRPr="0080115A">
              <w:rPr>
                <w:rFonts w:eastAsia="Times New Roman" w:cs="Times New Roman"/>
                <w:sz w:val="20"/>
                <w:szCs w:val="20"/>
                <w:lang w:eastAsia="lv-LV"/>
              </w:rPr>
              <w:t>0</w:t>
            </w:r>
          </w:p>
        </w:tc>
        <w:tc>
          <w:tcPr>
            <w:tcW w:w="1275" w:type="dxa"/>
            <w:shd w:val="clear" w:color="auto" w:fill="FFFFFF" w:themeFill="background1"/>
            <w:vAlign w:val="center"/>
          </w:tcPr>
          <w:p w14:paraId="2CB2B067" w14:textId="3FFE214C" w:rsidR="0080115A" w:rsidRPr="0080115A" w:rsidRDefault="0080115A" w:rsidP="009E4E2C">
            <w:pPr>
              <w:ind w:firstLine="0"/>
              <w:jc w:val="center"/>
              <w:rPr>
                <w:rFonts w:eastAsia="Times New Roman" w:cs="Times New Roman"/>
                <w:sz w:val="20"/>
                <w:szCs w:val="20"/>
                <w:lang w:eastAsia="lv-LV"/>
              </w:rPr>
            </w:pPr>
            <w:r w:rsidRPr="0080115A">
              <w:rPr>
                <w:rFonts w:eastAsia="Times New Roman" w:cs="Times New Roman"/>
                <w:sz w:val="20"/>
                <w:szCs w:val="20"/>
                <w:lang w:eastAsia="lv-LV"/>
              </w:rPr>
              <w:t>0</w:t>
            </w:r>
          </w:p>
        </w:tc>
        <w:tc>
          <w:tcPr>
            <w:tcW w:w="1134" w:type="dxa"/>
            <w:shd w:val="clear" w:color="auto" w:fill="FFFFFF" w:themeFill="background1"/>
            <w:vAlign w:val="center"/>
          </w:tcPr>
          <w:p w14:paraId="5E263489" w14:textId="10F32E2D" w:rsidR="0080115A" w:rsidRPr="0080115A" w:rsidRDefault="009C193F" w:rsidP="009E4E2C">
            <w:pPr>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1134" w:type="dxa"/>
            <w:shd w:val="clear" w:color="auto" w:fill="FFFFFF" w:themeFill="background1"/>
            <w:vAlign w:val="center"/>
          </w:tcPr>
          <w:p w14:paraId="7ABA52CB" w14:textId="18BDEFC5" w:rsidR="0080115A" w:rsidRPr="0080115A" w:rsidRDefault="0080115A" w:rsidP="009E4E2C">
            <w:pPr>
              <w:ind w:firstLine="0"/>
              <w:jc w:val="center"/>
              <w:rPr>
                <w:rFonts w:eastAsia="Times New Roman" w:cs="Times New Roman"/>
                <w:sz w:val="20"/>
                <w:szCs w:val="20"/>
                <w:lang w:eastAsia="lv-LV"/>
              </w:rPr>
            </w:pPr>
            <w:r w:rsidRPr="0080115A">
              <w:rPr>
                <w:rFonts w:eastAsia="Times New Roman" w:cs="Times New Roman"/>
                <w:sz w:val="20"/>
                <w:szCs w:val="20"/>
                <w:lang w:eastAsia="lv-LV"/>
              </w:rPr>
              <w:t>0</w:t>
            </w:r>
          </w:p>
        </w:tc>
        <w:tc>
          <w:tcPr>
            <w:tcW w:w="1134" w:type="dxa"/>
            <w:shd w:val="clear" w:color="auto" w:fill="FFFFFF" w:themeFill="background1"/>
            <w:vAlign w:val="center"/>
          </w:tcPr>
          <w:p w14:paraId="59072C95" w14:textId="378B3B5B" w:rsidR="0080115A" w:rsidRPr="0080115A" w:rsidRDefault="0080115A" w:rsidP="009E4E2C">
            <w:pPr>
              <w:ind w:firstLine="0"/>
              <w:jc w:val="center"/>
              <w:rPr>
                <w:rFonts w:eastAsia="Times New Roman" w:cs="Times New Roman"/>
                <w:sz w:val="20"/>
                <w:szCs w:val="20"/>
                <w:lang w:eastAsia="lv-LV"/>
              </w:rPr>
            </w:pPr>
            <w:r w:rsidRPr="0080115A">
              <w:rPr>
                <w:rFonts w:eastAsia="Times New Roman" w:cs="Times New Roman"/>
                <w:sz w:val="20"/>
                <w:szCs w:val="20"/>
                <w:lang w:eastAsia="lv-LV"/>
              </w:rPr>
              <w:t>0</w:t>
            </w:r>
          </w:p>
        </w:tc>
        <w:tc>
          <w:tcPr>
            <w:tcW w:w="1276" w:type="dxa"/>
            <w:shd w:val="clear" w:color="auto" w:fill="FFFFFF" w:themeFill="background1"/>
            <w:vAlign w:val="center"/>
          </w:tcPr>
          <w:p w14:paraId="03462D45" w14:textId="4CE5F5EF" w:rsidR="0080115A" w:rsidRPr="0080115A" w:rsidRDefault="0080115A" w:rsidP="009E4E2C">
            <w:pPr>
              <w:ind w:firstLine="0"/>
              <w:jc w:val="center"/>
              <w:rPr>
                <w:rFonts w:eastAsia="Times New Roman" w:cs="Times New Roman"/>
                <w:sz w:val="20"/>
                <w:szCs w:val="20"/>
                <w:lang w:eastAsia="lv-LV"/>
              </w:rPr>
            </w:pPr>
            <w:r w:rsidRPr="0080115A">
              <w:rPr>
                <w:rFonts w:eastAsia="Times New Roman" w:cs="Times New Roman"/>
                <w:sz w:val="20"/>
                <w:szCs w:val="20"/>
                <w:lang w:eastAsia="lv-LV"/>
              </w:rPr>
              <w:t>0</w:t>
            </w:r>
          </w:p>
        </w:tc>
        <w:tc>
          <w:tcPr>
            <w:tcW w:w="1559" w:type="dxa"/>
            <w:shd w:val="clear" w:color="auto" w:fill="FFFFFF" w:themeFill="background1"/>
            <w:vAlign w:val="center"/>
          </w:tcPr>
          <w:p w14:paraId="36435B13" w14:textId="77777777" w:rsidR="0080115A" w:rsidRPr="0080115A" w:rsidRDefault="0080115A" w:rsidP="009E4E2C">
            <w:pPr>
              <w:ind w:firstLine="0"/>
              <w:jc w:val="center"/>
              <w:rPr>
                <w:rFonts w:eastAsia="Times New Roman" w:cs="Times New Roman"/>
                <w:sz w:val="20"/>
                <w:szCs w:val="20"/>
                <w:lang w:eastAsia="lv-LV"/>
              </w:rPr>
            </w:pPr>
          </w:p>
        </w:tc>
        <w:tc>
          <w:tcPr>
            <w:tcW w:w="1276" w:type="dxa"/>
            <w:shd w:val="clear" w:color="auto" w:fill="FFFFFF" w:themeFill="background1"/>
            <w:vAlign w:val="center"/>
          </w:tcPr>
          <w:p w14:paraId="5109CBC9" w14:textId="28A6519A" w:rsidR="0080115A" w:rsidRPr="0080115A" w:rsidRDefault="0080115A" w:rsidP="009E4E2C">
            <w:pPr>
              <w:ind w:firstLine="0"/>
              <w:jc w:val="center"/>
              <w:rPr>
                <w:rFonts w:eastAsia="Times New Roman" w:cs="Times New Roman"/>
                <w:sz w:val="20"/>
                <w:szCs w:val="20"/>
                <w:lang w:eastAsia="lv-LV"/>
              </w:rPr>
            </w:pPr>
            <w:r w:rsidRPr="0080115A">
              <w:rPr>
                <w:rFonts w:eastAsia="Times New Roman" w:cs="Times New Roman"/>
                <w:sz w:val="20"/>
                <w:szCs w:val="20"/>
                <w:lang w:eastAsia="lv-LV"/>
              </w:rPr>
              <w:t>0</w:t>
            </w:r>
          </w:p>
        </w:tc>
      </w:tr>
      <w:tr w:rsidR="0080115A" w:rsidRPr="0080115A" w14:paraId="28EB821A" w14:textId="77777777" w:rsidTr="0080115A">
        <w:trPr>
          <w:trHeight w:val="417"/>
        </w:trPr>
        <w:tc>
          <w:tcPr>
            <w:tcW w:w="3120" w:type="dxa"/>
            <w:shd w:val="clear" w:color="auto" w:fill="FFFFFF" w:themeFill="background1"/>
          </w:tcPr>
          <w:p w14:paraId="668CF67C" w14:textId="665F65BF" w:rsidR="0080115A" w:rsidRPr="0080115A" w:rsidRDefault="0080115A" w:rsidP="009E4E2C">
            <w:pPr>
              <w:ind w:firstLine="0"/>
              <w:jc w:val="left"/>
              <w:rPr>
                <w:rFonts w:eastAsia="Times New Roman" w:cs="Times New Roman"/>
                <w:sz w:val="20"/>
                <w:szCs w:val="20"/>
                <w:lang w:eastAsia="lv-LV"/>
              </w:rPr>
            </w:pPr>
            <w:r w:rsidRPr="0080115A">
              <w:rPr>
                <w:rFonts w:eastAsia="Times New Roman" w:cs="Times New Roman"/>
                <w:sz w:val="20"/>
                <w:szCs w:val="20"/>
                <w:lang w:eastAsia="lv-LV"/>
              </w:rPr>
              <w:t>05.01.00 "Zinātniskās darbības nodrošināšana"</w:t>
            </w:r>
          </w:p>
        </w:tc>
        <w:tc>
          <w:tcPr>
            <w:tcW w:w="1134" w:type="dxa"/>
            <w:shd w:val="clear" w:color="auto" w:fill="FFFFFF" w:themeFill="background1"/>
            <w:vAlign w:val="center"/>
          </w:tcPr>
          <w:p w14:paraId="48D8F366" w14:textId="4E6518C5" w:rsidR="0080115A" w:rsidRPr="0080115A" w:rsidRDefault="0080115A" w:rsidP="009E4E2C">
            <w:pPr>
              <w:ind w:firstLine="0"/>
              <w:jc w:val="center"/>
              <w:rPr>
                <w:rFonts w:eastAsia="Times New Roman" w:cs="Times New Roman"/>
                <w:sz w:val="20"/>
                <w:szCs w:val="20"/>
                <w:lang w:eastAsia="lv-LV"/>
              </w:rPr>
            </w:pPr>
            <w:r w:rsidRPr="0080115A">
              <w:rPr>
                <w:rFonts w:eastAsia="Times New Roman" w:cs="Times New Roman"/>
                <w:sz w:val="20"/>
                <w:szCs w:val="20"/>
                <w:lang w:eastAsia="lv-LV"/>
              </w:rPr>
              <w:t>0</w:t>
            </w:r>
          </w:p>
        </w:tc>
        <w:tc>
          <w:tcPr>
            <w:tcW w:w="1134" w:type="dxa"/>
            <w:shd w:val="clear" w:color="auto" w:fill="FFFFFF" w:themeFill="background1"/>
            <w:vAlign w:val="center"/>
          </w:tcPr>
          <w:p w14:paraId="45FE6FAA" w14:textId="3D13F65D" w:rsidR="0080115A" w:rsidRPr="0080115A" w:rsidRDefault="0080115A" w:rsidP="009E4E2C">
            <w:pPr>
              <w:ind w:firstLine="0"/>
              <w:jc w:val="center"/>
              <w:rPr>
                <w:rFonts w:eastAsia="Times New Roman" w:cs="Times New Roman"/>
                <w:sz w:val="20"/>
                <w:szCs w:val="20"/>
                <w:lang w:eastAsia="lv-LV"/>
              </w:rPr>
            </w:pPr>
            <w:r w:rsidRPr="0080115A">
              <w:rPr>
                <w:rFonts w:eastAsia="Times New Roman" w:cs="Times New Roman"/>
                <w:sz w:val="20"/>
                <w:szCs w:val="20"/>
                <w:lang w:eastAsia="lv-LV"/>
              </w:rPr>
              <w:t>0</w:t>
            </w:r>
          </w:p>
        </w:tc>
        <w:tc>
          <w:tcPr>
            <w:tcW w:w="1134" w:type="dxa"/>
            <w:shd w:val="clear" w:color="auto" w:fill="FFFFFF" w:themeFill="background1"/>
            <w:vAlign w:val="center"/>
          </w:tcPr>
          <w:p w14:paraId="4D0E9DE8" w14:textId="7F2BA821" w:rsidR="0080115A" w:rsidRPr="0080115A" w:rsidRDefault="00EA31DB" w:rsidP="009E4E2C">
            <w:pPr>
              <w:ind w:firstLine="0"/>
              <w:jc w:val="center"/>
              <w:rPr>
                <w:rFonts w:eastAsia="Times New Roman" w:cs="Times New Roman"/>
                <w:sz w:val="20"/>
                <w:szCs w:val="20"/>
                <w:lang w:eastAsia="lv-LV"/>
              </w:rPr>
            </w:pPr>
            <w:r>
              <w:rPr>
                <w:rFonts w:eastAsia="Times New Roman" w:cs="Times New Roman"/>
                <w:sz w:val="20"/>
                <w:szCs w:val="20"/>
                <w:lang w:eastAsia="lv-LV"/>
              </w:rPr>
              <w:t>1 000 00</w:t>
            </w:r>
            <w:r w:rsidR="0080115A" w:rsidRPr="0080115A">
              <w:rPr>
                <w:rFonts w:eastAsia="Times New Roman" w:cs="Times New Roman"/>
                <w:sz w:val="20"/>
                <w:szCs w:val="20"/>
                <w:lang w:eastAsia="lv-LV"/>
              </w:rPr>
              <w:t>0</w:t>
            </w:r>
          </w:p>
        </w:tc>
        <w:tc>
          <w:tcPr>
            <w:tcW w:w="1275" w:type="dxa"/>
            <w:shd w:val="clear" w:color="auto" w:fill="FFFFFF" w:themeFill="background1"/>
            <w:vAlign w:val="center"/>
          </w:tcPr>
          <w:p w14:paraId="44CC9C41" w14:textId="35A9F679" w:rsidR="0080115A" w:rsidRPr="0080115A" w:rsidRDefault="0080115A" w:rsidP="009E4E2C">
            <w:pPr>
              <w:ind w:firstLine="0"/>
              <w:jc w:val="center"/>
              <w:rPr>
                <w:rFonts w:eastAsia="Times New Roman" w:cs="Times New Roman"/>
                <w:sz w:val="20"/>
                <w:szCs w:val="20"/>
                <w:lang w:eastAsia="lv-LV"/>
              </w:rPr>
            </w:pPr>
            <w:r w:rsidRPr="0080115A">
              <w:rPr>
                <w:rFonts w:eastAsia="Times New Roman" w:cs="Times New Roman"/>
                <w:sz w:val="20"/>
                <w:szCs w:val="20"/>
                <w:lang w:eastAsia="lv-LV"/>
              </w:rPr>
              <w:t>0</w:t>
            </w:r>
          </w:p>
        </w:tc>
        <w:tc>
          <w:tcPr>
            <w:tcW w:w="1134" w:type="dxa"/>
            <w:shd w:val="clear" w:color="auto" w:fill="FFFFFF" w:themeFill="background1"/>
            <w:vAlign w:val="center"/>
          </w:tcPr>
          <w:p w14:paraId="789354AF" w14:textId="6A1AB379" w:rsidR="0080115A" w:rsidRPr="0080115A" w:rsidRDefault="009C193F" w:rsidP="009E4E2C">
            <w:pPr>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1134" w:type="dxa"/>
            <w:shd w:val="clear" w:color="auto" w:fill="FFFFFF" w:themeFill="background1"/>
            <w:vAlign w:val="center"/>
          </w:tcPr>
          <w:p w14:paraId="4724AD11" w14:textId="49A41A21" w:rsidR="0080115A" w:rsidRPr="0080115A" w:rsidRDefault="0080115A" w:rsidP="009E4E2C">
            <w:pPr>
              <w:ind w:firstLine="0"/>
              <w:jc w:val="center"/>
              <w:rPr>
                <w:rFonts w:eastAsia="Times New Roman" w:cs="Times New Roman"/>
                <w:sz w:val="20"/>
                <w:szCs w:val="20"/>
                <w:lang w:eastAsia="lv-LV"/>
              </w:rPr>
            </w:pPr>
            <w:r w:rsidRPr="0080115A">
              <w:rPr>
                <w:rFonts w:eastAsia="Times New Roman" w:cs="Times New Roman"/>
                <w:sz w:val="20"/>
                <w:szCs w:val="20"/>
                <w:lang w:eastAsia="lv-LV"/>
              </w:rPr>
              <w:t>0</w:t>
            </w:r>
          </w:p>
        </w:tc>
        <w:tc>
          <w:tcPr>
            <w:tcW w:w="1134" w:type="dxa"/>
            <w:shd w:val="clear" w:color="auto" w:fill="FFFFFF" w:themeFill="background1"/>
            <w:vAlign w:val="center"/>
          </w:tcPr>
          <w:p w14:paraId="651049CD" w14:textId="7370E3F4" w:rsidR="0080115A" w:rsidRPr="0080115A" w:rsidRDefault="0080115A" w:rsidP="009E4E2C">
            <w:pPr>
              <w:ind w:firstLine="0"/>
              <w:jc w:val="center"/>
              <w:rPr>
                <w:rFonts w:eastAsia="Times New Roman" w:cs="Times New Roman"/>
                <w:sz w:val="20"/>
                <w:szCs w:val="20"/>
                <w:lang w:eastAsia="lv-LV"/>
              </w:rPr>
            </w:pPr>
            <w:r w:rsidRPr="0080115A">
              <w:rPr>
                <w:rFonts w:eastAsia="Times New Roman" w:cs="Times New Roman"/>
                <w:sz w:val="20"/>
                <w:szCs w:val="20"/>
                <w:lang w:eastAsia="lv-LV"/>
              </w:rPr>
              <w:t>0</w:t>
            </w:r>
          </w:p>
        </w:tc>
        <w:tc>
          <w:tcPr>
            <w:tcW w:w="1276" w:type="dxa"/>
            <w:shd w:val="clear" w:color="auto" w:fill="FFFFFF" w:themeFill="background1"/>
            <w:vAlign w:val="center"/>
          </w:tcPr>
          <w:p w14:paraId="3CEC3B81" w14:textId="2D18BA0D" w:rsidR="0080115A" w:rsidRPr="0080115A" w:rsidRDefault="0080115A" w:rsidP="009E4E2C">
            <w:pPr>
              <w:ind w:firstLine="0"/>
              <w:jc w:val="center"/>
              <w:rPr>
                <w:rFonts w:eastAsia="Times New Roman" w:cs="Times New Roman"/>
                <w:sz w:val="20"/>
                <w:szCs w:val="20"/>
                <w:lang w:eastAsia="lv-LV"/>
              </w:rPr>
            </w:pPr>
            <w:r w:rsidRPr="0080115A">
              <w:rPr>
                <w:rFonts w:eastAsia="Times New Roman" w:cs="Times New Roman"/>
                <w:sz w:val="20"/>
                <w:szCs w:val="20"/>
                <w:lang w:eastAsia="lv-LV"/>
              </w:rPr>
              <w:t>0</w:t>
            </w:r>
          </w:p>
        </w:tc>
        <w:tc>
          <w:tcPr>
            <w:tcW w:w="1559" w:type="dxa"/>
            <w:shd w:val="clear" w:color="auto" w:fill="FFFFFF" w:themeFill="background1"/>
            <w:vAlign w:val="center"/>
          </w:tcPr>
          <w:p w14:paraId="4DB38B45" w14:textId="77777777" w:rsidR="0080115A" w:rsidRPr="0080115A" w:rsidRDefault="0080115A" w:rsidP="009E4E2C">
            <w:pPr>
              <w:ind w:firstLine="0"/>
              <w:jc w:val="center"/>
              <w:rPr>
                <w:rFonts w:eastAsia="Times New Roman" w:cs="Times New Roman"/>
                <w:sz w:val="20"/>
                <w:szCs w:val="20"/>
                <w:lang w:eastAsia="lv-LV"/>
              </w:rPr>
            </w:pPr>
          </w:p>
        </w:tc>
        <w:tc>
          <w:tcPr>
            <w:tcW w:w="1276" w:type="dxa"/>
            <w:shd w:val="clear" w:color="auto" w:fill="FFFFFF" w:themeFill="background1"/>
            <w:vAlign w:val="center"/>
          </w:tcPr>
          <w:p w14:paraId="7BF2B3E0" w14:textId="0F95425C" w:rsidR="0080115A" w:rsidRPr="0080115A" w:rsidRDefault="0080115A" w:rsidP="009E4E2C">
            <w:pPr>
              <w:ind w:firstLine="0"/>
              <w:jc w:val="center"/>
              <w:rPr>
                <w:rFonts w:eastAsia="Times New Roman" w:cs="Times New Roman"/>
                <w:sz w:val="20"/>
                <w:szCs w:val="20"/>
                <w:lang w:eastAsia="lv-LV"/>
              </w:rPr>
            </w:pPr>
            <w:r w:rsidRPr="0080115A">
              <w:rPr>
                <w:rFonts w:eastAsia="Times New Roman" w:cs="Times New Roman"/>
                <w:sz w:val="20"/>
                <w:szCs w:val="20"/>
                <w:lang w:eastAsia="lv-LV"/>
              </w:rPr>
              <w:t>0</w:t>
            </w:r>
          </w:p>
        </w:tc>
      </w:tr>
      <w:tr w:rsidR="0080115A" w:rsidRPr="0080115A" w14:paraId="449D1219" w14:textId="77777777" w:rsidTr="0080115A">
        <w:trPr>
          <w:trHeight w:val="231"/>
        </w:trPr>
        <w:tc>
          <w:tcPr>
            <w:tcW w:w="3120" w:type="dxa"/>
            <w:shd w:val="clear" w:color="auto" w:fill="FFFFFF" w:themeFill="background1"/>
          </w:tcPr>
          <w:p w14:paraId="296DCF84" w14:textId="643900DF" w:rsidR="0080115A" w:rsidRPr="0080115A" w:rsidRDefault="0080115A" w:rsidP="009E4E2C">
            <w:pPr>
              <w:ind w:firstLine="0"/>
              <w:jc w:val="left"/>
              <w:rPr>
                <w:rFonts w:eastAsia="Times New Roman" w:cs="Times New Roman"/>
                <w:b/>
                <w:bCs/>
                <w:sz w:val="20"/>
                <w:szCs w:val="20"/>
                <w:lang w:eastAsia="lv-LV"/>
              </w:rPr>
            </w:pPr>
            <w:r w:rsidRPr="0080115A">
              <w:rPr>
                <w:rFonts w:eastAsia="Times New Roman" w:cs="Times New Roman"/>
                <w:b/>
                <w:bCs/>
                <w:sz w:val="20"/>
                <w:szCs w:val="20"/>
                <w:lang w:eastAsia="lv-LV"/>
              </w:rPr>
              <w:t>ES</w:t>
            </w:r>
            <w:r w:rsidR="003E5BCB">
              <w:rPr>
                <w:rFonts w:eastAsia="Times New Roman" w:cs="Times New Roman"/>
                <w:b/>
                <w:bCs/>
                <w:sz w:val="20"/>
                <w:szCs w:val="20"/>
                <w:lang w:eastAsia="lv-LV"/>
              </w:rPr>
              <w:t xml:space="preserve"> fondi</w:t>
            </w:r>
          </w:p>
        </w:tc>
        <w:tc>
          <w:tcPr>
            <w:tcW w:w="1134" w:type="dxa"/>
            <w:shd w:val="clear" w:color="auto" w:fill="FFFFFF" w:themeFill="background1"/>
            <w:vAlign w:val="center"/>
          </w:tcPr>
          <w:p w14:paraId="74BED012" w14:textId="30BC47B9" w:rsidR="0080115A" w:rsidRPr="0080115A" w:rsidRDefault="0080115A" w:rsidP="009E4E2C">
            <w:pPr>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1134" w:type="dxa"/>
            <w:shd w:val="clear" w:color="auto" w:fill="FFFFFF" w:themeFill="background1"/>
            <w:vAlign w:val="center"/>
          </w:tcPr>
          <w:p w14:paraId="57412990" w14:textId="42184A7D" w:rsidR="0080115A" w:rsidRPr="0080115A" w:rsidRDefault="0080115A" w:rsidP="009E4E2C">
            <w:pPr>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1134" w:type="dxa"/>
            <w:shd w:val="clear" w:color="auto" w:fill="FFFFFF" w:themeFill="background1"/>
            <w:vAlign w:val="center"/>
          </w:tcPr>
          <w:p w14:paraId="79E47038" w14:textId="38EE85C9" w:rsidR="0080115A" w:rsidRPr="0080115A" w:rsidRDefault="0080115A" w:rsidP="009E4E2C">
            <w:pPr>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1275" w:type="dxa"/>
            <w:shd w:val="clear" w:color="auto" w:fill="FFFFFF" w:themeFill="background1"/>
            <w:vAlign w:val="center"/>
          </w:tcPr>
          <w:p w14:paraId="4BB21EA9" w14:textId="318F4AD5" w:rsidR="0080115A" w:rsidRPr="0080115A" w:rsidRDefault="0080115A" w:rsidP="009E4E2C">
            <w:pPr>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1134" w:type="dxa"/>
            <w:shd w:val="clear" w:color="auto" w:fill="FFFFFF" w:themeFill="background1"/>
            <w:vAlign w:val="center"/>
          </w:tcPr>
          <w:p w14:paraId="0B4F1F3A" w14:textId="6136ACE9" w:rsidR="0080115A" w:rsidRPr="0080115A" w:rsidRDefault="0080115A" w:rsidP="009E4E2C">
            <w:pPr>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1134" w:type="dxa"/>
            <w:shd w:val="clear" w:color="auto" w:fill="FFFFFF" w:themeFill="background1"/>
            <w:vAlign w:val="center"/>
          </w:tcPr>
          <w:p w14:paraId="756DA1C6" w14:textId="09945731" w:rsidR="0080115A" w:rsidRPr="0080115A" w:rsidRDefault="0080115A" w:rsidP="009E4E2C">
            <w:pPr>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1134" w:type="dxa"/>
            <w:shd w:val="clear" w:color="auto" w:fill="FFFFFF" w:themeFill="background1"/>
            <w:vAlign w:val="center"/>
          </w:tcPr>
          <w:p w14:paraId="09E4217E" w14:textId="1AE19F89" w:rsidR="0080115A" w:rsidRPr="0080115A" w:rsidRDefault="0080115A" w:rsidP="009E4E2C">
            <w:pPr>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1276" w:type="dxa"/>
            <w:shd w:val="clear" w:color="auto" w:fill="FFFFFF" w:themeFill="background1"/>
            <w:vAlign w:val="center"/>
          </w:tcPr>
          <w:p w14:paraId="0FE59C4B" w14:textId="5CB20F1A" w:rsidR="0080115A" w:rsidRPr="0080115A" w:rsidRDefault="0080115A" w:rsidP="009E4E2C">
            <w:pPr>
              <w:ind w:firstLine="0"/>
              <w:jc w:val="center"/>
              <w:rPr>
                <w:rFonts w:eastAsia="Times New Roman" w:cs="Times New Roman"/>
                <w:sz w:val="20"/>
                <w:szCs w:val="20"/>
                <w:lang w:eastAsia="lv-LV"/>
              </w:rPr>
            </w:pPr>
            <w:r>
              <w:rPr>
                <w:rFonts w:eastAsia="Times New Roman" w:cs="Times New Roman"/>
                <w:sz w:val="20"/>
                <w:szCs w:val="20"/>
                <w:lang w:eastAsia="lv-LV"/>
              </w:rPr>
              <w:t>0</w:t>
            </w:r>
          </w:p>
        </w:tc>
        <w:tc>
          <w:tcPr>
            <w:tcW w:w="1559" w:type="dxa"/>
            <w:shd w:val="clear" w:color="auto" w:fill="FFFFFF" w:themeFill="background1"/>
            <w:vAlign w:val="center"/>
          </w:tcPr>
          <w:p w14:paraId="76A9A197" w14:textId="77777777" w:rsidR="0080115A" w:rsidRPr="0080115A" w:rsidRDefault="0080115A" w:rsidP="009E4E2C">
            <w:pPr>
              <w:ind w:firstLine="0"/>
              <w:jc w:val="center"/>
              <w:rPr>
                <w:rFonts w:eastAsia="Times New Roman" w:cs="Times New Roman"/>
                <w:sz w:val="20"/>
                <w:szCs w:val="20"/>
                <w:lang w:eastAsia="lv-LV"/>
              </w:rPr>
            </w:pPr>
          </w:p>
        </w:tc>
        <w:tc>
          <w:tcPr>
            <w:tcW w:w="1276" w:type="dxa"/>
            <w:shd w:val="clear" w:color="auto" w:fill="FFFFFF" w:themeFill="background1"/>
            <w:vAlign w:val="center"/>
          </w:tcPr>
          <w:p w14:paraId="64A90E79" w14:textId="35FA4B76" w:rsidR="0080115A" w:rsidRPr="0080115A" w:rsidRDefault="0080115A" w:rsidP="009E4E2C">
            <w:pPr>
              <w:ind w:firstLine="0"/>
              <w:jc w:val="center"/>
              <w:rPr>
                <w:rFonts w:eastAsia="Times New Roman" w:cs="Times New Roman"/>
                <w:sz w:val="20"/>
                <w:szCs w:val="20"/>
                <w:lang w:eastAsia="lv-LV"/>
              </w:rPr>
            </w:pPr>
            <w:r>
              <w:rPr>
                <w:rFonts w:eastAsia="Times New Roman" w:cs="Times New Roman"/>
                <w:sz w:val="20"/>
                <w:szCs w:val="20"/>
                <w:lang w:eastAsia="lv-LV"/>
              </w:rPr>
              <w:t>0</w:t>
            </w:r>
          </w:p>
        </w:tc>
      </w:tr>
    </w:tbl>
    <w:p w14:paraId="053213F9" w14:textId="1D300617" w:rsidR="004667D4" w:rsidRDefault="004B20B3" w:rsidP="005E1AD8">
      <w:pPr>
        <w:spacing w:before="40"/>
        <w:ind w:firstLine="0"/>
        <w:rPr>
          <w:rFonts w:cs="Times New Roman"/>
          <w:sz w:val="16"/>
          <w:szCs w:val="16"/>
        </w:rPr>
      </w:pPr>
      <w:r>
        <w:rPr>
          <w:rFonts w:cs="Times New Roman"/>
          <w:sz w:val="16"/>
          <w:szCs w:val="16"/>
        </w:rPr>
        <w:t>*</w:t>
      </w:r>
      <w:r w:rsidR="00655D07" w:rsidRPr="00655D07">
        <w:rPr>
          <w:rFonts w:eastAsia="Times New Roman" w:cs="Times New Roman"/>
          <w:szCs w:val="24"/>
          <w:lang w:eastAsia="lv-LV"/>
        </w:rPr>
        <w:t xml:space="preserve"> </w:t>
      </w:r>
      <w:r w:rsidR="005646C9" w:rsidRPr="005646C9">
        <w:rPr>
          <w:rFonts w:eastAsia="Times New Roman" w:cs="Times New Roman"/>
          <w:sz w:val="16"/>
          <w:szCs w:val="16"/>
          <w:lang w:eastAsia="lv-LV"/>
        </w:rPr>
        <w:t>Papildu nepieciešamais finansējums tiks pieprasīts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nepārsniedzot Eiropas Savienības kohēzijas politikas programmas 2021.–2027.gadam specifiskā atbalsta mērķa un tā pasākuma, kā arī  Atveseļošanas un noturības mehānisma plāna investīcijām pieejamo finansējumu.</w:t>
      </w:r>
    </w:p>
    <w:p w14:paraId="220BC5AA" w14:textId="77777777" w:rsidR="004667D4" w:rsidRDefault="004667D4" w:rsidP="005E1AD8">
      <w:pPr>
        <w:spacing w:before="40"/>
        <w:ind w:firstLine="0"/>
        <w:rPr>
          <w:rFonts w:cs="Times New Roman"/>
          <w:sz w:val="16"/>
          <w:szCs w:val="16"/>
        </w:rPr>
      </w:pPr>
    </w:p>
    <w:p w14:paraId="09119851" w14:textId="77777777" w:rsidR="004667D4" w:rsidRDefault="004667D4" w:rsidP="005E1AD8">
      <w:pPr>
        <w:spacing w:before="40"/>
        <w:ind w:firstLine="0"/>
        <w:rPr>
          <w:rFonts w:cs="Times New Roman"/>
          <w:sz w:val="16"/>
          <w:szCs w:val="16"/>
        </w:rPr>
      </w:pPr>
    </w:p>
    <w:p w14:paraId="2906EE50" w14:textId="77777777" w:rsidR="004667D4" w:rsidRDefault="004667D4" w:rsidP="005E1AD8">
      <w:pPr>
        <w:spacing w:before="40"/>
        <w:ind w:firstLine="0"/>
        <w:rPr>
          <w:rFonts w:cs="Times New Roman"/>
          <w:sz w:val="16"/>
          <w:szCs w:val="16"/>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C013E5" w:rsidRPr="00C013E5" w14:paraId="421772C4" w14:textId="77777777" w:rsidTr="00C013E5">
        <w:tc>
          <w:tcPr>
            <w:tcW w:w="3119" w:type="dxa"/>
            <w:hideMark/>
          </w:tcPr>
          <w:p w14:paraId="568DFCBC" w14:textId="77777777" w:rsidR="00C013E5" w:rsidRPr="00C013E5" w:rsidRDefault="00C013E5" w:rsidP="00C013E5">
            <w:pPr>
              <w:spacing w:before="40"/>
              <w:ind w:firstLine="0"/>
              <w:jc w:val="right"/>
              <w:rPr>
                <w:rFonts w:cs="Times New Roman"/>
                <w:szCs w:val="24"/>
              </w:rPr>
            </w:pPr>
            <w:r w:rsidRPr="00C013E5">
              <w:rPr>
                <w:rFonts w:cs="Times New Roman"/>
                <w:szCs w:val="24"/>
              </w:rPr>
              <w:t>Veselības ministrs</w:t>
            </w:r>
          </w:p>
        </w:tc>
        <w:tc>
          <w:tcPr>
            <w:tcW w:w="2410" w:type="dxa"/>
            <w:hideMark/>
          </w:tcPr>
          <w:p w14:paraId="20259EE0" w14:textId="77777777" w:rsidR="00C013E5" w:rsidRPr="00C013E5" w:rsidRDefault="00C013E5" w:rsidP="00C013E5">
            <w:pPr>
              <w:spacing w:before="40"/>
              <w:ind w:firstLine="0"/>
              <w:jc w:val="right"/>
              <w:rPr>
                <w:rFonts w:cs="Times New Roman"/>
                <w:szCs w:val="24"/>
              </w:rPr>
            </w:pPr>
            <w:r w:rsidRPr="00C013E5">
              <w:rPr>
                <w:rFonts w:cs="Times New Roman"/>
                <w:szCs w:val="24"/>
              </w:rPr>
              <w:t>(paraksts**)</w:t>
            </w:r>
          </w:p>
        </w:tc>
        <w:tc>
          <w:tcPr>
            <w:tcW w:w="3577" w:type="dxa"/>
            <w:hideMark/>
          </w:tcPr>
          <w:p w14:paraId="5E4CC466" w14:textId="77777777" w:rsidR="00C013E5" w:rsidRPr="00C013E5" w:rsidRDefault="00C013E5" w:rsidP="00C013E5">
            <w:pPr>
              <w:spacing w:before="40"/>
              <w:ind w:firstLine="0"/>
              <w:jc w:val="right"/>
              <w:rPr>
                <w:rFonts w:cs="Times New Roman"/>
                <w:szCs w:val="24"/>
              </w:rPr>
            </w:pPr>
            <w:r w:rsidRPr="00C013E5">
              <w:rPr>
                <w:rFonts w:cs="Times New Roman"/>
                <w:szCs w:val="24"/>
              </w:rPr>
              <w:t>H. Abu Meri</w:t>
            </w:r>
          </w:p>
        </w:tc>
      </w:tr>
    </w:tbl>
    <w:p w14:paraId="189AB0C2" w14:textId="77777777" w:rsidR="00C013E5" w:rsidRPr="00C013E5" w:rsidRDefault="00C013E5" w:rsidP="00C013E5">
      <w:pPr>
        <w:spacing w:before="40"/>
        <w:ind w:firstLine="0"/>
        <w:jc w:val="right"/>
        <w:rPr>
          <w:rFonts w:cs="Times New Roman"/>
          <w:szCs w:val="24"/>
        </w:rPr>
      </w:pPr>
    </w:p>
    <w:p w14:paraId="0720799E" w14:textId="017BB701" w:rsidR="004667D4" w:rsidRPr="004667D4" w:rsidRDefault="00C013E5" w:rsidP="00C013E5">
      <w:pPr>
        <w:spacing w:before="40"/>
        <w:ind w:firstLine="0"/>
        <w:rPr>
          <w:rFonts w:cs="Times New Roman"/>
          <w:szCs w:val="24"/>
        </w:rPr>
      </w:pPr>
      <w:r w:rsidRPr="00C013E5">
        <w:rPr>
          <w:rFonts w:cs="Times New Roman"/>
          <w:szCs w:val="24"/>
        </w:rPr>
        <w:t>** Dokuments ir parakstīts ar TAP portāla elektroniskās parakstīšanas rīku</w:t>
      </w:r>
    </w:p>
    <w:sectPr w:rsidR="004667D4" w:rsidRPr="004667D4" w:rsidSect="00F30C1D">
      <w:headerReference w:type="even" r:id="rId23"/>
      <w:headerReference w:type="default" r:id="rId24"/>
      <w:headerReference w:type="first" r:id="rId25"/>
      <w:pgSz w:w="16838" w:h="11906" w:orient="landscape"/>
      <w:pgMar w:top="851" w:right="1440" w:bottom="108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46C21" w14:textId="77777777" w:rsidR="00D14178" w:rsidRDefault="00D14178" w:rsidP="003F620F">
      <w:r>
        <w:separator/>
      </w:r>
    </w:p>
  </w:endnote>
  <w:endnote w:type="continuationSeparator" w:id="0">
    <w:p w14:paraId="5B2DEE2A" w14:textId="77777777" w:rsidR="00D14178" w:rsidRDefault="00D14178" w:rsidP="003F620F">
      <w:r>
        <w:continuationSeparator/>
      </w:r>
    </w:p>
  </w:endnote>
  <w:endnote w:type="continuationNotice" w:id="1">
    <w:p w14:paraId="596B89B6" w14:textId="77777777" w:rsidR="00D14178" w:rsidRDefault="00D141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209B" w14:textId="77777777" w:rsidR="003C2DE0" w:rsidRDefault="003C2D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229395"/>
      <w:docPartObj>
        <w:docPartGallery w:val="Page Numbers (Bottom of Page)"/>
        <w:docPartUnique/>
      </w:docPartObj>
    </w:sdtPr>
    <w:sdtEndPr/>
    <w:sdtContent>
      <w:p w14:paraId="27BE28CF" w14:textId="399C9E10" w:rsidR="00963812" w:rsidRDefault="00963812">
        <w:pPr>
          <w:pStyle w:val="Footer"/>
          <w:jc w:val="right"/>
        </w:pPr>
        <w:r>
          <w:fldChar w:fldCharType="begin"/>
        </w:r>
        <w:r>
          <w:instrText>PAGE   \* MERGEFORMAT</w:instrText>
        </w:r>
        <w:r>
          <w:fldChar w:fldCharType="separate"/>
        </w:r>
        <w:r>
          <w:t>2</w:t>
        </w:r>
        <w:r>
          <w:fldChar w:fldCharType="end"/>
        </w:r>
      </w:p>
    </w:sdtContent>
  </w:sdt>
  <w:p w14:paraId="166B17BE" w14:textId="6A639973" w:rsidR="00963812" w:rsidRDefault="00963812" w:rsidP="009C56E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647C1" w14:textId="77777777" w:rsidR="003C2DE0" w:rsidRDefault="003C2D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697BF" w14:textId="77777777" w:rsidR="00D14178" w:rsidRDefault="00D14178" w:rsidP="003F620F">
      <w:r>
        <w:separator/>
      </w:r>
    </w:p>
  </w:footnote>
  <w:footnote w:type="continuationSeparator" w:id="0">
    <w:p w14:paraId="3364D3FE" w14:textId="77777777" w:rsidR="00D14178" w:rsidRDefault="00D14178" w:rsidP="003F620F">
      <w:r>
        <w:continuationSeparator/>
      </w:r>
    </w:p>
  </w:footnote>
  <w:footnote w:type="continuationNotice" w:id="1">
    <w:p w14:paraId="3EDB9E22" w14:textId="77777777" w:rsidR="00D14178" w:rsidRDefault="00D14178"/>
  </w:footnote>
  <w:footnote w:id="2">
    <w:p w14:paraId="530F0578" w14:textId="609CD153" w:rsidR="0062439C" w:rsidRPr="0062439C" w:rsidRDefault="0062439C" w:rsidP="0062439C">
      <w:pPr>
        <w:pStyle w:val="FootnoteText"/>
        <w:ind w:firstLine="0"/>
        <w:rPr>
          <w:sz w:val="16"/>
          <w:szCs w:val="16"/>
        </w:rPr>
      </w:pPr>
      <w:r w:rsidRPr="0062439C">
        <w:rPr>
          <w:rStyle w:val="FootnoteReference"/>
          <w:sz w:val="16"/>
          <w:szCs w:val="16"/>
        </w:rPr>
        <w:footnoteRef/>
      </w:r>
      <w:r w:rsidRPr="0062439C">
        <w:rPr>
          <w:sz w:val="16"/>
          <w:szCs w:val="16"/>
        </w:rPr>
        <w:t xml:space="preserve"> liekais svars (ĶMI 25-29,99 kg/m2) un aptaukošanās (ĶMI ≥30 kg/m2)</w:t>
      </w:r>
    </w:p>
  </w:footnote>
  <w:footnote w:id="3">
    <w:p w14:paraId="2F76BEFD" w14:textId="38FCABCD" w:rsidR="004418A7" w:rsidRPr="00412A72" w:rsidRDefault="004418A7" w:rsidP="004418A7">
      <w:pPr>
        <w:pStyle w:val="FootnoteText"/>
        <w:ind w:firstLine="0"/>
        <w:rPr>
          <w:sz w:val="16"/>
          <w:szCs w:val="16"/>
        </w:rPr>
      </w:pPr>
      <w:r w:rsidRPr="00412A72">
        <w:rPr>
          <w:rStyle w:val="FootnoteReference"/>
          <w:sz w:val="16"/>
          <w:szCs w:val="16"/>
        </w:rPr>
        <w:footnoteRef/>
      </w:r>
      <w:r w:rsidRPr="00412A72">
        <w:rPr>
          <w:sz w:val="16"/>
          <w:szCs w:val="16"/>
        </w:rPr>
        <w:t xml:space="preserve"> </w:t>
      </w:r>
      <w:hyperlink r:id="rId1" w:history="1">
        <w:proofErr w:type="spellStart"/>
        <w:r w:rsidRPr="00033F25">
          <w:rPr>
            <w:rStyle w:val="Hyperlink"/>
            <w:sz w:val="16"/>
            <w:szCs w:val="16"/>
          </w:rPr>
          <w:t>Eurostat</w:t>
        </w:r>
        <w:proofErr w:type="spellEnd"/>
      </w:hyperlink>
      <w:r w:rsidR="00567671" w:rsidRPr="00412A72">
        <w:rPr>
          <w:sz w:val="16"/>
          <w:szCs w:val="16"/>
        </w:rPr>
        <w:t xml:space="preserve">. </w:t>
      </w:r>
      <w:r w:rsidR="00220564" w:rsidRPr="00412A72">
        <w:rPr>
          <w:sz w:val="16"/>
          <w:szCs w:val="16"/>
        </w:rPr>
        <w:t>20</w:t>
      </w:r>
      <w:r w:rsidR="00220564">
        <w:rPr>
          <w:sz w:val="16"/>
          <w:szCs w:val="16"/>
        </w:rPr>
        <w:t>24</w:t>
      </w:r>
      <w:r w:rsidR="00567671" w:rsidRPr="00412A72">
        <w:rPr>
          <w:sz w:val="16"/>
          <w:szCs w:val="16"/>
        </w:rPr>
        <w:t xml:space="preserve">. </w:t>
      </w:r>
    </w:p>
  </w:footnote>
  <w:footnote w:id="4">
    <w:p w14:paraId="4AB875C1" w14:textId="303461E7" w:rsidR="00461AFB" w:rsidRPr="00412A72" w:rsidRDefault="00461AFB" w:rsidP="00461AFB">
      <w:pPr>
        <w:ind w:firstLine="0"/>
        <w:rPr>
          <w:rStyle w:val="FootnoteReference"/>
          <w:sz w:val="16"/>
          <w:szCs w:val="16"/>
        </w:rPr>
      </w:pPr>
      <w:r w:rsidRPr="00412A72">
        <w:rPr>
          <w:rStyle w:val="FootnoteReference"/>
          <w:sz w:val="16"/>
          <w:szCs w:val="16"/>
        </w:rPr>
        <w:footnoteRef/>
      </w:r>
      <w:r w:rsidRPr="00412A72">
        <w:rPr>
          <w:rStyle w:val="FootnoteReference"/>
          <w:sz w:val="16"/>
          <w:szCs w:val="16"/>
        </w:rPr>
        <w:t xml:space="preserve"> </w:t>
      </w:r>
      <w:r w:rsidR="00105AAA" w:rsidRPr="00412A72">
        <w:rPr>
          <w:sz w:val="16"/>
          <w:szCs w:val="16"/>
        </w:rPr>
        <w:t xml:space="preserve"> PVO, 2022. </w:t>
      </w:r>
      <w:hyperlink r:id="rId2" w:history="1">
        <w:r w:rsidR="00105AAA" w:rsidRPr="00412A72">
          <w:rPr>
            <w:rStyle w:val="Hyperlink"/>
            <w:i/>
            <w:iCs/>
            <w:sz w:val="16"/>
            <w:szCs w:val="16"/>
          </w:rPr>
          <w:t xml:space="preserve">WHO </w:t>
        </w:r>
        <w:proofErr w:type="spellStart"/>
        <w:r w:rsidR="00105AAA" w:rsidRPr="00412A72">
          <w:rPr>
            <w:rStyle w:val="Hyperlink"/>
            <w:i/>
            <w:iCs/>
            <w:sz w:val="16"/>
            <w:szCs w:val="16"/>
          </w:rPr>
          <w:t>European</w:t>
        </w:r>
        <w:proofErr w:type="spellEnd"/>
        <w:r w:rsidR="00105AAA" w:rsidRPr="00412A72">
          <w:rPr>
            <w:rStyle w:val="Hyperlink"/>
            <w:i/>
            <w:iCs/>
            <w:sz w:val="16"/>
            <w:szCs w:val="16"/>
          </w:rPr>
          <w:t xml:space="preserve"> </w:t>
        </w:r>
        <w:proofErr w:type="spellStart"/>
        <w:r w:rsidR="00105AAA" w:rsidRPr="00412A72">
          <w:rPr>
            <w:rStyle w:val="Hyperlink"/>
            <w:i/>
            <w:iCs/>
            <w:sz w:val="16"/>
            <w:szCs w:val="16"/>
          </w:rPr>
          <w:t>region</w:t>
        </w:r>
        <w:proofErr w:type="spellEnd"/>
        <w:r w:rsidR="00105AAA" w:rsidRPr="00412A72">
          <w:rPr>
            <w:rStyle w:val="Hyperlink"/>
            <w:i/>
            <w:iCs/>
            <w:sz w:val="16"/>
            <w:szCs w:val="16"/>
          </w:rPr>
          <w:t xml:space="preserve"> </w:t>
        </w:r>
        <w:proofErr w:type="spellStart"/>
        <w:r w:rsidR="00105AAA" w:rsidRPr="00412A72">
          <w:rPr>
            <w:rStyle w:val="Hyperlink"/>
            <w:i/>
            <w:iCs/>
            <w:sz w:val="16"/>
            <w:szCs w:val="16"/>
          </w:rPr>
          <w:t>obesity</w:t>
        </w:r>
        <w:proofErr w:type="spellEnd"/>
        <w:r w:rsidR="00105AAA" w:rsidRPr="00412A72">
          <w:rPr>
            <w:rStyle w:val="Hyperlink"/>
            <w:i/>
            <w:iCs/>
            <w:sz w:val="16"/>
            <w:szCs w:val="16"/>
          </w:rPr>
          <w:t xml:space="preserve"> </w:t>
        </w:r>
        <w:proofErr w:type="spellStart"/>
        <w:r w:rsidR="00105AAA" w:rsidRPr="00412A72">
          <w:rPr>
            <w:rStyle w:val="Hyperlink"/>
            <w:i/>
            <w:iCs/>
            <w:sz w:val="16"/>
            <w:szCs w:val="16"/>
          </w:rPr>
          <w:t>report</w:t>
        </w:r>
        <w:proofErr w:type="spellEnd"/>
      </w:hyperlink>
    </w:p>
  </w:footnote>
  <w:footnote w:id="5">
    <w:p w14:paraId="60BD0A18" w14:textId="77777777" w:rsidR="00203D5E" w:rsidRPr="00412A72" w:rsidRDefault="00203D5E" w:rsidP="00203D5E">
      <w:pPr>
        <w:pStyle w:val="FootnoteText"/>
        <w:ind w:firstLine="0"/>
        <w:rPr>
          <w:sz w:val="16"/>
          <w:szCs w:val="16"/>
        </w:rPr>
      </w:pPr>
      <w:r w:rsidRPr="00412A72">
        <w:rPr>
          <w:rStyle w:val="FootnoteReference"/>
          <w:sz w:val="16"/>
          <w:szCs w:val="16"/>
        </w:rPr>
        <w:footnoteRef/>
      </w:r>
      <w:r w:rsidRPr="00412A72">
        <w:rPr>
          <w:sz w:val="16"/>
          <w:szCs w:val="16"/>
        </w:rPr>
        <w:t xml:space="preserve"> A. </w:t>
      </w:r>
      <w:proofErr w:type="spellStart"/>
      <w:r w:rsidRPr="00412A72">
        <w:rPr>
          <w:sz w:val="16"/>
          <w:szCs w:val="16"/>
        </w:rPr>
        <w:t>Talmor</w:t>
      </w:r>
      <w:proofErr w:type="spellEnd"/>
      <w:r w:rsidRPr="00412A72">
        <w:rPr>
          <w:sz w:val="16"/>
          <w:szCs w:val="16"/>
        </w:rPr>
        <w:t xml:space="preserve">, B. </w:t>
      </w:r>
      <w:proofErr w:type="spellStart"/>
      <w:r w:rsidRPr="00412A72">
        <w:rPr>
          <w:sz w:val="16"/>
          <w:szCs w:val="16"/>
        </w:rPr>
        <w:t>Dunphy</w:t>
      </w:r>
      <w:proofErr w:type="spellEnd"/>
      <w:r w:rsidRPr="00412A72">
        <w:rPr>
          <w:sz w:val="16"/>
          <w:szCs w:val="16"/>
        </w:rPr>
        <w:t xml:space="preserve">, 2015. </w:t>
      </w:r>
      <w:hyperlink r:id="rId3" w:history="1">
        <w:proofErr w:type="spellStart"/>
        <w:r w:rsidRPr="00412A72">
          <w:rPr>
            <w:rStyle w:val="Hyperlink"/>
            <w:i/>
            <w:iCs/>
            <w:sz w:val="16"/>
            <w:szCs w:val="16"/>
          </w:rPr>
          <w:t>Female</w:t>
        </w:r>
        <w:proofErr w:type="spellEnd"/>
        <w:r w:rsidRPr="00412A72">
          <w:rPr>
            <w:rStyle w:val="Hyperlink"/>
            <w:i/>
            <w:iCs/>
            <w:sz w:val="16"/>
            <w:szCs w:val="16"/>
          </w:rPr>
          <w:t xml:space="preserve"> </w:t>
        </w:r>
        <w:proofErr w:type="spellStart"/>
        <w:r w:rsidRPr="00412A72">
          <w:rPr>
            <w:rStyle w:val="Hyperlink"/>
            <w:i/>
            <w:iCs/>
            <w:sz w:val="16"/>
            <w:szCs w:val="16"/>
          </w:rPr>
          <w:t>Obesity</w:t>
        </w:r>
        <w:proofErr w:type="spellEnd"/>
        <w:r w:rsidRPr="00412A72">
          <w:rPr>
            <w:rStyle w:val="Hyperlink"/>
            <w:i/>
            <w:iCs/>
            <w:sz w:val="16"/>
            <w:szCs w:val="16"/>
          </w:rPr>
          <w:t xml:space="preserve"> </w:t>
        </w:r>
        <w:proofErr w:type="spellStart"/>
        <w:r w:rsidRPr="00412A72">
          <w:rPr>
            <w:rStyle w:val="Hyperlink"/>
            <w:i/>
            <w:iCs/>
            <w:sz w:val="16"/>
            <w:szCs w:val="16"/>
          </w:rPr>
          <w:t>and</w:t>
        </w:r>
        <w:proofErr w:type="spellEnd"/>
        <w:r w:rsidRPr="00412A72">
          <w:rPr>
            <w:rStyle w:val="Hyperlink"/>
            <w:i/>
            <w:iCs/>
            <w:sz w:val="16"/>
            <w:szCs w:val="16"/>
          </w:rPr>
          <w:t xml:space="preserve"> </w:t>
        </w:r>
        <w:proofErr w:type="spellStart"/>
        <w:r w:rsidRPr="00412A72">
          <w:rPr>
            <w:rStyle w:val="Hyperlink"/>
            <w:i/>
            <w:iCs/>
            <w:sz w:val="16"/>
            <w:szCs w:val="16"/>
          </w:rPr>
          <w:t>Infertility</w:t>
        </w:r>
        <w:proofErr w:type="spellEnd"/>
        <w:r w:rsidRPr="00412A72">
          <w:rPr>
            <w:rStyle w:val="Hyperlink"/>
            <w:i/>
            <w:iCs/>
            <w:sz w:val="16"/>
            <w:szCs w:val="16"/>
          </w:rPr>
          <w:t>.</w:t>
        </w:r>
      </w:hyperlink>
    </w:p>
  </w:footnote>
  <w:footnote w:id="6">
    <w:p w14:paraId="4F391AA0" w14:textId="77777777" w:rsidR="00203D5E" w:rsidRPr="00412A72" w:rsidRDefault="00203D5E" w:rsidP="00203D5E">
      <w:pPr>
        <w:pStyle w:val="FootnoteText"/>
        <w:ind w:firstLine="0"/>
        <w:rPr>
          <w:sz w:val="16"/>
          <w:szCs w:val="16"/>
        </w:rPr>
      </w:pPr>
      <w:r w:rsidRPr="00412A72">
        <w:rPr>
          <w:rStyle w:val="FootnoteReference"/>
          <w:sz w:val="16"/>
          <w:szCs w:val="16"/>
        </w:rPr>
        <w:footnoteRef/>
      </w:r>
      <w:r w:rsidRPr="00412A72">
        <w:rPr>
          <w:sz w:val="16"/>
          <w:szCs w:val="16"/>
        </w:rPr>
        <w:t xml:space="preserve"> </w:t>
      </w:r>
      <w:proofErr w:type="spellStart"/>
      <w:r w:rsidRPr="00412A72">
        <w:rPr>
          <w:sz w:val="16"/>
          <w:szCs w:val="16"/>
        </w:rPr>
        <w:t>Natalie</w:t>
      </w:r>
      <w:proofErr w:type="spellEnd"/>
      <w:r w:rsidRPr="00412A72">
        <w:rPr>
          <w:sz w:val="16"/>
          <w:szCs w:val="16"/>
        </w:rPr>
        <w:t xml:space="preserve"> S. </w:t>
      </w:r>
      <w:proofErr w:type="spellStart"/>
      <w:r w:rsidRPr="00412A72">
        <w:rPr>
          <w:sz w:val="16"/>
          <w:szCs w:val="16"/>
        </w:rPr>
        <w:t>The</w:t>
      </w:r>
      <w:proofErr w:type="spellEnd"/>
      <w:r w:rsidRPr="00412A72">
        <w:rPr>
          <w:sz w:val="16"/>
          <w:szCs w:val="16"/>
        </w:rPr>
        <w:t xml:space="preserve">, Linda S. </w:t>
      </w:r>
      <w:proofErr w:type="spellStart"/>
      <w:r w:rsidRPr="00412A72">
        <w:rPr>
          <w:sz w:val="16"/>
          <w:szCs w:val="16"/>
        </w:rPr>
        <w:t>Adair</w:t>
      </w:r>
      <w:proofErr w:type="spellEnd"/>
      <w:r w:rsidRPr="00412A72">
        <w:rPr>
          <w:sz w:val="16"/>
          <w:szCs w:val="16"/>
        </w:rPr>
        <w:t xml:space="preserve">, </w:t>
      </w:r>
      <w:proofErr w:type="spellStart"/>
      <w:r w:rsidRPr="00412A72">
        <w:rPr>
          <w:sz w:val="16"/>
          <w:szCs w:val="16"/>
        </w:rPr>
        <w:t>Penny</w:t>
      </w:r>
      <w:proofErr w:type="spellEnd"/>
      <w:r w:rsidRPr="00412A72">
        <w:rPr>
          <w:sz w:val="16"/>
          <w:szCs w:val="16"/>
        </w:rPr>
        <w:t xml:space="preserve"> Gordon-</w:t>
      </w:r>
      <w:proofErr w:type="spellStart"/>
      <w:r w:rsidRPr="00412A72">
        <w:rPr>
          <w:sz w:val="16"/>
          <w:szCs w:val="16"/>
        </w:rPr>
        <w:t>Larsen</w:t>
      </w:r>
      <w:proofErr w:type="spellEnd"/>
      <w:r w:rsidRPr="00412A72">
        <w:rPr>
          <w:sz w:val="16"/>
          <w:szCs w:val="16"/>
        </w:rPr>
        <w:t xml:space="preserve">, 2010. </w:t>
      </w:r>
      <w:hyperlink r:id="rId4" w:history="1">
        <w:r w:rsidRPr="00412A72">
          <w:rPr>
            <w:rStyle w:val="Hyperlink"/>
            <w:i/>
            <w:iCs/>
            <w:sz w:val="16"/>
            <w:szCs w:val="16"/>
          </w:rPr>
          <w:t xml:space="preserve">A </w:t>
        </w:r>
        <w:proofErr w:type="spellStart"/>
        <w:r w:rsidRPr="00412A72">
          <w:rPr>
            <w:rStyle w:val="Hyperlink"/>
            <w:i/>
            <w:iCs/>
            <w:sz w:val="16"/>
            <w:szCs w:val="16"/>
          </w:rPr>
          <w:t>study</w:t>
        </w:r>
        <w:proofErr w:type="spellEnd"/>
        <w:r w:rsidRPr="00412A72">
          <w:rPr>
            <w:rStyle w:val="Hyperlink"/>
            <w:i/>
            <w:iCs/>
            <w:sz w:val="16"/>
            <w:szCs w:val="16"/>
          </w:rPr>
          <w:t xml:space="preserve"> </w:t>
        </w:r>
        <w:proofErr w:type="spellStart"/>
        <w:r w:rsidRPr="00412A72">
          <w:rPr>
            <w:rStyle w:val="Hyperlink"/>
            <w:i/>
            <w:iCs/>
            <w:sz w:val="16"/>
            <w:szCs w:val="16"/>
          </w:rPr>
          <w:t>of</w:t>
        </w:r>
        <w:proofErr w:type="spellEnd"/>
        <w:r w:rsidRPr="00412A72">
          <w:rPr>
            <w:rStyle w:val="Hyperlink"/>
            <w:i/>
            <w:iCs/>
            <w:sz w:val="16"/>
            <w:szCs w:val="16"/>
          </w:rPr>
          <w:t xml:space="preserve"> </w:t>
        </w:r>
        <w:proofErr w:type="spellStart"/>
        <w:r w:rsidRPr="00412A72">
          <w:rPr>
            <w:rStyle w:val="Hyperlink"/>
            <w:i/>
            <w:iCs/>
            <w:sz w:val="16"/>
            <w:szCs w:val="16"/>
          </w:rPr>
          <w:t>the</w:t>
        </w:r>
        <w:proofErr w:type="spellEnd"/>
        <w:r w:rsidRPr="00412A72">
          <w:rPr>
            <w:rStyle w:val="Hyperlink"/>
            <w:i/>
            <w:iCs/>
            <w:sz w:val="16"/>
            <w:szCs w:val="16"/>
          </w:rPr>
          <w:t xml:space="preserve"> </w:t>
        </w:r>
        <w:proofErr w:type="spellStart"/>
        <w:r w:rsidRPr="00412A72">
          <w:rPr>
            <w:rStyle w:val="Hyperlink"/>
            <w:i/>
            <w:iCs/>
            <w:sz w:val="16"/>
            <w:szCs w:val="16"/>
          </w:rPr>
          <w:t>Birth</w:t>
        </w:r>
        <w:proofErr w:type="spellEnd"/>
        <w:r w:rsidRPr="00412A72">
          <w:rPr>
            <w:rStyle w:val="Hyperlink"/>
            <w:i/>
            <w:iCs/>
            <w:sz w:val="16"/>
            <w:szCs w:val="16"/>
          </w:rPr>
          <w:t xml:space="preserve"> </w:t>
        </w:r>
        <w:proofErr w:type="spellStart"/>
        <w:r w:rsidRPr="00412A72">
          <w:rPr>
            <w:rStyle w:val="Hyperlink"/>
            <w:i/>
            <w:iCs/>
            <w:sz w:val="16"/>
            <w:szCs w:val="16"/>
          </w:rPr>
          <w:t>Weigth</w:t>
        </w:r>
        <w:proofErr w:type="spellEnd"/>
        <w:r w:rsidRPr="00412A72">
          <w:rPr>
            <w:rStyle w:val="Hyperlink"/>
            <w:i/>
            <w:iCs/>
            <w:sz w:val="16"/>
            <w:szCs w:val="16"/>
          </w:rPr>
          <w:t xml:space="preserve"> – </w:t>
        </w:r>
        <w:proofErr w:type="spellStart"/>
        <w:r w:rsidRPr="00412A72">
          <w:rPr>
            <w:rStyle w:val="Hyperlink"/>
            <w:i/>
            <w:iCs/>
            <w:sz w:val="16"/>
            <w:szCs w:val="16"/>
          </w:rPr>
          <w:t>Obesity</w:t>
        </w:r>
        <w:proofErr w:type="spellEnd"/>
        <w:r w:rsidRPr="00412A72">
          <w:rPr>
            <w:rStyle w:val="Hyperlink"/>
            <w:i/>
            <w:iCs/>
            <w:sz w:val="16"/>
            <w:szCs w:val="16"/>
          </w:rPr>
          <w:t xml:space="preserve"> </w:t>
        </w:r>
        <w:proofErr w:type="spellStart"/>
        <w:r w:rsidRPr="00412A72">
          <w:rPr>
            <w:rStyle w:val="Hyperlink"/>
            <w:i/>
            <w:iCs/>
            <w:sz w:val="16"/>
            <w:szCs w:val="16"/>
          </w:rPr>
          <w:t>Relation</w:t>
        </w:r>
        <w:proofErr w:type="spellEnd"/>
        <w:r w:rsidRPr="00412A72">
          <w:rPr>
            <w:rStyle w:val="Hyperlink"/>
            <w:i/>
            <w:iCs/>
            <w:sz w:val="16"/>
            <w:szCs w:val="16"/>
          </w:rPr>
          <w:t xml:space="preserve"> </w:t>
        </w:r>
        <w:proofErr w:type="spellStart"/>
        <w:r w:rsidRPr="00412A72">
          <w:rPr>
            <w:rStyle w:val="Hyperlink"/>
            <w:i/>
            <w:iCs/>
            <w:sz w:val="16"/>
            <w:szCs w:val="16"/>
          </w:rPr>
          <w:t>Using</w:t>
        </w:r>
        <w:proofErr w:type="spellEnd"/>
        <w:r w:rsidRPr="00412A72">
          <w:rPr>
            <w:rStyle w:val="Hyperlink"/>
            <w:i/>
            <w:iCs/>
            <w:sz w:val="16"/>
            <w:szCs w:val="16"/>
          </w:rPr>
          <w:t xml:space="preserve"> a </w:t>
        </w:r>
        <w:proofErr w:type="spellStart"/>
        <w:r w:rsidRPr="00412A72">
          <w:rPr>
            <w:rStyle w:val="Hyperlink"/>
            <w:i/>
            <w:iCs/>
            <w:sz w:val="16"/>
            <w:szCs w:val="16"/>
          </w:rPr>
          <w:t>Longitudinal</w:t>
        </w:r>
        <w:proofErr w:type="spellEnd"/>
        <w:r w:rsidRPr="00412A72">
          <w:rPr>
            <w:rStyle w:val="Hyperlink"/>
            <w:i/>
            <w:iCs/>
            <w:sz w:val="16"/>
            <w:szCs w:val="16"/>
          </w:rPr>
          <w:t xml:space="preserve"> </w:t>
        </w:r>
        <w:proofErr w:type="spellStart"/>
        <w:r w:rsidRPr="00412A72">
          <w:rPr>
            <w:rStyle w:val="Hyperlink"/>
            <w:i/>
            <w:iCs/>
            <w:sz w:val="16"/>
            <w:szCs w:val="16"/>
          </w:rPr>
          <w:t>Cohort</w:t>
        </w:r>
        <w:proofErr w:type="spellEnd"/>
        <w:r w:rsidRPr="00412A72">
          <w:rPr>
            <w:rStyle w:val="Hyperlink"/>
            <w:i/>
            <w:iCs/>
            <w:sz w:val="16"/>
            <w:szCs w:val="16"/>
          </w:rPr>
          <w:t xml:space="preserve"> </w:t>
        </w:r>
        <w:proofErr w:type="spellStart"/>
        <w:r w:rsidRPr="00412A72">
          <w:rPr>
            <w:rStyle w:val="Hyperlink"/>
            <w:i/>
            <w:iCs/>
            <w:sz w:val="16"/>
            <w:szCs w:val="16"/>
          </w:rPr>
          <w:t>and</w:t>
        </w:r>
        <w:proofErr w:type="spellEnd"/>
        <w:r w:rsidRPr="00412A72">
          <w:rPr>
            <w:rStyle w:val="Hyperlink"/>
            <w:i/>
            <w:iCs/>
            <w:sz w:val="16"/>
            <w:szCs w:val="16"/>
          </w:rPr>
          <w:t xml:space="preserve"> </w:t>
        </w:r>
        <w:proofErr w:type="spellStart"/>
        <w:r w:rsidRPr="00412A72">
          <w:rPr>
            <w:rStyle w:val="Hyperlink"/>
            <w:i/>
            <w:iCs/>
            <w:sz w:val="16"/>
            <w:szCs w:val="16"/>
          </w:rPr>
          <w:t>Sibling</w:t>
        </w:r>
        <w:proofErr w:type="spellEnd"/>
        <w:r w:rsidRPr="00412A72">
          <w:rPr>
            <w:rStyle w:val="Hyperlink"/>
            <w:i/>
            <w:iCs/>
            <w:sz w:val="16"/>
            <w:szCs w:val="16"/>
          </w:rPr>
          <w:t xml:space="preserve"> </w:t>
        </w:r>
        <w:proofErr w:type="spellStart"/>
        <w:r w:rsidRPr="00412A72">
          <w:rPr>
            <w:rStyle w:val="Hyperlink"/>
            <w:i/>
            <w:iCs/>
            <w:sz w:val="16"/>
            <w:szCs w:val="16"/>
          </w:rPr>
          <w:t>and</w:t>
        </w:r>
        <w:proofErr w:type="spellEnd"/>
        <w:r w:rsidRPr="00412A72">
          <w:rPr>
            <w:rStyle w:val="Hyperlink"/>
            <w:i/>
            <w:iCs/>
            <w:sz w:val="16"/>
            <w:szCs w:val="16"/>
          </w:rPr>
          <w:t xml:space="preserve"> </w:t>
        </w:r>
        <w:proofErr w:type="spellStart"/>
        <w:r w:rsidRPr="00412A72">
          <w:rPr>
            <w:rStyle w:val="Hyperlink"/>
            <w:i/>
            <w:iCs/>
            <w:sz w:val="16"/>
            <w:szCs w:val="16"/>
          </w:rPr>
          <w:t>Twin</w:t>
        </w:r>
        <w:proofErr w:type="spellEnd"/>
        <w:r w:rsidRPr="00412A72">
          <w:rPr>
            <w:rStyle w:val="Hyperlink"/>
            <w:i/>
            <w:iCs/>
            <w:sz w:val="16"/>
            <w:szCs w:val="16"/>
          </w:rPr>
          <w:t xml:space="preserve"> Pairs.</w:t>
        </w:r>
      </w:hyperlink>
    </w:p>
  </w:footnote>
  <w:footnote w:id="7">
    <w:p w14:paraId="5CBF5925" w14:textId="77777777" w:rsidR="00203D5E" w:rsidRPr="00412A72" w:rsidRDefault="00203D5E" w:rsidP="00203D5E">
      <w:pPr>
        <w:pStyle w:val="FootnoteText"/>
        <w:ind w:firstLine="0"/>
        <w:rPr>
          <w:sz w:val="16"/>
          <w:szCs w:val="16"/>
        </w:rPr>
      </w:pPr>
      <w:r w:rsidRPr="00412A72">
        <w:rPr>
          <w:rStyle w:val="FootnoteReference"/>
          <w:sz w:val="16"/>
          <w:szCs w:val="16"/>
        </w:rPr>
        <w:footnoteRef/>
      </w:r>
      <w:r w:rsidRPr="00412A72">
        <w:rPr>
          <w:sz w:val="16"/>
          <w:szCs w:val="16"/>
        </w:rPr>
        <w:t xml:space="preserve"> </w:t>
      </w:r>
      <w:proofErr w:type="spellStart"/>
      <w:r w:rsidRPr="00412A72">
        <w:rPr>
          <w:sz w:val="16"/>
          <w:szCs w:val="16"/>
        </w:rPr>
        <w:t>Schack-Nielsen</w:t>
      </w:r>
      <w:proofErr w:type="spellEnd"/>
      <w:r w:rsidRPr="00412A72">
        <w:rPr>
          <w:sz w:val="16"/>
          <w:szCs w:val="16"/>
        </w:rPr>
        <w:t xml:space="preserve"> </w:t>
      </w:r>
      <w:proofErr w:type="spellStart"/>
      <w:r w:rsidRPr="00412A72">
        <w:rPr>
          <w:sz w:val="16"/>
          <w:szCs w:val="16"/>
        </w:rPr>
        <w:t>et</w:t>
      </w:r>
      <w:proofErr w:type="spellEnd"/>
      <w:r w:rsidRPr="00412A72">
        <w:rPr>
          <w:sz w:val="16"/>
          <w:szCs w:val="16"/>
        </w:rPr>
        <w:t xml:space="preserve"> </w:t>
      </w:r>
      <w:proofErr w:type="spellStart"/>
      <w:r w:rsidRPr="00412A72">
        <w:rPr>
          <w:sz w:val="16"/>
          <w:szCs w:val="16"/>
        </w:rPr>
        <w:t>al</w:t>
      </w:r>
      <w:proofErr w:type="spellEnd"/>
      <w:r w:rsidRPr="00412A72">
        <w:rPr>
          <w:sz w:val="16"/>
          <w:szCs w:val="16"/>
        </w:rPr>
        <w:t xml:space="preserve">, 2010. </w:t>
      </w:r>
      <w:hyperlink r:id="rId5" w:history="1">
        <w:proofErr w:type="spellStart"/>
        <w:r w:rsidRPr="00412A72">
          <w:rPr>
            <w:rStyle w:val="Hyperlink"/>
            <w:i/>
            <w:iCs/>
            <w:sz w:val="16"/>
            <w:szCs w:val="16"/>
          </w:rPr>
          <w:t>Gestational</w:t>
        </w:r>
        <w:proofErr w:type="spellEnd"/>
        <w:r w:rsidRPr="00412A72">
          <w:rPr>
            <w:rStyle w:val="Hyperlink"/>
            <w:i/>
            <w:iCs/>
            <w:sz w:val="16"/>
            <w:szCs w:val="16"/>
          </w:rPr>
          <w:t xml:space="preserve"> </w:t>
        </w:r>
        <w:proofErr w:type="spellStart"/>
        <w:r w:rsidRPr="00412A72">
          <w:rPr>
            <w:rStyle w:val="Hyperlink"/>
            <w:i/>
            <w:iCs/>
            <w:sz w:val="16"/>
            <w:szCs w:val="16"/>
          </w:rPr>
          <w:t>weight</w:t>
        </w:r>
        <w:proofErr w:type="spellEnd"/>
        <w:r w:rsidRPr="00412A72">
          <w:rPr>
            <w:rStyle w:val="Hyperlink"/>
            <w:i/>
            <w:iCs/>
            <w:sz w:val="16"/>
            <w:szCs w:val="16"/>
          </w:rPr>
          <w:t xml:space="preserve"> gaini n </w:t>
        </w:r>
        <w:proofErr w:type="spellStart"/>
        <w:r w:rsidRPr="00412A72">
          <w:rPr>
            <w:rStyle w:val="Hyperlink"/>
            <w:i/>
            <w:iCs/>
            <w:sz w:val="16"/>
            <w:szCs w:val="16"/>
          </w:rPr>
          <w:t>relation</w:t>
        </w:r>
        <w:proofErr w:type="spellEnd"/>
        <w:r w:rsidRPr="00412A72">
          <w:rPr>
            <w:rStyle w:val="Hyperlink"/>
            <w:i/>
            <w:iCs/>
            <w:sz w:val="16"/>
            <w:szCs w:val="16"/>
          </w:rPr>
          <w:t xml:space="preserve"> to </w:t>
        </w:r>
        <w:proofErr w:type="spellStart"/>
        <w:r w:rsidRPr="00412A72">
          <w:rPr>
            <w:rStyle w:val="Hyperlink"/>
            <w:i/>
            <w:iCs/>
            <w:sz w:val="16"/>
            <w:szCs w:val="16"/>
          </w:rPr>
          <w:t>offspring</w:t>
        </w:r>
        <w:proofErr w:type="spellEnd"/>
        <w:r w:rsidRPr="00412A72">
          <w:rPr>
            <w:rStyle w:val="Hyperlink"/>
            <w:i/>
            <w:iCs/>
            <w:sz w:val="16"/>
            <w:szCs w:val="16"/>
          </w:rPr>
          <w:t xml:space="preserve"> </w:t>
        </w:r>
        <w:proofErr w:type="spellStart"/>
        <w:r w:rsidRPr="00412A72">
          <w:rPr>
            <w:rStyle w:val="Hyperlink"/>
            <w:i/>
            <w:iCs/>
            <w:sz w:val="16"/>
            <w:szCs w:val="16"/>
          </w:rPr>
          <w:t>body</w:t>
        </w:r>
        <w:proofErr w:type="spellEnd"/>
        <w:r w:rsidRPr="00412A72">
          <w:rPr>
            <w:rStyle w:val="Hyperlink"/>
            <w:i/>
            <w:iCs/>
            <w:sz w:val="16"/>
            <w:szCs w:val="16"/>
          </w:rPr>
          <w:t xml:space="preserve"> </w:t>
        </w:r>
        <w:proofErr w:type="spellStart"/>
        <w:r w:rsidRPr="00412A72">
          <w:rPr>
            <w:rStyle w:val="Hyperlink"/>
            <w:i/>
            <w:iCs/>
            <w:sz w:val="16"/>
            <w:szCs w:val="16"/>
          </w:rPr>
          <w:t>mass</w:t>
        </w:r>
        <w:proofErr w:type="spellEnd"/>
        <w:r w:rsidRPr="00412A72">
          <w:rPr>
            <w:rStyle w:val="Hyperlink"/>
            <w:i/>
            <w:iCs/>
            <w:sz w:val="16"/>
            <w:szCs w:val="16"/>
          </w:rPr>
          <w:t xml:space="preserve"> </w:t>
        </w:r>
        <w:proofErr w:type="spellStart"/>
        <w:r w:rsidRPr="00412A72">
          <w:rPr>
            <w:rStyle w:val="Hyperlink"/>
            <w:i/>
            <w:iCs/>
            <w:sz w:val="16"/>
            <w:szCs w:val="16"/>
          </w:rPr>
          <w:t>index</w:t>
        </w:r>
        <w:proofErr w:type="spellEnd"/>
        <w:r w:rsidRPr="00412A72">
          <w:rPr>
            <w:rStyle w:val="Hyperlink"/>
            <w:i/>
            <w:iCs/>
            <w:sz w:val="16"/>
            <w:szCs w:val="16"/>
          </w:rPr>
          <w:t xml:space="preserve"> </w:t>
        </w:r>
        <w:proofErr w:type="spellStart"/>
        <w:r w:rsidRPr="00412A72">
          <w:rPr>
            <w:rStyle w:val="Hyperlink"/>
            <w:i/>
            <w:iCs/>
            <w:sz w:val="16"/>
            <w:szCs w:val="16"/>
          </w:rPr>
          <w:t>and</w:t>
        </w:r>
        <w:proofErr w:type="spellEnd"/>
        <w:r w:rsidRPr="00412A72">
          <w:rPr>
            <w:rStyle w:val="Hyperlink"/>
            <w:i/>
            <w:iCs/>
            <w:sz w:val="16"/>
            <w:szCs w:val="16"/>
          </w:rPr>
          <w:t xml:space="preserve"> </w:t>
        </w:r>
        <w:proofErr w:type="spellStart"/>
        <w:r w:rsidRPr="00412A72">
          <w:rPr>
            <w:rStyle w:val="Hyperlink"/>
            <w:i/>
            <w:iCs/>
            <w:sz w:val="16"/>
            <w:szCs w:val="16"/>
          </w:rPr>
          <w:t>obesity</w:t>
        </w:r>
        <w:proofErr w:type="spellEnd"/>
        <w:r w:rsidRPr="00412A72">
          <w:rPr>
            <w:rStyle w:val="Hyperlink"/>
            <w:i/>
            <w:iCs/>
            <w:sz w:val="16"/>
            <w:szCs w:val="16"/>
          </w:rPr>
          <w:t xml:space="preserve"> </w:t>
        </w:r>
        <w:proofErr w:type="spellStart"/>
        <w:r w:rsidRPr="00412A72">
          <w:rPr>
            <w:rStyle w:val="Hyperlink"/>
            <w:i/>
            <w:iCs/>
            <w:sz w:val="16"/>
            <w:szCs w:val="16"/>
          </w:rPr>
          <w:t>from</w:t>
        </w:r>
        <w:proofErr w:type="spellEnd"/>
        <w:r w:rsidRPr="00412A72">
          <w:rPr>
            <w:rStyle w:val="Hyperlink"/>
            <w:i/>
            <w:iCs/>
            <w:sz w:val="16"/>
            <w:szCs w:val="16"/>
          </w:rPr>
          <w:t xml:space="preserve"> </w:t>
        </w:r>
        <w:proofErr w:type="spellStart"/>
        <w:r w:rsidRPr="00412A72">
          <w:rPr>
            <w:rStyle w:val="Hyperlink"/>
            <w:i/>
            <w:iCs/>
            <w:sz w:val="16"/>
            <w:szCs w:val="16"/>
          </w:rPr>
          <w:t>infancy</w:t>
        </w:r>
        <w:proofErr w:type="spellEnd"/>
        <w:r w:rsidRPr="00412A72">
          <w:rPr>
            <w:rStyle w:val="Hyperlink"/>
            <w:i/>
            <w:iCs/>
            <w:sz w:val="16"/>
            <w:szCs w:val="16"/>
          </w:rPr>
          <w:t xml:space="preserve"> </w:t>
        </w:r>
        <w:proofErr w:type="spellStart"/>
        <w:r w:rsidRPr="00412A72">
          <w:rPr>
            <w:rStyle w:val="Hyperlink"/>
            <w:i/>
            <w:iCs/>
            <w:sz w:val="16"/>
            <w:szCs w:val="16"/>
          </w:rPr>
          <w:t>through</w:t>
        </w:r>
        <w:proofErr w:type="spellEnd"/>
        <w:r w:rsidRPr="00412A72">
          <w:rPr>
            <w:rStyle w:val="Hyperlink"/>
            <w:i/>
            <w:iCs/>
            <w:sz w:val="16"/>
            <w:szCs w:val="16"/>
          </w:rPr>
          <w:t xml:space="preserve"> </w:t>
        </w:r>
        <w:proofErr w:type="spellStart"/>
        <w:r w:rsidRPr="00412A72">
          <w:rPr>
            <w:rStyle w:val="Hyperlink"/>
            <w:i/>
            <w:iCs/>
            <w:sz w:val="16"/>
            <w:szCs w:val="16"/>
          </w:rPr>
          <w:t>adulthood</w:t>
        </w:r>
        <w:proofErr w:type="spellEnd"/>
      </w:hyperlink>
      <w:r w:rsidRPr="00412A72">
        <w:rPr>
          <w:sz w:val="16"/>
          <w:szCs w:val="16"/>
        </w:rPr>
        <w:t>.</w:t>
      </w:r>
    </w:p>
  </w:footnote>
  <w:footnote w:id="8">
    <w:p w14:paraId="52CFAD9E" w14:textId="77777777" w:rsidR="0062439C" w:rsidRPr="00412A72" w:rsidRDefault="0062439C" w:rsidP="0062439C">
      <w:pPr>
        <w:pStyle w:val="FootnoteText"/>
        <w:ind w:firstLine="0"/>
        <w:rPr>
          <w:sz w:val="16"/>
          <w:szCs w:val="16"/>
        </w:rPr>
      </w:pPr>
      <w:r w:rsidRPr="00412A72">
        <w:rPr>
          <w:rStyle w:val="FootnoteReference"/>
          <w:sz w:val="16"/>
          <w:szCs w:val="16"/>
        </w:rPr>
        <w:footnoteRef/>
      </w:r>
      <w:r w:rsidRPr="00412A72">
        <w:rPr>
          <w:sz w:val="16"/>
          <w:szCs w:val="16"/>
        </w:rPr>
        <w:t xml:space="preserve"> </w:t>
      </w:r>
      <w:proofErr w:type="spellStart"/>
      <w:r w:rsidRPr="00412A72">
        <w:rPr>
          <w:sz w:val="16"/>
          <w:szCs w:val="16"/>
        </w:rPr>
        <w:t>Scott</w:t>
      </w:r>
      <w:proofErr w:type="spellEnd"/>
      <w:r w:rsidRPr="00412A72">
        <w:rPr>
          <w:sz w:val="16"/>
          <w:szCs w:val="16"/>
        </w:rPr>
        <w:t xml:space="preserve"> M. Nelson, </w:t>
      </w:r>
      <w:proofErr w:type="spellStart"/>
      <w:r w:rsidRPr="00412A72">
        <w:rPr>
          <w:sz w:val="16"/>
          <w:szCs w:val="16"/>
        </w:rPr>
        <w:t>Phillippa</w:t>
      </w:r>
      <w:proofErr w:type="spellEnd"/>
      <w:r w:rsidRPr="00412A72">
        <w:rPr>
          <w:sz w:val="16"/>
          <w:szCs w:val="16"/>
        </w:rPr>
        <w:t xml:space="preserve"> </w:t>
      </w:r>
      <w:proofErr w:type="spellStart"/>
      <w:r w:rsidRPr="00412A72">
        <w:rPr>
          <w:sz w:val="16"/>
          <w:szCs w:val="16"/>
        </w:rPr>
        <w:t>Matthews</w:t>
      </w:r>
      <w:proofErr w:type="spellEnd"/>
      <w:r w:rsidRPr="00412A72">
        <w:rPr>
          <w:sz w:val="16"/>
          <w:szCs w:val="16"/>
        </w:rPr>
        <w:t xml:space="preserve">, </w:t>
      </w:r>
      <w:proofErr w:type="spellStart"/>
      <w:r w:rsidRPr="00412A72">
        <w:rPr>
          <w:sz w:val="16"/>
          <w:szCs w:val="16"/>
        </w:rPr>
        <w:t>Lucilla</w:t>
      </w:r>
      <w:proofErr w:type="spellEnd"/>
      <w:r w:rsidRPr="00412A72">
        <w:rPr>
          <w:sz w:val="16"/>
          <w:szCs w:val="16"/>
        </w:rPr>
        <w:t xml:space="preserve"> </w:t>
      </w:r>
      <w:proofErr w:type="spellStart"/>
      <w:r w:rsidRPr="00412A72">
        <w:rPr>
          <w:sz w:val="16"/>
          <w:szCs w:val="16"/>
        </w:rPr>
        <w:t>Poston</w:t>
      </w:r>
      <w:proofErr w:type="spellEnd"/>
      <w:r w:rsidRPr="00412A72">
        <w:rPr>
          <w:sz w:val="16"/>
          <w:szCs w:val="16"/>
        </w:rPr>
        <w:t xml:space="preserve">, 2010. </w:t>
      </w:r>
      <w:hyperlink r:id="rId6" w:history="1">
        <w:proofErr w:type="spellStart"/>
        <w:r w:rsidRPr="00412A72">
          <w:rPr>
            <w:rStyle w:val="Hyperlink"/>
            <w:i/>
            <w:iCs/>
            <w:sz w:val="16"/>
            <w:szCs w:val="16"/>
          </w:rPr>
          <w:t>Maternal</w:t>
        </w:r>
        <w:proofErr w:type="spellEnd"/>
        <w:r w:rsidRPr="00412A72">
          <w:rPr>
            <w:rStyle w:val="Hyperlink"/>
            <w:i/>
            <w:iCs/>
            <w:sz w:val="16"/>
            <w:szCs w:val="16"/>
          </w:rPr>
          <w:t xml:space="preserve"> metabolism </w:t>
        </w:r>
        <w:proofErr w:type="spellStart"/>
        <w:r w:rsidRPr="00412A72">
          <w:rPr>
            <w:rStyle w:val="Hyperlink"/>
            <w:i/>
            <w:iCs/>
            <w:sz w:val="16"/>
            <w:szCs w:val="16"/>
          </w:rPr>
          <w:t>and</w:t>
        </w:r>
        <w:proofErr w:type="spellEnd"/>
        <w:r w:rsidRPr="00412A72">
          <w:rPr>
            <w:rStyle w:val="Hyperlink"/>
            <w:i/>
            <w:iCs/>
            <w:sz w:val="16"/>
            <w:szCs w:val="16"/>
          </w:rPr>
          <w:t xml:space="preserve"> </w:t>
        </w:r>
        <w:proofErr w:type="spellStart"/>
        <w:r w:rsidRPr="00412A72">
          <w:rPr>
            <w:rStyle w:val="Hyperlink"/>
            <w:i/>
            <w:iCs/>
            <w:sz w:val="16"/>
            <w:szCs w:val="16"/>
          </w:rPr>
          <w:t>obesity</w:t>
        </w:r>
        <w:proofErr w:type="spellEnd"/>
        <w:r w:rsidRPr="00412A72">
          <w:rPr>
            <w:rStyle w:val="Hyperlink"/>
            <w:i/>
            <w:iCs/>
            <w:sz w:val="16"/>
            <w:szCs w:val="16"/>
          </w:rPr>
          <w:t xml:space="preserve">: </w:t>
        </w:r>
        <w:proofErr w:type="spellStart"/>
        <w:r w:rsidRPr="00412A72">
          <w:rPr>
            <w:rStyle w:val="Hyperlink"/>
            <w:i/>
            <w:iCs/>
            <w:sz w:val="16"/>
            <w:szCs w:val="16"/>
          </w:rPr>
          <w:t>modifiable</w:t>
        </w:r>
        <w:proofErr w:type="spellEnd"/>
        <w:r w:rsidRPr="00412A72">
          <w:rPr>
            <w:rStyle w:val="Hyperlink"/>
            <w:i/>
            <w:iCs/>
            <w:sz w:val="16"/>
            <w:szCs w:val="16"/>
          </w:rPr>
          <w:t xml:space="preserve"> determinants </w:t>
        </w:r>
        <w:proofErr w:type="spellStart"/>
        <w:r w:rsidRPr="00412A72">
          <w:rPr>
            <w:rStyle w:val="Hyperlink"/>
            <w:i/>
            <w:iCs/>
            <w:sz w:val="16"/>
            <w:szCs w:val="16"/>
          </w:rPr>
          <w:t>of</w:t>
        </w:r>
        <w:proofErr w:type="spellEnd"/>
        <w:r w:rsidRPr="00412A72">
          <w:rPr>
            <w:rStyle w:val="Hyperlink"/>
            <w:i/>
            <w:iCs/>
            <w:sz w:val="16"/>
            <w:szCs w:val="16"/>
          </w:rPr>
          <w:t xml:space="preserve"> </w:t>
        </w:r>
        <w:proofErr w:type="spellStart"/>
        <w:r w:rsidRPr="00412A72">
          <w:rPr>
            <w:rStyle w:val="Hyperlink"/>
            <w:i/>
            <w:iCs/>
            <w:sz w:val="16"/>
            <w:szCs w:val="16"/>
          </w:rPr>
          <w:t>pregnancy</w:t>
        </w:r>
        <w:proofErr w:type="spellEnd"/>
        <w:r w:rsidRPr="00412A72">
          <w:rPr>
            <w:rStyle w:val="Hyperlink"/>
            <w:i/>
            <w:iCs/>
            <w:sz w:val="16"/>
            <w:szCs w:val="16"/>
          </w:rPr>
          <w:t xml:space="preserve"> </w:t>
        </w:r>
        <w:proofErr w:type="spellStart"/>
        <w:r w:rsidRPr="00412A72">
          <w:rPr>
            <w:rStyle w:val="Hyperlink"/>
            <w:i/>
            <w:iCs/>
            <w:sz w:val="16"/>
            <w:szCs w:val="16"/>
          </w:rPr>
          <w:t>outcome</w:t>
        </w:r>
        <w:proofErr w:type="spellEnd"/>
        <w:r w:rsidRPr="00412A72">
          <w:rPr>
            <w:rStyle w:val="Hyperlink"/>
            <w:i/>
            <w:iCs/>
            <w:sz w:val="16"/>
            <w:szCs w:val="16"/>
          </w:rPr>
          <w:t>.</w:t>
        </w:r>
      </w:hyperlink>
    </w:p>
  </w:footnote>
  <w:footnote w:id="9">
    <w:p w14:paraId="664C3ABF" w14:textId="3D7FEF38" w:rsidR="001204E5" w:rsidRPr="00542CB6" w:rsidRDefault="001204E5" w:rsidP="00542CB6">
      <w:pPr>
        <w:pStyle w:val="FootnoteText"/>
        <w:ind w:firstLine="0"/>
        <w:rPr>
          <w:sz w:val="16"/>
          <w:szCs w:val="16"/>
        </w:rPr>
      </w:pPr>
      <w:r w:rsidRPr="00542CB6">
        <w:rPr>
          <w:rStyle w:val="FootnoteReference"/>
          <w:sz w:val="16"/>
          <w:szCs w:val="16"/>
        </w:rPr>
        <w:footnoteRef/>
      </w:r>
      <w:r w:rsidRPr="00542CB6">
        <w:rPr>
          <w:sz w:val="16"/>
          <w:szCs w:val="16"/>
        </w:rPr>
        <w:t xml:space="preserve"> PVO, 2017. </w:t>
      </w:r>
      <w:hyperlink r:id="rId7" w:history="1">
        <w:proofErr w:type="spellStart"/>
        <w:r w:rsidRPr="00542CB6">
          <w:rPr>
            <w:rStyle w:val="Hyperlink"/>
            <w:i/>
            <w:iCs/>
            <w:sz w:val="16"/>
            <w:szCs w:val="16"/>
          </w:rPr>
          <w:t>Weight</w:t>
        </w:r>
        <w:proofErr w:type="spellEnd"/>
        <w:r w:rsidRPr="00542CB6">
          <w:rPr>
            <w:rStyle w:val="Hyperlink"/>
            <w:i/>
            <w:iCs/>
            <w:sz w:val="16"/>
            <w:szCs w:val="16"/>
          </w:rPr>
          <w:t xml:space="preserve"> </w:t>
        </w:r>
        <w:proofErr w:type="spellStart"/>
        <w:r w:rsidRPr="00542CB6">
          <w:rPr>
            <w:rStyle w:val="Hyperlink"/>
            <w:i/>
            <w:iCs/>
            <w:sz w:val="16"/>
            <w:szCs w:val="16"/>
          </w:rPr>
          <w:t>bias</w:t>
        </w:r>
        <w:proofErr w:type="spellEnd"/>
        <w:r w:rsidRPr="00542CB6">
          <w:rPr>
            <w:rStyle w:val="Hyperlink"/>
            <w:i/>
            <w:iCs/>
            <w:sz w:val="16"/>
            <w:szCs w:val="16"/>
          </w:rPr>
          <w:t xml:space="preserve"> </w:t>
        </w:r>
        <w:proofErr w:type="spellStart"/>
        <w:r w:rsidRPr="00542CB6">
          <w:rPr>
            <w:rStyle w:val="Hyperlink"/>
            <w:i/>
            <w:iCs/>
            <w:sz w:val="16"/>
            <w:szCs w:val="16"/>
          </w:rPr>
          <w:t>and</w:t>
        </w:r>
        <w:proofErr w:type="spellEnd"/>
        <w:r w:rsidRPr="00542CB6">
          <w:rPr>
            <w:rStyle w:val="Hyperlink"/>
            <w:i/>
            <w:iCs/>
            <w:sz w:val="16"/>
            <w:szCs w:val="16"/>
          </w:rPr>
          <w:t xml:space="preserve"> </w:t>
        </w:r>
        <w:proofErr w:type="spellStart"/>
        <w:r w:rsidRPr="00542CB6">
          <w:rPr>
            <w:rStyle w:val="Hyperlink"/>
            <w:i/>
            <w:iCs/>
            <w:sz w:val="16"/>
            <w:szCs w:val="16"/>
          </w:rPr>
          <w:t>obesity</w:t>
        </w:r>
        <w:proofErr w:type="spellEnd"/>
        <w:r w:rsidRPr="00542CB6">
          <w:rPr>
            <w:rStyle w:val="Hyperlink"/>
            <w:i/>
            <w:iCs/>
            <w:sz w:val="16"/>
            <w:szCs w:val="16"/>
          </w:rPr>
          <w:t xml:space="preserve"> stigma: </w:t>
        </w:r>
        <w:proofErr w:type="spellStart"/>
        <w:r w:rsidRPr="00542CB6">
          <w:rPr>
            <w:rStyle w:val="Hyperlink"/>
            <w:i/>
            <w:iCs/>
            <w:sz w:val="16"/>
            <w:szCs w:val="16"/>
          </w:rPr>
          <w:t>considerations</w:t>
        </w:r>
        <w:proofErr w:type="spellEnd"/>
        <w:r w:rsidRPr="00542CB6">
          <w:rPr>
            <w:rStyle w:val="Hyperlink"/>
            <w:i/>
            <w:iCs/>
            <w:sz w:val="16"/>
            <w:szCs w:val="16"/>
          </w:rPr>
          <w:t xml:space="preserve"> </w:t>
        </w:r>
        <w:proofErr w:type="spellStart"/>
        <w:r w:rsidRPr="00542CB6">
          <w:rPr>
            <w:rStyle w:val="Hyperlink"/>
            <w:i/>
            <w:iCs/>
            <w:sz w:val="16"/>
            <w:szCs w:val="16"/>
          </w:rPr>
          <w:t>for</w:t>
        </w:r>
        <w:proofErr w:type="spellEnd"/>
        <w:r w:rsidRPr="00542CB6">
          <w:rPr>
            <w:rStyle w:val="Hyperlink"/>
            <w:i/>
            <w:iCs/>
            <w:sz w:val="16"/>
            <w:szCs w:val="16"/>
          </w:rPr>
          <w:t xml:space="preserve"> </w:t>
        </w:r>
        <w:proofErr w:type="spellStart"/>
        <w:r w:rsidRPr="00542CB6">
          <w:rPr>
            <w:rStyle w:val="Hyperlink"/>
            <w:i/>
            <w:iCs/>
            <w:sz w:val="16"/>
            <w:szCs w:val="16"/>
          </w:rPr>
          <w:t>the</w:t>
        </w:r>
        <w:proofErr w:type="spellEnd"/>
        <w:r w:rsidRPr="00542CB6">
          <w:rPr>
            <w:rStyle w:val="Hyperlink"/>
            <w:i/>
            <w:iCs/>
            <w:sz w:val="16"/>
            <w:szCs w:val="16"/>
          </w:rPr>
          <w:t xml:space="preserve"> WHO </w:t>
        </w:r>
        <w:proofErr w:type="spellStart"/>
        <w:r w:rsidRPr="00542CB6">
          <w:rPr>
            <w:rStyle w:val="Hyperlink"/>
            <w:i/>
            <w:iCs/>
            <w:sz w:val="16"/>
            <w:szCs w:val="16"/>
          </w:rPr>
          <w:t>European</w:t>
        </w:r>
        <w:proofErr w:type="spellEnd"/>
        <w:r w:rsidRPr="00542CB6">
          <w:rPr>
            <w:rStyle w:val="Hyperlink"/>
            <w:i/>
            <w:iCs/>
            <w:sz w:val="16"/>
            <w:szCs w:val="16"/>
          </w:rPr>
          <w:t xml:space="preserve"> </w:t>
        </w:r>
        <w:proofErr w:type="spellStart"/>
        <w:r w:rsidRPr="00542CB6">
          <w:rPr>
            <w:rStyle w:val="Hyperlink"/>
            <w:i/>
            <w:iCs/>
            <w:sz w:val="16"/>
            <w:szCs w:val="16"/>
          </w:rPr>
          <w:t>Region</w:t>
        </w:r>
        <w:proofErr w:type="spellEnd"/>
      </w:hyperlink>
    </w:p>
  </w:footnote>
  <w:footnote w:id="10">
    <w:p w14:paraId="30AF1BF3" w14:textId="77777777" w:rsidR="002E23D5" w:rsidRPr="009C56E4" w:rsidRDefault="002E23D5" w:rsidP="009C56E4">
      <w:pPr>
        <w:pStyle w:val="FootnoteText"/>
        <w:ind w:firstLine="0"/>
        <w:rPr>
          <w:i/>
          <w:iCs/>
          <w:sz w:val="16"/>
          <w:szCs w:val="16"/>
        </w:rPr>
      </w:pPr>
      <w:r w:rsidRPr="00412A72">
        <w:rPr>
          <w:rStyle w:val="FootnoteReference"/>
          <w:sz w:val="16"/>
          <w:szCs w:val="16"/>
        </w:rPr>
        <w:footnoteRef/>
      </w:r>
      <w:r w:rsidRPr="00412A72">
        <w:rPr>
          <w:sz w:val="16"/>
          <w:szCs w:val="16"/>
        </w:rPr>
        <w:t xml:space="preserve"> </w:t>
      </w:r>
      <w:bookmarkStart w:id="7" w:name="_Hlk194582624"/>
      <w:r w:rsidRPr="009C56E4">
        <w:rPr>
          <w:sz w:val="16"/>
          <w:szCs w:val="16"/>
        </w:rPr>
        <w:t>OECD, 2019</w:t>
      </w:r>
      <w:r w:rsidRPr="00412A72">
        <w:rPr>
          <w:sz w:val="16"/>
          <w:szCs w:val="16"/>
        </w:rPr>
        <w:t xml:space="preserve">. </w:t>
      </w:r>
      <w:hyperlink r:id="rId8" w:history="1">
        <w:r w:rsidRPr="009C56E4">
          <w:rPr>
            <w:rStyle w:val="Hyperlink"/>
            <w:i/>
            <w:iCs/>
            <w:sz w:val="16"/>
            <w:szCs w:val="16"/>
          </w:rPr>
          <w:t>Heavy-burden-of-obesity-Policy-Brief-2019.pdf (oecd.org)</w:t>
        </w:r>
      </w:hyperlink>
      <w:bookmarkEnd w:id="7"/>
    </w:p>
  </w:footnote>
  <w:footnote w:id="11">
    <w:p w14:paraId="7322EEEE" w14:textId="61BD227E" w:rsidR="00AA24DE" w:rsidRPr="00ED5104" w:rsidRDefault="00AA24DE" w:rsidP="00ED5104">
      <w:pPr>
        <w:pStyle w:val="FootnoteText"/>
        <w:ind w:firstLine="0"/>
        <w:rPr>
          <w:sz w:val="16"/>
          <w:szCs w:val="16"/>
        </w:rPr>
      </w:pPr>
      <w:r w:rsidRPr="00033F25">
        <w:rPr>
          <w:rStyle w:val="FootnoteReference"/>
          <w:sz w:val="16"/>
          <w:szCs w:val="16"/>
        </w:rPr>
        <w:footnoteRef/>
      </w:r>
      <w:r w:rsidRPr="00ED5104">
        <w:rPr>
          <w:sz w:val="16"/>
          <w:szCs w:val="16"/>
        </w:rPr>
        <w:t xml:space="preserve"> Šeit un turpmāk – rūpnieciski ražoti pārtikas produkti, kas satur augstu kilokaloriju, tauku, </w:t>
      </w:r>
      <w:r>
        <w:rPr>
          <w:sz w:val="16"/>
          <w:szCs w:val="16"/>
        </w:rPr>
        <w:t xml:space="preserve">pievienotā </w:t>
      </w:r>
      <w:r w:rsidRPr="00ED5104">
        <w:rPr>
          <w:sz w:val="16"/>
          <w:szCs w:val="16"/>
        </w:rPr>
        <w:t>cukura un sāls daudzumu.</w:t>
      </w:r>
    </w:p>
  </w:footnote>
  <w:footnote w:id="12">
    <w:p w14:paraId="2C03E09B" w14:textId="77777777" w:rsidR="00412A72" w:rsidRPr="00C27CA6" w:rsidRDefault="00412A72" w:rsidP="00412A72">
      <w:pPr>
        <w:pStyle w:val="FootnoteText"/>
        <w:ind w:firstLine="0"/>
        <w:rPr>
          <w:i/>
          <w:iCs/>
          <w:sz w:val="16"/>
          <w:szCs w:val="16"/>
        </w:rPr>
      </w:pPr>
      <w:r w:rsidRPr="00C27CA6">
        <w:rPr>
          <w:rStyle w:val="FootnoteReference"/>
          <w:sz w:val="16"/>
          <w:szCs w:val="16"/>
        </w:rPr>
        <w:footnoteRef/>
      </w:r>
      <w:r w:rsidRPr="00C27CA6">
        <w:rPr>
          <w:sz w:val="16"/>
          <w:szCs w:val="16"/>
        </w:rPr>
        <w:t xml:space="preserve"> OECD, 2019. </w:t>
      </w:r>
      <w:hyperlink r:id="rId9" w:history="1">
        <w:proofErr w:type="spellStart"/>
        <w:r w:rsidRPr="0010188C">
          <w:rPr>
            <w:rStyle w:val="Hyperlink"/>
            <w:i/>
            <w:iCs/>
            <w:sz w:val="16"/>
            <w:szCs w:val="16"/>
          </w:rPr>
          <w:t>Heavy</w:t>
        </w:r>
        <w:proofErr w:type="spellEnd"/>
        <w:r w:rsidRPr="0010188C">
          <w:rPr>
            <w:rStyle w:val="Hyperlink"/>
            <w:i/>
            <w:iCs/>
            <w:sz w:val="16"/>
            <w:szCs w:val="16"/>
          </w:rPr>
          <w:t xml:space="preserve"> </w:t>
        </w:r>
        <w:proofErr w:type="spellStart"/>
        <w:r w:rsidRPr="0010188C">
          <w:rPr>
            <w:rStyle w:val="Hyperlink"/>
            <w:i/>
            <w:iCs/>
            <w:sz w:val="16"/>
            <w:szCs w:val="16"/>
          </w:rPr>
          <w:t>Burden</w:t>
        </w:r>
        <w:proofErr w:type="spellEnd"/>
        <w:r w:rsidRPr="0010188C">
          <w:rPr>
            <w:rStyle w:val="Hyperlink"/>
            <w:i/>
            <w:iCs/>
            <w:sz w:val="16"/>
            <w:szCs w:val="16"/>
          </w:rPr>
          <w:t xml:space="preserve"> </w:t>
        </w:r>
        <w:proofErr w:type="spellStart"/>
        <w:r w:rsidRPr="0010188C">
          <w:rPr>
            <w:rStyle w:val="Hyperlink"/>
            <w:i/>
            <w:iCs/>
            <w:sz w:val="16"/>
            <w:szCs w:val="16"/>
          </w:rPr>
          <w:t>of</w:t>
        </w:r>
        <w:proofErr w:type="spellEnd"/>
        <w:r w:rsidRPr="0010188C">
          <w:rPr>
            <w:rStyle w:val="Hyperlink"/>
            <w:i/>
            <w:iCs/>
            <w:sz w:val="16"/>
            <w:szCs w:val="16"/>
          </w:rPr>
          <w:t xml:space="preserve"> </w:t>
        </w:r>
        <w:proofErr w:type="spellStart"/>
        <w:r w:rsidRPr="0010188C">
          <w:rPr>
            <w:rStyle w:val="Hyperlink"/>
            <w:i/>
            <w:iCs/>
            <w:sz w:val="16"/>
            <w:szCs w:val="16"/>
          </w:rPr>
          <w:t>Obesity</w:t>
        </w:r>
        <w:proofErr w:type="spellEnd"/>
        <w:r w:rsidRPr="0010188C">
          <w:rPr>
            <w:rStyle w:val="Hyperlink"/>
            <w:i/>
            <w:iCs/>
            <w:sz w:val="16"/>
            <w:szCs w:val="16"/>
          </w:rPr>
          <w:t xml:space="preserve">. </w:t>
        </w:r>
        <w:proofErr w:type="spellStart"/>
        <w:r w:rsidRPr="0010188C">
          <w:rPr>
            <w:rStyle w:val="Hyperlink"/>
            <w:i/>
            <w:iCs/>
            <w:sz w:val="16"/>
            <w:szCs w:val="16"/>
          </w:rPr>
          <w:t>The</w:t>
        </w:r>
        <w:proofErr w:type="spellEnd"/>
        <w:r w:rsidRPr="0010188C">
          <w:rPr>
            <w:rStyle w:val="Hyperlink"/>
            <w:i/>
            <w:iCs/>
            <w:sz w:val="16"/>
            <w:szCs w:val="16"/>
          </w:rPr>
          <w:t xml:space="preserve"> </w:t>
        </w:r>
        <w:proofErr w:type="spellStart"/>
        <w:r w:rsidRPr="0010188C">
          <w:rPr>
            <w:rStyle w:val="Hyperlink"/>
            <w:i/>
            <w:iCs/>
            <w:sz w:val="16"/>
            <w:szCs w:val="16"/>
          </w:rPr>
          <w:t>economics</w:t>
        </w:r>
        <w:proofErr w:type="spellEnd"/>
        <w:r w:rsidRPr="0010188C">
          <w:rPr>
            <w:rStyle w:val="Hyperlink"/>
            <w:i/>
            <w:iCs/>
            <w:sz w:val="16"/>
            <w:szCs w:val="16"/>
          </w:rPr>
          <w:t xml:space="preserve"> </w:t>
        </w:r>
        <w:proofErr w:type="spellStart"/>
        <w:r w:rsidRPr="0010188C">
          <w:rPr>
            <w:rStyle w:val="Hyperlink"/>
            <w:i/>
            <w:iCs/>
            <w:sz w:val="16"/>
            <w:szCs w:val="16"/>
          </w:rPr>
          <w:t>of</w:t>
        </w:r>
        <w:proofErr w:type="spellEnd"/>
        <w:r w:rsidRPr="0010188C">
          <w:rPr>
            <w:rStyle w:val="Hyperlink"/>
            <w:i/>
            <w:iCs/>
            <w:sz w:val="16"/>
            <w:szCs w:val="16"/>
          </w:rPr>
          <w:t xml:space="preserve"> </w:t>
        </w:r>
        <w:proofErr w:type="spellStart"/>
        <w:r w:rsidRPr="0010188C">
          <w:rPr>
            <w:rStyle w:val="Hyperlink"/>
            <w:i/>
            <w:iCs/>
            <w:sz w:val="16"/>
            <w:szCs w:val="16"/>
          </w:rPr>
          <w:t>prevention</w:t>
        </w:r>
        <w:proofErr w:type="spellEnd"/>
        <w:r w:rsidRPr="0010188C">
          <w:rPr>
            <w:rStyle w:val="Hyperlink"/>
            <w:i/>
            <w:iCs/>
            <w:sz w:val="16"/>
            <w:szCs w:val="16"/>
          </w:rPr>
          <w:t xml:space="preserve">. A </w:t>
        </w:r>
        <w:proofErr w:type="spellStart"/>
        <w:r w:rsidRPr="0010188C">
          <w:rPr>
            <w:rStyle w:val="Hyperlink"/>
            <w:i/>
            <w:iCs/>
            <w:sz w:val="16"/>
            <w:szCs w:val="16"/>
          </w:rPr>
          <w:t>quick</w:t>
        </w:r>
        <w:proofErr w:type="spellEnd"/>
        <w:r w:rsidRPr="0010188C">
          <w:rPr>
            <w:rStyle w:val="Hyperlink"/>
            <w:i/>
            <w:iCs/>
            <w:sz w:val="16"/>
            <w:szCs w:val="16"/>
          </w:rPr>
          <w:t xml:space="preserve"> </w:t>
        </w:r>
        <w:proofErr w:type="spellStart"/>
        <w:r w:rsidRPr="0010188C">
          <w:rPr>
            <w:rStyle w:val="Hyperlink"/>
            <w:i/>
            <w:iCs/>
            <w:sz w:val="16"/>
            <w:szCs w:val="16"/>
          </w:rPr>
          <w:t>guide</w:t>
        </w:r>
        <w:proofErr w:type="spellEnd"/>
        <w:r w:rsidRPr="0010188C">
          <w:rPr>
            <w:rStyle w:val="Hyperlink"/>
            <w:i/>
            <w:iCs/>
            <w:sz w:val="16"/>
            <w:szCs w:val="16"/>
          </w:rPr>
          <w:t xml:space="preserve"> </w:t>
        </w:r>
        <w:proofErr w:type="spellStart"/>
        <w:r w:rsidRPr="0010188C">
          <w:rPr>
            <w:rStyle w:val="Hyperlink"/>
            <w:i/>
            <w:iCs/>
            <w:sz w:val="16"/>
            <w:szCs w:val="16"/>
          </w:rPr>
          <w:t>for</w:t>
        </w:r>
        <w:proofErr w:type="spellEnd"/>
        <w:r w:rsidRPr="0010188C">
          <w:rPr>
            <w:rStyle w:val="Hyperlink"/>
            <w:i/>
            <w:iCs/>
            <w:sz w:val="16"/>
            <w:szCs w:val="16"/>
          </w:rPr>
          <w:t xml:space="preserve"> </w:t>
        </w:r>
        <w:proofErr w:type="spellStart"/>
        <w:r w:rsidRPr="0010188C">
          <w:rPr>
            <w:rStyle w:val="Hyperlink"/>
            <w:i/>
            <w:iCs/>
            <w:sz w:val="16"/>
            <w:szCs w:val="16"/>
          </w:rPr>
          <w:t>policy</w:t>
        </w:r>
        <w:proofErr w:type="spellEnd"/>
        <w:r w:rsidRPr="0010188C">
          <w:rPr>
            <w:rStyle w:val="Hyperlink"/>
            <w:i/>
            <w:iCs/>
            <w:sz w:val="16"/>
            <w:szCs w:val="16"/>
          </w:rPr>
          <w:t xml:space="preserve"> </w:t>
        </w:r>
        <w:proofErr w:type="spellStart"/>
        <w:r w:rsidRPr="0010188C">
          <w:rPr>
            <w:rStyle w:val="Hyperlink"/>
            <w:i/>
            <w:iCs/>
            <w:sz w:val="16"/>
            <w:szCs w:val="16"/>
          </w:rPr>
          <w:t>makers</w:t>
        </w:r>
        <w:proofErr w:type="spellEnd"/>
        <w:r w:rsidRPr="0010188C">
          <w:rPr>
            <w:rStyle w:val="Hyperlink"/>
            <w:i/>
            <w:iCs/>
            <w:sz w:val="16"/>
            <w:szCs w:val="16"/>
          </w:rPr>
          <w:t>.</w:t>
        </w:r>
      </w:hyperlink>
    </w:p>
  </w:footnote>
  <w:footnote w:id="13">
    <w:p w14:paraId="3631D3A1" w14:textId="77777777" w:rsidR="0062439C" w:rsidRPr="00297769" w:rsidRDefault="0062439C" w:rsidP="0062439C">
      <w:pPr>
        <w:pStyle w:val="FootnoteText"/>
        <w:ind w:firstLine="0"/>
        <w:rPr>
          <w:sz w:val="16"/>
          <w:szCs w:val="16"/>
        </w:rPr>
      </w:pPr>
      <w:r w:rsidRPr="00297769">
        <w:rPr>
          <w:rStyle w:val="FootnoteReference"/>
          <w:sz w:val="16"/>
          <w:szCs w:val="16"/>
        </w:rPr>
        <w:footnoteRef/>
      </w:r>
      <w:r w:rsidRPr="00297769">
        <w:rPr>
          <w:sz w:val="16"/>
          <w:szCs w:val="16"/>
        </w:rPr>
        <w:t xml:space="preserve"> </w:t>
      </w:r>
      <w:r>
        <w:rPr>
          <w:sz w:val="16"/>
          <w:szCs w:val="16"/>
        </w:rPr>
        <w:t xml:space="preserve">VM, 2020. </w:t>
      </w:r>
      <w:hyperlink r:id="rId10" w:history="1">
        <w:r w:rsidRPr="0010188C">
          <w:rPr>
            <w:rStyle w:val="Hyperlink"/>
            <w:i/>
            <w:iCs/>
            <w:sz w:val="16"/>
            <w:szCs w:val="16"/>
          </w:rPr>
          <w:t>Veselīga uztura ieteikumi pieaugušajiem</w:t>
        </w:r>
      </w:hyperlink>
      <w:r>
        <w:rPr>
          <w:sz w:val="16"/>
          <w:szCs w:val="16"/>
        </w:rPr>
        <w:t xml:space="preserve"> </w:t>
      </w:r>
    </w:p>
  </w:footnote>
  <w:footnote w:id="14">
    <w:p w14:paraId="161A91B2" w14:textId="77777777" w:rsidR="002E23D5" w:rsidRPr="00B14AD2" w:rsidRDefault="002E23D5" w:rsidP="002E23D5">
      <w:pPr>
        <w:pStyle w:val="FootnoteText"/>
        <w:ind w:firstLine="0"/>
        <w:rPr>
          <w:sz w:val="16"/>
          <w:szCs w:val="16"/>
        </w:rPr>
      </w:pPr>
      <w:r w:rsidRPr="00B14AD2">
        <w:rPr>
          <w:rStyle w:val="FootnoteReference"/>
          <w:sz w:val="16"/>
          <w:szCs w:val="16"/>
        </w:rPr>
        <w:footnoteRef/>
      </w:r>
      <w:r w:rsidRPr="00B14AD2">
        <w:rPr>
          <w:sz w:val="16"/>
          <w:szCs w:val="16"/>
        </w:rPr>
        <w:t xml:space="preserve"> </w:t>
      </w:r>
      <w:r>
        <w:rPr>
          <w:sz w:val="16"/>
          <w:szCs w:val="16"/>
        </w:rPr>
        <w:t xml:space="preserve">OECD, 2023. </w:t>
      </w:r>
      <w:hyperlink r:id="rId11" w:history="1">
        <w:r w:rsidRPr="00105AAA">
          <w:rPr>
            <w:rStyle w:val="Hyperlink"/>
            <w:i/>
            <w:iCs/>
            <w:sz w:val="16"/>
            <w:szCs w:val="16"/>
          </w:rPr>
          <w:t>Latvijas veselības pārskats 2023</w:t>
        </w:r>
      </w:hyperlink>
    </w:p>
  </w:footnote>
  <w:footnote w:id="15">
    <w:p w14:paraId="14540F2A" w14:textId="1D22B3B2" w:rsidR="002E23D5" w:rsidRPr="00FA02C0" w:rsidRDefault="002E23D5" w:rsidP="002E23D5">
      <w:pPr>
        <w:ind w:firstLine="0"/>
        <w:rPr>
          <w:sz w:val="16"/>
          <w:szCs w:val="16"/>
        </w:rPr>
      </w:pPr>
      <w:r w:rsidRPr="00B14AD2">
        <w:rPr>
          <w:rStyle w:val="FootnoteReference"/>
          <w:sz w:val="16"/>
          <w:szCs w:val="16"/>
          <w:vertAlign w:val="baseline"/>
        </w:rPr>
        <w:footnoteRef/>
      </w:r>
      <w:r w:rsidRPr="00B14AD2">
        <w:rPr>
          <w:rStyle w:val="FootnoteReference"/>
          <w:sz w:val="16"/>
          <w:szCs w:val="16"/>
          <w:vertAlign w:val="baseline"/>
        </w:rPr>
        <w:t xml:space="preserve"> </w:t>
      </w:r>
      <w:r w:rsidRPr="000C2723">
        <w:rPr>
          <w:rStyle w:val="FootnoteReference"/>
          <w:sz w:val="16"/>
          <w:szCs w:val="16"/>
          <w:vertAlign w:val="baseline"/>
        </w:rPr>
        <w:t xml:space="preserve">SPKC, Latvijas iedzīvotāju nāves cēloņu </w:t>
      </w:r>
      <w:hyperlink r:id="rId12" w:history="1">
        <w:r w:rsidRPr="009E7D01">
          <w:rPr>
            <w:rStyle w:val="Hyperlink"/>
            <w:sz w:val="16"/>
            <w:szCs w:val="16"/>
          </w:rPr>
          <w:t>datu bāze</w:t>
        </w:r>
      </w:hyperlink>
      <w:r w:rsidRPr="000C2723">
        <w:rPr>
          <w:rStyle w:val="FootnoteReference"/>
          <w:sz w:val="16"/>
          <w:szCs w:val="16"/>
          <w:vertAlign w:val="baseline"/>
        </w:rPr>
        <w:t xml:space="preserve"> (202</w:t>
      </w:r>
      <w:r w:rsidRPr="000C2723">
        <w:rPr>
          <w:sz w:val="16"/>
          <w:szCs w:val="16"/>
        </w:rPr>
        <w:t>4</w:t>
      </w:r>
      <w:r w:rsidRPr="000C2723">
        <w:rPr>
          <w:rStyle w:val="FootnoteReference"/>
          <w:sz w:val="16"/>
          <w:szCs w:val="16"/>
          <w:vertAlign w:val="baseline"/>
        </w:rPr>
        <w:t>.0</w:t>
      </w:r>
      <w:r w:rsidRPr="000C2723">
        <w:rPr>
          <w:sz w:val="16"/>
          <w:szCs w:val="16"/>
        </w:rPr>
        <w:t>5</w:t>
      </w:r>
      <w:r w:rsidRPr="000C2723">
        <w:rPr>
          <w:rStyle w:val="FootnoteReference"/>
          <w:sz w:val="16"/>
          <w:szCs w:val="16"/>
          <w:vertAlign w:val="baseline"/>
        </w:rPr>
        <w:t>.)</w:t>
      </w:r>
    </w:p>
  </w:footnote>
  <w:footnote w:id="16">
    <w:p w14:paraId="77D68C41" w14:textId="77777777" w:rsidR="002E23D5" w:rsidRPr="00297769" w:rsidRDefault="002E23D5" w:rsidP="002E23D5">
      <w:pPr>
        <w:pStyle w:val="FootnoteText"/>
        <w:ind w:firstLine="0"/>
        <w:rPr>
          <w:sz w:val="16"/>
          <w:szCs w:val="16"/>
        </w:rPr>
      </w:pPr>
      <w:r w:rsidRPr="00297769">
        <w:rPr>
          <w:rStyle w:val="FootnoteReference"/>
          <w:sz w:val="16"/>
          <w:szCs w:val="16"/>
        </w:rPr>
        <w:footnoteRef/>
      </w:r>
      <w:r w:rsidRPr="00297769">
        <w:rPr>
          <w:sz w:val="16"/>
          <w:szCs w:val="16"/>
        </w:rPr>
        <w:t xml:space="preserve"> </w:t>
      </w:r>
      <w:r>
        <w:rPr>
          <w:sz w:val="16"/>
          <w:szCs w:val="16"/>
        </w:rPr>
        <w:t xml:space="preserve">PVO, 2022. </w:t>
      </w:r>
      <w:hyperlink r:id="rId13" w:history="1">
        <w:proofErr w:type="spellStart"/>
        <w:r w:rsidRPr="0010188C">
          <w:rPr>
            <w:rStyle w:val="Hyperlink"/>
            <w:i/>
            <w:iCs/>
            <w:sz w:val="16"/>
            <w:szCs w:val="16"/>
          </w:rPr>
          <w:t>Physical</w:t>
        </w:r>
        <w:proofErr w:type="spellEnd"/>
        <w:r w:rsidRPr="0010188C">
          <w:rPr>
            <w:rStyle w:val="Hyperlink"/>
            <w:i/>
            <w:iCs/>
            <w:sz w:val="16"/>
            <w:szCs w:val="16"/>
          </w:rPr>
          <w:t xml:space="preserve"> </w:t>
        </w:r>
        <w:proofErr w:type="spellStart"/>
        <w:r w:rsidRPr="0010188C">
          <w:rPr>
            <w:rStyle w:val="Hyperlink"/>
            <w:i/>
            <w:iCs/>
            <w:sz w:val="16"/>
            <w:szCs w:val="16"/>
          </w:rPr>
          <w:t>activity</w:t>
        </w:r>
        <w:proofErr w:type="spellEnd"/>
      </w:hyperlink>
    </w:p>
  </w:footnote>
  <w:footnote w:id="17">
    <w:p w14:paraId="7CCF9D2F" w14:textId="77777777" w:rsidR="002E23D5" w:rsidRPr="00C32759" w:rsidRDefault="002E23D5" w:rsidP="002E23D5">
      <w:pPr>
        <w:pStyle w:val="FootnoteText"/>
        <w:ind w:firstLine="0"/>
        <w:rPr>
          <w:sz w:val="16"/>
          <w:szCs w:val="16"/>
        </w:rPr>
      </w:pPr>
      <w:r w:rsidRPr="00297769">
        <w:rPr>
          <w:rStyle w:val="FootnoteReference"/>
          <w:sz w:val="16"/>
          <w:szCs w:val="16"/>
        </w:rPr>
        <w:footnoteRef/>
      </w:r>
      <w:r>
        <w:rPr>
          <w:rStyle w:val="ui-provider"/>
          <w:sz w:val="16"/>
          <w:szCs w:val="16"/>
        </w:rPr>
        <w:t xml:space="preserve"> </w:t>
      </w:r>
      <w:r w:rsidRPr="00297769">
        <w:rPr>
          <w:rStyle w:val="ui-provider"/>
          <w:sz w:val="16"/>
          <w:szCs w:val="16"/>
        </w:rPr>
        <w:t>OECD/WHO</w:t>
      </w:r>
      <w:r>
        <w:rPr>
          <w:rStyle w:val="ui-provider"/>
          <w:sz w:val="16"/>
          <w:szCs w:val="16"/>
        </w:rPr>
        <w:t xml:space="preserve">, </w:t>
      </w:r>
      <w:r w:rsidRPr="00297769">
        <w:rPr>
          <w:rStyle w:val="ui-provider"/>
          <w:sz w:val="16"/>
          <w:szCs w:val="16"/>
        </w:rPr>
        <w:t>2023</w:t>
      </w:r>
      <w:r>
        <w:rPr>
          <w:rStyle w:val="ui-provider"/>
          <w:sz w:val="16"/>
          <w:szCs w:val="16"/>
        </w:rPr>
        <w:t>.</w:t>
      </w:r>
      <w:r w:rsidRPr="00297769">
        <w:rPr>
          <w:rStyle w:val="ui-provider"/>
          <w:sz w:val="16"/>
          <w:szCs w:val="16"/>
        </w:rPr>
        <w:t xml:space="preserve"> </w:t>
      </w:r>
      <w:hyperlink r:id="rId14" w:history="1">
        <w:r w:rsidRPr="0010188C">
          <w:rPr>
            <w:rStyle w:val="Hyperlink"/>
            <w:i/>
            <w:iCs/>
            <w:sz w:val="16"/>
            <w:szCs w:val="16"/>
          </w:rPr>
          <w:t xml:space="preserve">Step </w:t>
        </w:r>
        <w:proofErr w:type="spellStart"/>
        <w:r w:rsidRPr="0010188C">
          <w:rPr>
            <w:rStyle w:val="Hyperlink"/>
            <w:i/>
            <w:iCs/>
            <w:sz w:val="16"/>
            <w:szCs w:val="16"/>
          </w:rPr>
          <w:t>Up</w:t>
        </w:r>
        <w:proofErr w:type="spellEnd"/>
        <w:r w:rsidRPr="0010188C">
          <w:rPr>
            <w:rStyle w:val="Hyperlink"/>
            <w:i/>
            <w:iCs/>
            <w:sz w:val="16"/>
            <w:szCs w:val="16"/>
          </w:rPr>
          <w:t xml:space="preserve">! </w:t>
        </w:r>
        <w:proofErr w:type="spellStart"/>
        <w:r w:rsidRPr="0010188C">
          <w:rPr>
            <w:rStyle w:val="Hyperlink"/>
            <w:i/>
            <w:iCs/>
            <w:sz w:val="16"/>
            <w:szCs w:val="16"/>
          </w:rPr>
          <w:t>Tackling</w:t>
        </w:r>
        <w:proofErr w:type="spellEnd"/>
        <w:r w:rsidRPr="0010188C">
          <w:rPr>
            <w:rStyle w:val="Hyperlink"/>
            <w:i/>
            <w:iCs/>
            <w:sz w:val="16"/>
            <w:szCs w:val="16"/>
          </w:rPr>
          <w:t xml:space="preserve"> </w:t>
        </w:r>
        <w:proofErr w:type="spellStart"/>
        <w:r w:rsidRPr="0010188C">
          <w:rPr>
            <w:rStyle w:val="Hyperlink"/>
            <w:i/>
            <w:iCs/>
            <w:sz w:val="16"/>
            <w:szCs w:val="16"/>
          </w:rPr>
          <w:t>the</w:t>
        </w:r>
        <w:proofErr w:type="spellEnd"/>
        <w:r w:rsidRPr="0010188C">
          <w:rPr>
            <w:rStyle w:val="Hyperlink"/>
            <w:i/>
            <w:iCs/>
            <w:sz w:val="16"/>
            <w:szCs w:val="16"/>
          </w:rPr>
          <w:t xml:space="preserve"> </w:t>
        </w:r>
        <w:proofErr w:type="spellStart"/>
        <w:r w:rsidRPr="0010188C">
          <w:rPr>
            <w:rStyle w:val="Hyperlink"/>
            <w:i/>
            <w:iCs/>
            <w:sz w:val="16"/>
            <w:szCs w:val="16"/>
          </w:rPr>
          <w:t>Burden</w:t>
        </w:r>
        <w:proofErr w:type="spellEnd"/>
        <w:r w:rsidRPr="0010188C">
          <w:rPr>
            <w:rStyle w:val="Hyperlink"/>
            <w:i/>
            <w:iCs/>
            <w:sz w:val="16"/>
            <w:szCs w:val="16"/>
          </w:rPr>
          <w:t xml:space="preserve"> </w:t>
        </w:r>
        <w:proofErr w:type="spellStart"/>
        <w:r w:rsidRPr="0010188C">
          <w:rPr>
            <w:rStyle w:val="Hyperlink"/>
            <w:i/>
            <w:iCs/>
            <w:sz w:val="16"/>
            <w:szCs w:val="16"/>
          </w:rPr>
          <w:t>of</w:t>
        </w:r>
        <w:proofErr w:type="spellEnd"/>
        <w:r w:rsidRPr="0010188C">
          <w:rPr>
            <w:rStyle w:val="Hyperlink"/>
            <w:i/>
            <w:iCs/>
            <w:sz w:val="16"/>
            <w:szCs w:val="16"/>
          </w:rPr>
          <w:t xml:space="preserve"> </w:t>
        </w:r>
        <w:proofErr w:type="spellStart"/>
        <w:r w:rsidRPr="0010188C">
          <w:rPr>
            <w:rStyle w:val="Hyperlink"/>
            <w:i/>
            <w:iCs/>
            <w:sz w:val="16"/>
            <w:szCs w:val="16"/>
          </w:rPr>
          <w:t>Insufficient</w:t>
        </w:r>
        <w:proofErr w:type="spellEnd"/>
        <w:r w:rsidRPr="0010188C">
          <w:rPr>
            <w:rStyle w:val="Hyperlink"/>
            <w:i/>
            <w:iCs/>
            <w:sz w:val="16"/>
            <w:szCs w:val="16"/>
          </w:rPr>
          <w:t xml:space="preserve"> </w:t>
        </w:r>
        <w:proofErr w:type="spellStart"/>
        <w:r w:rsidRPr="0010188C">
          <w:rPr>
            <w:rStyle w:val="Hyperlink"/>
            <w:i/>
            <w:iCs/>
            <w:sz w:val="16"/>
            <w:szCs w:val="16"/>
          </w:rPr>
          <w:t>Physical</w:t>
        </w:r>
        <w:proofErr w:type="spellEnd"/>
        <w:r w:rsidRPr="0010188C">
          <w:rPr>
            <w:rStyle w:val="Hyperlink"/>
            <w:i/>
            <w:iCs/>
            <w:sz w:val="16"/>
            <w:szCs w:val="16"/>
          </w:rPr>
          <w:t xml:space="preserve"> </w:t>
        </w:r>
        <w:proofErr w:type="spellStart"/>
        <w:r w:rsidRPr="0010188C">
          <w:rPr>
            <w:rStyle w:val="Hyperlink"/>
            <w:i/>
            <w:iCs/>
            <w:sz w:val="16"/>
            <w:szCs w:val="16"/>
          </w:rPr>
          <w:t>Activity</w:t>
        </w:r>
        <w:proofErr w:type="spellEnd"/>
        <w:r w:rsidRPr="0010188C">
          <w:rPr>
            <w:rStyle w:val="Hyperlink"/>
            <w:i/>
            <w:iCs/>
            <w:sz w:val="16"/>
            <w:szCs w:val="16"/>
          </w:rPr>
          <w:t xml:space="preserve"> </w:t>
        </w:r>
        <w:proofErr w:type="spellStart"/>
        <w:r w:rsidRPr="0010188C">
          <w:rPr>
            <w:rStyle w:val="Hyperlink"/>
            <w:i/>
            <w:iCs/>
            <w:sz w:val="16"/>
            <w:szCs w:val="16"/>
          </w:rPr>
          <w:t>in</w:t>
        </w:r>
        <w:proofErr w:type="spellEnd"/>
        <w:r w:rsidRPr="0010188C">
          <w:rPr>
            <w:rStyle w:val="Hyperlink"/>
            <w:i/>
            <w:iCs/>
            <w:sz w:val="16"/>
            <w:szCs w:val="16"/>
          </w:rPr>
          <w:t xml:space="preserve"> </w:t>
        </w:r>
        <w:proofErr w:type="spellStart"/>
        <w:r w:rsidRPr="0010188C">
          <w:rPr>
            <w:rStyle w:val="Hyperlink"/>
            <w:i/>
            <w:iCs/>
            <w:sz w:val="16"/>
            <w:szCs w:val="16"/>
          </w:rPr>
          <w:t>Europe</w:t>
        </w:r>
        <w:proofErr w:type="spellEnd"/>
      </w:hyperlink>
    </w:p>
  </w:footnote>
  <w:footnote w:id="18">
    <w:p w14:paraId="106D186F" w14:textId="77777777" w:rsidR="00412A72" w:rsidRPr="004D25D9" w:rsidRDefault="00412A72" w:rsidP="00412A72">
      <w:pPr>
        <w:pStyle w:val="FootnoteText"/>
        <w:ind w:firstLine="0"/>
        <w:rPr>
          <w:sz w:val="16"/>
          <w:szCs w:val="16"/>
        </w:rPr>
      </w:pPr>
      <w:r w:rsidRPr="004D25D9">
        <w:rPr>
          <w:rStyle w:val="FootnoteReference"/>
          <w:sz w:val="16"/>
          <w:szCs w:val="16"/>
        </w:rPr>
        <w:footnoteRef/>
      </w:r>
      <w:r w:rsidRPr="004D25D9">
        <w:rPr>
          <w:sz w:val="16"/>
          <w:szCs w:val="16"/>
        </w:rPr>
        <w:t xml:space="preserve"> </w:t>
      </w:r>
      <w:r>
        <w:rPr>
          <w:sz w:val="16"/>
          <w:szCs w:val="16"/>
        </w:rPr>
        <w:t xml:space="preserve">PVO, 2023. </w:t>
      </w:r>
      <w:hyperlink r:id="rId15" w:history="1">
        <w:r w:rsidRPr="00105AAA">
          <w:rPr>
            <w:rStyle w:val="Hyperlink"/>
            <w:i/>
            <w:iCs/>
            <w:sz w:val="16"/>
            <w:szCs w:val="16"/>
          </w:rPr>
          <w:t xml:space="preserve">Health </w:t>
        </w:r>
        <w:proofErr w:type="spellStart"/>
        <w:r w:rsidRPr="00105AAA">
          <w:rPr>
            <w:rStyle w:val="Hyperlink"/>
            <w:i/>
            <w:iCs/>
            <w:sz w:val="16"/>
            <w:szCs w:val="16"/>
          </w:rPr>
          <w:t>service</w:t>
        </w:r>
        <w:proofErr w:type="spellEnd"/>
        <w:r w:rsidRPr="00105AAA">
          <w:rPr>
            <w:rStyle w:val="Hyperlink"/>
            <w:i/>
            <w:iCs/>
            <w:sz w:val="16"/>
            <w:szCs w:val="16"/>
          </w:rPr>
          <w:t xml:space="preserve"> </w:t>
        </w:r>
        <w:proofErr w:type="spellStart"/>
        <w:r w:rsidRPr="00105AAA">
          <w:rPr>
            <w:rStyle w:val="Hyperlink"/>
            <w:i/>
            <w:iCs/>
            <w:sz w:val="16"/>
            <w:szCs w:val="16"/>
          </w:rPr>
          <w:t>delivery</w:t>
        </w:r>
        <w:proofErr w:type="spellEnd"/>
        <w:r w:rsidRPr="00105AAA">
          <w:rPr>
            <w:rStyle w:val="Hyperlink"/>
            <w:i/>
            <w:iCs/>
            <w:sz w:val="16"/>
            <w:szCs w:val="16"/>
          </w:rPr>
          <w:t xml:space="preserve"> </w:t>
        </w:r>
        <w:proofErr w:type="spellStart"/>
        <w:r w:rsidRPr="00105AAA">
          <w:rPr>
            <w:rStyle w:val="Hyperlink"/>
            <w:i/>
            <w:iCs/>
            <w:sz w:val="16"/>
            <w:szCs w:val="16"/>
          </w:rPr>
          <w:t>framework</w:t>
        </w:r>
        <w:proofErr w:type="spellEnd"/>
        <w:r w:rsidRPr="00105AAA">
          <w:rPr>
            <w:rStyle w:val="Hyperlink"/>
            <w:i/>
            <w:iCs/>
            <w:sz w:val="16"/>
            <w:szCs w:val="16"/>
          </w:rPr>
          <w:t xml:space="preserve"> </w:t>
        </w:r>
        <w:proofErr w:type="spellStart"/>
        <w:r w:rsidRPr="00105AAA">
          <w:rPr>
            <w:rStyle w:val="Hyperlink"/>
            <w:i/>
            <w:iCs/>
            <w:sz w:val="16"/>
            <w:szCs w:val="16"/>
          </w:rPr>
          <w:t>for</w:t>
        </w:r>
        <w:proofErr w:type="spellEnd"/>
        <w:r w:rsidRPr="00105AAA">
          <w:rPr>
            <w:rStyle w:val="Hyperlink"/>
            <w:i/>
            <w:iCs/>
            <w:sz w:val="16"/>
            <w:szCs w:val="16"/>
          </w:rPr>
          <w:t xml:space="preserve"> </w:t>
        </w:r>
        <w:proofErr w:type="spellStart"/>
        <w:r w:rsidRPr="00105AAA">
          <w:rPr>
            <w:rStyle w:val="Hyperlink"/>
            <w:i/>
            <w:iCs/>
            <w:sz w:val="16"/>
            <w:szCs w:val="16"/>
          </w:rPr>
          <w:t>prevention</w:t>
        </w:r>
        <w:proofErr w:type="spellEnd"/>
        <w:r w:rsidRPr="00105AAA">
          <w:rPr>
            <w:rStyle w:val="Hyperlink"/>
            <w:i/>
            <w:iCs/>
            <w:sz w:val="16"/>
            <w:szCs w:val="16"/>
          </w:rPr>
          <w:t xml:space="preserve"> </w:t>
        </w:r>
        <w:proofErr w:type="spellStart"/>
        <w:r w:rsidRPr="00105AAA">
          <w:rPr>
            <w:rStyle w:val="Hyperlink"/>
            <w:i/>
            <w:iCs/>
            <w:sz w:val="16"/>
            <w:szCs w:val="16"/>
          </w:rPr>
          <w:t>and</w:t>
        </w:r>
        <w:proofErr w:type="spellEnd"/>
        <w:r w:rsidRPr="00105AAA">
          <w:rPr>
            <w:rStyle w:val="Hyperlink"/>
            <w:i/>
            <w:iCs/>
            <w:sz w:val="16"/>
            <w:szCs w:val="16"/>
          </w:rPr>
          <w:t xml:space="preserve"> </w:t>
        </w:r>
        <w:proofErr w:type="spellStart"/>
        <w:r w:rsidRPr="00105AAA">
          <w:rPr>
            <w:rStyle w:val="Hyperlink"/>
            <w:i/>
            <w:iCs/>
            <w:sz w:val="16"/>
            <w:szCs w:val="16"/>
          </w:rPr>
          <w:t>management</w:t>
        </w:r>
        <w:proofErr w:type="spellEnd"/>
        <w:r w:rsidRPr="00105AAA">
          <w:rPr>
            <w:rStyle w:val="Hyperlink"/>
            <w:i/>
            <w:iCs/>
            <w:sz w:val="16"/>
            <w:szCs w:val="16"/>
          </w:rPr>
          <w:t xml:space="preserve"> </w:t>
        </w:r>
        <w:proofErr w:type="spellStart"/>
        <w:r w:rsidRPr="00105AAA">
          <w:rPr>
            <w:rStyle w:val="Hyperlink"/>
            <w:i/>
            <w:iCs/>
            <w:sz w:val="16"/>
            <w:szCs w:val="16"/>
          </w:rPr>
          <w:t>of</w:t>
        </w:r>
        <w:proofErr w:type="spellEnd"/>
        <w:r w:rsidRPr="00105AAA">
          <w:rPr>
            <w:rStyle w:val="Hyperlink"/>
            <w:i/>
            <w:iCs/>
            <w:sz w:val="16"/>
            <w:szCs w:val="16"/>
          </w:rPr>
          <w:t xml:space="preserve"> </w:t>
        </w:r>
        <w:proofErr w:type="spellStart"/>
        <w:r w:rsidRPr="00105AAA">
          <w:rPr>
            <w:rStyle w:val="Hyperlink"/>
            <w:i/>
            <w:iCs/>
            <w:sz w:val="16"/>
            <w:szCs w:val="16"/>
          </w:rPr>
          <w:t>obesity</w:t>
        </w:r>
        <w:proofErr w:type="spellEnd"/>
      </w:hyperlink>
    </w:p>
  </w:footnote>
  <w:footnote w:id="19">
    <w:p w14:paraId="15EFFA3A" w14:textId="1C666806" w:rsidR="001D18C9" w:rsidRPr="00ED5104" w:rsidRDefault="001D18C9" w:rsidP="00ED5104">
      <w:pPr>
        <w:pStyle w:val="FootnoteText"/>
        <w:ind w:firstLine="0"/>
        <w:rPr>
          <w:sz w:val="16"/>
          <w:szCs w:val="16"/>
        </w:rPr>
      </w:pPr>
      <w:r w:rsidRPr="00ED5104">
        <w:rPr>
          <w:rStyle w:val="FootnoteReference"/>
          <w:sz w:val="16"/>
          <w:szCs w:val="16"/>
        </w:rPr>
        <w:footnoteRef/>
      </w:r>
      <w:r w:rsidRPr="00ED5104">
        <w:rPr>
          <w:sz w:val="16"/>
          <w:szCs w:val="16"/>
        </w:rPr>
        <w:t xml:space="preserve"> </w:t>
      </w:r>
      <w:hyperlink r:id="rId16" w:history="1">
        <w:proofErr w:type="spellStart"/>
        <w:r w:rsidRPr="00ED5104">
          <w:rPr>
            <w:rStyle w:val="Hyperlink"/>
            <w:sz w:val="16"/>
            <w:szCs w:val="16"/>
          </w:rPr>
          <w:t>Eurostat</w:t>
        </w:r>
        <w:proofErr w:type="spellEnd"/>
      </w:hyperlink>
      <w:r w:rsidRPr="00ED5104">
        <w:rPr>
          <w:sz w:val="16"/>
          <w:szCs w:val="16"/>
        </w:rPr>
        <w:t>, 2022.</w:t>
      </w:r>
    </w:p>
  </w:footnote>
  <w:footnote w:id="20">
    <w:p w14:paraId="5A1A8D98" w14:textId="237A780D" w:rsidR="00D51936" w:rsidRPr="00434F34" w:rsidRDefault="00D51936" w:rsidP="00434F34">
      <w:pPr>
        <w:pStyle w:val="FootnoteText"/>
        <w:ind w:firstLine="0"/>
        <w:rPr>
          <w:sz w:val="16"/>
          <w:szCs w:val="16"/>
        </w:rPr>
      </w:pPr>
      <w:r w:rsidRPr="00434F34">
        <w:rPr>
          <w:rStyle w:val="FootnoteReference"/>
          <w:sz w:val="16"/>
          <w:szCs w:val="16"/>
        </w:rPr>
        <w:footnoteRef/>
      </w:r>
      <w:r w:rsidRPr="00434F34">
        <w:rPr>
          <w:sz w:val="16"/>
          <w:szCs w:val="16"/>
        </w:rPr>
        <w:t xml:space="preserve"> https://likumi.lv/ta/id/349266-par-valdibas-ricibas-planu-deklaracijas-par-evikas-silinas-vadita-ministru-kabineta-iecereto-darbibu-istenosanai</w:t>
      </w:r>
    </w:p>
  </w:footnote>
  <w:footnote w:id="21">
    <w:p w14:paraId="5046D5C9" w14:textId="77777777" w:rsidR="00BF05AF" w:rsidRPr="00F969F1" w:rsidRDefault="00BF05AF" w:rsidP="00BF05AF">
      <w:pPr>
        <w:pStyle w:val="FootnoteText"/>
        <w:ind w:firstLine="0"/>
        <w:rPr>
          <w:sz w:val="16"/>
          <w:szCs w:val="16"/>
        </w:rPr>
      </w:pPr>
      <w:r w:rsidRPr="00F969F1">
        <w:rPr>
          <w:rStyle w:val="FootnoteReference"/>
          <w:sz w:val="16"/>
          <w:szCs w:val="16"/>
        </w:rPr>
        <w:footnoteRef/>
      </w:r>
      <w:r w:rsidRPr="00F969F1">
        <w:rPr>
          <w:sz w:val="16"/>
          <w:szCs w:val="16"/>
        </w:rPr>
        <w:t xml:space="preserve"> PVO, 2022. </w:t>
      </w:r>
      <w:hyperlink r:id="rId17" w:history="1">
        <w:r w:rsidRPr="00F969F1">
          <w:rPr>
            <w:rStyle w:val="Hyperlink"/>
            <w:i/>
            <w:iCs/>
            <w:sz w:val="16"/>
            <w:szCs w:val="16"/>
          </w:rPr>
          <w:t xml:space="preserve">WHO </w:t>
        </w:r>
        <w:proofErr w:type="spellStart"/>
        <w:r w:rsidRPr="00F969F1">
          <w:rPr>
            <w:rStyle w:val="Hyperlink"/>
            <w:i/>
            <w:iCs/>
            <w:sz w:val="16"/>
            <w:szCs w:val="16"/>
          </w:rPr>
          <w:t>European</w:t>
        </w:r>
        <w:proofErr w:type="spellEnd"/>
        <w:r w:rsidRPr="00F969F1">
          <w:rPr>
            <w:rStyle w:val="Hyperlink"/>
            <w:i/>
            <w:iCs/>
            <w:sz w:val="16"/>
            <w:szCs w:val="16"/>
          </w:rPr>
          <w:t xml:space="preserve"> </w:t>
        </w:r>
        <w:proofErr w:type="spellStart"/>
        <w:r w:rsidRPr="00F969F1">
          <w:rPr>
            <w:rStyle w:val="Hyperlink"/>
            <w:i/>
            <w:iCs/>
            <w:sz w:val="16"/>
            <w:szCs w:val="16"/>
          </w:rPr>
          <w:t>regional</w:t>
        </w:r>
        <w:proofErr w:type="spellEnd"/>
        <w:r w:rsidRPr="00F969F1">
          <w:rPr>
            <w:rStyle w:val="Hyperlink"/>
            <w:i/>
            <w:iCs/>
            <w:sz w:val="16"/>
            <w:szCs w:val="16"/>
          </w:rPr>
          <w:t xml:space="preserve"> </w:t>
        </w:r>
        <w:proofErr w:type="spellStart"/>
        <w:r w:rsidRPr="00F969F1">
          <w:rPr>
            <w:rStyle w:val="Hyperlink"/>
            <w:i/>
            <w:iCs/>
            <w:sz w:val="16"/>
            <w:szCs w:val="16"/>
          </w:rPr>
          <w:t>obesity</w:t>
        </w:r>
        <w:proofErr w:type="spellEnd"/>
        <w:r w:rsidRPr="00F969F1">
          <w:rPr>
            <w:rStyle w:val="Hyperlink"/>
            <w:i/>
            <w:iCs/>
            <w:sz w:val="16"/>
            <w:szCs w:val="16"/>
          </w:rPr>
          <w:t xml:space="preserve"> </w:t>
        </w:r>
        <w:proofErr w:type="spellStart"/>
        <w:r w:rsidRPr="00F969F1">
          <w:rPr>
            <w:rStyle w:val="Hyperlink"/>
            <w:i/>
            <w:iCs/>
            <w:sz w:val="16"/>
            <w:szCs w:val="16"/>
          </w:rPr>
          <w:t>report</w:t>
        </w:r>
        <w:proofErr w:type="spellEnd"/>
        <w:r w:rsidRPr="00F969F1">
          <w:rPr>
            <w:rStyle w:val="Hyperlink"/>
            <w:i/>
            <w:iCs/>
            <w:sz w:val="16"/>
            <w:szCs w:val="16"/>
          </w:rPr>
          <w:t xml:space="preserve"> 2022</w:t>
        </w:r>
      </w:hyperlink>
      <w:r w:rsidRPr="00F969F1">
        <w:rPr>
          <w:i/>
          <w:iCs/>
          <w:sz w:val="16"/>
          <w:szCs w:val="16"/>
        </w:rPr>
        <w:t>.</w:t>
      </w:r>
    </w:p>
  </w:footnote>
  <w:footnote w:id="22">
    <w:p w14:paraId="4884603A" w14:textId="77777777" w:rsidR="00BF05AF" w:rsidRPr="007C4F35" w:rsidRDefault="00BF05AF" w:rsidP="00BF05AF">
      <w:pPr>
        <w:pStyle w:val="FootnoteText"/>
        <w:ind w:firstLine="0"/>
        <w:rPr>
          <w:sz w:val="16"/>
          <w:szCs w:val="16"/>
        </w:rPr>
      </w:pPr>
      <w:r w:rsidRPr="007C4F35">
        <w:rPr>
          <w:rStyle w:val="FootnoteReference"/>
          <w:sz w:val="16"/>
          <w:szCs w:val="16"/>
        </w:rPr>
        <w:footnoteRef/>
      </w:r>
      <w:r w:rsidRPr="007C4F35">
        <w:rPr>
          <w:sz w:val="16"/>
          <w:szCs w:val="16"/>
        </w:rPr>
        <w:t xml:space="preserve"> </w:t>
      </w:r>
      <w:proofErr w:type="spellStart"/>
      <w:r w:rsidRPr="007C4F35">
        <w:rPr>
          <w:sz w:val="16"/>
          <w:szCs w:val="16"/>
        </w:rPr>
        <w:t>Pekka</w:t>
      </w:r>
      <w:proofErr w:type="spellEnd"/>
      <w:r w:rsidRPr="007C4F35">
        <w:rPr>
          <w:sz w:val="16"/>
          <w:szCs w:val="16"/>
        </w:rPr>
        <w:t xml:space="preserve"> </w:t>
      </w:r>
      <w:proofErr w:type="spellStart"/>
      <w:r w:rsidRPr="007C4F35">
        <w:rPr>
          <w:sz w:val="16"/>
          <w:szCs w:val="16"/>
        </w:rPr>
        <w:t>Puska</w:t>
      </w:r>
      <w:proofErr w:type="spellEnd"/>
      <w:r w:rsidRPr="007C4F35">
        <w:rPr>
          <w:sz w:val="16"/>
          <w:szCs w:val="16"/>
        </w:rPr>
        <w:t xml:space="preserve">, </w:t>
      </w:r>
      <w:proofErr w:type="spellStart"/>
      <w:r w:rsidRPr="007C4F35">
        <w:rPr>
          <w:sz w:val="16"/>
          <w:szCs w:val="16"/>
        </w:rPr>
        <w:t>Paresh</w:t>
      </w:r>
      <w:proofErr w:type="spellEnd"/>
      <w:r w:rsidRPr="007C4F35">
        <w:rPr>
          <w:sz w:val="16"/>
          <w:szCs w:val="16"/>
        </w:rPr>
        <w:t xml:space="preserve"> </w:t>
      </w:r>
      <w:proofErr w:type="spellStart"/>
      <w:r w:rsidRPr="007C4F35">
        <w:rPr>
          <w:sz w:val="16"/>
          <w:szCs w:val="16"/>
        </w:rPr>
        <w:t>Jaini</w:t>
      </w:r>
      <w:proofErr w:type="spellEnd"/>
      <w:r w:rsidRPr="007C4F35">
        <w:rPr>
          <w:sz w:val="16"/>
          <w:szCs w:val="16"/>
        </w:rPr>
        <w:t xml:space="preserve">, 2020. </w:t>
      </w:r>
      <w:hyperlink r:id="rId18" w:history="1">
        <w:proofErr w:type="spellStart"/>
        <w:r w:rsidRPr="007C4F35">
          <w:rPr>
            <w:rStyle w:val="Hyperlink"/>
            <w:i/>
            <w:iCs/>
            <w:sz w:val="16"/>
            <w:szCs w:val="16"/>
          </w:rPr>
          <w:t>The</w:t>
        </w:r>
        <w:proofErr w:type="spellEnd"/>
        <w:r w:rsidRPr="007C4F35">
          <w:rPr>
            <w:rStyle w:val="Hyperlink"/>
            <w:i/>
            <w:iCs/>
            <w:sz w:val="16"/>
            <w:szCs w:val="16"/>
          </w:rPr>
          <w:t xml:space="preserve"> North </w:t>
        </w:r>
        <w:proofErr w:type="spellStart"/>
        <w:r w:rsidRPr="007C4F35">
          <w:rPr>
            <w:rStyle w:val="Hyperlink"/>
            <w:i/>
            <w:iCs/>
            <w:sz w:val="16"/>
            <w:szCs w:val="16"/>
          </w:rPr>
          <w:t>Karelia</w:t>
        </w:r>
        <w:proofErr w:type="spellEnd"/>
        <w:r w:rsidRPr="007C4F35">
          <w:rPr>
            <w:rStyle w:val="Hyperlink"/>
            <w:i/>
            <w:iCs/>
            <w:sz w:val="16"/>
            <w:szCs w:val="16"/>
          </w:rPr>
          <w:t xml:space="preserve"> Project: </w:t>
        </w:r>
        <w:proofErr w:type="spellStart"/>
        <w:r w:rsidRPr="007C4F35">
          <w:rPr>
            <w:rStyle w:val="Hyperlink"/>
            <w:i/>
            <w:iCs/>
            <w:sz w:val="16"/>
            <w:szCs w:val="16"/>
          </w:rPr>
          <w:t>Prevention</w:t>
        </w:r>
        <w:proofErr w:type="spellEnd"/>
        <w:r w:rsidRPr="007C4F35">
          <w:rPr>
            <w:rStyle w:val="Hyperlink"/>
            <w:i/>
            <w:iCs/>
            <w:sz w:val="16"/>
            <w:szCs w:val="16"/>
          </w:rPr>
          <w:t xml:space="preserve"> </w:t>
        </w:r>
        <w:proofErr w:type="spellStart"/>
        <w:r w:rsidRPr="007C4F35">
          <w:rPr>
            <w:rStyle w:val="Hyperlink"/>
            <w:i/>
            <w:iCs/>
            <w:sz w:val="16"/>
            <w:szCs w:val="16"/>
          </w:rPr>
          <w:t>of</w:t>
        </w:r>
        <w:proofErr w:type="spellEnd"/>
        <w:r w:rsidRPr="007C4F35">
          <w:rPr>
            <w:rStyle w:val="Hyperlink"/>
            <w:i/>
            <w:iCs/>
            <w:sz w:val="16"/>
            <w:szCs w:val="16"/>
          </w:rPr>
          <w:t xml:space="preserve"> </w:t>
        </w:r>
        <w:proofErr w:type="spellStart"/>
        <w:r w:rsidRPr="007C4F35">
          <w:rPr>
            <w:rStyle w:val="Hyperlink"/>
            <w:i/>
            <w:iCs/>
            <w:sz w:val="16"/>
            <w:szCs w:val="16"/>
          </w:rPr>
          <w:t>Cardiovaskular</w:t>
        </w:r>
        <w:proofErr w:type="spellEnd"/>
        <w:r w:rsidRPr="007C4F35">
          <w:rPr>
            <w:rStyle w:val="Hyperlink"/>
            <w:i/>
            <w:iCs/>
            <w:sz w:val="16"/>
            <w:szCs w:val="16"/>
          </w:rPr>
          <w:t xml:space="preserve"> </w:t>
        </w:r>
        <w:proofErr w:type="spellStart"/>
        <w:r w:rsidRPr="007C4F35">
          <w:rPr>
            <w:rStyle w:val="Hyperlink"/>
            <w:i/>
            <w:iCs/>
            <w:sz w:val="16"/>
            <w:szCs w:val="16"/>
          </w:rPr>
          <w:t>Disease</w:t>
        </w:r>
        <w:proofErr w:type="spellEnd"/>
        <w:r w:rsidRPr="007C4F35">
          <w:rPr>
            <w:rStyle w:val="Hyperlink"/>
            <w:i/>
            <w:iCs/>
            <w:sz w:val="16"/>
            <w:szCs w:val="16"/>
          </w:rPr>
          <w:t xml:space="preserve"> </w:t>
        </w:r>
        <w:proofErr w:type="spellStart"/>
        <w:r w:rsidRPr="007C4F35">
          <w:rPr>
            <w:rStyle w:val="Hyperlink"/>
            <w:i/>
            <w:iCs/>
            <w:sz w:val="16"/>
            <w:szCs w:val="16"/>
          </w:rPr>
          <w:t>in</w:t>
        </w:r>
        <w:proofErr w:type="spellEnd"/>
        <w:r w:rsidRPr="007C4F35">
          <w:rPr>
            <w:rStyle w:val="Hyperlink"/>
            <w:i/>
            <w:iCs/>
            <w:sz w:val="16"/>
            <w:szCs w:val="16"/>
          </w:rPr>
          <w:t xml:space="preserve"> </w:t>
        </w:r>
        <w:proofErr w:type="spellStart"/>
        <w:r w:rsidRPr="007C4F35">
          <w:rPr>
            <w:rStyle w:val="Hyperlink"/>
            <w:i/>
            <w:iCs/>
            <w:sz w:val="16"/>
            <w:szCs w:val="16"/>
          </w:rPr>
          <w:t>Finland</w:t>
        </w:r>
        <w:proofErr w:type="spellEnd"/>
        <w:r w:rsidRPr="007C4F35">
          <w:rPr>
            <w:rStyle w:val="Hyperlink"/>
            <w:i/>
            <w:iCs/>
            <w:sz w:val="16"/>
            <w:szCs w:val="16"/>
          </w:rPr>
          <w:t xml:space="preserve"> </w:t>
        </w:r>
        <w:proofErr w:type="spellStart"/>
        <w:r w:rsidRPr="007C4F35">
          <w:rPr>
            <w:rStyle w:val="Hyperlink"/>
            <w:i/>
            <w:iCs/>
            <w:sz w:val="16"/>
            <w:szCs w:val="16"/>
          </w:rPr>
          <w:t>Through</w:t>
        </w:r>
        <w:proofErr w:type="spellEnd"/>
        <w:r w:rsidRPr="007C4F35">
          <w:rPr>
            <w:rStyle w:val="Hyperlink"/>
            <w:i/>
            <w:iCs/>
            <w:sz w:val="16"/>
            <w:szCs w:val="16"/>
          </w:rPr>
          <w:t xml:space="preserve"> </w:t>
        </w:r>
        <w:proofErr w:type="spellStart"/>
        <w:r w:rsidRPr="007C4F35">
          <w:rPr>
            <w:rStyle w:val="Hyperlink"/>
            <w:i/>
            <w:iCs/>
            <w:sz w:val="16"/>
            <w:szCs w:val="16"/>
          </w:rPr>
          <w:t>Population-Based</w:t>
        </w:r>
        <w:proofErr w:type="spellEnd"/>
        <w:r w:rsidRPr="007C4F35">
          <w:rPr>
            <w:rStyle w:val="Hyperlink"/>
            <w:i/>
            <w:iCs/>
            <w:sz w:val="16"/>
            <w:szCs w:val="16"/>
          </w:rPr>
          <w:t xml:space="preserve"> </w:t>
        </w:r>
        <w:proofErr w:type="spellStart"/>
        <w:r w:rsidRPr="007C4F35">
          <w:rPr>
            <w:rStyle w:val="Hyperlink"/>
            <w:i/>
            <w:iCs/>
            <w:sz w:val="16"/>
            <w:szCs w:val="16"/>
          </w:rPr>
          <w:t>Lifestyle</w:t>
        </w:r>
        <w:proofErr w:type="spellEnd"/>
        <w:r w:rsidRPr="007C4F35">
          <w:rPr>
            <w:rStyle w:val="Hyperlink"/>
            <w:i/>
            <w:iCs/>
            <w:sz w:val="16"/>
            <w:szCs w:val="16"/>
          </w:rPr>
          <w:t xml:space="preserve"> </w:t>
        </w:r>
        <w:proofErr w:type="spellStart"/>
        <w:r w:rsidRPr="007C4F35">
          <w:rPr>
            <w:rStyle w:val="Hyperlink"/>
            <w:i/>
            <w:iCs/>
            <w:sz w:val="16"/>
            <w:szCs w:val="16"/>
          </w:rPr>
          <w:t>Interventions</w:t>
        </w:r>
        <w:proofErr w:type="spellEnd"/>
        <w:r w:rsidRPr="007C4F35">
          <w:rPr>
            <w:rStyle w:val="Hyperlink"/>
            <w:i/>
            <w:iCs/>
            <w:sz w:val="16"/>
            <w:szCs w:val="16"/>
          </w:rPr>
          <w:t>.</w:t>
        </w:r>
      </w:hyperlink>
    </w:p>
  </w:footnote>
  <w:footnote w:id="23">
    <w:p w14:paraId="196C739B" w14:textId="77777777" w:rsidR="00BF05AF" w:rsidRDefault="00BF05AF" w:rsidP="00BF05AF">
      <w:pPr>
        <w:pStyle w:val="FootnoteText"/>
        <w:ind w:firstLine="0"/>
      </w:pPr>
      <w:r w:rsidRPr="00080B64">
        <w:rPr>
          <w:rStyle w:val="FootnoteReference"/>
          <w:sz w:val="16"/>
          <w:szCs w:val="16"/>
        </w:rPr>
        <w:footnoteRef/>
      </w:r>
      <w:r w:rsidRPr="00080B64">
        <w:rPr>
          <w:sz w:val="16"/>
          <w:szCs w:val="16"/>
        </w:rPr>
        <w:t xml:space="preserve"> </w:t>
      </w:r>
      <w:r>
        <w:rPr>
          <w:sz w:val="16"/>
          <w:szCs w:val="16"/>
        </w:rPr>
        <w:t xml:space="preserve">PVO, 2023. </w:t>
      </w:r>
      <w:hyperlink r:id="rId19" w:history="1">
        <w:r w:rsidRPr="00105AAA">
          <w:rPr>
            <w:rStyle w:val="Hyperlink"/>
            <w:i/>
            <w:iCs/>
            <w:sz w:val="16"/>
            <w:szCs w:val="16"/>
          </w:rPr>
          <w:t xml:space="preserve">Health </w:t>
        </w:r>
        <w:proofErr w:type="spellStart"/>
        <w:r w:rsidRPr="00105AAA">
          <w:rPr>
            <w:rStyle w:val="Hyperlink"/>
            <w:i/>
            <w:iCs/>
            <w:sz w:val="16"/>
            <w:szCs w:val="16"/>
          </w:rPr>
          <w:t>service</w:t>
        </w:r>
        <w:proofErr w:type="spellEnd"/>
        <w:r w:rsidRPr="00105AAA">
          <w:rPr>
            <w:rStyle w:val="Hyperlink"/>
            <w:i/>
            <w:iCs/>
            <w:sz w:val="16"/>
            <w:szCs w:val="16"/>
          </w:rPr>
          <w:t xml:space="preserve"> </w:t>
        </w:r>
        <w:proofErr w:type="spellStart"/>
        <w:r w:rsidRPr="00105AAA">
          <w:rPr>
            <w:rStyle w:val="Hyperlink"/>
            <w:i/>
            <w:iCs/>
            <w:sz w:val="16"/>
            <w:szCs w:val="16"/>
          </w:rPr>
          <w:t>delivery</w:t>
        </w:r>
        <w:proofErr w:type="spellEnd"/>
        <w:r w:rsidRPr="00105AAA">
          <w:rPr>
            <w:rStyle w:val="Hyperlink"/>
            <w:i/>
            <w:iCs/>
            <w:sz w:val="16"/>
            <w:szCs w:val="16"/>
          </w:rPr>
          <w:t xml:space="preserve"> </w:t>
        </w:r>
        <w:proofErr w:type="spellStart"/>
        <w:r w:rsidRPr="00105AAA">
          <w:rPr>
            <w:rStyle w:val="Hyperlink"/>
            <w:i/>
            <w:iCs/>
            <w:sz w:val="16"/>
            <w:szCs w:val="16"/>
          </w:rPr>
          <w:t>framework</w:t>
        </w:r>
        <w:proofErr w:type="spellEnd"/>
        <w:r w:rsidRPr="00105AAA">
          <w:rPr>
            <w:rStyle w:val="Hyperlink"/>
            <w:i/>
            <w:iCs/>
            <w:sz w:val="16"/>
            <w:szCs w:val="16"/>
          </w:rPr>
          <w:t xml:space="preserve"> </w:t>
        </w:r>
        <w:proofErr w:type="spellStart"/>
        <w:r w:rsidRPr="00105AAA">
          <w:rPr>
            <w:rStyle w:val="Hyperlink"/>
            <w:i/>
            <w:iCs/>
            <w:sz w:val="16"/>
            <w:szCs w:val="16"/>
          </w:rPr>
          <w:t>for</w:t>
        </w:r>
        <w:proofErr w:type="spellEnd"/>
        <w:r w:rsidRPr="00105AAA">
          <w:rPr>
            <w:rStyle w:val="Hyperlink"/>
            <w:i/>
            <w:iCs/>
            <w:sz w:val="16"/>
            <w:szCs w:val="16"/>
          </w:rPr>
          <w:t xml:space="preserve"> </w:t>
        </w:r>
        <w:proofErr w:type="spellStart"/>
        <w:r w:rsidRPr="00105AAA">
          <w:rPr>
            <w:rStyle w:val="Hyperlink"/>
            <w:i/>
            <w:iCs/>
            <w:sz w:val="16"/>
            <w:szCs w:val="16"/>
          </w:rPr>
          <w:t>prevention</w:t>
        </w:r>
        <w:proofErr w:type="spellEnd"/>
        <w:r w:rsidRPr="00105AAA">
          <w:rPr>
            <w:rStyle w:val="Hyperlink"/>
            <w:i/>
            <w:iCs/>
            <w:sz w:val="16"/>
            <w:szCs w:val="16"/>
          </w:rPr>
          <w:t xml:space="preserve"> </w:t>
        </w:r>
        <w:proofErr w:type="spellStart"/>
        <w:r w:rsidRPr="00105AAA">
          <w:rPr>
            <w:rStyle w:val="Hyperlink"/>
            <w:i/>
            <w:iCs/>
            <w:sz w:val="16"/>
            <w:szCs w:val="16"/>
          </w:rPr>
          <w:t>and</w:t>
        </w:r>
        <w:proofErr w:type="spellEnd"/>
        <w:r w:rsidRPr="00105AAA">
          <w:rPr>
            <w:rStyle w:val="Hyperlink"/>
            <w:i/>
            <w:iCs/>
            <w:sz w:val="16"/>
            <w:szCs w:val="16"/>
          </w:rPr>
          <w:t xml:space="preserve"> </w:t>
        </w:r>
        <w:proofErr w:type="spellStart"/>
        <w:r w:rsidRPr="00105AAA">
          <w:rPr>
            <w:rStyle w:val="Hyperlink"/>
            <w:i/>
            <w:iCs/>
            <w:sz w:val="16"/>
            <w:szCs w:val="16"/>
          </w:rPr>
          <w:t>management</w:t>
        </w:r>
        <w:proofErr w:type="spellEnd"/>
        <w:r w:rsidRPr="00105AAA">
          <w:rPr>
            <w:rStyle w:val="Hyperlink"/>
            <w:i/>
            <w:iCs/>
            <w:sz w:val="16"/>
            <w:szCs w:val="16"/>
          </w:rPr>
          <w:t xml:space="preserve"> </w:t>
        </w:r>
        <w:proofErr w:type="spellStart"/>
        <w:r w:rsidRPr="00105AAA">
          <w:rPr>
            <w:rStyle w:val="Hyperlink"/>
            <w:i/>
            <w:iCs/>
            <w:sz w:val="16"/>
            <w:szCs w:val="16"/>
          </w:rPr>
          <w:t>of</w:t>
        </w:r>
        <w:proofErr w:type="spellEnd"/>
        <w:r w:rsidRPr="00105AAA">
          <w:rPr>
            <w:rStyle w:val="Hyperlink"/>
            <w:i/>
            <w:iCs/>
            <w:sz w:val="16"/>
            <w:szCs w:val="16"/>
          </w:rPr>
          <w:t xml:space="preserve"> </w:t>
        </w:r>
        <w:proofErr w:type="spellStart"/>
        <w:r w:rsidRPr="00105AAA">
          <w:rPr>
            <w:rStyle w:val="Hyperlink"/>
            <w:i/>
            <w:iCs/>
            <w:sz w:val="16"/>
            <w:szCs w:val="16"/>
          </w:rPr>
          <w:t>obesity</w:t>
        </w:r>
        <w:proofErr w:type="spellEnd"/>
      </w:hyperlink>
    </w:p>
  </w:footnote>
  <w:footnote w:id="24">
    <w:p w14:paraId="709BAF50" w14:textId="77777777" w:rsidR="00BF05AF" w:rsidRPr="006C01C1" w:rsidRDefault="00BF05AF" w:rsidP="00BF05AF">
      <w:pPr>
        <w:pStyle w:val="FootnoteText"/>
        <w:ind w:firstLine="0"/>
        <w:rPr>
          <w:sz w:val="16"/>
          <w:szCs w:val="16"/>
        </w:rPr>
      </w:pPr>
      <w:r w:rsidRPr="006C01C1">
        <w:rPr>
          <w:rStyle w:val="FootnoteReference"/>
          <w:sz w:val="16"/>
          <w:szCs w:val="16"/>
        </w:rPr>
        <w:footnoteRef/>
      </w:r>
      <w:r w:rsidRPr="006C01C1">
        <w:rPr>
          <w:sz w:val="16"/>
          <w:szCs w:val="16"/>
        </w:rPr>
        <w:t xml:space="preserve"> PVO, 2022. </w:t>
      </w:r>
      <w:hyperlink r:id="rId20" w:history="1">
        <w:r w:rsidRPr="006C01C1">
          <w:rPr>
            <w:rStyle w:val="Hyperlink"/>
            <w:i/>
            <w:iCs/>
            <w:sz w:val="16"/>
            <w:szCs w:val="16"/>
          </w:rPr>
          <w:t xml:space="preserve">WHO </w:t>
        </w:r>
        <w:proofErr w:type="spellStart"/>
        <w:r w:rsidRPr="006C01C1">
          <w:rPr>
            <w:rStyle w:val="Hyperlink"/>
            <w:i/>
            <w:iCs/>
            <w:sz w:val="16"/>
            <w:szCs w:val="16"/>
          </w:rPr>
          <w:t>acceleration</w:t>
        </w:r>
        <w:proofErr w:type="spellEnd"/>
        <w:r w:rsidRPr="006C01C1">
          <w:rPr>
            <w:rStyle w:val="Hyperlink"/>
            <w:i/>
            <w:iCs/>
            <w:sz w:val="16"/>
            <w:szCs w:val="16"/>
          </w:rPr>
          <w:t xml:space="preserve"> </w:t>
        </w:r>
        <w:proofErr w:type="spellStart"/>
        <w:r w:rsidRPr="006C01C1">
          <w:rPr>
            <w:rStyle w:val="Hyperlink"/>
            <w:i/>
            <w:iCs/>
            <w:sz w:val="16"/>
            <w:szCs w:val="16"/>
          </w:rPr>
          <w:t>plan</w:t>
        </w:r>
        <w:proofErr w:type="spellEnd"/>
        <w:r w:rsidRPr="006C01C1">
          <w:rPr>
            <w:rStyle w:val="Hyperlink"/>
            <w:i/>
            <w:iCs/>
            <w:sz w:val="16"/>
            <w:szCs w:val="16"/>
          </w:rPr>
          <w:t xml:space="preserve"> to stop </w:t>
        </w:r>
        <w:proofErr w:type="spellStart"/>
        <w:r w:rsidRPr="006C01C1">
          <w:rPr>
            <w:rStyle w:val="Hyperlink"/>
            <w:i/>
            <w:iCs/>
            <w:sz w:val="16"/>
            <w:szCs w:val="16"/>
          </w:rPr>
          <w:t>obesity</w:t>
        </w:r>
        <w:proofErr w:type="spellEnd"/>
      </w:hyperlink>
    </w:p>
  </w:footnote>
  <w:footnote w:id="25">
    <w:p w14:paraId="052D0A91" w14:textId="77777777" w:rsidR="00203D5E" w:rsidRDefault="00203D5E" w:rsidP="00203D5E">
      <w:pPr>
        <w:pStyle w:val="FootnoteText"/>
        <w:ind w:firstLine="0"/>
      </w:pPr>
      <w:r w:rsidRPr="00C32759">
        <w:rPr>
          <w:rStyle w:val="FootnoteReference"/>
          <w:sz w:val="16"/>
          <w:szCs w:val="16"/>
        </w:rPr>
        <w:footnoteRef/>
      </w:r>
      <w:r w:rsidRPr="00C32759">
        <w:rPr>
          <w:sz w:val="16"/>
          <w:szCs w:val="16"/>
        </w:rPr>
        <w:t xml:space="preserve"> </w:t>
      </w:r>
      <w:hyperlink r:id="rId21" w:history="1">
        <w:r w:rsidRPr="004B1311">
          <w:rPr>
            <w:rStyle w:val="Hyperlink"/>
            <w:i/>
            <w:iCs/>
            <w:sz w:val="16"/>
            <w:szCs w:val="16"/>
          </w:rPr>
          <w:t>Psihiskās veselības aprūpes organizēšanas uzlabošanas plāns 2023.-2025. gadam</w:t>
        </w:r>
      </w:hyperlink>
    </w:p>
    <w:p w14:paraId="44BADDF7" w14:textId="495EE8D5" w:rsidR="00A01AAF" w:rsidRPr="00C32759" w:rsidRDefault="00A01AAF" w:rsidP="00203D5E">
      <w:pPr>
        <w:pStyle w:val="FootnoteText"/>
        <w:ind w:firstLine="0"/>
        <w:rPr>
          <w:sz w:val="16"/>
          <w:szCs w:val="16"/>
        </w:rPr>
      </w:pPr>
    </w:p>
  </w:footnote>
  <w:footnote w:id="26">
    <w:p w14:paraId="02AD1FA5" w14:textId="5E8539BD" w:rsidR="007B230F" w:rsidRPr="00C32759" w:rsidRDefault="007B230F" w:rsidP="006940A1">
      <w:pPr>
        <w:pStyle w:val="FootnoteText"/>
        <w:ind w:firstLine="0"/>
        <w:rPr>
          <w:sz w:val="16"/>
          <w:szCs w:val="16"/>
        </w:rPr>
      </w:pPr>
      <w:r w:rsidRPr="00C32759">
        <w:rPr>
          <w:rStyle w:val="FootnoteReference"/>
          <w:sz w:val="16"/>
          <w:szCs w:val="16"/>
        </w:rPr>
        <w:footnoteRef/>
      </w:r>
      <w:r w:rsidRPr="00C32759">
        <w:rPr>
          <w:sz w:val="16"/>
          <w:szCs w:val="16"/>
        </w:rPr>
        <w:t xml:space="preserve"> </w:t>
      </w:r>
      <w:hyperlink r:id="rId22" w:history="1">
        <w:r w:rsidR="0010188C" w:rsidRPr="004B1311">
          <w:rPr>
            <w:rStyle w:val="Hyperlink"/>
            <w:sz w:val="16"/>
            <w:szCs w:val="16"/>
          </w:rPr>
          <w:t>NAP2027</w:t>
        </w:r>
      </w:hyperlink>
    </w:p>
  </w:footnote>
  <w:footnote w:id="27">
    <w:p w14:paraId="603F8DC7" w14:textId="60ABE15B" w:rsidR="772D4F4D" w:rsidRPr="00C32759" w:rsidRDefault="772D4F4D" w:rsidP="006940A1">
      <w:pPr>
        <w:ind w:firstLine="0"/>
        <w:rPr>
          <w:sz w:val="16"/>
          <w:szCs w:val="16"/>
        </w:rPr>
      </w:pPr>
      <w:r w:rsidRPr="00C32759">
        <w:rPr>
          <w:sz w:val="16"/>
          <w:szCs w:val="16"/>
          <w:vertAlign w:val="superscript"/>
        </w:rPr>
        <w:footnoteRef/>
      </w:r>
      <w:r w:rsidRPr="00C32759">
        <w:rPr>
          <w:sz w:val="16"/>
          <w:szCs w:val="16"/>
        </w:rPr>
        <w:t xml:space="preserve"> </w:t>
      </w:r>
      <w:hyperlink r:id="rId23" w:history="1">
        <w:r w:rsidR="0010188C" w:rsidRPr="004B1311">
          <w:rPr>
            <w:rStyle w:val="Hyperlink"/>
            <w:sz w:val="16"/>
            <w:szCs w:val="16"/>
          </w:rPr>
          <w:t>Pamatnostādnes</w:t>
        </w:r>
      </w:hyperlink>
    </w:p>
  </w:footnote>
  <w:footnote w:id="28">
    <w:p w14:paraId="7CBD1078" w14:textId="60699BFB" w:rsidR="007B230F" w:rsidRPr="00C32759" w:rsidRDefault="007B230F" w:rsidP="006940A1">
      <w:pPr>
        <w:pStyle w:val="FootnoteText"/>
        <w:ind w:firstLine="0"/>
        <w:rPr>
          <w:sz w:val="16"/>
          <w:szCs w:val="16"/>
        </w:rPr>
      </w:pPr>
      <w:r w:rsidRPr="00C32759">
        <w:rPr>
          <w:rStyle w:val="FootnoteReference"/>
          <w:sz w:val="16"/>
          <w:szCs w:val="16"/>
        </w:rPr>
        <w:footnoteRef/>
      </w:r>
      <w:r w:rsidRPr="00C32759">
        <w:rPr>
          <w:sz w:val="16"/>
          <w:szCs w:val="16"/>
        </w:rPr>
        <w:t xml:space="preserve"> </w:t>
      </w:r>
      <w:hyperlink r:id="rId24" w:history="1">
        <w:r w:rsidR="0010188C" w:rsidRPr="00786EEC">
          <w:rPr>
            <w:rStyle w:val="Hyperlink"/>
            <w:i/>
            <w:iCs/>
            <w:sz w:val="16"/>
            <w:szCs w:val="16"/>
          </w:rPr>
          <w:t>Izglītības attīstības pamatnostādnes 2021.-2027. gadam</w:t>
        </w:r>
      </w:hyperlink>
    </w:p>
  </w:footnote>
  <w:footnote w:id="29">
    <w:p w14:paraId="79F24322" w14:textId="25DF857F" w:rsidR="007B230F" w:rsidRPr="004B1311" w:rsidRDefault="007B230F" w:rsidP="006940A1">
      <w:pPr>
        <w:pStyle w:val="FootnoteText"/>
        <w:ind w:firstLine="0"/>
        <w:rPr>
          <w:i/>
          <w:iCs/>
          <w:sz w:val="16"/>
          <w:szCs w:val="16"/>
        </w:rPr>
      </w:pPr>
      <w:r w:rsidRPr="00C32759">
        <w:rPr>
          <w:rStyle w:val="FootnoteReference"/>
          <w:sz w:val="16"/>
          <w:szCs w:val="16"/>
        </w:rPr>
        <w:footnoteRef/>
      </w:r>
      <w:r w:rsidR="0010188C">
        <w:rPr>
          <w:sz w:val="16"/>
          <w:szCs w:val="16"/>
        </w:rPr>
        <w:t xml:space="preserve"> </w:t>
      </w:r>
      <w:hyperlink r:id="rId25" w:history="1">
        <w:r w:rsidR="0010188C" w:rsidRPr="004B1311">
          <w:rPr>
            <w:rStyle w:val="Hyperlink"/>
            <w:i/>
            <w:iCs/>
            <w:sz w:val="16"/>
            <w:szCs w:val="16"/>
          </w:rPr>
          <w:t>Veselības aprūpes pakalpojumu uzlabošanas plāns onkoloģijas jomā 2022.-2024. gadam</w:t>
        </w:r>
      </w:hyperlink>
    </w:p>
  </w:footnote>
  <w:footnote w:id="30">
    <w:p w14:paraId="4021CF70" w14:textId="428DA7E6" w:rsidR="00E06050" w:rsidRPr="00C32759" w:rsidRDefault="00E06050" w:rsidP="006940A1">
      <w:pPr>
        <w:pStyle w:val="FootnoteText"/>
        <w:ind w:firstLine="0"/>
        <w:rPr>
          <w:sz w:val="16"/>
          <w:szCs w:val="16"/>
        </w:rPr>
      </w:pPr>
      <w:r w:rsidRPr="00C32759">
        <w:rPr>
          <w:rStyle w:val="FootnoteReference"/>
          <w:sz w:val="16"/>
          <w:szCs w:val="16"/>
        </w:rPr>
        <w:footnoteRef/>
      </w:r>
      <w:r w:rsidRPr="00C32759">
        <w:rPr>
          <w:sz w:val="16"/>
          <w:szCs w:val="16"/>
        </w:rPr>
        <w:t xml:space="preserve"> </w:t>
      </w:r>
      <w:hyperlink r:id="rId26" w:history="1">
        <w:r w:rsidR="004B1311" w:rsidRPr="004B1311">
          <w:rPr>
            <w:rStyle w:val="Hyperlink"/>
            <w:i/>
            <w:iCs/>
            <w:sz w:val="16"/>
            <w:szCs w:val="16"/>
          </w:rPr>
          <w:t>Psihiskās veselības aprūpes organizēšanas uzlabošanas plāns 2023.-2025. gadam</w:t>
        </w:r>
      </w:hyperlink>
    </w:p>
  </w:footnote>
  <w:footnote w:id="31">
    <w:p w14:paraId="1BE01FEF" w14:textId="76903240" w:rsidR="772D4F4D" w:rsidRPr="00C32759" w:rsidRDefault="772D4F4D" w:rsidP="006940A1">
      <w:pPr>
        <w:ind w:firstLine="0"/>
        <w:rPr>
          <w:sz w:val="16"/>
          <w:szCs w:val="16"/>
        </w:rPr>
      </w:pPr>
      <w:r w:rsidRPr="00C32759">
        <w:rPr>
          <w:sz w:val="16"/>
          <w:szCs w:val="16"/>
          <w:vertAlign w:val="superscript"/>
        </w:rPr>
        <w:footnoteRef/>
      </w:r>
      <w:r w:rsidRPr="00C32759">
        <w:rPr>
          <w:sz w:val="16"/>
          <w:szCs w:val="16"/>
          <w:vertAlign w:val="superscript"/>
        </w:rPr>
        <w:t xml:space="preserve"> </w:t>
      </w:r>
      <w:r w:rsidR="004B1311" w:rsidRPr="004B1311">
        <w:rPr>
          <w:sz w:val="16"/>
          <w:szCs w:val="16"/>
        </w:rPr>
        <w:t xml:space="preserve"> </w:t>
      </w:r>
      <w:hyperlink r:id="rId27" w:history="1">
        <w:r w:rsidR="004B1311" w:rsidRPr="004B1311">
          <w:rPr>
            <w:rStyle w:val="Hyperlink"/>
            <w:i/>
            <w:iCs/>
            <w:sz w:val="16"/>
            <w:szCs w:val="16"/>
          </w:rPr>
          <w:t>Sporta politikas pamatnostādnes 2022.-2027. gadam</w:t>
        </w:r>
      </w:hyperlink>
    </w:p>
  </w:footnote>
  <w:footnote w:id="32">
    <w:p w14:paraId="64621D8A" w14:textId="003C037E" w:rsidR="002121EF" w:rsidRPr="004B1311" w:rsidRDefault="002121EF" w:rsidP="006940A1">
      <w:pPr>
        <w:pStyle w:val="FootnoteText"/>
        <w:ind w:firstLine="0"/>
        <w:rPr>
          <w:i/>
          <w:iCs/>
        </w:rPr>
      </w:pPr>
      <w:r w:rsidRPr="00C32759">
        <w:rPr>
          <w:rStyle w:val="FootnoteReference"/>
          <w:sz w:val="16"/>
          <w:szCs w:val="16"/>
        </w:rPr>
        <w:footnoteRef/>
      </w:r>
      <w:r w:rsidRPr="00C32759">
        <w:rPr>
          <w:sz w:val="16"/>
          <w:szCs w:val="16"/>
        </w:rPr>
        <w:t xml:space="preserve"> </w:t>
      </w:r>
      <w:r w:rsidR="004B1311">
        <w:rPr>
          <w:sz w:val="16"/>
          <w:szCs w:val="16"/>
        </w:rPr>
        <w:t xml:space="preserve">PVO, 2021. </w:t>
      </w:r>
      <w:hyperlink r:id="rId28" w:history="1">
        <w:proofErr w:type="spellStart"/>
        <w:r w:rsidR="004B1311" w:rsidRPr="004B1311">
          <w:rPr>
            <w:rStyle w:val="Hyperlink"/>
            <w:i/>
            <w:iCs/>
            <w:sz w:val="16"/>
            <w:szCs w:val="16"/>
          </w:rPr>
          <w:t>European</w:t>
        </w:r>
        <w:proofErr w:type="spellEnd"/>
        <w:r w:rsidR="004B1311" w:rsidRPr="004B1311">
          <w:rPr>
            <w:rStyle w:val="Hyperlink"/>
            <w:i/>
            <w:iCs/>
            <w:sz w:val="16"/>
            <w:szCs w:val="16"/>
          </w:rPr>
          <w:t xml:space="preserve"> </w:t>
        </w:r>
        <w:proofErr w:type="spellStart"/>
        <w:r w:rsidR="004B1311" w:rsidRPr="004B1311">
          <w:rPr>
            <w:rStyle w:val="Hyperlink"/>
            <w:i/>
            <w:iCs/>
            <w:sz w:val="16"/>
            <w:szCs w:val="16"/>
          </w:rPr>
          <w:t>Programme</w:t>
        </w:r>
        <w:proofErr w:type="spellEnd"/>
        <w:r w:rsidR="004B1311" w:rsidRPr="004B1311">
          <w:rPr>
            <w:rStyle w:val="Hyperlink"/>
            <w:i/>
            <w:iCs/>
            <w:sz w:val="16"/>
            <w:szCs w:val="16"/>
          </w:rPr>
          <w:t xml:space="preserve"> </w:t>
        </w:r>
        <w:proofErr w:type="spellStart"/>
        <w:r w:rsidR="004B1311" w:rsidRPr="004B1311">
          <w:rPr>
            <w:rStyle w:val="Hyperlink"/>
            <w:i/>
            <w:iCs/>
            <w:sz w:val="16"/>
            <w:szCs w:val="16"/>
          </w:rPr>
          <w:t>of</w:t>
        </w:r>
        <w:proofErr w:type="spellEnd"/>
        <w:r w:rsidR="004B1311" w:rsidRPr="004B1311">
          <w:rPr>
            <w:rStyle w:val="Hyperlink"/>
            <w:i/>
            <w:iCs/>
            <w:sz w:val="16"/>
            <w:szCs w:val="16"/>
          </w:rPr>
          <w:t xml:space="preserve"> </w:t>
        </w:r>
        <w:proofErr w:type="spellStart"/>
        <w:r w:rsidR="004B1311" w:rsidRPr="004B1311">
          <w:rPr>
            <w:rStyle w:val="Hyperlink"/>
            <w:i/>
            <w:iCs/>
            <w:sz w:val="16"/>
            <w:szCs w:val="16"/>
          </w:rPr>
          <w:t>Work</w:t>
        </w:r>
        <w:proofErr w:type="spellEnd"/>
        <w:r w:rsidR="004B1311" w:rsidRPr="004B1311">
          <w:rPr>
            <w:rStyle w:val="Hyperlink"/>
            <w:i/>
            <w:iCs/>
            <w:sz w:val="16"/>
            <w:szCs w:val="16"/>
          </w:rPr>
          <w:t xml:space="preserve"> 2020-2025: </w:t>
        </w:r>
        <w:proofErr w:type="spellStart"/>
        <w:r w:rsidR="004B1311" w:rsidRPr="004B1311">
          <w:rPr>
            <w:rStyle w:val="Hyperlink"/>
            <w:i/>
            <w:iCs/>
            <w:sz w:val="16"/>
            <w:szCs w:val="16"/>
          </w:rPr>
          <w:t>United</w:t>
        </w:r>
        <w:proofErr w:type="spellEnd"/>
        <w:r w:rsidR="004B1311" w:rsidRPr="004B1311">
          <w:rPr>
            <w:rStyle w:val="Hyperlink"/>
            <w:i/>
            <w:iCs/>
            <w:sz w:val="16"/>
            <w:szCs w:val="16"/>
          </w:rPr>
          <w:t xml:space="preserve"> </w:t>
        </w:r>
        <w:proofErr w:type="spellStart"/>
        <w:r w:rsidR="004B1311" w:rsidRPr="004B1311">
          <w:rPr>
            <w:rStyle w:val="Hyperlink"/>
            <w:i/>
            <w:iCs/>
            <w:sz w:val="16"/>
            <w:szCs w:val="16"/>
          </w:rPr>
          <w:t>Action</w:t>
        </w:r>
        <w:proofErr w:type="spellEnd"/>
        <w:r w:rsidR="004B1311" w:rsidRPr="004B1311">
          <w:rPr>
            <w:rStyle w:val="Hyperlink"/>
            <w:i/>
            <w:iCs/>
            <w:sz w:val="16"/>
            <w:szCs w:val="16"/>
          </w:rPr>
          <w:t xml:space="preserve"> </w:t>
        </w:r>
        <w:proofErr w:type="spellStart"/>
        <w:r w:rsidR="004B1311" w:rsidRPr="004B1311">
          <w:rPr>
            <w:rStyle w:val="Hyperlink"/>
            <w:i/>
            <w:iCs/>
            <w:sz w:val="16"/>
            <w:szCs w:val="16"/>
          </w:rPr>
          <w:t>for</w:t>
        </w:r>
        <w:proofErr w:type="spellEnd"/>
        <w:r w:rsidR="004B1311" w:rsidRPr="004B1311">
          <w:rPr>
            <w:rStyle w:val="Hyperlink"/>
            <w:i/>
            <w:iCs/>
            <w:sz w:val="16"/>
            <w:szCs w:val="16"/>
          </w:rPr>
          <w:t xml:space="preserve"> </w:t>
        </w:r>
        <w:proofErr w:type="spellStart"/>
        <w:r w:rsidR="004B1311" w:rsidRPr="004B1311">
          <w:rPr>
            <w:rStyle w:val="Hyperlink"/>
            <w:i/>
            <w:iCs/>
            <w:sz w:val="16"/>
            <w:szCs w:val="16"/>
          </w:rPr>
          <w:t>Better</w:t>
        </w:r>
        <w:proofErr w:type="spellEnd"/>
        <w:r w:rsidR="004B1311" w:rsidRPr="004B1311">
          <w:rPr>
            <w:rStyle w:val="Hyperlink"/>
            <w:i/>
            <w:iCs/>
            <w:sz w:val="16"/>
            <w:szCs w:val="16"/>
          </w:rPr>
          <w:t xml:space="preserve"> Health</w:t>
        </w:r>
      </w:hyperlink>
    </w:p>
  </w:footnote>
  <w:footnote w:id="33">
    <w:p w14:paraId="1D216958" w14:textId="1ABE988B" w:rsidR="5935FAB6" w:rsidRPr="00C32759" w:rsidRDefault="5935FAB6" w:rsidP="006940A1">
      <w:pPr>
        <w:ind w:firstLine="0"/>
        <w:rPr>
          <w:sz w:val="16"/>
          <w:szCs w:val="16"/>
        </w:rPr>
      </w:pPr>
      <w:r w:rsidRPr="00C32759">
        <w:rPr>
          <w:sz w:val="16"/>
          <w:szCs w:val="16"/>
          <w:vertAlign w:val="superscript"/>
        </w:rPr>
        <w:footnoteRef/>
      </w:r>
      <w:r w:rsidRPr="00C32759">
        <w:rPr>
          <w:sz w:val="16"/>
          <w:szCs w:val="16"/>
          <w:vertAlign w:val="superscript"/>
        </w:rPr>
        <w:t xml:space="preserve"> </w:t>
      </w:r>
      <w:r w:rsidR="009E7D01">
        <w:rPr>
          <w:sz w:val="16"/>
          <w:szCs w:val="16"/>
          <w:vertAlign w:val="superscript"/>
        </w:rPr>
        <w:t xml:space="preserve"> </w:t>
      </w:r>
      <w:r w:rsidR="009E7D01">
        <w:rPr>
          <w:sz w:val="16"/>
          <w:szCs w:val="16"/>
        </w:rPr>
        <w:t xml:space="preserve">PVO, 2018. </w:t>
      </w:r>
      <w:hyperlink r:id="rId29" w:history="1">
        <w:proofErr w:type="spellStart"/>
        <w:r w:rsidR="009E7D01" w:rsidRPr="009E7D01">
          <w:rPr>
            <w:rStyle w:val="Hyperlink"/>
            <w:i/>
            <w:iCs/>
            <w:sz w:val="16"/>
            <w:szCs w:val="16"/>
          </w:rPr>
          <w:t>Global</w:t>
        </w:r>
        <w:proofErr w:type="spellEnd"/>
        <w:r w:rsidR="009E7D01" w:rsidRPr="009E7D01">
          <w:rPr>
            <w:rStyle w:val="Hyperlink"/>
            <w:i/>
            <w:iCs/>
            <w:sz w:val="16"/>
            <w:szCs w:val="16"/>
          </w:rPr>
          <w:t xml:space="preserve"> </w:t>
        </w:r>
        <w:proofErr w:type="spellStart"/>
        <w:r w:rsidR="009E7D01" w:rsidRPr="009E7D01">
          <w:rPr>
            <w:rStyle w:val="Hyperlink"/>
            <w:i/>
            <w:iCs/>
            <w:sz w:val="16"/>
            <w:szCs w:val="16"/>
          </w:rPr>
          <w:t>action</w:t>
        </w:r>
        <w:proofErr w:type="spellEnd"/>
        <w:r w:rsidR="009E7D01" w:rsidRPr="009E7D01">
          <w:rPr>
            <w:rStyle w:val="Hyperlink"/>
            <w:i/>
            <w:iCs/>
            <w:sz w:val="16"/>
            <w:szCs w:val="16"/>
          </w:rPr>
          <w:t xml:space="preserve"> </w:t>
        </w:r>
        <w:proofErr w:type="spellStart"/>
        <w:r w:rsidR="009E7D01" w:rsidRPr="009E7D01">
          <w:rPr>
            <w:rStyle w:val="Hyperlink"/>
            <w:i/>
            <w:iCs/>
            <w:sz w:val="16"/>
            <w:szCs w:val="16"/>
          </w:rPr>
          <w:t>plan</w:t>
        </w:r>
        <w:proofErr w:type="spellEnd"/>
        <w:r w:rsidR="009E7D01" w:rsidRPr="009E7D01">
          <w:rPr>
            <w:rStyle w:val="Hyperlink"/>
            <w:i/>
            <w:iCs/>
            <w:sz w:val="16"/>
            <w:szCs w:val="16"/>
          </w:rPr>
          <w:t xml:space="preserve"> </w:t>
        </w:r>
        <w:proofErr w:type="spellStart"/>
        <w:r w:rsidR="009E7D01" w:rsidRPr="009E7D01">
          <w:rPr>
            <w:rStyle w:val="Hyperlink"/>
            <w:i/>
            <w:iCs/>
            <w:sz w:val="16"/>
            <w:szCs w:val="16"/>
          </w:rPr>
          <w:t>on</w:t>
        </w:r>
        <w:proofErr w:type="spellEnd"/>
        <w:r w:rsidR="009E7D01" w:rsidRPr="009E7D01">
          <w:rPr>
            <w:rStyle w:val="Hyperlink"/>
            <w:i/>
            <w:iCs/>
            <w:sz w:val="16"/>
            <w:szCs w:val="16"/>
          </w:rPr>
          <w:t xml:space="preserve"> </w:t>
        </w:r>
        <w:proofErr w:type="spellStart"/>
        <w:r w:rsidR="009E7D01" w:rsidRPr="009E7D01">
          <w:rPr>
            <w:rStyle w:val="Hyperlink"/>
            <w:i/>
            <w:iCs/>
            <w:sz w:val="16"/>
            <w:szCs w:val="16"/>
          </w:rPr>
          <w:t>physical</w:t>
        </w:r>
        <w:proofErr w:type="spellEnd"/>
        <w:r w:rsidR="009E7D01" w:rsidRPr="009E7D01">
          <w:rPr>
            <w:rStyle w:val="Hyperlink"/>
            <w:i/>
            <w:iCs/>
            <w:sz w:val="16"/>
            <w:szCs w:val="16"/>
          </w:rPr>
          <w:t xml:space="preserve"> </w:t>
        </w:r>
        <w:proofErr w:type="spellStart"/>
        <w:r w:rsidR="009E7D01" w:rsidRPr="009E7D01">
          <w:rPr>
            <w:rStyle w:val="Hyperlink"/>
            <w:i/>
            <w:iCs/>
            <w:sz w:val="16"/>
            <w:szCs w:val="16"/>
          </w:rPr>
          <w:t>activity</w:t>
        </w:r>
        <w:proofErr w:type="spellEnd"/>
        <w:r w:rsidR="009E7D01" w:rsidRPr="009E7D01">
          <w:rPr>
            <w:rStyle w:val="Hyperlink"/>
            <w:i/>
            <w:iCs/>
            <w:sz w:val="16"/>
            <w:szCs w:val="16"/>
          </w:rPr>
          <w:t xml:space="preserve"> 2018–2030: </w:t>
        </w:r>
        <w:proofErr w:type="spellStart"/>
        <w:r w:rsidR="009E7D01" w:rsidRPr="009E7D01">
          <w:rPr>
            <w:rStyle w:val="Hyperlink"/>
            <w:i/>
            <w:iCs/>
            <w:sz w:val="16"/>
            <w:szCs w:val="16"/>
          </w:rPr>
          <w:t>more</w:t>
        </w:r>
        <w:proofErr w:type="spellEnd"/>
        <w:r w:rsidR="009E7D01" w:rsidRPr="009E7D01">
          <w:rPr>
            <w:rStyle w:val="Hyperlink"/>
            <w:i/>
            <w:iCs/>
            <w:sz w:val="16"/>
            <w:szCs w:val="16"/>
          </w:rPr>
          <w:t xml:space="preserve"> </w:t>
        </w:r>
        <w:proofErr w:type="spellStart"/>
        <w:r w:rsidR="009E7D01" w:rsidRPr="009E7D01">
          <w:rPr>
            <w:rStyle w:val="Hyperlink"/>
            <w:i/>
            <w:iCs/>
            <w:sz w:val="16"/>
            <w:szCs w:val="16"/>
          </w:rPr>
          <w:t>active</w:t>
        </w:r>
        <w:proofErr w:type="spellEnd"/>
        <w:r w:rsidR="009E7D01" w:rsidRPr="009E7D01">
          <w:rPr>
            <w:rStyle w:val="Hyperlink"/>
            <w:i/>
            <w:iCs/>
            <w:sz w:val="16"/>
            <w:szCs w:val="16"/>
          </w:rPr>
          <w:t xml:space="preserve"> </w:t>
        </w:r>
        <w:proofErr w:type="spellStart"/>
        <w:r w:rsidR="009E7D01" w:rsidRPr="009E7D01">
          <w:rPr>
            <w:rStyle w:val="Hyperlink"/>
            <w:i/>
            <w:iCs/>
            <w:sz w:val="16"/>
            <w:szCs w:val="16"/>
          </w:rPr>
          <w:t>people</w:t>
        </w:r>
        <w:proofErr w:type="spellEnd"/>
        <w:r w:rsidR="009E7D01" w:rsidRPr="009E7D01">
          <w:rPr>
            <w:rStyle w:val="Hyperlink"/>
            <w:i/>
            <w:iCs/>
            <w:sz w:val="16"/>
            <w:szCs w:val="16"/>
          </w:rPr>
          <w:t xml:space="preserve"> </w:t>
        </w:r>
        <w:proofErr w:type="spellStart"/>
        <w:r w:rsidR="009E7D01" w:rsidRPr="009E7D01">
          <w:rPr>
            <w:rStyle w:val="Hyperlink"/>
            <w:i/>
            <w:iCs/>
            <w:sz w:val="16"/>
            <w:szCs w:val="16"/>
          </w:rPr>
          <w:t>for</w:t>
        </w:r>
        <w:proofErr w:type="spellEnd"/>
        <w:r w:rsidR="009E7D01" w:rsidRPr="009E7D01">
          <w:rPr>
            <w:rStyle w:val="Hyperlink"/>
            <w:i/>
            <w:iCs/>
            <w:sz w:val="16"/>
            <w:szCs w:val="16"/>
          </w:rPr>
          <w:t xml:space="preserve"> a </w:t>
        </w:r>
        <w:proofErr w:type="spellStart"/>
        <w:r w:rsidR="009E7D01" w:rsidRPr="009E7D01">
          <w:rPr>
            <w:rStyle w:val="Hyperlink"/>
            <w:i/>
            <w:iCs/>
            <w:sz w:val="16"/>
            <w:szCs w:val="16"/>
          </w:rPr>
          <w:t>healthier</w:t>
        </w:r>
        <w:proofErr w:type="spellEnd"/>
        <w:r w:rsidR="009E7D01" w:rsidRPr="009E7D01">
          <w:rPr>
            <w:rStyle w:val="Hyperlink"/>
            <w:i/>
            <w:iCs/>
            <w:sz w:val="16"/>
            <w:szCs w:val="16"/>
          </w:rPr>
          <w:t xml:space="preserve"> </w:t>
        </w:r>
        <w:proofErr w:type="spellStart"/>
        <w:r w:rsidR="009E7D01" w:rsidRPr="009E7D01">
          <w:rPr>
            <w:rStyle w:val="Hyperlink"/>
            <w:i/>
            <w:iCs/>
            <w:sz w:val="16"/>
            <w:szCs w:val="16"/>
          </w:rPr>
          <w:t>world</w:t>
        </w:r>
        <w:proofErr w:type="spellEnd"/>
      </w:hyperlink>
    </w:p>
  </w:footnote>
  <w:footnote w:id="34">
    <w:p w14:paraId="2C57972D" w14:textId="57005235" w:rsidR="772D4F4D" w:rsidRPr="00C32759" w:rsidRDefault="772D4F4D" w:rsidP="006940A1">
      <w:pPr>
        <w:ind w:firstLine="0"/>
        <w:rPr>
          <w:sz w:val="16"/>
          <w:szCs w:val="16"/>
        </w:rPr>
      </w:pPr>
      <w:r w:rsidRPr="00C32759">
        <w:rPr>
          <w:sz w:val="16"/>
          <w:szCs w:val="16"/>
          <w:vertAlign w:val="superscript"/>
        </w:rPr>
        <w:footnoteRef/>
      </w:r>
      <w:r w:rsidRPr="00C32759">
        <w:rPr>
          <w:sz w:val="16"/>
          <w:szCs w:val="16"/>
          <w:vertAlign w:val="superscript"/>
        </w:rPr>
        <w:t xml:space="preserve"> </w:t>
      </w:r>
      <w:r w:rsidR="009E7D01">
        <w:rPr>
          <w:sz w:val="16"/>
          <w:szCs w:val="16"/>
          <w:vertAlign w:val="superscript"/>
        </w:rPr>
        <w:t xml:space="preserve"> </w:t>
      </w:r>
      <w:r w:rsidR="009E7D01">
        <w:rPr>
          <w:sz w:val="16"/>
          <w:szCs w:val="16"/>
        </w:rPr>
        <w:t xml:space="preserve">PVO, 2016. </w:t>
      </w:r>
      <w:hyperlink r:id="rId30" w:history="1">
        <w:proofErr w:type="spellStart"/>
        <w:r w:rsidR="009E7D01" w:rsidRPr="009E7D01">
          <w:rPr>
            <w:rStyle w:val="Hyperlink"/>
            <w:i/>
            <w:iCs/>
            <w:sz w:val="16"/>
            <w:szCs w:val="16"/>
          </w:rPr>
          <w:t>Physical</w:t>
        </w:r>
        <w:proofErr w:type="spellEnd"/>
        <w:r w:rsidR="009E7D01" w:rsidRPr="009E7D01">
          <w:rPr>
            <w:rStyle w:val="Hyperlink"/>
            <w:i/>
            <w:iCs/>
            <w:sz w:val="16"/>
            <w:szCs w:val="16"/>
          </w:rPr>
          <w:t xml:space="preserve"> </w:t>
        </w:r>
        <w:proofErr w:type="spellStart"/>
        <w:r w:rsidR="009E7D01" w:rsidRPr="009E7D01">
          <w:rPr>
            <w:rStyle w:val="Hyperlink"/>
            <w:i/>
            <w:iCs/>
            <w:sz w:val="16"/>
            <w:szCs w:val="16"/>
          </w:rPr>
          <w:t>activity</w:t>
        </w:r>
        <w:proofErr w:type="spellEnd"/>
        <w:r w:rsidR="009E7D01" w:rsidRPr="009E7D01">
          <w:rPr>
            <w:rStyle w:val="Hyperlink"/>
            <w:i/>
            <w:iCs/>
            <w:sz w:val="16"/>
            <w:szCs w:val="16"/>
          </w:rPr>
          <w:t xml:space="preserve"> </w:t>
        </w:r>
        <w:proofErr w:type="spellStart"/>
        <w:r w:rsidR="009E7D01" w:rsidRPr="009E7D01">
          <w:rPr>
            <w:rStyle w:val="Hyperlink"/>
            <w:i/>
            <w:iCs/>
            <w:sz w:val="16"/>
            <w:szCs w:val="16"/>
          </w:rPr>
          <w:t>strategy</w:t>
        </w:r>
        <w:proofErr w:type="spellEnd"/>
        <w:r w:rsidR="009E7D01" w:rsidRPr="009E7D01">
          <w:rPr>
            <w:rStyle w:val="Hyperlink"/>
            <w:i/>
            <w:iCs/>
            <w:sz w:val="16"/>
            <w:szCs w:val="16"/>
          </w:rPr>
          <w:t xml:space="preserve"> </w:t>
        </w:r>
        <w:proofErr w:type="spellStart"/>
        <w:r w:rsidR="009E7D01" w:rsidRPr="009E7D01">
          <w:rPr>
            <w:rStyle w:val="Hyperlink"/>
            <w:i/>
            <w:iCs/>
            <w:sz w:val="16"/>
            <w:szCs w:val="16"/>
          </w:rPr>
          <w:t>for</w:t>
        </w:r>
        <w:proofErr w:type="spellEnd"/>
        <w:r w:rsidR="009E7D01" w:rsidRPr="009E7D01">
          <w:rPr>
            <w:rStyle w:val="Hyperlink"/>
            <w:i/>
            <w:iCs/>
            <w:sz w:val="16"/>
            <w:szCs w:val="16"/>
          </w:rPr>
          <w:t xml:space="preserve"> </w:t>
        </w:r>
        <w:proofErr w:type="spellStart"/>
        <w:r w:rsidR="009E7D01" w:rsidRPr="009E7D01">
          <w:rPr>
            <w:rStyle w:val="Hyperlink"/>
            <w:i/>
            <w:iCs/>
            <w:sz w:val="16"/>
            <w:szCs w:val="16"/>
          </w:rPr>
          <w:t>the</w:t>
        </w:r>
        <w:proofErr w:type="spellEnd"/>
        <w:r w:rsidR="009E7D01" w:rsidRPr="009E7D01">
          <w:rPr>
            <w:rStyle w:val="Hyperlink"/>
            <w:i/>
            <w:iCs/>
            <w:sz w:val="16"/>
            <w:szCs w:val="16"/>
          </w:rPr>
          <w:t xml:space="preserve"> WHO </w:t>
        </w:r>
        <w:proofErr w:type="spellStart"/>
        <w:r w:rsidR="009E7D01" w:rsidRPr="009E7D01">
          <w:rPr>
            <w:rStyle w:val="Hyperlink"/>
            <w:i/>
            <w:iCs/>
            <w:sz w:val="16"/>
            <w:szCs w:val="16"/>
          </w:rPr>
          <w:t>European</w:t>
        </w:r>
        <w:proofErr w:type="spellEnd"/>
        <w:r w:rsidR="009E7D01" w:rsidRPr="009E7D01">
          <w:rPr>
            <w:rStyle w:val="Hyperlink"/>
            <w:i/>
            <w:iCs/>
            <w:sz w:val="16"/>
            <w:szCs w:val="16"/>
          </w:rPr>
          <w:t xml:space="preserve"> </w:t>
        </w:r>
        <w:proofErr w:type="spellStart"/>
        <w:r w:rsidR="009E7D01" w:rsidRPr="009E7D01">
          <w:rPr>
            <w:rStyle w:val="Hyperlink"/>
            <w:i/>
            <w:iCs/>
            <w:sz w:val="16"/>
            <w:szCs w:val="16"/>
          </w:rPr>
          <w:t>Region</w:t>
        </w:r>
        <w:proofErr w:type="spellEnd"/>
        <w:r w:rsidR="009E7D01" w:rsidRPr="009E7D01">
          <w:rPr>
            <w:rStyle w:val="Hyperlink"/>
            <w:i/>
            <w:iCs/>
            <w:sz w:val="16"/>
            <w:szCs w:val="16"/>
          </w:rPr>
          <w:t xml:space="preserve"> 2016-2025</w:t>
        </w:r>
      </w:hyperlink>
    </w:p>
  </w:footnote>
  <w:footnote w:id="35">
    <w:p w14:paraId="4391F846" w14:textId="44C931DD" w:rsidR="00023EB2" w:rsidRPr="009E7D01" w:rsidRDefault="00023EB2" w:rsidP="00023EB2">
      <w:pPr>
        <w:ind w:firstLine="0"/>
        <w:rPr>
          <w:i/>
          <w:iCs/>
          <w:sz w:val="16"/>
          <w:szCs w:val="16"/>
        </w:rPr>
      </w:pPr>
      <w:r w:rsidRPr="00297769">
        <w:rPr>
          <w:sz w:val="16"/>
          <w:szCs w:val="16"/>
          <w:vertAlign w:val="superscript"/>
        </w:rPr>
        <w:footnoteRef/>
      </w:r>
      <w:r w:rsidRPr="00297769">
        <w:rPr>
          <w:sz w:val="16"/>
          <w:szCs w:val="16"/>
          <w:vertAlign w:val="superscript"/>
        </w:rPr>
        <w:t xml:space="preserve"> </w:t>
      </w:r>
      <w:r w:rsidR="009E7D01">
        <w:rPr>
          <w:sz w:val="16"/>
          <w:szCs w:val="16"/>
          <w:vertAlign w:val="superscript"/>
        </w:rPr>
        <w:t xml:space="preserve">  </w:t>
      </w:r>
      <w:r w:rsidR="009E7D01">
        <w:rPr>
          <w:sz w:val="16"/>
          <w:szCs w:val="16"/>
        </w:rPr>
        <w:t>OECD/</w:t>
      </w:r>
      <w:proofErr w:type="spellStart"/>
      <w:r w:rsidR="009E7D01">
        <w:rPr>
          <w:sz w:val="16"/>
          <w:szCs w:val="16"/>
        </w:rPr>
        <w:t>European</w:t>
      </w:r>
      <w:proofErr w:type="spellEnd"/>
      <w:r w:rsidR="009E7D01">
        <w:rPr>
          <w:sz w:val="16"/>
          <w:szCs w:val="16"/>
        </w:rPr>
        <w:t xml:space="preserve"> </w:t>
      </w:r>
      <w:proofErr w:type="spellStart"/>
      <w:r w:rsidR="009E7D01">
        <w:rPr>
          <w:sz w:val="16"/>
          <w:szCs w:val="16"/>
        </w:rPr>
        <w:t>Observatory</w:t>
      </w:r>
      <w:proofErr w:type="spellEnd"/>
      <w:r w:rsidR="009E7D01">
        <w:rPr>
          <w:sz w:val="16"/>
          <w:szCs w:val="16"/>
        </w:rPr>
        <w:t xml:space="preserve"> </w:t>
      </w:r>
      <w:proofErr w:type="spellStart"/>
      <w:r w:rsidR="009E7D01">
        <w:rPr>
          <w:sz w:val="16"/>
          <w:szCs w:val="16"/>
        </w:rPr>
        <w:t>on</w:t>
      </w:r>
      <w:proofErr w:type="spellEnd"/>
      <w:r w:rsidR="009E7D01">
        <w:rPr>
          <w:sz w:val="16"/>
          <w:szCs w:val="16"/>
        </w:rPr>
        <w:t xml:space="preserve"> Health </w:t>
      </w:r>
      <w:proofErr w:type="spellStart"/>
      <w:r w:rsidR="009E7D01">
        <w:rPr>
          <w:sz w:val="16"/>
          <w:szCs w:val="16"/>
        </w:rPr>
        <w:t>Systems</w:t>
      </w:r>
      <w:proofErr w:type="spellEnd"/>
      <w:r w:rsidR="009E7D01">
        <w:rPr>
          <w:sz w:val="16"/>
          <w:szCs w:val="16"/>
        </w:rPr>
        <w:t xml:space="preserve"> </w:t>
      </w:r>
      <w:proofErr w:type="spellStart"/>
      <w:r w:rsidR="009E7D01">
        <w:rPr>
          <w:sz w:val="16"/>
          <w:szCs w:val="16"/>
        </w:rPr>
        <w:t>and</w:t>
      </w:r>
      <w:proofErr w:type="spellEnd"/>
      <w:r w:rsidR="009E7D01">
        <w:rPr>
          <w:sz w:val="16"/>
          <w:szCs w:val="16"/>
        </w:rPr>
        <w:t xml:space="preserve"> </w:t>
      </w:r>
      <w:proofErr w:type="spellStart"/>
      <w:r w:rsidR="009E7D01">
        <w:rPr>
          <w:sz w:val="16"/>
          <w:szCs w:val="16"/>
        </w:rPr>
        <w:t>Policies</w:t>
      </w:r>
      <w:proofErr w:type="spellEnd"/>
      <w:r w:rsidR="009E7D01">
        <w:rPr>
          <w:sz w:val="16"/>
          <w:szCs w:val="16"/>
        </w:rPr>
        <w:t xml:space="preserve">, 2023. </w:t>
      </w:r>
      <w:hyperlink r:id="rId31" w:history="1">
        <w:r w:rsidR="009E7D01" w:rsidRPr="009E7D01">
          <w:rPr>
            <w:rStyle w:val="Hyperlink"/>
            <w:i/>
            <w:iCs/>
            <w:sz w:val="16"/>
            <w:szCs w:val="16"/>
          </w:rPr>
          <w:t>Latvija: Valsts veselības profils 2023.</w:t>
        </w:r>
      </w:hyperlink>
    </w:p>
  </w:footnote>
  <w:footnote w:id="36">
    <w:p w14:paraId="14D448FE" w14:textId="0F384237" w:rsidR="00821113" w:rsidRPr="00C32759" w:rsidRDefault="00821113" w:rsidP="00821113">
      <w:pPr>
        <w:pStyle w:val="FootnoteText"/>
        <w:ind w:firstLine="0"/>
        <w:rPr>
          <w:sz w:val="16"/>
          <w:szCs w:val="16"/>
        </w:rPr>
      </w:pPr>
      <w:r w:rsidRPr="00C32759">
        <w:rPr>
          <w:rStyle w:val="FootnoteReference"/>
          <w:sz w:val="16"/>
          <w:szCs w:val="16"/>
        </w:rPr>
        <w:footnoteRef/>
      </w:r>
      <w:r w:rsidRPr="00C32759">
        <w:rPr>
          <w:sz w:val="16"/>
          <w:szCs w:val="16"/>
        </w:rPr>
        <w:t xml:space="preserve"> </w:t>
      </w:r>
      <w:r w:rsidR="00786EEC">
        <w:rPr>
          <w:sz w:val="16"/>
          <w:szCs w:val="16"/>
        </w:rPr>
        <w:t xml:space="preserve"> BKUS, 2024. </w:t>
      </w:r>
      <w:hyperlink r:id="rId32" w:history="1">
        <w:r w:rsidR="00786EEC" w:rsidRPr="00786EEC">
          <w:rPr>
            <w:rStyle w:val="Hyperlink"/>
            <w:i/>
            <w:iCs/>
            <w:sz w:val="16"/>
            <w:szCs w:val="16"/>
          </w:rPr>
          <w:t>Liekais svars un aptaukošanās bērniem.</w:t>
        </w:r>
      </w:hyperlink>
    </w:p>
  </w:footnote>
  <w:footnote w:id="37">
    <w:p w14:paraId="0584FA5C" w14:textId="7BBF2A8B" w:rsidR="00EA154E" w:rsidRPr="00297769" w:rsidRDefault="00EA154E" w:rsidP="00EA154E">
      <w:pPr>
        <w:pStyle w:val="FootnoteText"/>
        <w:ind w:firstLine="0"/>
        <w:rPr>
          <w:sz w:val="16"/>
          <w:szCs w:val="16"/>
        </w:rPr>
      </w:pPr>
      <w:r w:rsidRPr="00297769">
        <w:rPr>
          <w:rStyle w:val="FootnoteReference"/>
          <w:sz w:val="16"/>
          <w:szCs w:val="16"/>
        </w:rPr>
        <w:footnoteRef/>
      </w:r>
      <w:r w:rsidRPr="00297769">
        <w:rPr>
          <w:sz w:val="16"/>
          <w:szCs w:val="16"/>
        </w:rPr>
        <w:t xml:space="preserve"> </w:t>
      </w:r>
      <w:r w:rsidR="00786EEC">
        <w:rPr>
          <w:sz w:val="16"/>
          <w:szCs w:val="16"/>
        </w:rPr>
        <w:t xml:space="preserve"> PVO, </w:t>
      </w:r>
      <w:proofErr w:type="spellStart"/>
      <w:r w:rsidR="00786EEC">
        <w:rPr>
          <w:sz w:val="16"/>
          <w:szCs w:val="16"/>
        </w:rPr>
        <w:t>World</w:t>
      </w:r>
      <w:proofErr w:type="spellEnd"/>
      <w:r w:rsidR="00786EEC">
        <w:rPr>
          <w:sz w:val="16"/>
          <w:szCs w:val="16"/>
        </w:rPr>
        <w:t xml:space="preserve"> </w:t>
      </w:r>
      <w:proofErr w:type="spellStart"/>
      <w:r w:rsidR="00786EEC">
        <w:rPr>
          <w:sz w:val="16"/>
          <w:szCs w:val="16"/>
        </w:rPr>
        <w:t>Obesity</w:t>
      </w:r>
      <w:proofErr w:type="spellEnd"/>
      <w:r w:rsidR="00786EEC">
        <w:rPr>
          <w:sz w:val="16"/>
          <w:szCs w:val="16"/>
        </w:rPr>
        <w:t xml:space="preserve"> </w:t>
      </w:r>
      <w:proofErr w:type="spellStart"/>
      <w:r w:rsidR="00786EEC">
        <w:rPr>
          <w:sz w:val="16"/>
          <w:szCs w:val="16"/>
        </w:rPr>
        <w:t>Federation</w:t>
      </w:r>
      <w:proofErr w:type="spellEnd"/>
      <w:r w:rsidR="00786EEC">
        <w:rPr>
          <w:sz w:val="16"/>
          <w:szCs w:val="16"/>
        </w:rPr>
        <w:t xml:space="preserve">, 2018. </w:t>
      </w:r>
      <w:hyperlink r:id="rId33" w:history="1">
        <w:proofErr w:type="spellStart"/>
        <w:r w:rsidR="00786EEC" w:rsidRPr="00786EEC">
          <w:rPr>
            <w:rStyle w:val="Hyperlink"/>
            <w:i/>
            <w:iCs/>
            <w:sz w:val="16"/>
            <w:szCs w:val="16"/>
          </w:rPr>
          <w:t>Taking</w:t>
        </w:r>
        <w:proofErr w:type="spellEnd"/>
        <w:r w:rsidR="00786EEC" w:rsidRPr="00786EEC">
          <w:rPr>
            <w:rStyle w:val="Hyperlink"/>
            <w:i/>
            <w:iCs/>
            <w:sz w:val="16"/>
            <w:szCs w:val="16"/>
          </w:rPr>
          <w:t xml:space="preserve"> </w:t>
        </w:r>
        <w:proofErr w:type="spellStart"/>
        <w:r w:rsidR="00786EEC" w:rsidRPr="00786EEC">
          <w:rPr>
            <w:rStyle w:val="Hyperlink"/>
            <w:i/>
            <w:iCs/>
            <w:sz w:val="16"/>
            <w:szCs w:val="16"/>
          </w:rPr>
          <w:t>Action</w:t>
        </w:r>
        <w:proofErr w:type="spellEnd"/>
        <w:r w:rsidR="00786EEC" w:rsidRPr="00786EEC">
          <w:rPr>
            <w:rStyle w:val="Hyperlink"/>
            <w:i/>
            <w:iCs/>
            <w:sz w:val="16"/>
            <w:szCs w:val="16"/>
          </w:rPr>
          <w:t xml:space="preserve"> </w:t>
        </w:r>
        <w:proofErr w:type="spellStart"/>
        <w:r w:rsidR="00786EEC" w:rsidRPr="00786EEC">
          <w:rPr>
            <w:rStyle w:val="Hyperlink"/>
            <w:i/>
            <w:iCs/>
            <w:sz w:val="16"/>
            <w:szCs w:val="16"/>
          </w:rPr>
          <w:t>on</w:t>
        </w:r>
        <w:proofErr w:type="spellEnd"/>
        <w:r w:rsidR="00786EEC" w:rsidRPr="00786EEC">
          <w:rPr>
            <w:rStyle w:val="Hyperlink"/>
            <w:i/>
            <w:iCs/>
            <w:sz w:val="16"/>
            <w:szCs w:val="16"/>
          </w:rPr>
          <w:t xml:space="preserve"> </w:t>
        </w:r>
        <w:proofErr w:type="spellStart"/>
        <w:r w:rsidR="00786EEC" w:rsidRPr="00786EEC">
          <w:rPr>
            <w:rStyle w:val="Hyperlink"/>
            <w:i/>
            <w:iCs/>
            <w:sz w:val="16"/>
            <w:szCs w:val="16"/>
          </w:rPr>
          <w:t>Childhood</w:t>
        </w:r>
        <w:proofErr w:type="spellEnd"/>
        <w:r w:rsidR="00786EEC" w:rsidRPr="00786EEC">
          <w:rPr>
            <w:rStyle w:val="Hyperlink"/>
            <w:i/>
            <w:iCs/>
            <w:sz w:val="16"/>
            <w:szCs w:val="16"/>
          </w:rPr>
          <w:t xml:space="preserve"> </w:t>
        </w:r>
        <w:proofErr w:type="spellStart"/>
        <w:r w:rsidR="00786EEC" w:rsidRPr="00786EEC">
          <w:rPr>
            <w:rStyle w:val="Hyperlink"/>
            <w:i/>
            <w:iCs/>
            <w:sz w:val="16"/>
            <w:szCs w:val="16"/>
          </w:rPr>
          <w:t>Obesity</w:t>
        </w:r>
        <w:proofErr w:type="spellEnd"/>
        <w:r w:rsidR="00786EEC" w:rsidRPr="00786EEC">
          <w:rPr>
            <w:rStyle w:val="Hyperlink"/>
            <w:i/>
            <w:iCs/>
            <w:sz w:val="16"/>
            <w:szCs w:val="16"/>
          </w:rPr>
          <w:t>.</w:t>
        </w:r>
      </w:hyperlink>
    </w:p>
  </w:footnote>
  <w:footnote w:id="38">
    <w:p w14:paraId="3D94F6CF" w14:textId="77777777" w:rsidR="00080EB1" w:rsidRPr="00C32759" w:rsidRDefault="00080EB1" w:rsidP="00080EB1">
      <w:pPr>
        <w:pStyle w:val="FootnoteText"/>
        <w:ind w:firstLine="0"/>
        <w:rPr>
          <w:sz w:val="16"/>
          <w:szCs w:val="16"/>
        </w:rPr>
      </w:pPr>
      <w:r w:rsidRPr="00C32759">
        <w:rPr>
          <w:rStyle w:val="FootnoteReference"/>
          <w:sz w:val="16"/>
          <w:szCs w:val="16"/>
        </w:rPr>
        <w:footnoteRef/>
      </w:r>
      <w:r>
        <w:rPr>
          <w:rStyle w:val="normaltextrun"/>
          <w:color w:val="000000"/>
          <w:sz w:val="16"/>
          <w:szCs w:val="16"/>
          <w:shd w:val="clear" w:color="auto" w:fill="FFFFFF"/>
        </w:rPr>
        <w:t xml:space="preserve"> PVO, 2020. </w:t>
      </w:r>
      <w:hyperlink r:id="rId34" w:history="1">
        <w:r w:rsidRPr="002C156F">
          <w:rPr>
            <w:rStyle w:val="Hyperlink"/>
            <w:i/>
            <w:iCs/>
            <w:sz w:val="16"/>
            <w:szCs w:val="16"/>
            <w:shd w:val="clear" w:color="auto" w:fill="FFFFFF"/>
          </w:rPr>
          <w:t>WHO </w:t>
        </w:r>
        <w:proofErr w:type="spellStart"/>
        <w:r w:rsidRPr="002C156F">
          <w:rPr>
            <w:rStyle w:val="Hyperlink"/>
            <w:i/>
            <w:iCs/>
            <w:sz w:val="16"/>
            <w:szCs w:val="16"/>
            <w:shd w:val="clear" w:color="auto" w:fill="FFFFFF"/>
          </w:rPr>
          <w:t>guidelines</w:t>
        </w:r>
        <w:proofErr w:type="spellEnd"/>
        <w:r w:rsidRPr="002C156F">
          <w:rPr>
            <w:rStyle w:val="Hyperlink"/>
            <w:i/>
            <w:iCs/>
            <w:sz w:val="16"/>
            <w:szCs w:val="16"/>
            <w:shd w:val="clear" w:color="auto" w:fill="FFFFFF"/>
          </w:rPr>
          <w:t> </w:t>
        </w:r>
        <w:proofErr w:type="spellStart"/>
        <w:r w:rsidRPr="002C156F">
          <w:rPr>
            <w:rStyle w:val="Hyperlink"/>
            <w:i/>
            <w:iCs/>
            <w:sz w:val="16"/>
            <w:szCs w:val="16"/>
            <w:shd w:val="clear" w:color="auto" w:fill="FFFFFF"/>
          </w:rPr>
          <w:t>on</w:t>
        </w:r>
        <w:proofErr w:type="spellEnd"/>
        <w:r w:rsidRPr="002C156F">
          <w:rPr>
            <w:rStyle w:val="Hyperlink"/>
            <w:i/>
            <w:iCs/>
            <w:sz w:val="16"/>
            <w:szCs w:val="16"/>
            <w:shd w:val="clear" w:color="auto" w:fill="FFFFFF"/>
          </w:rPr>
          <w:t> </w:t>
        </w:r>
        <w:proofErr w:type="spellStart"/>
        <w:r w:rsidRPr="002C156F">
          <w:rPr>
            <w:rStyle w:val="Hyperlink"/>
            <w:i/>
            <w:iCs/>
            <w:sz w:val="16"/>
            <w:szCs w:val="16"/>
            <w:shd w:val="clear" w:color="auto" w:fill="FFFFFF"/>
          </w:rPr>
          <w:t>physical</w:t>
        </w:r>
        <w:proofErr w:type="spellEnd"/>
        <w:r w:rsidRPr="002C156F">
          <w:rPr>
            <w:rStyle w:val="Hyperlink"/>
            <w:i/>
            <w:iCs/>
            <w:sz w:val="16"/>
            <w:szCs w:val="16"/>
            <w:shd w:val="clear" w:color="auto" w:fill="FFFFFF"/>
          </w:rPr>
          <w:t> </w:t>
        </w:r>
        <w:proofErr w:type="spellStart"/>
        <w:r w:rsidRPr="002C156F">
          <w:rPr>
            <w:rStyle w:val="Hyperlink"/>
            <w:i/>
            <w:iCs/>
            <w:sz w:val="16"/>
            <w:szCs w:val="16"/>
            <w:shd w:val="clear" w:color="auto" w:fill="FFFFFF"/>
          </w:rPr>
          <w:t>activity</w:t>
        </w:r>
        <w:proofErr w:type="spellEnd"/>
        <w:r w:rsidRPr="002C156F">
          <w:rPr>
            <w:rStyle w:val="Hyperlink"/>
            <w:i/>
            <w:iCs/>
            <w:sz w:val="16"/>
            <w:szCs w:val="16"/>
            <w:shd w:val="clear" w:color="auto" w:fill="FFFFFF"/>
          </w:rPr>
          <w:t> </w:t>
        </w:r>
        <w:proofErr w:type="spellStart"/>
        <w:r w:rsidRPr="002C156F">
          <w:rPr>
            <w:rStyle w:val="Hyperlink"/>
            <w:i/>
            <w:iCs/>
            <w:sz w:val="16"/>
            <w:szCs w:val="16"/>
            <w:shd w:val="clear" w:color="auto" w:fill="FFFFFF"/>
          </w:rPr>
          <w:t>and</w:t>
        </w:r>
        <w:proofErr w:type="spellEnd"/>
        <w:r w:rsidRPr="002C156F">
          <w:rPr>
            <w:rStyle w:val="Hyperlink"/>
            <w:i/>
            <w:iCs/>
            <w:sz w:val="16"/>
            <w:szCs w:val="16"/>
            <w:shd w:val="clear" w:color="auto" w:fill="FFFFFF"/>
          </w:rPr>
          <w:t> </w:t>
        </w:r>
        <w:proofErr w:type="spellStart"/>
        <w:r w:rsidRPr="002C156F">
          <w:rPr>
            <w:rStyle w:val="Hyperlink"/>
            <w:i/>
            <w:iCs/>
            <w:sz w:val="16"/>
            <w:szCs w:val="16"/>
            <w:shd w:val="clear" w:color="auto" w:fill="FFFFFF"/>
          </w:rPr>
          <w:t>sedentary</w:t>
        </w:r>
        <w:proofErr w:type="spellEnd"/>
        <w:r w:rsidRPr="002C156F">
          <w:rPr>
            <w:rStyle w:val="Hyperlink"/>
            <w:i/>
            <w:iCs/>
            <w:sz w:val="16"/>
            <w:szCs w:val="16"/>
            <w:shd w:val="clear" w:color="auto" w:fill="FFFFFF"/>
          </w:rPr>
          <w:t> </w:t>
        </w:r>
        <w:proofErr w:type="spellStart"/>
        <w:r w:rsidRPr="002C156F">
          <w:rPr>
            <w:rStyle w:val="Hyperlink"/>
            <w:i/>
            <w:iCs/>
            <w:sz w:val="16"/>
            <w:szCs w:val="16"/>
            <w:shd w:val="clear" w:color="auto" w:fill="FFFFFF"/>
          </w:rPr>
          <w:t>behaviour</w:t>
        </w:r>
        <w:proofErr w:type="spellEnd"/>
      </w:hyperlink>
      <w:r w:rsidRPr="00C32759">
        <w:rPr>
          <w:rStyle w:val="normaltextrun"/>
          <w:color w:val="000000"/>
          <w:sz w:val="16"/>
          <w:szCs w:val="16"/>
          <w:shd w:val="clear" w:color="auto" w:fill="FFFFFF"/>
        </w:rPr>
        <w:t xml:space="preserve"> </w:t>
      </w:r>
    </w:p>
  </w:footnote>
  <w:footnote w:id="39">
    <w:p w14:paraId="16CD25F7" w14:textId="77777777" w:rsidR="00080EB1" w:rsidRPr="00297769" w:rsidRDefault="00080EB1" w:rsidP="00080EB1">
      <w:pPr>
        <w:pStyle w:val="FootnoteText"/>
        <w:ind w:firstLine="0"/>
        <w:rPr>
          <w:sz w:val="16"/>
          <w:szCs w:val="16"/>
        </w:rPr>
      </w:pPr>
      <w:r w:rsidRPr="00297769">
        <w:rPr>
          <w:rStyle w:val="FootnoteReference"/>
          <w:sz w:val="16"/>
          <w:szCs w:val="16"/>
        </w:rPr>
        <w:footnoteRef/>
      </w:r>
      <w:r>
        <w:rPr>
          <w:sz w:val="16"/>
          <w:szCs w:val="16"/>
        </w:rPr>
        <w:t xml:space="preserve"> </w:t>
      </w:r>
      <w:r w:rsidRPr="00297769">
        <w:rPr>
          <w:sz w:val="16"/>
          <w:szCs w:val="16"/>
        </w:rPr>
        <w:t xml:space="preserve">Park </w:t>
      </w:r>
      <w:proofErr w:type="spellStart"/>
      <w:r w:rsidRPr="00297769">
        <w:rPr>
          <w:sz w:val="16"/>
          <w:szCs w:val="16"/>
        </w:rPr>
        <w:t>et</w:t>
      </w:r>
      <w:proofErr w:type="spellEnd"/>
      <w:r w:rsidRPr="00297769">
        <w:rPr>
          <w:sz w:val="16"/>
          <w:szCs w:val="16"/>
        </w:rPr>
        <w:t xml:space="preserve"> </w:t>
      </w:r>
      <w:proofErr w:type="spellStart"/>
      <w:r w:rsidRPr="00297769">
        <w:rPr>
          <w:sz w:val="16"/>
          <w:szCs w:val="16"/>
        </w:rPr>
        <w:t>al</w:t>
      </w:r>
      <w:proofErr w:type="spellEnd"/>
      <w:r w:rsidRPr="00297769">
        <w:rPr>
          <w:sz w:val="16"/>
          <w:szCs w:val="16"/>
        </w:rPr>
        <w:t xml:space="preserve">. 2020. </w:t>
      </w:r>
      <w:hyperlink r:id="rId35" w:history="1">
        <w:proofErr w:type="spellStart"/>
        <w:r w:rsidRPr="008E5AB9">
          <w:rPr>
            <w:rStyle w:val="Hyperlink"/>
            <w:i/>
            <w:iCs/>
            <w:sz w:val="16"/>
            <w:szCs w:val="16"/>
          </w:rPr>
          <w:t>Sedentary</w:t>
        </w:r>
        <w:proofErr w:type="spellEnd"/>
        <w:r w:rsidRPr="008E5AB9">
          <w:rPr>
            <w:rStyle w:val="Hyperlink"/>
            <w:i/>
            <w:iCs/>
            <w:sz w:val="16"/>
            <w:szCs w:val="16"/>
          </w:rPr>
          <w:t xml:space="preserve"> </w:t>
        </w:r>
        <w:proofErr w:type="spellStart"/>
        <w:r w:rsidRPr="008E5AB9">
          <w:rPr>
            <w:rStyle w:val="Hyperlink"/>
            <w:i/>
            <w:iCs/>
            <w:sz w:val="16"/>
            <w:szCs w:val="16"/>
          </w:rPr>
          <w:t>Lifestyle</w:t>
        </w:r>
        <w:proofErr w:type="spellEnd"/>
        <w:r w:rsidRPr="008E5AB9">
          <w:rPr>
            <w:rStyle w:val="Hyperlink"/>
            <w:i/>
            <w:iCs/>
            <w:sz w:val="16"/>
            <w:szCs w:val="16"/>
          </w:rPr>
          <w:t xml:space="preserve">: </w:t>
        </w:r>
        <w:proofErr w:type="spellStart"/>
        <w:r w:rsidRPr="008E5AB9">
          <w:rPr>
            <w:rStyle w:val="Hyperlink"/>
            <w:i/>
            <w:iCs/>
            <w:sz w:val="16"/>
            <w:szCs w:val="16"/>
          </w:rPr>
          <w:t>Overview</w:t>
        </w:r>
        <w:proofErr w:type="spellEnd"/>
        <w:r w:rsidRPr="008E5AB9">
          <w:rPr>
            <w:rStyle w:val="Hyperlink"/>
            <w:i/>
            <w:iCs/>
            <w:sz w:val="16"/>
            <w:szCs w:val="16"/>
          </w:rPr>
          <w:t xml:space="preserve"> </w:t>
        </w:r>
        <w:proofErr w:type="spellStart"/>
        <w:r w:rsidRPr="008E5AB9">
          <w:rPr>
            <w:rStyle w:val="Hyperlink"/>
            <w:i/>
            <w:iCs/>
            <w:sz w:val="16"/>
            <w:szCs w:val="16"/>
          </w:rPr>
          <w:t>of</w:t>
        </w:r>
        <w:proofErr w:type="spellEnd"/>
        <w:r w:rsidRPr="008E5AB9">
          <w:rPr>
            <w:rStyle w:val="Hyperlink"/>
            <w:i/>
            <w:iCs/>
            <w:sz w:val="16"/>
            <w:szCs w:val="16"/>
          </w:rPr>
          <w:t xml:space="preserve"> </w:t>
        </w:r>
        <w:proofErr w:type="spellStart"/>
        <w:r w:rsidRPr="008E5AB9">
          <w:rPr>
            <w:rStyle w:val="Hyperlink"/>
            <w:i/>
            <w:iCs/>
            <w:sz w:val="16"/>
            <w:szCs w:val="16"/>
          </w:rPr>
          <w:t>Updated</w:t>
        </w:r>
        <w:proofErr w:type="spellEnd"/>
        <w:r w:rsidRPr="008E5AB9">
          <w:rPr>
            <w:rStyle w:val="Hyperlink"/>
            <w:i/>
            <w:iCs/>
            <w:sz w:val="16"/>
            <w:szCs w:val="16"/>
          </w:rPr>
          <w:t xml:space="preserve"> </w:t>
        </w:r>
        <w:proofErr w:type="spellStart"/>
        <w:r w:rsidRPr="008E5AB9">
          <w:rPr>
            <w:rStyle w:val="Hyperlink"/>
            <w:i/>
            <w:iCs/>
            <w:sz w:val="16"/>
            <w:szCs w:val="16"/>
          </w:rPr>
          <w:t>Evidence</w:t>
        </w:r>
        <w:proofErr w:type="spellEnd"/>
        <w:r w:rsidRPr="008E5AB9">
          <w:rPr>
            <w:rStyle w:val="Hyperlink"/>
            <w:i/>
            <w:iCs/>
            <w:sz w:val="16"/>
            <w:szCs w:val="16"/>
          </w:rPr>
          <w:t xml:space="preserve"> </w:t>
        </w:r>
        <w:proofErr w:type="spellStart"/>
        <w:r w:rsidRPr="008E5AB9">
          <w:rPr>
            <w:rStyle w:val="Hyperlink"/>
            <w:i/>
            <w:iCs/>
            <w:sz w:val="16"/>
            <w:szCs w:val="16"/>
          </w:rPr>
          <w:t>of</w:t>
        </w:r>
        <w:proofErr w:type="spellEnd"/>
        <w:r w:rsidRPr="008E5AB9">
          <w:rPr>
            <w:rStyle w:val="Hyperlink"/>
            <w:i/>
            <w:iCs/>
            <w:sz w:val="16"/>
            <w:szCs w:val="16"/>
          </w:rPr>
          <w:t xml:space="preserve"> </w:t>
        </w:r>
        <w:proofErr w:type="spellStart"/>
        <w:r w:rsidRPr="008E5AB9">
          <w:rPr>
            <w:rStyle w:val="Hyperlink"/>
            <w:i/>
            <w:iCs/>
            <w:sz w:val="16"/>
            <w:szCs w:val="16"/>
          </w:rPr>
          <w:t>Potencial</w:t>
        </w:r>
        <w:proofErr w:type="spellEnd"/>
        <w:r w:rsidRPr="008E5AB9">
          <w:rPr>
            <w:rStyle w:val="Hyperlink"/>
            <w:i/>
            <w:iCs/>
            <w:sz w:val="16"/>
            <w:szCs w:val="16"/>
          </w:rPr>
          <w:t xml:space="preserve"> Health Risks.</w:t>
        </w:r>
      </w:hyperlink>
    </w:p>
  </w:footnote>
  <w:footnote w:id="40">
    <w:p w14:paraId="57362223" w14:textId="77777777" w:rsidR="00080EB1" w:rsidRPr="009A252E" w:rsidRDefault="00080EB1" w:rsidP="00080EB1">
      <w:pPr>
        <w:pStyle w:val="FootnoteText"/>
        <w:ind w:firstLine="0"/>
        <w:rPr>
          <w:sz w:val="16"/>
          <w:szCs w:val="16"/>
        </w:rPr>
      </w:pPr>
      <w:r w:rsidRPr="009A252E">
        <w:rPr>
          <w:rStyle w:val="FootnoteReference"/>
          <w:sz w:val="16"/>
          <w:szCs w:val="16"/>
        </w:rPr>
        <w:footnoteRef/>
      </w:r>
      <w:r>
        <w:rPr>
          <w:sz w:val="16"/>
          <w:szCs w:val="16"/>
        </w:rPr>
        <w:t xml:space="preserve"> </w:t>
      </w:r>
      <w:proofErr w:type="spellStart"/>
      <w:r>
        <w:rPr>
          <w:sz w:val="16"/>
          <w:szCs w:val="16"/>
        </w:rPr>
        <w:t>Deloitte</w:t>
      </w:r>
      <w:proofErr w:type="spellEnd"/>
      <w:r>
        <w:rPr>
          <w:sz w:val="16"/>
          <w:szCs w:val="16"/>
        </w:rPr>
        <w:t xml:space="preserve">, 2023. </w:t>
      </w:r>
      <w:hyperlink r:id="rId36" w:history="1">
        <w:r w:rsidRPr="006D232C">
          <w:rPr>
            <w:rStyle w:val="Hyperlink"/>
            <w:i/>
            <w:iCs/>
            <w:sz w:val="16"/>
            <w:szCs w:val="16"/>
          </w:rPr>
          <w:t xml:space="preserve">Ekonomiskā veselība un sabiedrības labklājība: Globālās veselības un </w:t>
        </w:r>
        <w:proofErr w:type="spellStart"/>
        <w:r w:rsidRPr="006D232C">
          <w:rPr>
            <w:rStyle w:val="Hyperlink"/>
            <w:i/>
            <w:iCs/>
            <w:sz w:val="16"/>
            <w:szCs w:val="16"/>
          </w:rPr>
          <w:t>fitnesa</w:t>
        </w:r>
        <w:proofErr w:type="spellEnd"/>
        <w:r w:rsidRPr="006D232C">
          <w:rPr>
            <w:rStyle w:val="Hyperlink"/>
            <w:i/>
            <w:iCs/>
            <w:sz w:val="16"/>
            <w:szCs w:val="16"/>
          </w:rPr>
          <w:t xml:space="preserve"> nozares ietekmes kvantificēšana – Latvija.</w:t>
        </w:r>
      </w:hyperlink>
    </w:p>
  </w:footnote>
  <w:footnote w:id="41">
    <w:p w14:paraId="212C91DA" w14:textId="2776DD7D" w:rsidR="00123E41" w:rsidRPr="00123E41" w:rsidRDefault="00123E41" w:rsidP="00123E41">
      <w:pPr>
        <w:pStyle w:val="FootnoteText"/>
        <w:ind w:firstLine="0"/>
        <w:rPr>
          <w:sz w:val="16"/>
          <w:szCs w:val="16"/>
        </w:rPr>
      </w:pPr>
      <w:r w:rsidRPr="00123E41">
        <w:rPr>
          <w:rStyle w:val="FootnoteReference"/>
          <w:sz w:val="16"/>
          <w:szCs w:val="16"/>
        </w:rPr>
        <w:footnoteRef/>
      </w:r>
      <w:r w:rsidRPr="00123E41">
        <w:rPr>
          <w:sz w:val="16"/>
          <w:szCs w:val="16"/>
        </w:rPr>
        <w:t xml:space="preserve"> </w:t>
      </w:r>
      <w:proofErr w:type="spellStart"/>
      <w:r w:rsidRPr="00123E41">
        <w:rPr>
          <w:sz w:val="16"/>
          <w:szCs w:val="16"/>
        </w:rPr>
        <w:t>O.Krasnopjorovs</w:t>
      </w:r>
      <w:proofErr w:type="spellEnd"/>
      <w:r w:rsidRPr="00123E41">
        <w:rPr>
          <w:sz w:val="16"/>
          <w:szCs w:val="16"/>
        </w:rPr>
        <w:t xml:space="preserve">, 2024. </w:t>
      </w:r>
      <w:hyperlink r:id="rId37" w:history="1">
        <w:r w:rsidRPr="001B4D7B">
          <w:rPr>
            <w:rStyle w:val="Hyperlink"/>
            <w:i/>
            <w:iCs/>
            <w:sz w:val="16"/>
            <w:szCs w:val="16"/>
          </w:rPr>
          <w:t xml:space="preserve">Kā panākt NOTURĪGU Latvijas tautsaimniecības izaugsmi? </w:t>
        </w:r>
        <w:proofErr w:type="spellStart"/>
        <w:r w:rsidRPr="001B4D7B">
          <w:rPr>
            <w:rStyle w:val="Hyperlink"/>
            <w:i/>
            <w:iCs/>
            <w:sz w:val="16"/>
            <w:szCs w:val="16"/>
          </w:rPr>
          <w:t>Cilvēkkapitāla</w:t>
        </w:r>
        <w:proofErr w:type="spellEnd"/>
        <w:r w:rsidRPr="001B4D7B">
          <w:rPr>
            <w:rStyle w:val="Hyperlink"/>
            <w:i/>
            <w:iCs/>
            <w:sz w:val="16"/>
            <w:szCs w:val="16"/>
          </w:rPr>
          <w:t xml:space="preserve"> spēcināšanas ceļš. 1. daļa rakstam par Latvijas izaugsmes veicināšanu.</w:t>
        </w:r>
      </w:hyperlink>
    </w:p>
  </w:footnote>
  <w:footnote w:id="42">
    <w:p w14:paraId="2F0E35B5" w14:textId="59623B07" w:rsidR="00FD0DFD" w:rsidRPr="00752AA2" w:rsidRDefault="00FD0DFD" w:rsidP="00FD0DFD">
      <w:pPr>
        <w:pStyle w:val="FootnoteText"/>
        <w:ind w:firstLine="0"/>
        <w:rPr>
          <w:sz w:val="16"/>
          <w:szCs w:val="16"/>
        </w:rPr>
      </w:pPr>
      <w:r w:rsidRPr="00752AA2">
        <w:rPr>
          <w:rStyle w:val="FootnoteReference"/>
          <w:sz w:val="16"/>
          <w:szCs w:val="16"/>
        </w:rPr>
        <w:footnoteRef/>
      </w:r>
      <w:r w:rsidRPr="00752AA2">
        <w:rPr>
          <w:sz w:val="16"/>
          <w:szCs w:val="16"/>
        </w:rPr>
        <w:t xml:space="preserve"> </w:t>
      </w:r>
      <w:proofErr w:type="spellStart"/>
      <w:r w:rsidR="009E7D01">
        <w:rPr>
          <w:sz w:val="16"/>
          <w:szCs w:val="16"/>
        </w:rPr>
        <w:t>Golzarand</w:t>
      </w:r>
      <w:proofErr w:type="spellEnd"/>
      <w:r w:rsidR="009E7D01">
        <w:rPr>
          <w:sz w:val="16"/>
          <w:szCs w:val="16"/>
        </w:rPr>
        <w:t xml:space="preserve"> </w:t>
      </w:r>
      <w:proofErr w:type="spellStart"/>
      <w:r w:rsidR="009E7D01">
        <w:rPr>
          <w:sz w:val="16"/>
          <w:szCs w:val="16"/>
        </w:rPr>
        <w:t>et</w:t>
      </w:r>
      <w:proofErr w:type="spellEnd"/>
      <w:r w:rsidR="009E7D01">
        <w:rPr>
          <w:sz w:val="16"/>
          <w:szCs w:val="16"/>
        </w:rPr>
        <w:t xml:space="preserve"> </w:t>
      </w:r>
      <w:proofErr w:type="spellStart"/>
      <w:r w:rsidR="009E7D01">
        <w:rPr>
          <w:sz w:val="16"/>
          <w:szCs w:val="16"/>
        </w:rPr>
        <w:t>al</w:t>
      </w:r>
      <w:proofErr w:type="spellEnd"/>
      <w:r w:rsidR="009E7D01">
        <w:rPr>
          <w:sz w:val="16"/>
          <w:szCs w:val="16"/>
        </w:rPr>
        <w:t xml:space="preserve">., 2022. </w:t>
      </w:r>
      <w:hyperlink r:id="rId38" w:history="1">
        <w:r w:rsidR="009E7D01" w:rsidRPr="009E7D01">
          <w:rPr>
            <w:rStyle w:val="Hyperlink"/>
            <w:sz w:val="16"/>
            <w:szCs w:val="16"/>
          </w:rPr>
          <w:t xml:space="preserve">Association </w:t>
        </w:r>
        <w:proofErr w:type="spellStart"/>
        <w:r w:rsidR="009E7D01" w:rsidRPr="009E7D01">
          <w:rPr>
            <w:rStyle w:val="Hyperlink"/>
            <w:sz w:val="16"/>
            <w:szCs w:val="16"/>
          </w:rPr>
          <w:t>between</w:t>
        </w:r>
        <w:proofErr w:type="spellEnd"/>
        <w:r w:rsidR="009E7D01" w:rsidRPr="009E7D01">
          <w:rPr>
            <w:rStyle w:val="Hyperlink"/>
            <w:sz w:val="16"/>
            <w:szCs w:val="16"/>
          </w:rPr>
          <w:t xml:space="preserve"> </w:t>
        </w:r>
        <w:proofErr w:type="spellStart"/>
        <w:r w:rsidR="009E7D01" w:rsidRPr="009E7D01">
          <w:rPr>
            <w:rStyle w:val="Hyperlink"/>
            <w:sz w:val="16"/>
            <w:szCs w:val="16"/>
          </w:rPr>
          <w:t>alcohol</w:t>
        </w:r>
        <w:proofErr w:type="spellEnd"/>
        <w:r w:rsidR="009E7D01" w:rsidRPr="009E7D01">
          <w:rPr>
            <w:rStyle w:val="Hyperlink"/>
            <w:sz w:val="16"/>
            <w:szCs w:val="16"/>
          </w:rPr>
          <w:t xml:space="preserve"> </w:t>
        </w:r>
        <w:proofErr w:type="spellStart"/>
        <w:r w:rsidR="009E7D01" w:rsidRPr="009E7D01">
          <w:rPr>
            <w:rStyle w:val="Hyperlink"/>
            <w:sz w:val="16"/>
            <w:szCs w:val="16"/>
          </w:rPr>
          <w:t>intake</w:t>
        </w:r>
        <w:proofErr w:type="spellEnd"/>
        <w:r w:rsidR="009E7D01" w:rsidRPr="009E7D01">
          <w:rPr>
            <w:rStyle w:val="Hyperlink"/>
            <w:sz w:val="16"/>
            <w:szCs w:val="16"/>
          </w:rPr>
          <w:t xml:space="preserve"> </w:t>
        </w:r>
        <w:proofErr w:type="spellStart"/>
        <w:r w:rsidR="009E7D01" w:rsidRPr="009E7D01">
          <w:rPr>
            <w:rStyle w:val="Hyperlink"/>
            <w:sz w:val="16"/>
            <w:szCs w:val="16"/>
          </w:rPr>
          <w:t>and</w:t>
        </w:r>
        <w:proofErr w:type="spellEnd"/>
        <w:r w:rsidR="009E7D01" w:rsidRPr="009E7D01">
          <w:rPr>
            <w:rStyle w:val="Hyperlink"/>
            <w:sz w:val="16"/>
            <w:szCs w:val="16"/>
          </w:rPr>
          <w:t xml:space="preserve"> </w:t>
        </w:r>
        <w:proofErr w:type="spellStart"/>
        <w:r w:rsidR="009E7D01" w:rsidRPr="009E7D01">
          <w:rPr>
            <w:rStyle w:val="Hyperlink"/>
            <w:sz w:val="16"/>
            <w:szCs w:val="16"/>
          </w:rPr>
          <w:t>overweight</w:t>
        </w:r>
        <w:proofErr w:type="spellEnd"/>
        <w:r w:rsidR="009E7D01" w:rsidRPr="009E7D01">
          <w:rPr>
            <w:rStyle w:val="Hyperlink"/>
            <w:sz w:val="16"/>
            <w:szCs w:val="16"/>
          </w:rPr>
          <w:t xml:space="preserve"> </w:t>
        </w:r>
        <w:proofErr w:type="spellStart"/>
        <w:r w:rsidR="009E7D01" w:rsidRPr="009E7D01">
          <w:rPr>
            <w:rStyle w:val="Hyperlink"/>
            <w:sz w:val="16"/>
            <w:szCs w:val="16"/>
          </w:rPr>
          <w:t>and</w:t>
        </w:r>
        <w:proofErr w:type="spellEnd"/>
        <w:r w:rsidR="009E7D01" w:rsidRPr="009E7D01">
          <w:rPr>
            <w:rStyle w:val="Hyperlink"/>
            <w:sz w:val="16"/>
            <w:szCs w:val="16"/>
          </w:rPr>
          <w:t xml:space="preserve"> </w:t>
        </w:r>
        <w:proofErr w:type="spellStart"/>
        <w:r w:rsidR="009E7D01" w:rsidRPr="009E7D01">
          <w:rPr>
            <w:rStyle w:val="Hyperlink"/>
            <w:sz w:val="16"/>
            <w:szCs w:val="16"/>
          </w:rPr>
          <w:t>obesity</w:t>
        </w:r>
        <w:proofErr w:type="spellEnd"/>
        <w:r w:rsidR="009E7D01" w:rsidRPr="009E7D01">
          <w:rPr>
            <w:rStyle w:val="Hyperlink"/>
            <w:sz w:val="16"/>
            <w:szCs w:val="16"/>
          </w:rPr>
          <w:t xml:space="preserve">: a </w:t>
        </w:r>
        <w:proofErr w:type="spellStart"/>
        <w:r w:rsidR="009E7D01" w:rsidRPr="009E7D01">
          <w:rPr>
            <w:rStyle w:val="Hyperlink"/>
            <w:sz w:val="16"/>
            <w:szCs w:val="16"/>
          </w:rPr>
          <w:t>systematic</w:t>
        </w:r>
        <w:proofErr w:type="spellEnd"/>
        <w:r w:rsidR="009E7D01" w:rsidRPr="009E7D01">
          <w:rPr>
            <w:rStyle w:val="Hyperlink"/>
            <w:sz w:val="16"/>
            <w:szCs w:val="16"/>
          </w:rPr>
          <w:t xml:space="preserve"> </w:t>
        </w:r>
        <w:proofErr w:type="spellStart"/>
        <w:r w:rsidR="009E7D01" w:rsidRPr="009E7D01">
          <w:rPr>
            <w:rStyle w:val="Hyperlink"/>
            <w:sz w:val="16"/>
            <w:szCs w:val="16"/>
          </w:rPr>
          <w:t>review</w:t>
        </w:r>
        <w:proofErr w:type="spellEnd"/>
        <w:r w:rsidR="009E7D01" w:rsidRPr="009E7D01">
          <w:rPr>
            <w:rStyle w:val="Hyperlink"/>
            <w:sz w:val="16"/>
            <w:szCs w:val="16"/>
          </w:rPr>
          <w:t xml:space="preserve"> </w:t>
        </w:r>
        <w:proofErr w:type="spellStart"/>
        <w:r w:rsidR="009E7D01" w:rsidRPr="009E7D01">
          <w:rPr>
            <w:rStyle w:val="Hyperlink"/>
            <w:sz w:val="16"/>
            <w:szCs w:val="16"/>
          </w:rPr>
          <w:t>and</w:t>
        </w:r>
        <w:proofErr w:type="spellEnd"/>
        <w:r w:rsidR="009E7D01" w:rsidRPr="009E7D01">
          <w:rPr>
            <w:rStyle w:val="Hyperlink"/>
            <w:sz w:val="16"/>
            <w:szCs w:val="16"/>
          </w:rPr>
          <w:t xml:space="preserve"> </w:t>
        </w:r>
        <w:proofErr w:type="spellStart"/>
        <w:r w:rsidR="009E7D01" w:rsidRPr="009E7D01">
          <w:rPr>
            <w:rStyle w:val="Hyperlink"/>
            <w:sz w:val="16"/>
            <w:szCs w:val="16"/>
          </w:rPr>
          <w:t>dose-response</w:t>
        </w:r>
        <w:proofErr w:type="spellEnd"/>
        <w:r w:rsidR="009E7D01" w:rsidRPr="009E7D01">
          <w:rPr>
            <w:rStyle w:val="Hyperlink"/>
            <w:sz w:val="16"/>
            <w:szCs w:val="16"/>
          </w:rPr>
          <w:t xml:space="preserve"> meta-</w:t>
        </w:r>
        <w:proofErr w:type="spellStart"/>
        <w:r w:rsidR="009E7D01" w:rsidRPr="009E7D01">
          <w:rPr>
            <w:rStyle w:val="Hyperlink"/>
            <w:sz w:val="16"/>
            <w:szCs w:val="16"/>
          </w:rPr>
          <w:t>analysis</w:t>
        </w:r>
        <w:proofErr w:type="spellEnd"/>
        <w:r w:rsidR="009E7D01" w:rsidRPr="009E7D01">
          <w:rPr>
            <w:rStyle w:val="Hyperlink"/>
            <w:sz w:val="16"/>
            <w:szCs w:val="16"/>
          </w:rPr>
          <w:t xml:space="preserve"> </w:t>
        </w:r>
        <w:proofErr w:type="spellStart"/>
        <w:r w:rsidR="009E7D01" w:rsidRPr="009E7D01">
          <w:rPr>
            <w:rStyle w:val="Hyperlink"/>
            <w:sz w:val="16"/>
            <w:szCs w:val="16"/>
          </w:rPr>
          <w:t>of</w:t>
        </w:r>
        <w:proofErr w:type="spellEnd"/>
        <w:r w:rsidR="009E7D01" w:rsidRPr="009E7D01">
          <w:rPr>
            <w:rStyle w:val="Hyperlink"/>
            <w:sz w:val="16"/>
            <w:szCs w:val="16"/>
          </w:rPr>
          <w:t xml:space="preserve"> 127 </w:t>
        </w:r>
        <w:proofErr w:type="spellStart"/>
        <w:r w:rsidR="009E7D01" w:rsidRPr="009E7D01">
          <w:rPr>
            <w:rStyle w:val="Hyperlink"/>
            <w:sz w:val="16"/>
            <w:szCs w:val="16"/>
          </w:rPr>
          <w:t>observational</w:t>
        </w:r>
        <w:proofErr w:type="spellEnd"/>
        <w:r w:rsidR="009E7D01" w:rsidRPr="009E7D01">
          <w:rPr>
            <w:rStyle w:val="Hyperlink"/>
            <w:sz w:val="16"/>
            <w:szCs w:val="16"/>
          </w:rPr>
          <w:t xml:space="preserve"> </w:t>
        </w:r>
        <w:proofErr w:type="spellStart"/>
        <w:r w:rsidR="009E7D01" w:rsidRPr="009E7D01">
          <w:rPr>
            <w:rStyle w:val="Hyperlink"/>
            <w:sz w:val="16"/>
            <w:szCs w:val="16"/>
          </w:rPr>
          <w:t>studies</w:t>
        </w:r>
        <w:proofErr w:type="spellEnd"/>
      </w:hyperlink>
    </w:p>
  </w:footnote>
  <w:footnote w:id="43">
    <w:p w14:paraId="4F2F3845" w14:textId="5CACA823" w:rsidR="00FD0DFD" w:rsidRPr="00752AA2" w:rsidRDefault="00FD0DFD" w:rsidP="00FD0DFD">
      <w:pPr>
        <w:pStyle w:val="FootnoteText"/>
        <w:ind w:firstLine="0"/>
        <w:rPr>
          <w:sz w:val="16"/>
          <w:szCs w:val="16"/>
        </w:rPr>
      </w:pPr>
      <w:r w:rsidRPr="00752AA2">
        <w:rPr>
          <w:rStyle w:val="FootnoteReference"/>
          <w:sz w:val="16"/>
          <w:szCs w:val="16"/>
        </w:rPr>
        <w:footnoteRef/>
      </w:r>
      <w:r w:rsidRPr="00752AA2">
        <w:rPr>
          <w:sz w:val="16"/>
          <w:szCs w:val="16"/>
        </w:rPr>
        <w:t xml:space="preserve"> </w:t>
      </w:r>
      <w:r w:rsidR="00786EEC">
        <w:rPr>
          <w:sz w:val="16"/>
          <w:szCs w:val="16"/>
        </w:rPr>
        <w:t xml:space="preserve">G. </w:t>
      </w:r>
      <w:proofErr w:type="spellStart"/>
      <w:r w:rsidR="00786EEC">
        <w:rPr>
          <w:sz w:val="16"/>
          <w:szCs w:val="16"/>
        </w:rPr>
        <w:t>Traversy</w:t>
      </w:r>
      <w:proofErr w:type="spellEnd"/>
      <w:r w:rsidR="00786EEC">
        <w:rPr>
          <w:sz w:val="16"/>
          <w:szCs w:val="16"/>
        </w:rPr>
        <w:t xml:space="preserve">, </w:t>
      </w:r>
      <w:proofErr w:type="spellStart"/>
      <w:r w:rsidR="00786EEC">
        <w:rPr>
          <w:sz w:val="16"/>
          <w:szCs w:val="16"/>
        </w:rPr>
        <w:t>Je.P</w:t>
      </w:r>
      <w:proofErr w:type="spellEnd"/>
      <w:r w:rsidR="00786EEC">
        <w:rPr>
          <w:sz w:val="16"/>
          <w:szCs w:val="16"/>
        </w:rPr>
        <w:t xml:space="preserve">. </w:t>
      </w:r>
      <w:proofErr w:type="spellStart"/>
      <w:r w:rsidR="00786EEC">
        <w:rPr>
          <w:sz w:val="16"/>
          <w:szCs w:val="16"/>
        </w:rPr>
        <w:t>Chaput</w:t>
      </w:r>
      <w:proofErr w:type="spellEnd"/>
      <w:r w:rsidR="00786EEC">
        <w:rPr>
          <w:sz w:val="16"/>
          <w:szCs w:val="16"/>
        </w:rPr>
        <w:t xml:space="preserve">, 2015. </w:t>
      </w:r>
      <w:hyperlink r:id="rId39" w:history="1">
        <w:proofErr w:type="spellStart"/>
        <w:r w:rsidR="00786EEC" w:rsidRPr="00786EEC">
          <w:rPr>
            <w:rStyle w:val="Hyperlink"/>
            <w:i/>
            <w:iCs/>
            <w:sz w:val="16"/>
            <w:szCs w:val="16"/>
          </w:rPr>
          <w:t>Alcohol</w:t>
        </w:r>
        <w:proofErr w:type="spellEnd"/>
        <w:r w:rsidR="00786EEC" w:rsidRPr="00786EEC">
          <w:rPr>
            <w:rStyle w:val="Hyperlink"/>
            <w:i/>
            <w:iCs/>
            <w:sz w:val="16"/>
            <w:szCs w:val="16"/>
          </w:rPr>
          <w:t xml:space="preserve"> </w:t>
        </w:r>
        <w:proofErr w:type="spellStart"/>
        <w:r w:rsidR="00786EEC" w:rsidRPr="00786EEC">
          <w:rPr>
            <w:rStyle w:val="Hyperlink"/>
            <w:i/>
            <w:iCs/>
            <w:sz w:val="16"/>
            <w:szCs w:val="16"/>
          </w:rPr>
          <w:t>Consumption</w:t>
        </w:r>
        <w:proofErr w:type="spellEnd"/>
        <w:r w:rsidR="00786EEC" w:rsidRPr="00786EEC">
          <w:rPr>
            <w:rStyle w:val="Hyperlink"/>
            <w:i/>
            <w:iCs/>
            <w:sz w:val="16"/>
            <w:szCs w:val="16"/>
          </w:rPr>
          <w:t xml:space="preserve"> </w:t>
        </w:r>
        <w:proofErr w:type="spellStart"/>
        <w:r w:rsidR="00786EEC" w:rsidRPr="00786EEC">
          <w:rPr>
            <w:rStyle w:val="Hyperlink"/>
            <w:i/>
            <w:iCs/>
            <w:sz w:val="16"/>
            <w:szCs w:val="16"/>
          </w:rPr>
          <w:t>and</w:t>
        </w:r>
        <w:proofErr w:type="spellEnd"/>
        <w:r w:rsidR="00786EEC" w:rsidRPr="00786EEC">
          <w:rPr>
            <w:rStyle w:val="Hyperlink"/>
            <w:i/>
            <w:iCs/>
            <w:sz w:val="16"/>
            <w:szCs w:val="16"/>
          </w:rPr>
          <w:t xml:space="preserve"> </w:t>
        </w:r>
        <w:proofErr w:type="spellStart"/>
        <w:r w:rsidR="00786EEC" w:rsidRPr="00786EEC">
          <w:rPr>
            <w:rStyle w:val="Hyperlink"/>
            <w:i/>
            <w:iCs/>
            <w:sz w:val="16"/>
            <w:szCs w:val="16"/>
          </w:rPr>
          <w:t>Obesity</w:t>
        </w:r>
        <w:proofErr w:type="spellEnd"/>
        <w:r w:rsidR="00786EEC" w:rsidRPr="00786EEC">
          <w:rPr>
            <w:rStyle w:val="Hyperlink"/>
            <w:i/>
            <w:iCs/>
            <w:sz w:val="16"/>
            <w:szCs w:val="16"/>
          </w:rPr>
          <w:t xml:space="preserve">: An </w:t>
        </w:r>
        <w:proofErr w:type="spellStart"/>
        <w:r w:rsidR="00786EEC" w:rsidRPr="00786EEC">
          <w:rPr>
            <w:rStyle w:val="Hyperlink"/>
            <w:i/>
            <w:iCs/>
            <w:sz w:val="16"/>
            <w:szCs w:val="16"/>
          </w:rPr>
          <w:t>Upadete</w:t>
        </w:r>
        <w:proofErr w:type="spellEnd"/>
        <w:r w:rsidR="00786EEC" w:rsidRPr="00786EEC">
          <w:rPr>
            <w:rStyle w:val="Hyperlink"/>
            <w:i/>
            <w:iCs/>
            <w:sz w:val="16"/>
            <w:szCs w:val="16"/>
          </w:rPr>
          <w:t>.</w:t>
        </w:r>
      </w:hyperlink>
    </w:p>
  </w:footnote>
  <w:footnote w:id="44">
    <w:p w14:paraId="618E8EE6" w14:textId="3A37D7BC" w:rsidR="00FD0DFD" w:rsidRPr="00752AA2" w:rsidRDefault="00FD0DFD" w:rsidP="00FD0DFD">
      <w:pPr>
        <w:pStyle w:val="FootnoteText"/>
        <w:ind w:firstLine="0"/>
        <w:rPr>
          <w:sz w:val="16"/>
          <w:szCs w:val="16"/>
        </w:rPr>
      </w:pPr>
      <w:r w:rsidRPr="00752AA2">
        <w:rPr>
          <w:rStyle w:val="FootnoteReference"/>
          <w:sz w:val="16"/>
          <w:szCs w:val="16"/>
        </w:rPr>
        <w:footnoteRef/>
      </w:r>
      <w:r w:rsidRPr="00752AA2">
        <w:rPr>
          <w:sz w:val="16"/>
          <w:szCs w:val="16"/>
        </w:rPr>
        <w:t xml:space="preserve"> </w:t>
      </w:r>
      <w:hyperlink r:id="rId40" w:history="1">
        <w:r w:rsidR="00786EEC" w:rsidRPr="00786EEC">
          <w:rPr>
            <w:rStyle w:val="Hyperlink"/>
            <w:sz w:val="16"/>
            <w:szCs w:val="16"/>
          </w:rPr>
          <w:t>OECD alkohola patēriņa dati</w:t>
        </w:r>
      </w:hyperlink>
      <w:r w:rsidR="00786EEC">
        <w:rPr>
          <w:sz w:val="16"/>
          <w:szCs w:val="16"/>
        </w:rPr>
        <w:t>.</w:t>
      </w:r>
    </w:p>
  </w:footnote>
  <w:footnote w:id="45">
    <w:p w14:paraId="350CF39C" w14:textId="6088969E" w:rsidR="00FD0DFD" w:rsidRDefault="00FD0DFD" w:rsidP="00FD0DFD">
      <w:pPr>
        <w:pStyle w:val="FootnoteText"/>
        <w:ind w:firstLine="0"/>
      </w:pPr>
      <w:r w:rsidRPr="00752AA2">
        <w:rPr>
          <w:rStyle w:val="FootnoteReference"/>
          <w:sz w:val="16"/>
          <w:szCs w:val="16"/>
        </w:rPr>
        <w:footnoteRef/>
      </w:r>
      <w:r w:rsidR="00C426DA">
        <w:rPr>
          <w:sz w:val="16"/>
          <w:szCs w:val="16"/>
        </w:rPr>
        <w:t xml:space="preserve"> </w:t>
      </w:r>
      <w:hyperlink r:id="rId41" w:history="1">
        <w:r w:rsidRPr="00752AA2">
          <w:rPr>
            <w:rStyle w:val="Hyperlink"/>
            <w:color w:val="auto"/>
            <w:sz w:val="16"/>
            <w:szCs w:val="16"/>
            <w:u w:val="none"/>
          </w:rPr>
          <w:t>Profilakses pasākumu un veselības aprūpes pakalpojumu uzlabošanas plāns alkoholisko dzērienu un narkotisko vielu lietošanas izplatības mazināšanas jomā 2023.-2025.gadam</w:t>
        </w:r>
      </w:hyperlink>
      <w:r w:rsidR="00C12ECD">
        <w:rPr>
          <w:rStyle w:val="Hyperlink"/>
          <w:color w:val="auto"/>
          <w:sz w:val="16"/>
          <w:szCs w:val="16"/>
          <w:u w:val="none"/>
        </w:rPr>
        <w:t xml:space="preserve"> </w:t>
      </w:r>
    </w:p>
  </w:footnote>
  <w:footnote w:id="46">
    <w:p w14:paraId="33A65ED8" w14:textId="7CE24131" w:rsidR="00BB2564" w:rsidRPr="00C32759" w:rsidRDefault="00BB2564" w:rsidP="00BB2564">
      <w:pPr>
        <w:pStyle w:val="FootnoteText"/>
        <w:ind w:firstLine="0"/>
        <w:rPr>
          <w:sz w:val="16"/>
          <w:szCs w:val="16"/>
        </w:rPr>
      </w:pPr>
      <w:r w:rsidRPr="00C32759">
        <w:rPr>
          <w:rStyle w:val="FootnoteReference"/>
          <w:sz w:val="16"/>
          <w:szCs w:val="16"/>
        </w:rPr>
        <w:footnoteRef/>
      </w:r>
      <w:r w:rsidRPr="00C32759">
        <w:rPr>
          <w:sz w:val="16"/>
          <w:szCs w:val="16"/>
        </w:rPr>
        <w:t xml:space="preserve"> </w:t>
      </w:r>
      <w:proofErr w:type="spellStart"/>
      <w:r w:rsidRPr="00C32759">
        <w:rPr>
          <w:sz w:val="16"/>
          <w:szCs w:val="16"/>
        </w:rPr>
        <w:t>Niemeier</w:t>
      </w:r>
      <w:proofErr w:type="spellEnd"/>
      <w:r w:rsidRPr="00C32759">
        <w:rPr>
          <w:sz w:val="16"/>
          <w:szCs w:val="16"/>
        </w:rPr>
        <w:t xml:space="preserve"> </w:t>
      </w:r>
      <w:proofErr w:type="spellStart"/>
      <w:r>
        <w:rPr>
          <w:sz w:val="16"/>
          <w:szCs w:val="16"/>
        </w:rPr>
        <w:t>et</w:t>
      </w:r>
      <w:proofErr w:type="spellEnd"/>
      <w:r>
        <w:rPr>
          <w:sz w:val="16"/>
          <w:szCs w:val="16"/>
        </w:rPr>
        <w:t xml:space="preserve"> </w:t>
      </w:r>
      <w:proofErr w:type="spellStart"/>
      <w:r>
        <w:rPr>
          <w:sz w:val="16"/>
          <w:szCs w:val="16"/>
        </w:rPr>
        <w:t>al</w:t>
      </w:r>
      <w:proofErr w:type="spellEnd"/>
      <w:r>
        <w:rPr>
          <w:sz w:val="16"/>
          <w:szCs w:val="16"/>
        </w:rPr>
        <w:t xml:space="preserve">, 2006. </w:t>
      </w:r>
      <w:hyperlink r:id="rId42" w:history="1">
        <w:proofErr w:type="spellStart"/>
        <w:r w:rsidRPr="00D37703">
          <w:rPr>
            <w:rStyle w:val="Hyperlink"/>
            <w:i/>
            <w:iCs/>
            <w:sz w:val="16"/>
            <w:szCs w:val="16"/>
          </w:rPr>
          <w:t>Fast</w:t>
        </w:r>
        <w:proofErr w:type="spellEnd"/>
        <w:r w:rsidRPr="00D37703">
          <w:rPr>
            <w:rStyle w:val="Hyperlink"/>
            <w:i/>
            <w:iCs/>
            <w:sz w:val="16"/>
            <w:szCs w:val="16"/>
          </w:rPr>
          <w:t xml:space="preserve"> </w:t>
        </w:r>
        <w:proofErr w:type="spellStart"/>
        <w:r w:rsidRPr="00D37703">
          <w:rPr>
            <w:rStyle w:val="Hyperlink"/>
            <w:i/>
            <w:iCs/>
            <w:sz w:val="16"/>
            <w:szCs w:val="16"/>
          </w:rPr>
          <w:t>food</w:t>
        </w:r>
        <w:proofErr w:type="spellEnd"/>
        <w:r w:rsidRPr="00D37703">
          <w:rPr>
            <w:rStyle w:val="Hyperlink"/>
            <w:i/>
            <w:iCs/>
            <w:sz w:val="16"/>
            <w:szCs w:val="16"/>
          </w:rPr>
          <w:t xml:space="preserve"> </w:t>
        </w:r>
        <w:proofErr w:type="spellStart"/>
        <w:r w:rsidRPr="00D37703">
          <w:rPr>
            <w:rStyle w:val="Hyperlink"/>
            <w:i/>
            <w:iCs/>
            <w:sz w:val="16"/>
            <w:szCs w:val="16"/>
          </w:rPr>
          <w:t>consumption</w:t>
        </w:r>
        <w:proofErr w:type="spellEnd"/>
        <w:r w:rsidRPr="00D37703">
          <w:rPr>
            <w:rStyle w:val="Hyperlink"/>
            <w:i/>
            <w:iCs/>
            <w:sz w:val="16"/>
            <w:szCs w:val="16"/>
          </w:rPr>
          <w:t xml:space="preserve"> </w:t>
        </w:r>
        <w:proofErr w:type="spellStart"/>
        <w:r w:rsidRPr="00D37703">
          <w:rPr>
            <w:rStyle w:val="Hyperlink"/>
            <w:i/>
            <w:iCs/>
            <w:sz w:val="16"/>
            <w:szCs w:val="16"/>
          </w:rPr>
          <w:t>and</w:t>
        </w:r>
        <w:proofErr w:type="spellEnd"/>
        <w:r w:rsidRPr="00D37703">
          <w:rPr>
            <w:rStyle w:val="Hyperlink"/>
            <w:i/>
            <w:iCs/>
            <w:sz w:val="16"/>
            <w:szCs w:val="16"/>
          </w:rPr>
          <w:t xml:space="preserve"> </w:t>
        </w:r>
        <w:proofErr w:type="spellStart"/>
        <w:r w:rsidRPr="00D37703">
          <w:rPr>
            <w:rStyle w:val="Hyperlink"/>
            <w:i/>
            <w:iCs/>
            <w:sz w:val="16"/>
            <w:szCs w:val="16"/>
          </w:rPr>
          <w:t>breakfast</w:t>
        </w:r>
        <w:proofErr w:type="spellEnd"/>
        <w:r w:rsidRPr="00D37703">
          <w:rPr>
            <w:rStyle w:val="Hyperlink"/>
            <w:i/>
            <w:iCs/>
            <w:sz w:val="16"/>
            <w:szCs w:val="16"/>
          </w:rPr>
          <w:t xml:space="preserve"> </w:t>
        </w:r>
        <w:proofErr w:type="spellStart"/>
        <w:r w:rsidRPr="00D37703">
          <w:rPr>
            <w:rStyle w:val="Hyperlink"/>
            <w:i/>
            <w:iCs/>
            <w:sz w:val="16"/>
            <w:szCs w:val="16"/>
          </w:rPr>
          <w:t>skipping</w:t>
        </w:r>
        <w:proofErr w:type="spellEnd"/>
        <w:r w:rsidRPr="00D37703">
          <w:rPr>
            <w:rStyle w:val="Hyperlink"/>
            <w:i/>
            <w:iCs/>
            <w:sz w:val="16"/>
            <w:szCs w:val="16"/>
          </w:rPr>
          <w:t xml:space="preserve">: </w:t>
        </w:r>
        <w:proofErr w:type="spellStart"/>
        <w:r w:rsidRPr="00D37703">
          <w:rPr>
            <w:rStyle w:val="Hyperlink"/>
            <w:i/>
            <w:iCs/>
            <w:sz w:val="16"/>
            <w:szCs w:val="16"/>
          </w:rPr>
          <w:t>Predictors</w:t>
        </w:r>
        <w:proofErr w:type="spellEnd"/>
        <w:r w:rsidRPr="00D37703">
          <w:rPr>
            <w:rStyle w:val="Hyperlink"/>
            <w:i/>
            <w:iCs/>
            <w:sz w:val="16"/>
            <w:szCs w:val="16"/>
          </w:rPr>
          <w:t xml:space="preserve"> </w:t>
        </w:r>
        <w:proofErr w:type="spellStart"/>
        <w:r w:rsidRPr="00D37703">
          <w:rPr>
            <w:rStyle w:val="Hyperlink"/>
            <w:i/>
            <w:iCs/>
            <w:sz w:val="16"/>
            <w:szCs w:val="16"/>
          </w:rPr>
          <w:t>of</w:t>
        </w:r>
        <w:proofErr w:type="spellEnd"/>
        <w:r w:rsidRPr="00D37703">
          <w:rPr>
            <w:rStyle w:val="Hyperlink"/>
            <w:i/>
            <w:iCs/>
            <w:sz w:val="16"/>
            <w:szCs w:val="16"/>
          </w:rPr>
          <w:t xml:space="preserve"> </w:t>
        </w:r>
        <w:proofErr w:type="spellStart"/>
        <w:r w:rsidRPr="00D37703">
          <w:rPr>
            <w:rStyle w:val="Hyperlink"/>
            <w:i/>
            <w:iCs/>
            <w:sz w:val="16"/>
            <w:szCs w:val="16"/>
          </w:rPr>
          <w:t>weight</w:t>
        </w:r>
        <w:proofErr w:type="spellEnd"/>
        <w:r w:rsidRPr="00D37703">
          <w:rPr>
            <w:rStyle w:val="Hyperlink"/>
            <w:i/>
            <w:iCs/>
            <w:sz w:val="16"/>
            <w:szCs w:val="16"/>
          </w:rPr>
          <w:t xml:space="preserve"> </w:t>
        </w:r>
        <w:proofErr w:type="spellStart"/>
        <w:r w:rsidRPr="00D37703">
          <w:rPr>
            <w:rStyle w:val="Hyperlink"/>
            <w:i/>
            <w:iCs/>
            <w:sz w:val="16"/>
            <w:szCs w:val="16"/>
          </w:rPr>
          <w:t>gain</w:t>
        </w:r>
        <w:proofErr w:type="spellEnd"/>
        <w:r w:rsidRPr="00D37703">
          <w:rPr>
            <w:rStyle w:val="Hyperlink"/>
            <w:i/>
            <w:iCs/>
            <w:sz w:val="16"/>
            <w:szCs w:val="16"/>
          </w:rPr>
          <w:t xml:space="preserve"> </w:t>
        </w:r>
        <w:proofErr w:type="spellStart"/>
        <w:r w:rsidRPr="00D37703">
          <w:rPr>
            <w:rStyle w:val="Hyperlink"/>
            <w:i/>
            <w:iCs/>
            <w:sz w:val="16"/>
            <w:szCs w:val="16"/>
          </w:rPr>
          <w:t>from</w:t>
        </w:r>
        <w:proofErr w:type="spellEnd"/>
        <w:r w:rsidRPr="00D37703">
          <w:rPr>
            <w:rStyle w:val="Hyperlink"/>
            <w:i/>
            <w:iCs/>
            <w:sz w:val="16"/>
            <w:szCs w:val="16"/>
          </w:rPr>
          <w:t xml:space="preserve"> </w:t>
        </w:r>
        <w:proofErr w:type="spellStart"/>
        <w:r w:rsidRPr="00D37703">
          <w:rPr>
            <w:rStyle w:val="Hyperlink"/>
            <w:i/>
            <w:iCs/>
            <w:sz w:val="16"/>
            <w:szCs w:val="16"/>
          </w:rPr>
          <w:t>adolescence</w:t>
        </w:r>
        <w:proofErr w:type="spellEnd"/>
        <w:r w:rsidRPr="00D37703">
          <w:rPr>
            <w:rStyle w:val="Hyperlink"/>
            <w:i/>
            <w:iCs/>
            <w:sz w:val="16"/>
            <w:szCs w:val="16"/>
          </w:rPr>
          <w:t xml:space="preserve"> to </w:t>
        </w:r>
        <w:proofErr w:type="spellStart"/>
        <w:r w:rsidRPr="00D37703">
          <w:rPr>
            <w:rStyle w:val="Hyperlink"/>
            <w:i/>
            <w:iCs/>
            <w:sz w:val="16"/>
            <w:szCs w:val="16"/>
          </w:rPr>
          <w:t>adulthood</w:t>
        </w:r>
        <w:proofErr w:type="spellEnd"/>
        <w:r w:rsidRPr="00D37703">
          <w:rPr>
            <w:rStyle w:val="Hyperlink"/>
            <w:i/>
            <w:iCs/>
            <w:sz w:val="16"/>
            <w:szCs w:val="16"/>
          </w:rPr>
          <w:t xml:space="preserve"> </w:t>
        </w:r>
        <w:proofErr w:type="spellStart"/>
        <w:r w:rsidRPr="00D37703">
          <w:rPr>
            <w:rStyle w:val="Hyperlink"/>
            <w:i/>
            <w:iCs/>
            <w:sz w:val="16"/>
            <w:szCs w:val="16"/>
          </w:rPr>
          <w:t>in</w:t>
        </w:r>
        <w:proofErr w:type="spellEnd"/>
        <w:r w:rsidRPr="00D37703">
          <w:rPr>
            <w:rStyle w:val="Hyperlink"/>
            <w:i/>
            <w:iCs/>
            <w:sz w:val="16"/>
            <w:szCs w:val="16"/>
          </w:rPr>
          <w:t xml:space="preserve"> a </w:t>
        </w:r>
        <w:proofErr w:type="spellStart"/>
        <w:r w:rsidRPr="00D37703">
          <w:rPr>
            <w:rStyle w:val="Hyperlink"/>
            <w:i/>
            <w:iCs/>
            <w:sz w:val="16"/>
            <w:szCs w:val="16"/>
          </w:rPr>
          <w:t>nationally</w:t>
        </w:r>
        <w:proofErr w:type="spellEnd"/>
        <w:r w:rsidRPr="00D37703">
          <w:rPr>
            <w:rStyle w:val="Hyperlink"/>
            <w:i/>
            <w:iCs/>
            <w:sz w:val="16"/>
            <w:szCs w:val="16"/>
          </w:rPr>
          <w:t xml:space="preserve"> </w:t>
        </w:r>
        <w:proofErr w:type="spellStart"/>
        <w:r w:rsidRPr="00D37703">
          <w:rPr>
            <w:rStyle w:val="Hyperlink"/>
            <w:i/>
            <w:iCs/>
            <w:sz w:val="16"/>
            <w:szCs w:val="16"/>
          </w:rPr>
          <w:t>representative</w:t>
        </w:r>
        <w:proofErr w:type="spellEnd"/>
        <w:r w:rsidRPr="00D37703">
          <w:rPr>
            <w:rStyle w:val="Hyperlink"/>
            <w:i/>
            <w:iCs/>
            <w:sz w:val="16"/>
            <w:szCs w:val="16"/>
          </w:rPr>
          <w:t xml:space="preserve"> </w:t>
        </w:r>
        <w:proofErr w:type="spellStart"/>
        <w:r w:rsidRPr="00D37703">
          <w:rPr>
            <w:rStyle w:val="Hyperlink"/>
            <w:i/>
            <w:iCs/>
            <w:sz w:val="16"/>
            <w:szCs w:val="16"/>
          </w:rPr>
          <w:t>sample</w:t>
        </w:r>
        <w:proofErr w:type="spellEnd"/>
        <w:r w:rsidRPr="00D37703">
          <w:rPr>
            <w:rStyle w:val="Hyperlink"/>
            <w:i/>
            <w:iCs/>
            <w:sz w:val="16"/>
            <w:szCs w:val="16"/>
          </w:rPr>
          <w:t>.</w:t>
        </w:r>
      </w:hyperlink>
    </w:p>
  </w:footnote>
  <w:footnote w:id="47">
    <w:p w14:paraId="1E9792FA" w14:textId="39605E00" w:rsidR="00605260" w:rsidRPr="00605260" w:rsidRDefault="00605260" w:rsidP="00605260">
      <w:pPr>
        <w:pStyle w:val="FootnoteText"/>
        <w:ind w:firstLine="0"/>
        <w:rPr>
          <w:sz w:val="16"/>
          <w:szCs w:val="16"/>
        </w:rPr>
      </w:pPr>
      <w:r w:rsidRPr="00605260">
        <w:rPr>
          <w:rStyle w:val="FootnoteReference"/>
          <w:sz w:val="16"/>
          <w:szCs w:val="16"/>
        </w:rPr>
        <w:footnoteRef/>
      </w:r>
      <w:r w:rsidRPr="00605260">
        <w:rPr>
          <w:sz w:val="16"/>
          <w:szCs w:val="16"/>
        </w:rPr>
        <w:t xml:space="preserve"> VM, 2020. </w:t>
      </w:r>
      <w:hyperlink r:id="rId43" w:history="1">
        <w:r w:rsidRPr="00605260">
          <w:rPr>
            <w:rStyle w:val="Hyperlink"/>
            <w:i/>
            <w:iCs/>
            <w:sz w:val="16"/>
            <w:szCs w:val="16"/>
          </w:rPr>
          <w:t>Ieteikumi dārzeņu, augļu un ogu lietošanai uzturā.</w:t>
        </w:r>
      </w:hyperlink>
      <w:r w:rsidRPr="00605260">
        <w:rPr>
          <w:sz w:val="16"/>
          <w:szCs w:val="16"/>
        </w:rPr>
        <w:t xml:space="preserve"> </w:t>
      </w:r>
    </w:p>
  </w:footnote>
  <w:footnote w:id="48">
    <w:p w14:paraId="10914489" w14:textId="40E91ABA" w:rsidR="00BB2564" w:rsidRPr="00297769" w:rsidRDefault="00BB2564" w:rsidP="00BB2564">
      <w:pPr>
        <w:pStyle w:val="FootnoteText"/>
        <w:ind w:firstLine="0"/>
        <w:rPr>
          <w:sz w:val="16"/>
          <w:szCs w:val="16"/>
        </w:rPr>
      </w:pPr>
      <w:r w:rsidRPr="00297769">
        <w:rPr>
          <w:rStyle w:val="FootnoteReference"/>
          <w:sz w:val="16"/>
          <w:szCs w:val="16"/>
        </w:rPr>
        <w:footnoteRef/>
      </w:r>
      <w:r w:rsidRPr="00297769">
        <w:rPr>
          <w:sz w:val="16"/>
          <w:szCs w:val="16"/>
        </w:rPr>
        <w:t xml:space="preserve"> </w:t>
      </w:r>
      <w:r w:rsidR="00C12ECD">
        <w:rPr>
          <w:sz w:val="16"/>
          <w:szCs w:val="16"/>
        </w:rPr>
        <w:t>OECD/</w:t>
      </w:r>
      <w:proofErr w:type="spellStart"/>
      <w:r w:rsidR="00C12ECD">
        <w:rPr>
          <w:sz w:val="16"/>
          <w:szCs w:val="16"/>
        </w:rPr>
        <w:t>European</w:t>
      </w:r>
      <w:proofErr w:type="spellEnd"/>
      <w:r w:rsidR="00C12ECD">
        <w:rPr>
          <w:sz w:val="16"/>
          <w:szCs w:val="16"/>
        </w:rPr>
        <w:t xml:space="preserve"> </w:t>
      </w:r>
      <w:proofErr w:type="spellStart"/>
      <w:r w:rsidR="00C12ECD">
        <w:rPr>
          <w:sz w:val="16"/>
          <w:szCs w:val="16"/>
        </w:rPr>
        <w:t>Observatory</w:t>
      </w:r>
      <w:proofErr w:type="spellEnd"/>
      <w:r w:rsidR="00C12ECD">
        <w:rPr>
          <w:sz w:val="16"/>
          <w:szCs w:val="16"/>
        </w:rPr>
        <w:t xml:space="preserve"> </w:t>
      </w:r>
      <w:proofErr w:type="spellStart"/>
      <w:r w:rsidR="00C12ECD">
        <w:rPr>
          <w:sz w:val="16"/>
          <w:szCs w:val="16"/>
        </w:rPr>
        <w:t>on</w:t>
      </w:r>
      <w:proofErr w:type="spellEnd"/>
      <w:r w:rsidR="00C12ECD">
        <w:rPr>
          <w:sz w:val="16"/>
          <w:szCs w:val="16"/>
        </w:rPr>
        <w:t xml:space="preserve"> Health </w:t>
      </w:r>
      <w:proofErr w:type="spellStart"/>
      <w:r w:rsidR="00C12ECD">
        <w:rPr>
          <w:sz w:val="16"/>
          <w:szCs w:val="16"/>
        </w:rPr>
        <w:t>Systems</w:t>
      </w:r>
      <w:proofErr w:type="spellEnd"/>
      <w:r w:rsidR="00C12ECD">
        <w:rPr>
          <w:sz w:val="16"/>
          <w:szCs w:val="16"/>
        </w:rPr>
        <w:t xml:space="preserve"> </w:t>
      </w:r>
      <w:proofErr w:type="spellStart"/>
      <w:r w:rsidR="00C12ECD">
        <w:rPr>
          <w:sz w:val="16"/>
          <w:szCs w:val="16"/>
        </w:rPr>
        <w:t>and</w:t>
      </w:r>
      <w:proofErr w:type="spellEnd"/>
      <w:r w:rsidR="00C12ECD">
        <w:rPr>
          <w:sz w:val="16"/>
          <w:szCs w:val="16"/>
        </w:rPr>
        <w:t xml:space="preserve"> </w:t>
      </w:r>
      <w:proofErr w:type="spellStart"/>
      <w:r w:rsidR="00C12ECD">
        <w:rPr>
          <w:sz w:val="16"/>
          <w:szCs w:val="16"/>
        </w:rPr>
        <w:t>Policies</w:t>
      </w:r>
      <w:proofErr w:type="spellEnd"/>
      <w:r w:rsidR="00C12ECD">
        <w:rPr>
          <w:sz w:val="16"/>
          <w:szCs w:val="16"/>
        </w:rPr>
        <w:t xml:space="preserve">, 2023. </w:t>
      </w:r>
      <w:hyperlink r:id="rId44" w:history="1">
        <w:r w:rsidR="00C12ECD" w:rsidRPr="009E7D01">
          <w:rPr>
            <w:rStyle w:val="Hyperlink"/>
            <w:i/>
            <w:iCs/>
            <w:sz w:val="16"/>
            <w:szCs w:val="16"/>
          </w:rPr>
          <w:t>Latvija: Valsts veselības profils 2023.</w:t>
        </w:r>
      </w:hyperlink>
    </w:p>
  </w:footnote>
  <w:footnote w:id="49">
    <w:p w14:paraId="2FFEFADC" w14:textId="6C9EF077" w:rsidR="00BB2564" w:rsidRPr="00C32759" w:rsidRDefault="00BB2564" w:rsidP="00BB2564">
      <w:pPr>
        <w:pStyle w:val="FootnoteText"/>
        <w:ind w:firstLine="0"/>
        <w:rPr>
          <w:sz w:val="16"/>
          <w:szCs w:val="16"/>
        </w:rPr>
      </w:pPr>
      <w:r w:rsidRPr="00C32759">
        <w:rPr>
          <w:rStyle w:val="FootnoteReference"/>
          <w:sz w:val="16"/>
          <w:szCs w:val="16"/>
        </w:rPr>
        <w:footnoteRef/>
      </w:r>
      <w:r w:rsidRPr="00C32759">
        <w:rPr>
          <w:sz w:val="16"/>
          <w:szCs w:val="16"/>
        </w:rPr>
        <w:t xml:space="preserve"> </w:t>
      </w:r>
      <w:r w:rsidR="00C12ECD">
        <w:rPr>
          <w:sz w:val="16"/>
          <w:szCs w:val="16"/>
        </w:rPr>
        <w:t>Latvijas skolēnu veselības paradumu pētījuma 2022./2023. mācību gada aptaujas dati</w:t>
      </w:r>
    </w:p>
  </w:footnote>
  <w:footnote w:id="50">
    <w:p w14:paraId="63EAA183" w14:textId="4CE9AE5A" w:rsidR="00BB2564" w:rsidRPr="00C32759" w:rsidRDefault="00BB2564" w:rsidP="00BB2564">
      <w:pPr>
        <w:pStyle w:val="FootnoteText"/>
        <w:ind w:firstLine="0"/>
        <w:rPr>
          <w:sz w:val="16"/>
          <w:szCs w:val="16"/>
        </w:rPr>
      </w:pPr>
      <w:r w:rsidRPr="00C32759">
        <w:rPr>
          <w:rStyle w:val="FootnoteReference"/>
          <w:sz w:val="16"/>
          <w:szCs w:val="16"/>
        </w:rPr>
        <w:footnoteRef/>
      </w:r>
      <w:r w:rsidRPr="00C32759">
        <w:rPr>
          <w:sz w:val="16"/>
          <w:szCs w:val="16"/>
        </w:rPr>
        <w:t xml:space="preserve"> </w:t>
      </w:r>
      <w:r w:rsidR="00C12ECD">
        <w:rPr>
          <w:sz w:val="16"/>
          <w:szCs w:val="16"/>
        </w:rPr>
        <w:t>Latvijas iedzīvotāju veselību ietekmējošo paradumu pētījums, 2022.</w:t>
      </w:r>
    </w:p>
  </w:footnote>
  <w:footnote w:id="51">
    <w:p w14:paraId="2799615E" w14:textId="77777777" w:rsidR="00C6300E" w:rsidRPr="008E514E" w:rsidRDefault="00C6300E" w:rsidP="00C6300E">
      <w:pPr>
        <w:pStyle w:val="FootnoteText"/>
        <w:ind w:firstLine="0"/>
        <w:rPr>
          <w:sz w:val="16"/>
          <w:szCs w:val="16"/>
        </w:rPr>
      </w:pPr>
      <w:r w:rsidRPr="008E514E">
        <w:rPr>
          <w:rStyle w:val="FootnoteReference"/>
          <w:sz w:val="16"/>
          <w:szCs w:val="16"/>
        </w:rPr>
        <w:footnoteRef/>
      </w:r>
      <w:r w:rsidRPr="008E514E">
        <w:rPr>
          <w:sz w:val="16"/>
          <w:szCs w:val="16"/>
        </w:rPr>
        <w:t xml:space="preserve"> </w:t>
      </w:r>
      <w:r>
        <w:rPr>
          <w:sz w:val="16"/>
          <w:szCs w:val="16"/>
        </w:rPr>
        <w:t xml:space="preserve">VM, 2020. </w:t>
      </w:r>
      <w:hyperlink r:id="rId45" w:history="1">
        <w:r w:rsidRPr="003262E8">
          <w:rPr>
            <w:rStyle w:val="Hyperlink"/>
            <w:sz w:val="16"/>
            <w:szCs w:val="16"/>
          </w:rPr>
          <w:t>Pētījums par sāls un joda patēriņu Latvijas pieaugušo iedzīvotāju populācijā</w:t>
        </w:r>
      </w:hyperlink>
    </w:p>
  </w:footnote>
  <w:footnote w:id="52">
    <w:p w14:paraId="31C20546" w14:textId="77777777" w:rsidR="00B8265A" w:rsidRPr="00D73C44" w:rsidRDefault="00B8265A" w:rsidP="00B8265A">
      <w:pPr>
        <w:pStyle w:val="FootnoteText"/>
        <w:ind w:firstLine="0"/>
        <w:rPr>
          <w:sz w:val="16"/>
          <w:szCs w:val="16"/>
        </w:rPr>
      </w:pPr>
      <w:r w:rsidRPr="00D73C44">
        <w:rPr>
          <w:rStyle w:val="FootnoteReference"/>
          <w:sz w:val="16"/>
          <w:szCs w:val="16"/>
        </w:rPr>
        <w:footnoteRef/>
      </w:r>
      <w:r w:rsidRPr="00D73C44">
        <w:rPr>
          <w:sz w:val="16"/>
          <w:szCs w:val="16"/>
        </w:rPr>
        <w:t xml:space="preserve"> Jaundzimušo reģistra dati</w:t>
      </w:r>
    </w:p>
  </w:footnote>
  <w:footnote w:id="53">
    <w:p w14:paraId="7B511E13" w14:textId="77777777" w:rsidR="00B8265A" w:rsidRPr="007B790A" w:rsidRDefault="00B8265A" w:rsidP="00B8265A">
      <w:pPr>
        <w:pStyle w:val="FootnoteText"/>
        <w:ind w:firstLine="0"/>
        <w:rPr>
          <w:sz w:val="16"/>
          <w:szCs w:val="16"/>
        </w:rPr>
      </w:pPr>
      <w:r w:rsidRPr="007B790A">
        <w:rPr>
          <w:rStyle w:val="FootnoteReference"/>
          <w:sz w:val="16"/>
          <w:szCs w:val="16"/>
        </w:rPr>
        <w:footnoteRef/>
      </w:r>
      <w:r w:rsidRPr="007B790A">
        <w:rPr>
          <w:sz w:val="16"/>
          <w:szCs w:val="16"/>
        </w:rPr>
        <w:t xml:space="preserve"> Zīdainis saņem tika krūts pienu. </w:t>
      </w:r>
      <w:r>
        <w:rPr>
          <w:sz w:val="16"/>
          <w:szCs w:val="16"/>
        </w:rPr>
        <w:t>C</w:t>
      </w:r>
      <w:r w:rsidRPr="007B790A">
        <w:rPr>
          <w:sz w:val="16"/>
          <w:szCs w:val="16"/>
        </w:rPr>
        <w:t>iti šķidrumi</w:t>
      </w:r>
      <w:r>
        <w:rPr>
          <w:sz w:val="16"/>
          <w:szCs w:val="16"/>
        </w:rPr>
        <w:t xml:space="preserve"> </w:t>
      </w:r>
      <w:r w:rsidRPr="007B790A">
        <w:rPr>
          <w:sz w:val="16"/>
          <w:szCs w:val="16"/>
        </w:rPr>
        <w:t xml:space="preserve">vai pārtika netiek piedāvāta, izņemot </w:t>
      </w:r>
      <w:proofErr w:type="spellStart"/>
      <w:r w:rsidRPr="007B790A">
        <w:rPr>
          <w:sz w:val="16"/>
          <w:szCs w:val="16"/>
        </w:rPr>
        <w:t>rehidratācijas</w:t>
      </w:r>
      <w:proofErr w:type="spellEnd"/>
      <w:r w:rsidRPr="007B790A">
        <w:rPr>
          <w:sz w:val="16"/>
          <w:szCs w:val="16"/>
        </w:rPr>
        <w:t xml:space="preserve"> šķīdumus, vitamīnus, minerālvielas vai zāles.</w:t>
      </w:r>
    </w:p>
  </w:footnote>
  <w:footnote w:id="54">
    <w:p w14:paraId="71FBC253" w14:textId="2BF72A33" w:rsidR="00B8265A" w:rsidRPr="00C12ECD" w:rsidRDefault="00B8265A" w:rsidP="00B8265A">
      <w:pPr>
        <w:pStyle w:val="FootnoteText"/>
        <w:ind w:firstLine="0"/>
        <w:rPr>
          <w:i/>
          <w:iCs/>
          <w:sz w:val="16"/>
          <w:szCs w:val="16"/>
        </w:rPr>
      </w:pPr>
      <w:r w:rsidRPr="00C32759">
        <w:rPr>
          <w:rStyle w:val="FootnoteReference"/>
          <w:sz w:val="16"/>
          <w:szCs w:val="16"/>
        </w:rPr>
        <w:footnoteRef/>
      </w:r>
      <w:r w:rsidRPr="00C32759">
        <w:rPr>
          <w:sz w:val="16"/>
          <w:szCs w:val="16"/>
        </w:rPr>
        <w:t xml:space="preserve"> </w:t>
      </w:r>
      <w:r w:rsidR="00C12ECD">
        <w:rPr>
          <w:sz w:val="16"/>
          <w:szCs w:val="16"/>
        </w:rPr>
        <w:t xml:space="preserve">PVO, 2022. </w:t>
      </w:r>
      <w:hyperlink r:id="rId46" w:history="1">
        <w:r w:rsidR="00C12ECD" w:rsidRPr="00C12ECD">
          <w:rPr>
            <w:rStyle w:val="Hyperlink"/>
            <w:i/>
            <w:iCs/>
            <w:sz w:val="16"/>
            <w:szCs w:val="16"/>
          </w:rPr>
          <w:t xml:space="preserve">WHO </w:t>
        </w:r>
        <w:proofErr w:type="spellStart"/>
        <w:r w:rsidR="00C12ECD" w:rsidRPr="00C12ECD">
          <w:rPr>
            <w:rStyle w:val="Hyperlink"/>
            <w:i/>
            <w:iCs/>
            <w:sz w:val="16"/>
            <w:szCs w:val="16"/>
          </w:rPr>
          <w:t>European</w:t>
        </w:r>
        <w:proofErr w:type="spellEnd"/>
        <w:r w:rsidR="00C12ECD" w:rsidRPr="00C12ECD">
          <w:rPr>
            <w:rStyle w:val="Hyperlink"/>
            <w:i/>
            <w:iCs/>
            <w:sz w:val="16"/>
            <w:szCs w:val="16"/>
          </w:rPr>
          <w:t xml:space="preserve"> </w:t>
        </w:r>
        <w:proofErr w:type="spellStart"/>
        <w:r w:rsidR="00C12ECD" w:rsidRPr="00C12ECD">
          <w:rPr>
            <w:rStyle w:val="Hyperlink"/>
            <w:i/>
            <w:iCs/>
            <w:sz w:val="16"/>
            <w:szCs w:val="16"/>
          </w:rPr>
          <w:t>Regional</w:t>
        </w:r>
        <w:proofErr w:type="spellEnd"/>
        <w:r w:rsidR="00C12ECD" w:rsidRPr="00C12ECD">
          <w:rPr>
            <w:rStyle w:val="Hyperlink"/>
            <w:i/>
            <w:iCs/>
            <w:sz w:val="16"/>
            <w:szCs w:val="16"/>
          </w:rPr>
          <w:t xml:space="preserve"> </w:t>
        </w:r>
        <w:proofErr w:type="spellStart"/>
        <w:r w:rsidR="00C12ECD" w:rsidRPr="00C12ECD">
          <w:rPr>
            <w:rStyle w:val="Hyperlink"/>
            <w:i/>
            <w:iCs/>
            <w:sz w:val="16"/>
            <w:szCs w:val="16"/>
          </w:rPr>
          <w:t>Obesity</w:t>
        </w:r>
        <w:proofErr w:type="spellEnd"/>
        <w:r w:rsidR="00C12ECD" w:rsidRPr="00C12ECD">
          <w:rPr>
            <w:rStyle w:val="Hyperlink"/>
            <w:i/>
            <w:iCs/>
            <w:sz w:val="16"/>
            <w:szCs w:val="16"/>
          </w:rPr>
          <w:t xml:space="preserve"> </w:t>
        </w:r>
        <w:proofErr w:type="spellStart"/>
        <w:r w:rsidR="00C12ECD" w:rsidRPr="00C12ECD">
          <w:rPr>
            <w:rStyle w:val="Hyperlink"/>
            <w:i/>
            <w:iCs/>
            <w:sz w:val="16"/>
            <w:szCs w:val="16"/>
          </w:rPr>
          <w:t>Report</w:t>
        </w:r>
        <w:proofErr w:type="spellEnd"/>
        <w:r w:rsidR="00C12ECD" w:rsidRPr="00C12ECD">
          <w:rPr>
            <w:rStyle w:val="Hyperlink"/>
            <w:i/>
            <w:iCs/>
            <w:sz w:val="16"/>
            <w:szCs w:val="16"/>
          </w:rPr>
          <w:t>.</w:t>
        </w:r>
      </w:hyperlink>
    </w:p>
  </w:footnote>
  <w:footnote w:id="55">
    <w:p w14:paraId="52931130" w14:textId="77777777" w:rsidR="00B8265A" w:rsidRPr="00C32759" w:rsidRDefault="00B8265A" w:rsidP="00B8265A">
      <w:pPr>
        <w:pStyle w:val="FootnoteText"/>
        <w:ind w:firstLine="0"/>
        <w:rPr>
          <w:sz w:val="16"/>
          <w:szCs w:val="16"/>
        </w:rPr>
      </w:pPr>
      <w:r w:rsidRPr="00C32759">
        <w:rPr>
          <w:rStyle w:val="FootnoteReference"/>
          <w:sz w:val="16"/>
          <w:szCs w:val="16"/>
        </w:rPr>
        <w:footnoteRef/>
      </w:r>
      <w:r w:rsidRPr="00C32759">
        <w:rPr>
          <w:sz w:val="16"/>
          <w:szCs w:val="16"/>
        </w:rPr>
        <w:t xml:space="preserve"> </w:t>
      </w:r>
      <w:proofErr w:type="spellStart"/>
      <w:r>
        <w:rPr>
          <w:sz w:val="16"/>
          <w:szCs w:val="16"/>
        </w:rPr>
        <w:t>M.Pranka</w:t>
      </w:r>
      <w:proofErr w:type="spellEnd"/>
      <w:r>
        <w:rPr>
          <w:sz w:val="16"/>
          <w:szCs w:val="16"/>
        </w:rPr>
        <w:t xml:space="preserve">, </w:t>
      </w:r>
      <w:proofErr w:type="spellStart"/>
      <w:r>
        <w:rPr>
          <w:sz w:val="16"/>
          <w:szCs w:val="16"/>
        </w:rPr>
        <w:t>I.Briška</w:t>
      </w:r>
      <w:proofErr w:type="spellEnd"/>
      <w:r>
        <w:rPr>
          <w:sz w:val="16"/>
          <w:szCs w:val="16"/>
        </w:rPr>
        <w:t xml:space="preserve">, 2021. </w:t>
      </w:r>
      <w:hyperlink r:id="rId47" w:history="1">
        <w:r w:rsidRPr="00686652">
          <w:rPr>
            <w:rStyle w:val="Hyperlink"/>
            <w:i/>
            <w:iCs/>
            <w:sz w:val="16"/>
            <w:szCs w:val="16"/>
          </w:rPr>
          <w:t>Pētījums par fizisko aktivitāti, uztura paradumiem un ĶMI pirmsskolas vecuma bērniem Latvijā</w:t>
        </w:r>
      </w:hyperlink>
      <w:r w:rsidRPr="00C32759">
        <w:rPr>
          <w:sz w:val="16"/>
          <w:szCs w:val="16"/>
        </w:rPr>
        <w:t xml:space="preserve"> </w:t>
      </w:r>
    </w:p>
  </w:footnote>
  <w:footnote w:id="56">
    <w:p w14:paraId="6F073B7F" w14:textId="77777777" w:rsidR="00B8265A" w:rsidRPr="00C32759" w:rsidRDefault="00B8265A" w:rsidP="00B8265A">
      <w:pPr>
        <w:pStyle w:val="FootnoteText"/>
        <w:ind w:firstLine="0"/>
        <w:rPr>
          <w:sz w:val="16"/>
          <w:szCs w:val="16"/>
        </w:rPr>
      </w:pPr>
      <w:r w:rsidRPr="00C32759">
        <w:rPr>
          <w:rStyle w:val="FootnoteReference"/>
          <w:sz w:val="16"/>
          <w:szCs w:val="16"/>
        </w:rPr>
        <w:footnoteRef/>
      </w:r>
      <w:r w:rsidRPr="00C32759">
        <w:rPr>
          <w:sz w:val="16"/>
          <w:szCs w:val="16"/>
        </w:rPr>
        <w:t xml:space="preserve"> </w:t>
      </w:r>
      <w:r>
        <w:rPr>
          <w:sz w:val="16"/>
          <w:szCs w:val="16"/>
        </w:rPr>
        <w:t xml:space="preserve">SPKC, 2017. </w:t>
      </w:r>
      <w:hyperlink r:id="rId48" w:history="1">
        <w:r w:rsidRPr="00686652">
          <w:rPr>
            <w:rStyle w:val="Hyperlink"/>
            <w:i/>
            <w:iCs/>
            <w:sz w:val="16"/>
            <w:szCs w:val="16"/>
          </w:rPr>
          <w:t>Zīdīšanas ABC</w:t>
        </w:r>
      </w:hyperlink>
      <w:r>
        <w:rPr>
          <w:sz w:val="16"/>
          <w:szCs w:val="16"/>
        </w:rPr>
        <w:t xml:space="preserve"> </w:t>
      </w:r>
    </w:p>
  </w:footnote>
  <w:footnote w:id="57">
    <w:p w14:paraId="038267E8" w14:textId="77777777" w:rsidR="00B8265A" w:rsidRPr="00C32759" w:rsidRDefault="00B8265A" w:rsidP="00B8265A">
      <w:pPr>
        <w:pStyle w:val="FootnoteText"/>
        <w:ind w:firstLine="0"/>
        <w:rPr>
          <w:sz w:val="16"/>
          <w:szCs w:val="16"/>
        </w:rPr>
      </w:pPr>
      <w:r w:rsidRPr="00C32759">
        <w:rPr>
          <w:rStyle w:val="FootnoteReference"/>
          <w:sz w:val="16"/>
          <w:szCs w:val="16"/>
        </w:rPr>
        <w:footnoteRef/>
      </w:r>
      <w:r>
        <w:rPr>
          <w:sz w:val="16"/>
          <w:szCs w:val="16"/>
        </w:rPr>
        <w:t xml:space="preserve"> VM, 2017. </w:t>
      </w:r>
      <w:hyperlink r:id="rId49" w:history="1">
        <w:r w:rsidRPr="009B6691">
          <w:rPr>
            <w:rStyle w:val="Hyperlink"/>
            <w:i/>
            <w:iCs/>
            <w:sz w:val="16"/>
            <w:szCs w:val="16"/>
          </w:rPr>
          <w:t>Veselīga uztura ieteikumi sievietēm grūtniecības laikā</w:t>
        </w:r>
      </w:hyperlink>
      <w:r w:rsidRPr="00C32759">
        <w:rPr>
          <w:sz w:val="16"/>
          <w:szCs w:val="16"/>
        </w:rPr>
        <w:t xml:space="preserve"> </w:t>
      </w:r>
    </w:p>
  </w:footnote>
  <w:footnote w:id="58">
    <w:p w14:paraId="3CD8F0FE" w14:textId="77777777" w:rsidR="00B8265A" w:rsidRPr="00043A2F" w:rsidRDefault="00B8265A" w:rsidP="00B8265A">
      <w:pPr>
        <w:pStyle w:val="FootnoteText"/>
        <w:ind w:firstLine="0"/>
        <w:rPr>
          <w:sz w:val="16"/>
          <w:szCs w:val="16"/>
        </w:rPr>
      </w:pPr>
      <w:r w:rsidRPr="00043A2F">
        <w:rPr>
          <w:rStyle w:val="FootnoteReference"/>
          <w:sz w:val="16"/>
          <w:szCs w:val="16"/>
        </w:rPr>
        <w:footnoteRef/>
      </w:r>
      <w:r w:rsidRPr="00043A2F">
        <w:rPr>
          <w:sz w:val="16"/>
          <w:szCs w:val="16"/>
        </w:rPr>
        <w:t xml:space="preserve"> VM, 2022. </w:t>
      </w:r>
      <w:hyperlink r:id="rId50" w:history="1">
        <w:r w:rsidRPr="00043A2F">
          <w:rPr>
            <w:rStyle w:val="Hyperlink"/>
            <w:i/>
            <w:iCs/>
            <w:sz w:val="16"/>
            <w:szCs w:val="16"/>
          </w:rPr>
          <w:t>Veselīga uztura ieteikumi sievietēm zīdīšanas periodā</w:t>
        </w:r>
      </w:hyperlink>
    </w:p>
  </w:footnote>
  <w:footnote w:id="59">
    <w:p w14:paraId="087B481A" w14:textId="788D90C4" w:rsidR="00256C88" w:rsidRPr="003323C7" w:rsidRDefault="00256C88" w:rsidP="00256C88">
      <w:pPr>
        <w:pStyle w:val="FootnoteText"/>
        <w:ind w:firstLine="0"/>
        <w:rPr>
          <w:sz w:val="16"/>
          <w:szCs w:val="16"/>
        </w:rPr>
      </w:pPr>
      <w:r w:rsidRPr="003323C7">
        <w:rPr>
          <w:rStyle w:val="FootnoteReference"/>
          <w:sz w:val="16"/>
          <w:szCs w:val="16"/>
        </w:rPr>
        <w:footnoteRef/>
      </w:r>
      <w:r w:rsidRPr="003323C7">
        <w:rPr>
          <w:sz w:val="16"/>
          <w:szCs w:val="16"/>
        </w:rPr>
        <w:t xml:space="preserve"> </w:t>
      </w:r>
      <w:r w:rsidR="00C12ECD">
        <w:rPr>
          <w:sz w:val="16"/>
          <w:szCs w:val="16"/>
        </w:rPr>
        <w:t xml:space="preserve">PVO, 2023. </w:t>
      </w:r>
      <w:hyperlink r:id="rId51" w:history="1">
        <w:r w:rsidR="00C12ECD" w:rsidRPr="00C12ECD">
          <w:rPr>
            <w:rStyle w:val="Hyperlink"/>
            <w:i/>
            <w:iCs/>
            <w:sz w:val="16"/>
            <w:szCs w:val="16"/>
          </w:rPr>
          <w:t xml:space="preserve">WHO </w:t>
        </w:r>
        <w:proofErr w:type="spellStart"/>
        <w:r w:rsidR="00C12ECD" w:rsidRPr="00C12ECD">
          <w:rPr>
            <w:rStyle w:val="Hyperlink"/>
            <w:i/>
            <w:iCs/>
            <w:sz w:val="16"/>
            <w:szCs w:val="16"/>
          </w:rPr>
          <w:t>Regional</w:t>
        </w:r>
        <w:proofErr w:type="spellEnd"/>
        <w:r w:rsidR="00C12ECD" w:rsidRPr="00C12ECD">
          <w:rPr>
            <w:rStyle w:val="Hyperlink"/>
            <w:i/>
            <w:iCs/>
            <w:sz w:val="16"/>
            <w:szCs w:val="16"/>
          </w:rPr>
          <w:t xml:space="preserve"> Office </w:t>
        </w:r>
        <w:proofErr w:type="spellStart"/>
        <w:r w:rsidR="00C12ECD" w:rsidRPr="00C12ECD">
          <w:rPr>
            <w:rStyle w:val="Hyperlink"/>
            <w:i/>
            <w:iCs/>
            <w:sz w:val="16"/>
            <w:szCs w:val="16"/>
          </w:rPr>
          <w:t>for</w:t>
        </w:r>
        <w:proofErr w:type="spellEnd"/>
        <w:r w:rsidR="00C12ECD" w:rsidRPr="00C12ECD">
          <w:rPr>
            <w:rStyle w:val="Hyperlink"/>
            <w:i/>
            <w:iCs/>
            <w:sz w:val="16"/>
            <w:szCs w:val="16"/>
          </w:rPr>
          <w:t xml:space="preserve"> </w:t>
        </w:r>
        <w:proofErr w:type="spellStart"/>
        <w:r w:rsidR="00C12ECD" w:rsidRPr="00C12ECD">
          <w:rPr>
            <w:rStyle w:val="Hyperlink"/>
            <w:i/>
            <w:iCs/>
            <w:sz w:val="16"/>
            <w:szCs w:val="16"/>
          </w:rPr>
          <w:t>Europe</w:t>
        </w:r>
        <w:proofErr w:type="spellEnd"/>
        <w:r w:rsidR="00C12ECD" w:rsidRPr="00C12ECD">
          <w:rPr>
            <w:rStyle w:val="Hyperlink"/>
            <w:i/>
            <w:iCs/>
            <w:sz w:val="16"/>
            <w:szCs w:val="16"/>
          </w:rPr>
          <w:t xml:space="preserve"> </w:t>
        </w:r>
        <w:proofErr w:type="spellStart"/>
        <w:r w:rsidR="00C12ECD" w:rsidRPr="00C12ECD">
          <w:rPr>
            <w:rStyle w:val="Hyperlink"/>
            <w:i/>
            <w:iCs/>
            <w:sz w:val="16"/>
            <w:szCs w:val="16"/>
          </w:rPr>
          <w:t>nutrient</w:t>
        </w:r>
        <w:proofErr w:type="spellEnd"/>
        <w:r w:rsidR="00C12ECD" w:rsidRPr="00C12ECD">
          <w:rPr>
            <w:rStyle w:val="Hyperlink"/>
            <w:i/>
            <w:iCs/>
            <w:sz w:val="16"/>
            <w:szCs w:val="16"/>
          </w:rPr>
          <w:t xml:space="preserve"> </w:t>
        </w:r>
        <w:proofErr w:type="spellStart"/>
        <w:r w:rsidR="00C12ECD" w:rsidRPr="00C12ECD">
          <w:rPr>
            <w:rStyle w:val="Hyperlink"/>
            <w:i/>
            <w:iCs/>
            <w:sz w:val="16"/>
            <w:szCs w:val="16"/>
          </w:rPr>
          <w:t>profile</w:t>
        </w:r>
        <w:proofErr w:type="spellEnd"/>
        <w:r w:rsidR="00C12ECD" w:rsidRPr="00C12ECD">
          <w:rPr>
            <w:rStyle w:val="Hyperlink"/>
            <w:i/>
            <w:iCs/>
            <w:sz w:val="16"/>
            <w:szCs w:val="16"/>
          </w:rPr>
          <w:t xml:space="preserve"> </w:t>
        </w:r>
        <w:proofErr w:type="spellStart"/>
        <w:r w:rsidR="00C12ECD" w:rsidRPr="00C12ECD">
          <w:rPr>
            <w:rStyle w:val="Hyperlink"/>
            <w:i/>
            <w:iCs/>
            <w:sz w:val="16"/>
            <w:szCs w:val="16"/>
          </w:rPr>
          <w:t>model</w:t>
        </w:r>
        <w:proofErr w:type="spellEnd"/>
        <w:r w:rsidR="00C12ECD" w:rsidRPr="00C12ECD">
          <w:rPr>
            <w:rStyle w:val="Hyperlink"/>
            <w:i/>
            <w:iCs/>
            <w:sz w:val="16"/>
            <w:szCs w:val="16"/>
          </w:rPr>
          <w:t xml:space="preserve">: </w:t>
        </w:r>
        <w:proofErr w:type="spellStart"/>
        <w:r w:rsidR="00C12ECD" w:rsidRPr="00C12ECD">
          <w:rPr>
            <w:rStyle w:val="Hyperlink"/>
            <w:i/>
            <w:iCs/>
            <w:sz w:val="16"/>
            <w:szCs w:val="16"/>
          </w:rPr>
          <w:t>second</w:t>
        </w:r>
        <w:proofErr w:type="spellEnd"/>
        <w:r w:rsidR="00C12ECD" w:rsidRPr="00C12ECD">
          <w:rPr>
            <w:rStyle w:val="Hyperlink"/>
            <w:i/>
            <w:iCs/>
            <w:sz w:val="16"/>
            <w:szCs w:val="16"/>
          </w:rPr>
          <w:t xml:space="preserve"> </w:t>
        </w:r>
        <w:proofErr w:type="spellStart"/>
        <w:r w:rsidR="00C12ECD" w:rsidRPr="00C12ECD">
          <w:rPr>
            <w:rStyle w:val="Hyperlink"/>
            <w:i/>
            <w:iCs/>
            <w:sz w:val="16"/>
            <w:szCs w:val="16"/>
          </w:rPr>
          <w:t>edition</w:t>
        </w:r>
        <w:proofErr w:type="spellEnd"/>
      </w:hyperlink>
    </w:p>
  </w:footnote>
  <w:footnote w:id="60">
    <w:p w14:paraId="7C89B049" w14:textId="1557FD8C" w:rsidR="00256C88" w:rsidRPr="00A76092" w:rsidRDefault="00256C88" w:rsidP="00256C88">
      <w:pPr>
        <w:pStyle w:val="FootnoteText"/>
        <w:ind w:firstLine="0"/>
        <w:rPr>
          <w:sz w:val="16"/>
          <w:szCs w:val="16"/>
        </w:rPr>
      </w:pPr>
      <w:r w:rsidRPr="00A76092">
        <w:rPr>
          <w:rStyle w:val="FootnoteReference"/>
          <w:sz w:val="16"/>
          <w:szCs w:val="16"/>
        </w:rPr>
        <w:footnoteRef/>
      </w:r>
      <w:r w:rsidRPr="00A76092">
        <w:rPr>
          <w:sz w:val="16"/>
          <w:szCs w:val="16"/>
        </w:rPr>
        <w:t xml:space="preserve"> </w:t>
      </w:r>
      <w:r w:rsidR="00C12ECD">
        <w:rPr>
          <w:sz w:val="16"/>
          <w:szCs w:val="16"/>
        </w:rPr>
        <w:t xml:space="preserve">PVO, 2020. </w:t>
      </w:r>
      <w:hyperlink r:id="rId52" w:history="1">
        <w:proofErr w:type="spellStart"/>
        <w:r w:rsidR="00C12ECD" w:rsidRPr="00C12ECD">
          <w:rPr>
            <w:rStyle w:val="Hyperlink"/>
            <w:i/>
            <w:iCs/>
            <w:sz w:val="16"/>
            <w:szCs w:val="16"/>
          </w:rPr>
          <w:t>Healthy</w:t>
        </w:r>
        <w:proofErr w:type="spellEnd"/>
        <w:r w:rsidR="00C12ECD" w:rsidRPr="00C12ECD">
          <w:rPr>
            <w:rStyle w:val="Hyperlink"/>
            <w:i/>
            <w:iCs/>
            <w:sz w:val="16"/>
            <w:szCs w:val="16"/>
          </w:rPr>
          <w:t xml:space="preserve"> diet</w:t>
        </w:r>
      </w:hyperlink>
    </w:p>
  </w:footnote>
  <w:footnote w:id="61">
    <w:p w14:paraId="493CCC1E" w14:textId="72B63C20" w:rsidR="00256C88" w:rsidRPr="000419BF" w:rsidRDefault="00256C88" w:rsidP="00256C88">
      <w:pPr>
        <w:pStyle w:val="FootnoteText"/>
        <w:ind w:firstLine="0"/>
        <w:rPr>
          <w:sz w:val="16"/>
          <w:szCs w:val="16"/>
        </w:rPr>
      </w:pPr>
      <w:r w:rsidRPr="000419BF">
        <w:rPr>
          <w:rStyle w:val="FootnoteReference"/>
          <w:sz w:val="16"/>
          <w:szCs w:val="16"/>
        </w:rPr>
        <w:footnoteRef/>
      </w:r>
      <w:r w:rsidRPr="000419BF">
        <w:rPr>
          <w:sz w:val="16"/>
          <w:szCs w:val="16"/>
        </w:rPr>
        <w:t xml:space="preserve"> </w:t>
      </w:r>
      <w:r w:rsidR="00C12ECD">
        <w:rPr>
          <w:sz w:val="16"/>
          <w:szCs w:val="16"/>
        </w:rPr>
        <w:t xml:space="preserve">VM, 2022. </w:t>
      </w:r>
      <w:hyperlink r:id="rId53" w:history="1">
        <w:r w:rsidR="00C12ECD" w:rsidRPr="00C12ECD">
          <w:rPr>
            <w:rStyle w:val="Hyperlink"/>
            <w:i/>
            <w:iCs/>
            <w:sz w:val="16"/>
            <w:szCs w:val="16"/>
          </w:rPr>
          <w:t>VM, LPUF, LTRK sadarbības memorands par pārtikas produktu sastāva uzlabošanu</w:t>
        </w:r>
      </w:hyperlink>
    </w:p>
  </w:footnote>
  <w:footnote w:id="62">
    <w:p w14:paraId="3C6F6E72" w14:textId="78490210" w:rsidR="00256C88" w:rsidRPr="004D27B0" w:rsidRDefault="00256C88" w:rsidP="00256C88">
      <w:pPr>
        <w:pStyle w:val="FootnoteText"/>
        <w:ind w:firstLine="0"/>
        <w:rPr>
          <w:sz w:val="16"/>
          <w:szCs w:val="16"/>
        </w:rPr>
      </w:pPr>
      <w:r w:rsidRPr="004D27B0">
        <w:rPr>
          <w:rStyle w:val="FootnoteReference"/>
          <w:sz w:val="16"/>
          <w:szCs w:val="16"/>
        </w:rPr>
        <w:footnoteRef/>
      </w:r>
      <w:r w:rsidRPr="004D27B0">
        <w:rPr>
          <w:sz w:val="16"/>
          <w:szCs w:val="16"/>
        </w:rPr>
        <w:t xml:space="preserve"> </w:t>
      </w:r>
      <w:r w:rsidR="00C12ECD">
        <w:rPr>
          <w:sz w:val="16"/>
          <w:szCs w:val="16"/>
        </w:rPr>
        <w:t xml:space="preserve">PVO, 2022. </w:t>
      </w:r>
      <w:hyperlink r:id="rId54" w:history="1">
        <w:r w:rsidR="00C12ECD" w:rsidRPr="00C12ECD">
          <w:rPr>
            <w:rStyle w:val="Hyperlink"/>
            <w:i/>
            <w:iCs/>
            <w:sz w:val="16"/>
            <w:szCs w:val="16"/>
          </w:rPr>
          <w:t xml:space="preserve">WHO </w:t>
        </w:r>
        <w:proofErr w:type="spellStart"/>
        <w:r w:rsidR="00C12ECD" w:rsidRPr="00C12ECD">
          <w:rPr>
            <w:rStyle w:val="Hyperlink"/>
            <w:i/>
            <w:iCs/>
            <w:sz w:val="16"/>
            <w:szCs w:val="16"/>
          </w:rPr>
          <w:t>European</w:t>
        </w:r>
        <w:proofErr w:type="spellEnd"/>
        <w:r w:rsidR="00C12ECD" w:rsidRPr="00C12ECD">
          <w:rPr>
            <w:rStyle w:val="Hyperlink"/>
            <w:i/>
            <w:iCs/>
            <w:sz w:val="16"/>
            <w:szCs w:val="16"/>
          </w:rPr>
          <w:t xml:space="preserve"> </w:t>
        </w:r>
        <w:proofErr w:type="spellStart"/>
        <w:r w:rsidR="00C12ECD" w:rsidRPr="00C12ECD">
          <w:rPr>
            <w:rStyle w:val="Hyperlink"/>
            <w:i/>
            <w:iCs/>
            <w:sz w:val="16"/>
            <w:szCs w:val="16"/>
          </w:rPr>
          <w:t>Regional</w:t>
        </w:r>
        <w:proofErr w:type="spellEnd"/>
        <w:r w:rsidR="00C12ECD" w:rsidRPr="00C12ECD">
          <w:rPr>
            <w:rStyle w:val="Hyperlink"/>
            <w:i/>
            <w:iCs/>
            <w:sz w:val="16"/>
            <w:szCs w:val="16"/>
          </w:rPr>
          <w:t xml:space="preserve"> </w:t>
        </w:r>
        <w:proofErr w:type="spellStart"/>
        <w:r w:rsidR="00C12ECD" w:rsidRPr="00C12ECD">
          <w:rPr>
            <w:rStyle w:val="Hyperlink"/>
            <w:i/>
            <w:iCs/>
            <w:sz w:val="16"/>
            <w:szCs w:val="16"/>
          </w:rPr>
          <w:t>Obesity</w:t>
        </w:r>
        <w:proofErr w:type="spellEnd"/>
        <w:r w:rsidR="00C12ECD" w:rsidRPr="00C12ECD">
          <w:rPr>
            <w:rStyle w:val="Hyperlink"/>
            <w:i/>
            <w:iCs/>
            <w:sz w:val="16"/>
            <w:szCs w:val="16"/>
          </w:rPr>
          <w:t xml:space="preserve"> </w:t>
        </w:r>
        <w:proofErr w:type="spellStart"/>
        <w:r w:rsidR="00C12ECD" w:rsidRPr="00C12ECD">
          <w:rPr>
            <w:rStyle w:val="Hyperlink"/>
            <w:i/>
            <w:iCs/>
            <w:sz w:val="16"/>
            <w:szCs w:val="16"/>
          </w:rPr>
          <w:t>Report</w:t>
        </w:r>
        <w:proofErr w:type="spellEnd"/>
        <w:r w:rsidR="00C12ECD" w:rsidRPr="00C12ECD">
          <w:rPr>
            <w:rStyle w:val="Hyperlink"/>
            <w:i/>
            <w:iCs/>
            <w:sz w:val="16"/>
            <w:szCs w:val="16"/>
          </w:rPr>
          <w:t>.</w:t>
        </w:r>
      </w:hyperlink>
    </w:p>
  </w:footnote>
  <w:footnote w:id="63">
    <w:p w14:paraId="19ECD333" w14:textId="77777777" w:rsidR="00256C88" w:rsidRPr="004D27B0" w:rsidRDefault="00256C88" w:rsidP="00256C88">
      <w:pPr>
        <w:pStyle w:val="FootnoteText"/>
        <w:ind w:firstLine="0"/>
        <w:rPr>
          <w:sz w:val="16"/>
          <w:szCs w:val="16"/>
        </w:rPr>
      </w:pPr>
      <w:r w:rsidRPr="004D27B0">
        <w:rPr>
          <w:rStyle w:val="FootnoteReference"/>
          <w:sz w:val="16"/>
          <w:szCs w:val="16"/>
        </w:rPr>
        <w:footnoteRef/>
      </w:r>
      <w:r w:rsidRPr="004D27B0">
        <w:rPr>
          <w:sz w:val="16"/>
          <w:szCs w:val="16"/>
        </w:rPr>
        <w:t xml:space="preserve"> </w:t>
      </w:r>
      <w:r w:rsidRPr="004D27B0">
        <w:rPr>
          <w:rStyle w:val="normaltextrun"/>
          <w:color w:val="000000"/>
          <w:sz w:val="16"/>
          <w:szCs w:val="16"/>
          <w:bdr w:val="none" w:sz="0" w:space="0" w:color="auto" w:frame="1"/>
        </w:rPr>
        <w:t>https://bestremap.eu/</w:t>
      </w:r>
    </w:p>
  </w:footnote>
  <w:footnote w:id="64">
    <w:p w14:paraId="2D6EFF74" w14:textId="7F478F0E" w:rsidR="00256C88" w:rsidRPr="004D27B0" w:rsidRDefault="00256C88" w:rsidP="00256C88">
      <w:pPr>
        <w:pStyle w:val="FootnoteText"/>
        <w:ind w:firstLine="0"/>
        <w:rPr>
          <w:sz w:val="16"/>
          <w:szCs w:val="16"/>
        </w:rPr>
      </w:pPr>
      <w:r w:rsidRPr="004D27B0">
        <w:rPr>
          <w:rStyle w:val="FootnoteReference"/>
          <w:sz w:val="16"/>
          <w:szCs w:val="16"/>
        </w:rPr>
        <w:footnoteRef/>
      </w:r>
      <w:r w:rsidRPr="004D27B0">
        <w:rPr>
          <w:sz w:val="16"/>
          <w:szCs w:val="16"/>
        </w:rPr>
        <w:t xml:space="preserve"> </w:t>
      </w:r>
      <w:hyperlink r:id="rId55" w:history="1">
        <w:r w:rsidRPr="00193E21">
          <w:rPr>
            <w:rStyle w:val="Hyperlink"/>
            <w:sz w:val="16"/>
            <w:szCs w:val="16"/>
          </w:rPr>
          <w:t>Uzturvielu profilēšanu</w:t>
        </w:r>
      </w:hyperlink>
      <w:r w:rsidRPr="004D27B0">
        <w:rPr>
          <w:sz w:val="16"/>
          <w:szCs w:val="16"/>
        </w:rPr>
        <w:t xml:space="preserve"> PVO definē kā zinātni par pārtikas produktu klasificēšanu vai sarindošanu pēc to uzturvērtības, lai novērstu slimības un veicinātu veselību. </w:t>
      </w:r>
    </w:p>
  </w:footnote>
  <w:footnote w:id="65">
    <w:p w14:paraId="164ADA43" w14:textId="0ADE19FF" w:rsidR="00256C88" w:rsidRPr="004D27B0" w:rsidRDefault="00256C88" w:rsidP="00256C88">
      <w:pPr>
        <w:ind w:firstLine="0"/>
        <w:rPr>
          <w:sz w:val="16"/>
          <w:szCs w:val="16"/>
        </w:rPr>
      </w:pPr>
      <w:r w:rsidRPr="004D27B0">
        <w:rPr>
          <w:sz w:val="16"/>
          <w:szCs w:val="16"/>
          <w:vertAlign w:val="superscript"/>
        </w:rPr>
        <w:footnoteRef/>
      </w:r>
      <w:r w:rsidRPr="004D27B0">
        <w:rPr>
          <w:sz w:val="16"/>
          <w:szCs w:val="16"/>
          <w:vertAlign w:val="superscript"/>
        </w:rPr>
        <w:t xml:space="preserve"> </w:t>
      </w:r>
      <w:r w:rsidR="00193E21">
        <w:rPr>
          <w:sz w:val="16"/>
          <w:szCs w:val="16"/>
          <w:vertAlign w:val="superscript"/>
        </w:rPr>
        <w:t xml:space="preserve">  </w:t>
      </w:r>
      <w:r w:rsidR="00193E21">
        <w:rPr>
          <w:sz w:val="16"/>
          <w:szCs w:val="16"/>
        </w:rPr>
        <w:t xml:space="preserve">VM, 2011. </w:t>
      </w:r>
      <w:hyperlink r:id="rId56" w:history="1">
        <w:r w:rsidR="00193E21" w:rsidRPr="00193E21">
          <w:rPr>
            <w:rStyle w:val="Hyperlink"/>
            <w:i/>
            <w:iCs/>
            <w:sz w:val="16"/>
            <w:szCs w:val="16"/>
          </w:rPr>
          <w:t xml:space="preserve">VM, LPUF, </w:t>
        </w:r>
        <w:proofErr w:type="spellStart"/>
        <w:r w:rsidR="00193E21" w:rsidRPr="00193E21">
          <w:rPr>
            <w:rStyle w:val="Hyperlink"/>
            <w:i/>
            <w:iCs/>
            <w:sz w:val="16"/>
            <w:szCs w:val="16"/>
          </w:rPr>
          <w:t>LBDzUA</w:t>
        </w:r>
        <w:proofErr w:type="spellEnd"/>
        <w:r w:rsidR="00193E21" w:rsidRPr="00193E21">
          <w:rPr>
            <w:rStyle w:val="Hyperlink"/>
            <w:i/>
            <w:iCs/>
            <w:sz w:val="16"/>
            <w:szCs w:val="16"/>
          </w:rPr>
          <w:t xml:space="preserve"> sadarbības memorands par izmaiņām uz bērniem vērstu bezalkoholisko dzērienu reklamēšanā</w:t>
        </w:r>
      </w:hyperlink>
      <w:r w:rsidR="00193E21">
        <w:rPr>
          <w:sz w:val="16"/>
          <w:szCs w:val="16"/>
        </w:rPr>
        <w:t xml:space="preserve"> </w:t>
      </w:r>
    </w:p>
  </w:footnote>
  <w:footnote w:id="66">
    <w:p w14:paraId="5E30D8AD" w14:textId="77777777" w:rsidR="00E3327B" w:rsidRPr="008E514E" w:rsidRDefault="00E3327B" w:rsidP="00E3327B">
      <w:pPr>
        <w:pStyle w:val="FootnoteText"/>
        <w:ind w:firstLine="0"/>
        <w:rPr>
          <w:sz w:val="16"/>
          <w:szCs w:val="16"/>
        </w:rPr>
      </w:pPr>
      <w:r w:rsidRPr="008E514E">
        <w:rPr>
          <w:rStyle w:val="FootnoteReference"/>
          <w:sz w:val="16"/>
          <w:szCs w:val="16"/>
        </w:rPr>
        <w:footnoteRef/>
      </w:r>
      <w:r w:rsidRPr="008E514E">
        <w:rPr>
          <w:sz w:val="16"/>
          <w:szCs w:val="16"/>
        </w:rPr>
        <w:t xml:space="preserve"> </w:t>
      </w:r>
      <w:r>
        <w:rPr>
          <w:sz w:val="16"/>
          <w:szCs w:val="16"/>
        </w:rPr>
        <w:t xml:space="preserve">Siksna I., Lazda I., </w:t>
      </w:r>
      <w:proofErr w:type="spellStart"/>
      <w:r>
        <w:rPr>
          <w:sz w:val="16"/>
          <w:szCs w:val="16"/>
        </w:rPr>
        <w:t>Goldmanis</w:t>
      </w:r>
      <w:proofErr w:type="spellEnd"/>
      <w:r>
        <w:rPr>
          <w:sz w:val="16"/>
          <w:szCs w:val="16"/>
        </w:rPr>
        <w:t xml:space="preserve"> M., 2020. </w:t>
      </w:r>
      <w:hyperlink r:id="rId57" w:history="1">
        <w:r w:rsidRPr="007B790A">
          <w:rPr>
            <w:rStyle w:val="Hyperlink"/>
            <w:i/>
            <w:iCs/>
            <w:sz w:val="16"/>
            <w:szCs w:val="16"/>
          </w:rPr>
          <w:t>Pētījums par sāls un joda patēriņu Latvijas pieaugušo iedzīvotāju populācijā.</w:t>
        </w:r>
      </w:hyperlink>
    </w:p>
  </w:footnote>
  <w:footnote w:id="67">
    <w:p w14:paraId="3E2DDFD6" w14:textId="68360585" w:rsidR="00256C88" w:rsidRPr="00C32759" w:rsidRDefault="00256C88" w:rsidP="00256C88">
      <w:pPr>
        <w:pStyle w:val="FootnoteText"/>
        <w:ind w:firstLine="0"/>
        <w:rPr>
          <w:sz w:val="16"/>
          <w:szCs w:val="16"/>
        </w:rPr>
      </w:pPr>
      <w:r w:rsidRPr="00C32759">
        <w:rPr>
          <w:rStyle w:val="FootnoteReference"/>
          <w:sz w:val="16"/>
          <w:szCs w:val="16"/>
        </w:rPr>
        <w:footnoteRef/>
      </w:r>
      <w:r w:rsidRPr="00C32759">
        <w:rPr>
          <w:sz w:val="16"/>
          <w:szCs w:val="16"/>
        </w:rPr>
        <w:t xml:space="preserve"> </w:t>
      </w:r>
      <w:r w:rsidR="00193E21">
        <w:rPr>
          <w:sz w:val="16"/>
          <w:szCs w:val="16"/>
        </w:rPr>
        <w:t xml:space="preserve">PVO, 2022. </w:t>
      </w:r>
      <w:hyperlink r:id="rId58" w:history="1">
        <w:r w:rsidR="00193E21" w:rsidRPr="00C12ECD">
          <w:rPr>
            <w:rStyle w:val="Hyperlink"/>
            <w:i/>
            <w:iCs/>
            <w:sz w:val="16"/>
            <w:szCs w:val="16"/>
          </w:rPr>
          <w:t xml:space="preserve">WHO </w:t>
        </w:r>
        <w:proofErr w:type="spellStart"/>
        <w:r w:rsidR="00193E21" w:rsidRPr="00C12ECD">
          <w:rPr>
            <w:rStyle w:val="Hyperlink"/>
            <w:i/>
            <w:iCs/>
            <w:sz w:val="16"/>
            <w:szCs w:val="16"/>
          </w:rPr>
          <w:t>European</w:t>
        </w:r>
        <w:proofErr w:type="spellEnd"/>
        <w:r w:rsidR="00193E21" w:rsidRPr="00C12ECD">
          <w:rPr>
            <w:rStyle w:val="Hyperlink"/>
            <w:i/>
            <w:iCs/>
            <w:sz w:val="16"/>
            <w:szCs w:val="16"/>
          </w:rPr>
          <w:t xml:space="preserve"> </w:t>
        </w:r>
        <w:proofErr w:type="spellStart"/>
        <w:r w:rsidR="00193E21" w:rsidRPr="00C12ECD">
          <w:rPr>
            <w:rStyle w:val="Hyperlink"/>
            <w:i/>
            <w:iCs/>
            <w:sz w:val="16"/>
            <w:szCs w:val="16"/>
          </w:rPr>
          <w:t>Regional</w:t>
        </w:r>
        <w:proofErr w:type="spellEnd"/>
        <w:r w:rsidR="00193E21" w:rsidRPr="00C12ECD">
          <w:rPr>
            <w:rStyle w:val="Hyperlink"/>
            <w:i/>
            <w:iCs/>
            <w:sz w:val="16"/>
            <w:szCs w:val="16"/>
          </w:rPr>
          <w:t xml:space="preserve"> </w:t>
        </w:r>
        <w:proofErr w:type="spellStart"/>
        <w:r w:rsidR="00193E21" w:rsidRPr="00C12ECD">
          <w:rPr>
            <w:rStyle w:val="Hyperlink"/>
            <w:i/>
            <w:iCs/>
            <w:sz w:val="16"/>
            <w:szCs w:val="16"/>
          </w:rPr>
          <w:t>Obesity</w:t>
        </w:r>
        <w:proofErr w:type="spellEnd"/>
        <w:r w:rsidR="00193E21" w:rsidRPr="00C12ECD">
          <w:rPr>
            <w:rStyle w:val="Hyperlink"/>
            <w:i/>
            <w:iCs/>
            <w:sz w:val="16"/>
            <w:szCs w:val="16"/>
          </w:rPr>
          <w:t xml:space="preserve"> </w:t>
        </w:r>
        <w:proofErr w:type="spellStart"/>
        <w:r w:rsidR="00193E21" w:rsidRPr="00C12ECD">
          <w:rPr>
            <w:rStyle w:val="Hyperlink"/>
            <w:i/>
            <w:iCs/>
            <w:sz w:val="16"/>
            <w:szCs w:val="16"/>
          </w:rPr>
          <w:t>Report</w:t>
        </w:r>
        <w:proofErr w:type="spellEnd"/>
        <w:r w:rsidR="00193E21" w:rsidRPr="00C12ECD">
          <w:rPr>
            <w:rStyle w:val="Hyperlink"/>
            <w:i/>
            <w:iCs/>
            <w:sz w:val="16"/>
            <w:szCs w:val="16"/>
          </w:rPr>
          <w:t>.</w:t>
        </w:r>
      </w:hyperlink>
    </w:p>
  </w:footnote>
  <w:footnote w:id="68">
    <w:p w14:paraId="23FA6F56" w14:textId="44981041" w:rsidR="0096174B" w:rsidRDefault="0096174B" w:rsidP="0096174B">
      <w:pPr>
        <w:pStyle w:val="FootnoteText"/>
        <w:ind w:firstLine="0"/>
      </w:pPr>
      <w:r w:rsidRPr="00C32759">
        <w:rPr>
          <w:rStyle w:val="FootnoteReference"/>
          <w:sz w:val="16"/>
          <w:szCs w:val="16"/>
        </w:rPr>
        <w:footnoteRef/>
      </w:r>
      <w:r w:rsidRPr="00C32759">
        <w:rPr>
          <w:sz w:val="16"/>
          <w:szCs w:val="16"/>
        </w:rPr>
        <w:t xml:space="preserve"> </w:t>
      </w:r>
      <w:r>
        <w:rPr>
          <w:sz w:val="16"/>
          <w:szCs w:val="16"/>
        </w:rPr>
        <w:t xml:space="preserve">MK 2012. gada 13. marta noteikumi Nr.172 </w:t>
      </w:r>
      <w:hyperlink r:id="rId59" w:history="1">
        <w:r w:rsidRPr="003523B4">
          <w:rPr>
            <w:rStyle w:val="Hyperlink"/>
            <w:i/>
            <w:iCs/>
            <w:sz w:val="16"/>
            <w:szCs w:val="16"/>
          </w:rPr>
          <w:t>“Noteikumi par uztura normām izglītības iestāžu izglītojamiem, sociālās aprūpes un soc</w:t>
        </w:r>
        <w:r w:rsidR="00193E21">
          <w:rPr>
            <w:rStyle w:val="Hyperlink"/>
            <w:i/>
            <w:iCs/>
            <w:sz w:val="16"/>
            <w:szCs w:val="16"/>
          </w:rPr>
          <w:t>i</w:t>
        </w:r>
        <w:r w:rsidRPr="003523B4">
          <w:rPr>
            <w:rStyle w:val="Hyperlink"/>
            <w:i/>
            <w:iCs/>
            <w:sz w:val="16"/>
            <w:szCs w:val="16"/>
          </w:rPr>
          <w:t>ālās rehabilitācijas institūciju klientiem un ārstniecības iestāžu pacientiem”</w:t>
        </w:r>
      </w:hyperlink>
    </w:p>
  </w:footnote>
  <w:footnote w:id="69">
    <w:p w14:paraId="3A102395" w14:textId="77777777" w:rsidR="00256C88" w:rsidRPr="00297769" w:rsidRDefault="00256C88" w:rsidP="00256C88">
      <w:pPr>
        <w:pStyle w:val="FootnoteText"/>
        <w:ind w:firstLine="0"/>
        <w:rPr>
          <w:sz w:val="16"/>
          <w:szCs w:val="16"/>
        </w:rPr>
      </w:pPr>
      <w:r w:rsidRPr="00297769">
        <w:rPr>
          <w:rStyle w:val="FootnoteReference"/>
          <w:sz w:val="16"/>
          <w:szCs w:val="16"/>
        </w:rPr>
        <w:footnoteRef/>
      </w:r>
      <w:r w:rsidRPr="00297769">
        <w:rPr>
          <w:sz w:val="16"/>
          <w:szCs w:val="16"/>
        </w:rPr>
        <w:t xml:space="preserve"> </w:t>
      </w:r>
      <w:r>
        <w:rPr>
          <w:sz w:val="16"/>
          <w:szCs w:val="16"/>
        </w:rPr>
        <w:t xml:space="preserve">PVO, 2020. </w:t>
      </w:r>
      <w:hyperlink r:id="rId60" w:history="1">
        <w:r w:rsidRPr="001D7505">
          <w:rPr>
            <w:rStyle w:val="Hyperlink"/>
            <w:i/>
            <w:iCs/>
            <w:sz w:val="16"/>
            <w:szCs w:val="16"/>
          </w:rPr>
          <w:t xml:space="preserve">WHO </w:t>
        </w:r>
        <w:proofErr w:type="spellStart"/>
        <w:r w:rsidRPr="001D7505">
          <w:rPr>
            <w:rStyle w:val="Hyperlink"/>
            <w:i/>
            <w:iCs/>
            <w:sz w:val="16"/>
            <w:szCs w:val="16"/>
          </w:rPr>
          <w:t>guidelines</w:t>
        </w:r>
        <w:proofErr w:type="spellEnd"/>
        <w:r w:rsidRPr="001D7505">
          <w:rPr>
            <w:rStyle w:val="Hyperlink"/>
            <w:i/>
            <w:iCs/>
            <w:sz w:val="16"/>
            <w:szCs w:val="16"/>
          </w:rPr>
          <w:t xml:space="preserve"> </w:t>
        </w:r>
        <w:proofErr w:type="spellStart"/>
        <w:r w:rsidRPr="001D7505">
          <w:rPr>
            <w:rStyle w:val="Hyperlink"/>
            <w:i/>
            <w:iCs/>
            <w:sz w:val="16"/>
            <w:szCs w:val="16"/>
          </w:rPr>
          <w:t>on</w:t>
        </w:r>
        <w:proofErr w:type="spellEnd"/>
        <w:r w:rsidRPr="001D7505">
          <w:rPr>
            <w:rStyle w:val="Hyperlink"/>
            <w:i/>
            <w:iCs/>
            <w:sz w:val="16"/>
            <w:szCs w:val="16"/>
          </w:rPr>
          <w:t xml:space="preserve"> </w:t>
        </w:r>
        <w:proofErr w:type="spellStart"/>
        <w:r w:rsidRPr="001D7505">
          <w:rPr>
            <w:rStyle w:val="Hyperlink"/>
            <w:i/>
            <w:iCs/>
            <w:sz w:val="16"/>
            <w:szCs w:val="16"/>
          </w:rPr>
          <w:t>physical</w:t>
        </w:r>
        <w:proofErr w:type="spellEnd"/>
        <w:r w:rsidRPr="001D7505">
          <w:rPr>
            <w:rStyle w:val="Hyperlink"/>
            <w:i/>
            <w:iCs/>
            <w:sz w:val="16"/>
            <w:szCs w:val="16"/>
          </w:rPr>
          <w:t xml:space="preserve"> </w:t>
        </w:r>
        <w:proofErr w:type="spellStart"/>
        <w:r w:rsidRPr="001D7505">
          <w:rPr>
            <w:rStyle w:val="Hyperlink"/>
            <w:i/>
            <w:iCs/>
            <w:sz w:val="16"/>
            <w:szCs w:val="16"/>
          </w:rPr>
          <w:t>activity</w:t>
        </w:r>
        <w:proofErr w:type="spellEnd"/>
        <w:r w:rsidRPr="001D7505">
          <w:rPr>
            <w:rStyle w:val="Hyperlink"/>
            <w:i/>
            <w:iCs/>
            <w:sz w:val="16"/>
            <w:szCs w:val="16"/>
          </w:rPr>
          <w:t xml:space="preserve"> </w:t>
        </w:r>
        <w:proofErr w:type="spellStart"/>
        <w:r w:rsidRPr="001D7505">
          <w:rPr>
            <w:rStyle w:val="Hyperlink"/>
            <w:i/>
            <w:iCs/>
            <w:sz w:val="16"/>
            <w:szCs w:val="16"/>
          </w:rPr>
          <w:t>and</w:t>
        </w:r>
        <w:proofErr w:type="spellEnd"/>
        <w:r w:rsidRPr="001D7505">
          <w:rPr>
            <w:rStyle w:val="Hyperlink"/>
            <w:i/>
            <w:iCs/>
            <w:sz w:val="16"/>
            <w:szCs w:val="16"/>
          </w:rPr>
          <w:t xml:space="preserve"> </w:t>
        </w:r>
        <w:proofErr w:type="spellStart"/>
        <w:r w:rsidRPr="001D7505">
          <w:rPr>
            <w:rStyle w:val="Hyperlink"/>
            <w:i/>
            <w:iCs/>
            <w:sz w:val="16"/>
            <w:szCs w:val="16"/>
          </w:rPr>
          <w:t>sedentary</w:t>
        </w:r>
        <w:proofErr w:type="spellEnd"/>
        <w:r w:rsidRPr="001D7505">
          <w:rPr>
            <w:rStyle w:val="Hyperlink"/>
            <w:i/>
            <w:iCs/>
            <w:sz w:val="16"/>
            <w:szCs w:val="16"/>
          </w:rPr>
          <w:t xml:space="preserve"> </w:t>
        </w:r>
        <w:proofErr w:type="spellStart"/>
        <w:r w:rsidRPr="001D7505">
          <w:rPr>
            <w:rStyle w:val="Hyperlink"/>
            <w:i/>
            <w:iCs/>
            <w:sz w:val="16"/>
            <w:szCs w:val="16"/>
          </w:rPr>
          <w:t>behaviour</w:t>
        </w:r>
        <w:proofErr w:type="spellEnd"/>
      </w:hyperlink>
      <w:r>
        <w:rPr>
          <w:i/>
          <w:iCs/>
          <w:sz w:val="16"/>
          <w:szCs w:val="16"/>
        </w:rPr>
        <w:t xml:space="preserve"> </w:t>
      </w:r>
    </w:p>
  </w:footnote>
  <w:footnote w:id="70">
    <w:p w14:paraId="1831DB15" w14:textId="77777777" w:rsidR="00256C88" w:rsidRPr="00297769" w:rsidRDefault="00256C88" w:rsidP="00256C88">
      <w:pPr>
        <w:pStyle w:val="FootnoteText"/>
        <w:ind w:firstLine="0"/>
        <w:rPr>
          <w:sz w:val="16"/>
          <w:szCs w:val="16"/>
        </w:rPr>
      </w:pPr>
      <w:r w:rsidRPr="00297769">
        <w:rPr>
          <w:rStyle w:val="FootnoteReference"/>
          <w:sz w:val="16"/>
          <w:szCs w:val="16"/>
        </w:rPr>
        <w:footnoteRef/>
      </w:r>
      <w:r>
        <w:rPr>
          <w:sz w:val="16"/>
          <w:szCs w:val="16"/>
        </w:rPr>
        <w:t xml:space="preserve"> PVO, 2019. </w:t>
      </w:r>
      <w:hyperlink r:id="rId61" w:history="1">
        <w:proofErr w:type="spellStart"/>
        <w:r w:rsidRPr="001D7505">
          <w:rPr>
            <w:rStyle w:val="Hyperlink"/>
            <w:i/>
            <w:iCs/>
            <w:sz w:val="16"/>
            <w:szCs w:val="16"/>
          </w:rPr>
          <w:t>Guidelines</w:t>
        </w:r>
        <w:proofErr w:type="spellEnd"/>
        <w:r w:rsidRPr="001D7505">
          <w:rPr>
            <w:rStyle w:val="Hyperlink"/>
            <w:i/>
            <w:iCs/>
            <w:sz w:val="16"/>
            <w:szCs w:val="16"/>
          </w:rPr>
          <w:t xml:space="preserve"> </w:t>
        </w:r>
        <w:proofErr w:type="spellStart"/>
        <w:r w:rsidRPr="001D7505">
          <w:rPr>
            <w:rStyle w:val="Hyperlink"/>
            <w:i/>
            <w:iCs/>
            <w:sz w:val="16"/>
            <w:szCs w:val="16"/>
          </w:rPr>
          <w:t>on</w:t>
        </w:r>
        <w:proofErr w:type="spellEnd"/>
        <w:r w:rsidRPr="001D7505">
          <w:rPr>
            <w:rStyle w:val="Hyperlink"/>
            <w:i/>
            <w:iCs/>
            <w:sz w:val="16"/>
            <w:szCs w:val="16"/>
          </w:rPr>
          <w:t xml:space="preserve"> </w:t>
        </w:r>
        <w:proofErr w:type="spellStart"/>
        <w:r w:rsidRPr="001D7505">
          <w:rPr>
            <w:rStyle w:val="Hyperlink"/>
            <w:i/>
            <w:iCs/>
            <w:sz w:val="16"/>
            <w:szCs w:val="16"/>
          </w:rPr>
          <w:t>physical</w:t>
        </w:r>
        <w:proofErr w:type="spellEnd"/>
        <w:r w:rsidRPr="001D7505">
          <w:rPr>
            <w:rStyle w:val="Hyperlink"/>
            <w:i/>
            <w:iCs/>
            <w:sz w:val="16"/>
            <w:szCs w:val="16"/>
          </w:rPr>
          <w:t xml:space="preserve"> </w:t>
        </w:r>
        <w:proofErr w:type="spellStart"/>
        <w:r w:rsidRPr="001D7505">
          <w:rPr>
            <w:rStyle w:val="Hyperlink"/>
            <w:i/>
            <w:iCs/>
            <w:sz w:val="16"/>
            <w:szCs w:val="16"/>
          </w:rPr>
          <w:t>activity</w:t>
        </w:r>
        <w:proofErr w:type="spellEnd"/>
        <w:r w:rsidRPr="001D7505">
          <w:rPr>
            <w:rStyle w:val="Hyperlink"/>
            <w:i/>
            <w:iCs/>
            <w:sz w:val="16"/>
            <w:szCs w:val="16"/>
          </w:rPr>
          <w:t xml:space="preserve">, </w:t>
        </w:r>
        <w:proofErr w:type="spellStart"/>
        <w:r w:rsidRPr="001D7505">
          <w:rPr>
            <w:rStyle w:val="Hyperlink"/>
            <w:i/>
            <w:iCs/>
            <w:sz w:val="16"/>
            <w:szCs w:val="16"/>
          </w:rPr>
          <w:t>sedentary</w:t>
        </w:r>
        <w:proofErr w:type="spellEnd"/>
        <w:r w:rsidRPr="001D7505">
          <w:rPr>
            <w:rStyle w:val="Hyperlink"/>
            <w:i/>
            <w:iCs/>
            <w:sz w:val="16"/>
            <w:szCs w:val="16"/>
          </w:rPr>
          <w:t xml:space="preserve"> </w:t>
        </w:r>
        <w:proofErr w:type="spellStart"/>
        <w:r w:rsidRPr="001D7505">
          <w:rPr>
            <w:rStyle w:val="Hyperlink"/>
            <w:i/>
            <w:iCs/>
            <w:sz w:val="16"/>
            <w:szCs w:val="16"/>
          </w:rPr>
          <w:t>behaviour</w:t>
        </w:r>
        <w:proofErr w:type="spellEnd"/>
        <w:r w:rsidRPr="001D7505">
          <w:rPr>
            <w:rStyle w:val="Hyperlink"/>
            <w:i/>
            <w:iCs/>
            <w:sz w:val="16"/>
            <w:szCs w:val="16"/>
          </w:rPr>
          <w:t xml:space="preserve"> </w:t>
        </w:r>
        <w:proofErr w:type="spellStart"/>
        <w:r w:rsidRPr="001D7505">
          <w:rPr>
            <w:rStyle w:val="Hyperlink"/>
            <w:i/>
            <w:iCs/>
            <w:sz w:val="16"/>
            <w:szCs w:val="16"/>
          </w:rPr>
          <w:t>and</w:t>
        </w:r>
        <w:proofErr w:type="spellEnd"/>
        <w:r w:rsidRPr="001D7505">
          <w:rPr>
            <w:rStyle w:val="Hyperlink"/>
            <w:i/>
            <w:iCs/>
            <w:sz w:val="16"/>
            <w:szCs w:val="16"/>
          </w:rPr>
          <w:t xml:space="preserve"> </w:t>
        </w:r>
        <w:proofErr w:type="spellStart"/>
        <w:r w:rsidRPr="001D7505">
          <w:rPr>
            <w:rStyle w:val="Hyperlink"/>
            <w:i/>
            <w:iCs/>
            <w:sz w:val="16"/>
            <w:szCs w:val="16"/>
          </w:rPr>
          <w:t>sleep</w:t>
        </w:r>
        <w:proofErr w:type="spellEnd"/>
        <w:r w:rsidRPr="001D7505">
          <w:rPr>
            <w:rStyle w:val="Hyperlink"/>
            <w:i/>
            <w:iCs/>
            <w:sz w:val="16"/>
            <w:szCs w:val="16"/>
          </w:rPr>
          <w:t xml:space="preserve"> </w:t>
        </w:r>
        <w:proofErr w:type="spellStart"/>
        <w:r w:rsidRPr="001D7505">
          <w:rPr>
            <w:rStyle w:val="Hyperlink"/>
            <w:i/>
            <w:iCs/>
            <w:sz w:val="16"/>
            <w:szCs w:val="16"/>
          </w:rPr>
          <w:t>for</w:t>
        </w:r>
        <w:proofErr w:type="spellEnd"/>
        <w:r w:rsidRPr="001D7505">
          <w:rPr>
            <w:rStyle w:val="Hyperlink"/>
            <w:i/>
            <w:iCs/>
            <w:sz w:val="16"/>
            <w:szCs w:val="16"/>
          </w:rPr>
          <w:t xml:space="preserve"> </w:t>
        </w:r>
        <w:proofErr w:type="spellStart"/>
        <w:r w:rsidRPr="001D7505">
          <w:rPr>
            <w:rStyle w:val="Hyperlink"/>
            <w:i/>
            <w:iCs/>
            <w:sz w:val="16"/>
            <w:szCs w:val="16"/>
          </w:rPr>
          <w:t>children</w:t>
        </w:r>
        <w:proofErr w:type="spellEnd"/>
        <w:r w:rsidRPr="001D7505">
          <w:rPr>
            <w:rStyle w:val="Hyperlink"/>
            <w:i/>
            <w:iCs/>
            <w:sz w:val="16"/>
            <w:szCs w:val="16"/>
          </w:rPr>
          <w:t xml:space="preserve"> </w:t>
        </w:r>
        <w:proofErr w:type="spellStart"/>
        <w:r w:rsidRPr="001D7505">
          <w:rPr>
            <w:rStyle w:val="Hyperlink"/>
            <w:i/>
            <w:iCs/>
            <w:sz w:val="16"/>
            <w:szCs w:val="16"/>
          </w:rPr>
          <w:t>under</w:t>
        </w:r>
        <w:proofErr w:type="spellEnd"/>
        <w:r w:rsidRPr="001D7505">
          <w:rPr>
            <w:rStyle w:val="Hyperlink"/>
            <w:i/>
            <w:iCs/>
            <w:sz w:val="16"/>
            <w:szCs w:val="16"/>
          </w:rPr>
          <w:t xml:space="preserve"> 5 </w:t>
        </w:r>
        <w:proofErr w:type="spellStart"/>
        <w:r w:rsidRPr="001D7505">
          <w:rPr>
            <w:rStyle w:val="Hyperlink"/>
            <w:i/>
            <w:iCs/>
            <w:sz w:val="16"/>
            <w:szCs w:val="16"/>
          </w:rPr>
          <w:t>years</w:t>
        </w:r>
        <w:proofErr w:type="spellEnd"/>
        <w:r w:rsidRPr="001D7505">
          <w:rPr>
            <w:rStyle w:val="Hyperlink"/>
            <w:i/>
            <w:iCs/>
            <w:sz w:val="16"/>
            <w:szCs w:val="16"/>
          </w:rPr>
          <w:t xml:space="preserve"> of </w:t>
        </w:r>
        <w:proofErr w:type="spellStart"/>
        <w:r w:rsidRPr="001D7505">
          <w:rPr>
            <w:rStyle w:val="Hyperlink"/>
            <w:i/>
            <w:iCs/>
            <w:sz w:val="16"/>
            <w:szCs w:val="16"/>
          </w:rPr>
          <w:t>age</w:t>
        </w:r>
        <w:proofErr w:type="spellEnd"/>
        <w:r w:rsidRPr="001D7505">
          <w:rPr>
            <w:rStyle w:val="Hyperlink"/>
            <w:sz w:val="16"/>
            <w:szCs w:val="16"/>
          </w:rPr>
          <w:t>.</w:t>
        </w:r>
      </w:hyperlink>
    </w:p>
  </w:footnote>
  <w:footnote w:id="71">
    <w:p w14:paraId="4BAE60D6" w14:textId="77777777" w:rsidR="00256C88" w:rsidRPr="00297769" w:rsidRDefault="00256C88" w:rsidP="00256C88">
      <w:pPr>
        <w:pStyle w:val="FootnoteText"/>
        <w:ind w:firstLine="0"/>
        <w:rPr>
          <w:sz w:val="16"/>
          <w:szCs w:val="16"/>
        </w:rPr>
      </w:pPr>
      <w:r w:rsidRPr="00297769">
        <w:rPr>
          <w:rStyle w:val="FootnoteReference"/>
          <w:sz w:val="16"/>
          <w:szCs w:val="16"/>
        </w:rPr>
        <w:footnoteRef/>
      </w:r>
      <w:r>
        <w:rPr>
          <w:sz w:val="16"/>
          <w:szCs w:val="16"/>
        </w:rPr>
        <w:t xml:space="preserve"> </w:t>
      </w:r>
      <w:r w:rsidRPr="00297769">
        <w:rPr>
          <w:sz w:val="16"/>
          <w:szCs w:val="16"/>
        </w:rPr>
        <w:t xml:space="preserve">PVO, 2018. </w:t>
      </w:r>
      <w:hyperlink r:id="rId62" w:history="1">
        <w:proofErr w:type="spellStart"/>
        <w:r w:rsidRPr="00BB2564">
          <w:rPr>
            <w:rStyle w:val="Hyperlink"/>
            <w:i/>
            <w:iCs/>
            <w:sz w:val="16"/>
            <w:szCs w:val="16"/>
          </w:rPr>
          <w:t>Global</w:t>
        </w:r>
        <w:proofErr w:type="spellEnd"/>
        <w:r w:rsidRPr="00BB2564">
          <w:rPr>
            <w:rStyle w:val="Hyperlink"/>
            <w:i/>
            <w:iCs/>
            <w:sz w:val="16"/>
            <w:szCs w:val="16"/>
          </w:rPr>
          <w:t xml:space="preserve"> </w:t>
        </w:r>
        <w:proofErr w:type="spellStart"/>
        <w:r w:rsidRPr="00BB2564">
          <w:rPr>
            <w:rStyle w:val="Hyperlink"/>
            <w:i/>
            <w:iCs/>
            <w:sz w:val="16"/>
            <w:szCs w:val="16"/>
          </w:rPr>
          <w:t>action</w:t>
        </w:r>
        <w:proofErr w:type="spellEnd"/>
        <w:r w:rsidRPr="00BB2564">
          <w:rPr>
            <w:rStyle w:val="Hyperlink"/>
            <w:i/>
            <w:iCs/>
            <w:sz w:val="16"/>
            <w:szCs w:val="16"/>
          </w:rPr>
          <w:t xml:space="preserve"> </w:t>
        </w:r>
        <w:proofErr w:type="spellStart"/>
        <w:r w:rsidRPr="00BB2564">
          <w:rPr>
            <w:rStyle w:val="Hyperlink"/>
            <w:i/>
            <w:iCs/>
            <w:sz w:val="16"/>
            <w:szCs w:val="16"/>
          </w:rPr>
          <w:t>plan</w:t>
        </w:r>
        <w:proofErr w:type="spellEnd"/>
        <w:r w:rsidRPr="00BB2564">
          <w:rPr>
            <w:rStyle w:val="Hyperlink"/>
            <w:i/>
            <w:iCs/>
            <w:sz w:val="16"/>
            <w:szCs w:val="16"/>
          </w:rPr>
          <w:t xml:space="preserve"> </w:t>
        </w:r>
        <w:proofErr w:type="spellStart"/>
        <w:r w:rsidRPr="00BB2564">
          <w:rPr>
            <w:rStyle w:val="Hyperlink"/>
            <w:i/>
            <w:iCs/>
            <w:sz w:val="16"/>
            <w:szCs w:val="16"/>
          </w:rPr>
          <w:t>on</w:t>
        </w:r>
        <w:proofErr w:type="spellEnd"/>
        <w:r w:rsidRPr="00BB2564">
          <w:rPr>
            <w:rStyle w:val="Hyperlink"/>
            <w:i/>
            <w:iCs/>
            <w:sz w:val="16"/>
            <w:szCs w:val="16"/>
          </w:rPr>
          <w:t xml:space="preserve"> </w:t>
        </w:r>
        <w:proofErr w:type="spellStart"/>
        <w:r w:rsidRPr="00BB2564">
          <w:rPr>
            <w:rStyle w:val="Hyperlink"/>
            <w:i/>
            <w:iCs/>
            <w:sz w:val="16"/>
            <w:szCs w:val="16"/>
          </w:rPr>
          <w:t>physical</w:t>
        </w:r>
        <w:proofErr w:type="spellEnd"/>
        <w:r w:rsidRPr="00BB2564">
          <w:rPr>
            <w:rStyle w:val="Hyperlink"/>
            <w:i/>
            <w:iCs/>
            <w:sz w:val="16"/>
            <w:szCs w:val="16"/>
          </w:rPr>
          <w:t xml:space="preserve"> </w:t>
        </w:r>
        <w:proofErr w:type="spellStart"/>
        <w:r w:rsidRPr="00BB2564">
          <w:rPr>
            <w:rStyle w:val="Hyperlink"/>
            <w:i/>
            <w:iCs/>
            <w:sz w:val="16"/>
            <w:szCs w:val="16"/>
          </w:rPr>
          <w:t>activity</w:t>
        </w:r>
        <w:proofErr w:type="spellEnd"/>
        <w:r w:rsidRPr="00BB2564">
          <w:rPr>
            <w:rStyle w:val="Hyperlink"/>
            <w:i/>
            <w:iCs/>
            <w:sz w:val="16"/>
            <w:szCs w:val="16"/>
          </w:rPr>
          <w:t xml:space="preserve"> 2018–2030: </w:t>
        </w:r>
        <w:proofErr w:type="spellStart"/>
        <w:r w:rsidRPr="00BB2564">
          <w:rPr>
            <w:rStyle w:val="Hyperlink"/>
            <w:i/>
            <w:iCs/>
            <w:sz w:val="16"/>
            <w:szCs w:val="16"/>
          </w:rPr>
          <w:t>more</w:t>
        </w:r>
        <w:proofErr w:type="spellEnd"/>
        <w:r w:rsidRPr="00BB2564">
          <w:rPr>
            <w:rStyle w:val="Hyperlink"/>
            <w:i/>
            <w:iCs/>
            <w:sz w:val="16"/>
            <w:szCs w:val="16"/>
          </w:rPr>
          <w:t xml:space="preserve"> </w:t>
        </w:r>
        <w:proofErr w:type="spellStart"/>
        <w:r w:rsidRPr="00BB2564">
          <w:rPr>
            <w:rStyle w:val="Hyperlink"/>
            <w:i/>
            <w:iCs/>
            <w:sz w:val="16"/>
            <w:szCs w:val="16"/>
          </w:rPr>
          <w:t>active</w:t>
        </w:r>
        <w:proofErr w:type="spellEnd"/>
        <w:r w:rsidRPr="00BB2564">
          <w:rPr>
            <w:rStyle w:val="Hyperlink"/>
            <w:i/>
            <w:iCs/>
            <w:sz w:val="16"/>
            <w:szCs w:val="16"/>
          </w:rPr>
          <w:t xml:space="preserve"> </w:t>
        </w:r>
        <w:proofErr w:type="spellStart"/>
        <w:r w:rsidRPr="00BB2564">
          <w:rPr>
            <w:rStyle w:val="Hyperlink"/>
            <w:i/>
            <w:iCs/>
            <w:sz w:val="16"/>
            <w:szCs w:val="16"/>
          </w:rPr>
          <w:t>people</w:t>
        </w:r>
        <w:proofErr w:type="spellEnd"/>
        <w:r w:rsidRPr="00BB2564">
          <w:rPr>
            <w:rStyle w:val="Hyperlink"/>
            <w:i/>
            <w:iCs/>
            <w:sz w:val="16"/>
            <w:szCs w:val="16"/>
          </w:rPr>
          <w:t xml:space="preserve"> </w:t>
        </w:r>
        <w:proofErr w:type="spellStart"/>
        <w:r w:rsidRPr="00BB2564">
          <w:rPr>
            <w:rStyle w:val="Hyperlink"/>
            <w:i/>
            <w:iCs/>
            <w:sz w:val="16"/>
            <w:szCs w:val="16"/>
          </w:rPr>
          <w:t>for</w:t>
        </w:r>
        <w:proofErr w:type="spellEnd"/>
        <w:r w:rsidRPr="00BB2564">
          <w:rPr>
            <w:rStyle w:val="Hyperlink"/>
            <w:i/>
            <w:iCs/>
            <w:sz w:val="16"/>
            <w:szCs w:val="16"/>
          </w:rPr>
          <w:t xml:space="preserve"> a </w:t>
        </w:r>
        <w:proofErr w:type="spellStart"/>
        <w:r w:rsidRPr="00BB2564">
          <w:rPr>
            <w:rStyle w:val="Hyperlink"/>
            <w:i/>
            <w:iCs/>
            <w:sz w:val="16"/>
            <w:szCs w:val="16"/>
          </w:rPr>
          <w:t>healthier</w:t>
        </w:r>
        <w:proofErr w:type="spellEnd"/>
        <w:r w:rsidRPr="00BB2564">
          <w:rPr>
            <w:rStyle w:val="Hyperlink"/>
            <w:i/>
            <w:iCs/>
            <w:sz w:val="16"/>
            <w:szCs w:val="16"/>
          </w:rPr>
          <w:t xml:space="preserve"> </w:t>
        </w:r>
        <w:proofErr w:type="spellStart"/>
        <w:r w:rsidRPr="00BB2564">
          <w:rPr>
            <w:rStyle w:val="Hyperlink"/>
            <w:i/>
            <w:iCs/>
            <w:sz w:val="16"/>
            <w:szCs w:val="16"/>
          </w:rPr>
          <w:t>world</w:t>
        </w:r>
        <w:proofErr w:type="spellEnd"/>
        <w:r w:rsidRPr="00BB2564">
          <w:rPr>
            <w:rStyle w:val="Hyperlink"/>
            <w:i/>
            <w:iCs/>
            <w:sz w:val="16"/>
            <w:szCs w:val="16"/>
          </w:rPr>
          <w:t>.</w:t>
        </w:r>
      </w:hyperlink>
    </w:p>
  </w:footnote>
  <w:footnote w:id="72">
    <w:p w14:paraId="5DF3DB1B" w14:textId="29724C86" w:rsidR="004A32BD" w:rsidRPr="00ED5104" w:rsidRDefault="004A32BD" w:rsidP="00ED5104">
      <w:pPr>
        <w:pStyle w:val="FootnoteText"/>
        <w:ind w:firstLine="0"/>
        <w:rPr>
          <w:b/>
          <w:bCs/>
          <w:sz w:val="16"/>
          <w:szCs w:val="16"/>
        </w:rPr>
      </w:pPr>
      <w:r w:rsidRPr="00ED5104">
        <w:rPr>
          <w:rStyle w:val="FootnoteReference"/>
          <w:sz w:val="16"/>
          <w:szCs w:val="16"/>
        </w:rPr>
        <w:footnoteRef/>
      </w:r>
      <w:r w:rsidRPr="00ED5104">
        <w:rPr>
          <w:sz w:val="16"/>
          <w:szCs w:val="16"/>
        </w:rPr>
        <w:t xml:space="preserve"> </w:t>
      </w:r>
      <w:proofErr w:type="spellStart"/>
      <w:r w:rsidRPr="00ED5104">
        <w:rPr>
          <w:sz w:val="16"/>
          <w:szCs w:val="16"/>
        </w:rPr>
        <w:t>Raudeniece</w:t>
      </w:r>
      <w:proofErr w:type="spellEnd"/>
      <w:r w:rsidRPr="00ED5104">
        <w:rPr>
          <w:sz w:val="16"/>
          <w:szCs w:val="16"/>
        </w:rPr>
        <w:t xml:space="preserve"> </w:t>
      </w:r>
      <w:proofErr w:type="spellStart"/>
      <w:r w:rsidRPr="00ED5104">
        <w:rPr>
          <w:sz w:val="16"/>
          <w:szCs w:val="16"/>
        </w:rPr>
        <w:t>et</w:t>
      </w:r>
      <w:proofErr w:type="spellEnd"/>
      <w:r w:rsidRPr="00ED5104">
        <w:rPr>
          <w:sz w:val="16"/>
          <w:szCs w:val="16"/>
        </w:rPr>
        <w:t xml:space="preserve"> </w:t>
      </w:r>
      <w:proofErr w:type="spellStart"/>
      <w:r w:rsidRPr="00ED5104">
        <w:rPr>
          <w:sz w:val="16"/>
          <w:szCs w:val="16"/>
        </w:rPr>
        <w:t>al</w:t>
      </w:r>
      <w:proofErr w:type="spellEnd"/>
      <w:r w:rsidRPr="00ED5104">
        <w:rPr>
          <w:sz w:val="16"/>
          <w:szCs w:val="16"/>
        </w:rPr>
        <w:t xml:space="preserve">., 2024. </w:t>
      </w:r>
      <w:hyperlink r:id="rId63" w:anchor="Tab1" w:history="1">
        <w:proofErr w:type="spellStart"/>
        <w:r w:rsidRPr="00ED5104">
          <w:rPr>
            <w:rStyle w:val="Hyperlink"/>
            <w:i/>
            <w:iCs/>
            <w:sz w:val="16"/>
            <w:szCs w:val="16"/>
          </w:rPr>
          <w:t>Relations</w:t>
        </w:r>
        <w:proofErr w:type="spellEnd"/>
        <w:r w:rsidRPr="00ED5104">
          <w:rPr>
            <w:rStyle w:val="Hyperlink"/>
            <w:i/>
            <w:iCs/>
            <w:sz w:val="16"/>
            <w:szCs w:val="16"/>
          </w:rPr>
          <w:t xml:space="preserve"> </w:t>
        </w:r>
        <w:proofErr w:type="spellStart"/>
        <w:r w:rsidRPr="00ED5104">
          <w:rPr>
            <w:rStyle w:val="Hyperlink"/>
            <w:i/>
            <w:iCs/>
            <w:sz w:val="16"/>
            <w:szCs w:val="16"/>
          </w:rPr>
          <w:t>between</w:t>
        </w:r>
        <w:proofErr w:type="spellEnd"/>
        <w:r w:rsidRPr="00ED5104">
          <w:rPr>
            <w:rStyle w:val="Hyperlink"/>
            <w:i/>
            <w:iCs/>
            <w:sz w:val="16"/>
            <w:szCs w:val="16"/>
          </w:rPr>
          <w:t xml:space="preserve"> </w:t>
        </w:r>
        <w:proofErr w:type="spellStart"/>
        <w:r w:rsidRPr="00ED5104">
          <w:rPr>
            <w:rStyle w:val="Hyperlink"/>
            <w:i/>
            <w:iCs/>
            <w:sz w:val="16"/>
            <w:szCs w:val="16"/>
          </w:rPr>
          <w:t>the</w:t>
        </w:r>
        <w:proofErr w:type="spellEnd"/>
        <w:r w:rsidRPr="00ED5104">
          <w:rPr>
            <w:rStyle w:val="Hyperlink"/>
            <w:i/>
            <w:iCs/>
            <w:sz w:val="16"/>
            <w:szCs w:val="16"/>
          </w:rPr>
          <w:t xml:space="preserve"> </w:t>
        </w:r>
        <w:proofErr w:type="spellStart"/>
        <w:r w:rsidRPr="00ED5104">
          <w:rPr>
            <w:rStyle w:val="Hyperlink"/>
            <w:i/>
            <w:iCs/>
            <w:sz w:val="16"/>
            <w:szCs w:val="16"/>
          </w:rPr>
          <w:t>levels</w:t>
        </w:r>
        <w:proofErr w:type="spellEnd"/>
        <w:r w:rsidRPr="00ED5104">
          <w:rPr>
            <w:rStyle w:val="Hyperlink"/>
            <w:i/>
            <w:iCs/>
            <w:sz w:val="16"/>
            <w:szCs w:val="16"/>
          </w:rPr>
          <w:t xml:space="preserve"> </w:t>
        </w:r>
        <w:proofErr w:type="spellStart"/>
        <w:r w:rsidRPr="00ED5104">
          <w:rPr>
            <w:rStyle w:val="Hyperlink"/>
            <w:i/>
            <w:iCs/>
            <w:sz w:val="16"/>
            <w:szCs w:val="16"/>
          </w:rPr>
          <w:t>of</w:t>
        </w:r>
        <w:proofErr w:type="spellEnd"/>
        <w:r w:rsidRPr="00ED5104">
          <w:rPr>
            <w:rStyle w:val="Hyperlink"/>
            <w:i/>
            <w:iCs/>
            <w:sz w:val="16"/>
            <w:szCs w:val="16"/>
          </w:rPr>
          <w:t xml:space="preserve"> </w:t>
        </w:r>
        <w:proofErr w:type="spellStart"/>
        <w:r w:rsidRPr="00ED5104">
          <w:rPr>
            <w:rStyle w:val="Hyperlink"/>
            <w:i/>
            <w:iCs/>
            <w:sz w:val="16"/>
            <w:szCs w:val="16"/>
          </w:rPr>
          <w:t>moderate</w:t>
        </w:r>
        <w:proofErr w:type="spellEnd"/>
        <w:r w:rsidRPr="00ED5104">
          <w:rPr>
            <w:rStyle w:val="Hyperlink"/>
            <w:i/>
            <w:iCs/>
            <w:sz w:val="16"/>
            <w:szCs w:val="16"/>
          </w:rPr>
          <w:t xml:space="preserve"> to </w:t>
        </w:r>
        <w:proofErr w:type="spellStart"/>
        <w:r w:rsidRPr="00ED5104">
          <w:rPr>
            <w:rStyle w:val="Hyperlink"/>
            <w:i/>
            <w:iCs/>
            <w:sz w:val="16"/>
            <w:szCs w:val="16"/>
          </w:rPr>
          <w:t>vigorous</w:t>
        </w:r>
        <w:proofErr w:type="spellEnd"/>
        <w:r w:rsidRPr="00ED5104">
          <w:rPr>
            <w:rStyle w:val="Hyperlink"/>
            <w:i/>
            <w:iCs/>
            <w:sz w:val="16"/>
            <w:szCs w:val="16"/>
          </w:rPr>
          <w:t xml:space="preserve"> </w:t>
        </w:r>
        <w:proofErr w:type="spellStart"/>
        <w:r w:rsidRPr="00ED5104">
          <w:rPr>
            <w:rStyle w:val="Hyperlink"/>
            <w:i/>
            <w:iCs/>
            <w:sz w:val="16"/>
            <w:szCs w:val="16"/>
          </w:rPr>
          <w:t>physical</w:t>
        </w:r>
        <w:proofErr w:type="spellEnd"/>
        <w:r w:rsidRPr="00ED5104">
          <w:rPr>
            <w:rStyle w:val="Hyperlink"/>
            <w:i/>
            <w:iCs/>
            <w:sz w:val="16"/>
            <w:szCs w:val="16"/>
          </w:rPr>
          <w:t xml:space="preserve"> </w:t>
        </w:r>
        <w:proofErr w:type="spellStart"/>
        <w:r w:rsidRPr="00ED5104">
          <w:rPr>
            <w:rStyle w:val="Hyperlink"/>
            <w:i/>
            <w:iCs/>
            <w:sz w:val="16"/>
            <w:szCs w:val="16"/>
          </w:rPr>
          <w:t>activity</w:t>
        </w:r>
        <w:proofErr w:type="spellEnd"/>
        <w:r w:rsidRPr="00ED5104">
          <w:rPr>
            <w:rStyle w:val="Hyperlink"/>
            <w:i/>
            <w:iCs/>
            <w:sz w:val="16"/>
            <w:szCs w:val="16"/>
          </w:rPr>
          <w:t xml:space="preserve">, BMI, </w:t>
        </w:r>
        <w:proofErr w:type="spellStart"/>
        <w:r w:rsidRPr="00ED5104">
          <w:rPr>
            <w:rStyle w:val="Hyperlink"/>
            <w:i/>
            <w:iCs/>
            <w:sz w:val="16"/>
            <w:szCs w:val="16"/>
          </w:rPr>
          <w:t>dietary</w:t>
        </w:r>
        <w:proofErr w:type="spellEnd"/>
        <w:r w:rsidRPr="00ED5104">
          <w:rPr>
            <w:rStyle w:val="Hyperlink"/>
            <w:i/>
            <w:iCs/>
            <w:sz w:val="16"/>
            <w:szCs w:val="16"/>
          </w:rPr>
          <w:t xml:space="preserve"> habits, </w:t>
        </w:r>
        <w:proofErr w:type="spellStart"/>
        <w:r w:rsidRPr="00ED5104">
          <w:rPr>
            <w:rStyle w:val="Hyperlink"/>
            <w:i/>
            <w:iCs/>
            <w:sz w:val="16"/>
            <w:szCs w:val="16"/>
          </w:rPr>
          <w:t>cognitive</w:t>
        </w:r>
        <w:proofErr w:type="spellEnd"/>
        <w:r w:rsidRPr="00ED5104">
          <w:rPr>
            <w:rStyle w:val="Hyperlink"/>
            <w:i/>
            <w:iCs/>
            <w:sz w:val="16"/>
            <w:szCs w:val="16"/>
          </w:rPr>
          <w:t xml:space="preserve"> </w:t>
        </w:r>
        <w:proofErr w:type="spellStart"/>
        <w:r w:rsidRPr="00ED5104">
          <w:rPr>
            <w:rStyle w:val="Hyperlink"/>
            <w:i/>
            <w:iCs/>
            <w:sz w:val="16"/>
            <w:szCs w:val="16"/>
          </w:rPr>
          <w:t>functions</w:t>
        </w:r>
        <w:proofErr w:type="spellEnd"/>
        <w:r w:rsidRPr="00ED5104">
          <w:rPr>
            <w:rStyle w:val="Hyperlink"/>
            <w:i/>
            <w:iCs/>
            <w:sz w:val="16"/>
            <w:szCs w:val="16"/>
          </w:rPr>
          <w:t xml:space="preserve"> </w:t>
        </w:r>
        <w:proofErr w:type="spellStart"/>
        <w:r w:rsidRPr="00ED5104">
          <w:rPr>
            <w:rStyle w:val="Hyperlink"/>
            <w:i/>
            <w:iCs/>
            <w:sz w:val="16"/>
            <w:szCs w:val="16"/>
          </w:rPr>
          <w:t>and</w:t>
        </w:r>
        <w:proofErr w:type="spellEnd"/>
        <w:r w:rsidRPr="00ED5104">
          <w:rPr>
            <w:rStyle w:val="Hyperlink"/>
            <w:i/>
            <w:iCs/>
            <w:sz w:val="16"/>
            <w:szCs w:val="16"/>
          </w:rPr>
          <w:t xml:space="preserve"> </w:t>
        </w:r>
        <w:proofErr w:type="spellStart"/>
        <w:r w:rsidRPr="00ED5104">
          <w:rPr>
            <w:rStyle w:val="Hyperlink"/>
            <w:i/>
            <w:iCs/>
            <w:sz w:val="16"/>
            <w:szCs w:val="16"/>
          </w:rPr>
          <w:t>attention</w:t>
        </w:r>
        <w:proofErr w:type="spellEnd"/>
        <w:r w:rsidRPr="00ED5104">
          <w:rPr>
            <w:rStyle w:val="Hyperlink"/>
            <w:i/>
            <w:iCs/>
            <w:sz w:val="16"/>
            <w:szCs w:val="16"/>
          </w:rPr>
          <w:t xml:space="preserve"> </w:t>
        </w:r>
        <w:proofErr w:type="spellStart"/>
        <w:r w:rsidRPr="00ED5104">
          <w:rPr>
            <w:rStyle w:val="Hyperlink"/>
            <w:i/>
            <w:iCs/>
            <w:sz w:val="16"/>
            <w:szCs w:val="16"/>
          </w:rPr>
          <w:t>problems</w:t>
        </w:r>
        <w:proofErr w:type="spellEnd"/>
        <w:r w:rsidRPr="00ED5104">
          <w:rPr>
            <w:rStyle w:val="Hyperlink"/>
            <w:i/>
            <w:iCs/>
            <w:sz w:val="16"/>
            <w:szCs w:val="16"/>
          </w:rPr>
          <w:t xml:space="preserve"> </w:t>
        </w:r>
        <w:proofErr w:type="spellStart"/>
        <w:r w:rsidRPr="00ED5104">
          <w:rPr>
            <w:rStyle w:val="Hyperlink"/>
            <w:i/>
            <w:iCs/>
            <w:sz w:val="16"/>
            <w:szCs w:val="16"/>
          </w:rPr>
          <w:t>in</w:t>
        </w:r>
        <w:proofErr w:type="spellEnd"/>
        <w:r w:rsidRPr="00ED5104">
          <w:rPr>
            <w:rStyle w:val="Hyperlink"/>
            <w:i/>
            <w:iCs/>
            <w:sz w:val="16"/>
            <w:szCs w:val="16"/>
          </w:rPr>
          <w:t xml:space="preserve"> 8 to 9 </w:t>
        </w:r>
        <w:proofErr w:type="spellStart"/>
        <w:r w:rsidRPr="00ED5104">
          <w:rPr>
            <w:rStyle w:val="Hyperlink"/>
            <w:i/>
            <w:iCs/>
            <w:sz w:val="16"/>
            <w:szCs w:val="16"/>
          </w:rPr>
          <w:t>years</w:t>
        </w:r>
        <w:proofErr w:type="spellEnd"/>
        <w:r w:rsidRPr="00ED5104">
          <w:rPr>
            <w:rStyle w:val="Hyperlink"/>
            <w:i/>
            <w:iCs/>
            <w:sz w:val="16"/>
            <w:szCs w:val="16"/>
          </w:rPr>
          <w:t xml:space="preserve"> </w:t>
        </w:r>
        <w:proofErr w:type="spellStart"/>
        <w:r w:rsidRPr="00ED5104">
          <w:rPr>
            <w:rStyle w:val="Hyperlink"/>
            <w:i/>
            <w:iCs/>
            <w:sz w:val="16"/>
            <w:szCs w:val="16"/>
          </w:rPr>
          <w:t>old</w:t>
        </w:r>
        <w:proofErr w:type="spellEnd"/>
        <w:r w:rsidRPr="00ED5104">
          <w:rPr>
            <w:rStyle w:val="Hyperlink"/>
            <w:i/>
            <w:iCs/>
            <w:sz w:val="16"/>
            <w:szCs w:val="16"/>
          </w:rPr>
          <w:t xml:space="preserve"> </w:t>
        </w:r>
        <w:proofErr w:type="spellStart"/>
        <w:r w:rsidRPr="00ED5104">
          <w:rPr>
            <w:rStyle w:val="Hyperlink"/>
            <w:i/>
            <w:iCs/>
            <w:sz w:val="16"/>
            <w:szCs w:val="16"/>
          </w:rPr>
          <w:t>pupils</w:t>
        </w:r>
        <w:proofErr w:type="spellEnd"/>
        <w:r w:rsidRPr="00ED5104">
          <w:rPr>
            <w:rStyle w:val="Hyperlink"/>
            <w:i/>
            <w:iCs/>
            <w:sz w:val="16"/>
            <w:szCs w:val="16"/>
          </w:rPr>
          <w:t xml:space="preserve">: </w:t>
        </w:r>
        <w:proofErr w:type="spellStart"/>
        <w:r w:rsidRPr="00ED5104">
          <w:rPr>
            <w:rStyle w:val="Hyperlink"/>
            <w:i/>
            <w:iCs/>
            <w:sz w:val="16"/>
            <w:szCs w:val="16"/>
          </w:rPr>
          <w:t>network</w:t>
        </w:r>
        <w:proofErr w:type="spellEnd"/>
        <w:r w:rsidRPr="00ED5104">
          <w:rPr>
            <w:rStyle w:val="Hyperlink"/>
            <w:i/>
            <w:iCs/>
            <w:sz w:val="16"/>
            <w:szCs w:val="16"/>
          </w:rPr>
          <w:t xml:space="preserve"> </w:t>
        </w:r>
        <w:proofErr w:type="spellStart"/>
        <w:r w:rsidRPr="00ED5104">
          <w:rPr>
            <w:rStyle w:val="Hyperlink"/>
            <w:i/>
            <w:iCs/>
            <w:sz w:val="16"/>
            <w:szCs w:val="16"/>
          </w:rPr>
          <w:t>analysis</w:t>
        </w:r>
        <w:proofErr w:type="spellEnd"/>
        <w:r w:rsidRPr="00ED5104">
          <w:rPr>
            <w:rStyle w:val="Hyperlink"/>
            <w:i/>
            <w:iCs/>
            <w:sz w:val="16"/>
            <w:szCs w:val="16"/>
          </w:rPr>
          <w:t xml:space="preserve"> (PACH </w:t>
        </w:r>
        <w:proofErr w:type="spellStart"/>
        <w:r w:rsidRPr="00ED5104">
          <w:rPr>
            <w:rStyle w:val="Hyperlink"/>
            <w:i/>
            <w:iCs/>
            <w:sz w:val="16"/>
            <w:szCs w:val="16"/>
          </w:rPr>
          <w:t>Study</w:t>
        </w:r>
        <w:proofErr w:type="spellEnd"/>
        <w:r w:rsidRPr="00ED5104">
          <w:rPr>
            <w:rStyle w:val="Hyperlink"/>
            <w:i/>
            <w:iCs/>
            <w:sz w:val="16"/>
            <w:szCs w:val="16"/>
          </w:rPr>
          <w:t>)</w:t>
        </w:r>
      </w:hyperlink>
    </w:p>
  </w:footnote>
  <w:footnote w:id="73">
    <w:p w14:paraId="729DFAA6" w14:textId="6B9E73A3" w:rsidR="00256C88" w:rsidRPr="00261738" w:rsidRDefault="00256C88" w:rsidP="00256C88">
      <w:pPr>
        <w:pStyle w:val="FootnoteText"/>
        <w:ind w:firstLine="0"/>
        <w:rPr>
          <w:sz w:val="16"/>
          <w:szCs w:val="16"/>
        </w:rPr>
      </w:pPr>
      <w:r w:rsidRPr="00261738">
        <w:rPr>
          <w:rStyle w:val="FootnoteReference"/>
          <w:sz w:val="16"/>
          <w:szCs w:val="16"/>
        </w:rPr>
        <w:footnoteRef/>
      </w:r>
      <w:r w:rsidRPr="00261738">
        <w:rPr>
          <w:sz w:val="16"/>
          <w:szCs w:val="16"/>
        </w:rPr>
        <w:t xml:space="preserve"> </w:t>
      </w:r>
      <w:proofErr w:type="spellStart"/>
      <w:r w:rsidR="00193E21">
        <w:rPr>
          <w:sz w:val="16"/>
          <w:szCs w:val="16"/>
        </w:rPr>
        <w:t>Eurobarometer</w:t>
      </w:r>
      <w:proofErr w:type="spellEnd"/>
      <w:r w:rsidR="00193E21">
        <w:rPr>
          <w:sz w:val="16"/>
          <w:szCs w:val="16"/>
        </w:rPr>
        <w:t xml:space="preserve">, 2022. </w:t>
      </w:r>
      <w:hyperlink r:id="rId64" w:history="1">
        <w:r w:rsidR="00193E21" w:rsidRPr="00193E21">
          <w:rPr>
            <w:rStyle w:val="Hyperlink"/>
            <w:i/>
            <w:iCs/>
            <w:sz w:val="16"/>
            <w:szCs w:val="16"/>
          </w:rPr>
          <w:t xml:space="preserve">Sport </w:t>
        </w:r>
        <w:proofErr w:type="spellStart"/>
        <w:r w:rsidR="00193E21" w:rsidRPr="00193E21">
          <w:rPr>
            <w:rStyle w:val="Hyperlink"/>
            <w:i/>
            <w:iCs/>
            <w:sz w:val="16"/>
            <w:szCs w:val="16"/>
          </w:rPr>
          <w:t>and</w:t>
        </w:r>
        <w:proofErr w:type="spellEnd"/>
        <w:r w:rsidR="00193E21" w:rsidRPr="00193E21">
          <w:rPr>
            <w:rStyle w:val="Hyperlink"/>
            <w:i/>
            <w:iCs/>
            <w:sz w:val="16"/>
            <w:szCs w:val="16"/>
          </w:rPr>
          <w:t xml:space="preserve"> </w:t>
        </w:r>
        <w:proofErr w:type="spellStart"/>
        <w:r w:rsidR="00193E21" w:rsidRPr="00193E21">
          <w:rPr>
            <w:rStyle w:val="Hyperlink"/>
            <w:i/>
            <w:iCs/>
            <w:sz w:val="16"/>
            <w:szCs w:val="16"/>
          </w:rPr>
          <w:t>physical</w:t>
        </w:r>
        <w:proofErr w:type="spellEnd"/>
        <w:r w:rsidR="00193E21" w:rsidRPr="00193E21">
          <w:rPr>
            <w:rStyle w:val="Hyperlink"/>
            <w:i/>
            <w:iCs/>
            <w:sz w:val="16"/>
            <w:szCs w:val="16"/>
          </w:rPr>
          <w:t xml:space="preserve"> </w:t>
        </w:r>
        <w:proofErr w:type="spellStart"/>
        <w:r w:rsidR="00193E21" w:rsidRPr="00193E21">
          <w:rPr>
            <w:rStyle w:val="Hyperlink"/>
            <w:i/>
            <w:iCs/>
            <w:sz w:val="16"/>
            <w:szCs w:val="16"/>
          </w:rPr>
          <w:t>activity</w:t>
        </w:r>
        <w:proofErr w:type="spellEnd"/>
      </w:hyperlink>
    </w:p>
  </w:footnote>
  <w:footnote w:id="74">
    <w:p w14:paraId="31A5A59F" w14:textId="11041972" w:rsidR="00256C88" w:rsidRPr="004D27B0" w:rsidRDefault="00256C88" w:rsidP="00256C88">
      <w:pPr>
        <w:pStyle w:val="FootnoteText"/>
        <w:ind w:firstLine="0"/>
        <w:rPr>
          <w:sz w:val="16"/>
          <w:szCs w:val="16"/>
        </w:rPr>
      </w:pPr>
      <w:r w:rsidRPr="004D27B0">
        <w:rPr>
          <w:rStyle w:val="FootnoteReference"/>
          <w:sz w:val="16"/>
          <w:szCs w:val="16"/>
        </w:rPr>
        <w:footnoteRef/>
      </w:r>
      <w:r w:rsidRPr="004D27B0">
        <w:rPr>
          <w:sz w:val="16"/>
          <w:szCs w:val="16"/>
        </w:rPr>
        <w:t xml:space="preserve"> </w:t>
      </w:r>
      <w:r w:rsidR="00193E21">
        <w:rPr>
          <w:sz w:val="16"/>
          <w:szCs w:val="16"/>
        </w:rPr>
        <w:t xml:space="preserve">Valsts kontrole, 2023. </w:t>
      </w:r>
      <w:hyperlink r:id="rId65" w:history="1">
        <w:r w:rsidR="00193E21" w:rsidRPr="00193E21">
          <w:rPr>
            <w:rStyle w:val="Hyperlink"/>
            <w:i/>
            <w:iCs/>
            <w:sz w:val="16"/>
            <w:szCs w:val="16"/>
          </w:rPr>
          <w:t>Vai pašvaldības veicina iedzīvotāju iesaisti fiziskajās aktivitātēs?</w:t>
        </w:r>
      </w:hyperlink>
    </w:p>
  </w:footnote>
  <w:footnote w:id="75">
    <w:p w14:paraId="3DD6E165" w14:textId="77777777" w:rsidR="0096174B" w:rsidRDefault="0096174B" w:rsidP="0096174B">
      <w:pPr>
        <w:pStyle w:val="FootnoteText"/>
        <w:ind w:firstLine="0"/>
      </w:pPr>
      <w:r w:rsidRPr="00C32759">
        <w:rPr>
          <w:rStyle w:val="FootnoteReference"/>
          <w:sz w:val="16"/>
          <w:szCs w:val="16"/>
        </w:rPr>
        <w:footnoteRef/>
      </w:r>
      <w:r w:rsidRPr="00C32759">
        <w:rPr>
          <w:sz w:val="16"/>
          <w:szCs w:val="16"/>
        </w:rPr>
        <w:t xml:space="preserve"> </w:t>
      </w:r>
      <w:hyperlink r:id="rId66" w:history="1">
        <w:r w:rsidRPr="001C4078">
          <w:rPr>
            <w:rStyle w:val="Hyperlink"/>
            <w:sz w:val="16"/>
            <w:szCs w:val="16"/>
          </w:rPr>
          <w:t>V</w:t>
        </w:r>
        <w:r>
          <w:rPr>
            <w:rStyle w:val="Hyperlink"/>
            <w:sz w:val="16"/>
            <w:szCs w:val="16"/>
          </w:rPr>
          <w:t>M</w:t>
        </w:r>
        <w:r w:rsidRPr="001C4078">
          <w:rPr>
            <w:rStyle w:val="Hyperlink"/>
            <w:sz w:val="16"/>
            <w:szCs w:val="16"/>
          </w:rPr>
          <w:t xml:space="preserve"> izstrādātie ieteikumi veselīgam uzturam</w:t>
        </w:r>
      </w:hyperlink>
      <w:r>
        <w:rPr>
          <w:sz w:val="16"/>
          <w:szCs w:val="16"/>
        </w:rPr>
        <w:t xml:space="preserve"> </w:t>
      </w:r>
    </w:p>
  </w:footnote>
  <w:footnote w:id="76">
    <w:p w14:paraId="1D0D1284" w14:textId="26263DE0" w:rsidR="0096174B" w:rsidRPr="00297769" w:rsidRDefault="0096174B" w:rsidP="0096174B">
      <w:pPr>
        <w:pStyle w:val="FootnoteText"/>
        <w:ind w:firstLine="0"/>
        <w:rPr>
          <w:sz w:val="16"/>
          <w:szCs w:val="16"/>
        </w:rPr>
      </w:pPr>
      <w:r w:rsidRPr="004D27B0">
        <w:rPr>
          <w:rStyle w:val="FootnoteReference"/>
          <w:sz w:val="16"/>
          <w:szCs w:val="16"/>
        </w:rPr>
        <w:footnoteRef/>
      </w:r>
      <w:r w:rsidRPr="004D27B0">
        <w:rPr>
          <w:sz w:val="16"/>
          <w:szCs w:val="16"/>
        </w:rPr>
        <w:t xml:space="preserve"> </w:t>
      </w:r>
      <w:proofErr w:type="spellStart"/>
      <w:r w:rsidR="00193E21">
        <w:rPr>
          <w:sz w:val="16"/>
          <w:szCs w:val="16"/>
        </w:rPr>
        <w:t>Eurobarometer</w:t>
      </w:r>
      <w:proofErr w:type="spellEnd"/>
      <w:r w:rsidR="00193E21">
        <w:rPr>
          <w:sz w:val="16"/>
          <w:szCs w:val="16"/>
        </w:rPr>
        <w:t xml:space="preserve">, 2022. </w:t>
      </w:r>
      <w:hyperlink r:id="rId67" w:history="1">
        <w:r w:rsidR="00193E21" w:rsidRPr="00193E21">
          <w:rPr>
            <w:rStyle w:val="Hyperlink"/>
            <w:i/>
            <w:iCs/>
            <w:sz w:val="16"/>
            <w:szCs w:val="16"/>
          </w:rPr>
          <w:t xml:space="preserve">Sport </w:t>
        </w:r>
        <w:proofErr w:type="spellStart"/>
        <w:r w:rsidR="00193E21" w:rsidRPr="00193E21">
          <w:rPr>
            <w:rStyle w:val="Hyperlink"/>
            <w:i/>
            <w:iCs/>
            <w:sz w:val="16"/>
            <w:szCs w:val="16"/>
          </w:rPr>
          <w:t>and</w:t>
        </w:r>
        <w:proofErr w:type="spellEnd"/>
        <w:r w:rsidR="00193E21" w:rsidRPr="00193E21">
          <w:rPr>
            <w:rStyle w:val="Hyperlink"/>
            <w:i/>
            <w:iCs/>
            <w:sz w:val="16"/>
            <w:szCs w:val="16"/>
          </w:rPr>
          <w:t xml:space="preserve"> </w:t>
        </w:r>
        <w:proofErr w:type="spellStart"/>
        <w:r w:rsidR="00193E21" w:rsidRPr="00193E21">
          <w:rPr>
            <w:rStyle w:val="Hyperlink"/>
            <w:i/>
            <w:iCs/>
            <w:sz w:val="16"/>
            <w:szCs w:val="16"/>
          </w:rPr>
          <w:t>physical</w:t>
        </w:r>
        <w:proofErr w:type="spellEnd"/>
        <w:r w:rsidR="00193E21" w:rsidRPr="00193E21">
          <w:rPr>
            <w:rStyle w:val="Hyperlink"/>
            <w:i/>
            <w:iCs/>
            <w:sz w:val="16"/>
            <w:szCs w:val="16"/>
          </w:rPr>
          <w:t xml:space="preserve"> </w:t>
        </w:r>
        <w:proofErr w:type="spellStart"/>
        <w:r w:rsidR="00193E21" w:rsidRPr="00193E21">
          <w:rPr>
            <w:rStyle w:val="Hyperlink"/>
            <w:i/>
            <w:iCs/>
            <w:sz w:val="16"/>
            <w:szCs w:val="16"/>
          </w:rPr>
          <w:t>activity</w:t>
        </w:r>
        <w:proofErr w:type="spellEnd"/>
      </w:hyperlink>
    </w:p>
  </w:footnote>
  <w:footnote w:id="77">
    <w:p w14:paraId="198C1564" w14:textId="40ADF31A" w:rsidR="0096174B" w:rsidRPr="008E514E" w:rsidRDefault="0096174B" w:rsidP="0096174B">
      <w:pPr>
        <w:pStyle w:val="FootnoteText"/>
        <w:ind w:firstLine="0"/>
        <w:rPr>
          <w:sz w:val="16"/>
          <w:szCs w:val="16"/>
        </w:rPr>
      </w:pPr>
      <w:r w:rsidRPr="008E514E">
        <w:rPr>
          <w:rStyle w:val="FootnoteReference"/>
          <w:sz w:val="16"/>
          <w:szCs w:val="16"/>
        </w:rPr>
        <w:footnoteRef/>
      </w:r>
      <w:r w:rsidRPr="008E514E">
        <w:rPr>
          <w:sz w:val="16"/>
          <w:szCs w:val="16"/>
        </w:rPr>
        <w:t xml:space="preserve"> </w:t>
      </w:r>
      <w:proofErr w:type="spellStart"/>
      <w:r w:rsidR="00193E21">
        <w:rPr>
          <w:sz w:val="16"/>
          <w:szCs w:val="16"/>
        </w:rPr>
        <w:t>Global</w:t>
      </w:r>
      <w:proofErr w:type="spellEnd"/>
      <w:r w:rsidR="00193E21">
        <w:rPr>
          <w:sz w:val="16"/>
          <w:szCs w:val="16"/>
        </w:rPr>
        <w:t xml:space="preserve"> </w:t>
      </w:r>
      <w:proofErr w:type="spellStart"/>
      <w:r w:rsidR="00193E21">
        <w:rPr>
          <w:sz w:val="16"/>
          <w:szCs w:val="16"/>
        </w:rPr>
        <w:t>Nutrition</w:t>
      </w:r>
      <w:proofErr w:type="spellEnd"/>
      <w:r w:rsidR="00193E21">
        <w:rPr>
          <w:sz w:val="16"/>
          <w:szCs w:val="16"/>
        </w:rPr>
        <w:t xml:space="preserve"> </w:t>
      </w:r>
      <w:proofErr w:type="spellStart"/>
      <w:r w:rsidR="00193E21">
        <w:rPr>
          <w:sz w:val="16"/>
          <w:szCs w:val="16"/>
        </w:rPr>
        <w:t>Report</w:t>
      </w:r>
      <w:proofErr w:type="spellEnd"/>
      <w:r w:rsidR="00193E21">
        <w:rPr>
          <w:sz w:val="16"/>
          <w:szCs w:val="16"/>
        </w:rPr>
        <w:t xml:space="preserve">, 2022. </w:t>
      </w:r>
      <w:hyperlink r:id="rId68" w:history="1">
        <w:proofErr w:type="spellStart"/>
        <w:r w:rsidR="00193E21" w:rsidRPr="00193E21">
          <w:rPr>
            <w:rStyle w:val="Hyperlink"/>
            <w:i/>
            <w:iCs/>
            <w:sz w:val="16"/>
            <w:szCs w:val="16"/>
          </w:rPr>
          <w:t>Food</w:t>
        </w:r>
        <w:proofErr w:type="spellEnd"/>
        <w:r w:rsidR="00193E21" w:rsidRPr="00193E21">
          <w:rPr>
            <w:rStyle w:val="Hyperlink"/>
            <w:i/>
            <w:iCs/>
            <w:sz w:val="16"/>
            <w:szCs w:val="16"/>
          </w:rPr>
          <w:t xml:space="preserve"> </w:t>
        </w:r>
        <w:proofErr w:type="spellStart"/>
        <w:r w:rsidR="00193E21" w:rsidRPr="00193E21">
          <w:rPr>
            <w:rStyle w:val="Hyperlink"/>
            <w:i/>
            <w:iCs/>
            <w:sz w:val="16"/>
            <w:szCs w:val="16"/>
          </w:rPr>
          <w:t>systems</w:t>
        </w:r>
        <w:proofErr w:type="spellEnd"/>
        <w:r w:rsidR="00193E21" w:rsidRPr="00193E21">
          <w:rPr>
            <w:rStyle w:val="Hyperlink"/>
            <w:i/>
            <w:iCs/>
            <w:sz w:val="16"/>
            <w:szCs w:val="16"/>
          </w:rPr>
          <w:t xml:space="preserve"> </w:t>
        </w:r>
        <w:proofErr w:type="spellStart"/>
        <w:r w:rsidR="00193E21" w:rsidRPr="00193E21">
          <w:rPr>
            <w:rStyle w:val="Hyperlink"/>
            <w:i/>
            <w:iCs/>
            <w:sz w:val="16"/>
            <w:szCs w:val="16"/>
          </w:rPr>
          <w:t>and</w:t>
        </w:r>
        <w:proofErr w:type="spellEnd"/>
        <w:r w:rsidR="00193E21" w:rsidRPr="00193E21">
          <w:rPr>
            <w:rStyle w:val="Hyperlink"/>
            <w:i/>
            <w:iCs/>
            <w:sz w:val="16"/>
            <w:szCs w:val="16"/>
          </w:rPr>
          <w:t xml:space="preserve"> </w:t>
        </w:r>
        <w:proofErr w:type="spellStart"/>
        <w:r w:rsidR="00193E21" w:rsidRPr="00193E21">
          <w:rPr>
            <w:rStyle w:val="Hyperlink"/>
            <w:i/>
            <w:iCs/>
            <w:sz w:val="16"/>
            <w:szCs w:val="16"/>
          </w:rPr>
          <w:t>nutrition</w:t>
        </w:r>
        <w:proofErr w:type="spellEnd"/>
        <w:r w:rsidR="00193E21" w:rsidRPr="00193E21">
          <w:rPr>
            <w:rStyle w:val="Hyperlink"/>
            <w:i/>
            <w:iCs/>
            <w:sz w:val="16"/>
            <w:szCs w:val="16"/>
          </w:rPr>
          <w:t xml:space="preserve"> </w:t>
        </w:r>
        <w:proofErr w:type="spellStart"/>
        <w:r w:rsidR="00193E21" w:rsidRPr="00193E21">
          <w:rPr>
            <w:rStyle w:val="Hyperlink"/>
            <w:i/>
            <w:iCs/>
            <w:sz w:val="16"/>
            <w:szCs w:val="16"/>
          </w:rPr>
          <w:t>equity</w:t>
        </w:r>
        <w:proofErr w:type="spellEnd"/>
      </w:hyperlink>
    </w:p>
  </w:footnote>
  <w:footnote w:id="78">
    <w:p w14:paraId="7180EF2B" w14:textId="77777777" w:rsidR="00B015AA" w:rsidRPr="006D232C" w:rsidRDefault="00B015AA" w:rsidP="00B015AA">
      <w:pPr>
        <w:pStyle w:val="FootnoteText"/>
        <w:ind w:firstLine="0"/>
        <w:rPr>
          <w:sz w:val="16"/>
          <w:szCs w:val="16"/>
        </w:rPr>
      </w:pPr>
      <w:r w:rsidRPr="006D232C">
        <w:rPr>
          <w:rStyle w:val="FootnoteReference"/>
          <w:sz w:val="16"/>
          <w:szCs w:val="16"/>
        </w:rPr>
        <w:footnoteRef/>
      </w:r>
      <w:r w:rsidRPr="006D232C">
        <w:rPr>
          <w:sz w:val="16"/>
          <w:szCs w:val="16"/>
        </w:rPr>
        <w:t xml:space="preserve"> RSU, 2014. </w:t>
      </w:r>
      <w:hyperlink r:id="rId69" w:history="1">
        <w:r w:rsidRPr="006D232C">
          <w:rPr>
            <w:rStyle w:val="Hyperlink"/>
            <w:i/>
            <w:iCs/>
            <w:sz w:val="16"/>
            <w:szCs w:val="16"/>
          </w:rPr>
          <w:t>Veselības veicināšana darba vietās</w:t>
        </w:r>
      </w:hyperlink>
      <w:r w:rsidRPr="006D232C">
        <w:rPr>
          <w:sz w:val="16"/>
          <w:szCs w:val="16"/>
        </w:rPr>
        <w:t xml:space="preserve"> </w:t>
      </w:r>
    </w:p>
  </w:footnote>
  <w:footnote w:id="79">
    <w:p w14:paraId="7C75C53D" w14:textId="77777777" w:rsidR="00BC233E" w:rsidRPr="00C32759" w:rsidRDefault="00BC233E" w:rsidP="00BC233E">
      <w:pPr>
        <w:pStyle w:val="FootnoteText"/>
        <w:ind w:firstLine="0"/>
        <w:jc w:val="left"/>
        <w:rPr>
          <w:sz w:val="16"/>
          <w:szCs w:val="16"/>
        </w:rPr>
      </w:pPr>
      <w:r w:rsidRPr="00C32759">
        <w:rPr>
          <w:rStyle w:val="FootnoteReference"/>
          <w:sz w:val="16"/>
          <w:szCs w:val="16"/>
        </w:rPr>
        <w:footnoteRef/>
      </w:r>
      <w:r>
        <w:rPr>
          <w:sz w:val="16"/>
          <w:szCs w:val="16"/>
        </w:rPr>
        <w:t xml:space="preserve"> </w:t>
      </w:r>
      <w:proofErr w:type="spellStart"/>
      <w:r>
        <w:rPr>
          <w:sz w:val="16"/>
          <w:szCs w:val="16"/>
        </w:rPr>
        <w:t>M.Pranka</w:t>
      </w:r>
      <w:proofErr w:type="spellEnd"/>
      <w:r>
        <w:rPr>
          <w:sz w:val="16"/>
          <w:szCs w:val="16"/>
        </w:rPr>
        <w:t xml:space="preserve">, </w:t>
      </w:r>
      <w:proofErr w:type="spellStart"/>
      <w:r>
        <w:rPr>
          <w:sz w:val="16"/>
          <w:szCs w:val="16"/>
        </w:rPr>
        <w:t>I.Briška</w:t>
      </w:r>
      <w:proofErr w:type="spellEnd"/>
      <w:r>
        <w:rPr>
          <w:sz w:val="16"/>
          <w:szCs w:val="16"/>
        </w:rPr>
        <w:t xml:space="preserve">, 2021. </w:t>
      </w:r>
      <w:hyperlink r:id="rId70" w:history="1">
        <w:r w:rsidRPr="00686652">
          <w:rPr>
            <w:rStyle w:val="Hyperlink"/>
            <w:i/>
            <w:iCs/>
            <w:sz w:val="16"/>
            <w:szCs w:val="16"/>
          </w:rPr>
          <w:t>Pētījums par fizisko aktivitāti, uztura paradumiem un ĶMI pirmsskolas vecuma bērniem Latvijā</w:t>
        </w:r>
      </w:hyperlink>
    </w:p>
  </w:footnote>
  <w:footnote w:id="80">
    <w:p w14:paraId="50C9D83F" w14:textId="389267F7" w:rsidR="002E19C6" w:rsidRPr="00542CB6" w:rsidRDefault="002E19C6" w:rsidP="00434F34">
      <w:pPr>
        <w:pStyle w:val="FootnoteText"/>
        <w:ind w:firstLine="0"/>
        <w:rPr>
          <w:sz w:val="16"/>
          <w:szCs w:val="16"/>
        </w:rPr>
      </w:pPr>
      <w:r w:rsidRPr="00434F34">
        <w:rPr>
          <w:rStyle w:val="FootnoteReference"/>
          <w:sz w:val="16"/>
          <w:szCs w:val="16"/>
        </w:rPr>
        <w:footnoteRef/>
      </w:r>
      <w:r w:rsidRPr="00434F34">
        <w:rPr>
          <w:sz w:val="16"/>
          <w:szCs w:val="16"/>
        </w:rPr>
        <w:t xml:space="preserve"> </w:t>
      </w:r>
      <w:proofErr w:type="spellStart"/>
      <w:r w:rsidRPr="00434F34">
        <w:rPr>
          <w:sz w:val="16"/>
          <w:szCs w:val="16"/>
        </w:rPr>
        <w:t>Sutin</w:t>
      </w:r>
      <w:proofErr w:type="spellEnd"/>
      <w:r w:rsidRPr="00434F34">
        <w:rPr>
          <w:sz w:val="16"/>
          <w:szCs w:val="16"/>
        </w:rPr>
        <w:t xml:space="preserve"> &amp; </w:t>
      </w:r>
      <w:proofErr w:type="spellStart"/>
      <w:r w:rsidRPr="00434F34">
        <w:rPr>
          <w:sz w:val="16"/>
          <w:szCs w:val="16"/>
        </w:rPr>
        <w:t>Terraciano</w:t>
      </w:r>
      <w:proofErr w:type="spellEnd"/>
      <w:r w:rsidRPr="00434F34">
        <w:rPr>
          <w:sz w:val="16"/>
          <w:szCs w:val="16"/>
        </w:rPr>
        <w:t>, 2013</w:t>
      </w:r>
      <w:r w:rsidR="00377C67" w:rsidRPr="00434F34">
        <w:rPr>
          <w:sz w:val="16"/>
          <w:szCs w:val="16"/>
        </w:rPr>
        <w:t xml:space="preserve">. </w:t>
      </w:r>
      <w:hyperlink r:id="rId71" w:history="1">
        <w:proofErr w:type="spellStart"/>
        <w:r w:rsidR="00377C67" w:rsidRPr="00434F34">
          <w:rPr>
            <w:rStyle w:val="Hyperlink"/>
            <w:i/>
            <w:iCs/>
            <w:sz w:val="16"/>
            <w:szCs w:val="16"/>
          </w:rPr>
          <w:t>Percieved</w:t>
        </w:r>
        <w:proofErr w:type="spellEnd"/>
        <w:r w:rsidR="00377C67" w:rsidRPr="00434F34">
          <w:rPr>
            <w:rStyle w:val="Hyperlink"/>
            <w:i/>
            <w:iCs/>
            <w:sz w:val="16"/>
            <w:szCs w:val="16"/>
          </w:rPr>
          <w:t xml:space="preserve"> </w:t>
        </w:r>
        <w:proofErr w:type="spellStart"/>
        <w:r w:rsidR="00377C67" w:rsidRPr="00434F34">
          <w:rPr>
            <w:rStyle w:val="Hyperlink"/>
            <w:i/>
            <w:iCs/>
            <w:sz w:val="16"/>
            <w:szCs w:val="16"/>
          </w:rPr>
          <w:t>weight</w:t>
        </w:r>
        <w:proofErr w:type="spellEnd"/>
        <w:r w:rsidR="00377C67" w:rsidRPr="00434F34">
          <w:rPr>
            <w:rStyle w:val="Hyperlink"/>
            <w:i/>
            <w:iCs/>
            <w:sz w:val="16"/>
            <w:szCs w:val="16"/>
          </w:rPr>
          <w:t xml:space="preserve"> </w:t>
        </w:r>
        <w:proofErr w:type="spellStart"/>
        <w:r w:rsidR="00377C67" w:rsidRPr="00434F34">
          <w:rPr>
            <w:rStyle w:val="Hyperlink"/>
            <w:i/>
            <w:iCs/>
            <w:sz w:val="16"/>
            <w:szCs w:val="16"/>
          </w:rPr>
          <w:t>discrimination</w:t>
        </w:r>
        <w:proofErr w:type="spellEnd"/>
        <w:r w:rsidR="00377C67" w:rsidRPr="00434F34">
          <w:rPr>
            <w:rStyle w:val="Hyperlink"/>
            <w:i/>
            <w:iCs/>
            <w:sz w:val="16"/>
            <w:szCs w:val="16"/>
          </w:rPr>
          <w:t xml:space="preserve"> </w:t>
        </w:r>
        <w:proofErr w:type="spellStart"/>
        <w:r w:rsidR="00377C67" w:rsidRPr="00434F34">
          <w:rPr>
            <w:rStyle w:val="Hyperlink"/>
            <w:i/>
            <w:iCs/>
            <w:sz w:val="16"/>
            <w:szCs w:val="16"/>
          </w:rPr>
          <w:t>and</w:t>
        </w:r>
        <w:proofErr w:type="spellEnd"/>
        <w:r w:rsidR="00377C67" w:rsidRPr="00434F34">
          <w:rPr>
            <w:rStyle w:val="Hyperlink"/>
            <w:i/>
            <w:iCs/>
            <w:sz w:val="16"/>
            <w:szCs w:val="16"/>
          </w:rPr>
          <w:t xml:space="preserve"> </w:t>
        </w:r>
        <w:proofErr w:type="spellStart"/>
        <w:r w:rsidR="00377C67" w:rsidRPr="00434F34">
          <w:rPr>
            <w:rStyle w:val="Hyperlink"/>
            <w:i/>
            <w:iCs/>
            <w:sz w:val="16"/>
            <w:szCs w:val="16"/>
          </w:rPr>
          <w:t>obesity</w:t>
        </w:r>
        <w:proofErr w:type="spellEnd"/>
        <w:r w:rsidR="00377C67" w:rsidRPr="00434F34">
          <w:rPr>
            <w:rStyle w:val="Hyperlink"/>
            <w:i/>
            <w:iCs/>
            <w:sz w:val="16"/>
            <w:szCs w:val="16"/>
          </w:rPr>
          <w:t>.</w:t>
        </w:r>
      </w:hyperlink>
    </w:p>
  </w:footnote>
  <w:footnote w:id="81">
    <w:p w14:paraId="6A79BBE8" w14:textId="3B370A04" w:rsidR="002E19C6" w:rsidRPr="00542CB6" w:rsidRDefault="002E19C6" w:rsidP="00434F34">
      <w:pPr>
        <w:pStyle w:val="FootnoteText"/>
        <w:ind w:firstLine="0"/>
        <w:rPr>
          <w:sz w:val="16"/>
          <w:szCs w:val="16"/>
        </w:rPr>
      </w:pPr>
      <w:r w:rsidRPr="00542CB6">
        <w:rPr>
          <w:rStyle w:val="FootnoteReference"/>
          <w:sz w:val="16"/>
          <w:szCs w:val="16"/>
        </w:rPr>
        <w:footnoteRef/>
      </w:r>
      <w:r w:rsidRPr="00542CB6">
        <w:rPr>
          <w:sz w:val="16"/>
          <w:szCs w:val="16"/>
        </w:rPr>
        <w:t xml:space="preserve"> </w:t>
      </w:r>
      <w:proofErr w:type="spellStart"/>
      <w:r w:rsidRPr="00542CB6">
        <w:rPr>
          <w:sz w:val="16"/>
          <w:szCs w:val="16"/>
        </w:rPr>
        <w:t>Vartanian</w:t>
      </w:r>
      <w:proofErr w:type="spellEnd"/>
      <w:r w:rsidRPr="00542CB6">
        <w:rPr>
          <w:sz w:val="16"/>
          <w:szCs w:val="16"/>
        </w:rPr>
        <w:t xml:space="preserve"> &amp; Porter, 2016</w:t>
      </w:r>
      <w:r w:rsidR="00377C67" w:rsidRPr="00434F34">
        <w:rPr>
          <w:sz w:val="16"/>
          <w:szCs w:val="16"/>
        </w:rPr>
        <w:t xml:space="preserve">. </w:t>
      </w:r>
      <w:hyperlink r:id="rId72" w:history="1">
        <w:proofErr w:type="spellStart"/>
        <w:r w:rsidR="00377C67" w:rsidRPr="00542CB6">
          <w:rPr>
            <w:rStyle w:val="Hyperlink"/>
            <w:i/>
            <w:iCs/>
            <w:sz w:val="16"/>
            <w:szCs w:val="16"/>
          </w:rPr>
          <w:t>Weight</w:t>
        </w:r>
        <w:proofErr w:type="spellEnd"/>
        <w:r w:rsidR="00377C67" w:rsidRPr="00542CB6">
          <w:rPr>
            <w:rStyle w:val="Hyperlink"/>
            <w:i/>
            <w:iCs/>
            <w:sz w:val="16"/>
            <w:szCs w:val="16"/>
          </w:rPr>
          <w:t xml:space="preserve"> stigma </w:t>
        </w:r>
        <w:proofErr w:type="spellStart"/>
        <w:r w:rsidR="00377C67" w:rsidRPr="00542CB6">
          <w:rPr>
            <w:rStyle w:val="Hyperlink"/>
            <w:i/>
            <w:iCs/>
            <w:sz w:val="16"/>
            <w:szCs w:val="16"/>
          </w:rPr>
          <w:t>and</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eating</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behavior</w:t>
        </w:r>
        <w:proofErr w:type="spellEnd"/>
        <w:r w:rsidR="00377C67" w:rsidRPr="00542CB6">
          <w:rPr>
            <w:rStyle w:val="Hyperlink"/>
            <w:i/>
            <w:iCs/>
            <w:sz w:val="16"/>
            <w:szCs w:val="16"/>
          </w:rPr>
          <w:t xml:space="preserve">: A </w:t>
        </w:r>
        <w:proofErr w:type="spellStart"/>
        <w:r w:rsidR="00377C67" w:rsidRPr="00542CB6">
          <w:rPr>
            <w:rStyle w:val="Hyperlink"/>
            <w:i/>
            <w:iCs/>
            <w:sz w:val="16"/>
            <w:szCs w:val="16"/>
          </w:rPr>
          <w:t>review</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of</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the</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literature</w:t>
        </w:r>
        <w:proofErr w:type="spellEnd"/>
        <w:r w:rsidR="00377C67" w:rsidRPr="00542CB6">
          <w:rPr>
            <w:rStyle w:val="Hyperlink"/>
            <w:i/>
            <w:iCs/>
            <w:sz w:val="16"/>
            <w:szCs w:val="16"/>
          </w:rPr>
          <w:t>.</w:t>
        </w:r>
      </w:hyperlink>
    </w:p>
  </w:footnote>
  <w:footnote w:id="82">
    <w:p w14:paraId="5B2A9702" w14:textId="318C24A3" w:rsidR="002E19C6" w:rsidRPr="00542CB6" w:rsidRDefault="002E19C6" w:rsidP="00434F34">
      <w:pPr>
        <w:pStyle w:val="FootnoteText"/>
        <w:ind w:firstLine="0"/>
        <w:rPr>
          <w:sz w:val="16"/>
          <w:szCs w:val="16"/>
        </w:rPr>
      </w:pPr>
      <w:r w:rsidRPr="00542CB6">
        <w:rPr>
          <w:rStyle w:val="FootnoteReference"/>
          <w:sz w:val="16"/>
          <w:szCs w:val="16"/>
        </w:rPr>
        <w:footnoteRef/>
      </w:r>
      <w:r w:rsidRPr="00542CB6">
        <w:rPr>
          <w:sz w:val="16"/>
          <w:szCs w:val="16"/>
        </w:rPr>
        <w:t xml:space="preserve"> </w:t>
      </w:r>
      <w:proofErr w:type="spellStart"/>
      <w:r w:rsidRPr="00542CB6">
        <w:rPr>
          <w:sz w:val="16"/>
          <w:szCs w:val="16"/>
        </w:rPr>
        <w:t>Emmer</w:t>
      </w:r>
      <w:proofErr w:type="spellEnd"/>
      <w:r w:rsidRPr="00542CB6">
        <w:rPr>
          <w:sz w:val="16"/>
          <w:szCs w:val="16"/>
        </w:rPr>
        <w:t>,</w:t>
      </w:r>
      <w:r w:rsidR="00377C67" w:rsidRPr="00434F34">
        <w:rPr>
          <w:sz w:val="16"/>
          <w:szCs w:val="16"/>
        </w:rPr>
        <w:t xml:space="preserve"> </w:t>
      </w:r>
      <w:proofErr w:type="spellStart"/>
      <w:r w:rsidR="00377C67" w:rsidRPr="00434F34">
        <w:rPr>
          <w:sz w:val="16"/>
          <w:szCs w:val="16"/>
        </w:rPr>
        <w:t>Bosnjak</w:t>
      </w:r>
      <w:proofErr w:type="spellEnd"/>
      <w:r w:rsidR="00377C67" w:rsidRPr="00434F34">
        <w:rPr>
          <w:sz w:val="16"/>
          <w:szCs w:val="16"/>
        </w:rPr>
        <w:t>, Mata,</w:t>
      </w:r>
      <w:r w:rsidRPr="00542CB6">
        <w:rPr>
          <w:sz w:val="16"/>
          <w:szCs w:val="16"/>
        </w:rPr>
        <w:t xml:space="preserve"> 2019</w:t>
      </w:r>
      <w:r w:rsidR="00377C67" w:rsidRPr="00434F34">
        <w:rPr>
          <w:sz w:val="16"/>
          <w:szCs w:val="16"/>
        </w:rPr>
        <w:t xml:space="preserve">. </w:t>
      </w:r>
      <w:hyperlink r:id="rId73" w:history="1">
        <w:proofErr w:type="spellStart"/>
        <w:r w:rsidR="00377C67" w:rsidRPr="00542CB6">
          <w:rPr>
            <w:rStyle w:val="Hyperlink"/>
            <w:i/>
            <w:iCs/>
            <w:sz w:val="16"/>
            <w:szCs w:val="16"/>
          </w:rPr>
          <w:t>The</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association</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between</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weight</w:t>
        </w:r>
        <w:proofErr w:type="spellEnd"/>
        <w:r w:rsidR="00377C67" w:rsidRPr="00542CB6">
          <w:rPr>
            <w:rStyle w:val="Hyperlink"/>
            <w:i/>
            <w:iCs/>
            <w:sz w:val="16"/>
            <w:szCs w:val="16"/>
          </w:rPr>
          <w:t xml:space="preserve"> stigma </w:t>
        </w:r>
        <w:proofErr w:type="spellStart"/>
        <w:r w:rsidR="00377C67" w:rsidRPr="00542CB6">
          <w:rPr>
            <w:rStyle w:val="Hyperlink"/>
            <w:i/>
            <w:iCs/>
            <w:sz w:val="16"/>
            <w:szCs w:val="16"/>
          </w:rPr>
          <w:t>and</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mental</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health</w:t>
        </w:r>
        <w:proofErr w:type="spellEnd"/>
        <w:r w:rsidR="00377C67" w:rsidRPr="00542CB6">
          <w:rPr>
            <w:rStyle w:val="Hyperlink"/>
            <w:i/>
            <w:iCs/>
            <w:sz w:val="16"/>
            <w:szCs w:val="16"/>
          </w:rPr>
          <w:t>: A meta-</w:t>
        </w:r>
        <w:proofErr w:type="spellStart"/>
        <w:r w:rsidR="00377C67" w:rsidRPr="00542CB6">
          <w:rPr>
            <w:rStyle w:val="Hyperlink"/>
            <w:i/>
            <w:iCs/>
            <w:sz w:val="16"/>
            <w:szCs w:val="16"/>
          </w:rPr>
          <w:t>analysis</w:t>
        </w:r>
        <w:proofErr w:type="spellEnd"/>
        <w:r w:rsidR="00377C67" w:rsidRPr="00542CB6">
          <w:rPr>
            <w:rStyle w:val="Hyperlink"/>
            <w:i/>
            <w:iCs/>
            <w:sz w:val="16"/>
            <w:szCs w:val="16"/>
          </w:rPr>
          <w:t>.</w:t>
        </w:r>
      </w:hyperlink>
      <w:r w:rsidR="00377C67" w:rsidRPr="00434F34">
        <w:rPr>
          <w:sz w:val="16"/>
          <w:szCs w:val="16"/>
        </w:rPr>
        <w:t xml:space="preserve"> </w:t>
      </w:r>
    </w:p>
  </w:footnote>
  <w:footnote w:id="83">
    <w:p w14:paraId="0BF01EDE" w14:textId="38ADFCD0" w:rsidR="002E19C6" w:rsidRPr="00542CB6" w:rsidRDefault="002E19C6" w:rsidP="00434F34">
      <w:pPr>
        <w:pStyle w:val="FootnoteText"/>
        <w:ind w:firstLine="0"/>
        <w:rPr>
          <w:sz w:val="16"/>
          <w:szCs w:val="16"/>
        </w:rPr>
      </w:pPr>
      <w:r w:rsidRPr="00542CB6">
        <w:rPr>
          <w:rStyle w:val="FootnoteReference"/>
          <w:sz w:val="16"/>
          <w:szCs w:val="16"/>
        </w:rPr>
        <w:footnoteRef/>
      </w:r>
      <w:r w:rsidRPr="00542CB6">
        <w:rPr>
          <w:sz w:val="16"/>
          <w:szCs w:val="16"/>
        </w:rPr>
        <w:t xml:space="preserve"> </w:t>
      </w:r>
      <w:proofErr w:type="spellStart"/>
      <w:r w:rsidRPr="00542CB6">
        <w:rPr>
          <w:sz w:val="16"/>
          <w:szCs w:val="16"/>
        </w:rPr>
        <w:t>Tomiyama</w:t>
      </w:r>
      <w:proofErr w:type="spellEnd"/>
      <w:r w:rsidRPr="00542CB6">
        <w:rPr>
          <w:sz w:val="16"/>
          <w:szCs w:val="16"/>
        </w:rPr>
        <w:t>, 2014</w:t>
      </w:r>
      <w:r w:rsidR="00377C67" w:rsidRPr="00434F34">
        <w:rPr>
          <w:sz w:val="16"/>
          <w:szCs w:val="16"/>
        </w:rPr>
        <w:t xml:space="preserve">. </w:t>
      </w:r>
      <w:hyperlink r:id="rId74" w:history="1">
        <w:proofErr w:type="spellStart"/>
        <w:r w:rsidR="00377C67" w:rsidRPr="00542CB6">
          <w:rPr>
            <w:rStyle w:val="Hyperlink"/>
            <w:i/>
            <w:iCs/>
            <w:sz w:val="16"/>
            <w:szCs w:val="16"/>
          </w:rPr>
          <w:t>Weight</w:t>
        </w:r>
        <w:proofErr w:type="spellEnd"/>
        <w:r w:rsidR="00377C67" w:rsidRPr="00542CB6">
          <w:rPr>
            <w:rStyle w:val="Hyperlink"/>
            <w:i/>
            <w:iCs/>
            <w:sz w:val="16"/>
            <w:szCs w:val="16"/>
          </w:rPr>
          <w:t xml:space="preserve"> stigma </w:t>
        </w:r>
        <w:proofErr w:type="spellStart"/>
        <w:r w:rsidR="00377C67" w:rsidRPr="00542CB6">
          <w:rPr>
            <w:rStyle w:val="Hyperlink"/>
            <w:i/>
            <w:iCs/>
            <w:sz w:val="16"/>
            <w:szCs w:val="16"/>
          </w:rPr>
          <w:t>is</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stressful</w:t>
        </w:r>
        <w:proofErr w:type="spellEnd"/>
        <w:r w:rsidR="00377C67" w:rsidRPr="00542CB6">
          <w:rPr>
            <w:rStyle w:val="Hyperlink"/>
            <w:i/>
            <w:iCs/>
            <w:sz w:val="16"/>
            <w:szCs w:val="16"/>
          </w:rPr>
          <w:t xml:space="preserve">. A </w:t>
        </w:r>
        <w:proofErr w:type="spellStart"/>
        <w:r w:rsidR="00377C67" w:rsidRPr="00542CB6">
          <w:rPr>
            <w:rStyle w:val="Hyperlink"/>
            <w:i/>
            <w:iCs/>
            <w:sz w:val="16"/>
            <w:szCs w:val="16"/>
          </w:rPr>
          <w:t>review</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of</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evidence</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for</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the</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Cyclic</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Obesity</w:t>
        </w:r>
        <w:proofErr w:type="spellEnd"/>
        <w:r w:rsidR="00377C67" w:rsidRPr="00542CB6">
          <w:rPr>
            <w:rStyle w:val="Hyperlink"/>
            <w:i/>
            <w:iCs/>
            <w:sz w:val="16"/>
            <w:szCs w:val="16"/>
          </w:rPr>
          <w:t>/</w:t>
        </w:r>
        <w:proofErr w:type="spellStart"/>
        <w:r w:rsidR="00377C67" w:rsidRPr="00542CB6">
          <w:rPr>
            <w:rStyle w:val="Hyperlink"/>
            <w:i/>
            <w:iCs/>
            <w:sz w:val="16"/>
            <w:szCs w:val="16"/>
          </w:rPr>
          <w:t>Weight</w:t>
        </w:r>
        <w:proofErr w:type="spellEnd"/>
        <w:r w:rsidR="00377C67" w:rsidRPr="00542CB6">
          <w:rPr>
            <w:rStyle w:val="Hyperlink"/>
            <w:i/>
            <w:iCs/>
            <w:sz w:val="16"/>
            <w:szCs w:val="16"/>
          </w:rPr>
          <w:t xml:space="preserve"> – </w:t>
        </w:r>
        <w:proofErr w:type="spellStart"/>
        <w:r w:rsidR="00377C67" w:rsidRPr="00542CB6">
          <w:rPr>
            <w:rStyle w:val="Hyperlink"/>
            <w:i/>
            <w:iCs/>
            <w:sz w:val="16"/>
            <w:szCs w:val="16"/>
          </w:rPr>
          <w:t>Based</w:t>
        </w:r>
        <w:proofErr w:type="spellEnd"/>
        <w:r w:rsidR="00377C67" w:rsidRPr="00542CB6">
          <w:rPr>
            <w:rStyle w:val="Hyperlink"/>
            <w:i/>
            <w:iCs/>
            <w:sz w:val="16"/>
            <w:szCs w:val="16"/>
          </w:rPr>
          <w:t xml:space="preserve"> Stigma </w:t>
        </w:r>
        <w:proofErr w:type="spellStart"/>
        <w:r w:rsidR="00377C67" w:rsidRPr="00542CB6">
          <w:rPr>
            <w:rStyle w:val="Hyperlink"/>
            <w:i/>
            <w:iCs/>
            <w:sz w:val="16"/>
            <w:szCs w:val="16"/>
          </w:rPr>
          <w:t>model</w:t>
        </w:r>
        <w:proofErr w:type="spellEnd"/>
        <w:r w:rsidR="00377C67" w:rsidRPr="00542CB6">
          <w:rPr>
            <w:rStyle w:val="Hyperlink"/>
            <w:i/>
            <w:iCs/>
            <w:sz w:val="16"/>
            <w:szCs w:val="16"/>
          </w:rPr>
          <w:t>.</w:t>
        </w:r>
      </w:hyperlink>
    </w:p>
  </w:footnote>
  <w:footnote w:id="84">
    <w:p w14:paraId="15DCD6C9" w14:textId="1F819C4D" w:rsidR="002E19C6" w:rsidRDefault="002E19C6" w:rsidP="00434F34">
      <w:pPr>
        <w:pStyle w:val="FootnoteText"/>
        <w:ind w:firstLine="0"/>
      </w:pPr>
      <w:r w:rsidRPr="00542CB6">
        <w:rPr>
          <w:rStyle w:val="FootnoteReference"/>
          <w:sz w:val="16"/>
          <w:szCs w:val="16"/>
        </w:rPr>
        <w:footnoteRef/>
      </w:r>
      <w:r w:rsidRPr="00542CB6">
        <w:rPr>
          <w:sz w:val="16"/>
          <w:szCs w:val="16"/>
        </w:rPr>
        <w:t xml:space="preserve"> </w:t>
      </w:r>
      <w:proofErr w:type="spellStart"/>
      <w:r w:rsidRPr="00542CB6">
        <w:rPr>
          <w:sz w:val="16"/>
          <w:szCs w:val="16"/>
        </w:rPr>
        <w:t>Vartanian</w:t>
      </w:r>
      <w:proofErr w:type="spellEnd"/>
      <w:r w:rsidRPr="00542CB6">
        <w:rPr>
          <w:sz w:val="16"/>
          <w:szCs w:val="16"/>
        </w:rPr>
        <w:t xml:space="preserve"> &amp; Novak, 2011</w:t>
      </w:r>
      <w:r w:rsidR="00377C67" w:rsidRPr="00434F34">
        <w:rPr>
          <w:sz w:val="16"/>
          <w:szCs w:val="16"/>
        </w:rPr>
        <w:t xml:space="preserve">. </w:t>
      </w:r>
      <w:hyperlink r:id="rId75" w:history="1">
        <w:proofErr w:type="spellStart"/>
        <w:r w:rsidR="00377C67" w:rsidRPr="00542CB6">
          <w:rPr>
            <w:rStyle w:val="Hyperlink"/>
            <w:i/>
            <w:iCs/>
            <w:sz w:val="16"/>
            <w:szCs w:val="16"/>
          </w:rPr>
          <w:t>Internalized</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societal</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attitudes</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moderate</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the</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impact</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of</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weight</w:t>
        </w:r>
        <w:proofErr w:type="spellEnd"/>
        <w:r w:rsidR="00377C67" w:rsidRPr="00542CB6">
          <w:rPr>
            <w:rStyle w:val="Hyperlink"/>
            <w:i/>
            <w:iCs/>
            <w:sz w:val="16"/>
            <w:szCs w:val="16"/>
          </w:rPr>
          <w:t xml:space="preserve"> stigma </w:t>
        </w:r>
        <w:proofErr w:type="spellStart"/>
        <w:r w:rsidR="00377C67" w:rsidRPr="00542CB6">
          <w:rPr>
            <w:rStyle w:val="Hyperlink"/>
            <w:i/>
            <w:iCs/>
            <w:sz w:val="16"/>
            <w:szCs w:val="16"/>
          </w:rPr>
          <w:t>on</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avoidance</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of</w:t>
        </w:r>
        <w:proofErr w:type="spellEnd"/>
        <w:r w:rsidR="00377C67" w:rsidRPr="00542CB6">
          <w:rPr>
            <w:rStyle w:val="Hyperlink"/>
            <w:i/>
            <w:iCs/>
            <w:sz w:val="16"/>
            <w:szCs w:val="16"/>
          </w:rPr>
          <w:t xml:space="preserve"> </w:t>
        </w:r>
        <w:proofErr w:type="spellStart"/>
        <w:r w:rsidR="00377C67" w:rsidRPr="00542CB6">
          <w:rPr>
            <w:rStyle w:val="Hyperlink"/>
            <w:i/>
            <w:iCs/>
            <w:sz w:val="16"/>
            <w:szCs w:val="16"/>
          </w:rPr>
          <w:t>exercise</w:t>
        </w:r>
        <w:proofErr w:type="spellEnd"/>
        <w:r w:rsidR="00377C67" w:rsidRPr="00542CB6">
          <w:rPr>
            <w:rStyle w:val="Hyperlink"/>
            <w:i/>
            <w:iCs/>
            <w:sz w:val="16"/>
            <w:szCs w:val="16"/>
          </w:rPr>
          <w:t>.</w:t>
        </w:r>
      </w:hyperlink>
    </w:p>
  </w:footnote>
  <w:footnote w:id="85">
    <w:p w14:paraId="1798D43D" w14:textId="625CD477" w:rsidR="0080383F" w:rsidRPr="00503FF2" w:rsidRDefault="0080383F" w:rsidP="00A36027">
      <w:pPr>
        <w:ind w:firstLine="0"/>
        <w:jc w:val="left"/>
        <w:rPr>
          <w:sz w:val="20"/>
          <w:szCs w:val="20"/>
        </w:rPr>
      </w:pPr>
      <w:r w:rsidRPr="00C32759">
        <w:rPr>
          <w:sz w:val="16"/>
          <w:szCs w:val="16"/>
          <w:vertAlign w:val="superscript"/>
        </w:rPr>
        <w:footnoteRef/>
      </w:r>
      <w:r w:rsidR="00A36027">
        <w:rPr>
          <w:sz w:val="16"/>
          <w:szCs w:val="16"/>
        </w:rPr>
        <w:t xml:space="preserve"> </w:t>
      </w:r>
      <w:proofErr w:type="spellStart"/>
      <w:r w:rsidR="00193E21" w:rsidRPr="00C32759">
        <w:rPr>
          <w:rFonts w:eastAsia="Times New Roman" w:cs="Times New Roman"/>
          <w:sz w:val="16"/>
          <w:szCs w:val="16"/>
        </w:rPr>
        <w:t>Public</w:t>
      </w:r>
      <w:proofErr w:type="spellEnd"/>
      <w:r w:rsidR="00193E21" w:rsidRPr="00C32759">
        <w:rPr>
          <w:rFonts w:eastAsia="Times New Roman" w:cs="Times New Roman"/>
          <w:sz w:val="16"/>
          <w:szCs w:val="16"/>
        </w:rPr>
        <w:t xml:space="preserve"> Health England</w:t>
      </w:r>
      <w:r w:rsidR="00193E21">
        <w:rPr>
          <w:rFonts w:eastAsia="Times New Roman" w:cs="Times New Roman"/>
          <w:sz w:val="16"/>
          <w:szCs w:val="16"/>
        </w:rPr>
        <w:t>,</w:t>
      </w:r>
      <w:r w:rsidR="00193E21" w:rsidRPr="00C32759">
        <w:rPr>
          <w:rFonts w:eastAsia="Times New Roman" w:cs="Times New Roman"/>
          <w:sz w:val="16"/>
          <w:szCs w:val="16"/>
        </w:rPr>
        <w:t xml:space="preserve"> 2019</w:t>
      </w:r>
      <w:r w:rsidR="00193E21">
        <w:rPr>
          <w:rFonts w:eastAsia="Times New Roman" w:cs="Times New Roman"/>
          <w:sz w:val="16"/>
          <w:szCs w:val="16"/>
        </w:rPr>
        <w:t>.</w:t>
      </w:r>
      <w:r w:rsidR="00193E21" w:rsidRPr="00C32759">
        <w:rPr>
          <w:rFonts w:eastAsia="Times New Roman" w:cs="Times New Roman"/>
          <w:sz w:val="16"/>
          <w:szCs w:val="16"/>
        </w:rPr>
        <w:t xml:space="preserve"> </w:t>
      </w:r>
      <w:hyperlink r:id="rId76" w:history="1">
        <w:r w:rsidRPr="00193E21">
          <w:rPr>
            <w:rStyle w:val="Hyperlink"/>
            <w:rFonts w:eastAsia="Times New Roman" w:cs="Times New Roman"/>
            <w:i/>
            <w:iCs/>
            <w:sz w:val="16"/>
            <w:szCs w:val="16"/>
          </w:rPr>
          <w:t xml:space="preserve">Health </w:t>
        </w:r>
        <w:proofErr w:type="spellStart"/>
        <w:r w:rsidRPr="00193E21">
          <w:rPr>
            <w:rStyle w:val="Hyperlink"/>
            <w:rFonts w:eastAsia="Times New Roman" w:cs="Times New Roman"/>
            <w:i/>
            <w:iCs/>
            <w:sz w:val="16"/>
            <w:szCs w:val="16"/>
          </w:rPr>
          <w:t>matters</w:t>
        </w:r>
        <w:proofErr w:type="spellEnd"/>
        <w:r w:rsidRPr="00193E21">
          <w:rPr>
            <w:rStyle w:val="Hyperlink"/>
            <w:rFonts w:eastAsia="Times New Roman" w:cs="Times New Roman"/>
            <w:i/>
            <w:iCs/>
            <w:sz w:val="16"/>
            <w:szCs w:val="16"/>
          </w:rPr>
          <w:t xml:space="preserve">: </w:t>
        </w:r>
        <w:proofErr w:type="spellStart"/>
        <w:r w:rsidRPr="00193E21">
          <w:rPr>
            <w:rStyle w:val="Hyperlink"/>
            <w:rFonts w:eastAsia="Times New Roman" w:cs="Times New Roman"/>
            <w:i/>
            <w:iCs/>
            <w:sz w:val="16"/>
            <w:szCs w:val="16"/>
          </w:rPr>
          <w:t>prevention</w:t>
        </w:r>
        <w:proofErr w:type="spellEnd"/>
        <w:r w:rsidRPr="00193E21">
          <w:rPr>
            <w:rStyle w:val="Hyperlink"/>
            <w:rFonts w:eastAsia="Times New Roman" w:cs="Times New Roman"/>
            <w:i/>
            <w:iCs/>
            <w:sz w:val="16"/>
            <w:szCs w:val="16"/>
          </w:rPr>
          <w:t xml:space="preserve"> – a </w:t>
        </w:r>
        <w:proofErr w:type="spellStart"/>
        <w:r w:rsidRPr="00193E21">
          <w:rPr>
            <w:rStyle w:val="Hyperlink"/>
            <w:rFonts w:eastAsia="Times New Roman" w:cs="Times New Roman"/>
            <w:i/>
            <w:iCs/>
            <w:sz w:val="16"/>
            <w:szCs w:val="16"/>
          </w:rPr>
          <w:t>life</w:t>
        </w:r>
        <w:proofErr w:type="spellEnd"/>
        <w:r w:rsidRPr="00193E21">
          <w:rPr>
            <w:rStyle w:val="Hyperlink"/>
            <w:rFonts w:eastAsia="Times New Roman" w:cs="Times New Roman"/>
            <w:i/>
            <w:iCs/>
            <w:sz w:val="16"/>
            <w:szCs w:val="16"/>
          </w:rPr>
          <w:t xml:space="preserve"> </w:t>
        </w:r>
        <w:proofErr w:type="spellStart"/>
        <w:r w:rsidRPr="00193E21">
          <w:rPr>
            <w:rStyle w:val="Hyperlink"/>
            <w:rFonts w:eastAsia="Times New Roman" w:cs="Times New Roman"/>
            <w:i/>
            <w:iCs/>
            <w:sz w:val="16"/>
            <w:szCs w:val="16"/>
          </w:rPr>
          <w:t>course</w:t>
        </w:r>
        <w:proofErr w:type="spellEnd"/>
        <w:r w:rsidRPr="00193E21">
          <w:rPr>
            <w:rStyle w:val="Hyperlink"/>
            <w:rFonts w:eastAsia="Times New Roman" w:cs="Times New Roman"/>
            <w:i/>
            <w:iCs/>
            <w:sz w:val="16"/>
            <w:szCs w:val="16"/>
          </w:rPr>
          <w:t xml:space="preserve"> </w:t>
        </w:r>
        <w:proofErr w:type="spellStart"/>
        <w:r w:rsidRPr="00193E21">
          <w:rPr>
            <w:rStyle w:val="Hyperlink"/>
            <w:rFonts w:eastAsia="Times New Roman" w:cs="Times New Roman"/>
            <w:i/>
            <w:iCs/>
            <w:sz w:val="16"/>
            <w:szCs w:val="16"/>
          </w:rPr>
          <w:t>approach</w:t>
        </w:r>
        <w:proofErr w:type="spellEnd"/>
      </w:hyperlink>
      <w:r w:rsidRPr="00C32759">
        <w:rPr>
          <w:rFonts w:eastAsia="Times New Roman" w:cs="Times New Roman"/>
          <w:sz w:val="16"/>
          <w:szCs w:val="16"/>
        </w:rPr>
        <w:t xml:space="preserve">.  </w:t>
      </w:r>
    </w:p>
  </w:footnote>
  <w:footnote w:id="86">
    <w:p w14:paraId="088BDBDF" w14:textId="463C0CB7" w:rsidR="0091303C" w:rsidRPr="0091303C" w:rsidRDefault="0091303C" w:rsidP="0091303C">
      <w:pPr>
        <w:pStyle w:val="FootnoteText"/>
        <w:ind w:firstLine="0"/>
        <w:rPr>
          <w:sz w:val="16"/>
          <w:szCs w:val="16"/>
        </w:rPr>
      </w:pPr>
      <w:r w:rsidRPr="0091303C">
        <w:rPr>
          <w:rStyle w:val="FootnoteReference"/>
          <w:sz w:val="16"/>
          <w:szCs w:val="16"/>
        </w:rPr>
        <w:footnoteRef/>
      </w:r>
      <w:r w:rsidRPr="0091303C">
        <w:rPr>
          <w:sz w:val="16"/>
          <w:szCs w:val="16"/>
        </w:rPr>
        <w:t xml:space="preserve"> Saskaņā ar profesijas standartu, paplašinātās kompetences māsas uzdevumi ir – organizēt un vadīt uz pierādījumiem balstītus veselības veicināšanas un </w:t>
      </w:r>
      <w:proofErr w:type="spellStart"/>
      <w:r w:rsidRPr="0091303C">
        <w:rPr>
          <w:sz w:val="16"/>
          <w:szCs w:val="16"/>
        </w:rPr>
        <w:t>prevencijas</w:t>
      </w:r>
      <w:proofErr w:type="spellEnd"/>
      <w:r w:rsidRPr="0091303C">
        <w:rPr>
          <w:sz w:val="16"/>
          <w:szCs w:val="16"/>
        </w:rPr>
        <w:t xml:space="preserve"> pasākumus indivīdam, grupai un kopienai, kā arī sniegt medicīnisko palīdzību biežāko endokrīnās sistēmas slimību gadījumā.</w:t>
      </w:r>
    </w:p>
  </w:footnote>
  <w:footnote w:id="87">
    <w:p w14:paraId="7A1B8AAB" w14:textId="77777777" w:rsidR="004C6633" w:rsidRPr="006A4DD4" w:rsidRDefault="004C6633" w:rsidP="004C6633">
      <w:pPr>
        <w:pStyle w:val="FootnoteText"/>
        <w:ind w:firstLine="0"/>
        <w:rPr>
          <w:sz w:val="16"/>
          <w:szCs w:val="16"/>
        </w:rPr>
      </w:pPr>
      <w:r w:rsidRPr="006A4DD4">
        <w:rPr>
          <w:rStyle w:val="FootnoteReference"/>
          <w:sz w:val="16"/>
          <w:szCs w:val="16"/>
        </w:rPr>
        <w:footnoteRef/>
      </w:r>
      <w:r w:rsidRPr="006A4DD4">
        <w:rPr>
          <w:sz w:val="16"/>
          <w:szCs w:val="16"/>
        </w:rPr>
        <w:t xml:space="preserve"> </w:t>
      </w:r>
      <w:proofErr w:type="spellStart"/>
      <w:r w:rsidRPr="006A4DD4">
        <w:rPr>
          <w:sz w:val="16"/>
          <w:szCs w:val="16"/>
        </w:rPr>
        <w:t>M.Pranka</w:t>
      </w:r>
      <w:proofErr w:type="spellEnd"/>
      <w:r w:rsidRPr="006A4DD4">
        <w:rPr>
          <w:sz w:val="16"/>
          <w:szCs w:val="16"/>
        </w:rPr>
        <w:t xml:space="preserve">, </w:t>
      </w:r>
      <w:proofErr w:type="spellStart"/>
      <w:r w:rsidRPr="006A4DD4">
        <w:rPr>
          <w:sz w:val="16"/>
          <w:szCs w:val="16"/>
        </w:rPr>
        <w:t>I.Briška</w:t>
      </w:r>
      <w:proofErr w:type="spellEnd"/>
      <w:r w:rsidRPr="006A4DD4">
        <w:rPr>
          <w:sz w:val="16"/>
          <w:szCs w:val="16"/>
        </w:rPr>
        <w:t xml:space="preserve">, 2021. </w:t>
      </w:r>
      <w:hyperlink r:id="rId77" w:history="1">
        <w:r w:rsidRPr="006A4DD4">
          <w:rPr>
            <w:rStyle w:val="Hyperlink"/>
            <w:i/>
            <w:iCs/>
            <w:sz w:val="16"/>
            <w:szCs w:val="16"/>
          </w:rPr>
          <w:t>Pētījums par fizisko aktivitāti, uztura paradumiem un ĶMI pirmsskolas vecuma bērniem Latvijā</w:t>
        </w:r>
      </w:hyperlink>
    </w:p>
  </w:footnote>
  <w:footnote w:id="88">
    <w:p w14:paraId="081AEB7B" w14:textId="79123F29" w:rsidR="004C6633" w:rsidRPr="002A66BE" w:rsidRDefault="004C6633" w:rsidP="004C6633">
      <w:pPr>
        <w:pStyle w:val="FootnoteText"/>
        <w:ind w:firstLine="0"/>
        <w:rPr>
          <w:sz w:val="16"/>
          <w:szCs w:val="16"/>
        </w:rPr>
      </w:pPr>
      <w:r w:rsidRPr="002A66BE">
        <w:rPr>
          <w:rStyle w:val="FootnoteReference"/>
          <w:sz w:val="16"/>
          <w:szCs w:val="16"/>
        </w:rPr>
        <w:footnoteRef/>
      </w:r>
      <w:r w:rsidRPr="002A66BE">
        <w:rPr>
          <w:sz w:val="16"/>
          <w:szCs w:val="16"/>
        </w:rPr>
        <w:t xml:space="preserve"> </w:t>
      </w:r>
      <w:r w:rsidR="00A36027" w:rsidRPr="00297769">
        <w:rPr>
          <w:sz w:val="16"/>
          <w:szCs w:val="16"/>
        </w:rPr>
        <w:t>Latvijas iedzīvotāju veselību ietekmējošo paradumu pētījums, 2022.</w:t>
      </w:r>
    </w:p>
  </w:footnote>
  <w:footnote w:id="89">
    <w:p w14:paraId="0BDCBC75" w14:textId="151FAFCC" w:rsidR="008F5946" w:rsidRPr="00297769" w:rsidRDefault="008F5946" w:rsidP="00297769">
      <w:pPr>
        <w:pStyle w:val="FootnoteText"/>
        <w:ind w:firstLine="0"/>
        <w:rPr>
          <w:sz w:val="16"/>
          <w:szCs w:val="16"/>
        </w:rPr>
      </w:pPr>
      <w:r w:rsidRPr="00297769">
        <w:rPr>
          <w:rStyle w:val="FootnoteReference"/>
          <w:sz w:val="16"/>
          <w:szCs w:val="16"/>
        </w:rPr>
        <w:footnoteRef/>
      </w:r>
      <w:r w:rsidRPr="00297769">
        <w:rPr>
          <w:sz w:val="16"/>
          <w:szCs w:val="16"/>
        </w:rPr>
        <w:t xml:space="preserve"> Latvijas iedzīvotāju veselību ietekmējošo paradumu pētījums, 2022. </w:t>
      </w:r>
    </w:p>
  </w:footnote>
  <w:footnote w:id="90">
    <w:p w14:paraId="7AE65143" w14:textId="46FD496C" w:rsidR="00453BD2" w:rsidRPr="00542CB6" w:rsidRDefault="00453BD2" w:rsidP="00542CB6">
      <w:pPr>
        <w:pStyle w:val="FootnoteText"/>
        <w:ind w:firstLine="0"/>
        <w:rPr>
          <w:sz w:val="16"/>
          <w:szCs w:val="16"/>
        </w:rPr>
      </w:pPr>
      <w:r w:rsidRPr="00542CB6">
        <w:rPr>
          <w:rStyle w:val="FootnoteReference"/>
          <w:sz w:val="16"/>
          <w:szCs w:val="16"/>
        </w:rPr>
        <w:footnoteRef/>
      </w:r>
      <w:r w:rsidRPr="00542CB6">
        <w:rPr>
          <w:sz w:val="16"/>
          <w:szCs w:val="16"/>
        </w:rPr>
        <w:t xml:space="preserve"> </w:t>
      </w:r>
      <w:r w:rsidRPr="00453BD2">
        <w:rPr>
          <w:sz w:val="16"/>
          <w:szCs w:val="16"/>
        </w:rPr>
        <w:t xml:space="preserve">PVO, 2017. </w:t>
      </w:r>
      <w:hyperlink r:id="rId78" w:history="1">
        <w:proofErr w:type="spellStart"/>
        <w:r w:rsidRPr="00453BD2">
          <w:rPr>
            <w:rStyle w:val="Hyperlink"/>
            <w:i/>
            <w:iCs/>
            <w:sz w:val="16"/>
            <w:szCs w:val="16"/>
          </w:rPr>
          <w:t>Weight</w:t>
        </w:r>
        <w:proofErr w:type="spellEnd"/>
        <w:r w:rsidRPr="00453BD2">
          <w:rPr>
            <w:rStyle w:val="Hyperlink"/>
            <w:i/>
            <w:iCs/>
            <w:sz w:val="16"/>
            <w:szCs w:val="16"/>
          </w:rPr>
          <w:t xml:space="preserve"> </w:t>
        </w:r>
        <w:proofErr w:type="spellStart"/>
        <w:r w:rsidRPr="00453BD2">
          <w:rPr>
            <w:rStyle w:val="Hyperlink"/>
            <w:i/>
            <w:iCs/>
            <w:sz w:val="16"/>
            <w:szCs w:val="16"/>
          </w:rPr>
          <w:t>bias</w:t>
        </w:r>
        <w:proofErr w:type="spellEnd"/>
        <w:r w:rsidRPr="00453BD2">
          <w:rPr>
            <w:rStyle w:val="Hyperlink"/>
            <w:i/>
            <w:iCs/>
            <w:sz w:val="16"/>
            <w:szCs w:val="16"/>
          </w:rPr>
          <w:t xml:space="preserve"> </w:t>
        </w:r>
        <w:proofErr w:type="spellStart"/>
        <w:r w:rsidRPr="00453BD2">
          <w:rPr>
            <w:rStyle w:val="Hyperlink"/>
            <w:i/>
            <w:iCs/>
            <w:sz w:val="16"/>
            <w:szCs w:val="16"/>
          </w:rPr>
          <w:t>and</w:t>
        </w:r>
        <w:proofErr w:type="spellEnd"/>
        <w:r w:rsidRPr="00453BD2">
          <w:rPr>
            <w:rStyle w:val="Hyperlink"/>
            <w:i/>
            <w:iCs/>
            <w:sz w:val="16"/>
            <w:szCs w:val="16"/>
          </w:rPr>
          <w:t xml:space="preserve"> </w:t>
        </w:r>
        <w:proofErr w:type="spellStart"/>
        <w:r w:rsidRPr="00453BD2">
          <w:rPr>
            <w:rStyle w:val="Hyperlink"/>
            <w:i/>
            <w:iCs/>
            <w:sz w:val="16"/>
            <w:szCs w:val="16"/>
          </w:rPr>
          <w:t>obesity</w:t>
        </w:r>
        <w:proofErr w:type="spellEnd"/>
        <w:r w:rsidRPr="00453BD2">
          <w:rPr>
            <w:rStyle w:val="Hyperlink"/>
            <w:i/>
            <w:iCs/>
            <w:sz w:val="16"/>
            <w:szCs w:val="16"/>
          </w:rPr>
          <w:t xml:space="preserve"> stigma: </w:t>
        </w:r>
        <w:proofErr w:type="spellStart"/>
        <w:r w:rsidRPr="00453BD2">
          <w:rPr>
            <w:rStyle w:val="Hyperlink"/>
            <w:i/>
            <w:iCs/>
            <w:sz w:val="16"/>
            <w:szCs w:val="16"/>
          </w:rPr>
          <w:t>considerations</w:t>
        </w:r>
        <w:proofErr w:type="spellEnd"/>
        <w:r w:rsidRPr="00453BD2">
          <w:rPr>
            <w:rStyle w:val="Hyperlink"/>
            <w:i/>
            <w:iCs/>
            <w:sz w:val="16"/>
            <w:szCs w:val="16"/>
          </w:rPr>
          <w:t xml:space="preserve"> </w:t>
        </w:r>
        <w:proofErr w:type="spellStart"/>
        <w:r w:rsidRPr="00453BD2">
          <w:rPr>
            <w:rStyle w:val="Hyperlink"/>
            <w:i/>
            <w:iCs/>
            <w:sz w:val="16"/>
            <w:szCs w:val="16"/>
          </w:rPr>
          <w:t>for</w:t>
        </w:r>
        <w:proofErr w:type="spellEnd"/>
        <w:r w:rsidRPr="00453BD2">
          <w:rPr>
            <w:rStyle w:val="Hyperlink"/>
            <w:i/>
            <w:iCs/>
            <w:sz w:val="16"/>
            <w:szCs w:val="16"/>
          </w:rPr>
          <w:t xml:space="preserve"> </w:t>
        </w:r>
        <w:proofErr w:type="spellStart"/>
        <w:r w:rsidRPr="00453BD2">
          <w:rPr>
            <w:rStyle w:val="Hyperlink"/>
            <w:i/>
            <w:iCs/>
            <w:sz w:val="16"/>
            <w:szCs w:val="16"/>
          </w:rPr>
          <w:t>the</w:t>
        </w:r>
        <w:proofErr w:type="spellEnd"/>
        <w:r w:rsidRPr="00453BD2">
          <w:rPr>
            <w:rStyle w:val="Hyperlink"/>
            <w:i/>
            <w:iCs/>
            <w:sz w:val="16"/>
            <w:szCs w:val="16"/>
          </w:rPr>
          <w:t xml:space="preserve"> WHO </w:t>
        </w:r>
        <w:proofErr w:type="spellStart"/>
        <w:r w:rsidRPr="00453BD2">
          <w:rPr>
            <w:rStyle w:val="Hyperlink"/>
            <w:i/>
            <w:iCs/>
            <w:sz w:val="16"/>
            <w:szCs w:val="16"/>
          </w:rPr>
          <w:t>European</w:t>
        </w:r>
        <w:proofErr w:type="spellEnd"/>
        <w:r w:rsidRPr="00453BD2">
          <w:rPr>
            <w:rStyle w:val="Hyperlink"/>
            <w:i/>
            <w:iCs/>
            <w:sz w:val="16"/>
            <w:szCs w:val="16"/>
          </w:rPr>
          <w:t xml:space="preserve"> </w:t>
        </w:r>
        <w:proofErr w:type="spellStart"/>
        <w:r w:rsidRPr="00453BD2">
          <w:rPr>
            <w:rStyle w:val="Hyperlink"/>
            <w:i/>
            <w:iCs/>
            <w:sz w:val="16"/>
            <w:szCs w:val="16"/>
          </w:rPr>
          <w:t>Region</w:t>
        </w:r>
        <w:proofErr w:type="spellEnd"/>
      </w:hyperlink>
    </w:p>
  </w:footnote>
  <w:footnote w:id="91">
    <w:p w14:paraId="5AA7FE54" w14:textId="10A1175C" w:rsidR="00753525" w:rsidRPr="00297769" w:rsidRDefault="00753525" w:rsidP="00297769">
      <w:pPr>
        <w:pStyle w:val="FootnoteText"/>
        <w:ind w:firstLine="0"/>
        <w:rPr>
          <w:sz w:val="16"/>
          <w:szCs w:val="16"/>
        </w:rPr>
      </w:pPr>
      <w:r w:rsidRPr="00297769">
        <w:rPr>
          <w:rStyle w:val="FootnoteReference"/>
          <w:sz w:val="16"/>
          <w:szCs w:val="16"/>
        </w:rPr>
        <w:footnoteRef/>
      </w:r>
      <w:r>
        <w:rPr>
          <w:sz w:val="16"/>
          <w:szCs w:val="16"/>
        </w:rPr>
        <w:t>PV</w:t>
      </w:r>
      <w:r w:rsidRPr="00297769">
        <w:rPr>
          <w:sz w:val="16"/>
          <w:szCs w:val="16"/>
        </w:rPr>
        <w:t>O, 2023.</w:t>
      </w:r>
      <w:r w:rsidRPr="00A36027">
        <w:rPr>
          <w:i/>
          <w:iCs/>
          <w:sz w:val="16"/>
          <w:szCs w:val="16"/>
        </w:rPr>
        <w:t xml:space="preserve"> </w:t>
      </w:r>
      <w:hyperlink r:id="rId79" w:history="1">
        <w:r w:rsidRPr="00A36027">
          <w:rPr>
            <w:rStyle w:val="Hyperlink"/>
            <w:i/>
            <w:iCs/>
            <w:sz w:val="16"/>
            <w:szCs w:val="16"/>
          </w:rPr>
          <w:t xml:space="preserve">Health </w:t>
        </w:r>
        <w:proofErr w:type="spellStart"/>
        <w:r w:rsidRPr="00A36027">
          <w:rPr>
            <w:rStyle w:val="Hyperlink"/>
            <w:i/>
            <w:iCs/>
            <w:sz w:val="16"/>
            <w:szCs w:val="16"/>
          </w:rPr>
          <w:t>service</w:t>
        </w:r>
        <w:proofErr w:type="spellEnd"/>
        <w:r w:rsidRPr="00A36027">
          <w:rPr>
            <w:rStyle w:val="Hyperlink"/>
            <w:i/>
            <w:iCs/>
            <w:sz w:val="16"/>
            <w:szCs w:val="16"/>
          </w:rPr>
          <w:t xml:space="preserve"> </w:t>
        </w:r>
        <w:proofErr w:type="spellStart"/>
        <w:r w:rsidRPr="00A36027">
          <w:rPr>
            <w:rStyle w:val="Hyperlink"/>
            <w:i/>
            <w:iCs/>
            <w:sz w:val="16"/>
            <w:szCs w:val="16"/>
          </w:rPr>
          <w:t>delivery</w:t>
        </w:r>
        <w:proofErr w:type="spellEnd"/>
        <w:r w:rsidRPr="00A36027">
          <w:rPr>
            <w:rStyle w:val="Hyperlink"/>
            <w:i/>
            <w:iCs/>
            <w:sz w:val="16"/>
            <w:szCs w:val="16"/>
          </w:rPr>
          <w:t xml:space="preserve"> </w:t>
        </w:r>
        <w:proofErr w:type="spellStart"/>
        <w:r w:rsidRPr="00A36027">
          <w:rPr>
            <w:rStyle w:val="Hyperlink"/>
            <w:i/>
            <w:iCs/>
            <w:sz w:val="16"/>
            <w:szCs w:val="16"/>
          </w:rPr>
          <w:t>framework</w:t>
        </w:r>
        <w:proofErr w:type="spellEnd"/>
        <w:r w:rsidRPr="00A36027">
          <w:rPr>
            <w:rStyle w:val="Hyperlink"/>
            <w:i/>
            <w:iCs/>
            <w:sz w:val="16"/>
            <w:szCs w:val="16"/>
          </w:rPr>
          <w:t xml:space="preserve"> </w:t>
        </w:r>
        <w:proofErr w:type="spellStart"/>
        <w:r w:rsidRPr="00A36027">
          <w:rPr>
            <w:rStyle w:val="Hyperlink"/>
            <w:i/>
            <w:iCs/>
            <w:sz w:val="16"/>
            <w:szCs w:val="16"/>
          </w:rPr>
          <w:t>for</w:t>
        </w:r>
        <w:proofErr w:type="spellEnd"/>
        <w:r w:rsidRPr="00A36027">
          <w:rPr>
            <w:rStyle w:val="Hyperlink"/>
            <w:i/>
            <w:iCs/>
            <w:sz w:val="16"/>
            <w:szCs w:val="16"/>
          </w:rPr>
          <w:t xml:space="preserve"> </w:t>
        </w:r>
        <w:proofErr w:type="spellStart"/>
        <w:r w:rsidRPr="00A36027">
          <w:rPr>
            <w:rStyle w:val="Hyperlink"/>
            <w:i/>
            <w:iCs/>
            <w:sz w:val="16"/>
            <w:szCs w:val="16"/>
          </w:rPr>
          <w:t>prevention</w:t>
        </w:r>
        <w:proofErr w:type="spellEnd"/>
        <w:r w:rsidRPr="00A36027">
          <w:rPr>
            <w:rStyle w:val="Hyperlink"/>
            <w:i/>
            <w:iCs/>
            <w:sz w:val="16"/>
            <w:szCs w:val="16"/>
          </w:rPr>
          <w:t xml:space="preserve"> </w:t>
        </w:r>
        <w:proofErr w:type="spellStart"/>
        <w:r w:rsidRPr="00A36027">
          <w:rPr>
            <w:rStyle w:val="Hyperlink"/>
            <w:i/>
            <w:iCs/>
            <w:sz w:val="16"/>
            <w:szCs w:val="16"/>
          </w:rPr>
          <w:t>and</w:t>
        </w:r>
        <w:proofErr w:type="spellEnd"/>
        <w:r w:rsidRPr="00A36027">
          <w:rPr>
            <w:rStyle w:val="Hyperlink"/>
            <w:i/>
            <w:iCs/>
            <w:sz w:val="16"/>
            <w:szCs w:val="16"/>
          </w:rPr>
          <w:t xml:space="preserve"> </w:t>
        </w:r>
        <w:proofErr w:type="spellStart"/>
        <w:r w:rsidRPr="00A36027">
          <w:rPr>
            <w:rStyle w:val="Hyperlink"/>
            <w:i/>
            <w:iCs/>
            <w:sz w:val="16"/>
            <w:szCs w:val="16"/>
          </w:rPr>
          <w:t>managment</w:t>
        </w:r>
        <w:proofErr w:type="spellEnd"/>
        <w:r w:rsidRPr="00A36027">
          <w:rPr>
            <w:rStyle w:val="Hyperlink"/>
            <w:i/>
            <w:iCs/>
            <w:sz w:val="16"/>
            <w:szCs w:val="16"/>
          </w:rPr>
          <w:t xml:space="preserve"> </w:t>
        </w:r>
        <w:proofErr w:type="spellStart"/>
        <w:r w:rsidRPr="00A36027">
          <w:rPr>
            <w:rStyle w:val="Hyperlink"/>
            <w:i/>
            <w:iCs/>
            <w:sz w:val="16"/>
            <w:szCs w:val="16"/>
          </w:rPr>
          <w:t>of</w:t>
        </w:r>
        <w:proofErr w:type="spellEnd"/>
        <w:r w:rsidRPr="00A36027">
          <w:rPr>
            <w:rStyle w:val="Hyperlink"/>
            <w:i/>
            <w:iCs/>
            <w:sz w:val="16"/>
            <w:szCs w:val="16"/>
          </w:rPr>
          <w:t xml:space="preserve"> </w:t>
        </w:r>
        <w:proofErr w:type="spellStart"/>
        <w:r w:rsidRPr="00A36027">
          <w:rPr>
            <w:rStyle w:val="Hyperlink"/>
            <w:i/>
            <w:iCs/>
            <w:sz w:val="16"/>
            <w:szCs w:val="16"/>
          </w:rPr>
          <w:t>obesity</w:t>
        </w:r>
        <w:proofErr w:type="spellEnd"/>
        <w:r w:rsidRPr="00A36027">
          <w:rPr>
            <w:rStyle w:val="Hyperlink"/>
            <w:i/>
            <w:iCs/>
            <w:sz w:val="16"/>
            <w:szCs w:val="16"/>
          </w:rPr>
          <w:t>.</w:t>
        </w:r>
      </w:hyperlink>
    </w:p>
  </w:footnote>
  <w:footnote w:id="92">
    <w:p w14:paraId="6F0A90E1" w14:textId="7A0CF7E1" w:rsidR="0091303C" w:rsidRPr="0091303C" w:rsidRDefault="0091303C" w:rsidP="0091303C">
      <w:pPr>
        <w:pStyle w:val="FootnoteText"/>
        <w:ind w:firstLine="0"/>
        <w:rPr>
          <w:sz w:val="16"/>
          <w:szCs w:val="16"/>
        </w:rPr>
      </w:pPr>
      <w:r w:rsidRPr="0091303C">
        <w:rPr>
          <w:rStyle w:val="FootnoteReference"/>
          <w:sz w:val="16"/>
          <w:szCs w:val="16"/>
        </w:rPr>
        <w:footnoteRef/>
      </w:r>
      <w:r w:rsidRPr="0091303C">
        <w:rPr>
          <w:sz w:val="16"/>
          <w:szCs w:val="16"/>
        </w:rPr>
        <w:t xml:space="preserve"> Saskaņā ar profesijas standartu māsas (vispārējās aprūpes māsas) uzdevums ir veikt primāro veselības aprūpi un aprūpi mājās visu vecumu posmu personām, māsai </w:t>
      </w:r>
      <w:r>
        <w:rPr>
          <w:sz w:val="16"/>
          <w:szCs w:val="16"/>
        </w:rPr>
        <w:t>ir</w:t>
      </w:r>
      <w:r w:rsidRPr="0091303C">
        <w:rPr>
          <w:sz w:val="16"/>
          <w:szCs w:val="16"/>
        </w:rPr>
        <w:t xml:space="preserve"> prasme plānot un īstenot veselības veicināšanu un slimību profilaksi.</w:t>
      </w:r>
    </w:p>
  </w:footnote>
  <w:footnote w:id="93">
    <w:p w14:paraId="2E114E8E" w14:textId="3A0C318F" w:rsidR="007349BC" w:rsidRPr="00C32759" w:rsidRDefault="007349BC" w:rsidP="007349BC">
      <w:pPr>
        <w:pStyle w:val="FootnoteText"/>
        <w:ind w:firstLine="0"/>
        <w:rPr>
          <w:sz w:val="16"/>
          <w:szCs w:val="16"/>
        </w:rPr>
      </w:pPr>
      <w:r w:rsidRPr="00C32759">
        <w:rPr>
          <w:rStyle w:val="FootnoteReference"/>
          <w:sz w:val="16"/>
          <w:szCs w:val="16"/>
        </w:rPr>
        <w:footnoteRef/>
      </w:r>
      <w:r w:rsidRPr="00C32759">
        <w:rPr>
          <w:sz w:val="16"/>
          <w:szCs w:val="16"/>
        </w:rPr>
        <w:t xml:space="preserve"> </w:t>
      </w:r>
      <w:r w:rsidR="00A36027">
        <w:rPr>
          <w:sz w:val="16"/>
          <w:szCs w:val="16"/>
        </w:rPr>
        <w:t xml:space="preserve">BKUS, 2023. </w:t>
      </w:r>
      <w:hyperlink r:id="rId80" w:history="1">
        <w:r w:rsidR="00A36027" w:rsidRPr="00A36027">
          <w:rPr>
            <w:rStyle w:val="Hyperlink"/>
            <w:i/>
            <w:iCs/>
            <w:sz w:val="16"/>
            <w:szCs w:val="16"/>
          </w:rPr>
          <w:t>Svara korekcijas programma</w:t>
        </w:r>
      </w:hyperlink>
    </w:p>
  </w:footnote>
  <w:footnote w:id="94">
    <w:p w14:paraId="72B1BCB7" w14:textId="042AFF82" w:rsidR="007349BC" w:rsidRPr="009C42E6" w:rsidRDefault="007349BC" w:rsidP="007349BC">
      <w:pPr>
        <w:ind w:firstLine="0"/>
        <w:rPr>
          <w:sz w:val="20"/>
          <w:szCs w:val="20"/>
        </w:rPr>
      </w:pPr>
      <w:r w:rsidRPr="00C32759">
        <w:rPr>
          <w:sz w:val="16"/>
          <w:szCs w:val="16"/>
          <w:vertAlign w:val="superscript"/>
        </w:rPr>
        <w:footnoteRef/>
      </w:r>
      <w:r w:rsidRPr="00C32759">
        <w:rPr>
          <w:sz w:val="16"/>
          <w:szCs w:val="16"/>
        </w:rPr>
        <w:t xml:space="preserve"> </w:t>
      </w:r>
      <w:r w:rsidR="00A36027">
        <w:rPr>
          <w:rFonts w:eastAsia="Times New Roman" w:cs="Times New Roman"/>
          <w:sz w:val="16"/>
          <w:szCs w:val="16"/>
        </w:rPr>
        <w:t xml:space="preserve">Gailīte </w:t>
      </w:r>
      <w:proofErr w:type="spellStart"/>
      <w:r w:rsidR="00A36027">
        <w:rPr>
          <w:rFonts w:eastAsia="Times New Roman" w:cs="Times New Roman"/>
          <w:sz w:val="16"/>
          <w:szCs w:val="16"/>
        </w:rPr>
        <w:t>et</w:t>
      </w:r>
      <w:proofErr w:type="spellEnd"/>
      <w:r w:rsidR="00A36027">
        <w:rPr>
          <w:rFonts w:eastAsia="Times New Roman" w:cs="Times New Roman"/>
          <w:sz w:val="16"/>
          <w:szCs w:val="16"/>
        </w:rPr>
        <w:t xml:space="preserve"> </w:t>
      </w:r>
      <w:proofErr w:type="spellStart"/>
      <w:r w:rsidR="00A36027">
        <w:rPr>
          <w:rFonts w:eastAsia="Times New Roman" w:cs="Times New Roman"/>
          <w:sz w:val="16"/>
          <w:szCs w:val="16"/>
        </w:rPr>
        <w:t>al</w:t>
      </w:r>
      <w:proofErr w:type="spellEnd"/>
      <w:r w:rsidR="00A36027">
        <w:rPr>
          <w:rFonts w:eastAsia="Times New Roman" w:cs="Times New Roman"/>
          <w:sz w:val="16"/>
          <w:szCs w:val="16"/>
        </w:rPr>
        <w:t xml:space="preserve">., 2019. </w:t>
      </w:r>
      <w:hyperlink r:id="rId81" w:history="1">
        <w:proofErr w:type="spellStart"/>
        <w:r w:rsidRPr="00A36027">
          <w:rPr>
            <w:rStyle w:val="Hyperlink"/>
            <w:rFonts w:eastAsia="Times New Roman" w:cs="Times New Roman"/>
            <w:i/>
            <w:iCs/>
            <w:sz w:val="16"/>
            <w:szCs w:val="16"/>
          </w:rPr>
          <w:t>Short</w:t>
        </w:r>
        <w:proofErr w:type="spellEnd"/>
        <w:r w:rsidRPr="00A36027">
          <w:rPr>
            <w:rStyle w:val="Hyperlink"/>
            <w:rFonts w:eastAsia="Times New Roman" w:cs="Times New Roman"/>
            <w:i/>
            <w:iCs/>
            <w:sz w:val="16"/>
            <w:szCs w:val="16"/>
          </w:rPr>
          <w:t xml:space="preserve">-term </w:t>
        </w:r>
        <w:proofErr w:type="spellStart"/>
        <w:r w:rsidRPr="00A36027">
          <w:rPr>
            <w:rStyle w:val="Hyperlink"/>
            <w:rFonts w:eastAsia="Times New Roman" w:cs="Times New Roman"/>
            <w:i/>
            <w:iCs/>
            <w:sz w:val="16"/>
            <w:szCs w:val="16"/>
          </w:rPr>
          <w:t>predictors</w:t>
        </w:r>
        <w:proofErr w:type="spellEnd"/>
        <w:r w:rsidRPr="00A36027">
          <w:rPr>
            <w:rStyle w:val="Hyperlink"/>
            <w:rFonts w:eastAsia="Times New Roman" w:cs="Times New Roman"/>
            <w:i/>
            <w:iCs/>
            <w:sz w:val="16"/>
            <w:szCs w:val="16"/>
          </w:rPr>
          <w:t xml:space="preserve"> </w:t>
        </w:r>
        <w:proofErr w:type="spellStart"/>
        <w:r w:rsidRPr="00A36027">
          <w:rPr>
            <w:rStyle w:val="Hyperlink"/>
            <w:rFonts w:eastAsia="Times New Roman" w:cs="Times New Roman"/>
            <w:i/>
            <w:iCs/>
            <w:sz w:val="16"/>
            <w:szCs w:val="16"/>
          </w:rPr>
          <w:t>for</w:t>
        </w:r>
        <w:proofErr w:type="spellEnd"/>
        <w:r w:rsidRPr="00A36027">
          <w:rPr>
            <w:rStyle w:val="Hyperlink"/>
            <w:rFonts w:eastAsia="Times New Roman" w:cs="Times New Roman"/>
            <w:i/>
            <w:iCs/>
            <w:sz w:val="16"/>
            <w:szCs w:val="16"/>
          </w:rPr>
          <w:t xml:space="preserve"> </w:t>
        </w:r>
        <w:proofErr w:type="spellStart"/>
        <w:r w:rsidRPr="00A36027">
          <w:rPr>
            <w:rStyle w:val="Hyperlink"/>
            <w:rFonts w:eastAsia="Times New Roman" w:cs="Times New Roman"/>
            <w:i/>
            <w:iCs/>
            <w:sz w:val="16"/>
            <w:szCs w:val="16"/>
          </w:rPr>
          <w:t>weight</w:t>
        </w:r>
        <w:proofErr w:type="spellEnd"/>
        <w:r w:rsidRPr="00A36027">
          <w:rPr>
            <w:rStyle w:val="Hyperlink"/>
            <w:rFonts w:eastAsia="Times New Roman" w:cs="Times New Roman"/>
            <w:i/>
            <w:iCs/>
            <w:sz w:val="16"/>
            <w:szCs w:val="16"/>
          </w:rPr>
          <w:t xml:space="preserve"> </w:t>
        </w:r>
        <w:proofErr w:type="spellStart"/>
        <w:r w:rsidRPr="00A36027">
          <w:rPr>
            <w:rStyle w:val="Hyperlink"/>
            <w:rFonts w:eastAsia="Times New Roman" w:cs="Times New Roman"/>
            <w:i/>
            <w:iCs/>
            <w:sz w:val="16"/>
            <w:szCs w:val="16"/>
          </w:rPr>
          <w:t>correction</w:t>
        </w:r>
        <w:proofErr w:type="spellEnd"/>
        <w:r w:rsidRPr="00A36027">
          <w:rPr>
            <w:rStyle w:val="Hyperlink"/>
            <w:rFonts w:eastAsia="Times New Roman" w:cs="Times New Roman"/>
            <w:i/>
            <w:iCs/>
            <w:sz w:val="16"/>
            <w:szCs w:val="16"/>
          </w:rPr>
          <w:t xml:space="preserve"> </w:t>
        </w:r>
        <w:proofErr w:type="spellStart"/>
        <w:r w:rsidRPr="00A36027">
          <w:rPr>
            <w:rStyle w:val="Hyperlink"/>
            <w:rFonts w:eastAsia="Times New Roman" w:cs="Times New Roman"/>
            <w:i/>
            <w:iCs/>
            <w:sz w:val="16"/>
            <w:szCs w:val="16"/>
          </w:rPr>
          <w:t>success</w:t>
        </w:r>
        <w:proofErr w:type="spellEnd"/>
        <w:r w:rsidRPr="00A36027">
          <w:rPr>
            <w:rStyle w:val="Hyperlink"/>
            <w:rFonts w:eastAsia="Times New Roman" w:cs="Times New Roman"/>
            <w:i/>
            <w:iCs/>
            <w:sz w:val="16"/>
            <w:szCs w:val="16"/>
          </w:rPr>
          <w:t xml:space="preserve"> </w:t>
        </w:r>
        <w:proofErr w:type="spellStart"/>
        <w:r w:rsidRPr="00A36027">
          <w:rPr>
            <w:rStyle w:val="Hyperlink"/>
            <w:rFonts w:eastAsia="Times New Roman" w:cs="Times New Roman"/>
            <w:i/>
            <w:iCs/>
            <w:sz w:val="16"/>
            <w:szCs w:val="16"/>
          </w:rPr>
          <w:t>of</w:t>
        </w:r>
        <w:proofErr w:type="spellEnd"/>
        <w:r w:rsidRPr="00A36027">
          <w:rPr>
            <w:rStyle w:val="Hyperlink"/>
            <w:rFonts w:eastAsia="Times New Roman" w:cs="Times New Roman"/>
            <w:i/>
            <w:iCs/>
            <w:sz w:val="16"/>
            <w:szCs w:val="16"/>
          </w:rPr>
          <w:t xml:space="preserve"> </w:t>
        </w:r>
        <w:proofErr w:type="spellStart"/>
        <w:r w:rsidRPr="00A36027">
          <w:rPr>
            <w:rStyle w:val="Hyperlink"/>
            <w:rFonts w:eastAsia="Times New Roman" w:cs="Times New Roman"/>
            <w:i/>
            <w:iCs/>
            <w:sz w:val="16"/>
            <w:szCs w:val="16"/>
          </w:rPr>
          <w:t>the</w:t>
        </w:r>
        <w:proofErr w:type="spellEnd"/>
        <w:r w:rsidRPr="00A36027">
          <w:rPr>
            <w:rStyle w:val="Hyperlink"/>
            <w:rFonts w:eastAsia="Times New Roman" w:cs="Times New Roman"/>
            <w:i/>
            <w:iCs/>
            <w:sz w:val="16"/>
            <w:szCs w:val="16"/>
          </w:rPr>
          <w:t xml:space="preserve"> first </w:t>
        </w:r>
        <w:proofErr w:type="spellStart"/>
        <w:r w:rsidRPr="00A36027">
          <w:rPr>
            <w:rStyle w:val="Hyperlink"/>
            <w:rFonts w:eastAsia="Times New Roman" w:cs="Times New Roman"/>
            <w:i/>
            <w:iCs/>
            <w:sz w:val="16"/>
            <w:szCs w:val="16"/>
          </w:rPr>
          <w:t>paediatric</w:t>
        </w:r>
        <w:proofErr w:type="spellEnd"/>
        <w:r w:rsidRPr="00A36027">
          <w:rPr>
            <w:rStyle w:val="Hyperlink"/>
            <w:rFonts w:eastAsia="Times New Roman" w:cs="Times New Roman"/>
            <w:i/>
            <w:iCs/>
            <w:sz w:val="16"/>
            <w:szCs w:val="16"/>
          </w:rPr>
          <w:t xml:space="preserve"> </w:t>
        </w:r>
        <w:proofErr w:type="spellStart"/>
        <w:r w:rsidRPr="00A36027">
          <w:rPr>
            <w:rStyle w:val="Hyperlink"/>
            <w:rFonts w:eastAsia="Times New Roman" w:cs="Times New Roman"/>
            <w:i/>
            <w:iCs/>
            <w:sz w:val="16"/>
            <w:szCs w:val="16"/>
          </w:rPr>
          <w:t>weight</w:t>
        </w:r>
        <w:proofErr w:type="spellEnd"/>
        <w:r w:rsidRPr="00A36027">
          <w:rPr>
            <w:rStyle w:val="Hyperlink"/>
            <w:rFonts w:eastAsia="Times New Roman" w:cs="Times New Roman"/>
            <w:i/>
            <w:iCs/>
            <w:sz w:val="16"/>
            <w:szCs w:val="16"/>
          </w:rPr>
          <w:t xml:space="preserve"> </w:t>
        </w:r>
        <w:proofErr w:type="spellStart"/>
        <w:r w:rsidRPr="00A36027">
          <w:rPr>
            <w:rStyle w:val="Hyperlink"/>
            <w:rFonts w:eastAsia="Times New Roman" w:cs="Times New Roman"/>
            <w:i/>
            <w:iCs/>
            <w:sz w:val="16"/>
            <w:szCs w:val="16"/>
          </w:rPr>
          <w:t>correction</w:t>
        </w:r>
        <w:proofErr w:type="spellEnd"/>
        <w:r w:rsidRPr="00A36027">
          <w:rPr>
            <w:rStyle w:val="Hyperlink"/>
            <w:rFonts w:eastAsia="Times New Roman" w:cs="Times New Roman"/>
            <w:i/>
            <w:iCs/>
            <w:sz w:val="16"/>
            <w:szCs w:val="16"/>
          </w:rPr>
          <w:t xml:space="preserve"> </w:t>
        </w:r>
        <w:proofErr w:type="spellStart"/>
        <w:r w:rsidRPr="00A36027">
          <w:rPr>
            <w:rStyle w:val="Hyperlink"/>
            <w:rFonts w:eastAsia="Times New Roman" w:cs="Times New Roman"/>
            <w:i/>
            <w:iCs/>
            <w:sz w:val="16"/>
            <w:szCs w:val="16"/>
          </w:rPr>
          <w:t>programme</w:t>
        </w:r>
        <w:proofErr w:type="spellEnd"/>
        <w:r w:rsidRPr="00A36027">
          <w:rPr>
            <w:rStyle w:val="Hyperlink"/>
            <w:rFonts w:eastAsia="Times New Roman" w:cs="Times New Roman"/>
            <w:i/>
            <w:iCs/>
            <w:sz w:val="16"/>
            <w:szCs w:val="16"/>
          </w:rPr>
          <w:t xml:space="preserve"> </w:t>
        </w:r>
        <w:proofErr w:type="spellStart"/>
        <w:r w:rsidRPr="00A36027">
          <w:rPr>
            <w:rStyle w:val="Hyperlink"/>
            <w:rFonts w:eastAsia="Times New Roman" w:cs="Times New Roman"/>
            <w:i/>
            <w:iCs/>
            <w:sz w:val="16"/>
            <w:szCs w:val="16"/>
          </w:rPr>
          <w:t>in</w:t>
        </w:r>
        <w:proofErr w:type="spellEnd"/>
        <w:r w:rsidRPr="00A36027">
          <w:rPr>
            <w:rStyle w:val="Hyperlink"/>
            <w:rFonts w:eastAsia="Times New Roman" w:cs="Times New Roman"/>
            <w:i/>
            <w:iCs/>
            <w:sz w:val="16"/>
            <w:szCs w:val="16"/>
          </w:rPr>
          <w:t xml:space="preserve"> </w:t>
        </w:r>
        <w:proofErr w:type="spellStart"/>
        <w:r w:rsidRPr="00A36027">
          <w:rPr>
            <w:rStyle w:val="Hyperlink"/>
            <w:rFonts w:eastAsia="Times New Roman" w:cs="Times New Roman"/>
            <w:i/>
            <w:iCs/>
            <w:sz w:val="16"/>
            <w:szCs w:val="16"/>
          </w:rPr>
          <w:t>Children’s</w:t>
        </w:r>
        <w:proofErr w:type="spellEnd"/>
        <w:r w:rsidRPr="00A36027">
          <w:rPr>
            <w:rStyle w:val="Hyperlink"/>
            <w:rFonts w:eastAsia="Times New Roman" w:cs="Times New Roman"/>
            <w:i/>
            <w:iCs/>
            <w:sz w:val="16"/>
            <w:szCs w:val="16"/>
          </w:rPr>
          <w:t xml:space="preserve"> </w:t>
        </w:r>
        <w:proofErr w:type="spellStart"/>
        <w:r w:rsidRPr="00A36027">
          <w:rPr>
            <w:rStyle w:val="Hyperlink"/>
            <w:rFonts w:eastAsia="Times New Roman" w:cs="Times New Roman"/>
            <w:i/>
            <w:iCs/>
            <w:sz w:val="16"/>
            <w:szCs w:val="16"/>
          </w:rPr>
          <w:t>Clinical</w:t>
        </w:r>
        <w:proofErr w:type="spellEnd"/>
        <w:r w:rsidRPr="00A36027">
          <w:rPr>
            <w:rStyle w:val="Hyperlink"/>
            <w:rFonts w:eastAsia="Times New Roman" w:cs="Times New Roman"/>
            <w:i/>
            <w:iCs/>
            <w:sz w:val="16"/>
            <w:szCs w:val="16"/>
          </w:rPr>
          <w:t xml:space="preserve"> </w:t>
        </w:r>
        <w:proofErr w:type="spellStart"/>
        <w:r w:rsidRPr="00A36027">
          <w:rPr>
            <w:rStyle w:val="Hyperlink"/>
            <w:rFonts w:eastAsia="Times New Roman" w:cs="Times New Roman"/>
            <w:i/>
            <w:iCs/>
            <w:sz w:val="16"/>
            <w:szCs w:val="16"/>
          </w:rPr>
          <w:t>University</w:t>
        </w:r>
        <w:proofErr w:type="spellEnd"/>
        <w:r w:rsidRPr="00A36027">
          <w:rPr>
            <w:rStyle w:val="Hyperlink"/>
            <w:rFonts w:eastAsia="Times New Roman" w:cs="Times New Roman"/>
            <w:i/>
            <w:iCs/>
            <w:sz w:val="16"/>
            <w:szCs w:val="16"/>
          </w:rPr>
          <w:t xml:space="preserve"> </w:t>
        </w:r>
        <w:proofErr w:type="spellStart"/>
        <w:r w:rsidRPr="00A36027">
          <w:rPr>
            <w:rStyle w:val="Hyperlink"/>
            <w:rFonts w:eastAsia="Times New Roman" w:cs="Times New Roman"/>
            <w:i/>
            <w:iCs/>
            <w:sz w:val="16"/>
            <w:szCs w:val="16"/>
          </w:rPr>
          <w:t>Hospital</w:t>
        </w:r>
        <w:proofErr w:type="spellEnd"/>
        <w:r w:rsidRPr="00A36027">
          <w:rPr>
            <w:rStyle w:val="Hyperlink"/>
            <w:rFonts w:eastAsia="Times New Roman" w:cs="Times New Roman"/>
            <w:i/>
            <w:iCs/>
            <w:sz w:val="16"/>
            <w:szCs w:val="16"/>
          </w:rPr>
          <w:t xml:space="preserve"> </w:t>
        </w:r>
        <w:proofErr w:type="spellStart"/>
        <w:r w:rsidRPr="00A36027">
          <w:rPr>
            <w:rStyle w:val="Hyperlink"/>
            <w:rFonts w:eastAsia="Times New Roman" w:cs="Times New Roman"/>
            <w:i/>
            <w:iCs/>
            <w:sz w:val="16"/>
            <w:szCs w:val="16"/>
          </w:rPr>
          <w:t>in</w:t>
        </w:r>
        <w:proofErr w:type="spellEnd"/>
        <w:r w:rsidRPr="00A36027">
          <w:rPr>
            <w:rStyle w:val="Hyperlink"/>
            <w:rFonts w:eastAsia="Times New Roman" w:cs="Times New Roman"/>
            <w:i/>
            <w:iCs/>
            <w:sz w:val="16"/>
            <w:szCs w:val="16"/>
          </w:rPr>
          <w:t xml:space="preserve"> </w:t>
        </w:r>
        <w:proofErr w:type="spellStart"/>
        <w:r w:rsidRPr="00A36027">
          <w:rPr>
            <w:rStyle w:val="Hyperlink"/>
            <w:rFonts w:eastAsia="Times New Roman" w:cs="Times New Roman"/>
            <w:i/>
            <w:iCs/>
            <w:sz w:val="16"/>
            <w:szCs w:val="16"/>
          </w:rPr>
          <w:t>Riga</w:t>
        </w:r>
        <w:proofErr w:type="spellEnd"/>
        <w:r w:rsidRPr="00A36027">
          <w:rPr>
            <w:rStyle w:val="Hyperlink"/>
            <w:rFonts w:eastAsia="Times New Roman" w:cs="Times New Roman"/>
            <w:i/>
            <w:iCs/>
            <w:sz w:val="16"/>
            <w:szCs w:val="16"/>
          </w:rPr>
          <w:t>.</w:t>
        </w:r>
      </w:hyperlink>
    </w:p>
  </w:footnote>
  <w:footnote w:id="95">
    <w:p w14:paraId="561FE1A1" w14:textId="3670C8B2" w:rsidR="007349BC" w:rsidRPr="00C32759" w:rsidRDefault="007349BC" w:rsidP="007349BC">
      <w:pPr>
        <w:pStyle w:val="FootnoteText"/>
        <w:ind w:firstLine="0"/>
        <w:rPr>
          <w:sz w:val="16"/>
          <w:szCs w:val="16"/>
        </w:rPr>
      </w:pPr>
      <w:r w:rsidRPr="00C32759">
        <w:rPr>
          <w:rStyle w:val="FootnoteReference"/>
          <w:sz w:val="16"/>
          <w:szCs w:val="16"/>
        </w:rPr>
        <w:footnoteRef/>
      </w:r>
      <w:r w:rsidRPr="00C32759">
        <w:rPr>
          <w:sz w:val="16"/>
          <w:szCs w:val="16"/>
        </w:rPr>
        <w:t xml:space="preserve"> ĶMI aprēķināšanai bērniem izmanto bērna dzimumam un vecumam atbilstošu PVO metodiku: SD </w:t>
      </w:r>
      <w:proofErr w:type="spellStart"/>
      <w:r w:rsidRPr="00C32759">
        <w:rPr>
          <w:sz w:val="16"/>
          <w:szCs w:val="16"/>
        </w:rPr>
        <w:t>scores</w:t>
      </w:r>
      <w:proofErr w:type="spellEnd"/>
      <w:r w:rsidRPr="00C32759">
        <w:rPr>
          <w:sz w:val="16"/>
          <w:szCs w:val="16"/>
        </w:rPr>
        <w:t xml:space="preserve"> (Z-</w:t>
      </w:r>
      <w:proofErr w:type="spellStart"/>
      <w:r w:rsidRPr="00C32759">
        <w:rPr>
          <w:sz w:val="16"/>
          <w:szCs w:val="16"/>
        </w:rPr>
        <w:t>scores</w:t>
      </w:r>
      <w:proofErr w:type="spellEnd"/>
      <w:r w:rsidRPr="00C32759">
        <w:rPr>
          <w:sz w:val="16"/>
          <w:szCs w:val="16"/>
        </w:rPr>
        <w:t>) metod</w:t>
      </w:r>
      <w:r w:rsidR="00A36027">
        <w:rPr>
          <w:sz w:val="16"/>
          <w:szCs w:val="16"/>
        </w:rPr>
        <w:t>i</w:t>
      </w:r>
      <w:r w:rsidRPr="00C32759">
        <w:rPr>
          <w:sz w:val="16"/>
          <w:szCs w:val="16"/>
        </w:rPr>
        <w:t xml:space="preserve"> un </w:t>
      </w:r>
      <w:proofErr w:type="spellStart"/>
      <w:r w:rsidRPr="00C32759">
        <w:rPr>
          <w:sz w:val="16"/>
          <w:szCs w:val="16"/>
        </w:rPr>
        <w:t>pr</w:t>
      </w:r>
      <w:r w:rsidR="000D1EA4">
        <w:rPr>
          <w:sz w:val="16"/>
          <w:szCs w:val="16"/>
        </w:rPr>
        <w:t>o</w:t>
      </w:r>
      <w:r w:rsidRPr="00C32759">
        <w:rPr>
          <w:sz w:val="16"/>
          <w:szCs w:val="16"/>
        </w:rPr>
        <w:t>centiļu</w:t>
      </w:r>
      <w:proofErr w:type="spellEnd"/>
      <w:r w:rsidRPr="00C32759">
        <w:rPr>
          <w:sz w:val="16"/>
          <w:szCs w:val="16"/>
        </w:rPr>
        <w:t xml:space="preserve"> metod</w:t>
      </w:r>
      <w:r w:rsidR="00A36027">
        <w:rPr>
          <w:sz w:val="16"/>
          <w:szCs w:val="16"/>
        </w:rPr>
        <w:t>i</w:t>
      </w:r>
      <w:r w:rsidRPr="00C32759">
        <w:rPr>
          <w:sz w:val="16"/>
          <w:szCs w:val="16"/>
        </w:rPr>
        <w:t>.</w:t>
      </w:r>
    </w:p>
  </w:footnote>
  <w:footnote w:id="96">
    <w:p w14:paraId="0A1F8A92" w14:textId="77777777" w:rsidR="004970EA" w:rsidRPr="0069421E" w:rsidRDefault="004970EA" w:rsidP="004970EA">
      <w:pPr>
        <w:pStyle w:val="FootnoteText"/>
        <w:ind w:firstLine="0"/>
        <w:rPr>
          <w:sz w:val="16"/>
          <w:szCs w:val="16"/>
        </w:rPr>
      </w:pPr>
      <w:r w:rsidRPr="0069421E">
        <w:rPr>
          <w:rStyle w:val="FootnoteReference"/>
          <w:sz w:val="16"/>
          <w:szCs w:val="16"/>
        </w:rPr>
        <w:footnoteRef/>
      </w:r>
      <w:r>
        <w:rPr>
          <w:sz w:val="16"/>
          <w:szCs w:val="16"/>
        </w:rPr>
        <w:t xml:space="preserve"> </w:t>
      </w:r>
      <w:proofErr w:type="spellStart"/>
      <w:r>
        <w:rPr>
          <w:sz w:val="16"/>
          <w:szCs w:val="16"/>
        </w:rPr>
        <w:t>D.Gulbe</w:t>
      </w:r>
      <w:proofErr w:type="spellEnd"/>
      <w:r>
        <w:rPr>
          <w:sz w:val="16"/>
          <w:szCs w:val="16"/>
        </w:rPr>
        <w:t xml:space="preserve">, 2023. </w:t>
      </w:r>
      <w:hyperlink r:id="rId82" w:history="1">
        <w:r w:rsidRPr="007B790A">
          <w:rPr>
            <w:rStyle w:val="Hyperlink"/>
            <w:i/>
            <w:iCs/>
            <w:sz w:val="16"/>
            <w:szCs w:val="16"/>
          </w:rPr>
          <w:t xml:space="preserve">Burvju injekcija tievēšanai: ažiotāža ap preparātu </w:t>
        </w:r>
        <w:proofErr w:type="spellStart"/>
        <w:r w:rsidRPr="007B790A">
          <w:rPr>
            <w:rStyle w:val="Hyperlink"/>
            <w:i/>
            <w:iCs/>
            <w:sz w:val="16"/>
            <w:szCs w:val="16"/>
          </w:rPr>
          <w:t>Ozempic</w:t>
        </w:r>
        <w:proofErr w:type="spellEnd"/>
      </w:hyperlink>
    </w:p>
  </w:footnote>
  <w:footnote w:id="97">
    <w:p w14:paraId="7713C01A" w14:textId="77777777" w:rsidR="004970EA" w:rsidRPr="0069421E" w:rsidRDefault="004970EA" w:rsidP="004970EA">
      <w:pPr>
        <w:pStyle w:val="FootnoteText"/>
        <w:ind w:firstLine="0"/>
        <w:rPr>
          <w:sz w:val="16"/>
          <w:szCs w:val="16"/>
        </w:rPr>
      </w:pPr>
      <w:r w:rsidRPr="0069421E">
        <w:rPr>
          <w:rStyle w:val="FootnoteReference"/>
          <w:sz w:val="16"/>
          <w:szCs w:val="16"/>
        </w:rPr>
        <w:footnoteRef/>
      </w:r>
      <w:r>
        <w:rPr>
          <w:sz w:val="16"/>
          <w:szCs w:val="16"/>
        </w:rPr>
        <w:t xml:space="preserve"> Siksna I., Lazda I., </w:t>
      </w:r>
      <w:proofErr w:type="spellStart"/>
      <w:r>
        <w:rPr>
          <w:sz w:val="16"/>
          <w:szCs w:val="16"/>
        </w:rPr>
        <w:t>Goldmanis</w:t>
      </w:r>
      <w:proofErr w:type="spellEnd"/>
      <w:r>
        <w:rPr>
          <w:sz w:val="16"/>
          <w:szCs w:val="16"/>
        </w:rPr>
        <w:t xml:space="preserve"> M., 2020. </w:t>
      </w:r>
      <w:hyperlink r:id="rId83" w:history="1">
        <w:r w:rsidRPr="007B790A">
          <w:rPr>
            <w:rStyle w:val="Hyperlink"/>
            <w:i/>
            <w:iCs/>
            <w:sz w:val="16"/>
            <w:szCs w:val="16"/>
          </w:rPr>
          <w:t>Pētījums par sāls un joda patēriņu Latvijas pieaugušo iedzīvotāju populācijā.</w:t>
        </w:r>
      </w:hyperlink>
      <w:r>
        <w:rPr>
          <w:sz w:val="16"/>
          <w:szCs w:val="16"/>
        </w:rPr>
        <w:t xml:space="preserve"> </w:t>
      </w:r>
    </w:p>
  </w:footnote>
  <w:footnote w:id="98">
    <w:p w14:paraId="4BBDA712" w14:textId="77777777" w:rsidR="004970EA" w:rsidRPr="00F1239C" w:rsidRDefault="004970EA" w:rsidP="004970EA">
      <w:pPr>
        <w:pStyle w:val="FootnoteText"/>
        <w:ind w:firstLine="0"/>
        <w:rPr>
          <w:sz w:val="16"/>
          <w:szCs w:val="16"/>
        </w:rPr>
      </w:pPr>
      <w:r w:rsidRPr="00F1239C">
        <w:rPr>
          <w:rStyle w:val="FootnoteReference"/>
          <w:sz w:val="16"/>
          <w:szCs w:val="16"/>
        </w:rPr>
        <w:footnoteRef/>
      </w:r>
      <w:r w:rsidRPr="00F1239C">
        <w:rPr>
          <w:sz w:val="16"/>
          <w:szCs w:val="16"/>
        </w:rPr>
        <w:t xml:space="preserve"> </w:t>
      </w:r>
      <w:r>
        <w:rPr>
          <w:sz w:val="16"/>
          <w:szCs w:val="16"/>
        </w:rPr>
        <w:t xml:space="preserve">Sīle </w:t>
      </w:r>
      <w:proofErr w:type="spellStart"/>
      <w:r>
        <w:rPr>
          <w:sz w:val="16"/>
          <w:szCs w:val="16"/>
        </w:rPr>
        <w:t>et</w:t>
      </w:r>
      <w:proofErr w:type="spellEnd"/>
      <w:r>
        <w:rPr>
          <w:sz w:val="16"/>
          <w:szCs w:val="16"/>
        </w:rPr>
        <w:t xml:space="preserve"> </w:t>
      </w:r>
      <w:proofErr w:type="spellStart"/>
      <w:r>
        <w:rPr>
          <w:sz w:val="16"/>
          <w:szCs w:val="16"/>
        </w:rPr>
        <w:t>al</w:t>
      </w:r>
      <w:proofErr w:type="spellEnd"/>
      <w:r>
        <w:rPr>
          <w:sz w:val="16"/>
          <w:szCs w:val="16"/>
        </w:rPr>
        <w:t xml:space="preserve">., 2015. </w:t>
      </w:r>
      <w:hyperlink r:id="rId84" w:history="1">
        <w:r w:rsidRPr="00686652">
          <w:rPr>
            <w:rStyle w:val="Hyperlink"/>
            <w:i/>
            <w:iCs/>
            <w:sz w:val="16"/>
            <w:szCs w:val="16"/>
          </w:rPr>
          <w:t>Neracionālas zāļu lietošanas problēmas</w:t>
        </w:r>
      </w:hyperlink>
      <w:r>
        <w:rPr>
          <w:sz w:val="16"/>
          <w:szCs w:val="16"/>
        </w:rPr>
        <w:t xml:space="preserve"> </w:t>
      </w:r>
    </w:p>
  </w:footnote>
  <w:footnote w:id="99">
    <w:p w14:paraId="11994A30" w14:textId="17763468" w:rsidR="009C2678" w:rsidRPr="0012498D" w:rsidRDefault="009C2678" w:rsidP="009C2678">
      <w:pPr>
        <w:pStyle w:val="FootnoteText"/>
        <w:ind w:firstLine="0"/>
        <w:rPr>
          <w:sz w:val="16"/>
          <w:szCs w:val="16"/>
        </w:rPr>
      </w:pPr>
      <w:r w:rsidRPr="0012498D">
        <w:rPr>
          <w:rStyle w:val="FootnoteReference"/>
          <w:sz w:val="16"/>
          <w:szCs w:val="16"/>
        </w:rPr>
        <w:footnoteRef/>
      </w:r>
      <w:r>
        <w:rPr>
          <w:sz w:val="16"/>
          <w:szCs w:val="16"/>
        </w:rPr>
        <w:t xml:space="preserve"> M</w:t>
      </w:r>
      <w:r w:rsidR="00412A72">
        <w:rPr>
          <w:sz w:val="16"/>
          <w:szCs w:val="16"/>
        </w:rPr>
        <w:t>K</w:t>
      </w:r>
      <w:r>
        <w:rPr>
          <w:sz w:val="16"/>
          <w:szCs w:val="16"/>
        </w:rPr>
        <w:t xml:space="preserve"> 2012. gada 13. marta noteikumi Nr.172 </w:t>
      </w:r>
      <w:hyperlink r:id="rId85" w:history="1">
        <w:r w:rsidRPr="003523B4">
          <w:rPr>
            <w:rStyle w:val="Hyperlink"/>
            <w:i/>
            <w:iCs/>
            <w:sz w:val="16"/>
            <w:szCs w:val="16"/>
          </w:rPr>
          <w:t xml:space="preserve">“Noteikumi par uztura normām izglītības iestāžu izglītojamiem, sociālās aprūpes un </w:t>
        </w:r>
        <w:proofErr w:type="spellStart"/>
        <w:r w:rsidRPr="003523B4">
          <w:rPr>
            <w:rStyle w:val="Hyperlink"/>
            <w:i/>
            <w:iCs/>
            <w:sz w:val="16"/>
            <w:szCs w:val="16"/>
          </w:rPr>
          <w:t>soicālās</w:t>
        </w:r>
        <w:proofErr w:type="spellEnd"/>
        <w:r w:rsidRPr="003523B4">
          <w:rPr>
            <w:rStyle w:val="Hyperlink"/>
            <w:i/>
            <w:iCs/>
            <w:sz w:val="16"/>
            <w:szCs w:val="16"/>
          </w:rPr>
          <w:t xml:space="preserve"> rehabilitācijas institūciju klientiem un ārstniecības iestāžu pacientiem”</w:t>
        </w:r>
      </w:hyperlink>
    </w:p>
  </w:footnote>
  <w:footnote w:id="100">
    <w:p w14:paraId="40BFCDE2" w14:textId="38536E50" w:rsidR="009C2678" w:rsidRPr="00105398" w:rsidRDefault="009C2678" w:rsidP="009C2678">
      <w:pPr>
        <w:pStyle w:val="FootnoteText"/>
        <w:ind w:firstLine="0"/>
        <w:rPr>
          <w:sz w:val="16"/>
          <w:szCs w:val="16"/>
        </w:rPr>
      </w:pPr>
      <w:r w:rsidRPr="00105398">
        <w:rPr>
          <w:rStyle w:val="FootnoteReference"/>
          <w:sz w:val="16"/>
          <w:szCs w:val="16"/>
        </w:rPr>
        <w:footnoteRef/>
      </w:r>
      <w:r w:rsidRPr="00105398">
        <w:rPr>
          <w:sz w:val="16"/>
          <w:szCs w:val="16"/>
        </w:rPr>
        <w:t xml:space="preserve"> Likum</w:t>
      </w:r>
      <w:r w:rsidR="00A90EDC">
        <w:rPr>
          <w:sz w:val="16"/>
          <w:szCs w:val="16"/>
        </w:rPr>
        <w:t>a</w:t>
      </w:r>
      <w:r w:rsidRPr="00105398">
        <w:rPr>
          <w:sz w:val="16"/>
          <w:szCs w:val="16"/>
        </w:rPr>
        <w:t xml:space="preserve"> </w:t>
      </w:r>
      <w:hyperlink r:id="rId86" w:history="1">
        <w:r w:rsidRPr="00105398">
          <w:rPr>
            <w:rStyle w:val="Hyperlink"/>
            <w:sz w:val="16"/>
            <w:szCs w:val="16"/>
          </w:rPr>
          <w:t>Par akcīzes nodokli</w:t>
        </w:r>
      </w:hyperlink>
      <w:r w:rsidR="00A90EDC">
        <w:t xml:space="preserve"> </w:t>
      </w:r>
      <w:r w:rsidR="00A90EDC" w:rsidRPr="00A90EDC">
        <w:rPr>
          <w:sz w:val="16"/>
          <w:szCs w:val="16"/>
        </w:rPr>
        <w:t>15. pants</w:t>
      </w:r>
    </w:p>
  </w:footnote>
  <w:footnote w:id="101">
    <w:p w14:paraId="5B7AD288" w14:textId="77777777" w:rsidR="00CD3808" w:rsidRPr="00243006" w:rsidRDefault="00CD3808" w:rsidP="00CD3808">
      <w:pPr>
        <w:pStyle w:val="FootnoteText"/>
        <w:ind w:firstLine="0"/>
        <w:rPr>
          <w:sz w:val="16"/>
          <w:szCs w:val="16"/>
        </w:rPr>
      </w:pPr>
      <w:r w:rsidRPr="00243006">
        <w:rPr>
          <w:rStyle w:val="FootnoteReference"/>
          <w:sz w:val="16"/>
          <w:szCs w:val="16"/>
        </w:rPr>
        <w:footnoteRef/>
      </w:r>
      <w:r w:rsidRPr="00243006">
        <w:rPr>
          <w:sz w:val="16"/>
          <w:szCs w:val="16"/>
        </w:rPr>
        <w:t xml:space="preserve"> </w:t>
      </w:r>
      <w:r w:rsidRPr="00243006">
        <w:rPr>
          <w:rStyle w:val="xxxxnormaltextrun"/>
          <w:rFonts w:cs="Times New Roman"/>
          <w:color w:val="000000"/>
          <w:sz w:val="16"/>
          <w:szCs w:val="16"/>
          <w:bdr w:val="none" w:sz="0" w:space="0" w:color="auto" w:frame="1"/>
        </w:rPr>
        <w:t>Latvijas skolēnu veselības paradumu pētījuma dati</w:t>
      </w:r>
    </w:p>
  </w:footnote>
  <w:footnote w:id="102">
    <w:p w14:paraId="11EB7F8E" w14:textId="77777777" w:rsidR="00CD3808" w:rsidRPr="00243006" w:rsidRDefault="00CD3808" w:rsidP="00CD3808">
      <w:pPr>
        <w:pStyle w:val="FootnoteText"/>
        <w:ind w:firstLine="0"/>
        <w:rPr>
          <w:sz w:val="16"/>
          <w:szCs w:val="16"/>
        </w:rPr>
      </w:pPr>
      <w:r w:rsidRPr="00243006">
        <w:rPr>
          <w:rStyle w:val="FootnoteReference"/>
          <w:sz w:val="16"/>
          <w:szCs w:val="16"/>
        </w:rPr>
        <w:footnoteRef/>
      </w:r>
      <w:r w:rsidRPr="00243006">
        <w:rPr>
          <w:sz w:val="16"/>
          <w:szCs w:val="16"/>
        </w:rPr>
        <w:t xml:space="preserve"> </w:t>
      </w:r>
      <w:r w:rsidRPr="00243006">
        <w:rPr>
          <w:rStyle w:val="xxxxnormaltextrun"/>
          <w:rFonts w:cs="Times New Roman"/>
          <w:color w:val="000000"/>
          <w:sz w:val="16"/>
          <w:szCs w:val="16"/>
          <w:bdr w:val="none" w:sz="0" w:space="0" w:color="auto" w:frame="1"/>
        </w:rPr>
        <w:t>Latvijas iedzīvotāju veselību ietekmējošo paradumu pētījumu dati</w:t>
      </w:r>
    </w:p>
  </w:footnote>
  <w:footnote w:id="103">
    <w:p w14:paraId="12891D64" w14:textId="77777777" w:rsidR="00CD3808" w:rsidRPr="00B10009" w:rsidRDefault="00CD3808" w:rsidP="00CD3808">
      <w:pPr>
        <w:pStyle w:val="FootnoteText"/>
        <w:ind w:firstLine="0"/>
        <w:rPr>
          <w:sz w:val="16"/>
          <w:szCs w:val="16"/>
        </w:rPr>
      </w:pPr>
      <w:r w:rsidRPr="00B10009">
        <w:rPr>
          <w:rStyle w:val="FootnoteReference"/>
          <w:sz w:val="16"/>
          <w:szCs w:val="16"/>
        </w:rPr>
        <w:footnoteRef/>
      </w:r>
      <w:r w:rsidRPr="00B10009">
        <w:rPr>
          <w:sz w:val="16"/>
          <w:szCs w:val="16"/>
        </w:rPr>
        <w:t xml:space="preserve"> </w:t>
      </w:r>
      <w:r w:rsidRPr="00B10009">
        <w:rPr>
          <w:rStyle w:val="xxxxnormaltextrun"/>
          <w:rFonts w:cs="Times New Roman"/>
          <w:color w:val="000000"/>
          <w:sz w:val="16"/>
          <w:szCs w:val="16"/>
          <w:bdr w:val="none" w:sz="0" w:space="0" w:color="auto" w:frame="1"/>
        </w:rPr>
        <w:t xml:space="preserve">Bērnu </w:t>
      </w:r>
      <w:proofErr w:type="spellStart"/>
      <w:r w:rsidRPr="00B10009">
        <w:rPr>
          <w:rStyle w:val="xxxxnormaltextrun"/>
          <w:rFonts w:cs="Times New Roman"/>
          <w:color w:val="000000"/>
          <w:sz w:val="16"/>
          <w:szCs w:val="16"/>
          <w:bdr w:val="none" w:sz="0" w:space="0" w:color="auto" w:frame="1"/>
        </w:rPr>
        <w:t>antropometrisko</w:t>
      </w:r>
      <w:proofErr w:type="spellEnd"/>
      <w:r w:rsidRPr="00B10009">
        <w:rPr>
          <w:rStyle w:val="xxxxnormaltextrun"/>
          <w:rFonts w:cs="Times New Roman"/>
          <w:color w:val="000000"/>
          <w:sz w:val="16"/>
          <w:szCs w:val="16"/>
          <w:bdr w:val="none" w:sz="0" w:space="0" w:color="auto" w:frame="1"/>
        </w:rPr>
        <w:t xml:space="preserve"> un skolu vides pētījumu dati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79432" w14:textId="62FBCD2A" w:rsidR="00256C2A" w:rsidRDefault="00FB2831">
    <w:pPr>
      <w:pStyle w:val="Header"/>
    </w:pPr>
    <w:r>
      <w:rPr>
        <w:noProof/>
      </w:rPr>
      <mc:AlternateContent>
        <mc:Choice Requires="wps">
          <w:drawing>
            <wp:anchor distT="0" distB="0" distL="114300" distR="114300" simplePos="0" relativeHeight="251658240" behindDoc="1" locked="0" layoutInCell="0" allowOverlap="1" wp14:anchorId="1424455A" wp14:editId="4991371A">
              <wp:simplePos x="0" y="0"/>
              <wp:positionH relativeFrom="margin">
                <wp:align>center</wp:align>
              </wp:positionH>
              <wp:positionV relativeFrom="margin">
                <wp:align>center</wp:align>
              </wp:positionV>
              <wp:extent cx="6464300" cy="1616075"/>
              <wp:effectExtent l="0" t="0" r="0" b="0"/>
              <wp:wrapNone/>
              <wp:docPr id="1021627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64300" cy="1616075"/>
                      </a:xfrm>
                      <a:prstGeom prst="rect">
                        <a:avLst/>
                      </a:prstGeom>
                    </wps:spPr>
                    <wps:txbx>
                      <w:txbxContent>
                        <w:p w14:paraId="74E3F10C" w14:textId="77777777" w:rsidR="000B4BFA" w:rsidRPr="00175DC7" w:rsidRDefault="000B4BFA" w:rsidP="000B4BFA">
                          <w:pPr>
                            <w:jc w:val="center"/>
                            <w:rPr>
                              <w:color w:val="C0C0C0"/>
                              <w:sz w:val="2"/>
                              <w:szCs w:val="2"/>
                            </w:rPr>
                          </w:pPr>
                          <w:r w:rsidRPr="00175DC7">
                            <w:rPr>
                              <w:color w:val="C0C0C0"/>
                              <w:sz w:val="2"/>
                              <w:szCs w:val="2"/>
                            </w:rPr>
                            <w:t>Projekts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424455A" id="_x0000_t202" coordsize="21600,21600" o:spt="202" path="m,l,21600r21600,l21600,xe">
              <v:stroke joinstyle="miter"/>
              <v:path gradientshapeok="t" o:connecttype="rect"/>
            </v:shapetype>
            <v:shape id="Text Box 5" o:spid="_x0000_s1026" type="#_x0000_t202" style="position:absolute;left:0;text-align:left;margin-left:0;margin-top:0;width:509pt;height:127.2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" o:allowincell="f" filled="f" stroked="f">
              <o:lock v:ext="edit" shapetype="t"/>
              <v:textbox style="mso-fit-shape-to-text:t">
                <w:txbxContent>
                  <w:p w14:paraId="74E3F10C" w14:textId="77777777" w:rsidR="000B4BFA" w:rsidRPr="00175DC7" w:rsidRDefault="000B4BFA" w:rsidP="000B4BFA">
                    <w:pPr>
                      <w:jc w:val="center"/>
                      <w:rPr>
                        <w:color w:val="C0C0C0"/>
                        <w:sz w:val="2"/>
                        <w:szCs w:val="2"/>
                      </w:rPr>
                    </w:pPr>
                    <w:r w:rsidRPr="00175DC7">
                      <w:rPr>
                        <w:color w:val="C0C0C0"/>
                        <w:sz w:val="2"/>
                        <w:szCs w:val="2"/>
                      </w:rPr>
                      <w:t>Projekts</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033B7" w14:textId="4222B8CA" w:rsidR="00342924" w:rsidRDefault="00342924" w:rsidP="008E514E">
    <w:pPr>
      <w:pStyle w:val="Header"/>
      <w:jc w:val="right"/>
    </w:pPr>
  </w:p>
  <w:p w14:paraId="414A7C9C" w14:textId="6C712A66" w:rsidR="377BD68C" w:rsidRDefault="377BD68C" w:rsidP="377BD6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D5C7" w14:textId="77777777" w:rsidR="003C2DE0" w:rsidRDefault="003C2D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83A49" w14:textId="130C8CDE" w:rsidR="00256C2A" w:rsidRDefault="00FB2831">
    <w:pPr>
      <w:pStyle w:val="Header"/>
    </w:pPr>
    <w:r>
      <w:rPr>
        <w:noProof/>
      </w:rPr>
      <mc:AlternateContent>
        <mc:Choice Requires="wps">
          <w:drawing>
            <wp:anchor distT="0" distB="0" distL="114300" distR="114300" simplePos="0" relativeHeight="251658242" behindDoc="1" locked="0" layoutInCell="0" allowOverlap="1" wp14:anchorId="47B31B83" wp14:editId="18D734AD">
              <wp:simplePos x="0" y="0"/>
              <wp:positionH relativeFrom="margin">
                <wp:align>center</wp:align>
              </wp:positionH>
              <wp:positionV relativeFrom="margin">
                <wp:align>center</wp:align>
              </wp:positionV>
              <wp:extent cx="6464300" cy="1616075"/>
              <wp:effectExtent l="0" t="0" r="0" b="0"/>
              <wp:wrapNone/>
              <wp:docPr id="17691627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64300" cy="1616075"/>
                      </a:xfrm>
                      <a:prstGeom prst="rect">
                        <a:avLst/>
                      </a:prstGeom>
                    </wps:spPr>
                    <wps:txbx>
                      <w:txbxContent>
                        <w:p w14:paraId="0AAFC8D2" w14:textId="77777777" w:rsidR="000B4BFA" w:rsidRPr="00175DC7" w:rsidRDefault="000B4BFA" w:rsidP="000B4BFA">
                          <w:pPr>
                            <w:jc w:val="center"/>
                            <w:rPr>
                              <w:color w:val="C0C0C0"/>
                              <w:sz w:val="2"/>
                              <w:szCs w:val="2"/>
                            </w:rPr>
                          </w:pPr>
                          <w:r w:rsidRPr="00175DC7">
                            <w:rPr>
                              <w:color w:val="C0C0C0"/>
                              <w:sz w:val="2"/>
                              <w:szCs w:val="2"/>
                            </w:rPr>
                            <w:t>Projekts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B31B83" id="_x0000_t202" coordsize="21600,21600" o:spt="202" path="m,l,21600r21600,l21600,xe">
              <v:stroke joinstyle="miter"/>
              <v:path gradientshapeok="t" o:connecttype="rect"/>
            </v:shapetype>
            <v:shape id="Text Box 3" o:spid="_x0000_s1027" type="#_x0000_t202" style="position:absolute;left:0;text-align:left;margin-left:0;margin-top:0;width:509pt;height:127.2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" o:allowincell="f" filled="f" stroked="f">
              <o:lock v:ext="edit" shapetype="t"/>
              <v:textbox style="mso-fit-shape-to-text:t">
                <w:txbxContent>
                  <w:p w14:paraId="0AAFC8D2" w14:textId="77777777" w:rsidR="000B4BFA" w:rsidRPr="00175DC7" w:rsidRDefault="000B4BFA" w:rsidP="000B4BFA">
                    <w:pPr>
                      <w:jc w:val="center"/>
                      <w:rPr>
                        <w:color w:val="C0C0C0"/>
                        <w:sz w:val="2"/>
                        <w:szCs w:val="2"/>
                      </w:rPr>
                    </w:pPr>
                    <w:r w:rsidRPr="00175DC7">
                      <w:rPr>
                        <w:color w:val="C0C0C0"/>
                        <w:sz w:val="2"/>
                        <w:szCs w:val="2"/>
                      </w:rPr>
                      <w:t>Projekts</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377BD68C" w14:paraId="12565FFE" w14:textId="77777777" w:rsidTr="377BD68C">
      <w:trPr>
        <w:trHeight w:val="300"/>
      </w:trPr>
      <w:tc>
        <w:tcPr>
          <w:tcW w:w="4650" w:type="dxa"/>
        </w:tcPr>
        <w:p w14:paraId="26663DC7" w14:textId="32EC560E" w:rsidR="377BD68C" w:rsidRDefault="377BD68C" w:rsidP="377BD68C">
          <w:pPr>
            <w:pStyle w:val="Header"/>
            <w:ind w:left="-115"/>
            <w:jc w:val="left"/>
          </w:pPr>
        </w:p>
      </w:tc>
      <w:tc>
        <w:tcPr>
          <w:tcW w:w="4650" w:type="dxa"/>
        </w:tcPr>
        <w:p w14:paraId="450E78F9" w14:textId="02C69799" w:rsidR="377BD68C" w:rsidRDefault="377BD68C" w:rsidP="377BD68C">
          <w:pPr>
            <w:pStyle w:val="Header"/>
            <w:jc w:val="center"/>
          </w:pPr>
        </w:p>
      </w:tc>
      <w:tc>
        <w:tcPr>
          <w:tcW w:w="4650" w:type="dxa"/>
        </w:tcPr>
        <w:p w14:paraId="5012CA0B" w14:textId="37D79561" w:rsidR="377BD68C" w:rsidRDefault="377BD68C" w:rsidP="377BD68C">
          <w:pPr>
            <w:pStyle w:val="Header"/>
            <w:ind w:right="-115"/>
            <w:jc w:val="right"/>
          </w:pPr>
        </w:p>
      </w:tc>
    </w:tr>
  </w:tbl>
  <w:p w14:paraId="3D765D38" w14:textId="60EA5030" w:rsidR="377BD68C" w:rsidRDefault="377BD68C" w:rsidP="377BD68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C1B1D" w14:textId="34D0D7D9" w:rsidR="00256C2A" w:rsidRDefault="00FB2831">
    <w:pPr>
      <w:pStyle w:val="Header"/>
    </w:pPr>
    <w:r>
      <w:rPr>
        <w:noProof/>
      </w:rPr>
      <mc:AlternateContent>
        <mc:Choice Requires="wps">
          <w:drawing>
            <wp:anchor distT="0" distB="0" distL="114300" distR="114300" simplePos="0" relativeHeight="251658241" behindDoc="1" locked="0" layoutInCell="0" allowOverlap="1" wp14:anchorId="3FE9294A" wp14:editId="0DE567EE">
              <wp:simplePos x="0" y="0"/>
              <wp:positionH relativeFrom="margin">
                <wp:align>center</wp:align>
              </wp:positionH>
              <wp:positionV relativeFrom="margin">
                <wp:align>center</wp:align>
              </wp:positionV>
              <wp:extent cx="6464300" cy="1616075"/>
              <wp:effectExtent l="0" t="0" r="0" b="0"/>
              <wp:wrapNone/>
              <wp:docPr id="6164856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464300" cy="1616075"/>
                      </a:xfrm>
                      <a:prstGeom prst="rect">
                        <a:avLst/>
                      </a:prstGeom>
                    </wps:spPr>
                    <wps:txbx>
                      <w:txbxContent>
                        <w:p w14:paraId="781CF8C0" w14:textId="77777777" w:rsidR="000B4BFA" w:rsidRPr="00175DC7" w:rsidRDefault="000B4BFA" w:rsidP="000B4BFA">
                          <w:pPr>
                            <w:jc w:val="center"/>
                            <w:rPr>
                              <w:color w:val="C0C0C0"/>
                              <w:sz w:val="2"/>
                              <w:szCs w:val="2"/>
                            </w:rPr>
                          </w:pPr>
                          <w:r w:rsidRPr="00175DC7">
                            <w:rPr>
                              <w:color w:val="C0C0C0"/>
                              <w:sz w:val="2"/>
                              <w:szCs w:val="2"/>
                            </w:rPr>
                            <w:t>Projekts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E9294A" id="_x0000_t202" coordsize="21600,21600" o:spt="202" path="m,l,21600r21600,l21600,xe">
              <v:stroke joinstyle="miter"/>
              <v:path gradientshapeok="t" o:connecttype="rect"/>
            </v:shapetype>
            <v:shape id="Text Box 1" o:spid="_x0000_s1028" type="#_x0000_t202" style="position:absolute;left:0;text-align:left;margin-left:0;margin-top:0;width:509pt;height:127.2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" o:allowincell="f" filled="f" stroked="f">
              <o:lock v:ext="edit" shapetype="t"/>
              <v:textbox style="mso-fit-shape-to-text:t">
                <w:txbxContent>
                  <w:p w14:paraId="781CF8C0" w14:textId="77777777" w:rsidR="000B4BFA" w:rsidRPr="00175DC7" w:rsidRDefault="000B4BFA" w:rsidP="000B4BFA">
                    <w:pPr>
                      <w:jc w:val="center"/>
                      <w:rPr>
                        <w:color w:val="C0C0C0"/>
                        <w:sz w:val="2"/>
                        <w:szCs w:val="2"/>
                      </w:rPr>
                    </w:pPr>
                    <w:r w:rsidRPr="00175DC7">
                      <w:rPr>
                        <w:color w:val="C0C0C0"/>
                        <w:sz w:val="2"/>
                        <w:szCs w:val="2"/>
                      </w:rPr>
                      <w:t>Projekts</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867D5"/>
    <w:multiLevelType w:val="hybridMultilevel"/>
    <w:tmpl w:val="78221262"/>
    <w:lvl w:ilvl="0" w:tplc="A5068B38">
      <w:start w:val="1"/>
      <w:numFmt w:val="bullet"/>
      <w:lvlText w:val=""/>
      <w:lvlJc w:val="left"/>
      <w:pPr>
        <w:ind w:left="720" w:hanging="360"/>
      </w:pPr>
      <w:rPr>
        <w:rFonts w:ascii="Symbol" w:hAnsi="Symbol" w:hint="default"/>
      </w:rPr>
    </w:lvl>
    <w:lvl w:ilvl="1" w:tplc="6524A1C0">
      <w:start w:val="1"/>
      <w:numFmt w:val="bullet"/>
      <w:lvlText w:val="o"/>
      <w:lvlJc w:val="left"/>
      <w:pPr>
        <w:ind w:left="1440" w:hanging="360"/>
      </w:pPr>
      <w:rPr>
        <w:rFonts w:ascii="Courier New" w:hAnsi="Courier New" w:hint="default"/>
      </w:rPr>
    </w:lvl>
    <w:lvl w:ilvl="2" w:tplc="E3CEF5D0">
      <w:start w:val="1"/>
      <w:numFmt w:val="bullet"/>
      <w:lvlText w:val=""/>
      <w:lvlJc w:val="left"/>
      <w:pPr>
        <w:ind w:left="2160" w:hanging="360"/>
      </w:pPr>
      <w:rPr>
        <w:rFonts w:ascii="Wingdings" w:hAnsi="Wingdings" w:hint="default"/>
      </w:rPr>
    </w:lvl>
    <w:lvl w:ilvl="3" w:tplc="ADDC5270">
      <w:start w:val="1"/>
      <w:numFmt w:val="bullet"/>
      <w:lvlText w:val=""/>
      <w:lvlJc w:val="left"/>
      <w:pPr>
        <w:ind w:left="2880" w:hanging="360"/>
      </w:pPr>
      <w:rPr>
        <w:rFonts w:ascii="Symbol" w:hAnsi="Symbol" w:hint="default"/>
      </w:rPr>
    </w:lvl>
    <w:lvl w:ilvl="4" w:tplc="EC3432A0">
      <w:start w:val="1"/>
      <w:numFmt w:val="bullet"/>
      <w:lvlText w:val="o"/>
      <w:lvlJc w:val="left"/>
      <w:pPr>
        <w:ind w:left="3600" w:hanging="360"/>
      </w:pPr>
      <w:rPr>
        <w:rFonts w:ascii="Courier New" w:hAnsi="Courier New" w:hint="default"/>
      </w:rPr>
    </w:lvl>
    <w:lvl w:ilvl="5" w:tplc="794849E0">
      <w:start w:val="1"/>
      <w:numFmt w:val="bullet"/>
      <w:lvlText w:val=""/>
      <w:lvlJc w:val="left"/>
      <w:pPr>
        <w:ind w:left="4320" w:hanging="360"/>
      </w:pPr>
      <w:rPr>
        <w:rFonts w:ascii="Wingdings" w:hAnsi="Wingdings" w:hint="default"/>
      </w:rPr>
    </w:lvl>
    <w:lvl w:ilvl="6" w:tplc="8FD211FA">
      <w:start w:val="1"/>
      <w:numFmt w:val="bullet"/>
      <w:lvlText w:val=""/>
      <w:lvlJc w:val="left"/>
      <w:pPr>
        <w:ind w:left="5040" w:hanging="360"/>
      </w:pPr>
      <w:rPr>
        <w:rFonts w:ascii="Symbol" w:hAnsi="Symbol" w:hint="default"/>
      </w:rPr>
    </w:lvl>
    <w:lvl w:ilvl="7" w:tplc="1380684C">
      <w:start w:val="1"/>
      <w:numFmt w:val="bullet"/>
      <w:lvlText w:val="o"/>
      <w:lvlJc w:val="left"/>
      <w:pPr>
        <w:ind w:left="5760" w:hanging="360"/>
      </w:pPr>
      <w:rPr>
        <w:rFonts w:ascii="Courier New" w:hAnsi="Courier New" w:hint="default"/>
      </w:rPr>
    </w:lvl>
    <w:lvl w:ilvl="8" w:tplc="A55A2142">
      <w:start w:val="1"/>
      <w:numFmt w:val="bullet"/>
      <w:lvlText w:val=""/>
      <w:lvlJc w:val="left"/>
      <w:pPr>
        <w:ind w:left="6480" w:hanging="360"/>
      </w:pPr>
      <w:rPr>
        <w:rFonts w:ascii="Wingdings" w:hAnsi="Wingdings" w:hint="default"/>
      </w:rPr>
    </w:lvl>
  </w:abstractNum>
  <w:abstractNum w:abstractNumId="1" w15:restartNumberingAfterBreak="0">
    <w:nsid w:val="05CF18C0"/>
    <w:multiLevelType w:val="hybridMultilevel"/>
    <w:tmpl w:val="70468E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E44750D"/>
    <w:multiLevelType w:val="hybridMultilevel"/>
    <w:tmpl w:val="A738ACEC"/>
    <w:lvl w:ilvl="0" w:tplc="8FFE8018">
      <w:start w:val="1"/>
      <w:numFmt w:val="bullet"/>
      <w:lvlText w:val="•"/>
      <w:lvlJc w:val="left"/>
      <w:pPr>
        <w:tabs>
          <w:tab w:val="num" w:pos="720"/>
        </w:tabs>
        <w:ind w:left="720" w:hanging="360"/>
      </w:pPr>
      <w:rPr>
        <w:rFonts w:ascii="Arial" w:hAnsi="Arial" w:hint="default"/>
      </w:rPr>
    </w:lvl>
    <w:lvl w:ilvl="1" w:tplc="BBBCADB2" w:tentative="1">
      <w:start w:val="1"/>
      <w:numFmt w:val="bullet"/>
      <w:lvlText w:val="•"/>
      <w:lvlJc w:val="left"/>
      <w:pPr>
        <w:tabs>
          <w:tab w:val="num" w:pos="1440"/>
        </w:tabs>
        <w:ind w:left="1440" w:hanging="360"/>
      </w:pPr>
      <w:rPr>
        <w:rFonts w:ascii="Arial" w:hAnsi="Arial" w:hint="default"/>
      </w:rPr>
    </w:lvl>
    <w:lvl w:ilvl="2" w:tplc="F9F612F0" w:tentative="1">
      <w:start w:val="1"/>
      <w:numFmt w:val="bullet"/>
      <w:lvlText w:val="•"/>
      <w:lvlJc w:val="left"/>
      <w:pPr>
        <w:tabs>
          <w:tab w:val="num" w:pos="2160"/>
        </w:tabs>
        <w:ind w:left="2160" w:hanging="360"/>
      </w:pPr>
      <w:rPr>
        <w:rFonts w:ascii="Arial" w:hAnsi="Arial" w:hint="default"/>
      </w:rPr>
    </w:lvl>
    <w:lvl w:ilvl="3" w:tplc="02060774" w:tentative="1">
      <w:start w:val="1"/>
      <w:numFmt w:val="bullet"/>
      <w:lvlText w:val="•"/>
      <w:lvlJc w:val="left"/>
      <w:pPr>
        <w:tabs>
          <w:tab w:val="num" w:pos="2880"/>
        </w:tabs>
        <w:ind w:left="2880" w:hanging="360"/>
      </w:pPr>
      <w:rPr>
        <w:rFonts w:ascii="Arial" w:hAnsi="Arial" w:hint="default"/>
      </w:rPr>
    </w:lvl>
    <w:lvl w:ilvl="4" w:tplc="40D0E752" w:tentative="1">
      <w:start w:val="1"/>
      <w:numFmt w:val="bullet"/>
      <w:lvlText w:val="•"/>
      <w:lvlJc w:val="left"/>
      <w:pPr>
        <w:tabs>
          <w:tab w:val="num" w:pos="3600"/>
        </w:tabs>
        <w:ind w:left="3600" w:hanging="360"/>
      </w:pPr>
      <w:rPr>
        <w:rFonts w:ascii="Arial" w:hAnsi="Arial" w:hint="default"/>
      </w:rPr>
    </w:lvl>
    <w:lvl w:ilvl="5" w:tplc="ED30CA96" w:tentative="1">
      <w:start w:val="1"/>
      <w:numFmt w:val="bullet"/>
      <w:lvlText w:val="•"/>
      <w:lvlJc w:val="left"/>
      <w:pPr>
        <w:tabs>
          <w:tab w:val="num" w:pos="4320"/>
        </w:tabs>
        <w:ind w:left="4320" w:hanging="360"/>
      </w:pPr>
      <w:rPr>
        <w:rFonts w:ascii="Arial" w:hAnsi="Arial" w:hint="default"/>
      </w:rPr>
    </w:lvl>
    <w:lvl w:ilvl="6" w:tplc="54942C8A" w:tentative="1">
      <w:start w:val="1"/>
      <w:numFmt w:val="bullet"/>
      <w:lvlText w:val="•"/>
      <w:lvlJc w:val="left"/>
      <w:pPr>
        <w:tabs>
          <w:tab w:val="num" w:pos="5040"/>
        </w:tabs>
        <w:ind w:left="5040" w:hanging="360"/>
      </w:pPr>
      <w:rPr>
        <w:rFonts w:ascii="Arial" w:hAnsi="Arial" w:hint="default"/>
      </w:rPr>
    </w:lvl>
    <w:lvl w:ilvl="7" w:tplc="0B508068" w:tentative="1">
      <w:start w:val="1"/>
      <w:numFmt w:val="bullet"/>
      <w:lvlText w:val="•"/>
      <w:lvlJc w:val="left"/>
      <w:pPr>
        <w:tabs>
          <w:tab w:val="num" w:pos="5760"/>
        </w:tabs>
        <w:ind w:left="5760" w:hanging="360"/>
      </w:pPr>
      <w:rPr>
        <w:rFonts w:ascii="Arial" w:hAnsi="Arial" w:hint="default"/>
      </w:rPr>
    </w:lvl>
    <w:lvl w:ilvl="8" w:tplc="82B275E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F1E0AA9"/>
    <w:multiLevelType w:val="hybridMultilevel"/>
    <w:tmpl w:val="6266691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23385900"/>
    <w:multiLevelType w:val="multilevel"/>
    <w:tmpl w:val="8F0A176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2A8867F4"/>
    <w:multiLevelType w:val="hybridMultilevel"/>
    <w:tmpl w:val="1A64C24C"/>
    <w:lvl w:ilvl="0" w:tplc="A3CEC3C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3C8C14DA"/>
    <w:multiLevelType w:val="hybridMultilevel"/>
    <w:tmpl w:val="672C96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66D9314"/>
    <w:multiLevelType w:val="hybridMultilevel"/>
    <w:tmpl w:val="17767E9E"/>
    <w:lvl w:ilvl="0" w:tplc="121072F2">
      <w:start w:val="1"/>
      <w:numFmt w:val="decimal"/>
      <w:lvlText w:val="%1."/>
      <w:lvlJc w:val="left"/>
      <w:pPr>
        <w:ind w:left="720" w:hanging="360"/>
      </w:pPr>
    </w:lvl>
    <w:lvl w:ilvl="1" w:tplc="467E9F7A">
      <w:start w:val="1"/>
      <w:numFmt w:val="lowerLetter"/>
      <w:lvlText w:val="%2."/>
      <w:lvlJc w:val="left"/>
      <w:pPr>
        <w:ind w:left="1440" w:hanging="360"/>
      </w:pPr>
    </w:lvl>
    <w:lvl w:ilvl="2" w:tplc="7A42CBC8">
      <w:start w:val="1"/>
      <w:numFmt w:val="lowerRoman"/>
      <w:lvlText w:val="%3."/>
      <w:lvlJc w:val="right"/>
      <w:pPr>
        <w:ind w:left="2160" w:hanging="180"/>
      </w:pPr>
    </w:lvl>
    <w:lvl w:ilvl="3" w:tplc="5E74DBC6">
      <w:start w:val="1"/>
      <w:numFmt w:val="decimal"/>
      <w:lvlText w:val="%4."/>
      <w:lvlJc w:val="left"/>
      <w:pPr>
        <w:ind w:left="2880" w:hanging="360"/>
      </w:pPr>
    </w:lvl>
    <w:lvl w:ilvl="4" w:tplc="FE42E076">
      <w:start w:val="1"/>
      <w:numFmt w:val="lowerLetter"/>
      <w:lvlText w:val="%5."/>
      <w:lvlJc w:val="left"/>
      <w:pPr>
        <w:ind w:left="3600" w:hanging="360"/>
      </w:pPr>
    </w:lvl>
    <w:lvl w:ilvl="5" w:tplc="94368896">
      <w:start w:val="1"/>
      <w:numFmt w:val="lowerRoman"/>
      <w:lvlText w:val="%6."/>
      <w:lvlJc w:val="right"/>
      <w:pPr>
        <w:ind w:left="4320" w:hanging="180"/>
      </w:pPr>
    </w:lvl>
    <w:lvl w:ilvl="6" w:tplc="4BE4C1B0">
      <w:start w:val="1"/>
      <w:numFmt w:val="decimal"/>
      <w:lvlText w:val="%7."/>
      <w:lvlJc w:val="left"/>
      <w:pPr>
        <w:ind w:left="5040" w:hanging="360"/>
      </w:pPr>
    </w:lvl>
    <w:lvl w:ilvl="7" w:tplc="2D42A028">
      <w:start w:val="1"/>
      <w:numFmt w:val="lowerLetter"/>
      <w:lvlText w:val="%8."/>
      <w:lvlJc w:val="left"/>
      <w:pPr>
        <w:ind w:left="5760" w:hanging="360"/>
      </w:pPr>
    </w:lvl>
    <w:lvl w:ilvl="8" w:tplc="C7EEA0A4">
      <w:start w:val="1"/>
      <w:numFmt w:val="lowerRoman"/>
      <w:lvlText w:val="%9."/>
      <w:lvlJc w:val="right"/>
      <w:pPr>
        <w:ind w:left="6480" w:hanging="180"/>
      </w:pPr>
    </w:lvl>
  </w:abstractNum>
  <w:abstractNum w:abstractNumId="8" w15:restartNumberingAfterBreak="0">
    <w:nsid w:val="4A1977B1"/>
    <w:multiLevelType w:val="multilevel"/>
    <w:tmpl w:val="024EED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CC31687"/>
    <w:multiLevelType w:val="hybridMultilevel"/>
    <w:tmpl w:val="B63A6CE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5E8B55F2"/>
    <w:multiLevelType w:val="hybridMultilevel"/>
    <w:tmpl w:val="DF4E32F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670E3F39"/>
    <w:multiLevelType w:val="hybridMultilevel"/>
    <w:tmpl w:val="74C2972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714402E0"/>
    <w:multiLevelType w:val="multilevel"/>
    <w:tmpl w:val="D8EE9B62"/>
    <w:lvl w:ilvl="0">
      <w:start w:val="3"/>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pStyle w:val="Virsraksts3"/>
      <w:isLgl/>
      <w:lvlText w:val="%1.%2.%3."/>
      <w:lvlJc w:val="left"/>
      <w:pPr>
        <w:ind w:left="1429" w:hanging="720"/>
      </w:pPr>
      <w:rPr>
        <w:rFonts w:hint="default"/>
      </w:rPr>
    </w:lvl>
    <w:lvl w:ilvl="3">
      <w:start w:val="1"/>
      <w:numFmt w:val="decimal"/>
      <w:pStyle w:val="virsraksts4"/>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74442B75"/>
    <w:multiLevelType w:val="hybridMultilevel"/>
    <w:tmpl w:val="DEBA073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7492481A"/>
    <w:multiLevelType w:val="hybridMultilevel"/>
    <w:tmpl w:val="B83A05D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76143159"/>
    <w:multiLevelType w:val="hybridMultilevel"/>
    <w:tmpl w:val="37A2D2CC"/>
    <w:lvl w:ilvl="0" w:tplc="BAC22E8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76444F1F"/>
    <w:multiLevelType w:val="multilevel"/>
    <w:tmpl w:val="50C64B2E"/>
    <w:lvl w:ilvl="0">
      <w:start w:val="4"/>
      <w:numFmt w:val="decimal"/>
      <w:lvlText w:val="%1."/>
      <w:lvlJc w:val="left"/>
      <w:pPr>
        <w:ind w:left="360" w:hanging="360"/>
      </w:pPr>
      <w:rPr>
        <w:rFonts w:eastAsia="Times New Roman" w:hint="default"/>
        <w:color w:val="000000" w:themeColor="text1"/>
      </w:rPr>
    </w:lvl>
    <w:lvl w:ilvl="1">
      <w:start w:val="5"/>
      <w:numFmt w:val="decimal"/>
      <w:lvlText w:val="%1.%2."/>
      <w:lvlJc w:val="left"/>
      <w:pPr>
        <w:ind w:left="1353" w:hanging="360"/>
      </w:pPr>
      <w:rPr>
        <w:rFonts w:eastAsia="Times New Roman" w:hint="default"/>
        <w:color w:val="000000" w:themeColor="text1"/>
      </w:rPr>
    </w:lvl>
    <w:lvl w:ilvl="2">
      <w:start w:val="1"/>
      <w:numFmt w:val="decimal"/>
      <w:lvlText w:val="%1.%2.%3."/>
      <w:lvlJc w:val="left"/>
      <w:pPr>
        <w:ind w:left="2978" w:hanging="720"/>
      </w:pPr>
      <w:rPr>
        <w:rFonts w:eastAsia="Times New Roman" w:hint="default"/>
        <w:color w:val="000000" w:themeColor="text1"/>
      </w:rPr>
    </w:lvl>
    <w:lvl w:ilvl="3">
      <w:start w:val="1"/>
      <w:numFmt w:val="decimal"/>
      <w:lvlText w:val="%1.%2.%3.%4."/>
      <w:lvlJc w:val="left"/>
      <w:pPr>
        <w:ind w:left="4107" w:hanging="720"/>
      </w:pPr>
      <w:rPr>
        <w:rFonts w:eastAsia="Times New Roman" w:hint="default"/>
        <w:color w:val="000000" w:themeColor="text1"/>
      </w:rPr>
    </w:lvl>
    <w:lvl w:ilvl="4">
      <w:start w:val="1"/>
      <w:numFmt w:val="decimal"/>
      <w:lvlText w:val="%1.%2.%3.%4.%5."/>
      <w:lvlJc w:val="left"/>
      <w:pPr>
        <w:ind w:left="5596" w:hanging="1080"/>
      </w:pPr>
      <w:rPr>
        <w:rFonts w:eastAsia="Times New Roman" w:hint="default"/>
        <w:color w:val="000000" w:themeColor="text1"/>
      </w:rPr>
    </w:lvl>
    <w:lvl w:ilvl="5">
      <w:start w:val="1"/>
      <w:numFmt w:val="decimal"/>
      <w:lvlText w:val="%1.%2.%3.%4.%5.%6."/>
      <w:lvlJc w:val="left"/>
      <w:pPr>
        <w:ind w:left="6725" w:hanging="1080"/>
      </w:pPr>
      <w:rPr>
        <w:rFonts w:eastAsia="Times New Roman" w:hint="default"/>
        <w:color w:val="000000" w:themeColor="text1"/>
      </w:rPr>
    </w:lvl>
    <w:lvl w:ilvl="6">
      <w:start w:val="1"/>
      <w:numFmt w:val="decimal"/>
      <w:lvlText w:val="%1.%2.%3.%4.%5.%6.%7."/>
      <w:lvlJc w:val="left"/>
      <w:pPr>
        <w:ind w:left="8214" w:hanging="1440"/>
      </w:pPr>
      <w:rPr>
        <w:rFonts w:eastAsia="Times New Roman" w:hint="default"/>
        <w:color w:val="000000" w:themeColor="text1"/>
      </w:rPr>
    </w:lvl>
    <w:lvl w:ilvl="7">
      <w:start w:val="1"/>
      <w:numFmt w:val="decimal"/>
      <w:lvlText w:val="%1.%2.%3.%4.%5.%6.%7.%8."/>
      <w:lvlJc w:val="left"/>
      <w:pPr>
        <w:ind w:left="9343" w:hanging="1440"/>
      </w:pPr>
      <w:rPr>
        <w:rFonts w:eastAsia="Times New Roman" w:hint="default"/>
        <w:color w:val="000000" w:themeColor="text1"/>
      </w:rPr>
    </w:lvl>
    <w:lvl w:ilvl="8">
      <w:start w:val="1"/>
      <w:numFmt w:val="decimal"/>
      <w:lvlText w:val="%1.%2.%3.%4.%5.%6.%7.%8.%9."/>
      <w:lvlJc w:val="left"/>
      <w:pPr>
        <w:ind w:left="10832" w:hanging="1800"/>
      </w:pPr>
      <w:rPr>
        <w:rFonts w:eastAsia="Times New Roman" w:hint="default"/>
        <w:color w:val="000000" w:themeColor="text1"/>
      </w:rPr>
    </w:lvl>
  </w:abstractNum>
  <w:num w:numId="1" w16cid:durableId="918708560">
    <w:abstractNumId w:val="0"/>
  </w:num>
  <w:num w:numId="2" w16cid:durableId="795217075">
    <w:abstractNumId w:val="7"/>
  </w:num>
  <w:num w:numId="3" w16cid:durableId="569462182">
    <w:abstractNumId w:val="4"/>
  </w:num>
  <w:num w:numId="4" w16cid:durableId="103160140">
    <w:abstractNumId w:val="6"/>
  </w:num>
  <w:num w:numId="5" w16cid:durableId="630862090">
    <w:abstractNumId w:val="12"/>
  </w:num>
  <w:num w:numId="6" w16cid:durableId="924999439">
    <w:abstractNumId w:val="8"/>
  </w:num>
  <w:num w:numId="7" w16cid:durableId="991448762">
    <w:abstractNumId w:val="16"/>
  </w:num>
  <w:num w:numId="8" w16cid:durableId="773553983">
    <w:abstractNumId w:val="14"/>
  </w:num>
  <w:num w:numId="9" w16cid:durableId="685793688">
    <w:abstractNumId w:val="9"/>
  </w:num>
  <w:num w:numId="10" w16cid:durableId="525951358">
    <w:abstractNumId w:val="15"/>
  </w:num>
  <w:num w:numId="11" w16cid:durableId="1732381511">
    <w:abstractNumId w:val="11"/>
  </w:num>
  <w:num w:numId="12" w16cid:durableId="2023781170">
    <w:abstractNumId w:val="3"/>
  </w:num>
  <w:num w:numId="13" w16cid:durableId="1708866845">
    <w:abstractNumId w:val="5"/>
  </w:num>
  <w:num w:numId="14" w16cid:durableId="1304653296">
    <w:abstractNumId w:val="10"/>
  </w:num>
  <w:num w:numId="15" w16cid:durableId="648480691">
    <w:abstractNumId w:val="1"/>
  </w:num>
  <w:num w:numId="16" w16cid:durableId="1750270483">
    <w:abstractNumId w:val="2"/>
  </w:num>
  <w:num w:numId="17" w16cid:durableId="1203858435">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206"/>
    <w:rsid w:val="00000383"/>
    <w:rsid w:val="00000877"/>
    <w:rsid w:val="00000A4F"/>
    <w:rsid w:val="000011E8"/>
    <w:rsid w:val="00001BBB"/>
    <w:rsid w:val="000047F6"/>
    <w:rsid w:val="00004F13"/>
    <w:rsid w:val="00005B77"/>
    <w:rsid w:val="00006960"/>
    <w:rsid w:val="00006BEE"/>
    <w:rsid w:val="00007F4F"/>
    <w:rsid w:val="00010521"/>
    <w:rsid w:val="00011DCD"/>
    <w:rsid w:val="00011E83"/>
    <w:rsid w:val="0001342A"/>
    <w:rsid w:val="00015C75"/>
    <w:rsid w:val="00015E65"/>
    <w:rsid w:val="00016553"/>
    <w:rsid w:val="00017465"/>
    <w:rsid w:val="00020156"/>
    <w:rsid w:val="00020AC2"/>
    <w:rsid w:val="00021A13"/>
    <w:rsid w:val="000235DE"/>
    <w:rsid w:val="00023EB2"/>
    <w:rsid w:val="00023FD8"/>
    <w:rsid w:val="00024F30"/>
    <w:rsid w:val="0002614C"/>
    <w:rsid w:val="0003014E"/>
    <w:rsid w:val="00030D75"/>
    <w:rsid w:val="0003188E"/>
    <w:rsid w:val="000327E1"/>
    <w:rsid w:val="00032A71"/>
    <w:rsid w:val="00032BD3"/>
    <w:rsid w:val="000336DD"/>
    <w:rsid w:val="00033F25"/>
    <w:rsid w:val="00033F2B"/>
    <w:rsid w:val="000351B9"/>
    <w:rsid w:val="000366D9"/>
    <w:rsid w:val="00036F67"/>
    <w:rsid w:val="00037A57"/>
    <w:rsid w:val="00040627"/>
    <w:rsid w:val="000408B7"/>
    <w:rsid w:val="00040BA7"/>
    <w:rsid w:val="00040D1D"/>
    <w:rsid w:val="000419BF"/>
    <w:rsid w:val="00041AFD"/>
    <w:rsid w:val="0004241B"/>
    <w:rsid w:val="00042B28"/>
    <w:rsid w:val="0004395C"/>
    <w:rsid w:val="00043A2F"/>
    <w:rsid w:val="00043FF1"/>
    <w:rsid w:val="0004489F"/>
    <w:rsid w:val="0004555B"/>
    <w:rsid w:val="00045B75"/>
    <w:rsid w:val="00045E1B"/>
    <w:rsid w:val="000475CD"/>
    <w:rsid w:val="00050039"/>
    <w:rsid w:val="00052A0F"/>
    <w:rsid w:val="00052A54"/>
    <w:rsid w:val="00052B08"/>
    <w:rsid w:val="00052B1C"/>
    <w:rsid w:val="00053023"/>
    <w:rsid w:val="00053DFF"/>
    <w:rsid w:val="0005510F"/>
    <w:rsid w:val="000574F1"/>
    <w:rsid w:val="00060E82"/>
    <w:rsid w:val="00061D92"/>
    <w:rsid w:val="00063374"/>
    <w:rsid w:val="0006408F"/>
    <w:rsid w:val="0006487F"/>
    <w:rsid w:val="00066457"/>
    <w:rsid w:val="0007109F"/>
    <w:rsid w:val="00071316"/>
    <w:rsid w:val="000728F8"/>
    <w:rsid w:val="00072A09"/>
    <w:rsid w:val="00072BB8"/>
    <w:rsid w:val="00072CBA"/>
    <w:rsid w:val="000731C4"/>
    <w:rsid w:val="00073763"/>
    <w:rsid w:val="00074599"/>
    <w:rsid w:val="000747BE"/>
    <w:rsid w:val="00076109"/>
    <w:rsid w:val="000763B8"/>
    <w:rsid w:val="00080B64"/>
    <w:rsid w:val="00080EB1"/>
    <w:rsid w:val="00081091"/>
    <w:rsid w:val="000813A8"/>
    <w:rsid w:val="00082A94"/>
    <w:rsid w:val="00083446"/>
    <w:rsid w:val="000836ED"/>
    <w:rsid w:val="0008389B"/>
    <w:rsid w:val="000840A3"/>
    <w:rsid w:val="0008485A"/>
    <w:rsid w:val="00084C3F"/>
    <w:rsid w:val="00085E99"/>
    <w:rsid w:val="00086F27"/>
    <w:rsid w:val="00087507"/>
    <w:rsid w:val="00087F33"/>
    <w:rsid w:val="0008A805"/>
    <w:rsid w:val="00091155"/>
    <w:rsid w:val="0009177A"/>
    <w:rsid w:val="00091883"/>
    <w:rsid w:val="0009315A"/>
    <w:rsid w:val="00097B3C"/>
    <w:rsid w:val="000A0020"/>
    <w:rsid w:val="000A134F"/>
    <w:rsid w:val="000A1813"/>
    <w:rsid w:val="000A18D0"/>
    <w:rsid w:val="000A1E47"/>
    <w:rsid w:val="000A2DCF"/>
    <w:rsid w:val="000A38E6"/>
    <w:rsid w:val="000A4509"/>
    <w:rsid w:val="000A460D"/>
    <w:rsid w:val="000A72EB"/>
    <w:rsid w:val="000B021B"/>
    <w:rsid w:val="000B16BE"/>
    <w:rsid w:val="000B1B0D"/>
    <w:rsid w:val="000B25E3"/>
    <w:rsid w:val="000B2FDC"/>
    <w:rsid w:val="000B3540"/>
    <w:rsid w:val="000B4BFA"/>
    <w:rsid w:val="000B4EEB"/>
    <w:rsid w:val="000B5AD9"/>
    <w:rsid w:val="000B5E99"/>
    <w:rsid w:val="000B6117"/>
    <w:rsid w:val="000B6A3A"/>
    <w:rsid w:val="000B6D4A"/>
    <w:rsid w:val="000B77B3"/>
    <w:rsid w:val="000C0038"/>
    <w:rsid w:val="000C08A5"/>
    <w:rsid w:val="000C1CCE"/>
    <w:rsid w:val="000C2723"/>
    <w:rsid w:val="000C2ABC"/>
    <w:rsid w:val="000C2E2B"/>
    <w:rsid w:val="000C2EB5"/>
    <w:rsid w:val="000C3F65"/>
    <w:rsid w:val="000C425F"/>
    <w:rsid w:val="000C57A3"/>
    <w:rsid w:val="000C5B7A"/>
    <w:rsid w:val="000C6A1B"/>
    <w:rsid w:val="000C6E8E"/>
    <w:rsid w:val="000D113F"/>
    <w:rsid w:val="000D16DC"/>
    <w:rsid w:val="000D1EA4"/>
    <w:rsid w:val="000D2BDC"/>
    <w:rsid w:val="000D3B51"/>
    <w:rsid w:val="000D4B92"/>
    <w:rsid w:val="000D5938"/>
    <w:rsid w:val="000D635B"/>
    <w:rsid w:val="000D6482"/>
    <w:rsid w:val="000D6565"/>
    <w:rsid w:val="000D7DBF"/>
    <w:rsid w:val="000E02E6"/>
    <w:rsid w:val="000E0B08"/>
    <w:rsid w:val="000E1B29"/>
    <w:rsid w:val="000E2A26"/>
    <w:rsid w:val="000E3229"/>
    <w:rsid w:val="000E3FE1"/>
    <w:rsid w:val="000E6984"/>
    <w:rsid w:val="000EBDFF"/>
    <w:rsid w:val="000F0956"/>
    <w:rsid w:val="000F0996"/>
    <w:rsid w:val="000F12A3"/>
    <w:rsid w:val="000F3766"/>
    <w:rsid w:val="000F58FA"/>
    <w:rsid w:val="000F59A2"/>
    <w:rsid w:val="000F66D9"/>
    <w:rsid w:val="000F6AFC"/>
    <w:rsid w:val="000F7960"/>
    <w:rsid w:val="000F7E5E"/>
    <w:rsid w:val="000FB275"/>
    <w:rsid w:val="0010096C"/>
    <w:rsid w:val="00100BDA"/>
    <w:rsid w:val="00100D99"/>
    <w:rsid w:val="00100E71"/>
    <w:rsid w:val="0010188C"/>
    <w:rsid w:val="00102F65"/>
    <w:rsid w:val="00103031"/>
    <w:rsid w:val="00103365"/>
    <w:rsid w:val="001040E1"/>
    <w:rsid w:val="00105398"/>
    <w:rsid w:val="00105AAA"/>
    <w:rsid w:val="0010645D"/>
    <w:rsid w:val="00107164"/>
    <w:rsid w:val="0010729C"/>
    <w:rsid w:val="001072E8"/>
    <w:rsid w:val="00110424"/>
    <w:rsid w:val="00111B58"/>
    <w:rsid w:val="001141CB"/>
    <w:rsid w:val="00114AA4"/>
    <w:rsid w:val="00115E99"/>
    <w:rsid w:val="00115F65"/>
    <w:rsid w:val="00117082"/>
    <w:rsid w:val="001202C4"/>
    <w:rsid w:val="001204BF"/>
    <w:rsid w:val="001204E5"/>
    <w:rsid w:val="00122135"/>
    <w:rsid w:val="00123B98"/>
    <w:rsid w:val="00123E41"/>
    <w:rsid w:val="0012498D"/>
    <w:rsid w:val="00124AEB"/>
    <w:rsid w:val="0012592B"/>
    <w:rsid w:val="00126049"/>
    <w:rsid w:val="0012725F"/>
    <w:rsid w:val="00127362"/>
    <w:rsid w:val="0012748A"/>
    <w:rsid w:val="00127A75"/>
    <w:rsid w:val="00130D09"/>
    <w:rsid w:val="00131313"/>
    <w:rsid w:val="00131D3D"/>
    <w:rsid w:val="00134439"/>
    <w:rsid w:val="00134917"/>
    <w:rsid w:val="001358EE"/>
    <w:rsid w:val="00135B6A"/>
    <w:rsid w:val="00135DC6"/>
    <w:rsid w:val="0013717E"/>
    <w:rsid w:val="00137408"/>
    <w:rsid w:val="00141C97"/>
    <w:rsid w:val="0014251D"/>
    <w:rsid w:val="0014392E"/>
    <w:rsid w:val="00144023"/>
    <w:rsid w:val="001441E5"/>
    <w:rsid w:val="0014445A"/>
    <w:rsid w:val="00144C10"/>
    <w:rsid w:val="00144E7F"/>
    <w:rsid w:val="00145051"/>
    <w:rsid w:val="00145A83"/>
    <w:rsid w:val="00146FF0"/>
    <w:rsid w:val="00151016"/>
    <w:rsid w:val="001519AA"/>
    <w:rsid w:val="00152A15"/>
    <w:rsid w:val="001536DE"/>
    <w:rsid w:val="00153C13"/>
    <w:rsid w:val="00156F00"/>
    <w:rsid w:val="001607A5"/>
    <w:rsid w:val="0016200C"/>
    <w:rsid w:val="00162A88"/>
    <w:rsid w:val="00163817"/>
    <w:rsid w:val="00165103"/>
    <w:rsid w:val="00166177"/>
    <w:rsid w:val="00166366"/>
    <w:rsid w:val="0016755E"/>
    <w:rsid w:val="00167DAF"/>
    <w:rsid w:val="0016EC50"/>
    <w:rsid w:val="0017076A"/>
    <w:rsid w:val="00170DD3"/>
    <w:rsid w:val="00170E25"/>
    <w:rsid w:val="001715AD"/>
    <w:rsid w:val="00174DC0"/>
    <w:rsid w:val="001753E5"/>
    <w:rsid w:val="00175409"/>
    <w:rsid w:val="00175DC7"/>
    <w:rsid w:val="00176059"/>
    <w:rsid w:val="001760B0"/>
    <w:rsid w:val="00176614"/>
    <w:rsid w:val="0017684A"/>
    <w:rsid w:val="00177ACB"/>
    <w:rsid w:val="0018383A"/>
    <w:rsid w:val="00183852"/>
    <w:rsid w:val="00184045"/>
    <w:rsid w:val="00184D60"/>
    <w:rsid w:val="00185306"/>
    <w:rsid w:val="001854BB"/>
    <w:rsid w:val="00187E26"/>
    <w:rsid w:val="001914BF"/>
    <w:rsid w:val="00191B2A"/>
    <w:rsid w:val="00192449"/>
    <w:rsid w:val="00193A78"/>
    <w:rsid w:val="00193BE8"/>
    <w:rsid w:val="00193E21"/>
    <w:rsid w:val="00195F12"/>
    <w:rsid w:val="00197304"/>
    <w:rsid w:val="001978AB"/>
    <w:rsid w:val="00197CDC"/>
    <w:rsid w:val="00197D5E"/>
    <w:rsid w:val="00197EAF"/>
    <w:rsid w:val="001A0173"/>
    <w:rsid w:val="001A0582"/>
    <w:rsid w:val="001A064F"/>
    <w:rsid w:val="001A1E75"/>
    <w:rsid w:val="001A305F"/>
    <w:rsid w:val="001A6928"/>
    <w:rsid w:val="001A6EBC"/>
    <w:rsid w:val="001A77E1"/>
    <w:rsid w:val="001B0772"/>
    <w:rsid w:val="001B1104"/>
    <w:rsid w:val="001B1457"/>
    <w:rsid w:val="001B32C9"/>
    <w:rsid w:val="001B36B8"/>
    <w:rsid w:val="001B4923"/>
    <w:rsid w:val="001B4A69"/>
    <w:rsid w:val="001B4D70"/>
    <w:rsid w:val="001B4D7B"/>
    <w:rsid w:val="001B6933"/>
    <w:rsid w:val="001C0221"/>
    <w:rsid w:val="001C0B7A"/>
    <w:rsid w:val="001C1A30"/>
    <w:rsid w:val="001C3461"/>
    <w:rsid w:val="001C354B"/>
    <w:rsid w:val="001C4078"/>
    <w:rsid w:val="001C4622"/>
    <w:rsid w:val="001C4DA8"/>
    <w:rsid w:val="001C4F25"/>
    <w:rsid w:val="001D0AB8"/>
    <w:rsid w:val="001D18C9"/>
    <w:rsid w:val="001D1FBD"/>
    <w:rsid w:val="001D20CB"/>
    <w:rsid w:val="001D235F"/>
    <w:rsid w:val="001D28E0"/>
    <w:rsid w:val="001D3D76"/>
    <w:rsid w:val="001D4A22"/>
    <w:rsid w:val="001D50C8"/>
    <w:rsid w:val="001D5A90"/>
    <w:rsid w:val="001D5CB8"/>
    <w:rsid w:val="001D6020"/>
    <w:rsid w:val="001D7505"/>
    <w:rsid w:val="001D7762"/>
    <w:rsid w:val="001E006E"/>
    <w:rsid w:val="001E1051"/>
    <w:rsid w:val="001E10EC"/>
    <w:rsid w:val="001E130B"/>
    <w:rsid w:val="001E1FCE"/>
    <w:rsid w:val="001E3C1C"/>
    <w:rsid w:val="001E3FF9"/>
    <w:rsid w:val="001E4BE2"/>
    <w:rsid w:val="001E4DB0"/>
    <w:rsid w:val="001E5E61"/>
    <w:rsid w:val="001E669F"/>
    <w:rsid w:val="001E672F"/>
    <w:rsid w:val="001E7E83"/>
    <w:rsid w:val="001F1CD1"/>
    <w:rsid w:val="001F2B96"/>
    <w:rsid w:val="001F3479"/>
    <w:rsid w:val="001F40ED"/>
    <w:rsid w:val="001F4D96"/>
    <w:rsid w:val="001F515E"/>
    <w:rsid w:val="001F5A34"/>
    <w:rsid w:val="001F5CA2"/>
    <w:rsid w:val="001F7696"/>
    <w:rsid w:val="001F882E"/>
    <w:rsid w:val="00200610"/>
    <w:rsid w:val="002012A6"/>
    <w:rsid w:val="00201535"/>
    <w:rsid w:val="00201FF3"/>
    <w:rsid w:val="00202C8F"/>
    <w:rsid w:val="0020300D"/>
    <w:rsid w:val="00203D5E"/>
    <w:rsid w:val="002052D2"/>
    <w:rsid w:val="00205C28"/>
    <w:rsid w:val="00206D98"/>
    <w:rsid w:val="00206D9F"/>
    <w:rsid w:val="002070CF"/>
    <w:rsid w:val="00210A13"/>
    <w:rsid w:val="00210B18"/>
    <w:rsid w:val="00210DB9"/>
    <w:rsid w:val="002117F6"/>
    <w:rsid w:val="00211DBB"/>
    <w:rsid w:val="002121EF"/>
    <w:rsid w:val="002126EC"/>
    <w:rsid w:val="00213268"/>
    <w:rsid w:val="00214ECC"/>
    <w:rsid w:val="00217D6A"/>
    <w:rsid w:val="00220564"/>
    <w:rsid w:val="002206C0"/>
    <w:rsid w:val="00221216"/>
    <w:rsid w:val="00222DF1"/>
    <w:rsid w:val="002240AD"/>
    <w:rsid w:val="002241BE"/>
    <w:rsid w:val="00224730"/>
    <w:rsid w:val="00226C46"/>
    <w:rsid w:val="00227266"/>
    <w:rsid w:val="00229629"/>
    <w:rsid w:val="0023003D"/>
    <w:rsid w:val="002305DC"/>
    <w:rsid w:val="00230A21"/>
    <w:rsid w:val="00230CD5"/>
    <w:rsid w:val="00231A9F"/>
    <w:rsid w:val="00231AF1"/>
    <w:rsid w:val="00232439"/>
    <w:rsid w:val="00232955"/>
    <w:rsid w:val="00232B73"/>
    <w:rsid w:val="00232DE0"/>
    <w:rsid w:val="00233155"/>
    <w:rsid w:val="00233D8F"/>
    <w:rsid w:val="00234176"/>
    <w:rsid w:val="00237764"/>
    <w:rsid w:val="0024260B"/>
    <w:rsid w:val="00242EAC"/>
    <w:rsid w:val="00243006"/>
    <w:rsid w:val="00243267"/>
    <w:rsid w:val="00243CBC"/>
    <w:rsid w:val="00244154"/>
    <w:rsid w:val="0024538A"/>
    <w:rsid w:val="00245542"/>
    <w:rsid w:val="00245C7E"/>
    <w:rsid w:val="002468A3"/>
    <w:rsid w:val="0024F539"/>
    <w:rsid w:val="00250F52"/>
    <w:rsid w:val="00250FE0"/>
    <w:rsid w:val="0025158D"/>
    <w:rsid w:val="0025285F"/>
    <w:rsid w:val="00253DC9"/>
    <w:rsid w:val="002561B2"/>
    <w:rsid w:val="0025683D"/>
    <w:rsid w:val="00256C2A"/>
    <w:rsid w:val="00256C88"/>
    <w:rsid w:val="002605C9"/>
    <w:rsid w:val="002608E5"/>
    <w:rsid w:val="00261738"/>
    <w:rsid w:val="002639FF"/>
    <w:rsid w:val="00263C16"/>
    <w:rsid w:val="00264424"/>
    <w:rsid w:val="00264B9D"/>
    <w:rsid w:val="0026553A"/>
    <w:rsid w:val="002655E3"/>
    <w:rsid w:val="0026BA5B"/>
    <w:rsid w:val="002739AB"/>
    <w:rsid w:val="00274A6E"/>
    <w:rsid w:val="00275497"/>
    <w:rsid w:val="0027621A"/>
    <w:rsid w:val="002767D2"/>
    <w:rsid w:val="00277C75"/>
    <w:rsid w:val="00280746"/>
    <w:rsid w:val="00281086"/>
    <w:rsid w:val="00281B17"/>
    <w:rsid w:val="0028329E"/>
    <w:rsid w:val="00283A76"/>
    <w:rsid w:val="00284650"/>
    <w:rsid w:val="002846A8"/>
    <w:rsid w:val="002861CF"/>
    <w:rsid w:val="002908E9"/>
    <w:rsid w:val="00290B7B"/>
    <w:rsid w:val="00290C88"/>
    <w:rsid w:val="00290DE1"/>
    <w:rsid w:val="00292200"/>
    <w:rsid w:val="00293926"/>
    <w:rsid w:val="00293FB5"/>
    <w:rsid w:val="002941F2"/>
    <w:rsid w:val="00294B0D"/>
    <w:rsid w:val="00295D41"/>
    <w:rsid w:val="00296320"/>
    <w:rsid w:val="002971D1"/>
    <w:rsid w:val="002974A6"/>
    <w:rsid w:val="002975EB"/>
    <w:rsid w:val="00297769"/>
    <w:rsid w:val="002A1268"/>
    <w:rsid w:val="002A25E9"/>
    <w:rsid w:val="002A2E2C"/>
    <w:rsid w:val="002A42DD"/>
    <w:rsid w:val="002A5673"/>
    <w:rsid w:val="002A5E1F"/>
    <w:rsid w:val="002A60FF"/>
    <w:rsid w:val="002A66BE"/>
    <w:rsid w:val="002B0255"/>
    <w:rsid w:val="002B1595"/>
    <w:rsid w:val="002B1B8C"/>
    <w:rsid w:val="002B24AC"/>
    <w:rsid w:val="002B4984"/>
    <w:rsid w:val="002B4E5D"/>
    <w:rsid w:val="002B5529"/>
    <w:rsid w:val="002B591F"/>
    <w:rsid w:val="002B68F0"/>
    <w:rsid w:val="002B7031"/>
    <w:rsid w:val="002B7237"/>
    <w:rsid w:val="002B795B"/>
    <w:rsid w:val="002C156F"/>
    <w:rsid w:val="002C182D"/>
    <w:rsid w:val="002C2A61"/>
    <w:rsid w:val="002C2D76"/>
    <w:rsid w:val="002C4207"/>
    <w:rsid w:val="002C6B2F"/>
    <w:rsid w:val="002C727B"/>
    <w:rsid w:val="002C9387"/>
    <w:rsid w:val="002D0F1C"/>
    <w:rsid w:val="002D102D"/>
    <w:rsid w:val="002D1594"/>
    <w:rsid w:val="002D1CAE"/>
    <w:rsid w:val="002D21DE"/>
    <w:rsid w:val="002D2B30"/>
    <w:rsid w:val="002D4118"/>
    <w:rsid w:val="002D48EF"/>
    <w:rsid w:val="002D4F85"/>
    <w:rsid w:val="002D4FCF"/>
    <w:rsid w:val="002D548A"/>
    <w:rsid w:val="002D60A2"/>
    <w:rsid w:val="002D76FD"/>
    <w:rsid w:val="002E060C"/>
    <w:rsid w:val="002E17ED"/>
    <w:rsid w:val="002E19C6"/>
    <w:rsid w:val="002E23D5"/>
    <w:rsid w:val="002E3FEE"/>
    <w:rsid w:val="002E4619"/>
    <w:rsid w:val="002E7A2D"/>
    <w:rsid w:val="002E7D01"/>
    <w:rsid w:val="002E7F2D"/>
    <w:rsid w:val="002F0BC1"/>
    <w:rsid w:val="002F120D"/>
    <w:rsid w:val="002F16E1"/>
    <w:rsid w:val="002F281A"/>
    <w:rsid w:val="002F3202"/>
    <w:rsid w:val="002F380E"/>
    <w:rsid w:val="002F4588"/>
    <w:rsid w:val="002F6850"/>
    <w:rsid w:val="002F6E1C"/>
    <w:rsid w:val="002F74F7"/>
    <w:rsid w:val="0030060A"/>
    <w:rsid w:val="0030235E"/>
    <w:rsid w:val="003027BA"/>
    <w:rsid w:val="0030332C"/>
    <w:rsid w:val="0030426D"/>
    <w:rsid w:val="00304385"/>
    <w:rsid w:val="00304F2A"/>
    <w:rsid w:val="00306DF9"/>
    <w:rsid w:val="00307D7F"/>
    <w:rsid w:val="00310491"/>
    <w:rsid w:val="003108F1"/>
    <w:rsid w:val="003113D7"/>
    <w:rsid w:val="00312A6C"/>
    <w:rsid w:val="003148DC"/>
    <w:rsid w:val="003163EF"/>
    <w:rsid w:val="00321068"/>
    <w:rsid w:val="003219E8"/>
    <w:rsid w:val="00321E3D"/>
    <w:rsid w:val="003223CE"/>
    <w:rsid w:val="0032283B"/>
    <w:rsid w:val="00322943"/>
    <w:rsid w:val="003229F9"/>
    <w:rsid w:val="00322CAC"/>
    <w:rsid w:val="003231DD"/>
    <w:rsid w:val="00323F09"/>
    <w:rsid w:val="0032559C"/>
    <w:rsid w:val="003262E8"/>
    <w:rsid w:val="00331244"/>
    <w:rsid w:val="00331660"/>
    <w:rsid w:val="00331F01"/>
    <w:rsid w:val="003321F2"/>
    <w:rsid w:val="003323C7"/>
    <w:rsid w:val="003323FD"/>
    <w:rsid w:val="00335460"/>
    <w:rsid w:val="00335A25"/>
    <w:rsid w:val="003408B1"/>
    <w:rsid w:val="00340FD0"/>
    <w:rsid w:val="00341094"/>
    <w:rsid w:val="003417B5"/>
    <w:rsid w:val="003419F9"/>
    <w:rsid w:val="003423D7"/>
    <w:rsid w:val="00342924"/>
    <w:rsid w:val="00342DA3"/>
    <w:rsid w:val="0034332C"/>
    <w:rsid w:val="003442B3"/>
    <w:rsid w:val="00344899"/>
    <w:rsid w:val="00344FE4"/>
    <w:rsid w:val="00346BE1"/>
    <w:rsid w:val="00350192"/>
    <w:rsid w:val="00350541"/>
    <w:rsid w:val="00350687"/>
    <w:rsid w:val="00350780"/>
    <w:rsid w:val="003508BF"/>
    <w:rsid w:val="003508C1"/>
    <w:rsid w:val="00351F20"/>
    <w:rsid w:val="003523B4"/>
    <w:rsid w:val="00353056"/>
    <w:rsid w:val="003539B8"/>
    <w:rsid w:val="00353A30"/>
    <w:rsid w:val="003541D1"/>
    <w:rsid w:val="00354A9B"/>
    <w:rsid w:val="0035545F"/>
    <w:rsid w:val="00357C25"/>
    <w:rsid w:val="00357F6A"/>
    <w:rsid w:val="00360042"/>
    <w:rsid w:val="003608C5"/>
    <w:rsid w:val="003617AA"/>
    <w:rsid w:val="0036241D"/>
    <w:rsid w:val="003629F5"/>
    <w:rsid w:val="003640BA"/>
    <w:rsid w:val="00365364"/>
    <w:rsid w:val="00365A7A"/>
    <w:rsid w:val="00365F3C"/>
    <w:rsid w:val="00366278"/>
    <w:rsid w:val="0036676B"/>
    <w:rsid w:val="00366F92"/>
    <w:rsid w:val="0036738B"/>
    <w:rsid w:val="003675E1"/>
    <w:rsid w:val="0037078A"/>
    <w:rsid w:val="0037179E"/>
    <w:rsid w:val="003735BA"/>
    <w:rsid w:val="00374FF1"/>
    <w:rsid w:val="003752B7"/>
    <w:rsid w:val="00375691"/>
    <w:rsid w:val="00377ACF"/>
    <w:rsid w:val="00377C67"/>
    <w:rsid w:val="00381371"/>
    <w:rsid w:val="003816AB"/>
    <w:rsid w:val="003816C0"/>
    <w:rsid w:val="00382954"/>
    <w:rsid w:val="00382B8F"/>
    <w:rsid w:val="00382C50"/>
    <w:rsid w:val="003837E0"/>
    <w:rsid w:val="00384729"/>
    <w:rsid w:val="00384DAC"/>
    <w:rsid w:val="003869D5"/>
    <w:rsid w:val="0038744E"/>
    <w:rsid w:val="003903B9"/>
    <w:rsid w:val="00390A73"/>
    <w:rsid w:val="00390ABD"/>
    <w:rsid w:val="003911BC"/>
    <w:rsid w:val="003938E2"/>
    <w:rsid w:val="0039491C"/>
    <w:rsid w:val="00394DBF"/>
    <w:rsid w:val="003962D9"/>
    <w:rsid w:val="0039745F"/>
    <w:rsid w:val="003A050C"/>
    <w:rsid w:val="003A0D66"/>
    <w:rsid w:val="003A2D98"/>
    <w:rsid w:val="003A3400"/>
    <w:rsid w:val="003A3545"/>
    <w:rsid w:val="003A505B"/>
    <w:rsid w:val="003A5349"/>
    <w:rsid w:val="003A56FC"/>
    <w:rsid w:val="003A5867"/>
    <w:rsid w:val="003A6530"/>
    <w:rsid w:val="003A6941"/>
    <w:rsid w:val="003B031C"/>
    <w:rsid w:val="003B0453"/>
    <w:rsid w:val="003B1515"/>
    <w:rsid w:val="003B3BC7"/>
    <w:rsid w:val="003B4408"/>
    <w:rsid w:val="003B59BA"/>
    <w:rsid w:val="003B664C"/>
    <w:rsid w:val="003B74C3"/>
    <w:rsid w:val="003B7FB7"/>
    <w:rsid w:val="003C209A"/>
    <w:rsid w:val="003C26BA"/>
    <w:rsid w:val="003C2AF4"/>
    <w:rsid w:val="003C2DE0"/>
    <w:rsid w:val="003C3823"/>
    <w:rsid w:val="003C61D4"/>
    <w:rsid w:val="003C7309"/>
    <w:rsid w:val="003D08A0"/>
    <w:rsid w:val="003D0E5D"/>
    <w:rsid w:val="003D151C"/>
    <w:rsid w:val="003D3AF3"/>
    <w:rsid w:val="003D6C41"/>
    <w:rsid w:val="003E0217"/>
    <w:rsid w:val="003E0626"/>
    <w:rsid w:val="003E0C4E"/>
    <w:rsid w:val="003E0E8B"/>
    <w:rsid w:val="003E26A2"/>
    <w:rsid w:val="003E2D22"/>
    <w:rsid w:val="003E3D83"/>
    <w:rsid w:val="003E5BCB"/>
    <w:rsid w:val="003E5EAB"/>
    <w:rsid w:val="003E6ABF"/>
    <w:rsid w:val="003E74EC"/>
    <w:rsid w:val="003E7C45"/>
    <w:rsid w:val="003E7CEB"/>
    <w:rsid w:val="003F0CCC"/>
    <w:rsid w:val="003F127B"/>
    <w:rsid w:val="003F141C"/>
    <w:rsid w:val="003F23E3"/>
    <w:rsid w:val="003F3420"/>
    <w:rsid w:val="003F350D"/>
    <w:rsid w:val="003F53F3"/>
    <w:rsid w:val="003F620F"/>
    <w:rsid w:val="003F6B08"/>
    <w:rsid w:val="003F7BB5"/>
    <w:rsid w:val="003F90A3"/>
    <w:rsid w:val="00400F42"/>
    <w:rsid w:val="004021F4"/>
    <w:rsid w:val="00402DF5"/>
    <w:rsid w:val="0040312A"/>
    <w:rsid w:val="004031BC"/>
    <w:rsid w:val="00403CD3"/>
    <w:rsid w:val="004064DA"/>
    <w:rsid w:val="00406679"/>
    <w:rsid w:val="004068C9"/>
    <w:rsid w:val="00407501"/>
    <w:rsid w:val="004112D7"/>
    <w:rsid w:val="004114C2"/>
    <w:rsid w:val="00411CCA"/>
    <w:rsid w:val="00411FFD"/>
    <w:rsid w:val="00412A72"/>
    <w:rsid w:val="0041376E"/>
    <w:rsid w:val="00413A63"/>
    <w:rsid w:val="00414741"/>
    <w:rsid w:val="00415478"/>
    <w:rsid w:val="00415632"/>
    <w:rsid w:val="00416627"/>
    <w:rsid w:val="00417088"/>
    <w:rsid w:val="00417CBF"/>
    <w:rsid w:val="00422F8D"/>
    <w:rsid w:val="00424DF5"/>
    <w:rsid w:val="004261C1"/>
    <w:rsid w:val="004263F6"/>
    <w:rsid w:val="00426AFE"/>
    <w:rsid w:val="00427C5B"/>
    <w:rsid w:val="00430075"/>
    <w:rsid w:val="00433488"/>
    <w:rsid w:val="00433C38"/>
    <w:rsid w:val="004349F3"/>
    <w:rsid w:val="00434F34"/>
    <w:rsid w:val="00435AFE"/>
    <w:rsid w:val="004361EF"/>
    <w:rsid w:val="0043755F"/>
    <w:rsid w:val="00437773"/>
    <w:rsid w:val="00437BA9"/>
    <w:rsid w:val="00437CCC"/>
    <w:rsid w:val="0043D600"/>
    <w:rsid w:val="00440B2F"/>
    <w:rsid w:val="0044183B"/>
    <w:rsid w:val="004418A7"/>
    <w:rsid w:val="0044375E"/>
    <w:rsid w:val="0044460C"/>
    <w:rsid w:val="004463B3"/>
    <w:rsid w:val="00446404"/>
    <w:rsid w:val="004472F4"/>
    <w:rsid w:val="00452D74"/>
    <w:rsid w:val="004535BD"/>
    <w:rsid w:val="00453618"/>
    <w:rsid w:val="00453BD2"/>
    <w:rsid w:val="00454C5B"/>
    <w:rsid w:val="00454CD8"/>
    <w:rsid w:val="004551E4"/>
    <w:rsid w:val="00457605"/>
    <w:rsid w:val="00457F4C"/>
    <w:rsid w:val="004600C9"/>
    <w:rsid w:val="004601E7"/>
    <w:rsid w:val="00461AFB"/>
    <w:rsid w:val="0046238E"/>
    <w:rsid w:val="00462975"/>
    <w:rsid w:val="0046530E"/>
    <w:rsid w:val="00465896"/>
    <w:rsid w:val="004667D4"/>
    <w:rsid w:val="0046703F"/>
    <w:rsid w:val="004671CC"/>
    <w:rsid w:val="00467416"/>
    <w:rsid w:val="0046758E"/>
    <w:rsid w:val="004714BA"/>
    <w:rsid w:val="004735C1"/>
    <w:rsid w:val="00474BDE"/>
    <w:rsid w:val="00475736"/>
    <w:rsid w:val="00475903"/>
    <w:rsid w:val="004763F0"/>
    <w:rsid w:val="00476CEC"/>
    <w:rsid w:val="0048214B"/>
    <w:rsid w:val="0048313D"/>
    <w:rsid w:val="004839E8"/>
    <w:rsid w:val="00483D2A"/>
    <w:rsid w:val="004840BC"/>
    <w:rsid w:val="00484B52"/>
    <w:rsid w:val="00484CAD"/>
    <w:rsid w:val="004869AC"/>
    <w:rsid w:val="004871B3"/>
    <w:rsid w:val="0048739C"/>
    <w:rsid w:val="0048759A"/>
    <w:rsid w:val="004879EC"/>
    <w:rsid w:val="00490BC5"/>
    <w:rsid w:val="00490CAB"/>
    <w:rsid w:val="00492255"/>
    <w:rsid w:val="00492969"/>
    <w:rsid w:val="00492CC9"/>
    <w:rsid w:val="00493352"/>
    <w:rsid w:val="00494E61"/>
    <w:rsid w:val="00495BD5"/>
    <w:rsid w:val="00496667"/>
    <w:rsid w:val="0049709E"/>
    <w:rsid w:val="004970EA"/>
    <w:rsid w:val="00497BD6"/>
    <w:rsid w:val="004A1B21"/>
    <w:rsid w:val="004A2992"/>
    <w:rsid w:val="004A32BD"/>
    <w:rsid w:val="004A32EE"/>
    <w:rsid w:val="004A358D"/>
    <w:rsid w:val="004A3FAC"/>
    <w:rsid w:val="004A40E2"/>
    <w:rsid w:val="004A5B25"/>
    <w:rsid w:val="004A6FEC"/>
    <w:rsid w:val="004A70D0"/>
    <w:rsid w:val="004B071D"/>
    <w:rsid w:val="004B0844"/>
    <w:rsid w:val="004B1311"/>
    <w:rsid w:val="004B1D34"/>
    <w:rsid w:val="004B20B3"/>
    <w:rsid w:val="004B364E"/>
    <w:rsid w:val="004B4A9D"/>
    <w:rsid w:val="004B6C30"/>
    <w:rsid w:val="004C2454"/>
    <w:rsid w:val="004C27D5"/>
    <w:rsid w:val="004C380A"/>
    <w:rsid w:val="004C5D7C"/>
    <w:rsid w:val="004C6040"/>
    <w:rsid w:val="004C61A3"/>
    <w:rsid w:val="004C6633"/>
    <w:rsid w:val="004C6F10"/>
    <w:rsid w:val="004C7B81"/>
    <w:rsid w:val="004D03BF"/>
    <w:rsid w:val="004D0F43"/>
    <w:rsid w:val="004D25D9"/>
    <w:rsid w:val="004D27B0"/>
    <w:rsid w:val="004D42AA"/>
    <w:rsid w:val="004D4305"/>
    <w:rsid w:val="004D5ADC"/>
    <w:rsid w:val="004D7937"/>
    <w:rsid w:val="004D79E7"/>
    <w:rsid w:val="004E00D7"/>
    <w:rsid w:val="004E04A3"/>
    <w:rsid w:val="004E2A46"/>
    <w:rsid w:val="004E2D62"/>
    <w:rsid w:val="004E4984"/>
    <w:rsid w:val="004E5663"/>
    <w:rsid w:val="004E5A17"/>
    <w:rsid w:val="004E6017"/>
    <w:rsid w:val="004E697C"/>
    <w:rsid w:val="004E6FE4"/>
    <w:rsid w:val="004E79DC"/>
    <w:rsid w:val="004F017C"/>
    <w:rsid w:val="004F1A04"/>
    <w:rsid w:val="004F1B7D"/>
    <w:rsid w:val="004F2995"/>
    <w:rsid w:val="004F3B09"/>
    <w:rsid w:val="004F4339"/>
    <w:rsid w:val="004F46B2"/>
    <w:rsid w:val="004F527A"/>
    <w:rsid w:val="004F5D22"/>
    <w:rsid w:val="004F6517"/>
    <w:rsid w:val="004F69E1"/>
    <w:rsid w:val="004F6B5E"/>
    <w:rsid w:val="004F706C"/>
    <w:rsid w:val="004F7A91"/>
    <w:rsid w:val="0050102F"/>
    <w:rsid w:val="00502494"/>
    <w:rsid w:val="00503240"/>
    <w:rsid w:val="00503304"/>
    <w:rsid w:val="00503FF2"/>
    <w:rsid w:val="005041C0"/>
    <w:rsid w:val="0050426C"/>
    <w:rsid w:val="005042A0"/>
    <w:rsid w:val="00504A26"/>
    <w:rsid w:val="0050535C"/>
    <w:rsid w:val="00505A20"/>
    <w:rsid w:val="00506831"/>
    <w:rsid w:val="00507129"/>
    <w:rsid w:val="0050793F"/>
    <w:rsid w:val="0050AE02"/>
    <w:rsid w:val="0051166C"/>
    <w:rsid w:val="005116B7"/>
    <w:rsid w:val="005127F3"/>
    <w:rsid w:val="005137A8"/>
    <w:rsid w:val="005149A6"/>
    <w:rsid w:val="00514E18"/>
    <w:rsid w:val="0051533B"/>
    <w:rsid w:val="00515628"/>
    <w:rsid w:val="0051592F"/>
    <w:rsid w:val="00516AB1"/>
    <w:rsid w:val="00520894"/>
    <w:rsid w:val="005211CD"/>
    <w:rsid w:val="00521969"/>
    <w:rsid w:val="00521B32"/>
    <w:rsid w:val="00523AD5"/>
    <w:rsid w:val="005252A0"/>
    <w:rsid w:val="00525DCB"/>
    <w:rsid w:val="00525DFF"/>
    <w:rsid w:val="00527AC7"/>
    <w:rsid w:val="005300A8"/>
    <w:rsid w:val="00530165"/>
    <w:rsid w:val="0053017D"/>
    <w:rsid w:val="005303C9"/>
    <w:rsid w:val="005308C2"/>
    <w:rsid w:val="00530982"/>
    <w:rsid w:val="00530AB9"/>
    <w:rsid w:val="005327E9"/>
    <w:rsid w:val="00532C49"/>
    <w:rsid w:val="00533EDD"/>
    <w:rsid w:val="00535C09"/>
    <w:rsid w:val="00535D1D"/>
    <w:rsid w:val="0053708B"/>
    <w:rsid w:val="00541DED"/>
    <w:rsid w:val="00541F4A"/>
    <w:rsid w:val="00541F50"/>
    <w:rsid w:val="005426E9"/>
    <w:rsid w:val="00542819"/>
    <w:rsid w:val="00542CB6"/>
    <w:rsid w:val="005433AB"/>
    <w:rsid w:val="00543D07"/>
    <w:rsid w:val="005444DF"/>
    <w:rsid w:val="00544977"/>
    <w:rsid w:val="00545830"/>
    <w:rsid w:val="00546108"/>
    <w:rsid w:val="00546B46"/>
    <w:rsid w:val="00546BA3"/>
    <w:rsid w:val="005477F4"/>
    <w:rsid w:val="005516FA"/>
    <w:rsid w:val="00551D95"/>
    <w:rsid w:val="005543BB"/>
    <w:rsid w:val="0055467A"/>
    <w:rsid w:val="00554D38"/>
    <w:rsid w:val="00554FD3"/>
    <w:rsid w:val="00555402"/>
    <w:rsid w:val="00556EA2"/>
    <w:rsid w:val="005628E5"/>
    <w:rsid w:val="005634FB"/>
    <w:rsid w:val="005646C9"/>
    <w:rsid w:val="00564D11"/>
    <w:rsid w:val="005655D3"/>
    <w:rsid w:val="00565E64"/>
    <w:rsid w:val="00566548"/>
    <w:rsid w:val="005671F5"/>
    <w:rsid w:val="0056762D"/>
    <w:rsid w:val="00567671"/>
    <w:rsid w:val="005709FD"/>
    <w:rsid w:val="00570BFF"/>
    <w:rsid w:val="0057109A"/>
    <w:rsid w:val="00572E0A"/>
    <w:rsid w:val="00573B49"/>
    <w:rsid w:val="00573F6F"/>
    <w:rsid w:val="005759F8"/>
    <w:rsid w:val="00575B7E"/>
    <w:rsid w:val="0057659C"/>
    <w:rsid w:val="005769B6"/>
    <w:rsid w:val="00577909"/>
    <w:rsid w:val="00577C33"/>
    <w:rsid w:val="0058081C"/>
    <w:rsid w:val="0058166B"/>
    <w:rsid w:val="005827E9"/>
    <w:rsid w:val="0058355C"/>
    <w:rsid w:val="005843DD"/>
    <w:rsid w:val="00584515"/>
    <w:rsid w:val="00584721"/>
    <w:rsid w:val="005858DF"/>
    <w:rsid w:val="0059014F"/>
    <w:rsid w:val="00591338"/>
    <w:rsid w:val="005915C4"/>
    <w:rsid w:val="005922D9"/>
    <w:rsid w:val="005928CB"/>
    <w:rsid w:val="00592AB0"/>
    <w:rsid w:val="005934BB"/>
    <w:rsid w:val="005934F7"/>
    <w:rsid w:val="00594995"/>
    <w:rsid w:val="005951F6"/>
    <w:rsid w:val="0059547A"/>
    <w:rsid w:val="00595AF4"/>
    <w:rsid w:val="00595DFF"/>
    <w:rsid w:val="005A058C"/>
    <w:rsid w:val="005A0B68"/>
    <w:rsid w:val="005A0FC2"/>
    <w:rsid w:val="005A10A4"/>
    <w:rsid w:val="005A1608"/>
    <w:rsid w:val="005A58DE"/>
    <w:rsid w:val="005A6FDD"/>
    <w:rsid w:val="005A78D5"/>
    <w:rsid w:val="005A7B4D"/>
    <w:rsid w:val="005B1453"/>
    <w:rsid w:val="005B1462"/>
    <w:rsid w:val="005B254D"/>
    <w:rsid w:val="005B370B"/>
    <w:rsid w:val="005B3A05"/>
    <w:rsid w:val="005B5664"/>
    <w:rsid w:val="005B74D6"/>
    <w:rsid w:val="005C07C7"/>
    <w:rsid w:val="005C2584"/>
    <w:rsid w:val="005C462C"/>
    <w:rsid w:val="005C47F8"/>
    <w:rsid w:val="005C4A28"/>
    <w:rsid w:val="005C7DAD"/>
    <w:rsid w:val="005CD92A"/>
    <w:rsid w:val="005D09A5"/>
    <w:rsid w:val="005D1046"/>
    <w:rsid w:val="005D419B"/>
    <w:rsid w:val="005D4633"/>
    <w:rsid w:val="005D6AB6"/>
    <w:rsid w:val="005D7EF9"/>
    <w:rsid w:val="005E04EB"/>
    <w:rsid w:val="005E0A90"/>
    <w:rsid w:val="005E0AFC"/>
    <w:rsid w:val="005E0C3E"/>
    <w:rsid w:val="005E1794"/>
    <w:rsid w:val="005E1A17"/>
    <w:rsid w:val="005E1AD8"/>
    <w:rsid w:val="005E25B6"/>
    <w:rsid w:val="005E28B7"/>
    <w:rsid w:val="005E448F"/>
    <w:rsid w:val="005E5EE4"/>
    <w:rsid w:val="005E6D34"/>
    <w:rsid w:val="005E7BC2"/>
    <w:rsid w:val="005F40B8"/>
    <w:rsid w:val="005F4379"/>
    <w:rsid w:val="005F4B80"/>
    <w:rsid w:val="005F4EEA"/>
    <w:rsid w:val="005F6396"/>
    <w:rsid w:val="005F7796"/>
    <w:rsid w:val="006013AF"/>
    <w:rsid w:val="0060196E"/>
    <w:rsid w:val="00602348"/>
    <w:rsid w:val="0060261F"/>
    <w:rsid w:val="00602CE6"/>
    <w:rsid w:val="0060328A"/>
    <w:rsid w:val="00604CD4"/>
    <w:rsid w:val="00605260"/>
    <w:rsid w:val="00606168"/>
    <w:rsid w:val="00607E43"/>
    <w:rsid w:val="00607EBC"/>
    <w:rsid w:val="00610EED"/>
    <w:rsid w:val="006116E8"/>
    <w:rsid w:val="00612991"/>
    <w:rsid w:val="0061302B"/>
    <w:rsid w:val="00613485"/>
    <w:rsid w:val="00613DDC"/>
    <w:rsid w:val="00616D51"/>
    <w:rsid w:val="0062001A"/>
    <w:rsid w:val="00620DBE"/>
    <w:rsid w:val="006211A0"/>
    <w:rsid w:val="006222C6"/>
    <w:rsid w:val="0062244C"/>
    <w:rsid w:val="00622ECC"/>
    <w:rsid w:val="00623C27"/>
    <w:rsid w:val="00624097"/>
    <w:rsid w:val="0062410D"/>
    <w:rsid w:val="006241E3"/>
    <w:rsid w:val="0062439C"/>
    <w:rsid w:val="00624A27"/>
    <w:rsid w:val="006257A3"/>
    <w:rsid w:val="006278CA"/>
    <w:rsid w:val="00627EE8"/>
    <w:rsid w:val="00631632"/>
    <w:rsid w:val="00631EF3"/>
    <w:rsid w:val="00632739"/>
    <w:rsid w:val="00634F26"/>
    <w:rsid w:val="006359FD"/>
    <w:rsid w:val="006368D1"/>
    <w:rsid w:val="00636C2F"/>
    <w:rsid w:val="00640A5A"/>
    <w:rsid w:val="00640A80"/>
    <w:rsid w:val="00640EE3"/>
    <w:rsid w:val="00640F2B"/>
    <w:rsid w:val="00641E16"/>
    <w:rsid w:val="00642D0C"/>
    <w:rsid w:val="006432B5"/>
    <w:rsid w:val="0064471A"/>
    <w:rsid w:val="0064522F"/>
    <w:rsid w:val="006461D1"/>
    <w:rsid w:val="0064E998"/>
    <w:rsid w:val="00650E4E"/>
    <w:rsid w:val="00651B0F"/>
    <w:rsid w:val="0065201D"/>
    <w:rsid w:val="00654DDB"/>
    <w:rsid w:val="00655694"/>
    <w:rsid w:val="00655D07"/>
    <w:rsid w:val="00656DA5"/>
    <w:rsid w:val="00660648"/>
    <w:rsid w:val="00662839"/>
    <w:rsid w:val="00663CBB"/>
    <w:rsid w:val="006647EF"/>
    <w:rsid w:val="00664AA1"/>
    <w:rsid w:val="00664D0C"/>
    <w:rsid w:val="006655EB"/>
    <w:rsid w:val="00665E27"/>
    <w:rsid w:val="00666609"/>
    <w:rsid w:val="0066706A"/>
    <w:rsid w:val="00667198"/>
    <w:rsid w:val="006674BD"/>
    <w:rsid w:val="00672DE8"/>
    <w:rsid w:val="0067374B"/>
    <w:rsid w:val="00673A19"/>
    <w:rsid w:val="0067407D"/>
    <w:rsid w:val="00674BD7"/>
    <w:rsid w:val="00675126"/>
    <w:rsid w:val="006769AB"/>
    <w:rsid w:val="00676AF9"/>
    <w:rsid w:val="006805F0"/>
    <w:rsid w:val="0068112D"/>
    <w:rsid w:val="00681A54"/>
    <w:rsid w:val="0068249E"/>
    <w:rsid w:val="00683B33"/>
    <w:rsid w:val="0068413E"/>
    <w:rsid w:val="00685A26"/>
    <w:rsid w:val="0068636F"/>
    <w:rsid w:val="00686492"/>
    <w:rsid w:val="00686652"/>
    <w:rsid w:val="00686705"/>
    <w:rsid w:val="0068690A"/>
    <w:rsid w:val="0068CAA6"/>
    <w:rsid w:val="006913A5"/>
    <w:rsid w:val="006916E8"/>
    <w:rsid w:val="00693238"/>
    <w:rsid w:val="006940A1"/>
    <w:rsid w:val="006940EE"/>
    <w:rsid w:val="0069421E"/>
    <w:rsid w:val="00697BFD"/>
    <w:rsid w:val="00697EF6"/>
    <w:rsid w:val="006A027F"/>
    <w:rsid w:val="006A04D0"/>
    <w:rsid w:val="006A0D69"/>
    <w:rsid w:val="006A197F"/>
    <w:rsid w:val="006A19C3"/>
    <w:rsid w:val="006A1FEA"/>
    <w:rsid w:val="006A3776"/>
    <w:rsid w:val="006A4DD4"/>
    <w:rsid w:val="006A5056"/>
    <w:rsid w:val="006A52E3"/>
    <w:rsid w:val="006A6404"/>
    <w:rsid w:val="006A71BB"/>
    <w:rsid w:val="006A71C1"/>
    <w:rsid w:val="006A7F25"/>
    <w:rsid w:val="006B0ECC"/>
    <w:rsid w:val="006B27BF"/>
    <w:rsid w:val="006B2BDD"/>
    <w:rsid w:val="006B3D23"/>
    <w:rsid w:val="006B40DB"/>
    <w:rsid w:val="006B6619"/>
    <w:rsid w:val="006C0135"/>
    <w:rsid w:val="006C01C1"/>
    <w:rsid w:val="006C04D4"/>
    <w:rsid w:val="006C2A80"/>
    <w:rsid w:val="006C2B44"/>
    <w:rsid w:val="006C2FD3"/>
    <w:rsid w:val="006C358B"/>
    <w:rsid w:val="006C3F7F"/>
    <w:rsid w:val="006C4796"/>
    <w:rsid w:val="006C4FEC"/>
    <w:rsid w:val="006C5764"/>
    <w:rsid w:val="006C6F91"/>
    <w:rsid w:val="006C7969"/>
    <w:rsid w:val="006D073E"/>
    <w:rsid w:val="006D1E26"/>
    <w:rsid w:val="006D232C"/>
    <w:rsid w:val="006D45FE"/>
    <w:rsid w:val="006D732B"/>
    <w:rsid w:val="006D7B23"/>
    <w:rsid w:val="006E0B2B"/>
    <w:rsid w:val="006E15B0"/>
    <w:rsid w:val="006E1EF4"/>
    <w:rsid w:val="006E2427"/>
    <w:rsid w:val="006E3232"/>
    <w:rsid w:val="006E4839"/>
    <w:rsid w:val="006E53E0"/>
    <w:rsid w:val="006E5C82"/>
    <w:rsid w:val="006E5FFC"/>
    <w:rsid w:val="006E6754"/>
    <w:rsid w:val="006E7560"/>
    <w:rsid w:val="006E7CAD"/>
    <w:rsid w:val="006F0816"/>
    <w:rsid w:val="006F1088"/>
    <w:rsid w:val="006F37C9"/>
    <w:rsid w:val="006F4728"/>
    <w:rsid w:val="006F4BBD"/>
    <w:rsid w:val="006F5BC0"/>
    <w:rsid w:val="006F5E3C"/>
    <w:rsid w:val="006F603A"/>
    <w:rsid w:val="006F6157"/>
    <w:rsid w:val="006F61B7"/>
    <w:rsid w:val="006F661F"/>
    <w:rsid w:val="006F6B8C"/>
    <w:rsid w:val="00700DF0"/>
    <w:rsid w:val="00701D62"/>
    <w:rsid w:val="007025D0"/>
    <w:rsid w:val="00702D6E"/>
    <w:rsid w:val="007031A4"/>
    <w:rsid w:val="00704276"/>
    <w:rsid w:val="0070431B"/>
    <w:rsid w:val="0070456D"/>
    <w:rsid w:val="0070466B"/>
    <w:rsid w:val="00704D95"/>
    <w:rsid w:val="00707C12"/>
    <w:rsid w:val="00707EBC"/>
    <w:rsid w:val="0070B930"/>
    <w:rsid w:val="00710C97"/>
    <w:rsid w:val="00712131"/>
    <w:rsid w:val="00714937"/>
    <w:rsid w:val="00715A55"/>
    <w:rsid w:val="00715EEA"/>
    <w:rsid w:val="0071691F"/>
    <w:rsid w:val="00716ADE"/>
    <w:rsid w:val="0071701F"/>
    <w:rsid w:val="00720054"/>
    <w:rsid w:val="00720104"/>
    <w:rsid w:val="0072082D"/>
    <w:rsid w:val="00720BD3"/>
    <w:rsid w:val="007210A9"/>
    <w:rsid w:val="00721C0E"/>
    <w:rsid w:val="00723DA0"/>
    <w:rsid w:val="007250B6"/>
    <w:rsid w:val="0072521F"/>
    <w:rsid w:val="00725221"/>
    <w:rsid w:val="00725EC4"/>
    <w:rsid w:val="007271B3"/>
    <w:rsid w:val="007279EF"/>
    <w:rsid w:val="00730162"/>
    <w:rsid w:val="00732610"/>
    <w:rsid w:val="00732671"/>
    <w:rsid w:val="00733E1E"/>
    <w:rsid w:val="007349BC"/>
    <w:rsid w:val="00735DD8"/>
    <w:rsid w:val="00736183"/>
    <w:rsid w:val="00736421"/>
    <w:rsid w:val="007367A6"/>
    <w:rsid w:val="00736A09"/>
    <w:rsid w:val="0073721B"/>
    <w:rsid w:val="007456CE"/>
    <w:rsid w:val="007456E9"/>
    <w:rsid w:val="0074595B"/>
    <w:rsid w:val="00746D1E"/>
    <w:rsid w:val="00746DE6"/>
    <w:rsid w:val="00747253"/>
    <w:rsid w:val="00747570"/>
    <w:rsid w:val="00747696"/>
    <w:rsid w:val="007502AC"/>
    <w:rsid w:val="00750745"/>
    <w:rsid w:val="007526A1"/>
    <w:rsid w:val="007526D1"/>
    <w:rsid w:val="00752AA2"/>
    <w:rsid w:val="00753525"/>
    <w:rsid w:val="00754AAA"/>
    <w:rsid w:val="007553FF"/>
    <w:rsid w:val="007561AB"/>
    <w:rsid w:val="007573A8"/>
    <w:rsid w:val="007611CF"/>
    <w:rsid w:val="00761367"/>
    <w:rsid w:val="00761F2C"/>
    <w:rsid w:val="007624E7"/>
    <w:rsid w:val="0076485D"/>
    <w:rsid w:val="007649E0"/>
    <w:rsid w:val="00764FBB"/>
    <w:rsid w:val="0076514E"/>
    <w:rsid w:val="00765651"/>
    <w:rsid w:val="00765C90"/>
    <w:rsid w:val="00766363"/>
    <w:rsid w:val="00766E0F"/>
    <w:rsid w:val="00766F53"/>
    <w:rsid w:val="0076718B"/>
    <w:rsid w:val="007708A6"/>
    <w:rsid w:val="00772632"/>
    <w:rsid w:val="00772797"/>
    <w:rsid w:val="00772B9B"/>
    <w:rsid w:val="00772FD0"/>
    <w:rsid w:val="00773532"/>
    <w:rsid w:val="0077392A"/>
    <w:rsid w:val="00773E35"/>
    <w:rsid w:val="00774A80"/>
    <w:rsid w:val="00774AE2"/>
    <w:rsid w:val="00775BBD"/>
    <w:rsid w:val="00775C3E"/>
    <w:rsid w:val="00775D2F"/>
    <w:rsid w:val="0077781E"/>
    <w:rsid w:val="00780BE5"/>
    <w:rsid w:val="0078134F"/>
    <w:rsid w:val="0078179D"/>
    <w:rsid w:val="007834C9"/>
    <w:rsid w:val="00783A6F"/>
    <w:rsid w:val="00784CDB"/>
    <w:rsid w:val="00784E77"/>
    <w:rsid w:val="00785D81"/>
    <w:rsid w:val="00785FBE"/>
    <w:rsid w:val="007867E8"/>
    <w:rsid w:val="00786EEC"/>
    <w:rsid w:val="0078756B"/>
    <w:rsid w:val="0079067B"/>
    <w:rsid w:val="00791472"/>
    <w:rsid w:val="00792AC3"/>
    <w:rsid w:val="00792F25"/>
    <w:rsid w:val="00793467"/>
    <w:rsid w:val="007936CB"/>
    <w:rsid w:val="00793998"/>
    <w:rsid w:val="00793FFA"/>
    <w:rsid w:val="00794512"/>
    <w:rsid w:val="00794E76"/>
    <w:rsid w:val="0079530E"/>
    <w:rsid w:val="00795C9B"/>
    <w:rsid w:val="00795D9F"/>
    <w:rsid w:val="0079677C"/>
    <w:rsid w:val="0079793F"/>
    <w:rsid w:val="00797EFE"/>
    <w:rsid w:val="007A0264"/>
    <w:rsid w:val="007A0668"/>
    <w:rsid w:val="007A100B"/>
    <w:rsid w:val="007A2E7D"/>
    <w:rsid w:val="007A2E9A"/>
    <w:rsid w:val="007A474C"/>
    <w:rsid w:val="007A5EE7"/>
    <w:rsid w:val="007A66B2"/>
    <w:rsid w:val="007A6C5E"/>
    <w:rsid w:val="007A72E9"/>
    <w:rsid w:val="007B230F"/>
    <w:rsid w:val="007B2834"/>
    <w:rsid w:val="007B2CCF"/>
    <w:rsid w:val="007B3193"/>
    <w:rsid w:val="007B37E1"/>
    <w:rsid w:val="007B4C3C"/>
    <w:rsid w:val="007B53F7"/>
    <w:rsid w:val="007B6457"/>
    <w:rsid w:val="007B790A"/>
    <w:rsid w:val="007C06C0"/>
    <w:rsid w:val="007C07CC"/>
    <w:rsid w:val="007C09AE"/>
    <w:rsid w:val="007C113B"/>
    <w:rsid w:val="007C12C3"/>
    <w:rsid w:val="007C1C0E"/>
    <w:rsid w:val="007C35FA"/>
    <w:rsid w:val="007C4390"/>
    <w:rsid w:val="007C4470"/>
    <w:rsid w:val="007C4F35"/>
    <w:rsid w:val="007C4FFB"/>
    <w:rsid w:val="007C6418"/>
    <w:rsid w:val="007C7B6E"/>
    <w:rsid w:val="007D01E0"/>
    <w:rsid w:val="007D3EAA"/>
    <w:rsid w:val="007D4391"/>
    <w:rsid w:val="007D56B2"/>
    <w:rsid w:val="007D5BA7"/>
    <w:rsid w:val="007D664A"/>
    <w:rsid w:val="007D717B"/>
    <w:rsid w:val="007D7182"/>
    <w:rsid w:val="007E0B45"/>
    <w:rsid w:val="007E1104"/>
    <w:rsid w:val="007E164B"/>
    <w:rsid w:val="007E21E8"/>
    <w:rsid w:val="007E2ACB"/>
    <w:rsid w:val="007E2C2C"/>
    <w:rsid w:val="007E3BDE"/>
    <w:rsid w:val="007E6044"/>
    <w:rsid w:val="007E7F42"/>
    <w:rsid w:val="007F2091"/>
    <w:rsid w:val="007F24A5"/>
    <w:rsid w:val="007F2570"/>
    <w:rsid w:val="007F3D06"/>
    <w:rsid w:val="007F4563"/>
    <w:rsid w:val="007F4C07"/>
    <w:rsid w:val="007F4E94"/>
    <w:rsid w:val="007F562E"/>
    <w:rsid w:val="007F6D53"/>
    <w:rsid w:val="007F70FF"/>
    <w:rsid w:val="007F9F92"/>
    <w:rsid w:val="0080115A"/>
    <w:rsid w:val="00802DA6"/>
    <w:rsid w:val="008031F7"/>
    <w:rsid w:val="0080383F"/>
    <w:rsid w:val="00804320"/>
    <w:rsid w:val="008044C6"/>
    <w:rsid w:val="008045A9"/>
    <w:rsid w:val="00805073"/>
    <w:rsid w:val="00806678"/>
    <w:rsid w:val="0080733D"/>
    <w:rsid w:val="00807E0E"/>
    <w:rsid w:val="00810815"/>
    <w:rsid w:val="008109DE"/>
    <w:rsid w:val="00810D53"/>
    <w:rsid w:val="008112A8"/>
    <w:rsid w:val="0081537C"/>
    <w:rsid w:val="0081631D"/>
    <w:rsid w:val="008170E2"/>
    <w:rsid w:val="008176BE"/>
    <w:rsid w:val="008204C7"/>
    <w:rsid w:val="00820845"/>
    <w:rsid w:val="00821113"/>
    <w:rsid w:val="0082278D"/>
    <w:rsid w:val="008229DF"/>
    <w:rsid w:val="0082354C"/>
    <w:rsid w:val="008252FD"/>
    <w:rsid w:val="00825309"/>
    <w:rsid w:val="00826A41"/>
    <w:rsid w:val="00827CDC"/>
    <w:rsid w:val="00827F76"/>
    <w:rsid w:val="008301E1"/>
    <w:rsid w:val="00830703"/>
    <w:rsid w:val="00830DB4"/>
    <w:rsid w:val="00831031"/>
    <w:rsid w:val="00831934"/>
    <w:rsid w:val="008326CB"/>
    <w:rsid w:val="00832710"/>
    <w:rsid w:val="00832C3F"/>
    <w:rsid w:val="00832EED"/>
    <w:rsid w:val="00832F71"/>
    <w:rsid w:val="00835F07"/>
    <w:rsid w:val="00836048"/>
    <w:rsid w:val="008367DC"/>
    <w:rsid w:val="00837259"/>
    <w:rsid w:val="008375D3"/>
    <w:rsid w:val="00837A9E"/>
    <w:rsid w:val="0083FD9F"/>
    <w:rsid w:val="008402A4"/>
    <w:rsid w:val="00840F8D"/>
    <w:rsid w:val="00840F98"/>
    <w:rsid w:val="00841A56"/>
    <w:rsid w:val="00843776"/>
    <w:rsid w:val="00847B02"/>
    <w:rsid w:val="00850A89"/>
    <w:rsid w:val="00851236"/>
    <w:rsid w:val="00851E4B"/>
    <w:rsid w:val="00853E7C"/>
    <w:rsid w:val="00856395"/>
    <w:rsid w:val="008567C7"/>
    <w:rsid w:val="00857942"/>
    <w:rsid w:val="00860669"/>
    <w:rsid w:val="00860863"/>
    <w:rsid w:val="008615D9"/>
    <w:rsid w:val="00862129"/>
    <w:rsid w:val="008623F2"/>
    <w:rsid w:val="00863035"/>
    <w:rsid w:val="00863270"/>
    <w:rsid w:val="00863A82"/>
    <w:rsid w:val="00865319"/>
    <w:rsid w:val="0086623B"/>
    <w:rsid w:val="00866680"/>
    <w:rsid w:val="008672E5"/>
    <w:rsid w:val="0086742A"/>
    <w:rsid w:val="00870C46"/>
    <w:rsid w:val="00871FDF"/>
    <w:rsid w:val="008723AA"/>
    <w:rsid w:val="00873423"/>
    <w:rsid w:val="00873F2D"/>
    <w:rsid w:val="00874072"/>
    <w:rsid w:val="008742DD"/>
    <w:rsid w:val="00874F86"/>
    <w:rsid w:val="00876513"/>
    <w:rsid w:val="0087CB54"/>
    <w:rsid w:val="008822E6"/>
    <w:rsid w:val="00882F03"/>
    <w:rsid w:val="00891C9F"/>
    <w:rsid w:val="00892357"/>
    <w:rsid w:val="00892527"/>
    <w:rsid w:val="00892866"/>
    <w:rsid w:val="00892E05"/>
    <w:rsid w:val="00892E39"/>
    <w:rsid w:val="00892E85"/>
    <w:rsid w:val="00892FAD"/>
    <w:rsid w:val="008931CC"/>
    <w:rsid w:val="00893256"/>
    <w:rsid w:val="00893D55"/>
    <w:rsid w:val="00894D30"/>
    <w:rsid w:val="00896A0F"/>
    <w:rsid w:val="008A04A2"/>
    <w:rsid w:val="008A15DD"/>
    <w:rsid w:val="008A1ABE"/>
    <w:rsid w:val="008A3201"/>
    <w:rsid w:val="008A3B7F"/>
    <w:rsid w:val="008A5E8B"/>
    <w:rsid w:val="008A7509"/>
    <w:rsid w:val="008B013E"/>
    <w:rsid w:val="008B0B81"/>
    <w:rsid w:val="008B0DED"/>
    <w:rsid w:val="008B1171"/>
    <w:rsid w:val="008B1809"/>
    <w:rsid w:val="008B279A"/>
    <w:rsid w:val="008B2B23"/>
    <w:rsid w:val="008B2B67"/>
    <w:rsid w:val="008B3587"/>
    <w:rsid w:val="008B39A5"/>
    <w:rsid w:val="008B3DA7"/>
    <w:rsid w:val="008B595A"/>
    <w:rsid w:val="008B6CA1"/>
    <w:rsid w:val="008B7285"/>
    <w:rsid w:val="008C0527"/>
    <w:rsid w:val="008C0DDE"/>
    <w:rsid w:val="008C16DB"/>
    <w:rsid w:val="008C1714"/>
    <w:rsid w:val="008C20E7"/>
    <w:rsid w:val="008C2E06"/>
    <w:rsid w:val="008C5D41"/>
    <w:rsid w:val="008D18F3"/>
    <w:rsid w:val="008D248F"/>
    <w:rsid w:val="008D298D"/>
    <w:rsid w:val="008D30CD"/>
    <w:rsid w:val="008D3A8C"/>
    <w:rsid w:val="008D60E5"/>
    <w:rsid w:val="008D73E1"/>
    <w:rsid w:val="008D7EF9"/>
    <w:rsid w:val="008E039A"/>
    <w:rsid w:val="008E15BA"/>
    <w:rsid w:val="008E35D1"/>
    <w:rsid w:val="008E48AA"/>
    <w:rsid w:val="008E514E"/>
    <w:rsid w:val="008E5175"/>
    <w:rsid w:val="008E5AB9"/>
    <w:rsid w:val="008E6605"/>
    <w:rsid w:val="008E6CAC"/>
    <w:rsid w:val="008E7DD8"/>
    <w:rsid w:val="008F01C0"/>
    <w:rsid w:val="008F072C"/>
    <w:rsid w:val="008F0C34"/>
    <w:rsid w:val="008F240F"/>
    <w:rsid w:val="008F382A"/>
    <w:rsid w:val="008F5946"/>
    <w:rsid w:val="008F62C9"/>
    <w:rsid w:val="008F64AD"/>
    <w:rsid w:val="008F6617"/>
    <w:rsid w:val="008F7407"/>
    <w:rsid w:val="008F7703"/>
    <w:rsid w:val="0090050F"/>
    <w:rsid w:val="00902276"/>
    <w:rsid w:val="00902559"/>
    <w:rsid w:val="00902990"/>
    <w:rsid w:val="00903701"/>
    <w:rsid w:val="00903A09"/>
    <w:rsid w:val="00905E22"/>
    <w:rsid w:val="00905FDC"/>
    <w:rsid w:val="00906169"/>
    <w:rsid w:val="0090730D"/>
    <w:rsid w:val="00907973"/>
    <w:rsid w:val="00907B9A"/>
    <w:rsid w:val="0091066A"/>
    <w:rsid w:val="0091303C"/>
    <w:rsid w:val="0091442F"/>
    <w:rsid w:val="00914A29"/>
    <w:rsid w:val="00914F2F"/>
    <w:rsid w:val="00915757"/>
    <w:rsid w:val="009167CD"/>
    <w:rsid w:val="00916B41"/>
    <w:rsid w:val="00916EEE"/>
    <w:rsid w:val="00917096"/>
    <w:rsid w:val="009179F1"/>
    <w:rsid w:val="00917E77"/>
    <w:rsid w:val="00924A98"/>
    <w:rsid w:val="00924EDD"/>
    <w:rsid w:val="00925187"/>
    <w:rsid w:val="00927801"/>
    <w:rsid w:val="00927859"/>
    <w:rsid w:val="00927B95"/>
    <w:rsid w:val="009302F9"/>
    <w:rsid w:val="00930595"/>
    <w:rsid w:val="0093377C"/>
    <w:rsid w:val="00933881"/>
    <w:rsid w:val="00933C03"/>
    <w:rsid w:val="00933E12"/>
    <w:rsid w:val="00936287"/>
    <w:rsid w:val="0093685E"/>
    <w:rsid w:val="0093791C"/>
    <w:rsid w:val="009402B9"/>
    <w:rsid w:val="00941EB5"/>
    <w:rsid w:val="00944EE4"/>
    <w:rsid w:val="00944F7F"/>
    <w:rsid w:val="00945083"/>
    <w:rsid w:val="00945B95"/>
    <w:rsid w:val="00946072"/>
    <w:rsid w:val="009509D5"/>
    <w:rsid w:val="0095151F"/>
    <w:rsid w:val="00951909"/>
    <w:rsid w:val="00951D37"/>
    <w:rsid w:val="00952337"/>
    <w:rsid w:val="0095318D"/>
    <w:rsid w:val="00954FFB"/>
    <w:rsid w:val="0095549E"/>
    <w:rsid w:val="00956699"/>
    <w:rsid w:val="00956E0E"/>
    <w:rsid w:val="009574CF"/>
    <w:rsid w:val="00957926"/>
    <w:rsid w:val="00957AF3"/>
    <w:rsid w:val="009602AE"/>
    <w:rsid w:val="00960812"/>
    <w:rsid w:val="0096174B"/>
    <w:rsid w:val="0096266D"/>
    <w:rsid w:val="0096291A"/>
    <w:rsid w:val="00962D4E"/>
    <w:rsid w:val="009635BB"/>
    <w:rsid w:val="009637CC"/>
    <w:rsid w:val="00963812"/>
    <w:rsid w:val="00964016"/>
    <w:rsid w:val="0096554B"/>
    <w:rsid w:val="00966A88"/>
    <w:rsid w:val="00971D96"/>
    <w:rsid w:val="00972AC9"/>
    <w:rsid w:val="00973622"/>
    <w:rsid w:val="009736AE"/>
    <w:rsid w:val="00973FF4"/>
    <w:rsid w:val="00974955"/>
    <w:rsid w:val="00974E09"/>
    <w:rsid w:val="00974E10"/>
    <w:rsid w:val="009757FB"/>
    <w:rsid w:val="009767F0"/>
    <w:rsid w:val="009805B9"/>
    <w:rsid w:val="00981F69"/>
    <w:rsid w:val="009840CB"/>
    <w:rsid w:val="009849AE"/>
    <w:rsid w:val="00985C72"/>
    <w:rsid w:val="0098738C"/>
    <w:rsid w:val="00993BC7"/>
    <w:rsid w:val="009943E9"/>
    <w:rsid w:val="00995FF4"/>
    <w:rsid w:val="009962B6"/>
    <w:rsid w:val="00996893"/>
    <w:rsid w:val="0099E0B1"/>
    <w:rsid w:val="009A092C"/>
    <w:rsid w:val="009A2256"/>
    <w:rsid w:val="009A24CC"/>
    <w:rsid w:val="009A252E"/>
    <w:rsid w:val="009A2C30"/>
    <w:rsid w:val="009A3D9D"/>
    <w:rsid w:val="009A415E"/>
    <w:rsid w:val="009A4309"/>
    <w:rsid w:val="009A4FF7"/>
    <w:rsid w:val="009A79C9"/>
    <w:rsid w:val="009A7FB6"/>
    <w:rsid w:val="009AAE8F"/>
    <w:rsid w:val="009B0284"/>
    <w:rsid w:val="009B1797"/>
    <w:rsid w:val="009B4D46"/>
    <w:rsid w:val="009B5161"/>
    <w:rsid w:val="009B5695"/>
    <w:rsid w:val="009B59F7"/>
    <w:rsid w:val="009B666F"/>
    <w:rsid w:val="009B6691"/>
    <w:rsid w:val="009C06BE"/>
    <w:rsid w:val="009C193F"/>
    <w:rsid w:val="009C2678"/>
    <w:rsid w:val="009C2B29"/>
    <w:rsid w:val="009C3D9F"/>
    <w:rsid w:val="009C42E6"/>
    <w:rsid w:val="009C4475"/>
    <w:rsid w:val="009C56E4"/>
    <w:rsid w:val="009C5761"/>
    <w:rsid w:val="009C5E2B"/>
    <w:rsid w:val="009C63A3"/>
    <w:rsid w:val="009C7092"/>
    <w:rsid w:val="009C769C"/>
    <w:rsid w:val="009C77AF"/>
    <w:rsid w:val="009D0D84"/>
    <w:rsid w:val="009D0E0C"/>
    <w:rsid w:val="009D1648"/>
    <w:rsid w:val="009D219B"/>
    <w:rsid w:val="009D494E"/>
    <w:rsid w:val="009D5322"/>
    <w:rsid w:val="009D5BBA"/>
    <w:rsid w:val="009D5DFA"/>
    <w:rsid w:val="009D5F7B"/>
    <w:rsid w:val="009D75E8"/>
    <w:rsid w:val="009D7A1D"/>
    <w:rsid w:val="009E0310"/>
    <w:rsid w:val="009E1D5B"/>
    <w:rsid w:val="009E1DD2"/>
    <w:rsid w:val="009E2BFF"/>
    <w:rsid w:val="009E3B8C"/>
    <w:rsid w:val="009E433F"/>
    <w:rsid w:val="009E4E2C"/>
    <w:rsid w:val="009E4F63"/>
    <w:rsid w:val="009E503C"/>
    <w:rsid w:val="009E7D01"/>
    <w:rsid w:val="009E7DB5"/>
    <w:rsid w:val="009F08C0"/>
    <w:rsid w:val="009F10EE"/>
    <w:rsid w:val="009F11EF"/>
    <w:rsid w:val="009F1F06"/>
    <w:rsid w:val="009F24DF"/>
    <w:rsid w:val="009F32BD"/>
    <w:rsid w:val="009F36FC"/>
    <w:rsid w:val="009F3ED0"/>
    <w:rsid w:val="009F71C5"/>
    <w:rsid w:val="00A01AAF"/>
    <w:rsid w:val="00A02A8E"/>
    <w:rsid w:val="00A02EC9"/>
    <w:rsid w:val="00A04841"/>
    <w:rsid w:val="00A04BC0"/>
    <w:rsid w:val="00A05CD1"/>
    <w:rsid w:val="00A06195"/>
    <w:rsid w:val="00A06AA2"/>
    <w:rsid w:val="00A10835"/>
    <w:rsid w:val="00A11AC5"/>
    <w:rsid w:val="00A121DB"/>
    <w:rsid w:val="00A128E8"/>
    <w:rsid w:val="00A13A79"/>
    <w:rsid w:val="00A155EB"/>
    <w:rsid w:val="00A15C2F"/>
    <w:rsid w:val="00A16E96"/>
    <w:rsid w:val="00A170DF"/>
    <w:rsid w:val="00A1857E"/>
    <w:rsid w:val="00A1D4B5"/>
    <w:rsid w:val="00A20277"/>
    <w:rsid w:val="00A2133B"/>
    <w:rsid w:val="00A22141"/>
    <w:rsid w:val="00A22865"/>
    <w:rsid w:val="00A232C1"/>
    <w:rsid w:val="00A23AF7"/>
    <w:rsid w:val="00A24624"/>
    <w:rsid w:val="00A25046"/>
    <w:rsid w:val="00A27435"/>
    <w:rsid w:val="00A30890"/>
    <w:rsid w:val="00A30BA7"/>
    <w:rsid w:val="00A32701"/>
    <w:rsid w:val="00A33F2C"/>
    <w:rsid w:val="00A34D54"/>
    <w:rsid w:val="00A3511F"/>
    <w:rsid w:val="00A352D8"/>
    <w:rsid w:val="00A36027"/>
    <w:rsid w:val="00A367F9"/>
    <w:rsid w:val="00A36970"/>
    <w:rsid w:val="00A40E3E"/>
    <w:rsid w:val="00A410C4"/>
    <w:rsid w:val="00A4272A"/>
    <w:rsid w:val="00A42B1D"/>
    <w:rsid w:val="00A43BEC"/>
    <w:rsid w:val="00A44D4A"/>
    <w:rsid w:val="00A44D90"/>
    <w:rsid w:val="00A458F7"/>
    <w:rsid w:val="00A466E7"/>
    <w:rsid w:val="00A46C5E"/>
    <w:rsid w:val="00A47423"/>
    <w:rsid w:val="00A47571"/>
    <w:rsid w:val="00A47942"/>
    <w:rsid w:val="00A5305D"/>
    <w:rsid w:val="00A535EE"/>
    <w:rsid w:val="00A54030"/>
    <w:rsid w:val="00A545BF"/>
    <w:rsid w:val="00A55F03"/>
    <w:rsid w:val="00A55F44"/>
    <w:rsid w:val="00A56575"/>
    <w:rsid w:val="00A57599"/>
    <w:rsid w:val="00A57617"/>
    <w:rsid w:val="00A576E6"/>
    <w:rsid w:val="00A60340"/>
    <w:rsid w:val="00A6132A"/>
    <w:rsid w:val="00A624A4"/>
    <w:rsid w:val="00A65250"/>
    <w:rsid w:val="00A6626B"/>
    <w:rsid w:val="00A66601"/>
    <w:rsid w:val="00A72142"/>
    <w:rsid w:val="00A72842"/>
    <w:rsid w:val="00A73253"/>
    <w:rsid w:val="00A73520"/>
    <w:rsid w:val="00A7377E"/>
    <w:rsid w:val="00A73DBD"/>
    <w:rsid w:val="00A74206"/>
    <w:rsid w:val="00A75BD9"/>
    <w:rsid w:val="00A75C78"/>
    <w:rsid w:val="00A76092"/>
    <w:rsid w:val="00A76F36"/>
    <w:rsid w:val="00A77779"/>
    <w:rsid w:val="00A8000A"/>
    <w:rsid w:val="00A80DD2"/>
    <w:rsid w:val="00A81F06"/>
    <w:rsid w:val="00A82A45"/>
    <w:rsid w:val="00A83AB7"/>
    <w:rsid w:val="00A843A8"/>
    <w:rsid w:val="00A845C8"/>
    <w:rsid w:val="00A8466E"/>
    <w:rsid w:val="00A85182"/>
    <w:rsid w:val="00A85B7D"/>
    <w:rsid w:val="00A87669"/>
    <w:rsid w:val="00A90541"/>
    <w:rsid w:val="00A90EDC"/>
    <w:rsid w:val="00A927B8"/>
    <w:rsid w:val="00A93F0B"/>
    <w:rsid w:val="00A94964"/>
    <w:rsid w:val="00A94B43"/>
    <w:rsid w:val="00A94CA2"/>
    <w:rsid w:val="00A95978"/>
    <w:rsid w:val="00A975B2"/>
    <w:rsid w:val="00A98F61"/>
    <w:rsid w:val="00AA0833"/>
    <w:rsid w:val="00AA0BA5"/>
    <w:rsid w:val="00AA1DEA"/>
    <w:rsid w:val="00AA24DE"/>
    <w:rsid w:val="00AA2CD6"/>
    <w:rsid w:val="00AA351B"/>
    <w:rsid w:val="00AA4102"/>
    <w:rsid w:val="00AA4479"/>
    <w:rsid w:val="00AA5EC4"/>
    <w:rsid w:val="00AA766A"/>
    <w:rsid w:val="00AB06DE"/>
    <w:rsid w:val="00AB073B"/>
    <w:rsid w:val="00AB152A"/>
    <w:rsid w:val="00AB2C96"/>
    <w:rsid w:val="00AB31AB"/>
    <w:rsid w:val="00AB3A65"/>
    <w:rsid w:val="00AB4075"/>
    <w:rsid w:val="00AB5261"/>
    <w:rsid w:val="00AB5BBD"/>
    <w:rsid w:val="00AB63B4"/>
    <w:rsid w:val="00AB67BB"/>
    <w:rsid w:val="00AB77A1"/>
    <w:rsid w:val="00AB8335"/>
    <w:rsid w:val="00AC07BA"/>
    <w:rsid w:val="00AC0BC9"/>
    <w:rsid w:val="00AC0D93"/>
    <w:rsid w:val="00AC0F60"/>
    <w:rsid w:val="00AC331C"/>
    <w:rsid w:val="00AC5E92"/>
    <w:rsid w:val="00AC62B6"/>
    <w:rsid w:val="00AC799F"/>
    <w:rsid w:val="00AC7E4C"/>
    <w:rsid w:val="00AD0A6A"/>
    <w:rsid w:val="00AD4F17"/>
    <w:rsid w:val="00AD6105"/>
    <w:rsid w:val="00AD6D3B"/>
    <w:rsid w:val="00AD7E3C"/>
    <w:rsid w:val="00AE1D8A"/>
    <w:rsid w:val="00AE296C"/>
    <w:rsid w:val="00AE3843"/>
    <w:rsid w:val="00AE48C9"/>
    <w:rsid w:val="00AE519D"/>
    <w:rsid w:val="00AE5CA2"/>
    <w:rsid w:val="00AE689A"/>
    <w:rsid w:val="00AE68FB"/>
    <w:rsid w:val="00AE7132"/>
    <w:rsid w:val="00AF1682"/>
    <w:rsid w:val="00AF2B83"/>
    <w:rsid w:val="00AF361D"/>
    <w:rsid w:val="00AF4016"/>
    <w:rsid w:val="00AF4134"/>
    <w:rsid w:val="00AF439B"/>
    <w:rsid w:val="00AF4A00"/>
    <w:rsid w:val="00AF5847"/>
    <w:rsid w:val="00AF59FF"/>
    <w:rsid w:val="00AF5D67"/>
    <w:rsid w:val="00AF6667"/>
    <w:rsid w:val="00AF7099"/>
    <w:rsid w:val="00AF71D8"/>
    <w:rsid w:val="00AF7928"/>
    <w:rsid w:val="00AF7B4D"/>
    <w:rsid w:val="00B0109E"/>
    <w:rsid w:val="00B015AA"/>
    <w:rsid w:val="00B03E87"/>
    <w:rsid w:val="00B046FA"/>
    <w:rsid w:val="00B049D4"/>
    <w:rsid w:val="00B0574C"/>
    <w:rsid w:val="00B05993"/>
    <w:rsid w:val="00B06BF9"/>
    <w:rsid w:val="00B0760C"/>
    <w:rsid w:val="00B10009"/>
    <w:rsid w:val="00B10D09"/>
    <w:rsid w:val="00B11B21"/>
    <w:rsid w:val="00B12DD4"/>
    <w:rsid w:val="00B14274"/>
    <w:rsid w:val="00B14AD2"/>
    <w:rsid w:val="00B15AA0"/>
    <w:rsid w:val="00B1679F"/>
    <w:rsid w:val="00B169B2"/>
    <w:rsid w:val="00B17648"/>
    <w:rsid w:val="00B17CA8"/>
    <w:rsid w:val="00B21003"/>
    <w:rsid w:val="00B21AA7"/>
    <w:rsid w:val="00B2251E"/>
    <w:rsid w:val="00B22AD2"/>
    <w:rsid w:val="00B23297"/>
    <w:rsid w:val="00B25235"/>
    <w:rsid w:val="00B27FB8"/>
    <w:rsid w:val="00B302A6"/>
    <w:rsid w:val="00B30316"/>
    <w:rsid w:val="00B3034D"/>
    <w:rsid w:val="00B3040A"/>
    <w:rsid w:val="00B308FE"/>
    <w:rsid w:val="00B31313"/>
    <w:rsid w:val="00B31FF9"/>
    <w:rsid w:val="00B32422"/>
    <w:rsid w:val="00B32D8D"/>
    <w:rsid w:val="00B340A9"/>
    <w:rsid w:val="00B357D3"/>
    <w:rsid w:val="00B37140"/>
    <w:rsid w:val="00B406A4"/>
    <w:rsid w:val="00B413D4"/>
    <w:rsid w:val="00B41E3E"/>
    <w:rsid w:val="00B41F30"/>
    <w:rsid w:val="00B434AC"/>
    <w:rsid w:val="00B43AA2"/>
    <w:rsid w:val="00B45792"/>
    <w:rsid w:val="00B45C09"/>
    <w:rsid w:val="00B45FF5"/>
    <w:rsid w:val="00B46945"/>
    <w:rsid w:val="00B46BCA"/>
    <w:rsid w:val="00B47770"/>
    <w:rsid w:val="00B50FED"/>
    <w:rsid w:val="00B51739"/>
    <w:rsid w:val="00B53AC8"/>
    <w:rsid w:val="00B544CD"/>
    <w:rsid w:val="00B55967"/>
    <w:rsid w:val="00B55D03"/>
    <w:rsid w:val="00B55ED9"/>
    <w:rsid w:val="00B569D9"/>
    <w:rsid w:val="00B56A32"/>
    <w:rsid w:val="00B57C62"/>
    <w:rsid w:val="00B60694"/>
    <w:rsid w:val="00B62DB0"/>
    <w:rsid w:val="00B63629"/>
    <w:rsid w:val="00B649DE"/>
    <w:rsid w:val="00B65C30"/>
    <w:rsid w:val="00B714AF"/>
    <w:rsid w:val="00B7324D"/>
    <w:rsid w:val="00B738AC"/>
    <w:rsid w:val="00B73904"/>
    <w:rsid w:val="00B74014"/>
    <w:rsid w:val="00B74CBA"/>
    <w:rsid w:val="00B75B0A"/>
    <w:rsid w:val="00B76B20"/>
    <w:rsid w:val="00B77114"/>
    <w:rsid w:val="00B77C0F"/>
    <w:rsid w:val="00B77D5C"/>
    <w:rsid w:val="00B77E99"/>
    <w:rsid w:val="00B80883"/>
    <w:rsid w:val="00B81151"/>
    <w:rsid w:val="00B81FA3"/>
    <w:rsid w:val="00B8265A"/>
    <w:rsid w:val="00B828E0"/>
    <w:rsid w:val="00B8357B"/>
    <w:rsid w:val="00B84AB4"/>
    <w:rsid w:val="00B84C81"/>
    <w:rsid w:val="00B84D23"/>
    <w:rsid w:val="00B84EF8"/>
    <w:rsid w:val="00B852CF"/>
    <w:rsid w:val="00B853D3"/>
    <w:rsid w:val="00B8625A"/>
    <w:rsid w:val="00B8629C"/>
    <w:rsid w:val="00B86891"/>
    <w:rsid w:val="00B870E0"/>
    <w:rsid w:val="00B921C1"/>
    <w:rsid w:val="00B92366"/>
    <w:rsid w:val="00B92E82"/>
    <w:rsid w:val="00B948FC"/>
    <w:rsid w:val="00B9657B"/>
    <w:rsid w:val="00B96F4B"/>
    <w:rsid w:val="00B978D9"/>
    <w:rsid w:val="00BA0D18"/>
    <w:rsid w:val="00BA11F4"/>
    <w:rsid w:val="00BA193C"/>
    <w:rsid w:val="00BA2A48"/>
    <w:rsid w:val="00BA30AF"/>
    <w:rsid w:val="00BA36A2"/>
    <w:rsid w:val="00BA3E6D"/>
    <w:rsid w:val="00BA5922"/>
    <w:rsid w:val="00BA6989"/>
    <w:rsid w:val="00BA774E"/>
    <w:rsid w:val="00BAFC17"/>
    <w:rsid w:val="00BB01B5"/>
    <w:rsid w:val="00BB114B"/>
    <w:rsid w:val="00BB12FE"/>
    <w:rsid w:val="00BB2564"/>
    <w:rsid w:val="00BB2E2D"/>
    <w:rsid w:val="00BB36BE"/>
    <w:rsid w:val="00BB3BBA"/>
    <w:rsid w:val="00BB4DB4"/>
    <w:rsid w:val="00BB5AC7"/>
    <w:rsid w:val="00BB7222"/>
    <w:rsid w:val="00BC0222"/>
    <w:rsid w:val="00BC0412"/>
    <w:rsid w:val="00BC083F"/>
    <w:rsid w:val="00BC1280"/>
    <w:rsid w:val="00BC233E"/>
    <w:rsid w:val="00BC4F17"/>
    <w:rsid w:val="00BC75E3"/>
    <w:rsid w:val="00BD03AF"/>
    <w:rsid w:val="00BD19BD"/>
    <w:rsid w:val="00BD1F21"/>
    <w:rsid w:val="00BD246A"/>
    <w:rsid w:val="00BD2533"/>
    <w:rsid w:val="00BD28C7"/>
    <w:rsid w:val="00BD2D97"/>
    <w:rsid w:val="00BD2FE5"/>
    <w:rsid w:val="00BD6545"/>
    <w:rsid w:val="00BD6ED0"/>
    <w:rsid w:val="00BD710F"/>
    <w:rsid w:val="00BD742E"/>
    <w:rsid w:val="00BDE5BF"/>
    <w:rsid w:val="00BE02E4"/>
    <w:rsid w:val="00BE0446"/>
    <w:rsid w:val="00BE0581"/>
    <w:rsid w:val="00BE27B3"/>
    <w:rsid w:val="00BE2F41"/>
    <w:rsid w:val="00BE320C"/>
    <w:rsid w:val="00BE3724"/>
    <w:rsid w:val="00BE5FFE"/>
    <w:rsid w:val="00BE6634"/>
    <w:rsid w:val="00BF02EB"/>
    <w:rsid w:val="00BF05AF"/>
    <w:rsid w:val="00BF10F5"/>
    <w:rsid w:val="00BF2ABA"/>
    <w:rsid w:val="00BF2BB9"/>
    <w:rsid w:val="00BF2C9C"/>
    <w:rsid w:val="00BF2D36"/>
    <w:rsid w:val="00BF3284"/>
    <w:rsid w:val="00BF7BAD"/>
    <w:rsid w:val="00C00482"/>
    <w:rsid w:val="00C0068E"/>
    <w:rsid w:val="00C013E5"/>
    <w:rsid w:val="00C01B2E"/>
    <w:rsid w:val="00C053B8"/>
    <w:rsid w:val="00C05884"/>
    <w:rsid w:val="00C05F93"/>
    <w:rsid w:val="00C06061"/>
    <w:rsid w:val="00C064D0"/>
    <w:rsid w:val="00C07324"/>
    <w:rsid w:val="00C07AC6"/>
    <w:rsid w:val="00C0D7E0"/>
    <w:rsid w:val="00C10180"/>
    <w:rsid w:val="00C1236E"/>
    <w:rsid w:val="00C12C38"/>
    <w:rsid w:val="00C12E10"/>
    <w:rsid w:val="00C12ECD"/>
    <w:rsid w:val="00C133F3"/>
    <w:rsid w:val="00C138BE"/>
    <w:rsid w:val="00C1392B"/>
    <w:rsid w:val="00C13B81"/>
    <w:rsid w:val="00C13F2A"/>
    <w:rsid w:val="00C143DF"/>
    <w:rsid w:val="00C15273"/>
    <w:rsid w:val="00C15D70"/>
    <w:rsid w:val="00C16A5C"/>
    <w:rsid w:val="00C17A0F"/>
    <w:rsid w:val="00C17FBC"/>
    <w:rsid w:val="00C1A482"/>
    <w:rsid w:val="00C201B8"/>
    <w:rsid w:val="00C202AB"/>
    <w:rsid w:val="00C20641"/>
    <w:rsid w:val="00C218B2"/>
    <w:rsid w:val="00C22025"/>
    <w:rsid w:val="00C22698"/>
    <w:rsid w:val="00C226CC"/>
    <w:rsid w:val="00C23AAA"/>
    <w:rsid w:val="00C23EB8"/>
    <w:rsid w:val="00C24453"/>
    <w:rsid w:val="00C27CA6"/>
    <w:rsid w:val="00C30A15"/>
    <w:rsid w:val="00C32759"/>
    <w:rsid w:val="00C3286A"/>
    <w:rsid w:val="00C33287"/>
    <w:rsid w:val="00C33DF0"/>
    <w:rsid w:val="00C34A9E"/>
    <w:rsid w:val="00C3516A"/>
    <w:rsid w:val="00C3544D"/>
    <w:rsid w:val="00C3753D"/>
    <w:rsid w:val="00C37637"/>
    <w:rsid w:val="00C3A141"/>
    <w:rsid w:val="00C4074E"/>
    <w:rsid w:val="00C41684"/>
    <w:rsid w:val="00C421EB"/>
    <w:rsid w:val="00C426DA"/>
    <w:rsid w:val="00C427CC"/>
    <w:rsid w:val="00C435C3"/>
    <w:rsid w:val="00C43610"/>
    <w:rsid w:val="00C43773"/>
    <w:rsid w:val="00C44D42"/>
    <w:rsid w:val="00C450DF"/>
    <w:rsid w:val="00C465A6"/>
    <w:rsid w:val="00C505CA"/>
    <w:rsid w:val="00C50A92"/>
    <w:rsid w:val="00C50E73"/>
    <w:rsid w:val="00C52269"/>
    <w:rsid w:val="00C52ACB"/>
    <w:rsid w:val="00C55480"/>
    <w:rsid w:val="00C55633"/>
    <w:rsid w:val="00C55877"/>
    <w:rsid w:val="00C56FFA"/>
    <w:rsid w:val="00C57DE7"/>
    <w:rsid w:val="00C60C47"/>
    <w:rsid w:val="00C60CE4"/>
    <w:rsid w:val="00C61AA9"/>
    <w:rsid w:val="00C61FF3"/>
    <w:rsid w:val="00C6300E"/>
    <w:rsid w:val="00C6365D"/>
    <w:rsid w:val="00C6535E"/>
    <w:rsid w:val="00C659EE"/>
    <w:rsid w:val="00C6636F"/>
    <w:rsid w:val="00C66406"/>
    <w:rsid w:val="00C66625"/>
    <w:rsid w:val="00C70920"/>
    <w:rsid w:val="00C73E46"/>
    <w:rsid w:val="00C75361"/>
    <w:rsid w:val="00C7562D"/>
    <w:rsid w:val="00C759EB"/>
    <w:rsid w:val="00C768EA"/>
    <w:rsid w:val="00C77259"/>
    <w:rsid w:val="00C81A1A"/>
    <w:rsid w:val="00C836EA"/>
    <w:rsid w:val="00C84910"/>
    <w:rsid w:val="00C87640"/>
    <w:rsid w:val="00C87899"/>
    <w:rsid w:val="00C94723"/>
    <w:rsid w:val="00C95301"/>
    <w:rsid w:val="00C9566F"/>
    <w:rsid w:val="00C9680D"/>
    <w:rsid w:val="00C96BDE"/>
    <w:rsid w:val="00CA0FCD"/>
    <w:rsid w:val="00CA11CF"/>
    <w:rsid w:val="00CA2E22"/>
    <w:rsid w:val="00CA3829"/>
    <w:rsid w:val="00CA3930"/>
    <w:rsid w:val="00CA40F8"/>
    <w:rsid w:val="00CA4E67"/>
    <w:rsid w:val="00CA54F3"/>
    <w:rsid w:val="00CA5A3F"/>
    <w:rsid w:val="00CA5FED"/>
    <w:rsid w:val="00CA6A51"/>
    <w:rsid w:val="00CA6CD3"/>
    <w:rsid w:val="00CB05DC"/>
    <w:rsid w:val="00CB0F54"/>
    <w:rsid w:val="00CB17B1"/>
    <w:rsid w:val="00CB1B16"/>
    <w:rsid w:val="00CB2352"/>
    <w:rsid w:val="00CB30F1"/>
    <w:rsid w:val="00CB3D70"/>
    <w:rsid w:val="00CB5084"/>
    <w:rsid w:val="00CB60D0"/>
    <w:rsid w:val="00CB67D1"/>
    <w:rsid w:val="00CC0063"/>
    <w:rsid w:val="00CC021E"/>
    <w:rsid w:val="00CC0956"/>
    <w:rsid w:val="00CC15C9"/>
    <w:rsid w:val="00CC183C"/>
    <w:rsid w:val="00CC22C8"/>
    <w:rsid w:val="00CC647B"/>
    <w:rsid w:val="00CC6BFD"/>
    <w:rsid w:val="00CC6C20"/>
    <w:rsid w:val="00CC7DFE"/>
    <w:rsid w:val="00CD000F"/>
    <w:rsid w:val="00CD0D3F"/>
    <w:rsid w:val="00CD1597"/>
    <w:rsid w:val="00CD179E"/>
    <w:rsid w:val="00CD2DA0"/>
    <w:rsid w:val="00CD3406"/>
    <w:rsid w:val="00CD3808"/>
    <w:rsid w:val="00CD3E16"/>
    <w:rsid w:val="00CD4DA0"/>
    <w:rsid w:val="00CD5732"/>
    <w:rsid w:val="00CD6378"/>
    <w:rsid w:val="00CD6ECC"/>
    <w:rsid w:val="00CD7A54"/>
    <w:rsid w:val="00CE0808"/>
    <w:rsid w:val="00CE1FE9"/>
    <w:rsid w:val="00CE210F"/>
    <w:rsid w:val="00CE2E32"/>
    <w:rsid w:val="00CE3CE1"/>
    <w:rsid w:val="00CE470B"/>
    <w:rsid w:val="00CE5E69"/>
    <w:rsid w:val="00CE7061"/>
    <w:rsid w:val="00CE7A16"/>
    <w:rsid w:val="00CF0A43"/>
    <w:rsid w:val="00CF11A6"/>
    <w:rsid w:val="00CF15E0"/>
    <w:rsid w:val="00CF1A40"/>
    <w:rsid w:val="00CF2E48"/>
    <w:rsid w:val="00CF34F5"/>
    <w:rsid w:val="00CF3C02"/>
    <w:rsid w:val="00CF4AEE"/>
    <w:rsid w:val="00CF7334"/>
    <w:rsid w:val="00CF7A4D"/>
    <w:rsid w:val="00CF7FD6"/>
    <w:rsid w:val="00CF904E"/>
    <w:rsid w:val="00D00324"/>
    <w:rsid w:val="00D004BB"/>
    <w:rsid w:val="00D0134E"/>
    <w:rsid w:val="00D013DE"/>
    <w:rsid w:val="00D0180C"/>
    <w:rsid w:val="00D03BAA"/>
    <w:rsid w:val="00D05A3C"/>
    <w:rsid w:val="00D06807"/>
    <w:rsid w:val="00D06C6C"/>
    <w:rsid w:val="00D10AFC"/>
    <w:rsid w:val="00D11033"/>
    <w:rsid w:val="00D116BE"/>
    <w:rsid w:val="00D126DD"/>
    <w:rsid w:val="00D12A15"/>
    <w:rsid w:val="00D12AA0"/>
    <w:rsid w:val="00D14178"/>
    <w:rsid w:val="00D147FC"/>
    <w:rsid w:val="00D15263"/>
    <w:rsid w:val="00D15894"/>
    <w:rsid w:val="00D16899"/>
    <w:rsid w:val="00D1756C"/>
    <w:rsid w:val="00D17AEE"/>
    <w:rsid w:val="00D205CC"/>
    <w:rsid w:val="00D206AA"/>
    <w:rsid w:val="00D22262"/>
    <w:rsid w:val="00D22E8A"/>
    <w:rsid w:val="00D25999"/>
    <w:rsid w:val="00D260A8"/>
    <w:rsid w:val="00D26633"/>
    <w:rsid w:val="00D26866"/>
    <w:rsid w:val="00D3186A"/>
    <w:rsid w:val="00D31B46"/>
    <w:rsid w:val="00D31C26"/>
    <w:rsid w:val="00D33E19"/>
    <w:rsid w:val="00D34EDB"/>
    <w:rsid w:val="00D3503A"/>
    <w:rsid w:val="00D351FE"/>
    <w:rsid w:val="00D3520B"/>
    <w:rsid w:val="00D3721E"/>
    <w:rsid w:val="00D37703"/>
    <w:rsid w:val="00D37870"/>
    <w:rsid w:val="00D37995"/>
    <w:rsid w:val="00D408C5"/>
    <w:rsid w:val="00D423C4"/>
    <w:rsid w:val="00D42D90"/>
    <w:rsid w:val="00D434F7"/>
    <w:rsid w:val="00D449A7"/>
    <w:rsid w:val="00D46AE0"/>
    <w:rsid w:val="00D503F8"/>
    <w:rsid w:val="00D507F1"/>
    <w:rsid w:val="00D50F06"/>
    <w:rsid w:val="00D513BF"/>
    <w:rsid w:val="00D516B9"/>
    <w:rsid w:val="00D51936"/>
    <w:rsid w:val="00D52B9F"/>
    <w:rsid w:val="00D52BBE"/>
    <w:rsid w:val="00D52C16"/>
    <w:rsid w:val="00D53E53"/>
    <w:rsid w:val="00D54EDE"/>
    <w:rsid w:val="00D554A1"/>
    <w:rsid w:val="00D55967"/>
    <w:rsid w:val="00D56820"/>
    <w:rsid w:val="00D56901"/>
    <w:rsid w:val="00D56D8D"/>
    <w:rsid w:val="00D574A8"/>
    <w:rsid w:val="00D61E25"/>
    <w:rsid w:val="00D62504"/>
    <w:rsid w:val="00D6449F"/>
    <w:rsid w:val="00D66E71"/>
    <w:rsid w:val="00D70297"/>
    <w:rsid w:val="00D71052"/>
    <w:rsid w:val="00D718B7"/>
    <w:rsid w:val="00D71F63"/>
    <w:rsid w:val="00D7217C"/>
    <w:rsid w:val="00D733E5"/>
    <w:rsid w:val="00D73C44"/>
    <w:rsid w:val="00D747F5"/>
    <w:rsid w:val="00D7553E"/>
    <w:rsid w:val="00D764CE"/>
    <w:rsid w:val="00D764E6"/>
    <w:rsid w:val="00D76F44"/>
    <w:rsid w:val="00D77961"/>
    <w:rsid w:val="00D779AD"/>
    <w:rsid w:val="00D803DE"/>
    <w:rsid w:val="00D803E7"/>
    <w:rsid w:val="00D80FFF"/>
    <w:rsid w:val="00D81383"/>
    <w:rsid w:val="00D8223A"/>
    <w:rsid w:val="00D82C13"/>
    <w:rsid w:val="00D8383C"/>
    <w:rsid w:val="00D84736"/>
    <w:rsid w:val="00D847F0"/>
    <w:rsid w:val="00D86DF2"/>
    <w:rsid w:val="00D90F35"/>
    <w:rsid w:val="00D91B55"/>
    <w:rsid w:val="00D933F4"/>
    <w:rsid w:val="00D93CD7"/>
    <w:rsid w:val="00D94A13"/>
    <w:rsid w:val="00D95302"/>
    <w:rsid w:val="00D958BC"/>
    <w:rsid w:val="00D9597D"/>
    <w:rsid w:val="00D961A4"/>
    <w:rsid w:val="00D97006"/>
    <w:rsid w:val="00D9C6B9"/>
    <w:rsid w:val="00DA019D"/>
    <w:rsid w:val="00DA07ED"/>
    <w:rsid w:val="00DA0ABD"/>
    <w:rsid w:val="00DA39FC"/>
    <w:rsid w:val="00DA5155"/>
    <w:rsid w:val="00DA5182"/>
    <w:rsid w:val="00DA5E6E"/>
    <w:rsid w:val="00DA66E9"/>
    <w:rsid w:val="00DA7362"/>
    <w:rsid w:val="00DB09F8"/>
    <w:rsid w:val="00DB0E4C"/>
    <w:rsid w:val="00DB192C"/>
    <w:rsid w:val="00DB3E3B"/>
    <w:rsid w:val="00DB617A"/>
    <w:rsid w:val="00DC0EEC"/>
    <w:rsid w:val="00DC2BE9"/>
    <w:rsid w:val="00DC3FCB"/>
    <w:rsid w:val="00DC4A4B"/>
    <w:rsid w:val="00DC543C"/>
    <w:rsid w:val="00DC7393"/>
    <w:rsid w:val="00DCEBA8"/>
    <w:rsid w:val="00DD0D9B"/>
    <w:rsid w:val="00DD0DA2"/>
    <w:rsid w:val="00DD28E8"/>
    <w:rsid w:val="00DD2D6A"/>
    <w:rsid w:val="00DD304D"/>
    <w:rsid w:val="00DD30D4"/>
    <w:rsid w:val="00DD3157"/>
    <w:rsid w:val="00DD5532"/>
    <w:rsid w:val="00DD57D3"/>
    <w:rsid w:val="00DD6534"/>
    <w:rsid w:val="00DE1508"/>
    <w:rsid w:val="00DE1A31"/>
    <w:rsid w:val="00DE3190"/>
    <w:rsid w:val="00DE5921"/>
    <w:rsid w:val="00DE699C"/>
    <w:rsid w:val="00DE6F60"/>
    <w:rsid w:val="00DF08D5"/>
    <w:rsid w:val="00DF109D"/>
    <w:rsid w:val="00DF16ED"/>
    <w:rsid w:val="00DF5AA0"/>
    <w:rsid w:val="00DF5F9B"/>
    <w:rsid w:val="00DF6543"/>
    <w:rsid w:val="00DF7CD5"/>
    <w:rsid w:val="00E008BD"/>
    <w:rsid w:val="00E009A8"/>
    <w:rsid w:val="00E0144E"/>
    <w:rsid w:val="00E01728"/>
    <w:rsid w:val="00E0258A"/>
    <w:rsid w:val="00E02B77"/>
    <w:rsid w:val="00E048ED"/>
    <w:rsid w:val="00E06050"/>
    <w:rsid w:val="00E0675E"/>
    <w:rsid w:val="00E06CDF"/>
    <w:rsid w:val="00E07116"/>
    <w:rsid w:val="00E07150"/>
    <w:rsid w:val="00E07428"/>
    <w:rsid w:val="00E078A4"/>
    <w:rsid w:val="00E10483"/>
    <w:rsid w:val="00E1079C"/>
    <w:rsid w:val="00E10FA9"/>
    <w:rsid w:val="00E112D8"/>
    <w:rsid w:val="00E120B1"/>
    <w:rsid w:val="00E125BA"/>
    <w:rsid w:val="00E127CC"/>
    <w:rsid w:val="00E12EA5"/>
    <w:rsid w:val="00E13421"/>
    <w:rsid w:val="00E14571"/>
    <w:rsid w:val="00E14B21"/>
    <w:rsid w:val="00E1549D"/>
    <w:rsid w:val="00E154B0"/>
    <w:rsid w:val="00E15D05"/>
    <w:rsid w:val="00E160AB"/>
    <w:rsid w:val="00E166BD"/>
    <w:rsid w:val="00E16C77"/>
    <w:rsid w:val="00E1790C"/>
    <w:rsid w:val="00E17924"/>
    <w:rsid w:val="00E17F6F"/>
    <w:rsid w:val="00E2037E"/>
    <w:rsid w:val="00E208E0"/>
    <w:rsid w:val="00E21867"/>
    <w:rsid w:val="00E22742"/>
    <w:rsid w:val="00E247BE"/>
    <w:rsid w:val="00E259FC"/>
    <w:rsid w:val="00E26FCE"/>
    <w:rsid w:val="00E276E4"/>
    <w:rsid w:val="00E2789E"/>
    <w:rsid w:val="00E329A1"/>
    <w:rsid w:val="00E3327B"/>
    <w:rsid w:val="00E33753"/>
    <w:rsid w:val="00E33A10"/>
    <w:rsid w:val="00E33A4F"/>
    <w:rsid w:val="00E34B1A"/>
    <w:rsid w:val="00E35C44"/>
    <w:rsid w:val="00E364F9"/>
    <w:rsid w:val="00E40276"/>
    <w:rsid w:val="00E4054D"/>
    <w:rsid w:val="00E410EA"/>
    <w:rsid w:val="00E41A95"/>
    <w:rsid w:val="00E41C40"/>
    <w:rsid w:val="00E43241"/>
    <w:rsid w:val="00E4547E"/>
    <w:rsid w:val="00E46415"/>
    <w:rsid w:val="00E50809"/>
    <w:rsid w:val="00E51284"/>
    <w:rsid w:val="00E52179"/>
    <w:rsid w:val="00E530B8"/>
    <w:rsid w:val="00E531B7"/>
    <w:rsid w:val="00E53FC6"/>
    <w:rsid w:val="00E5414D"/>
    <w:rsid w:val="00E54D9B"/>
    <w:rsid w:val="00E55070"/>
    <w:rsid w:val="00E56263"/>
    <w:rsid w:val="00E57D7C"/>
    <w:rsid w:val="00E60FE6"/>
    <w:rsid w:val="00E6109F"/>
    <w:rsid w:val="00E610FE"/>
    <w:rsid w:val="00E612D0"/>
    <w:rsid w:val="00E62CB6"/>
    <w:rsid w:val="00E63181"/>
    <w:rsid w:val="00E6399F"/>
    <w:rsid w:val="00E653A1"/>
    <w:rsid w:val="00E66DF0"/>
    <w:rsid w:val="00E675B1"/>
    <w:rsid w:val="00E67F19"/>
    <w:rsid w:val="00E70D0A"/>
    <w:rsid w:val="00E70EC2"/>
    <w:rsid w:val="00E71977"/>
    <w:rsid w:val="00E72FFF"/>
    <w:rsid w:val="00E73274"/>
    <w:rsid w:val="00E7349E"/>
    <w:rsid w:val="00E73CCD"/>
    <w:rsid w:val="00E7407F"/>
    <w:rsid w:val="00E743DC"/>
    <w:rsid w:val="00E758CC"/>
    <w:rsid w:val="00E767B9"/>
    <w:rsid w:val="00E76A6E"/>
    <w:rsid w:val="00E76CE0"/>
    <w:rsid w:val="00E7765F"/>
    <w:rsid w:val="00E818DB"/>
    <w:rsid w:val="00E81D9B"/>
    <w:rsid w:val="00E82D5C"/>
    <w:rsid w:val="00E8351B"/>
    <w:rsid w:val="00E85AB3"/>
    <w:rsid w:val="00E867BB"/>
    <w:rsid w:val="00E86D1C"/>
    <w:rsid w:val="00E876EB"/>
    <w:rsid w:val="00E90463"/>
    <w:rsid w:val="00E90484"/>
    <w:rsid w:val="00E91EF3"/>
    <w:rsid w:val="00E9312F"/>
    <w:rsid w:val="00E94053"/>
    <w:rsid w:val="00E954AC"/>
    <w:rsid w:val="00E958FB"/>
    <w:rsid w:val="00E963A0"/>
    <w:rsid w:val="00E968A2"/>
    <w:rsid w:val="00E97CD9"/>
    <w:rsid w:val="00EA00A8"/>
    <w:rsid w:val="00EA0420"/>
    <w:rsid w:val="00EA0A63"/>
    <w:rsid w:val="00EA0E0C"/>
    <w:rsid w:val="00EA154E"/>
    <w:rsid w:val="00EA1E0B"/>
    <w:rsid w:val="00EA21C4"/>
    <w:rsid w:val="00EA31DB"/>
    <w:rsid w:val="00EA7280"/>
    <w:rsid w:val="00EA78F2"/>
    <w:rsid w:val="00EB0073"/>
    <w:rsid w:val="00EB14B8"/>
    <w:rsid w:val="00EB2ABE"/>
    <w:rsid w:val="00EB364A"/>
    <w:rsid w:val="00EB448C"/>
    <w:rsid w:val="00EB4D3A"/>
    <w:rsid w:val="00EB50B1"/>
    <w:rsid w:val="00EB55C0"/>
    <w:rsid w:val="00EB5A10"/>
    <w:rsid w:val="00EB6A97"/>
    <w:rsid w:val="00EB7A96"/>
    <w:rsid w:val="00EC172E"/>
    <w:rsid w:val="00EC24AC"/>
    <w:rsid w:val="00EC3026"/>
    <w:rsid w:val="00EC31D2"/>
    <w:rsid w:val="00EC3972"/>
    <w:rsid w:val="00EC3A14"/>
    <w:rsid w:val="00EC40F0"/>
    <w:rsid w:val="00EC5006"/>
    <w:rsid w:val="00EC52D4"/>
    <w:rsid w:val="00EC56B0"/>
    <w:rsid w:val="00EC5A57"/>
    <w:rsid w:val="00EC6AEC"/>
    <w:rsid w:val="00EC6BB5"/>
    <w:rsid w:val="00EC7E37"/>
    <w:rsid w:val="00ED0358"/>
    <w:rsid w:val="00ED05A6"/>
    <w:rsid w:val="00ED14E0"/>
    <w:rsid w:val="00ED19C2"/>
    <w:rsid w:val="00ED242D"/>
    <w:rsid w:val="00ED29A2"/>
    <w:rsid w:val="00ED3DC4"/>
    <w:rsid w:val="00ED4625"/>
    <w:rsid w:val="00ED4903"/>
    <w:rsid w:val="00ED4E94"/>
    <w:rsid w:val="00ED5104"/>
    <w:rsid w:val="00ED7FDE"/>
    <w:rsid w:val="00EE061B"/>
    <w:rsid w:val="00EE2375"/>
    <w:rsid w:val="00EE44A3"/>
    <w:rsid w:val="00EE50A5"/>
    <w:rsid w:val="00EE5BCB"/>
    <w:rsid w:val="00EE6D57"/>
    <w:rsid w:val="00EE7208"/>
    <w:rsid w:val="00EE762A"/>
    <w:rsid w:val="00EE7F76"/>
    <w:rsid w:val="00EF00A6"/>
    <w:rsid w:val="00EF0B0C"/>
    <w:rsid w:val="00EF1064"/>
    <w:rsid w:val="00EF17C6"/>
    <w:rsid w:val="00EF2011"/>
    <w:rsid w:val="00EF28C6"/>
    <w:rsid w:val="00EF2DAC"/>
    <w:rsid w:val="00EF4155"/>
    <w:rsid w:val="00EF433E"/>
    <w:rsid w:val="00EF57D5"/>
    <w:rsid w:val="00EF702A"/>
    <w:rsid w:val="00EF7F68"/>
    <w:rsid w:val="00F00002"/>
    <w:rsid w:val="00F00CA4"/>
    <w:rsid w:val="00F00F48"/>
    <w:rsid w:val="00F01167"/>
    <w:rsid w:val="00F02A52"/>
    <w:rsid w:val="00F03611"/>
    <w:rsid w:val="00F037AB"/>
    <w:rsid w:val="00F037EB"/>
    <w:rsid w:val="00F051E6"/>
    <w:rsid w:val="00F0618C"/>
    <w:rsid w:val="00F0657E"/>
    <w:rsid w:val="00F07745"/>
    <w:rsid w:val="00F07949"/>
    <w:rsid w:val="00F0B192"/>
    <w:rsid w:val="00F1043C"/>
    <w:rsid w:val="00F11009"/>
    <w:rsid w:val="00F11355"/>
    <w:rsid w:val="00F1239C"/>
    <w:rsid w:val="00F1262C"/>
    <w:rsid w:val="00F137D6"/>
    <w:rsid w:val="00F14953"/>
    <w:rsid w:val="00F14D57"/>
    <w:rsid w:val="00F1560D"/>
    <w:rsid w:val="00F208F5"/>
    <w:rsid w:val="00F21D6F"/>
    <w:rsid w:val="00F2256E"/>
    <w:rsid w:val="00F23083"/>
    <w:rsid w:val="00F23497"/>
    <w:rsid w:val="00F25FA4"/>
    <w:rsid w:val="00F26016"/>
    <w:rsid w:val="00F26EE6"/>
    <w:rsid w:val="00F27F54"/>
    <w:rsid w:val="00F30682"/>
    <w:rsid w:val="00F307BB"/>
    <w:rsid w:val="00F30C1D"/>
    <w:rsid w:val="00F310E8"/>
    <w:rsid w:val="00F319FC"/>
    <w:rsid w:val="00F31D41"/>
    <w:rsid w:val="00F325C3"/>
    <w:rsid w:val="00F32F36"/>
    <w:rsid w:val="00F33AC9"/>
    <w:rsid w:val="00F33CF5"/>
    <w:rsid w:val="00F34A14"/>
    <w:rsid w:val="00F364E2"/>
    <w:rsid w:val="00F3671A"/>
    <w:rsid w:val="00F37960"/>
    <w:rsid w:val="00F40A53"/>
    <w:rsid w:val="00F41F88"/>
    <w:rsid w:val="00F425AA"/>
    <w:rsid w:val="00F44765"/>
    <w:rsid w:val="00F454A2"/>
    <w:rsid w:val="00F46051"/>
    <w:rsid w:val="00F461B9"/>
    <w:rsid w:val="00F47642"/>
    <w:rsid w:val="00F5024F"/>
    <w:rsid w:val="00F507BA"/>
    <w:rsid w:val="00F50D33"/>
    <w:rsid w:val="00F51F63"/>
    <w:rsid w:val="00F522A6"/>
    <w:rsid w:val="00F52DF6"/>
    <w:rsid w:val="00F5317C"/>
    <w:rsid w:val="00F545DA"/>
    <w:rsid w:val="00F55C0F"/>
    <w:rsid w:val="00F566DE"/>
    <w:rsid w:val="00F57228"/>
    <w:rsid w:val="00F5746F"/>
    <w:rsid w:val="00F57683"/>
    <w:rsid w:val="00F60350"/>
    <w:rsid w:val="00F60CEC"/>
    <w:rsid w:val="00F630FD"/>
    <w:rsid w:val="00F63260"/>
    <w:rsid w:val="00F6354F"/>
    <w:rsid w:val="00F63C29"/>
    <w:rsid w:val="00F6430D"/>
    <w:rsid w:val="00F64E1C"/>
    <w:rsid w:val="00F64F8A"/>
    <w:rsid w:val="00F65400"/>
    <w:rsid w:val="00F654CD"/>
    <w:rsid w:val="00F65A60"/>
    <w:rsid w:val="00F65DE6"/>
    <w:rsid w:val="00F661ED"/>
    <w:rsid w:val="00F7061A"/>
    <w:rsid w:val="00F7133E"/>
    <w:rsid w:val="00F71EF1"/>
    <w:rsid w:val="00F7282B"/>
    <w:rsid w:val="00F72F3D"/>
    <w:rsid w:val="00F73620"/>
    <w:rsid w:val="00F74083"/>
    <w:rsid w:val="00F74706"/>
    <w:rsid w:val="00F7682B"/>
    <w:rsid w:val="00F769B7"/>
    <w:rsid w:val="00F76A3F"/>
    <w:rsid w:val="00F80762"/>
    <w:rsid w:val="00F80CD4"/>
    <w:rsid w:val="00F8111A"/>
    <w:rsid w:val="00F81ED2"/>
    <w:rsid w:val="00F82145"/>
    <w:rsid w:val="00F841C3"/>
    <w:rsid w:val="00F84670"/>
    <w:rsid w:val="00F85F3E"/>
    <w:rsid w:val="00F8617F"/>
    <w:rsid w:val="00F867F8"/>
    <w:rsid w:val="00F86D1A"/>
    <w:rsid w:val="00F87A26"/>
    <w:rsid w:val="00F87B64"/>
    <w:rsid w:val="00F87C6E"/>
    <w:rsid w:val="00F901B9"/>
    <w:rsid w:val="00F90E82"/>
    <w:rsid w:val="00F91BA9"/>
    <w:rsid w:val="00F92C8C"/>
    <w:rsid w:val="00F932DC"/>
    <w:rsid w:val="00F93A58"/>
    <w:rsid w:val="00F969F1"/>
    <w:rsid w:val="00F972AF"/>
    <w:rsid w:val="00FA02C0"/>
    <w:rsid w:val="00FA05D3"/>
    <w:rsid w:val="00FA0D40"/>
    <w:rsid w:val="00FA1FF8"/>
    <w:rsid w:val="00FA27B1"/>
    <w:rsid w:val="00FA2C02"/>
    <w:rsid w:val="00FA2DC5"/>
    <w:rsid w:val="00FA357E"/>
    <w:rsid w:val="00FA4D19"/>
    <w:rsid w:val="00FA6725"/>
    <w:rsid w:val="00FA6B89"/>
    <w:rsid w:val="00FA792E"/>
    <w:rsid w:val="00FA7AEE"/>
    <w:rsid w:val="00FB01AB"/>
    <w:rsid w:val="00FB0869"/>
    <w:rsid w:val="00FB0C9B"/>
    <w:rsid w:val="00FB1136"/>
    <w:rsid w:val="00FB1C3A"/>
    <w:rsid w:val="00FB2831"/>
    <w:rsid w:val="00FB3937"/>
    <w:rsid w:val="00FB4182"/>
    <w:rsid w:val="00FB7D40"/>
    <w:rsid w:val="00FC00A0"/>
    <w:rsid w:val="00FC1C82"/>
    <w:rsid w:val="00FC230F"/>
    <w:rsid w:val="00FC56EB"/>
    <w:rsid w:val="00FC5A47"/>
    <w:rsid w:val="00FC610B"/>
    <w:rsid w:val="00FC6767"/>
    <w:rsid w:val="00FD0906"/>
    <w:rsid w:val="00FD0D72"/>
    <w:rsid w:val="00FD0DFD"/>
    <w:rsid w:val="00FD1CB4"/>
    <w:rsid w:val="00FD1F9E"/>
    <w:rsid w:val="00FD20D5"/>
    <w:rsid w:val="00FD29BB"/>
    <w:rsid w:val="00FD2A5A"/>
    <w:rsid w:val="00FD2D9E"/>
    <w:rsid w:val="00FD392A"/>
    <w:rsid w:val="00FD57BB"/>
    <w:rsid w:val="00FD612D"/>
    <w:rsid w:val="00FD73CB"/>
    <w:rsid w:val="00FD7450"/>
    <w:rsid w:val="00FE0619"/>
    <w:rsid w:val="00FE4131"/>
    <w:rsid w:val="00FE65A0"/>
    <w:rsid w:val="00FE6969"/>
    <w:rsid w:val="00FE7238"/>
    <w:rsid w:val="00FE77C7"/>
    <w:rsid w:val="00FE7CB7"/>
    <w:rsid w:val="00FF1B28"/>
    <w:rsid w:val="00FF200E"/>
    <w:rsid w:val="00FF4964"/>
    <w:rsid w:val="00FF4B3A"/>
    <w:rsid w:val="00FF54CE"/>
    <w:rsid w:val="00FF5544"/>
    <w:rsid w:val="00FF5B8C"/>
    <w:rsid w:val="00FF682B"/>
    <w:rsid w:val="00FF6C06"/>
    <w:rsid w:val="00FF717F"/>
    <w:rsid w:val="00FF7E68"/>
    <w:rsid w:val="010209EC"/>
    <w:rsid w:val="010700F8"/>
    <w:rsid w:val="01079572"/>
    <w:rsid w:val="01098788"/>
    <w:rsid w:val="0111EB80"/>
    <w:rsid w:val="011366E1"/>
    <w:rsid w:val="0113FECA"/>
    <w:rsid w:val="01148E9A"/>
    <w:rsid w:val="01230AB7"/>
    <w:rsid w:val="0129B38B"/>
    <w:rsid w:val="01307930"/>
    <w:rsid w:val="01346214"/>
    <w:rsid w:val="01390BDA"/>
    <w:rsid w:val="013E72FC"/>
    <w:rsid w:val="0144A64F"/>
    <w:rsid w:val="014BDAE7"/>
    <w:rsid w:val="01584DBD"/>
    <w:rsid w:val="01618212"/>
    <w:rsid w:val="01624EFE"/>
    <w:rsid w:val="016283ED"/>
    <w:rsid w:val="01630B50"/>
    <w:rsid w:val="0165CBC9"/>
    <w:rsid w:val="016C2E62"/>
    <w:rsid w:val="017148EE"/>
    <w:rsid w:val="0174296E"/>
    <w:rsid w:val="01781B77"/>
    <w:rsid w:val="017AEA12"/>
    <w:rsid w:val="017B5F9B"/>
    <w:rsid w:val="018517D7"/>
    <w:rsid w:val="0186034D"/>
    <w:rsid w:val="0187C2C8"/>
    <w:rsid w:val="0188F37A"/>
    <w:rsid w:val="018D7791"/>
    <w:rsid w:val="018DD297"/>
    <w:rsid w:val="0195EDC5"/>
    <w:rsid w:val="0196C37F"/>
    <w:rsid w:val="01A2B753"/>
    <w:rsid w:val="01A5C87F"/>
    <w:rsid w:val="01A91A1C"/>
    <w:rsid w:val="01AF74A0"/>
    <w:rsid w:val="01AF968C"/>
    <w:rsid w:val="01B88FC6"/>
    <w:rsid w:val="01BE0FD4"/>
    <w:rsid w:val="01BFEABD"/>
    <w:rsid w:val="01C28ABC"/>
    <w:rsid w:val="01C42D1E"/>
    <w:rsid w:val="01C58D24"/>
    <w:rsid w:val="01C753CF"/>
    <w:rsid w:val="01C85F23"/>
    <w:rsid w:val="01C8A4CB"/>
    <w:rsid w:val="01C8D871"/>
    <w:rsid w:val="01D8622C"/>
    <w:rsid w:val="01DF1D78"/>
    <w:rsid w:val="01E253E6"/>
    <w:rsid w:val="01E3FA6F"/>
    <w:rsid w:val="01E88782"/>
    <w:rsid w:val="01EC7E63"/>
    <w:rsid w:val="01EFE75F"/>
    <w:rsid w:val="01F47264"/>
    <w:rsid w:val="01F521DD"/>
    <w:rsid w:val="01F60C63"/>
    <w:rsid w:val="01FC0754"/>
    <w:rsid w:val="01FE498A"/>
    <w:rsid w:val="01FFDF73"/>
    <w:rsid w:val="020043C7"/>
    <w:rsid w:val="0200B9F9"/>
    <w:rsid w:val="0202D41F"/>
    <w:rsid w:val="02084066"/>
    <w:rsid w:val="020A5D95"/>
    <w:rsid w:val="0218C199"/>
    <w:rsid w:val="02221CC5"/>
    <w:rsid w:val="0226619C"/>
    <w:rsid w:val="0235D2AD"/>
    <w:rsid w:val="023B0840"/>
    <w:rsid w:val="023B2038"/>
    <w:rsid w:val="025513FD"/>
    <w:rsid w:val="025BFBBF"/>
    <w:rsid w:val="0261B0A0"/>
    <w:rsid w:val="02686F15"/>
    <w:rsid w:val="026B7418"/>
    <w:rsid w:val="026E6BD6"/>
    <w:rsid w:val="0271A531"/>
    <w:rsid w:val="02769AE2"/>
    <w:rsid w:val="02785A17"/>
    <w:rsid w:val="0278AB0A"/>
    <w:rsid w:val="0278DE2C"/>
    <w:rsid w:val="027DAB79"/>
    <w:rsid w:val="027F4CE5"/>
    <w:rsid w:val="02809DBE"/>
    <w:rsid w:val="0281B39A"/>
    <w:rsid w:val="02837B0F"/>
    <w:rsid w:val="02883C9A"/>
    <w:rsid w:val="028C81F3"/>
    <w:rsid w:val="029170DC"/>
    <w:rsid w:val="02A8662C"/>
    <w:rsid w:val="02A94C51"/>
    <w:rsid w:val="02AAB955"/>
    <w:rsid w:val="02AAF25D"/>
    <w:rsid w:val="02BEDBAB"/>
    <w:rsid w:val="02C501A0"/>
    <w:rsid w:val="02CA8F1E"/>
    <w:rsid w:val="02CD0E71"/>
    <w:rsid w:val="02CE8E38"/>
    <w:rsid w:val="02D27002"/>
    <w:rsid w:val="02D8C893"/>
    <w:rsid w:val="02D99F27"/>
    <w:rsid w:val="02D9B033"/>
    <w:rsid w:val="02DB2AD6"/>
    <w:rsid w:val="02DE38CE"/>
    <w:rsid w:val="02DF95DA"/>
    <w:rsid w:val="02E07E05"/>
    <w:rsid w:val="02E2C717"/>
    <w:rsid w:val="02E57BF3"/>
    <w:rsid w:val="02E5C2FA"/>
    <w:rsid w:val="02EF7ED7"/>
    <w:rsid w:val="02F12155"/>
    <w:rsid w:val="02F5B46F"/>
    <w:rsid w:val="02FA2085"/>
    <w:rsid w:val="02FA4699"/>
    <w:rsid w:val="02FBD95E"/>
    <w:rsid w:val="030165C8"/>
    <w:rsid w:val="03096D9A"/>
    <w:rsid w:val="030A426E"/>
    <w:rsid w:val="030E0938"/>
    <w:rsid w:val="03177E7F"/>
    <w:rsid w:val="031877C3"/>
    <w:rsid w:val="0319275E"/>
    <w:rsid w:val="031BA4ED"/>
    <w:rsid w:val="031D5A7F"/>
    <w:rsid w:val="031F0043"/>
    <w:rsid w:val="032CCADD"/>
    <w:rsid w:val="0332C53F"/>
    <w:rsid w:val="0334734F"/>
    <w:rsid w:val="03359B43"/>
    <w:rsid w:val="033865CD"/>
    <w:rsid w:val="033996F5"/>
    <w:rsid w:val="033C30E3"/>
    <w:rsid w:val="033C6E98"/>
    <w:rsid w:val="0341A867"/>
    <w:rsid w:val="034AFAE9"/>
    <w:rsid w:val="03575533"/>
    <w:rsid w:val="035D813D"/>
    <w:rsid w:val="035FFD7F"/>
    <w:rsid w:val="03608BA6"/>
    <w:rsid w:val="0362CFEB"/>
    <w:rsid w:val="03637187"/>
    <w:rsid w:val="036D8907"/>
    <w:rsid w:val="03708C96"/>
    <w:rsid w:val="037D028E"/>
    <w:rsid w:val="037F5D41"/>
    <w:rsid w:val="0380AFEF"/>
    <w:rsid w:val="03829234"/>
    <w:rsid w:val="0383B918"/>
    <w:rsid w:val="03875480"/>
    <w:rsid w:val="0388CC80"/>
    <w:rsid w:val="038C9C7C"/>
    <w:rsid w:val="0394B757"/>
    <w:rsid w:val="03957AE7"/>
    <w:rsid w:val="0399ADDA"/>
    <w:rsid w:val="039F7B01"/>
    <w:rsid w:val="039F80DB"/>
    <w:rsid w:val="03A12291"/>
    <w:rsid w:val="03A4BEC6"/>
    <w:rsid w:val="03A9ADE3"/>
    <w:rsid w:val="03ACF549"/>
    <w:rsid w:val="03B04D8C"/>
    <w:rsid w:val="03BB2D8C"/>
    <w:rsid w:val="03D1525A"/>
    <w:rsid w:val="03D60A29"/>
    <w:rsid w:val="03DA2F58"/>
    <w:rsid w:val="03E2172C"/>
    <w:rsid w:val="03E9B5D5"/>
    <w:rsid w:val="03F1A35B"/>
    <w:rsid w:val="03F1A9BD"/>
    <w:rsid w:val="03F4868C"/>
    <w:rsid w:val="03F6896D"/>
    <w:rsid w:val="03FF88F7"/>
    <w:rsid w:val="0400E8A9"/>
    <w:rsid w:val="0410F01C"/>
    <w:rsid w:val="041C8639"/>
    <w:rsid w:val="042FCB72"/>
    <w:rsid w:val="04308397"/>
    <w:rsid w:val="043276BB"/>
    <w:rsid w:val="0438AF34"/>
    <w:rsid w:val="043C9770"/>
    <w:rsid w:val="04404206"/>
    <w:rsid w:val="0443599D"/>
    <w:rsid w:val="04496A0B"/>
    <w:rsid w:val="0454CFA9"/>
    <w:rsid w:val="04551AC0"/>
    <w:rsid w:val="045715C9"/>
    <w:rsid w:val="046A9504"/>
    <w:rsid w:val="046B48AD"/>
    <w:rsid w:val="046CB6A7"/>
    <w:rsid w:val="047DF586"/>
    <w:rsid w:val="048A6735"/>
    <w:rsid w:val="048EE568"/>
    <w:rsid w:val="04946A13"/>
    <w:rsid w:val="049A7858"/>
    <w:rsid w:val="04A6151C"/>
    <w:rsid w:val="04AA22FA"/>
    <w:rsid w:val="04ACB384"/>
    <w:rsid w:val="04B0E8FD"/>
    <w:rsid w:val="04B4CF69"/>
    <w:rsid w:val="04B4F8A6"/>
    <w:rsid w:val="04B63653"/>
    <w:rsid w:val="04B8C629"/>
    <w:rsid w:val="04B946DA"/>
    <w:rsid w:val="04BF4E01"/>
    <w:rsid w:val="04C028E2"/>
    <w:rsid w:val="04C341BA"/>
    <w:rsid w:val="04C3F971"/>
    <w:rsid w:val="04C69B70"/>
    <w:rsid w:val="04D6A845"/>
    <w:rsid w:val="04D81737"/>
    <w:rsid w:val="04D92115"/>
    <w:rsid w:val="04D92C87"/>
    <w:rsid w:val="04DAF353"/>
    <w:rsid w:val="04E0A8F6"/>
    <w:rsid w:val="04E341C8"/>
    <w:rsid w:val="04E37FAF"/>
    <w:rsid w:val="04E8748D"/>
    <w:rsid w:val="04EBF5BA"/>
    <w:rsid w:val="04F38E7A"/>
    <w:rsid w:val="04F4EC49"/>
    <w:rsid w:val="04F509AD"/>
    <w:rsid w:val="04F53CE0"/>
    <w:rsid w:val="04FA1B8B"/>
    <w:rsid w:val="04FDC3FE"/>
    <w:rsid w:val="04FDFF2A"/>
    <w:rsid w:val="04FEA121"/>
    <w:rsid w:val="04FF84C3"/>
    <w:rsid w:val="05048AEF"/>
    <w:rsid w:val="050D8CF1"/>
    <w:rsid w:val="0511FA97"/>
    <w:rsid w:val="0523C38B"/>
    <w:rsid w:val="0527296F"/>
    <w:rsid w:val="052E3C68"/>
    <w:rsid w:val="05314B48"/>
    <w:rsid w:val="053630AB"/>
    <w:rsid w:val="05365A97"/>
    <w:rsid w:val="0538F715"/>
    <w:rsid w:val="05471AA1"/>
    <w:rsid w:val="054B2CDC"/>
    <w:rsid w:val="054BC382"/>
    <w:rsid w:val="05539125"/>
    <w:rsid w:val="05594553"/>
    <w:rsid w:val="055A7025"/>
    <w:rsid w:val="055FDE92"/>
    <w:rsid w:val="05753532"/>
    <w:rsid w:val="0575D682"/>
    <w:rsid w:val="057C473F"/>
    <w:rsid w:val="057F6CC6"/>
    <w:rsid w:val="05824B70"/>
    <w:rsid w:val="0585754D"/>
    <w:rsid w:val="05877D0E"/>
    <w:rsid w:val="058934A6"/>
    <w:rsid w:val="058F80F8"/>
    <w:rsid w:val="0592FA68"/>
    <w:rsid w:val="05A0EFB2"/>
    <w:rsid w:val="05A9D5D6"/>
    <w:rsid w:val="05AB1150"/>
    <w:rsid w:val="05ADE41D"/>
    <w:rsid w:val="05B166D6"/>
    <w:rsid w:val="05BC1D9E"/>
    <w:rsid w:val="05C437AE"/>
    <w:rsid w:val="05C97570"/>
    <w:rsid w:val="05D4D323"/>
    <w:rsid w:val="05DCB8E8"/>
    <w:rsid w:val="05DF29FE"/>
    <w:rsid w:val="05E74D7E"/>
    <w:rsid w:val="05EF5529"/>
    <w:rsid w:val="05F0B691"/>
    <w:rsid w:val="05F23C3B"/>
    <w:rsid w:val="05F7B476"/>
    <w:rsid w:val="05FDD513"/>
    <w:rsid w:val="05FF5F56"/>
    <w:rsid w:val="06062EFA"/>
    <w:rsid w:val="060824DD"/>
    <w:rsid w:val="0609718C"/>
    <w:rsid w:val="0609DBBC"/>
    <w:rsid w:val="0611C4F6"/>
    <w:rsid w:val="0611D155"/>
    <w:rsid w:val="0615727D"/>
    <w:rsid w:val="061CFF48"/>
    <w:rsid w:val="0620AF8A"/>
    <w:rsid w:val="0624B1ED"/>
    <w:rsid w:val="0625EAFD"/>
    <w:rsid w:val="0628CCA0"/>
    <w:rsid w:val="06298C8E"/>
    <w:rsid w:val="0637F7E7"/>
    <w:rsid w:val="06381397"/>
    <w:rsid w:val="063A5752"/>
    <w:rsid w:val="0647A1B0"/>
    <w:rsid w:val="0647C64C"/>
    <w:rsid w:val="064985E1"/>
    <w:rsid w:val="0654D049"/>
    <w:rsid w:val="065A47A9"/>
    <w:rsid w:val="065B9637"/>
    <w:rsid w:val="0663F59A"/>
    <w:rsid w:val="0668A10E"/>
    <w:rsid w:val="06719A31"/>
    <w:rsid w:val="06774313"/>
    <w:rsid w:val="0678F733"/>
    <w:rsid w:val="068347B6"/>
    <w:rsid w:val="068700A7"/>
    <w:rsid w:val="0688D12E"/>
    <w:rsid w:val="06898C9A"/>
    <w:rsid w:val="0690075B"/>
    <w:rsid w:val="06A31359"/>
    <w:rsid w:val="06A33C6E"/>
    <w:rsid w:val="06A7F365"/>
    <w:rsid w:val="06A9CBD1"/>
    <w:rsid w:val="06AA8955"/>
    <w:rsid w:val="06AF1810"/>
    <w:rsid w:val="06B3DE06"/>
    <w:rsid w:val="06BCCD44"/>
    <w:rsid w:val="06BF9DD8"/>
    <w:rsid w:val="06C78E11"/>
    <w:rsid w:val="06CC912A"/>
    <w:rsid w:val="06CD2F1D"/>
    <w:rsid w:val="06CFD369"/>
    <w:rsid w:val="06CFD55A"/>
    <w:rsid w:val="06D5A04E"/>
    <w:rsid w:val="06D7DFB6"/>
    <w:rsid w:val="06DB0814"/>
    <w:rsid w:val="06E88944"/>
    <w:rsid w:val="06EC653C"/>
    <w:rsid w:val="06F2BBD8"/>
    <w:rsid w:val="06F35FAD"/>
    <w:rsid w:val="06F52529"/>
    <w:rsid w:val="0702BEFD"/>
    <w:rsid w:val="0706BA03"/>
    <w:rsid w:val="0707A6F3"/>
    <w:rsid w:val="07086E80"/>
    <w:rsid w:val="0717649C"/>
    <w:rsid w:val="07191B99"/>
    <w:rsid w:val="071B6B23"/>
    <w:rsid w:val="071E19EB"/>
    <w:rsid w:val="0720444E"/>
    <w:rsid w:val="07262E5E"/>
    <w:rsid w:val="0726E3DB"/>
    <w:rsid w:val="0729441D"/>
    <w:rsid w:val="07295355"/>
    <w:rsid w:val="07363E6E"/>
    <w:rsid w:val="07380027"/>
    <w:rsid w:val="07399C03"/>
    <w:rsid w:val="0743CC23"/>
    <w:rsid w:val="07460A8D"/>
    <w:rsid w:val="07489B41"/>
    <w:rsid w:val="07497CE7"/>
    <w:rsid w:val="0750D077"/>
    <w:rsid w:val="07540D15"/>
    <w:rsid w:val="0757B4F6"/>
    <w:rsid w:val="0757EDFF"/>
    <w:rsid w:val="0758E446"/>
    <w:rsid w:val="07592C7E"/>
    <w:rsid w:val="075A8698"/>
    <w:rsid w:val="075BE92F"/>
    <w:rsid w:val="075C563F"/>
    <w:rsid w:val="075DB63C"/>
    <w:rsid w:val="0761BEDE"/>
    <w:rsid w:val="07633A3E"/>
    <w:rsid w:val="076F81E3"/>
    <w:rsid w:val="07743832"/>
    <w:rsid w:val="077715B2"/>
    <w:rsid w:val="0777AD22"/>
    <w:rsid w:val="0777E2C8"/>
    <w:rsid w:val="077AA59F"/>
    <w:rsid w:val="077F20E2"/>
    <w:rsid w:val="077F716A"/>
    <w:rsid w:val="078C86F2"/>
    <w:rsid w:val="078C94F4"/>
    <w:rsid w:val="07927680"/>
    <w:rsid w:val="0797D6C1"/>
    <w:rsid w:val="07A078BD"/>
    <w:rsid w:val="07A5E125"/>
    <w:rsid w:val="07B86FF4"/>
    <w:rsid w:val="07C1CE89"/>
    <w:rsid w:val="07C2CA0E"/>
    <w:rsid w:val="07C788C4"/>
    <w:rsid w:val="07C78F41"/>
    <w:rsid w:val="07C8D661"/>
    <w:rsid w:val="07CE9C7C"/>
    <w:rsid w:val="07E15013"/>
    <w:rsid w:val="07E3EBA1"/>
    <w:rsid w:val="07F6EEC3"/>
    <w:rsid w:val="07F73A9A"/>
    <w:rsid w:val="07F76698"/>
    <w:rsid w:val="07FF9600"/>
    <w:rsid w:val="07FFD4CC"/>
    <w:rsid w:val="08090C21"/>
    <w:rsid w:val="080CF0F6"/>
    <w:rsid w:val="080D842B"/>
    <w:rsid w:val="080DB130"/>
    <w:rsid w:val="0810E7C3"/>
    <w:rsid w:val="08137D7C"/>
    <w:rsid w:val="0816BA70"/>
    <w:rsid w:val="08194604"/>
    <w:rsid w:val="0819FE04"/>
    <w:rsid w:val="0821356C"/>
    <w:rsid w:val="08223594"/>
    <w:rsid w:val="082551C6"/>
    <w:rsid w:val="08325856"/>
    <w:rsid w:val="0832925D"/>
    <w:rsid w:val="0834A175"/>
    <w:rsid w:val="083BCCE2"/>
    <w:rsid w:val="08497D3C"/>
    <w:rsid w:val="084A9775"/>
    <w:rsid w:val="084BC883"/>
    <w:rsid w:val="085C6BE2"/>
    <w:rsid w:val="0860634B"/>
    <w:rsid w:val="08611E71"/>
    <w:rsid w:val="08618021"/>
    <w:rsid w:val="0862F4AF"/>
    <w:rsid w:val="0868EC0A"/>
    <w:rsid w:val="086AEFEA"/>
    <w:rsid w:val="086BA3CA"/>
    <w:rsid w:val="086BF9B7"/>
    <w:rsid w:val="0871C7BE"/>
    <w:rsid w:val="088169FA"/>
    <w:rsid w:val="08836444"/>
    <w:rsid w:val="08898D4E"/>
    <w:rsid w:val="0890E6C0"/>
    <w:rsid w:val="089B100B"/>
    <w:rsid w:val="089D8137"/>
    <w:rsid w:val="089F9691"/>
    <w:rsid w:val="08A7B4CF"/>
    <w:rsid w:val="08B49AD5"/>
    <w:rsid w:val="08B4A094"/>
    <w:rsid w:val="08B5DABE"/>
    <w:rsid w:val="08B6E0E1"/>
    <w:rsid w:val="08B851E4"/>
    <w:rsid w:val="08B89E81"/>
    <w:rsid w:val="08C8DA30"/>
    <w:rsid w:val="08CE4D47"/>
    <w:rsid w:val="08CE54F2"/>
    <w:rsid w:val="08D326E1"/>
    <w:rsid w:val="08D7CCC1"/>
    <w:rsid w:val="08D9F9B4"/>
    <w:rsid w:val="08DC5BB2"/>
    <w:rsid w:val="08E94640"/>
    <w:rsid w:val="08EB931A"/>
    <w:rsid w:val="08EBF7F1"/>
    <w:rsid w:val="08F202EF"/>
    <w:rsid w:val="08F397BF"/>
    <w:rsid w:val="08F3DA3F"/>
    <w:rsid w:val="08F7B990"/>
    <w:rsid w:val="08FAFF22"/>
    <w:rsid w:val="08FB1B70"/>
    <w:rsid w:val="0909548A"/>
    <w:rsid w:val="090E3482"/>
    <w:rsid w:val="09136A08"/>
    <w:rsid w:val="091494BD"/>
    <w:rsid w:val="09162325"/>
    <w:rsid w:val="091D26C1"/>
    <w:rsid w:val="0922D8EC"/>
    <w:rsid w:val="09363DDA"/>
    <w:rsid w:val="093C431F"/>
    <w:rsid w:val="093DCFBC"/>
    <w:rsid w:val="093F7AE9"/>
    <w:rsid w:val="09416724"/>
    <w:rsid w:val="094198BA"/>
    <w:rsid w:val="0947570F"/>
    <w:rsid w:val="09497217"/>
    <w:rsid w:val="0950DBA7"/>
    <w:rsid w:val="095E0CE5"/>
    <w:rsid w:val="0961B8B4"/>
    <w:rsid w:val="0963BE70"/>
    <w:rsid w:val="0964177F"/>
    <w:rsid w:val="0964A6C2"/>
    <w:rsid w:val="09770C84"/>
    <w:rsid w:val="097B79A5"/>
    <w:rsid w:val="097D4ECE"/>
    <w:rsid w:val="098DC76A"/>
    <w:rsid w:val="0998201C"/>
    <w:rsid w:val="0998F3EE"/>
    <w:rsid w:val="09A5282B"/>
    <w:rsid w:val="09AB0BF3"/>
    <w:rsid w:val="09AD5F56"/>
    <w:rsid w:val="09B2443C"/>
    <w:rsid w:val="09B2FC18"/>
    <w:rsid w:val="09B374D1"/>
    <w:rsid w:val="09B71761"/>
    <w:rsid w:val="09BE34DB"/>
    <w:rsid w:val="09BF0234"/>
    <w:rsid w:val="09C12D5C"/>
    <w:rsid w:val="09C703F7"/>
    <w:rsid w:val="09C8B2C8"/>
    <w:rsid w:val="09CCC819"/>
    <w:rsid w:val="09D07E9F"/>
    <w:rsid w:val="09D6E7AA"/>
    <w:rsid w:val="09D8375D"/>
    <w:rsid w:val="09D9E373"/>
    <w:rsid w:val="09DD9F5A"/>
    <w:rsid w:val="09DE7198"/>
    <w:rsid w:val="09DFDD84"/>
    <w:rsid w:val="09E10BC3"/>
    <w:rsid w:val="09E5BD9B"/>
    <w:rsid w:val="09E75CF7"/>
    <w:rsid w:val="09EE85CB"/>
    <w:rsid w:val="09FA28D3"/>
    <w:rsid w:val="09FAE378"/>
    <w:rsid w:val="0A06D0CA"/>
    <w:rsid w:val="0A07742B"/>
    <w:rsid w:val="0A0D981F"/>
    <w:rsid w:val="0A12649B"/>
    <w:rsid w:val="0A12F53A"/>
    <w:rsid w:val="0A16E97C"/>
    <w:rsid w:val="0A196BB0"/>
    <w:rsid w:val="0A1B30F6"/>
    <w:rsid w:val="0A243F74"/>
    <w:rsid w:val="0A2DC0E2"/>
    <w:rsid w:val="0A3183F4"/>
    <w:rsid w:val="0A3209E2"/>
    <w:rsid w:val="0A46A8CF"/>
    <w:rsid w:val="0A538358"/>
    <w:rsid w:val="0A57C9D0"/>
    <w:rsid w:val="0A58E670"/>
    <w:rsid w:val="0A5F5B34"/>
    <w:rsid w:val="0A657605"/>
    <w:rsid w:val="0A745814"/>
    <w:rsid w:val="0A74F297"/>
    <w:rsid w:val="0A75EF7B"/>
    <w:rsid w:val="0A801DF0"/>
    <w:rsid w:val="0A83923A"/>
    <w:rsid w:val="0A8509CC"/>
    <w:rsid w:val="0A920169"/>
    <w:rsid w:val="0A98C8ED"/>
    <w:rsid w:val="0A9D84DE"/>
    <w:rsid w:val="0AA6C3D3"/>
    <w:rsid w:val="0AA76306"/>
    <w:rsid w:val="0AA773DB"/>
    <w:rsid w:val="0AA97C14"/>
    <w:rsid w:val="0AAA2BB0"/>
    <w:rsid w:val="0AAC3221"/>
    <w:rsid w:val="0AB9D5D8"/>
    <w:rsid w:val="0ABAE611"/>
    <w:rsid w:val="0ABEF625"/>
    <w:rsid w:val="0AC2C64C"/>
    <w:rsid w:val="0AC5039E"/>
    <w:rsid w:val="0ACD18FE"/>
    <w:rsid w:val="0AD03883"/>
    <w:rsid w:val="0AD13C37"/>
    <w:rsid w:val="0AD7EFE4"/>
    <w:rsid w:val="0AD8197F"/>
    <w:rsid w:val="0ADAC724"/>
    <w:rsid w:val="0AE54278"/>
    <w:rsid w:val="0AE7791B"/>
    <w:rsid w:val="0AE9688D"/>
    <w:rsid w:val="0AECD6A1"/>
    <w:rsid w:val="0AEFA3D7"/>
    <w:rsid w:val="0AF34442"/>
    <w:rsid w:val="0AF7B5D8"/>
    <w:rsid w:val="0AF81848"/>
    <w:rsid w:val="0AFA04CC"/>
    <w:rsid w:val="0AFB2C61"/>
    <w:rsid w:val="0AFC25D4"/>
    <w:rsid w:val="0B041B81"/>
    <w:rsid w:val="0B051508"/>
    <w:rsid w:val="0B0855ED"/>
    <w:rsid w:val="0B0F05C7"/>
    <w:rsid w:val="0B1529D4"/>
    <w:rsid w:val="0B1B132A"/>
    <w:rsid w:val="0B27D604"/>
    <w:rsid w:val="0B2F3534"/>
    <w:rsid w:val="0B333B66"/>
    <w:rsid w:val="0B35F1D9"/>
    <w:rsid w:val="0B397F5D"/>
    <w:rsid w:val="0B3C488E"/>
    <w:rsid w:val="0B3D5075"/>
    <w:rsid w:val="0B3E6448"/>
    <w:rsid w:val="0B3FD3A2"/>
    <w:rsid w:val="0B4EE142"/>
    <w:rsid w:val="0B500B21"/>
    <w:rsid w:val="0B51E12E"/>
    <w:rsid w:val="0B573325"/>
    <w:rsid w:val="0B5EE087"/>
    <w:rsid w:val="0B5EFC06"/>
    <w:rsid w:val="0B5FE013"/>
    <w:rsid w:val="0B6159B3"/>
    <w:rsid w:val="0B626718"/>
    <w:rsid w:val="0B68C59F"/>
    <w:rsid w:val="0B6ED40A"/>
    <w:rsid w:val="0B7217FD"/>
    <w:rsid w:val="0B7725B4"/>
    <w:rsid w:val="0B7808AF"/>
    <w:rsid w:val="0B7CD765"/>
    <w:rsid w:val="0B8A1E20"/>
    <w:rsid w:val="0B934B4D"/>
    <w:rsid w:val="0B965DDD"/>
    <w:rsid w:val="0B976BFC"/>
    <w:rsid w:val="0B9770EA"/>
    <w:rsid w:val="0B9A82F3"/>
    <w:rsid w:val="0BA26D7C"/>
    <w:rsid w:val="0BAFAF4A"/>
    <w:rsid w:val="0BB06FA0"/>
    <w:rsid w:val="0BB1FA4A"/>
    <w:rsid w:val="0BB2716F"/>
    <w:rsid w:val="0BB55D9E"/>
    <w:rsid w:val="0BB99E57"/>
    <w:rsid w:val="0BBF0685"/>
    <w:rsid w:val="0BC090D6"/>
    <w:rsid w:val="0BC82093"/>
    <w:rsid w:val="0BCE822F"/>
    <w:rsid w:val="0BD10AAC"/>
    <w:rsid w:val="0BD5EF64"/>
    <w:rsid w:val="0BE3E222"/>
    <w:rsid w:val="0BED1B2A"/>
    <w:rsid w:val="0BEEAE4A"/>
    <w:rsid w:val="0BEF919C"/>
    <w:rsid w:val="0BF24B8B"/>
    <w:rsid w:val="0C031B83"/>
    <w:rsid w:val="0C048BCF"/>
    <w:rsid w:val="0C07DC83"/>
    <w:rsid w:val="0C102875"/>
    <w:rsid w:val="0C1FC1C7"/>
    <w:rsid w:val="0C28F480"/>
    <w:rsid w:val="0C2B3881"/>
    <w:rsid w:val="0C2D2480"/>
    <w:rsid w:val="0C31CC82"/>
    <w:rsid w:val="0C363563"/>
    <w:rsid w:val="0C36C4B5"/>
    <w:rsid w:val="0C3CC079"/>
    <w:rsid w:val="0C3DEB28"/>
    <w:rsid w:val="0C47EC74"/>
    <w:rsid w:val="0C4B7B84"/>
    <w:rsid w:val="0C541396"/>
    <w:rsid w:val="0C55575A"/>
    <w:rsid w:val="0C5A79AE"/>
    <w:rsid w:val="0C5E449C"/>
    <w:rsid w:val="0C683811"/>
    <w:rsid w:val="0C711B85"/>
    <w:rsid w:val="0C73E0D3"/>
    <w:rsid w:val="0C73F0B7"/>
    <w:rsid w:val="0C777FBF"/>
    <w:rsid w:val="0C7907E6"/>
    <w:rsid w:val="0C7BD766"/>
    <w:rsid w:val="0C7D1AEB"/>
    <w:rsid w:val="0C7DBA90"/>
    <w:rsid w:val="0C7DCE91"/>
    <w:rsid w:val="0C7F09AC"/>
    <w:rsid w:val="0C80650E"/>
    <w:rsid w:val="0C893243"/>
    <w:rsid w:val="0C8D6CC2"/>
    <w:rsid w:val="0C90DA97"/>
    <w:rsid w:val="0C9321BA"/>
    <w:rsid w:val="0C97FC57"/>
    <w:rsid w:val="0C9A92A4"/>
    <w:rsid w:val="0C9C3C4A"/>
    <w:rsid w:val="0CA803DE"/>
    <w:rsid w:val="0CABEEC4"/>
    <w:rsid w:val="0CB20675"/>
    <w:rsid w:val="0CB4B4E7"/>
    <w:rsid w:val="0CBB3FC1"/>
    <w:rsid w:val="0CBE5954"/>
    <w:rsid w:val="0CCECE17"/>
    <w:rsid w:val="0CCFDF99"/>
    <w:rsid w:val="0CD279FA"/>
    <w:rsid w:val="0CDA3C52"/>
    <w:rsid w:val="0CDC3B6C"/>
    <w:rsid w:val="0CDEDF33"/>
    <w:rsid w:val="0CEFEBF2"/>
    <w:rsid w:val="0CF61FA7"/>
    <w:rsid w:val="0CF9D6F3"/>
    <w:rsid w:val="0CFBB504"/>
    <w:rsid w:val="0CFFCF5E"/>
    <w:rsid w:val="0D009979"/>
    <w:rsid w:val="0D057C06"/>
    <w:rsid w:val="0D0624FF"/>
    <w:rsid w:val="0D063C09"/>
    <w:rsid w:val="0D086D3E"/>
    <w:rsid w:val="0D09A6B4"/>
    <w:rsid w:val="0D0B33FB"/>
    <w:rsid w:val="0D0D0912"/>
    <w:rsid w:val="0D23E4D4"/>
    <w:rsid w:val="0D246930"/>
    <w:rsid w:val="0D25FADF"/>
    <w:rsid w:val="0D2C0EC8"/>
    <w:rsid w:val="0D2FDD05"/>
    <w:rsid w:val="0D399CD7"/>
    <w:rsid w:val="0D3C70A1"/>
    <w:rsid w:val="0D4067C5"/>
    <w:rsid w:val="0D430C40"/>
    <w:rsid w:val="0D4EC056"/>
    <w:rsid w:val="0D5FDE3B"/>
    <w:rsid w:val="0D605869"/>
    <w:rsid w:val="0D616F5F"/>
    <w:rsid w:val="0D67C05D"/>
    <w:rsid w:val="0D70F75F"/>
    <w:rsid w:val="0D720962"/>
    <w:rsid w:val="0D73B238"/>
    <w:rsid w:val="0D7DE90D"/>
    <w:rsid w:val="0D84B666"/>
    <w:rsid w:val="0D8C0331"/>
    <w:rsid w:val="0D8CBE29"/>
    <w:rsid w:val="0D8D73A4"/>
    <w:rsid w:val="0D8E2581"/>
    <w:rsid w:val="0D92A909"/>
    <w:rsid w:val="0D94385C"/>
    <w:rsid w:val="0D95E72D"/>
    <w:rsid w:val="0D9E7532"/>
    <w:rsid w:val="0DB7C649"/>
    <w:rsid w:val="0DB95365"/>
    <w:rsid w:val="0DC00EAA"/>
    <w:rsid w:val="0DC46641"/>
    <w:rsid w:val="0DC6629C"/>
    <w:rsid w:val="0DC708E2"/>
    <w:rsid w:val="0DD3023C"/>
    <w:rsid w:val="0DD3F2DA"/>
    <w:rsid w:val="0DD55B19"/>
    <w:rsid w:val="0DD75B24"/>
    <w:rsid w:val="0DD82C33"/>
    <w:rsid w:val="0DD9A00F"/>
    <w:rsid w:val="0DDEC367"/>
    <w:rsid w:val="0DDF4AC7"/>
    <w:rsid w:val="0DE379B6"/>
    <w:rsid w:val="0DE6AA4E"/>
    <w:rsid w:val="0DE84945"/>
    <w:rsid w:val="0DF24EB7"/>
    <w:rsid w:val="0DF88AC1"/>
    <w:rsid w:val="0E0077FB"/>
    <w:rsid w:val="0E043096"/>
    <w:rsid w:val="0E0BA6A1"/>
    <w:rsid w:val="0E0EEE39"/>
    <w:rsid w:val="0E134BD8"/>
    <w:rsid w:val="0E17A7F1"/>
    <w:rsid w:val="0E1ECB4D"/>
    <w:rsid w:val="0E1F11C4"/>
    <w:rsid w:val="0E1F7C68"/>
    <w:rsid w:val="0E20BE86"/>
    <w:rsid w:val="0E2513F2"/>
    <w:rsid w:val="0E2722F7"/>
    <w:rsid w:val="0E2A0A05"/>
    <w:rsid w:val="0E2CFD7F"/>
    <w:rsid w:val="0E4021F6"/>
    <w:rsid w:val="0E4063D5"/>
    <w:rsid w:val="0E42EE36"/>
    <w:rsid w:val="0E43DCD8"/>
    <w:rsid w:val="0E47BF25"/>
    <w:rsid w:val="0E4C3473"/>
    <w:rsid w:val="0E54EF90"/>
    <w:rsid w:val="0E58DD7D"/>
    <w:rsid w:val="0E637CE9"/>
    <w:rsid w:val="0E778B15"/>
    <w:rsid w:val="0E7812B3"/>
    <w:rsid w:val="0E815202"/>
    <w:rsid w:val="0E81D039"/>
    <w:rsid w:val="0E84A9F9"/>
    <w:rsid w:val="0E8CAE40"/>
    <w:rsid w:val="0E8D643A"/>
    <w:rsid w:val="0E925321"/>
    <w:rsid w:val="0E9825F3"/>
    <w:rsid w:val="0E983965"/>
    <w:rsid w:val="0E995513"/>
    <w:rsid w:val="0E9AB7EA"/>
    <w:rsid w:val="0EA1F560"/>
    <w:rsid w:val="0EA77956"/>
    <w:rsid w:val="0EA7846A"/>
    <w:rsid w:val="0EB01A2C"/>
    <w:rsid w:val="0EB13247"/>
    <w:rsid w:val="0EC2EAD8"/>
    <w:rsid w:val="0EC626C6"/>
    <w:rsid w:val="0ED3111E"/>
    <w:rsid w:val="0ED73CA9"/>
    <w:rsid w:val="0ED7C9BD"/>
    <w:rsid w:val="0ED97D6B"/>
    <w:rsid w:val="0EDC7319"/>
    <w:rsid w:val="0EE5ACD2"/>
    <w:rsid w:val="0EEA5A9F"/>
    <w:rsid w:val="0EECF23E"/>
    <w:rsid w:val="0EF3FB60"/>
    <w:rsid w:val="0F037D34"/>
    <w:rsid w:val="0F09DCA3"/>
    <w:rsid w:val="0F1021EC"/>
    <w:rsid w:val="0F10A62D"/>
    <w:rsid w:val="0F11CBE8"/>
    <w:rsid w:val="0F18786D"/>
    <w:rsid w:val="0F1A7052"/>
    <w:rsid w:val="0F1C627C"/>
    <w:rsid w:val="0F20D337"/>
    <w:rsid w:val="0F2C687C"/>
    <w:rsid w:val="0F2CAB7F"/>
    <w:rsid w:val="0F2E84F1"/>
    <w:rsid w:val="0F2EA12C"/>
    <w:rsid w:val="0F31E31B"/>
    <w:rsid w:val="0F3628C1"/>
    <w:rsid w:val="0F3CC016"/>
    <w:rsid w:val="0F3DD4A8"/>
    <w:rsid w:val="0F46DE2C"/>
    <w:rsid w:val="0F491A69"/>
    <w:rsid w:val="0F4E8906"/>
    <w:rsid w:val="0F4F47CD"/>
    <w:rsid w:val="0F5065E3"/>
    <w:rsid w:val="0F5E4A1C"/>
    <w:rsid w:val="0F60804A"/>
    <w:rsid w:val="0F61600D"/>
    <w:rsid w:val="0F648E7C"/>
    <w:rsid w:val="0F6651E2"/>
    <w:rsid w:val="0F6CCADD"/>
    <w:rsid w:val="0F715DC7"/>
    <w:rsid w:val="0F736C15"/>
    <w:rsid w:val="0F75D52B"/>
    <w:rsid w:val="0F792A31"/>
    <w:rsid w:val="0F7E34E3"/>
    <w:rsid w:val="0F7FD7E1"/>
    <w:rsid w:val="0F892789"/>
    <w:rsid w:val="0F8FD315"/>
    <w:rsid w:val="0F97B1CD"/>
    <w:rsid w:val="0F985E50"/>
    <w:rsid w:val="0F9C3BB2"/>
    <w:rsid w:val="0F9F80BA"/>
    <w:rsid w:val="0FAABE9A"/>
    <w:rsid w:val="0FAC1ACC"/>
    <w:rsid w:val="0FAC6DA9"/>
    <w:rsid w:val="0FB307F3"/>
    <w:rsid w:val="0FB3EFFC"/>
    <w:rsid w:val="0FB4DC81"/>
    <w:rsid w:val="0FBB4CC9"/>
    <w:rsid w:val="0FBEA0E4"/>
    <w:rsid w:val="0FC146B0"/>
    <w:rsid w:val="0FCAADE3"/>
    <w:rsid w:val="0FCDFEF4"/>
    <w:rsid w:val="0FCE7FA4"/>
    <w:rsid w:val="0FD175EC"/>
    <w:rsid w:val="0FD4EE62"/>
    <w:rsid w:val="0FD791B4"/>
    <w:rsid w:val="0FD93EF9"/>
    <w:rsid w:val="0FE1709A"/>
    <w:rsid w:val="0FE222C1"/>
    <w:rsid w:val="0FE66509"/>
    <w:rsid w:val="0FE92361"/>
    <w:rsid w:val="0FECF8A7"/>
    <w:rsid w:val="0FF22E2A"/>
    <w:rsid w:val="0FF41AC9"/>
    <w:rsid w:val="0FF7A4CE"/>
    <w:rsid w:val="0FFF8A52"/>
    <w:rsid w:val="100129EF"/>
    <w:rsid w:val="10058D06"/>
    <w:rsid w:val="100C29F4"/>
    <w:rsid w:val="10114C94"/>
    <w:rsid w:val="101C0E5E"/>
    <w:rsid w:val="101CFB41"/>
    <w:rsid w:val="10207EF8"/>
    <w:rsid w:val="1020D39E"/>
    <w:rsid w:val="10252FD5"/>
    <w:rsid w:val="102E5084"/>
    <w:rsid w:val="102E6A17"/>
    <w:rsid w:val="102F8B19"/>
    <w:rsid w:val="1036A1D4"/>
    <w:rsid w:val="103C23C3"/>
    <w:rsid w:val="103D5E32"/>
    <w:rsid w:val="104162F2"/>
    <w:rsid w:val="10458BC7"/>
    <w:rsid w:val="10487705"/>
    <w:rsid w:val="104CF8D7"/>
    <w:rsid w:val="104D0F94"/>
    <w:rsid w:val="105825FE"/>
    <w:rsid w:val="10590B30"/>
    <w:rsid w:val="10624D62"/>
    <w:rsid w:val="1063F33B"/>
    <w:rsid w:val="106F5023"/>
    <w:rsid w:val="107516D5"/>
    <w:rsid w:val="1076BE6F"/>
    <w:rsid w:val="108690B3"/>
    <w:rsid w:val="10AD2C28"/>
    <w:rsid w:val="10B9BB47"/>
    <w:rsid w:val="10C0DAEE"/>
    <w:rsid w:val="10C21F6D"/>
    <w:rsid w:val="10C5B4F3"/>
    <w:rsid w:val="10C5F198"/>
    <w:rsid w:val="10C79345"/>
    <w:rsid w:val="10C871C9"/>
    <w:rsid w:val="10CDF437"/>
    <w:rsid w:val="10D14282"/>
    <w:rsid w:val="10D5FF86"/>
    <w:rsid w:val="10D8ACB0"/>
    <w:rsid w:val="10DAD76B"/>
    <w:rsid w:val="10E01241"/>
    <w:rsid w:val="10E0E663"/>
    <w:rsid w:val="10E46D55"/>
    <w:rsid w:val="10EC35F5"/>
    <w:rsid w:val="10F9072B"/>
    <w:rsid w:val="1103BE86"/>
    <w:rsid w:val="1107CD6C"/>
    <w:rsid w:val="110BF227"/>
    <w:rsid w:val="110E106A"/>
    <w:rsid w:val="110F9ABB"/>
    <w:rsid w:val="11101509"/>
    <w:rsid w:val="11131564"/>
    <w:rsid w:val="1114B780"/>
    <w:rsid w:val="111768C8"/>
    <w:rsid w:val="111CD417"/>
    <w:rsid w:val="112144D1"/>
    <w:rsid w:val="1125A636"/>
    <w:rsid w:val="112B6F91"/>
    <w:rsid w:val="112C9751"/>
    <w:rsid w:val="112F2397"/>
    <w:rsid w:val="113C90AC"/>
    <w:rsid w:val="1142D8B2"/>
    <w:rsid w:val="1149C989"/>
    <w:rsid w:val="114A01BC"/>
    <w:rsid w:val="114CB18B"/>
    <w:rsid w:val="114CC36B"/>
    <w:rsid w:val="11515236"/>
    <w:rsid w:val="11549392"/>
    <w:rsid w:val="1155A7F8"/>
    <w:rsid w:val="11631E4D"/>
    <w:rsid w:val="1168AB53"/>
    <w:rsid w:val="1171DD80"/>
    <w:rsid w:val="11779A7A"/>
    <w:rsid w:val="117AC426"/>
    <w:rsid w:val="117F1B4E"/>
    <w:rsid w:val="1182CC0A"/>
    <w:rsid w:val="11851EE0"/>
    <w:rsid w:val="118D8D2B"/>
    <w:rsid w:val="11998325"/>
    <w:rsid w:val="11A8C117"/>
    <w:rsid w:val="11B590E1"/>
    <w:rsid w:val="11BF78C5"/>
    <w:rsid w:val="11C0E04A"/>
    <w:rsid w:val="11C2DCE5"/>
    <w:rsid w:val="11C3CE6C"/>
    <w:rsid w:val="11CD8BE5"/>
    <w:rsid w:val="11D4DA87"/>
    <w:rsid w:val="11E470DD"/>
    <w:rsid w:val="11F0C791"/>
    <w:rsid w:val="11F1CBE4"/>
    <w:rsid w:val="11F5B50E"/>
    <w:rsid w:val="11F83BBB"/>
    <w:rsid w:val="11F90B1A"/>
    <w:rsid w:val="11FF7FEB"/>
    <w:rsid w:val="12038606"/>
    <w:rsid w:val="1203DB39"/>
    <w:rsid w:val="12159161"/>
    <w:rsid w:val="1215AE20"/>
    <w:rsid w:val="1216AAF2"/>
    <w:rsid w:val="12242461"/>
    <w:rsid w:val="122B5259"/>
    <w:rsid w:val="122DC7CF"/>
    <w:rsid w:val="12305DB3"/>
    <w:rsid w:val="12404C61"/>
    <w:rsid w:val="12465DBF"/>
    <w:rsid w:val="12493E95"/>
    <w:rsid w:val="124DA098"/>
    <w:rsid w:val="1269FA0D"/>
    <w:rsid w:val="127268A3"/>
    <w:rsid w:val="1273F37A"/>
    <w:rsid w:val="1289A6AB"/>
    <w:rsid w:val="128D5F88"/>
    <w:rsid w:val="128E34D1"/>
    <w:rsid w:val="12932A1B"/>
    <w:rsid w:val="1293F6A9"/>
    <w:rsid w:val="1299B60B"/>
    <w:rsid w:val="129F649B"/>
    <w:rsid w:val="12A71AEF"/>
    <w:rsid w:val="12B306B4"/>
    <w:rsid w:val="12B4AFD4"/>
    <w:rsid w:val="12B645CC"/>
    <w:rsid w:val="12BA7431"/>
    <w:rsid w:val="12C7F050"/>
    <w:rsid w:val="12CE39C4"/>
    <w:rsid w:val="12D76767"/>
    <w:rsid w:val="12DA1A81"/>
    <w:rsid w:val="12DAA6F1"/>
    <w:rsid w:val="12E3323B"/>
    <w:rsid w:val="12E54499"/>
    <w:rsid w:val="12F105E9"/>
    <w:rsid w:val="12F29D2A"/>
    <w:rsid w:val="12F66DBF"/>
    <w:rsid w:val="12F6FBE7"/>
    <w:rsid w:val="1302A8D4"/>
    <w:rsid w:val="130C7079"/>
    <w:rsid w:val="130DAE45"/>
    <w:rsid w:val="130F858E"/>
    <w:rsid w:val="1314632E"/>
    <w:rsid w:val="131C082E"/>
    <w:rsid w:val="1326789B"/>
    <w:rsid w:val="1328A1D7"/>
    <w:rsid w:val="132BB01B"/>
    <w:rsid w:val="132DD05B"/>
    <w:rsid w:val="1331544F"/>
    <w:rsid w:val="13326585"/>
    <w:rsid w:val="1332CC28"/>
    <w:rsid w:val="1333ACC1"/>
    <w:rsid w:val="1334FA1C"/>
    <w:rsid w:val="1337BA3A"/>
    <w:rsid w:val="133D9502"/>
    <w:rsid w:val="13422E3B"/>
    <w:rsid w:val="134C9D93"/>
    <w:rsid w:val="1351F662"/>
    <w:rsid w:val="1353F30B"/>
    <w:rsid w:val="1354C7D6"/>
    <w:rsid w:val="135552FD"/>
    <w:rsid w:val="135D8333"/>
    <w:rsid w:val="135F2D76"/>
    <w:rsid w:val="1361307E"/>
    <w:rsid w:val="13671979"/>
    <w:rsid w:val="136AE76E"/>
    <w:rsid w:val="136CD000"/>
    <w:rsid w:val="13730751"/>
    <w:rsid w:val="137BE3B1"/>
    <w:rsid w:val="138DB573"/>
    <w:rsid w:val="13940C1C"/>
    <w:rsid w:val="139647D5"/>
    <w:rsid w:val="139BD1A0"/>
    <w:rsid w:val="13A333B4"/>
    <w:rsid w:val="13A36A46"/>
    <w:rsid w:val="13A56794"/>
    <w:rsid w:val="13B02580"/>
    <w:rsid w:val="13B2AD37"/>
    <w:rsid w:val="13C817EC"/>
    <w:rsid w:val="13C8DF67"/>
    <w:rsid w:val="13CBF8CE"/>
    <w:rsid w:val="13CE7922"/>
    <w:rsid w:val="13CF6C22"/>
    <w:rsid w:val="13D1540E"/>
    <w:rsid w:val="13D3677B"/>
    <w:rsid w:val="13D38EBF"/>
    <w:rsid w:val="13D3A633"/>
    <w:rsid w:val="13D72151"/>
    <w:rsid w:val="13F0181E"/>
    <w:rsid w:val="13F0DBD1"/>
    <w:rsid w:val="13F3C5AA"/>
    <w:rsid w:val="13FDDA95"/>
    <w:rsid w:val="140072B4"/>
    <w:rsid w:val="1400802F"/>
    <w:rsid w:val="140F02FA"/>
    <w:rsid w:val="14112C5C"/>
    <w:rsid w:val="1412B639"/>
    <w:rsid w:val="1414D93F"/>
    <w:rsid w:val="141EAE48"/>
    <w:rsid w:val="142464D5"/>
    <w:rsid w:val="142B0708"/>
    <w:rsid w:val="142D877B"/>
    <w:rsid w:val="1438D9AE"/>
    <w:rsid w:val="143C3833"/>
    <w:rsid w:val="1443131B"/>
    <w:rsid w:val="1449FA51"/>
    <w:rsid w:val="144AB626"/>
    <w:rsid w:val="1450E5A2"/>
    <w:rsid w:val="1457BBFE"/>
    <w:rsid w:val="145948BE"/>
    <w:rsid w:val="14696FD1"/>
    <w:rsid w:val="146B09FA"/>
    <w:rsid w:val="1471CD5A"/>
    <w:rsid w:val="1471EE56"/>
    <w:rsid w:val="1472DC96"/>
    <w:rsid w:val="147AC709"/>
    <w:rsid w:val="148987FA"/>
    <w:rsid w:val="148A1D3D"/>
    <w:rsid w:val="1498D381"/>
    <w:rsid w:val="149A356C"/>
    <w:rsid w:val="149ABFA0"/>
    <w:rsid w:val="14A63DDB"/>
    <w:rsid w:val="14ABEA75"/>
    <w:rsid w:val="14B3E162"/>
    <w:rsid w:val="14B527E1"/>
    <w:rsid w:val="14B700A9"/>
    <w:rsid w:val="14D1E2AA"/>
    <w:rsid w:val="14D20A6F"/>
    <w:rsid w:val="14D440D9"/>
    <w:rsid w:val="14DD9CBD"/>
    <w:rsid w:val="14E13A40"/>
    <w:rsid w:val="14EFEA05"/>
    <w:rsid w:val="14F7FB8D"/>
    <w:rsid w:val="14F8B372"/>
    <w:rsid w:val="14FD7C05"/>
    <w:rsid w:val="14FE6D49"/>
    <w:rsid w:val="1504859B"/>
    <w:rsid w:val="15048891"/>
    <w:rsid w:val="15133E53"/>
    <w:rsid w:val="1514960E"/>
    <w:rsid w:val="1516710A"/>
    <w:rsid w:val="151C5CD8"/>
    <w:rsid w:val="151CF920"/>
    <w:rsid w:val="15223BE7"/>
    <w:rsid w:val="1522557D"/>
    <w:rsid w:val="1524B498"/>
    <w:rsid w:val="1525F328"/>
    <w:rsid w:val="15280528"/>
    <w:rsid w:val="15297D84"/>
    <w:rsid w:val="152C5D1F"/>
    <w:rsid w:val="152DF02C"/>
    <w:rsid w:val="152E5122"/>
    <w:rsid w:val="15310066"/>
    <w:rsid w:val="15390F74"/>
    <w:rsid w:val="153BB376"/>
    <w:rsid w:val="153CE7F1"/>
    <w:rsid w:val="1542B4A0"/>
    <w:rsid w:val="1548BEEF"/>
    <w:rsid w:val="1548FD49"/>
    <w:rsid w:val="154C84B2"/>
    <w:rsid w:val="1576F67B"/>
    <w:rsid w:val="157C26F0"/>
    <w:rsid w:val="158759ED"/>
    <w:rsid w:val="1587DD12"/>
    <w:rsid w:val="1592B2CA"/>
    <w:rsid w:val="1594721B"/>
    <w:rsid w:val="1599552D"/>
    <w:rsid w:val="159E4DA0"/>
    <w:rsid w:val="15A18A17"/>
    <w:rsid w:val="15A3F13A"/>
    <w:rsid w:val="15A60E43"/>
    <w:rsid w:val="15AD3910"/>
    <w:rsid w:val="15AED4FF"/>
    <w:rsid w:val="15BADDBF"/>
    <w:rsid w:val="15BD3D65"/>
    <w:rsid w:val="15C3544A"/>
    <w:rsid w:val="15C467AD"/>
    <w:rsid w:val="15C718DB"/>
    <w:rsid w:val="15CACADD"/>
    <w:rsid w:val="15CD6916"/>
    <w:rsid w:val="15CE2531"/>
    <w:rsid w:val="15D1570F"/>
    <w:rsid w:val="15D9EF68"/>
    <w:rsid w:val="15E936CE"/>
    <w:rsid w:val="15EAD9EB"/>
    <w:rsid w:val="15EDC9AC"/>
    <w:rsid w:val="1601F106"/>
    <w:rsid w:val="1606DA5B"/>
    <w:rsid w:val="160830E0"/>
    <w:rsid w:val="160835A7"/>
    <w:rsid w:val="160D81C8"/>
    <w:rsid w:val="160E8446"/>
    <w:rsid w:val="1613DC19"/>
    <w:rsid w:val="16148DBD"/>
    <w:rsid w:val="1616C39A"/>
    <w:rsid w:val="1617CEA1"/>
    <w:rsid w:val="1619C8FA"/>
    <w:rsid w:val="161B1C4C"/>
    <w:rsid w:val="1630FEA0"/>
    <w:rsid w:val="16324D5F"/>
    <w:rsid w:val="1636B450"/>
    <w:rsid w:val="1637A0CD"/>
    <w:rsid w:val="163DE7F2"/>
    <w:rsid w:val="163E0CB3"/>
    <w:rsid w:val="1648807D"/>
    <w:rsid w:val="164E8282"/>
    <w:rsid w:val="164E9DD4"/>
    <w:rsid w:val="164EFA34"/>
    <w:rsid w:val="1650AEC0"/>
    <w:rsid w:val="16551605"/>
    <w:rsid w:val="1657A89F"/>
    <w:rsid w:val="165E3280"/>
    <w:rsid w:val="16642497"/>
    <w:rsid w:val="16648FE8"/>
    <w:rsid w:val="166A48A4"/>
    <w:rsid w:val="166B4D83"/>
    <w:rsid w:val="16796800"/>
    <w:rsid w:val="1679CFA7"/>
    <w:rsid w:val="167C5CFF"/>
    <w:rsid w:val="168789AB"/>
    <w:rsid w:val="168DB61A"/>
    <w:rsid w:val="16994C66"/>
    <w:rsid w:val="16A64DBB"/>
    <w:rsid w:val="16AC4A6B"/>
    <w:rsid w:val="16ACF38F"/>
    <w:rsid w:val="16ADEF81"/>
    <w:rsid w:val="16B19EBD"/>
    <w:rsid w:val="16C3AC96"/>
    <w:rsid w:val="16C48287"/>
    <w:rsid w:val="16C55635"/>
    <w:rsid w:val="16C9C08D"/>
    <w:rsid w:val="16CBACDE"/>
    <w:rsid w:val="16CCF54B"/>
    <w:rsid w:val="16CD70D5"/>
    <w:rsid w:val="16D006D9"/>
    <w:rsid w:val="16D29AC9"/>
    <w:rsid w:val="16D662FA"/>
    <w:rsid w:val="16D8C196"/>
    <w:rsid w:val="16DA3BA4"/>
    <w:rsid w:val="16DADE94"/>
    <w:rsid w:val="16DD07AE"/>
    <w:rsid w:val="16E4CC44"/>
    <w:rsid w:val="16E614A7"/>
    <w:rsid w:val="16E63F0A"/>
    <w:rsid w:val="16EAFA22"/>
    <w:rsid w:val="16F4108E"/>
    <w:rsid w:val="16F5D0BE"/>
    <w:rsid w:val="16F83AD3"/>
    <w:rsid w:val="16FC6F77"/>
    <w:rsid w:val="17047041"/>
    <w:rsid w:val="170D28CF"/>
    <w:rsid w:val="170F7F36"/>
    <w:rsid w:val="17100DD3"/>
    <w:rsid w:val="17138D3E"/>
    <w:rsid w:val="1717F751"/>
    <w:rsid w:val="1718136D"/>
    <w:rsid w:val="172125EF"/>
    <w:rsid w:val="1724A3C7"/>
    <w:rsid w:val="1724E080"/>
    <w:rsid w:val="17334620"/>
    <w:rsid w:val="1733A457"/>
    <w:rsid w:val="17388B93"/>
    <w:rsid w:val="17389825"/>
    <w:rsid w:val="173FCB3C"/>
    <w:rsid w:val="17450BAC"/>
    <w:rsid w:val="174C5833"/>
    <w:rsid w:val="1753791C"/>
    <w:rsid w:val="175E2FDD"/>
    <w:rsid w:val="1765FAAA"/>
    <w:rsid w:val="176C7B7A"/>
    <w:rsid w:val="1773F76A"/>
    <w:rsid w:val="17764FF6"/>
    <w:rsid w:val="177C0063"/>
    <w:rsid w:val="177D05E4"/>
    <w:rsid w:val="1784597A"/>
    <w:rsid w:val="1785262B"/>
    <w:rsid w:val="178820F7"/>
    <w:rsid w:val="178E06AA"/>
    <w:rsid w:val="1797A55C"/>
    <w:rsid w:val="179BCC68"/>
    <w:rsid w:val="17A5F65B"/>
    <w:rsid w:val="17ADA489"/>
    <w:rsid w:val="17B2892D"/>
    <w:rsid w:val="17BAF78F"/>
    <w:rsid w:val="17BDC4C3"/>
    <w:rsid w:val="17C5B44E"/>
    <w:rsid w:val="17C7C2D9"/>
    <w:rsid w:val="17D30D98"/>
    <w:rsid w:val="17D5A769"/>
    <w:rsid w:val="17DCAF18"/>
    <w:rsid w:val="17E25AB3"/>
    <w:rsid w:val="17E6A491"/>
    <w:rsid w:val="17E7F8DD"/>
    <w:rsid w:val="17F7DA7F"/>
    <w:rsid w:val="17FCC801"/>
    <w:rsid w:val="180BFB87"/>
    <w:rsid w:val="1810B738"/>
    <w:rsid w:val="1817D03E"/>
    <w:rsid w:val="181AFBFB"/>
    <w:rsid w:val="181BCDCF"/>
    <w:rsid w:val="182AB0BC"/>
    <w:rsid w:val="182B7BE2"/>
    <w:rsid w:val="182BF870"/>
    <w:rsid w:val="182C9D59"/>
    <w:rsid w:val="1830BA90"/>
    <w:rsid w:val="1831A856"/>
    <w:rsid w:val="18330CC9"/>
    <w:rsid w:val="183381B4"/>
    <w:rsid w:val="18408CA9"/>
    <w:rsid w:val="1848C3F0"/>
    <w:rsid w:val="18523115"/>
    <w:rsid w:val="1857F2D8"/>
    <w:rsid w:val="18612696"/>
    <w:rsid w:val="18638AA5"/>
    <w:rsid w:val="18679556"/>
    <w:rsid w:val="186A77AD"/>
    <w:rsid w:val="186D3887"/>
    <w:rsid w:val="186D901C"/>
    <w:rsid w:val="186F0F47"/>
    <w:rsid w:val="1870FB96"/>
    <w:rsid w:val="18748E7E"/>
    <w:rsid w:val="18761B5C"/>
    <w:rsid w:val="1876EF40"/>
    <w:rsid w:val="187C90F8"/>
    <w:rsid w:val="188AE3E6"/>
    <w:rsid w:val="18AA482A"/>
    <w:rsid w:val="18ACF17F"/>
    <w:rsid w:val="18AF810C"/>
    <w:rsid w:val="18B53EA3"/>
    <w:rsid w:val="18BA88FD"/>
    <w:rsid w:val="18BEF1E3"/>
    <w:rsid w:val="18C63C89"/>
    <w:rsid w:val="18C6884E"/>
    <w:rsid w:val="18D66A68"/>
    <w:rsid w:val="18D842C0"/>
    <w:rsid w:val="18DE152B"/>
    <w:rsid w:val="18E05AD1"/>
    <w:rsid w:val="18E0D3D7"/>
    <w:rsid w:val="18E0D88D"/>
    <w:rsid w:val="18E32A25"/>
    <w:rsid w:val="18E6FE7C"/>
    <w:rsid w:val="18E7CA4D"/>
    <w:rsid w:val="18EF401C"/>
    <w:rsid w:val="18EFEB80"/>
    <w:rsid w:val="18F0EFC8"/>
    <w:rsid w:val="18F0FA60"/>
    <w:rsid w:val="19018A58"/>
    <w:rsid w:val="1903CE6D"/>
    <w:rsid w:val="1903F392"/>
    <w:rsid w:val="190A87AD"/>
    <w:rsid w:val="19124A3B"/>
    <w:rsid w:val="191FB7E2"/>
    <w:rsid w:val="1920F40C"/>
    <w:rsid w:val="1923E4C1"/>
    <w:rsid w:val="19253379"/>
    <w:rsid w:val="19295B94"/>
    <w:rsid w:val="19296B46"/>
    <w:rsid w:val="193A5AB2"/>
    <w:rsid w:val="193DEB90"/>
    <w:rsid w:val="19432AEE"/>
    <w:rsid w:val="194B817B"/>
    <w:rsid w:val="195341C9"/>
    <w:rsid w:val="19547248"/>
    <w:rsid w:val="19622F0F"/>
    <w:rsid w:val="196E174A"/>
    <w:rsid w:val="196E5512"/>
    <w:rsid w:val="1971E3FA"/>
    <w:rsid w:val="1974920D"/>
    <w:rsid w:val="19754B71"/>
    <w:rsid w:val="19758089"/>
    <w:rsid w:val="19758A87"/>
    <w:rsid w:val="197BAE7B"/>
    <w:rsid w:val="1987D7A2"/>
    <w:rsid w:val="19A5F897"/>
    <w:rsid w:val="19A9D734"/>
    <w:rsid w:val="19AA42C6"/>
    <w:rsid w:val="19AC430C"/>
    <w:rsid w:val="19ADC044"/>
    <w:rsid w:val="19B14849"/>
    <w:rsid w:val="19B29E4E"/>
    <w:rsid w:val="19B3824D"/>
    <w:rsid w:val="19BAD5A4"/>
    <w:rsid w:val="19BD8684"/>
    <w:rsid w:val="19C2D2D0"/>
    <w:rsid w:val="19CBCAC6"/>
    <w:rsid w:val="19D17DD2"/>
    <w:rsid w:val="19D6C71E"/>
    <w:rsid w:val="19D7FAAD"/>
    <w:rsid w:val="19E280F4"/>
    <w:rsid w:val="19E49451"/>
    <w:rsid w:val="19E5CDEF"/>
    <w:rsid w:val="19EAF4A2"/>
    <w:rsid w:val="19EBD36B"/>
    <w:rsid w:val="19F514A5"/>
    <w:rsid w:val="19F56D86"/>
    <w:rsid w:val="19F78D29"/>
    <w:rsid w:val="19FCD836"/>
    <w:rsid w:val="19FE197C"/>
    <w:rsid w:val="1A04B89F"/>
    <w:rsid w:val="1A05145D"/>
    <w:rsid w:val="1A05B27A"/>
    <w:rsid w:val="1A09DD1E"/>
    <w:rsid w:val="1A0BFDF8"/>
    <w:rsid w:val="1A18C06D"/>
    <w:rsid w:val="1A1915B3"/>
    <w:rsid w:val="1A1D4CF7"/>
    <w:rsid w:val="1A1DD57A"/>
    <w:rsid w:val="1A20CB44"/>
    <w:rsid w:val="1A249249"/>
    <w:rsid w:val="1A2911C5"/>
    <w:rsid w:val="1A2B9885"/>
    <w:rsid w:val="1A2E8E1C"/>
    <w:rsid w:val="1A362A2A"/>
    <w:rsid w:val="1A36C522"/>
    <w:rsid w:val="1A387DFE"/>
    <w:rsid w:val="1A3D889E"/>
    <w:rsid w:val="1A47B0AD"/>
    <w:rsid w:val="1A48270F"/>
    <w:rsid w:val="1A488C9B"/>
    <w:rsid w:val="1A4AEF56"/>
    <w:rsid w:val="1A4B1C07"/>
    <w:rsid w:val="1A4D3831"/>
    <w:rsid w:val="1A4F8C6D"/>
    <w:rsid w:val="1A55FB7E"/>
    <w:rsid w:val="1A5CED95"/>
    <w:rsid w:val="1A63BD3C"/>
    <w:rsid w:val="1A648DB7"/>
    <w:rsid w:val="1A6B897F"/>
    <w:rsid w:val="1A6D2BAB"/>
    <w:rsid w:val="1A703641"/>
    <w:rsid w:val="1A7CA842"/>
    <w:rsid w:val="1A7E6130"/>
    <w:rsid w:val="1A82A6CB"/>
    <w:rsid w:val="1A87F4A8"/>
    <w:rsid w:val="1A8856D8"/>
    <w:rsid w:val="1A89AFF9"/>
    <w:rsid w:val="1A8F93C7"/>
    <w:rsid w:val="1A910BBB"/>
    <w:rsid w:val="1A9201FB"/>
    <w:rsid w:val="1A92B8D6"/>
    <w:rsid w:val="1A963423"/>
    <w:rsid w:val="1AA11C0A"/>
    <w:rsid w:val="1AA34E41"/>
    <w:rsid w:val="1AA34F1C"/>
    <w:rsid w:val="1AA3D372"/>
    <w:rsid w:val="1AAAFACD"/>
    <w:rsid w:val="1AB5065B"/>
    <w:rsid w:val="1AB5343C"/>
    <w:rsid w:val="1AC840CA"/>
    <w:rsid w:val="1ACA4371"/>
    <w:rsid w:val="1ADA004F"/>
    <w:rsid w:val="1AE745B7"/>
    <w:rsid w:val="1AE929C7"/>
    <w:rsid w:val="1AF1FBC5"/>
    <w:rsid w:val="1AF62ACF"/>
    <w:rsid w:val="1AF80181"/>
    <w:rsid w:val="1AFCAABA"/>
    <w:rsid w:val="1B1315DC"/>
    <w:rsid w:val="1B178F3D"/>
    <w:rsid w:val="1B215836"/>
    <w:rsid w:val="1B2547F1"/>
    <w:rsid w:val="1B35679A"/>
    <w:rsid w:val="1B3EF134"/>
    <w:rsid w:val="1B498846"/>
    <w:rsid w:val="1B4D3752"/>
    <w:rsid w:val="1B5C403E"/>
    <w:rsid w:val="1B60EBC4"/>
    <w:rsid w:val="1B65D7F2"/>
    <w:rsid w:val="1B667FA6"/>
    <w:rsid w:val="1B66B8D5"/>
    <w:rsid w:val="1B68B1C3"/>
    <w:rsid w:val="1B691D1F"/>
    <w:rsid w:val="1B73CA15"/>
    <w:rsid w:val="1B746055"/>
    <w:rsid w:val="1B79FA8B"/>
    <w:rsid w:val="1B7F9003"/>
    <w:rsid w:val="1B866C78"/>
    <w:rsid w:val="1B8CA005"/>
    <w:rsid w:val="1B8D52B9"/>
    <w:rsid w:val="1B8D749A"/>
    <w:rsid w:val="1B93E895"/>
    <w:rsid w:val="1B96F128"/>
    <w:rsid w:val="1B9A86C9"/>
    <w:rsid w:val="1BAFA29B"/>
    <w:rsid w:val="1BB6304E"/>
    <w:rsid w:val="1BC062AA"/>
    <w:rsid w:val="1BCAAE93"/>
    <w:rsid w:val="1BCB266B"/>
    <w:rsid w:val="1BCD9402"/>
    <w:rsid w:val="1BCE168C"/>
    <w:rsid w:val="1BCFB9F2"/>
    <w:rsid w:val="1BDE647A"/>
    <w:rsid w:val="1BE1D442"/>
    <w:rsid w:val="1BE62736"/>
    <w:rsid w:val="1BF71E96"/>
    <w:rsid w:val="1BF79422"/>
    <w:rsid w:val="1BFB8881"/>
    <w:rsid w:val="1C08A13E"/>
    <w:rsid w:val="1C092266"/>
    <w:rsid w:val="1C0AAE1B"/>
    <w:rsid w:val="1C0D0BAD"/>
    <w:rsid w:val="1C126388"/>
    <w:rsid w:val="1C1BC28E"/>
    <w:rsid w:val="1C20DDD1"/>
    <w:rsid w:val="1C2EA281"/>
    <w:rsid w:val="1C410305"/>
    <w:rsid w:val="1C48B3DB"/>
    <w:rsid w:val="1C493D86"/>
    <w:rsid w:val="1C4CA993"/>
    <w:rsid w:val="1C5513C6"/>
    <w:rsid w:val="1C59E03A"/>
    <w:rsid w:val="1C6B89E1"/>
    <w:rsid w:val="1C714F25"/>
    <w:rsid w:val="1C7B599E"/>
    <w:rsid w:val="1C7E808C"/>
    <w:rsid w:val="1C83F784"/>
    <w:rsid w:val="1C88D7BA"/>
    <w:rsid w:val="1C88EA4D"/>
    <w:rsid w:val="1C8AAD12"/>
    <w:rsid w:val="1C8AD05A"/>
    <w:rsid w:val="1C8B2721"/>
    <w:rsid w:val="1C8DC07D"/>
    <w:rsid w:val="1C8EA880"/>
    <w:rsid w:val="1C904DD7"/>
    <w:rsid w:val="1C978E11"/>
    <w:rsid w:val="1C9B4BC8"/>
    <w:rsid w:val="1CA88A00"/>
    <w:rsid w:val="1CAAB562"/>
    <w:rsid w:val="1CAB7E60"/>
    <w:rsid w:val="1CAC4462"/>
    <w:rsid w:val="1CAD4E2B"/>
    <w:rsid w:val="1CAD5271"/>
    <w:rsid w:val="1CB03934"/>
    <w:rsid w:val="1CB259FC"/>
    <w:rsid w:val="1CB39109"/>
    <w:rsid w:val="1CB58CC8"/>
    <w:rsid w:val="1CB5A57A"/>
    <w:rsid w:val="1CB8B74A"/>
    <w:rsid w:val="1CBB499D"/>
    <w:rsid w:val="1CC7995B"/>
    <w:rsid w:val="1CD15445"/>
    <w:rsid w:val="1CD2C0DE"/>
    <w:rsid w:val="1CD64DA4"/>
    <w:rsid w:val="1CDAA593"/>
    <w:rsid w:val="1CDE5D7F"/>
    <w:rsid w:val="1CDF210A"/>
    <w:rsid w:val="1CE10998"/>
    <w:rsid w:val="1CE263A3"/>
    <w:rsid w:val="1CE2E913"/>
    <w:rsid w:val="1CEA3098"/>
    <w:rsid w:val="1CF27666"/>
    <w:rsid w:val="1CFCEE81"/>
    <w:rsid w:val="1D0420A8"/>
    <w:rsid w:val="1D053160"/>
    <w:rsid w:val="1D0B435A"/>
    <w:rsid w:val="1D0E3D37"/>
    <w:rsid w:val="1D0E5374"/>
    <w:rsid w:val="1D0E9EB3"/>
    <w:rsid w:val="1D1C3513"/>
    <w:rsid w:val="1D20D308"/>
    <w:rsid w:val="1D22E911"/>
    <w:rsid w:val="1D2AA16E"/>
    <w:rsid w:val="1D2C7DAB"/>
    <w:rsid w:val="1D31B118"/>
    <w:rsid w:val="1D3317DF"/>
    <w:rsid w:val="1D362E1B"/>
    <w:rsid w:val="1D411CD2"/>
    <w:rsid w:val="1D443307"/>
    <w:rsid w:val="1D5C01D1"/>
    <w:rsid w:val="1D5E8A2F"/>
    <w:rsid w:val="1D662EDE"/>
    <w:rsid w:val="1D66AECD"/>
    <w:rsid w:val="1D6D815D"/>
    <w:rsid w:val="1D71B4D0"/>
    <w:rsid w:val="1D71D139"/>
    <w:rsid w:val="1D7FDDBE"/>
    <w:rsid w:val="1D81F797"/>
    <w:rsid w:val="1D88880F"/>
    <w:rsid w:val="1D89E5E3"/>
    <w:rsid w:val="1D9020BC"/>
    <w:rsid w:val="1D928851"/>
    <w:rsid w:val="1DA8039E"/>
    <w:rsid w:val="1DA94C3A"/>
    <w:rsid w:val="1DB06056"/>
    <w:rsid w:val="1DB47F8D"/>
    <w:rsid w:val="1DB5C1D0"/>
    <w:rsid w:val="1DBC174E"/>
    <w:rsid w:val="1DC658D4"/>
    <w:rsid w:val="1DC8A0F2"/>
    <w:rsid w:val="1DCBCBE7"/>
    <w:rsid w:val="1DCFE74D"/>
    <w:rsid w:val="1DD1E0B3"/>
    <w:rsid w:val="1DD45123"/>
    <w:rsid w:val="1DE1B321"/>
    <w:rsid w:val="1DE1FCFD"/>
    <w:rsid w:val="1DEE0D74"/>
    <w:rsid w:val="1DF074D5"/>
    <w:rsid w:val="1DF24150"/>
    <w:rsid w:val="1DF24A56"/>
    <w:rsid w:val="1DFE0AAB"/>
    <w:rsid w:val="1E01E433"/>
    <w:rsid w:val="1E0439DC"/>
    <w:rsid w:val="1E068B71"/>
    <w:rsid w:val="1E08B081"/>
    <w:rsid w:val="1E13DDEA"/>
    <w:rsid w:val="1E172A2A"/>
    <w:rsid w:val="1E1A32DA"/>
    <w:rsid w:val="1E20D3D1"/>
    <w:rsid w:val="1E2184B3"/>
    <w:rsid w:val="1E22D741"/>
    <w:rsid w:val="1E273D2B"/>
    <w:rsid w:val="1E292063"/>
    <w:rsid w:val="1E3FB312"/>
    <w:rsid w:val="1E44BB86"/>
    <w:rsid w:val="1E45CE16"/>
    <w:rsid w:val="1E47B98A"/>
    <w:rsid w:val="1E4CB91C"/>
    <w:rsid w:val="1E5175DB"/>
    <w:rsid w:val="1E56583E"/>
    <w:rsid w:val="1E5768FB"/>
    <w:rsid w:val="1E5BF728"/>
    <w:rsid w:val="1E5C7233"/>
    <w:rsid w:val="1E5F6DDA"/>
    <w:rsid w:val="1E666F71"/>
    <w:rsid w:val="1E6DF592"/>
    <w:rsid w:val="1E6E913F"/>
    <w:rsid w:val="1E75713F"/>
    <w:rsid w:val="1E7691F6"/>
    <w:rsid w:val="1E8676C9"/>
    <w:rsid w:val="1E89CFA8"/>
    <w:rsid w:val="1E8A2444"/>
    <w:rsid w:val="1E8E9C06"/>
    <w:rsid w:val="1E9BF26B"/>
    <w:rsid w:val="1EA26C5E"/>
    <w:rsid w:val="1EB0D05B"/>
    <w:rsid w:val="1EB1A1E8"/>
    <w:rsid w:val="1EB8192A"/>
    <w:rsid w:val="1EB93F12"/>
    <w:rsid w:val="1EBAB277"/>
    <w:rsid w:val="1EBFF2FA"/>
    <w:rsid w:val="1EC473C5"/>
    <w:rsid w:val="1ED0681A"/>
    <w:rsid w:val="1ED379DD"/>
    <w:rsid w:val="1EDB62A6"/>
    <w:rsid w:val="1EE78C6D"/>
    <w:rsid w:val="1EEF3DCA"/>
    <w:rsid w:val="1EF07FD5"/>
    <w:rsid w:val="1EFB2AB9"/>
    <w:rsid w:val="1EFDF5ED"/>
    <w:rsid w:val="1F023CA7"/>
    <w:rsid w:val="1F07502D"/>
    <w:rsid w:val="1F09D1CC"/>
    <w:rsid w:val="1F0EA9E0"/>
    <w:rsid w:val="1F1AC6BC"/>
    <w:rsid w:val="1F22FCB2"/>
    <w:rsid w:val="1F249049"/>
    <w:rsid w:val="1F3AD015"/>
    <w:rsid w:val="1F3DB375"/>
    <w:rsid w:val="1F424EDD"/>
    <w:rsid w:val="1F4384A7"/>
    <w:rsid w:val="1F46C962"/>
    <w:rsid w:val="1F4E2284"/>
    <w:rsid w:val="1F501965"/>
    <w:rsid w:val="1F53C32C"/>
    <w:rsid w:val="1F540411"/>
    <w:rsid w:val="1F57ADB7"/>
    <w:rsid w:val="1F5998AB"/>
    <w:rsid w:val="1F644E45"/>
    <w:rsid w:val="1F6E60B9"/>
    <w:rsid w:val="1F718BAA"/>
    <w:rsid w:val="1F7205C0"/>
    <w:rsid w:val="1F85B848"/>
    <w:rsid w:val="1F9134B4"/>
    <w:rsid w:val="1F91DDA5"/>
    <w:rsid w:val="1F953729"/>
    <w:rsid w:val="1FA824EA"/>
    <w:rsid w:val="1FB2FA8B"/>
    <w:rsid w:val="1FBA8257"/>
    <w:rsid w:val="1FBC6EAE"/>
    <w:rsid w:val="1FBD3B33"/>
    <w:rsid w:val="1FC033BF"/>
    <w:rsid w:val="1FC1038A"/>
    <w:rsid w:val="1FC1BC87"/>
    <w:rsid w:val="1FC6881A"/>
    <w:rsid w:val="1FC8EBEE"/>
    <w:rsid w:val="1FCA870F"/>
    <w:rsid w:val="1FCFD58B"/>
    <w:rsid w:val="1FCFFB61"/>
    <w:rsid w:val="1FD1C7A2"/>
    <w:rsid w:val="1FD7EAA3"/>
    <w:rsid w:val="1FDCA65E"/>
    <w:rsid w:val="1FDD9074"/>
    <w:rsid w:val="1FE22890"/>
    <w:rsid w:val="1FE36428"/>
    <w:rsid w:val="1FE3B85B"/>
    <w:rsid w:val="1FE3C5D9"/>
    <w:rsid w:val="1FE7E6B5"/>
    <w:rsid w:val="1FEB3706"/>
    <w:rsid w:val="1FED463C"/>
    <w:rsid w:val="1FF5A304"/>
    <w:rsid w:val="1FFBB150"/>
    <w:rsid w:val="1FFBFC31"/>
    <w:rsid w:val="1FFF262F"/>
    <w:rsid w:val="20013E8E"/>
    <w:rsid w:val="2002ED5D"/>
    <w:rsid w:val="20114015"/>
    <w:rsid w:val="201204AE"/>
    <w:rsid w:val="201275A0"/>
    <w:rsid w:val="201456A8"/>
    <w:rsid w:val="2018ED83"/>
    <w:rsid w:val="201C15B1"/>
    <w:rsid w:val="201E90EA"/>
    <w:rsid w:val="202089CD"/>
    <w:rsid w:val="20211739"/>
    <w:rsid w:val="20297DD5"/>
    <w:rsid w:val="202C43D5"/>
    <w:rsid w:val="20363E50"/>
    <w:rsid w:val="203E8E79"/>
    <w:rsid w:val="2045884D"/>
    <w:rsid w:val="20479B7F"/>
    <w:rsid w:val="204A7DA4"/>
    <w:rsid w:val="204BD737"/>
    <w:rsid w:val="20538EDE"/>
    <w:rsid w:val="20550F73"/>
    <w:rsid w:val="205BC35B"/>
    <w:rsid w:val="206260A9"/>
    <w:rsid w:val="20641BEA"/>
    <w:rsid w:val="206467AF"/>
    <w:rsid w:val="2065E2EE"/>
    <w:rsid w:val="20677A9C"/>
    <w:rsid w:val="2071A960"/>
    <w:rsid w:val="20745AC4"/>
    <w:rsid w:val="2075F68F"/>
    <w:rsid w:val="2076410E"/>
    <w:rsid w:val="2085E309"/>
    <w:rsid w:val="2093D3CD"/>
    <w:rsid w:val="209B62C1"/>
    <w:rsid w:val="209DCFA0"/>
    <w:rsid w:val="209FD551"/>
    <w:rsid w:val="20A43C50"/>
    <w:rsid w:val="20A49910"/>
    <w:rsid w:val="20AEF032"/>
    <w:rsid w:val="20AFC0F6"/>
    <w:rsid w:val="20B660F0"/>
    <w:rsid w:val="20B7023E"/>
    <w:rsid w:val="20B92055"/>
    <w:rsid w:val="20B97D8B"/>
    <w:rsid w:val="20BD4659"/>
    <w:rsid w:val="20C44663"/>
    <w:rsid w:val="20CE6973"/>
    <w:rsid w:val="20CF305B"/>
    <w:rsid w:val="20DC4B58"/>
    <w:rsid w:val="20DE1F3E"/>
    <w:rsid w:val="20E0AE32"/>
    <w:rsid w:val="20E29826"/>
    <w:rsid w:val="20E9D3BD"/>
    <w:rsid w:val="20EBE9C6"/>
    <w:rsid w:val="20F07747"/>
    <w:rsid w:val="20F0EC7A"/>
    <w:rsid w:val="20F6D635"/>
    <w:rsid w:val="21156011"/>
    <w:rsid w:val="21184BDD"/>
    <w:rsid w:val="21199DBF"/>
    <w:rsid w:val="21232B89"/>
    <w:rsid w:val="212C429B"/>
    <w:rsid w:val="212C625E"/>
    <w:rsid w:val="213012C5"/>
    <w:rsid w:val="21433313"/>
    <w:rsid w:val="214ADC86"/>
    <w:rsid w:val="214ADFF0"/>
    <w:rsid w:val="214B7EAC"/>
    <w:rsid w:val="214E1FE9"/>
    <w:rsid w:val="214ECAEC"/>
    <w:rsid w:val="2151D39C"/>
    <w:rsid w:val="2153EB15"/>
    <w:rsid w:val="21580A67"/>
    <w:rsid w:val="215AA8D2"/>
    <w:rsid w:val="215EAAE4"/>
    <w:rsid w:val="21669CFF"/>
    <w:rsid w:val="216B7037"/>
    <w:rsid w:val="216C7965"/>
    <w:rsid w:val="217EB79A"/>
    <w:rsid w:val="2180E443"/>
    <w:rsid w:val="21833725"/>
    <w:rsid w:val="218FCDBE"/>
    <w:rsid w:val="21917365"/>
    <w:rsid w:val="219FEA3C"/>
    <w:rsid w:val="21A69796"/>
    <w:rsid w:val="21AB42C9"/>
    <w:rsid w:val="21AB8478"/>
    <w:rsid w:val="21AD4D03"/>
    <w:rsid w:val="21AED05D"/>
    <w:rsid w:val="21BA1BB3"/>
    <w:rsid w:val="21BF47AC"/>
    <w:rsid w:val="21C394CB"/>
    <w:rsid w:val="21C7669D"/>
    <w:rsid w:val="21D0D4FF"/>
    <w:rsid w:val="21D457F8"/>
    <w:rsid w:val="21D9FC37"/>
    <w:rsid w:val="21E9DAFF"/>
    <w:rsid w:val="21F1D5C8"/>
    <w:rsid w:val="21F233B6"/>
    <w:rsid w:val="21F2875C"/>
    <w:rsid w:val="21F33669"/>
    <w:rsid w:val="21FFEC4B"/>
    <w:rsid w:val="2200F374"/>
    <w:rsid w:val="22030A4D"/>
    <w:rsid w:val="22076947"/>
    <w:rsid w:val="220D79C1"/>
    <w:rsid w:val="2225A8DE"/>
    <w:rsid w:val="2229EB2A"/>
    <w:rsid w:val="222B406B"/>
    <w:rsid w:val="2238E345"/>
    <w:rsid w:val="223D81CB"/>
    <w:rsid w:val="223D91FB"/>
    <w:rsid w:val="2246C1DA"/>
    <w:rsid w:val="224D4E06"/>
    <w:rsid w:val="224D57BF"/>
    <w:rsid w:val="224DB7AA"/>
    <w:rsid w:val="224EE657"/>
    <w:rsid w:val="22554DEC"/>
    <w:rsid w:val="22590EB0"/>
    <w:rsid w:val="225BFDAE"/>
    <w:rsid w:val="225C2BDA"/>
    <w:rsid w:val="225FD940"/>
    <w:rsid w:val="22664958"/>
    <w:rsid w:val="2267673D"/>
    <w:rsid w:val="22677DFA"/>
    <w:rsid w:val="226B68EE"/>
    <w:rsid w:val="226DD558"/>
    <w:rsid w:val="2273F1CC"/>
    <w:rsid w:val="22745FAB"/>
    <w:rsid w:val="227ABBE6"/>
    <w:rsid w:val="2280F0F0"/>
    <w:rsid w:val="2284A0BE"/>
    <w:rsid w:val="2285A41E"/>
    <w:rsid w:val="22878600"/>
    <w:rsid w:val="22882361"/>
    <w:rsid w:val="228B69FA"/>
    <w:rsid w:val="228E8F69"/>
    <w:rsid w:val="2291BA3A"/>
    <w:rsid w:val="2295D66E"/>
    <w:rsid w:val="229877A2"/>
    <w:rsid w:val="22987E17"/>
    <w:rsid w:val="229A3176"/>
    <w:rsid w:val="229BEF65"/>
    <w:rsid w:val="22A551D6"/>
    <w:rsid w:val="22A8D928"/>
    <w:rsid w:val="22B486FD"/>
    <w:rsid w:val="22B56E20"/>
    <w:rsid w:val="22B6B8BD"/>
    <w:rsid w:val="22B878A4"/>
    <w:rsid w:val="22B9AF9C"/>
    <w:rsid w:val="22BEEF4A"/>
    <w:rsid w:val="22C0FDD1"/>
    <w:rsid w:val="22C4202B"/>
    <w:rsid w:val="22CD0F93"/>
    <w:rsid w:val="22DC6A2B"/>
    <w:rsid w:val="22E192BA"/>
    <w:rsid w:val="22E345DE"/>
    <w:rsid w:val="22EDA3FD"/>
    <w:rsid w:val="22EE49D3"/>
    <w:rsid w:val="22F26649"/>
    <w:rsid w:val="22F9CCB9"/>
    <w:rsid w:val="22FDF990"/>
    <w:rsid w:val="22FE012D"/>
    <w:rsid w:val="23008CB0"/>
    <w:rsid w:val="2303808A"/>
    <w:rsid w:val="23079C23"/>
    <w:rsid w:val="231290E0"/>
    <w:rsid w:val="231589DC"/>
    <w:rsid w:val="231A550B"/>
    <w:rsid w:val="231DB9B4"/>
    <w:rsid w:val="231DF91D"/>
    <w:rsid w:val="2324C90C"/>
    <w:rsid w:val="232D62F4"/>
    <w:rsid w:val="232DE6CF"/>
    <w:rsid w:val="233434CD"/>
    <w:rsid w:val="23386D3A"/>
    <w:rsid w:val="233DD628"/>
    <w:rsid w:val="2347C443"/>
    <w:rsid w:val="234EAE2E"/>
    <w:rsid w:val="234F55D7"/>
    <w:rsid w:val="234F9FB5"/>
    <w:rsid w:val="2354B072"/>
    <w:rsid w:val="2359DD67"/>
    <w:rsid w:val="235AAF0E"/>
    <w:rsid w:val="237791DB"/>
    <w:rsid w:val="237BF34D"/>
    <w:rsid w:val="2383E87B"/>
    <w:rsid w:val="23885E44"/>
    <w:rsid w:val="23919B7C"/>
    <w:rsid w:val="2396C7E8"/>
    <w:rsid w:val="23A2AAE9"/>
    <w:rsid w:val="23A9E611"/>
    <w:rsid w:val="23AB53CF"/>
    <w:rsid w:val="23AF4381"/>
    <w:rsid w:val="23B70C10"/>
    <w:rsid w:val="23B9619C"/>
    <w:rsid w:val="23BAD9DD"/>
    <w:rsid w:val="23CA9C73"/>
    <w:rsid w:val="23CC9004"/>
    <w:rsid w:val="23CF4954"/>
    <w:rsid w:val="23D08A2C"/>
    <w:rsid w:val="23D907CA"/>
    <w:rsid w:val="23D93960"/>
    <w:rsid w:val="23DA4376"/>
    <w:rsid w:val="23DA83BE"/>
    <w:rsid w:val="23DFE0A4"/>
    <w:rsid w:val="23E0F2A8"/>
    <w:rsid w:val="23F79735"/>
    <w:rsid w:val="23F96A44"/>
    <w:rsid w:val="23FA95C1"/>
    <w:rsid w:val="23FCC5D5"/>
    <w:rsid w:val="23FE80DF"/>
    <w:rsid w:val="2404151E"/>
    <w:rsid w:val="2407394F"/>
    <w:rsid w:val="24155017"/>
    <w:rsid w:val="24221C50"/>
    <w:rsid w:val="24237D7E"/>
    <w:rsid w:val="24272F85"/>
    <w:rsid w:val="24274587"/>
    <w:rsid w:val="242BC806"/>
    <w:rsid w:val="242E4CFE"/>
    <w:rsid w:val="2435E6EF"/>
    <w:rsid w:val="24389114"/>
    <w:rsid w:val="243F5270"/>
    <w:rsid w:val="244A2B77"/>
    <w:rsid w:val="2452957D"/>
    <w:rsid w:val="2452E56E"/>
    <w:rsid w:val="2454EDBE"/>
    <w:rsid w:val="245A25D9"/>
    <w:rsid w:val="245CF67E"/>
    <w:rsid w:val="24635A4B"/>
    <w:rsid w:val="24681DF0"/>
    <w:rsid w:val="247557F9"/>
    <w:rsid w:val="24763046"/>
    <w:rsid w:val="24787F27"/>
    <w:rsid w:val="247F2E04"/>
    <w:rsid w:val="2481DDE7"/>
    <w:rsid w:val="2489745E"/>
    <w:rsid w:val="248A0137"/>
    <w:rsid w:val="248C6185"/>
    <w:rsid w:val="24A13EE6"/>
    <w:rsid w:val="24A22F2C"/>
    <w:rsid w:val="24A5C6B6"/>
    <w:rsid w:val="24A82B66"/>
    <w:rsid w:val="24A976FC"/>
    <w:rsid w:val="24ABD7BF"/>
    <w:rsid w:val="24B7B049"/>
    <w:rsid w:val="24BCEF8F"/>
    <w:rsid w:val="24BDE54C"/>
    <w:rsid w:val="24C1723A"/>
    <w:rsid w:val="24C4DBE1"/>
    <w:rsid w:val="24C8F4B6"/>
    <w:rsid w:val="24D19205"/>
    <w:rsid w:val="24E7FD9C"/>
    <w:rsid w:val="24F7C691"/>
    <w:rsid w:val="24FA266B"/>
    <w:rsid w:val="24FAD088"/>
    <w:rsid w:val="24FB8650"/>
    <w:rsid w:val="25001E67"/>
    <w:rsid w:val="2503A6EC"/>
    <w:rsid w:val="2503C19B"/>
    <w:rsid w:val="2506447A"/>
    <w:rsid w:val="2506F11D"/>
    <w:rsid w:val="250882C6"/>
    <w:rsid w:val="25121F7C"/>
    <w:rsid w:val="25124B36"/>
    <w:rsid w:val="25191247"/>
    <w:rsid w:val="25195051"/>
    <w:rsid w:val="251E105E"/>
    <w:rsid w:val="251F42DC"/>
    <w:rsid w:val="25288096"/>
    <w:rsid w:val="252A3D41"/>
    <w:rsid w:val="252BA99D"/>
    <w:rsid w:val="252F347E"/>
    <w:rsid w:val="2530743B"/>
    <w:rsid w:val="2533EBEF"/>
    <w:rsid w:val="253D16A2"/>
    <w:rsid w:val="253D7187"/>
    <w:rsid w:val="2543D2C7"/>
    <w:rsid w:val="2545E80A"/>
    <w:rsid w:val="25469C5E"/>
    <w:rsid w:val="254A071E"/>
    <w:rsid w:val="254CA7FB"/>
    <w:rsid w:val="254F4224"/>
    <w:rsid w:val="2550E90E"/>
    <w:rsid w:val="255523E1"/>
    <w:rsid w:val="255A4470"/>
    <w:rsid w:val="255BCCBA"/>
    <w:rsid w:val="255D6781"/>
    <w:rsid w:val="255DDD4D"/>
    <w:rsid w:val="255E7F4E"/>
    <w:rsid w:val="2561F8B2"/>
    <w:rsid w:val="2563C8AA"/>
    <w:rsid w:val="2564F080"/>
    <w:rsid w:val="2566C6E3"/>
    <w:rsid w:val="25683822"/>
    <w:rsid w:val="2569F8FF"/>
    <w:rsid w:val="256ABC9A"/>
    <w:rsid w:val="256FBA25"/>
    <w:rsid w:val="2573845E"/>
    <w:rsid w:val="257DAF56"/>
    <w:rsid w:val="257FCC11"/>
    <w:rsid w:val="2580BE6A"/>
    <w:rsid w:val="25903773"/>
    <w:rsid w:val="25926423"/>
    <w:rsid w:val="2599A703"/>
    <w:rsid w:val="259D6E7C"/>
    <w:rsid w:val="25A0DEDB"/>
    <w:rsid w:val="25A21A83"/>
    <w:rsid w:val="25A587D0"/>
    <w:rsid w:val="25A6D716"/>
    <w:rsid w:val="25AF69A6"/>
    <w:rsid w:val="25BB8334"/>
    <w:rsid w:val="25BCB873"/>
    <w:rsid w:val="25C01DEF"/>
    <w:rsid w:val="25C23D52"/>
    <w:rsid w:val="25CF7D68"/>
    <w:rsid w:val="25D46119"/>
    <w:rsid w:val="25D6B084"/>
    <w:rsid w:val="25E0B8F2"/>
    <w:rsid w:val="25E5A6E4"/>
    <w:rsid w:val="25E93F6C"/>
    <w:rsid w:val="25E979DB"/>
    <w:rsid w:val="25EA735B"/>
    <w:rsid w:val="25EB1DEF"/>
    <w:rsid w:val="25EC4EAC"/>
    <w:rsid w:val="25F43E4F"/>
    <w:rsid w:val="25F6D843"/>
    <w:rsid w:val="25FC7556"/>
    <w:rsid w:val="25FDB76B"/>
    <w:rsid w:val="2607C7CA"/>
    <w:rsid w:val="260B43AD"/>
    <w:rsid w:val="2610DC26"/>
    <w:rsid w:val="26134C29"/>
    <w:rsid w:val="26145D3A"/>
    <w:rsid w:val="2614E73E"/>
    <w:rsid w:val="2616A436"/>
    <w:rsid w:val="261E37C5"/>
    <w:rsid w:val="26205E00"/>
    <w:rsid w:val="2623C910"/>
    <w:rsid w:val="262789BA"/>
    <w:rsid w:val="262D4DD7"/>
    <w:rsid w:val="2631E22C"/>
    <w:rsid w:val="26342A78"/>
    <w:rsid w:val="2636E25A"/>
    <w:rsid w:val="263A0A74"/>
    <w:rsid w:val="263A0E22"/>
    <w:rsid w:val="2644FAA2"/>
    <w:rsid w:val="26463735"/>
    <w:rsid w:val="264992CA"/>
    <w:rsid w:val="264FCD06"/>
    <w:rsid w:val="265010F7"/>
    <w:rsid w:val="265102C3"/>
    <w:rsid w:val="2659B1BD"/>
    <w:rsid w:val="265FA7D9"/>
    <w:rsid w:val="2660B3CF"/>
    <w:rsid w:val="266A2489"/>
    <w:rsid w:val="266D99F0"/>
    <w:rsid w:val="267141EE"/>
    <w:rsid w:val="26735B5F"/>
    <w:rsid w:val="2679586C"/>
    <w:rsid w:val="267EF416"/>
    <w:rsid w:val="2682DC2A"/>
    <w:rsid w:val="26850E3D"/>
    <w:rsid w:val="2685B532"/>
    <w:rsid w:val="2688BC9F"/>
    <w:rsid w:val="268AB34C"/>
    <w:rsid w:val="268C9AFA"/>
    <w:rsid w:val="26956ACF"/>
    <w:rsid w:val="2696A0E9"/>
    <w:rsid w:val="269C5764"/>
    <w:rsid w:val="26A283E3"/>
    <w:rsid w:val="26A5F549"/>
    <w:rsid w:val="26A7C91B"/>
    <w:rsid w:val="26B31DDC"/>
    <w:rsid w:val="26B48B15"/>
    <w:rsid w:val="26CEE43C"/>
    <w:rsid w:val="26D2F97A"/>
    <w:rsid w:val="26D79382"/>
    <w:rsid w:val="26D8E703"/>
    <w:rsid w:val="26DD72D9"/>
    <w:rsid w:val="26DD9D46"/>
    <w:rsid w:val="26E2A340"/>
    <w:rsid w:val="26E86AB8"/>
    <w:rsid w:val="26F88C5E"/>
    <w:rsid w:val="26F903B1"/>
    <w:rsid w:val="26FB7C01"/>
    <w:rsid w:val="26FBF095"/>
    <w:rsid w:val="2706B81A"/>
    <w:rsid w:val="270BCC1E"/>
    <w:rsid w:val="270D1140"/>
    <w:rsid w:val="2711ED40"/>
    <w:rsid w:val="2713D057"/>
    <w:rsid w:val="2714146A"/>
    <w:rsid w:val="271EC15B"/>
    <w:rsid w:val="271F7D4C"/>
    <w:rsid w:val="27202C93"/>
    <w:rsid w:val="272F82CE"/>
    <w:rsid w:val="2730842B"/>
    <w:rsid w:val="2732A10A"/>
    <w:rsid w:val="2737ACCA"/>
    <w:rsid w:val="273A1EAC"/>
    <w:rsid w:val="273EDA11"/>
    <w:rsid w:val="2742CFF2"/>
    <w:rsid w:val="27479DE3"/>
    <w:rsid w:val="274C512F"/>
    <w:rsid w:val="274EA23A"/>
    <w:rsid w:val="275225B8"/>
    <w:rsid w:val="27525BD4"/>
    <w:rsid w:val="27535191"/>
    <w:rsid w:val="27546F58"/>
    <w:rsid w:val="275A3D48"/>
    <w:rsid w:val="275B470B"/>
    <w:rsid w:val="275D5E30"/>
    <w:rsid w:val="275FBC01"/>
    <w:rsid w:val="276062B2"/>
    <w:rsid w:val="27629A17"/>
    <w:rsid w:val="276744F8"/>
    <w:rsid w:val="276B1731"/>
    <w:rsid w:val="27766941"/>
    <w:rsid w:val="277BC703"/>
    <w:rsid w:val="277F9D6C"/>
    <w:rsid w:val="278ABB51"/>
    <w:rsid w:val="278AC5FA"/>
    <w:rsid w:val="278B3C63"/>
    <w:rsid w:val="279252EA"/>
    <w:rsid w:val="279A9915"/>
    <w:rsid w:val="279D24D3"/>
    <w:rsid w:val="27A2C71F"/>
    <w:rsid w:val="27AE7413"/>
    <w:rsid w:val="27AF4492"/>
    <w:rsid w:val="27B64731"/>
    <w:rsid w:val="27BBDEEC"/>
    <w:rsid w:val="27C35A1B"/>
    <w:rsid w:val="27C533B1"/>
    <w:rsid w:val="27D7ED30"/>
    <w:rsid w:val="27E0F603"/>
    <w:rsid w:val="27E323FD"/>
    <w:rsid w:val="27E59F31"/>
    <w:rsid w:val="27E69D6B"/>
    <w:rsid w:val="27E7EC04"/>
    <w:rsid w:val="27EA63A9"/>
    <w:rsid w:val="27EE6CB1"/>
    <w:rsid w:val="27F33E0D"/>
    <w:rsid w:val="27F731C9"/>
    <w:rsid w:val="27F80B21"/>
    <w:rsid w:val="27FBD77D"/>
    <w:rsid w:val="27FE0389"/>
    <w:rsid w:val="28004A2D"/>
    <w:rsid w:val="28013A97"/>
    <w:rsid w:val="280E2385"/>
    <w:rsid w:val="2813B0F9"/>
    <w:rsid w:val="281406EC"/>
    <w:rsid w:val="281A88F5"/>
    <w:rsid w:val="281E5227"/>
    <w:rsid w:val="281EAC8B"/>
    <w:rsid w:val="28206369"/>
    <w:rsid w:val="2820AC39"/>
    <w:rsid w:val="28221F51"/>
    <w:rsid w:val="2822D0A7"/>
    <w:rsid w:val="28262ECD"/>
    <w:rsid w:val="282BAACD"/>
    <w:rsid w:val="282D3313"/>
    <w:rsid w:val="282F8990"/>
    <w:rsid w:val="28415035"/>
    <w:rsid w:val="2843997C"/>
    <w:rsid w:val="2843A8B1"/>
    <w:rsid w:val="2849F8EB"/>
    <w:rsid w:val="284B7A72"/>
    <w:rsid w:val="284F5C5F"/>
    <w:rsid w:val="2850ACA9"/>
    <w:rsid w:val="285A9AEA"/>
    <w:rsid w:val="285BB9CE"/>
    <w:rsid w:val="285CC541"/>
    <w:rsid w:val="286693F6"/>
    <w:rsid w:val="2868C21D"/>
    <w:rsid w:val="286CBC7E"/>
    <w:rsid w:val="2874B764"/>
    <w:rsid w:val="28761C0C"/>
    <w:rsid w:val="2878B243"/>
    <w:rsid w:val="287A40BF"/>
    <w:rsid w:val="287F5CBE"/>
    <w:rsid w:val="2881F16A"/>
    <w:rsid w:val="2889D142"/>
    <w:rsid w:val="288BAE9B"/>
    <w:rsid w:val="2891E532"/>
    <w:rsid w:val="2891FD62"/>
    <w:rsid w:val="289969BE"/>
    <w:rsid w:val="289FCC42"/>
    <w:rsid w:val="28A10180"/>
    <w:rsid w:val="28A4C801"/>
    <w:rsid w:val="28A4DD6D"/>
    <w:rsid w:val="28A9FB37"/>
    <w:rsid w:val="28AA5246"/>
    <w:rsid w:val="28AACFEC"/>
    <w:rsid w:val="28ACC34F"/>
    <w:rsid w:val="28AE5419"/>
    <w:rsid w:val="28B2E893"/>
    <w:rsid w:val="28C89401"/>
    <w:rsid w:val="28CBE18F"/>
    <w:rsid w:val="28CE03AB"/>
    <w:rsid w:val="28D2CA6B"/>
    <w:rsid w:val="28D6BF7E"/>
    <w:rsid w:val="28D80A85"/>
    <w:rsid w:val="28DB59D3"/>
    <w:rsid w:val="28DBBD45"/>
    <w:rsid w:val="28DCCEB6"/>
    <w:rsid w:val="28E3999A"/>
    <w:rsid w:val="28E4B261"/>
    <w:rsid w:val="28F1CA5B"/>
    <w:rsid w:val="28F68446"/>
    <w:rsid w:val="28F6FBAB"/>
    <w:rsid w:val="28F7176C"/>
    <w:rsid w:val="28FA97C6"/>
    <w:rsid w:val="29017C91"/>
    <w:rsid w:val="2907C9DF"/>
    <w:rsid w:val="29097228"/>
    <w:rsid w:val="290A1578"/>
    <w:rsid w:val="291415A4"/>
    <w:rsid w:val="2917742C"/>
    <w:rsid w:val="291BFBB4"/>
    <w:rsid w:val="291EC0A4"/>
    <w:rsid w:val="291FB95E"/>
    <w:rsid w:val="292198A9"/>
    <w:rsid w:val="2921E01F"/>
    <w:rsid w:val="292DD5D2"/>
    <w:rsid w:val="292EBACE"/>
    <w:rsid w:val="2931F028"/>
    <w:rsid w:val="2932FBB9"/>
    <w:rsid w:val="29342177"/>
    <w:rsid w:val="293BC9C9"/>
    <w:rsid w:val="293F1252"/>
    <w:rsid w:val="294922D5"/>
    <w:rsid w:val="2950A430"/>
    <w:rsid w:val="2951E4F6"/>
    <w:rsid w:val="295A39B6"/>
    <w:rsid w:val="295EB80A"/>
    <w:rsid w:val="297741D3"/>
    <w:rsid w:val="2983CA59"/>
    <w:rsid w:val="29850E53"/>
    <w:rsid w:val="2987871B"/>
    <w:rsid w:val="298B523D"/>
    <w:rsid w:val="298F40FB"/>
    <w:rsid w:val="2991D3C4"/>
    <w:rsid w:val="299A9C1D"/>
    <w:rsid w:val="299D3D78"/>
    <w:rsid w:val="29B76E32"/>
    <w:rsid w:val="29B84173"/>
    <w:rsid w:val="29BA58A8"/>
    <w:rsid w:val="29BA7CEC"/>
    <w:rsid w:val="29C30688"/>
    <w:rsid w:val="29C50E33"/>
    <w:rsid w:val="29CAB7EE"/>
    <w:rsid w:val="29CC25B2"/>
    <w:rsid w:val="29CFDC1D"/>
    <w:rsid w:val="29D4985F"/>
    <w:rsid w:val="29E3685F"/>
    <w:rsid w:val="29F86151"/>
    <w:rsid w:val="29FE8015"/>
    <w:rsid w:val="2A03688D"/>
    <w:rsid w:val="2A051ACA"/>
    <w:rsid w:val="2A0B2650"/>
    <w:rsid w:val="2A0FE501"/>
    <w:rsid w:val="2A10B338"/>
    <w:rsid w:val="2A118831"/>
    <w:rsid w:val="2A15D9E5"/>
    <w:rsid w:val="2A17A3A1"/>
    <w:rsid w:val="2A1B15AD"/>
    <w:rsid w:val="2A2DB593"/>
    <w:rsid w:val="2A305D20"/>
    <w:rsid w:val="2A335FAB"/>
    <w:rsid w:val="2A35729E"/>
    <w:rsid w:val="2A366C0E"/>
    <w:rsid w:val="2A3A7341"/>
    <w:rsid w:val="2A3E8643"/>
    <w:rsid w:val="2A3ECAC4"/>
    <w:rsid w:val="2A3EE9F2"/>
    <w:rsid w:val="2A3F8518"/>
    <w:rsid w:val="2A4207EB"/>
    <w:rsid w:val="2A453418"/>
    <w:rsid w:val="2A468155"/>
    <w:rsid w:val="2A56A05A"/>
    <w:rsid w:val="2A5B65F8"/>
    <w:rsid w:val="2A5E735E"/>
    <w:rsid w:val="2A63DB19"/>
    <w:rsid w:val="2A68B31A"/>
    <w:rsid w:val="2A6C4C5B"/>
    <w:rsid w:val="2A7081E3"/>
    <w:rsid w:val="2A756315"/>
    <w:rsid w:val="2A793F95"/>
    <w:rsid w:val="2A7B302C"/>
    <w:rsid w:val="2A86B95F"/>
    <w:rsid w:val="2A8A4EFA"/>
    <w:rsid w:val="2A8BBBAB"/>
    <w:rsid w:val="2A8D9ABC"/>
    <w:rsid w:val="2A8F6F85"/>
    <w:rsid w:val="2A90483D"/>
    <w:rsid w:val="2A9D7CAA"/>
    <w:rsid w:val="2AA0ADE5"/>
    <w:rsid w:val="2AA284F7"/>
    <w:rsid w:val="2AA68001"/>
    <w:rsid w:val="2AAAA2BD"/>
    <w:rsid w:val="2AADC569"/>
    <w:rsid w:val="2AB3B2C2"/>
    <w:rsid w:val="2ABBAE90"/>
    <w:rsid w:val="2ABF2D5A"/>
    <w:rsid w:val="2AD3BC88"/>
    <w:rsid w:val="2AD828F8"/>
    <w:rsid w:val="2AD90398"/>
    <w:rsid w:val="2ADBF6BC"/>
    <w:rsid w:val="2ADF3B7B"/>
    <w:rsid w:val="2AE08210"/>
    <w:rsid w:val="2AE4997D"/>
    <w:rsid w:val="2AE7CF36"/>
    <w:rsid w:val="2AEFB5E2"/>
    <w:rsid w:val="2AF0979B"/>
    <w:rsid w:val="2AF66894"/>
    <w:rsid w:val="2AF89DB8"/>
    <w:rsid w:val="2AFBAFAC"/>
    <w:rsid w:val="2B03886E"/>
    <w:rsid w:val="2B0B06DD"/>
    <w:rsid w:val="2B16DB50"/>
    <w:rsid w:val="2B1F74CE"/>
    <w:rsid w:val="2B211300"/>
    <w:rsid w:val="2B25918D"/>
    <w:rsid w:val="2B2A33A5"/>
    <w:rsid w:val="2B2BC9C4"/>
    <w:rsid w:val="2B311FA1"/>
    <w:rsid w:val="2B322882"/>
    <w:rsid w:val="2B337177"/>
    <w:rsid w:val="2B3F74F5"/>
    <w:rsid w:val="2B43B322"/>
    <w:rsid w:val="2B486B50"/>
    <w:rsid w:val="2B4C0A80"/>
    <w:rsid w:val="2B55C9FA"/>
    <w:rsid w:val="2B564D4D"/>
    <w:rsid w:val="2B63A9AF"/>
    <w:rsid w:val="2B79134F"/>
    <w:rsid w:val="2B7922E6"/>
    <w:rsid w:val="2B9A7B6F"/>
    <w:rsid w:val="2B9FBE71"/>
    <w:rsid w:val="2BA0F4E3"/>
    <w:rsid w:val="2BAD15DF"/>
    <w:rsid w:val="2BB3E577"/>
    <w:rsid w:val="2BB555ED"/>
    <w:rsid w:val="2BB693D3"/>
    <w:rsid w:val="2BB948A2"/>
    <w:rsid w:val="2BBD8E72"/>
    <w:rsid w:val="2BBE05F1"/>
    <w:rsid w:val="2BBE1E2D"/>
    <w:rsid w:val="2BC10370"/>
    <w:rsid w:val="2BCC4C98"/>
    <w:rsid w:val="2BCE1010"/>
    <w:rsid w:val="2BD17E72"/>
    <w:rsid w:val="2BD23C6F"/>
    <w:rsid w:val="2BDC943A"/>
    <w:rsid w:val="2BDE3C73"/>
    <w:rsid w:val="2BE09793"/>
    <w:rsid w:val="2BE285F2"/>
    <w:rsid w:val="2BE825C5"/>
    <w:rsid w:val="2BF5B06B"/>
    <w:rsid w:val="2BF86526"/>
    <w:rsid w:val="2BFCCAC9"/>
    <w:rsid w:val="2BFFBD26"/>
    <w:rsid w:val="2C01FBE5"/>
    <w:rsid w:val="2C02FBC0"/>
    <w:rsid w:val="2C03A692"/>
    <w:rsid w:val="2C1C6171"/>
    <w:rsid w:val="2C1E0331"/>
    <w:rsid w:val="2C245AE3"/>
    <w:rsid w:val="2C24A24D"/>
    <w:rsid w:val="2C296286"/>
    <w:rsid w:val="2C2F4674"/>
    <w:rsid w:val="2C3080FB"/>
    <w:rsid w:val="2C3689F3"/>
    <w:rsid w:val="2C3FB424"/>
    <w:rsid w:val="2C3FD68C"/>
    <w:rsid w:val="2C40B856"/>
    <w:rsid w:val="2C47541B"/>
    <w:rsid w:val="2C4C475A"/>
    <w:rsid w:val="2C4E2B4D"/>
    <w:rsid w:val="2C4EBD2A"/>
    <w:rsid w:val="2C4EFE14"/>
    <w:rsid w:val="2C500B0B"/>
    <w:rsid w:val="2C6B0086"/>
    <w:rsid w:val="2C6CB3EA"/>
    <w:rsid w:val="2C6F6D90"/>
    <w:rsid w:val="2C75C61F"/>
    <w:rsid w:val="2C78286A"/>
    <w:rsid w:val="2C8611BA"/>
    <w:rsid w:val="2C8B9705"/>
    <w:rsid w:val="2C8E2A95"/>
    <w:rsid w:val="2C900074"/>
    <w:rsid w:val="2C973976"/>
    <w:rsid w:val="2C9D2412"/>
    <w:rsid w:val="2C9FB7A0"/>
    <w:rsid w:val="2CA35698"/>
    <w:rsid w:val="2CA680F5"/>
    <w:rsid w:val="2CB2A291"/>
    <w:rsid w:val="2CBA42A2"/>
    <w:rsid w:val="2CC633F2"/>
    <w:rsid w:val="2CC7F334"/>
    <w:rsid w:val="2CCDF8E3"/>
    <w:rsid w:val="2CD17437"/>
    <w:rsid w:val="2CD18647"/>
    <w:rsid w:val="2CDB6877"/>
    <w:rsid w:val="2CDEC0AF"/>
    <w:rsid w:val="2CF82E02"/>
    <w:rsid w:val="2CF8D847"/>
    <w:rsid w:val="2CFD2333"/>
    <w:rsid w:val="2D012254"/>
    <w:rsid w:val="2D0586CC"/>
    <w:rsid w:val="2D191C49"/>
    <w:rsid w:val="2D1978FD"/>
    <w:rsid w:val="2D210176"/>
    <w:rsid w:val="2D27CF0F"/>
    <w:rsid w:val="2D29273B"/>
    <w:rsid w:val="2D2BD55C"/>
    <w:rsid w:val="2D36525D"/>
    <w:rsid w:val="2D365928"/>
    <w:rsid w:val="2D44565D"/>
    <w:rsid w:val="2D44947B"/>
    <w:rsid w:val="2D461C55"/>
    <w:rsid w:val="2D4659CF"/>
    <w:rsid w:val="2D501359"/>
    <w:rsid w:val="2D501ABE"/>
    <w:rsid w:val="2D5149C5"/>
    <w:rsid w:val="2D52C5B1"/>
    <w:rsid w:val="2D56D232"/>
    <w:rsid w:val="2D5EF547"/>
    <w:rsid w:val="2D611041"/>
    <w:rsid w:val="2D621CFC"/>
    <w:rsid w:val="2D6CE16A"/>
    <w:rsid w:val="2D6E0555"/>
    <w:rsid w:val="2D71CFEC"/>
    <w:rsid w:val="2D71D8C8"/>
    <w:rsid w:val="2D774476"/>
    <w:rsid w:val="2D7A06F2"/>
    <w:rsid w:val="2D7E76A0"/>
    <w:rsid w:val="2D95F2DB"/>
    <w:rsid w:val="2D97F8BC"/>
    <w:rsid w:val="2D9BDA07"/>
    <w:rsid w:val="2D9C6CF9"/>
    <w:rsid w:val="2D9D5D3E"/>
    <w:rsid w:val="2DA78363"/>
    <w:rsid w:val="2DABA1C6"/>
    <w:rsid w:val="2DB23354"/>
    <w:rsid w:val="2DC90D15"/>
    <w:rsid w:val="2DCB16D5"/>
    <w:rsid w:val="2DCE204E"/>
    <w:rsid w:val="2DD374DE"/>
    <w:rsid w:val="2DD3BDA5"/>
    <w:rsid w:val="2DD9A76B"/>
    <w:rsid w:val="2DDB6B5C"/>
    <w:rsid w:val="2DDCFFA5"/>
    <w:rsid w:val="2DE3CAD8"/>
    <w:rsid w:val="2DE7F4D4"/>
    <w:rsid w:val="2DED5740"/>
    <w:rsid w:val="2DF109A0"/>
    <w:rsid w:val="2DF25BAC"/>
    <w:rsid w:val="2DF45151"/>
    <w:rsid w:val="2DFD8905"/>
    <w:rsid w:val="2DFDB910"/>
    <w:rsid w:val="2E07483E"/>
    <w:rsid w:val="2E083473"/>
    <w:rsid w:val="2E0A58B8"/>
    <w:rsid w:val="2E12168A"/>
    <w:rsid w:val="2E1E7ADB"/>
    <w:rsid w:val="2E22AAF8"/>
    <w:rsid w:val="2E243898"/>
    <w:rsid w:val="2E271F4C"/>
    <w:rsid w:val="2E316929"/>
    <w:rsid w:val="2E3B7C52"/>
    <w:rsid w:val="2E3D05A4"/>
    <w:rsid w:val="2E40842D"/>
    <w:rsid w:val="2E4152B1"/>
    <w:rsid w:val="2E4713B5"/>
    <w:rsid w:val="2E495FC1"/>
    <w:rsid w:val="2E4FAFB4"/>
    <w:rsid w:val="2E51C839"/>
    <w:rsid w:val="2E53C37D"/>
    <w:rsid w:val="2E56C900"/>
    <w:rsid w:val="2E58F25C"/>
    <w:rsid w:val="2E65AE60"/>
    <w:rsid w:val="2E67146E"/>
    <w:rsid w:val="2E686F0D"/>
    <w:rsid w:val="2E7738D8"/>
    <w:rsid w:val="2E796B97"/>
    <w:rsid w:val="2E79BACD"/>
    <w:rsid w:val="2E7C6D90"/>
    <w:rsid w:val="2E7CC3B0"/>
    <w:rsid w:val="2E88B579"/>
    <w:rsid w:val="2E89B154"/>
    <w:rsid w:val="2E8AA851"/>
    <w:rsid w:val="2E8C57D7"/>
    <w:rsid w:val="2E8E1772"/>
    <w:rsid w:val="2E8F4082"/>
    <w:rsid w:val="2E93FE63"/>
    <w:rsid w:val="2E994E5B"/>
    <w:rsid w:val="2E9F56E2"/>
    <w:rsid w:val="2EA557DD"/>
    <w:rsid w:val="2EA79207"/>
    <w:rsid w:val="2EA8FC91"/>
    <w:rsid w:val="2EAB7564"/>
    <w:rsid w:val="2EABDC42"/>
    <w:rsid w:val="2EB49F5F"/>
    <w:rsid w:val="2EBFEE2D"/>
    <w:rsid w:val="2EC465BD"/>
    <w:rsid w:val="2EC79761"/>
    <w:rsid w:val="2EDD7876"/>
    <w:rsid w:val="2EF05B72"/>
    <w:rsid w:val="2EF0E964"/>
    <w:rsid w:val="2EF2A293"/>
    <w:rsid w:val="2EF55012"/>
    <w:rsid w:val="2EF92E15"/>
    <w:rsid w:val="2EF9E95E"/>
    <w:rsid w:val="2F056194"/>
    <w:rsid w:val="2F05B6F5"/>
    <w:rsid w:val="2F10CDE1"/>
    <w:rsid w:val="2F125EC3"/>
    <w:rsid w:val="2F14546A"/>
    <w:rsid w:val="2F1B1997"/>
    <w:rsid w:val="2F1F205D"/>
    <w:rsid w:val="2F26425F"/>
    <w:rsid w:val="2F292D92"/>
    <w:rsid w:val="2F2FF210"/>
    <w:rsid w:val="2F3537CA"/>
    <w:rsid w:val="2F357E16"/>
    <w:rsid w:val="2F359A6E"/>
    <w:rsid w:val="2F37AA68"/>
    <w:rsid w:val="2F3C4757"/>
    <w:rsid w:val="2F4213CC"/>
    <w:rsid w:val="2F429177"/>
    <w:rsid w:val="2F469EDC"/>
    <w:rsid w:val="2F4A2E7C"/>
    <w:rsid w:val="2F5BB6E1"/>
    <w:rsid w:val="2F6269F7"/>
    <w:rsid w:val="2F63E944"/>
    <w:rsid w:val="2F68DB70"/>
    <w:rsid w:val="2F770B63"/>
    <w:rsid w:val="2F774B97"/>
    <w:rsid w:val="2F85B4E5"/>
    <w:rsid w:val="2F885C18"/>
    <w:rsid w:val="2F9021B2"/>
    <w:rsid w:val="2F9C02E1"/>
    <w:rsid w:val="2F9C4B9D"/>
    <w:rsid w:val="2FA41895"/>
    <w:rsid w:val="2FA7BCCE"/>
    <w:rsid w:val="2FA7DCD5"/>
    <w:rsid w:val="2FA9B91E"/>
    <w:rsid w:val="2FABCA67"/>
    <w:rsid w:val="2FADF296"/>
    <w:rsid w:val="2FAF6008"/>
    <w:rsid w:val="2FB2405F"/>
    <w:rsid w:val="2FB27CF1"/>
    <w:rsid w:val="2FB70A53"/>
    <w:rsid w:val="2FB91B2E"/>
    <w:rsid w:val="2FC36224"/>
    <w:rsid w:val="2FC3A7E7"/>
    <w:rsid w:val="2FC87594"/>
    <w:rsid w:val="2FCA7791"/>
    <w:rsid w:val="2FCB7BE7"/>
    <w:rsid w:val="2FCF8563"/>
    <w:rsid w:val="2FD2096C"/>
    <w:rsid w:val="2FD397EA"/>
    <w:rsid w:val="2FD96884"/>
    <w:rsid w:val="2FF0A237"/>
    <w:rsid w:val="2FF8DB32"/>
    <w:rsid w:val="2FFC419B"/>
    <w:rsid w:val="2FFF1139"/>
    <w:rsid w:val="300B9FFC"/>
    <w:rsid w:val="300BCF53"/>
    <w:rsid w:val="300C9107"/>
    <w:rsid w:val="300E3222"/>
    <w:rsid w:val="30115C85"/>
    <w:rsid w:val="301B348D"/>
    <w:rsid w:val="301BDC73"/>
    <w:rsid w:val="30233621"/>
    <w:rsid w:val="3023E79F"/>
    <w:rsid w:val="302C5D9D"/>
    <w:rsid w:val="302E3D8B"/>
    <w:rsid w:val="3036CD61"/>
    <w:rsid w:val="303B2743"/>
    <w:rsid w:val="303C6BA7"/>
    <w:rsid w:val="3042BF3B"/>
    <w:rsid w:val="304E71F9"/>
    <w:rsid w:val="3053A7DF"/>
    <w:rsid w:val="306718CC"/>
    <w:rsid w:val="307007B2"/>
    <w:rsid w:val="307099D6"/>
    <w:rsid w:val="3071D3C7"/>
    <w:rsid w:val="307320C3"/>
    <w:rsid w:val="3077DF4B"/>
    <w:rsid w:val="307F0460"/>
    <w:rsid w:val="30827A91"/>
    <w:rsid w:val="308D88DD"/>
    <w:rsid w:val="308FF71E"/>
    <w:rsid w:val="3092C327"/>
    <w:rsid w:val="30950319"/>
    <w:rsid w:val="309AD901"/>
    <w:rsid w:val="30A20F6C"/>
    <w:rsid w:val="30A586B3"/>
    <w:rsid w:val="30A5C24B"/>
    <w:rsid w:val="30A85C37"/>
    <w:rsid w:val="30B1030A"/>
    <w:rsid w:val="30B36869"/>
    <w:rsid w:val="30BD22D1"/>
    <w:rsid w:val="30C22EF3"/>
    <w:rsid w:val="30C87AF1"/>
    <w:rsid w:val="30C96FC9"/>
    <w:rsid w:val="30CB7C1A"/>
    <w:rsid w:val="30D5226D"/>
    <w:rsid w:val="30E0EEBC"/>
    <w:rsid w:val="30E89C3B"/>
    <w:rsid w:val="30E9D416"/>
    <w:rsid w:val="30EE5A2F"/>
    <w:rsid w:val="30F3192E"/>
    <w:rsid w:val="310180A8"/>
    <w:rsid w:val="3104C518"/>
    <w:rsid w:val="31064693"/>
    <w:rsid w:val="31077829"/>
    <w:rsid w:val="31097F5C"/>
    <w:rsid w:val="310DBAEC"/>
    <w:rsid w:val="3113ED6E"/>
    <w:rsid w:val="311A4C57"/>
    <w:rsid w:val="311D3294"/>
    <w:rsid w:val="3124A9A2"/>
    <w:rsid w:val="31309C05"/>
    <w:rsid w:val="313389E4"/>
    <w:rsid w:val="3134AD06"/>
    <w:rsid w:val="313C33FE"/>
    <w:rsid w:val="31447CC0"/>
    <w:rsid w:val="3146D54C"/>
    <w:rsid w:val="314DF61C"/>
    <w:rsid w:val="315207A6"/>
    <w:rsid w:val="31596E09"/>
    <w:rsid w:val="315AD91B"/>
    <w:rsid w:val="315DC7A4"/>
    <w:rsid w:val="3165117B"/>
    <w:rsid w:val="3177AD74"/>
    <w:rsid w:val="317F2729"/>
    <w:rsid w:val="31880B6A"/>
    <w:rsid w:val="318A81DA"/>
    <w:rsid w:val="318DE352"/>
    <w:rsid w:val="31966422"/>
    <w:rsid w:val="31A0B42D"/>
    <w:rsid w:val="31A16F48"/>
    <w:rsid w:val="31A603C5"/>
    <w:rsid w:val="31AAC33A"/>
    <w:rsid w:val="31ACAE84"/>
    <w:rsid w:val="31B365C7"/>
    <w:rsid w:val="31B65D1D"/>
    <w:rsid w:val="31B78A48"/>
    <w:rsid w:val="31CAFEFE"/>
    <w:rsid w:val="31D0EF1D"/>
    <w:rsid w:val="31D49AED"/>
    <w:rsid w:val="31D6F7A4"/>
    <w:rsid w:val="31D9D1EF"/>
    <w:rsid w:val="31DCA582"/>
    <w:rsid w:val="31E3EFFD"/>
    <w:rsid w:val="31F67C06"/>
    <w:rsid w:val="31F711FF"/>
    <w:rsid w:val="31FD5488"/>
    <w:rsid w:val="31FF6674"/>
    <w:rsid w:val="3201DF14"/>
    <w:rsid w:val="3208C69E"/>
    <w:rsid w:val="320D198E"/>
    <w:rsid w:val="320FF9D8"/>
    <w:rsid w:val="32172E8C"/>
    <w:rsid w:val="32183156"/>
    <w:rsid w:val="3219CAD3"/>
    <w:rsid w:val="321AD366"/>
    <w:rsid w:val="322424D6"/>
    <w:rsid w:val="32248F12"/>
    <w:rsid w:val="322F546E"/>
    <w:rsid w:val="3231F4C9"/>
    <w:rsid w:val="323616FF"/>
    <w:rsid w:val="32372445"/>
    <w:rsid w:val="3244EFDC"/>
    <w:rsid w:val="32483D6C"/>
    <w:rsid w:val="324DB57E"/>
    <w:rsid w:val="32569A79"/>
    <w:rsid w:val="3259A734"/>
    <w:rsid w:val="325AEB15"/>
    <w:rsid w:val="325C067D"/>
    <w:rsid w:val="32647964"/>
    <w:rsid w:val="32669780"/>
    <w:rsid w:val="326BB3B6"/>
    <w:rsid w:val="326C7C1A"/>
    <w:rsid w:val="326C89D3"/>
    <w:rsid w:val="32756891"/>
    <w:rsid w:val="32769455"/>
    <w:rsid w:val="327B2390"/>
    <w:rsid w:val="3281F048"/>
    <w:rsid w:val="32828D38"/>
    <w:rsid w:val="3288F2E3"/>
    <w:rsid w:val="32897A3E"/>
    <w:rsid w:val="328EDAE0"/>
    <w:rsid w:val="329782E5"/>
    <w:rsid w:val="32979AB0"/>
    <w:rsid w:val="32A0A07B"/>
    <w:rsid w:val="32A9F520"/>
    <w:rsid w:val="32AEDB90"/>
    <w:rsid w:val="32B62D57"/>
    <w:rsid w:val="32B6959F"/>
    <w:rsid w:val="32BBF03C"/>
    <w:rsid w:val="32C0A3DA"/>
    <w:rsid w:val="32C16B17"/>
    <w:rsid w:val="32C71306"/>
    <w:rsid w:val="32C7C274"/>
    <w:rsid w:val="32D29FCE"/>
    <w:rsid w:val="32DAB728"/>
    <w:rsid w:val="32DCDB42"/>
    <w:rsid w:val="32E1B02C"/>
    <w:rsid w:val="32E9BFB6"/>
    <w:rsid w:val="32ED33C1"/>
    <w:rsid w:val="32EDE552"/>
    <w:rsid w:val="32F18931"/>
    <w:rsid w:val="32FB0DB7"/>
    <w:rsid w:val="32FE7480"/>
    <w:rsid w:val="33021853"/>
    <w:rsid w:val="330481ED"/>
    <w:rsid w:val="3315BF95"/>
    <w:rsid w:val="331E1381"/>
    <w:rsid w:val="331EE811"/>
    <w:rsid w:val="3324E0E5"/>
    <w:rsid w:val="3328DE9A"/>
    <w:rsid w:val="3338B60A"/>
    <w:rsid w:val="3339BB59"/>
    <w:rsid w:val="3341D426"/>
    <w:rsid w:val="334498CC"/>
    <w:rsid w:val="3346E761"/>
    <w:rsid w:val="33471C1B"/>
    <w:rsid w:val="334C10D3"/>
    <w:rsid w:val="334DADAA"/>
    <w:rsid w:val="334F3628"/>
    <w:rsid w:val="3353203E"/>
    <w:rsid w:val="33534F63"/>
    <w:rsid w:val="335FC8FA"/>
    <w:rsid w:val="3368CA60"/>
    <w:rsid w:val="3376F882"/>
    <w:rsid w:val="33796875"/>
    <w:rsid w:val="337EF030"/>
    <w:rsid w:val="337F3AF4"/>
    <w:rsid w:val="33820E78"/>
    <w:rsid w:val="33912276"/>
    <w:rsid w:val="3391A0E4"/>
    <w:rsid w:val="3396CBA7"/>
    <w:rsid w:val="33973AC3"/>
    <w:rsid w:val="33989389"/>
    <w:rsid w:val="339D4D91"/>
    <w:rsid w:val="33A11B63"/>
    <w:rsid w:val="33A87E5E"/>
    <w:rsid w:val="33A99F8E"/>
    <w:rsid w:val="33A9F1BD"/>
    <w:rsid w:val="33AF7421"/>
    <w:rsid w:val="33B3A830"/>
    <w:rsid w:val="33B586B6"/>
    <w:rsid w:val="33BA1B53"/>
    <w:rsid w:val="33BCF366"/>
    <w:rsid w:val="33C1A82A"/>
    <w:rsid w:val="33C493C8"/>
    <w:rsid w:val="33CD1D72"/>
    <w:rsid w:val="33D17DA4"/>
    <w:rsid w:val="33D2EE01"/>
    <w:rsid w:val="33D8D2B7"/>
    <w:rsid w:val="33DC8D22"/>
    <w:rsid w:val="33E85F36"/>
    <w:rsid w:val="33ED10A5"/>
    <w:rsid w:val="340267E1"/>
    <w:rsid w:val="3403872B"/>
    <w:rsid w:val="3406C6D8"/>
    <w:rsid w:val="3409C6DE"/>
    <w:rsid w:val="3409CB0B"/>
    <w:rsid w:val="340C8661"/>
    <w:rsid w:val="34149276"/>
    <w:rsid w:val="34152441"/>
    <w:rsid w:val="34192372"/>
    <w:rsid w:val="341A29A2"/>
    <w:rsid w:val="341CD911"/>
    <w:rsid w:val="341E6FEC"/>
    <w:rsid w:val="342166A2"/>
    <w:rsid w:val="3422C9FC"/>
    <w:rsid w:val="342977F7"/>
    <w:rsid w:val="343F8E9D"/>
    <w:rsid w:val="343FA402"/>
    <w:rsid w:val="3443A1A6"/>
    <w:rsid w:val="344A7C86"/>
    <w:rsid w:val="344E5A66"/>
    <w:rsid w:val="3458387A"/>
    <w:rsid w:val="345F6977"/>
    <w:rsid w:val="34632050"/>
    <w:rsid w:val="3465930D"/>
    <w:rsid w:val="3467B5B2"/>
    <w:rsid w:val="346CE5C2"/>
    <w:rsid w:val="346D22EA"/>
    <w:rsid w:val="34712DAC"/>
    <w:rsid w:val="34713A0A"/>
    <w:rsid w:val="347C1A68"/>
    <w:rsid w:val="3483D391"/>
    <w:rsid w:val="348AC688"/>
    <w:rsid w:val="348B4B7F"/>
    <w:rsid w:val="348C5B61"/>
    <w:rsid w:val="34970557"/>
    <w:rsid w:val="34986799"/>
    <w:rsid w:val="34AA37D7"/>
    <w:rsid w:val="34AD0856"/>
    <w:rsid w:val="34B5F0AC"/>
    <w:rsid w:val="34C18722"/>
    <w:rsid w:val="34C30CCB"/>
    <w:rsid w:val="34C60A84"/>
    <w:rsid w:val="34D3429D"/>
    <w:rsid w:val="34D4BF9E"/>
    <w:rsid w:val="34D7B454"/>
    <w:rsid w:val="34E4E7E3"/>
    <w:rsid w:val="34E6DF76"/>
    <w:rsid w:val="34EC8501"/>
    <w:rsid w:val="34FA777A"/>
    <w:rsid w:val="34FAB940"/>
    <w:rsid w:val="3504CC10"/>
    <w:rsid w:val="35088FDF"/>
    <w:rsid w:val="350CDCAD"/>
    <w:rsid w:val="3515A431"/>
    <w:rsid w:val="351A6CC6"/>
    <w:rsid w:val="351CA805"/>
    <w:rsid w:val="351DDED9"/>
    <w:rsid w:val="3527F14A"/>
    <w:rsid w:val="353220DB"/>
    <w:rsid w:val="3532F8EF"/>
    <w:rsid w:val="3533DCC8"/>
    <w:rsid w:val="3539A35C"/>
    <w:rsid w:val="353AA9D3"/>
    <w:rsid w:val="354303AD"/>
    <w:rsid w:val="354BF1FF"/>
    <w:rsid w:val="354C0B5A"/>
    <w:rsid w:val="354ECF4E"/>
    <w:rsid w:val="35540E17"/>
    <w:rsid w:val="355755C8"/>
    <w:rsid w:val="355D0F4B"/>
    <w:rsid w:val="355E2322"/>
    <w:rsid w:val="355E3848"/>
    <w:rsid w:val="355F9254"/>
    <w:rsid w:val="3561E01A"/>
    <w:rsid w:val="35636841"/>
    <w:rsid w:val="356536A2"/>
    <w:rsid w:val="356803E7"/>
    <w:rsid w:val="357DDBC1"/>
    <w:rsid w:val="357F7011"/>
    <w:rsid w:val="3587C031"/>
    <w:rsid w:val="358A3ED5"/>
    <w:rsid w:val="358A5B1B"/>
    <w:rsid w:val="358B1F59"/>
    <w:rsid w:val="35958537"/>
    <w:rsid w:val="359AF46E"/>
    <w:rsid w:val="359E3842"/>
    <w:rsid w:val="35A25DA8"/>
    <w:rsid w:val="35A41CDC"/>
    <w:rsid w:val="35ACDC01"/>
    <w:rsid w:val="35B0FC14"/>
    <w:rsid w:val="35BACBA2"/>
    <w:rsid w:val="35BD29D5"/>
    <w:rsid w:val="35BE280E"/>
    <w:rsid w:val="35C1FAA6"/>
    <w:rsid w:val="35C22ACE"/>
    <w:rsid w:val="35C492D8"/>
    <w:rsid w:val="35C89E5D"/>
    <w:rsid w:val="35DB26C1"/>
    <w:rsid w:val="35DCEFAC"/>
    <w:rsid w:val="35E010C3"/>
    <w:rsid w:val="35E5503A"/>
    <w:rsid w:val="35E6DF8C"/>
    <w:rsid w:val="35ED5F51"/>
    <w:rsid w:val="35F37858"/>
    <w:rsid w:val="36046007"/>
    <w:rsid w:val="360A6326"/>
    <w:rsid w:val="360E959B"/>
    <w:rsid w:val="3612AFB3"/>
    <w:rsid w:val="36137172"/>
    <w:rsid w:val="361C31F3"/>
    <w:rsid w:val="3623E530"/>
    <w:rsid w:val="36285CB2"/>
    <w:rsid w:val="362B893B"/>
    <w:rsid w:val="363370A4"/>
    <w:rsid w:val="3636A3D7"/>
    <w:rsid w:val="36379F9C"/>
    <w:rsid w:val="3637AB80"/>
    <w:rsid w:val="363CB118"/>
    <w:rsid w:val="363F5B34"/>
    <w:rsid w:val="3642BD7D"/>
    <w:rsid w:val="36463441"/>
    <w:rsid w:val="364998A8"/>
    <w:rsid w:val="36504E17"/>
    <w:rsid w:val="36541509"/>
    <w:rsid w:val="3657A2CB"/>
    <w:rsid w:val="36583396"/>
    <w:rsid w:val="366434BD"/>
    <w:rsid w:val="3665140D"/>
    <w:rsid w:val="3669F749"/>
    <w:rsid w:val="3671C960"/>
    <w:rsid w:val="3676B4BF"/>
    <w:rsid w:val="367BF293"/>
    <w:rsid w:val="367F1324"/>
    <w:rsid w:val="367F8433"/>
    <w:rsid w:val="367FCB32"/>
    <w:rsid w:val="368108FA"/>
    <w:rsid w:val="368175DC"/>
    <w:rsid w:val="3683FF25"/>
    <w:rsid w:val="368538B7"/>
    <w:rsid w:val="3686003B"/>
    <w:rsid w:val="36869D48"/>
    <w:rsid w:val="368A42DF"/>
    <w:rsid w:val="3690424E"/>
    <w:rsid w:val="369B21AE"/>
    <w:rsid w:val="36AA79B0"/>
    <w:rsid w:val="36B55C43"/>
    <w:rsid w:val="36B598A0"/>
    <w:rsid w:val="36B5DDA9"/>
    <w:rsid w:val="36BDE24D"/>
    <w:rsid w:val="36BE93BF"/>
    <w:rsid w:val="36CA32DE"/>
    <w:rsid w:val="36D87A28"/>
    <w:rsid w:val="36DC9F90"/>
    <w:rsid w:val="36E14050"/>
    <w:rsid w:val="36E715C1"/>
    <w:rsid w:val="3700B996"/>
    <w:rsid w:val="37034DEF"/>
    <w:rsid w:val="3704449D"/>
    <w:rsid w:val="37046B37"/>
    <w:rsid w:val="370A9499"/>
    <w:rsid w:val="371B7202"/>
    <w:rsid w:val="37299BD6"/>
    <w:rsid w:val="372ACC82"/>
    <w:rsid w:val="3733A491"/>
    <w:rsid w:val="373AA01B"/>
    <w:rsid w:val="373E3688"/>
    <w:rsid w:val="373E7EBE"/>
    <w:rsid w:val="3740FF8A"/>
    <w:rsid w:val="3742212A"/>
    <w:rsid w:val="3743A129"/>
    <w:rsid w:val="37445F18"/>
    <w:rsid w:val="3744BE2D"/>
    <w:rsid w:val="3745E721"/>
    <w:rsid w:val="3753CA7B"/>
    <w:rsid w:val="3753F8D2"/>
    <w:rsid w:val="37643EC1"/>
    <w:rsid w:val="37682FBA"/>
    <w:rsid w:val="3769FDD8"/>
    <w:rsid w:val="3778487F"/>
    <w:rsid w:val="37788DF3"/>
    <w:rsid w:val="377BD68C"/>
    <w:rsid w:val="377F3B23"/>
    <w:rsid w:val="378445ED"/>
    <w:rsid w:val="378E47BD"/>
    <w:rsid w:val="37937B72"/>
    <w:rsid w:val="3794CC73"/>
    <w:rsid w:val="37950482"/>
    <w:rsid w:val="3799A45D"/>
    <w:rsid w:val="379FDD89"/>
    <w:rsid w:val="37A1475E"/>
    <w:rsid w:val="37A4C3AC"/>
    <w:rsid w:val="37A98E4F"/>
    <w:rsid w:val="37B41771"/>
    <w:rsid w:val="37B5EA8D"/>
    <w:rsid w:val="37C06E6D"/>
    <w:rsid w:val="37C2674A"/>
    <w:rsid w:val="37C431E3"/>
    <w:rsid w:val="37C7779A"/>
    <w:rsid w:val="37D3BA8E"/>
    <w:rsid w:val="37D40F5B"/>
    <w:rsid w:val="37D4EB9C"/>
    <w:rsid w:val="37D6D910"/>
    <w:rsid w:val="37DBA077"/>
    <w:rsid w:val="37E51D4E"/>
    <w:rsid w:val="37E66DAB"/>
    <w:rsid w:val="37ECE2EB"/>
    <w:rsid w:val="37EECCBF"/>
    <w:rsid w:val="37EF4565"/>
    <w:rsid w:val="37F3AAF7"/>
    <w:rsid w:val="37F4E2E2"/>
    <w:rsid w:val="37F52DFD"/>
    <w:rsid w:val="37FAC473"/>
    <w:rsid w:val="37FC4FBD"/>
    <w:rsid w:val="380DC5FB"/>
    <w:rsid w:val="380EB766"/>
    <w:rsid w:val="38176174"/>
    <w:rsid w:val="381831EE"/>
    <w:rsid w:val="381DC24C"/>
    <w:rsid w:val="381E9851"/>
    <w:rsid w:val="381F832A"/>
    <w:rsid w:val="3820EF06"/>
    <w:rsid w:val="38259F3E"/>
    <w:rsid w:val="3830FC3B"/>
    <w:rsid w:val="38324896"/>
    <w:rsid w:val="3833FCE2"/>
    <w:rsid w:val="3842D934"/>
    <w:rsid w:val="3848C955"/>
    <w:rsid w:val="384976E8"/>
    <w:rsid w:val="384A16D3"/>
    <w:rsid w:val="385637EC"/>
    <w:rsid w:val="38570727"/>
    <w:rsid w:val="3859B2AE"/>
    <w:rsid w:val="3859E51E"/>
    <w:rsid w:val="385C8BAF"/>
    <w:rsid w:val="385F6185"/>
    <w:rsid w:val="38608DE4"/>
    <w:rsid w:val="3865DA53"/>
    <w:rsid w:val="38698159"/>
    <w:rsid w:val="386A8D61"/>
    <w:rsid w:val="3870BEB4"/>
    <w:rsid w:val="387E32A8"/>
    <w:rsid w:val="3880FF30"/>
    <w:rsid w:val="3888DD9F"/>
    <w:rsid w:val="388CC586"/>
    <w:rsid w:val="388D8C76"/>
    <w:rsid w:val="3892C8B4"/>
    <w:rsid w:val="38961F24"/>
    <w:rsid w:val="38979A40"/>
    <w:rsid w:val="38A23D84"/>
    <w:rsid w:val="38A518BC"/>
    <w:rsid w:val="38A640A4"/>
    <w:rsid w:val="38B1D380"/>
    <w:rsid w:val="38B5EA76"/>
    <w:rsid w:val="38BAA8B6"/>
    <w:rsid w:val="38C0199E"/>
    <w:rsid w:val="38C35D06"/>
    <w:rsid w:val="38D5C22F"/>
    <w:rsid w:val="38D6707C"/>
    <w:rsid w:val="38DBEF6A"/>
    <w:rsid w:val="38DC69AF"/>
    <w:rsid w:val="38E97EAE"/>
    <w:rsid w:val="38EC9577"/>
    <w:rsid w:val="38EDEE8F"/>
    <w:rsid w:val="38F95A7D"/>
    <w:rsid w:val="38FB0DD7"/>
    <w:rsid w:val="390631E5"/>
    <w:rsid w:val="390646F3"/>
    <w:rsid w:val="3908CE24"/>
    <w:rsid w:val="390CFC14"/>
    <w:rsid w:val="390F9DB5"/>
    <w:rsid w:val="39197C4D"/>
    <w:rsid w:val="39260B89"/>
    <w:rsid w:val="392821B5"/>
    <w:rsid w:val="392FE91C"/>
    <w:rsid w:val="3932EC04"/>
    <w:rsid w:val="3939DC30"/>
    <w:rsid w:val="393AE116"/>
    <w:rsid w:val="39492429"/>
    <w:rsid w:val="394A4BE9"/>
    <w:rsid w:val="394EE063"/>
    <w:rsid w:val="3956EE74"/>
    <w:rsid w:val="395987DA"/>
    <w:rsid w:val="395FC28D"/>
    <w:rsid w:val="395FCA8C"/>
    <w:rsid w:val="39625432"/>
    <w:rsid w:val="3962C84E"/>
    <w:rsid w:val="39644436"/>
    <w:rsid w:val="3970F177"/>
    <w:rsid w:val="3972A971"/>
    <w:rsid w:val="3977AD30"/>
    <w:rsid w:val="397D3B23"/>
    <w:rsid w:val="39830E17"/>
    <w:rsid w:val="39854102"/>
    <w:rsid w:val="398C5C61"/>
    <w:rsid w:val="398DDF6D"/>
    <w:rsid w:val="3998B485"/>
    <w:rsid w:val="399A75AF"/>
    <w:rsid w:val="399CADE7"/>
    <w:rsid w:val="399FE8ED"/>
    <w:rsid w:val="39A0D2BA"/>
    <w:rsid w:val="39A67CF8"/>
    <w:rsid w:val="39AEB79D"/>
    <w:rsid w:val="39AF17BF"/>
    <w:rsid w:val="39B14E2B"/>
    <w:rsid w:val="39C1F0F1"/>
    <w:rsid w:val="39CB1B06"/>
    <w:rsid w:val="39CBE75E"/>
    <w:rsid w:val="39CC491D"/>
    <w:rsid w:val="39CF6B30"/>
    <w:rsid w:val="39D319BE"/>
    <w:rsid w:val="39D32CFE"/>
    <w:rsid w:val="39D51257"/>
    <w:rsid w:val="39E0A096"/>
    <w:rsid w:val="39E374EE"/>
    <w:rsid w:val="39E3D977"/>
    <w:rsid w:val="39E9685D"/>
    <w:rsid w:val="39E981EF"/>
    <w:rsid w:val="39EAD7F6"/>
    <w:rsid w:val="39F0CDA0"/>
    <w:rsid w:val="39F6411D"/>
    <w:rsid w:val="39F748D7"/>
    <w:rsid w:val="39F7DC8A"/>
    <w:rsid w:val="39FA720B"/>
    <w:rsid w:val="3A02CDAD"/>
    <w:rsid w:val="3A0FC753"/>
    <w:rsid w:val="3A1779AA"/>
    <w:rsid w:val="3A1824AE"/>
    <w:rsid w:val="3A199B0C"/>
    <w:rsid w:val="3A1A4285"/>
    <w:rsid w:val="3A1F42A1"/>
    <w:rsid w:val="3A209AAC"/>
    <w:rsid w:val="3A221462"/>
    <w:rsid w:val="3A2789D2"/>
    <w:rsid w:val="3A2E2CE6"/>
    <w:rsid w:val="3A314A5D"/>
    <w:rsid w:val="3A322BA2"/>
    <w:rsid w:val="3A3624BE"/>
    <w:rsid w:val="3A42DB59"/>
    <w:rsid w:val="3A4E68D1"/>
    <w:rsid w:val="3A5D5EF1"/>
    <w:rsid w:val="3A5DCC3E"/>
    <w:rsid w:val="3A615221"/>
    <w:rsid w:val="3A73DF81"/>
    <w:rsid w:val="3A7C675B"/>
    <w:rsid w:val="3A81C7FB"/>
    <w:rsid w:val="3A842351"/>
    <w:rsid w:val="3A88531C"/>
    <w:rsid w:val="3A8BCFE3"/>
    <w:rsid w:val="3A92E54D"/>
    <w:rsid w:val="3A948C23"/>
    <w:rsid w:val="3A94B5CD"/>
    <w:rsid w:val="3A9F3F01"/>
    <w:rsid w:val="3AA0CE3F"/>
    <w:rsid w:val="3AA18734"/>
    <w:rsid w:val="3AAB8CDD"/>
    <w:rsid w:val="3AACA169"/>
    <w:rsid w:val="3AAE109D"/>
    <w:rsid w:val="3AAF1136"/>
    <w:rsid w:val="3AAF2B49"/>
    <w:rsid w:val="3AB01F06"/>
    <w:rsid w:val="3AB4DED2"/>
    <w:rsid w:val="3ABA1896"/>
    <w:rsid w:val="3ABA3933"/>
    <w:rsid w:val="3ABAF0C4"/>
    <w:rsid w:val="3ABD6274"/>
    <w:rsid w:val="3AC84C61"/>
    <w:rsid w:val="3ACBE04F"/>
    <w:rsid w:val="3ACEE37C"/>
    <w:rsid w:val="3ACFB7BF"/>
    <w:rsid w:val="3AD261D4"/>
    <w:rsid w:val="3AD6E4BB"/>
    <w:rsid w:val="3ADC1097"/>
    <w:rsid w:val="3AE0D74B"/>
    <w:rsid w:val="3AE4CEF1"/>
    <w:rsid w:val="3AE4F48A"/>
    <w:rsid w:val="3AE620D6"/>
    <w:rsid w:val="3AF0F0D8"/>
    <w:rsid w:val="3AF426ED"/>
    <w:rsid w:val="3AF6054E"/>
    <w:rsid w:val="3AFE2945"/>
    <w:rsid w:val="3B02B0A3"/>
    <w:rsid w:val="3B0305BA"/>
    <w:rsid w:val="3B05440F"/>
    <w:rsid w:val="3B156B39"/>
    <w:rsid w:val="3B183D4A"/>
    <w:rsid w:val="3B1C7019"/>
    <w:rsid w:val="3B20A221"/>
    <w:rsid w:val="3B20C2FE"/>
    <w:rsid w:val="3B2593C6"/>
    <w:rsid w:val="3B25B310"/>
    <w:rsid w:val="3B2C67A5"/>
    <w:rsid w:val="3B2FA3AF"/>
    <w:rsid w:val="3B3BC852"/>
    <w:rsid w:val="3B3BDCF6"/>
    <w:rsid w:val="3B4468DB"/>
    <w:rsid w:val="3B460D64"/>
    <w:rsid w:val="3B49B5C1"/>
    <w:rsid w:val="3B4A25E2"/>
    <w:rsid w:val="3B4A8888"/>
    <w:rsid w:val="3B4BDDF9"/>
    <w:rsid w:val="3B503D78"/>
    <w:rsid w:val="3B521647"/>
    <w:rsid w:val="3B667259"/>
    <w:rsid w:val="3B6A1DE5"/>
    <w:rsid w:val="3B6AAFDA"/>
    <w:rsid w:val="3B71D082"/>
    <w:rsid w:val="3B793EAC"/>
    <w:rsid w:val="3B7A24B8"/>
    <w:rsid w:val="3B804089"/>
    <w:rsid w:val="3B8BDEC7"/>
    <w:rsid w:val="3B8D5725"/>
    <w:rsid w:val="3B9397E6"/>
    <w:rsid w:val="3B950DE3"/>
    <w:rsid w:val="3B95418C"/>
    <w:rsid w:val="3B9DA4B4"/>
    <w:rsid w:val="3BA4F520"/>
    <w:rsid w:val="3BA9C0DB"/>
    <w:rsid w:val="3BAE4C7E"/>
    <w:rsid w:val="3BB0A9E0"/>
    <w:rsid w:val="3BBA6C2E"/>
    <w:rsid w:val="3BC10F57"/>
    <w:rsid w:val="3BC1964A"/>
    <w:rsid w:val="3BC22DA4"/>
    <w:rsid w:val="3BD2A9C5"/>
    <w:rsid w:val="3BD74E05"/>
    <w:rsid w:val="3BD759F2"/>
    <w:rsid w:val="3BDADC94"/>
    <w:rsid w:val="3BDBB688"/>
    <w:rsid w:val="3BDDD402"/>
    <w:rsid w:val="3BE3E49C"/>
    <w:rsid w:val="3BE7475A"/>
    <w:rsid w:val="3BF28472"/>
    <w:rsid w:val="3BF859FB"/>
    <w:rsid w:val="3BFCC80B"/>
    <w:rsid w:val="3BFF7E93"/>
    <w:rsid w:val="3C112E97"/>
    <w:rsid w:val="3C166E38"/>
    <w:rsid w:val="3C1A7CB4"/>
    <w:rsid w:val="3C218821"/>
    <w:rsid w:val="3C262BF7"/>
    <w:rsid w:val="3C29140B"/>
    <w:rsid w:val="3C39ED65"/>
    <w:rsid w:val="3C451113"/>
    <w:rsid w:val="3C45B425"/>
    <w:rsid w:val="3C47DD4E"/>
    <w:rsid w:val="3C4D67B8"/>
    <w:rsid w:val="3C4F87C4"/>
    <w:rsid w:val="3C52AC46"/>
    <w:rsid w:val="3C53FAD4"/>
    <w:rsid w:val="3C5C955E"/>
    <w:rsid w:val="3C60DC85"/>
    <w:rsid w:val="3C643C85"/>
    <w:rsid w:val="3C651BA6"/>
    <w:rsid w:val="3C666EF3"/>
    <w:rsid w:val="3C6829FB"/>
    <w:rsid w:val="3C6B5B97"/>
    <w:rsid w:val="3C6D24D0"/>
    <w:rsid w:val="3C745A07"/>
    <w:rsid w:val="3C775329"/>
    <w:rsid w:val="3C7C7753"/>
    <w:rsid w:val="3C7C7E7D"/>
    <w:rsid w:val="3C7E75D9"/>
    <w:rsid w:val="3C7F42C0"/>
    <w:rsid w:val="3C7FF79C"/>
    <w:rsid w:val="3C8582FF"/>
    <w:rsid w:val="3C88EEDF"/>
    <w:rsid w:val="3C89AE5D"/>
    <w:rsid w:val="3C8DFCC3"/>
    <w:rsid w:val="3C8F3462"/>
    <w:rsid w:val="3C925D3A"/>
    <w:rsid w:val="3C928259"/>
    <w:rsid w:val="3C92E549"/>
    <w:rsid w:val="3CA21D15"/>
    <w:rsid w:val="3CA72BB1"/>
    <w:rsid w:val="3CB0DD6E"/>
    <w:rsid w:val="3CB331A8"/>
    <w:rsid w:val="3CB37AF2"/>
    <w:rsid w:val="3CBAE5A5"/>
    <w:rsid w:val="3CBBBE04"/>
    <w:rsid w:val="3CC28ACE"/>
    <w:rsid w:val="3CD52271"/>
    <w:rsid w:val="3CE24F20"/>
    <w:rsid w:val="3CEDC6ED"/>
    <w:rsid w:val="3CF3DFC0"/>
    <w:rsid w:val="3CF69023"/>
    <w:rsid w:val="3CFB9730"/>
    <w:rsid w:val="3CFEF07C"/>
    <w:rsid w:val="3CFF07D6"/>
    <w:rsid w:val="3D0AD311"/>
    <w:rsid w:val="3D0B3BB7"/>
    <w:rsid w:val="3D0B9807"/>
    <w:rsid w:val="3D15C94A"/>
    <w:rsid w:val="3D19AA4B"/>
    <w:rsid w:val="3D1AF413"/>
    <w:rsid w:val="3D1B2C01"/>
    <w:rsid w:val="3D1BF392"/>
    <w:rsid w:val="3D1C7464"/>
    <w:rsid w:val="3D1CB3E0"/>
    <w:rsid w:val="3D1F60F0"/>
    <w:rsid w:val="3D1FA157"/>
    <w:rsid w:val="3D20E799"/>
    <w:rsid w:val="3D2AA733"/>
    <w:rsid w:val="3D2C7377"/>
    <w:rsid w:val="3D2F3C92"/>
    <w:rsid w:val="3D3996C7"/>
    <w:rsid w:val="3D39E2EE"/>
    <w:rsid w:val="3D4B3E5E"/>
    <w:rsid w:val="3D4E1715"/>
    <w:rsid w:val="3D4FC2E7"/>
    <w:rsid w:val="3D56D827"/>
    <w:rsid w:val="3D5ADB92"/>
    <w:rsid w:val="3D61F528"/>
    <w:rsid w:val="3D6260A5"/>
    <w:rsid w:val="3D64E138"/>
    <w:rsid w:val="3D668142"/>
    <w:rsid w:val="3D691396"/>
    <w:rsid w:val="3D69B772"/>
    <w:rsid w:val="3D79699E"/>
    <w:rsid w:val="3D7C1DB4"/>
    <w:rsid w:val="3D82326B"/>
    <w:rsid w:val="3D83F69A"/>
    <w:rsid w:val="3D88535B"/>
    <w:rsid w:val="3D8A4575"/>
    <w:rsid w:val="3D8B3106"/>
    <w:rsid w:val="3D8FCC77"/>
    <w:rsid w:val="3D94C6DC"/>
    <w:rsid w:val="3D956D00"/>
    <w:rsid w:val="3D9AD4ED"/>
    <w:rsid w:val="3D9C9A04"/>
    <w:rsid w:val="3DA2B2BE"/>
    <w:rsid w:val="3DA3C979"/>
    <w:rsid w:val="3DA92163"/>
    <w:rsid w:val="3DA996D9"/>
    <w:rsid w:val="3DAEE63A"/>
    <w:rsid w:val="3DB77E81"/>
    <w:rsid w:val="3DBC69B2"/>
    <w:rsid w:val="3DBD9846"/>
    <w:rsid w:val="3DC1AF8C"/>
    <w:rsid w:val="3DC39600"/>
    <w:rsid w:val="3DC71015"/>
    <w:rsid w:val="3DCB0F77"/>
    <w:rsid w:val="3DD24C7E"/>
    <w:rsid w:val="3DD2AC6D"/>
    <w:rsid w:val="3DD9C4AF"/>
    <w:rsid w:val="3DDF4911"/>
    <w:rsid w:val="3DE6D3F2"/>
    <w:rsid w:val="3DEDAA89"/>
    <w:rsid w:val="3DF0810B"/>
    <w:rsid w:val="3DF1C3B3"/>
    <w:rsid w:val="3DF548F7"/>
    <w:rsid w:val="3DF71C73"/>
    <w:rsid w:val="3DF9D71C"/>
    <w:rsid w:val="3DFC5880"/>
    <w:rsid w:val="3DFE5457"/>
    <w:rsid w:val="3DFEBDB1"/>
    <w:rsid w:val="3E01EFEC"/>
    <w:rsid w:val="3E12575D"/>
    <w:rsid w:val="3E1A463A"/>
    <w:rsid w:val="3E225186"/>
    <w:rsid w:val="3E24BF40"/>
    <w:rsid w:val="3E254CBA"/>
    <w:rsid w:val="3E2595F6"/>
    <w:rsid w:val="3E29BC6B"/>
    <w:rsid w:val="3E2B1C0E"/>
    <w:rsid w:val="3E2B7D5A"/>
    <w:rsid w:val="3E2D9651"/>
    <w:rsid w:val="3E363971"/>
    <w:rsid w:val="3E3A9390"/>
    <w:rsid w:val="3E3AE4C6"/>
    <w:rsid w:val="3E3B964D"/>
    <w:rsid w:val="3E3E4579"/>
    <w:rsid w:val="3E4501A9"/>
    <w:rsid w:val="3E45A75D"/>
    <w:rsid w:val="3E473765"/>
    <w:rsid w:val="3E49BE12"/>
    <w:rsid w:val="3E4B36EF"/>
    <w:rsid w:val="3E53E162"/>
    <w:rsid w:val="3E54D07F"/>
    <w:rsid w:val="3E5BBECD"/>
    <w:rsid w:val="3E5E0E39"/>
    <w:rsid w:val="3E5F40C5"/>
    <w:rsid w:val="3E60858E"/>
    <w:rsid w:val="3E6C37D3"/>
    <w:rsid w:val="3E738B7A"/>
    <w:rsid w:val="3E7C71C1"/>
    <w:rsid w:val="3E7D3AD3"/>
    <w:rsid w:val="3E7E48F0"/>
    <w:rsid w:val="3E87DA94"/>
    <w:rsid w:val="3E8DA710"/>
    <w:rsid w:val="3E92B3BE"/>
    <w:rsid w:val="3E994293"/>
    <w:rsid w:val="3E9A7DAD"/>
    <w:rsid w:val="3EA9A426"/>
    <w:rsid w:val="3EB0B4C9"/>
    <w:rsid w:val="3EB56682"/>
    <w:rsid w:val="3EBE40AA"/>
    <w:rsid w:val="3EC49CDB"/>
    <w:rsid w:val="3EC67794"/>
    <w:rsid w:val="3ECCEE23"/>
    <w:rsid w:val="3ED3D51D"/>
    <w:rsid w:val="3EE475D4"/>
    <w:rsid w:val="3EE4AC72"/>
    <w:rsid w:val="3EE6334D"/>
    <w:rsid w:val="3EED0B39"/>
    <w:rsid w:val="3EF0B5CB"/>
    <w:rsid w:val="3EF26069"/>
    <w:rsid w:val="3EF7F0E7"/>
    <w:rsid w:val="3F0034A9"/>
    <w:rsid w:val="3F07C823"/>
    <w:rsid w:val="3F0C16EC"/>
    <w:rsid w:val="3F0DAFD7"/>
    <w:rsid w:val="3F17FAAE"/>
    <w:rsid w:val="3F184900"/>
    <w:rsid w:val="3F1DA295"/>
    <w:rsid w:val="3F244FDC"/>
    <w:rsid w:val="3F2BB69A"/>
    <w:rsid w:val="3F2FD194"/>
    <w:rsid w:val="3F3C4DAF"/>
    <w:rsid w:val="3F3C82B5"/>
    <w:rsid w:val="3F464A5A"/>
    <w:rsid w:val="3F4BB0B8"/>
    <w:rsid w:val="3F508AF1"/>
    <w:rsid w:val="3F5651B4"/>
    <w:rsid w:val="3F656742"/>
    <w:rsid w:val="3F667950"/>
    <w:rsid w:val="3F67CC73"/>
    <w:rsid w:val="3F6B5E12"/>
    <w:rsid w:val="3F6C7656"/>
    <w:rsid w:val="3F792707"/>
    <w:rsid w:val="3F79355E"/>
    <w:rsid w:val="3F79AE7C"/>
    <w:rsid w:val="3F80888D"/>
    <w:rsid w:val="3F80C7E7"/>
    <w:rsid w:val="3F8B8674"/>
    <w:rsid w:val="3F93A5D3"/>
    <w:rsid w:val="3F943366"/>
    <w:rsid w:val="3F9828E1"/>
    <w:rsid w:val="3F9A04D7"/>
    <w:rsid w:val="3F9C615E"/>
    <w:rsid w:val="3FA17271"/>
    <w:rsid w:val="3FA4B026"/>
    <w:rsid w:val="3FA845E3"/>
    <w:rsid w:val="3FB69616"/>
    <w:rsid w:val="3FC3FCA4"/>
    <w:rsid w:val="3FCBD9ED"/>
    <w:rsid w:val="3FF15F1B"/>
    <w:rsid w:val="3FF5C0A7"/>
    <w:rsid w:val="3FF9645E"/>
    <w:rsid w:val="3FF9B78D"/>
    <w:rsid w:val="3FFD997F"/>
    <w:rsid w:val="3FFE0D7A"/>
    <w:rsid w:val="3FFE6789"/>
    <w:rsid w:val="400761A2"/>
    <w:rsid w:val="400E9ADA"/>
    <w:rsid w:val="401EEC7C"/>
    <w:rsid w:val="4020572E"/>
    <w:rsid w:val="40227145"/>
    <w:rsid w:val="4027CDCF"/>
    <w:rsid w:val="402898CC"/>
    <w:rsid w:val="402965C6"/>
    <w:rsid w:val="402B852B"/>
    <w:rsid w:val="402D036E"/>
    <w:rsid w:val="40366383"/>
    <w:rsid w:val="4039A2A8"/>
    <w:rsid w:val="403B572D"/>
    <w:rsid w:val="403D6BE7"/>
    <w:rsid w:val="4047E923"/>
    <w:rsid w:val="404B9C36"/>
    <w:rsid w:val="40561616"/>
    <w:rsid w:val="4056FB8F"/>
    <w:rsid w:val="40609180"/>
    <w:rsid w:val="406711D0"/>
    <w:rsid w:val="40671E0E"/>
    <w:rsid w:val="406BE253"/>
    <w:rsid w:val="406EFA39"/>
    <w:rsid w:val="406F5974"/>
    <w:rsid w:val="407EA8A7"/>
    <w:rsid w:val="4080C6E0"/>
    <w:rsid w:val="40840EF4"/>
    <w:rsid w:val="40882486"/>
    <w:rsid w:val="408B405E"/>
    <w:rsid w:val="4095130C"/>
    <w:rsid w:val="4098C8AC"/>
    <w:rsid w:val="409D26E7"/>
    <w:rsid w:val="40A0B458"/>
    <w:rsid w:val="40A132CA"/>
    <w:rsid w:val="40A1C487"/>
    <w:rsid w:val="40A27692"/>
    <w:rsid w:val="40A28F7F"/>
    <w:rsid w:val="40A61AE8"/>
    <w:rsid w:val="40AD4420"/>
    <w:rsid w:val="40B1C62C"/>
    <w:rsid w:val="40B3CB0F"/>
    <w:rsid w:val="40B811A4"/>
    <w:rsid w:val="40B9B3A3"/>
    <w:rsid w:val="40BE5680"/>
    <w:rsid w:val="40C020BC"/>
    <w:rsid w:val="40C94D60"/>
    <w:rsid w:val="40CB4885"/>
    <w:rsid w:val="40CC4960"/>
    <w:rsid w:val="40CFF7FF"/>
    <w:rsid w:val="40D6AE23"/>
    <w:rsid w:val="40D95ED8"/>
    <w:rsid w:val="40DDFE83"/>
    <w:rsid w:val="40DED760"/>
    <w:rsid w:val="40E4F022"/>
    <w:rsid w:val="40E6A02B"/>
    <w:rsid w:val="40E9A85B"/>
    <w:rsid w:val="40F773DD"/>
    <w:rsid w:val="40F8D086"/>
    <w:rsid w:val="4104CA7A"/>
    <w:rsid w:val="4105C142"/>
    <w:rsid w:val="41080C93"/>
    <w:rsid w:val="410CF50C"/>
    <w:rsid w:val="41129A01"/>
    <w:rsid w:val="411BE045"/>
    <w:rsid w:val="411C58EE"/>
    <w:rsid w:val="411E838D"/>
    <w:rsid w:val="412337E8"/>
    <w:rsid w:val="4125DE60"/>
    <w:rsid w:val="41461AFD"/>
    <w:rsid w:val="414A1635"/>
    <w:rsid w:val="414F05CD"/>
    <w:rsid w:val="414FEFA0"/>
    <w:rsid w:val="4151F44B"/>
    <w:rsid w:val="4156C76E"/>
    <w:rsid w:val="41583273"/>
    <w:rsid w:val="415B7954"/>
    <w:rsid w:val="415C6002"/>
    <w:rsid w:val="415F9D9E"/>
    <w:rsid w:val="416639FD"/>
    <w:rsid w:val="41777B2E"/>
    <w:rsid w:val="417FDC80"/>
    <w:rsid w:val="41820D9E"/>
    <w:rsid w:val="4186BFAD"/>
    <w:rsid w:val="418B5B39"/>
    <w:rsid w:val="41963FD6"/>
    <w:rsid w:val="419CA489"/>
    <w:rsid w:val="419CECC3"/>
    <w:rsid w:val="419DF099"/>
    <w:rsid w:val="41A6F565"/>
    <w:rsid w:val="41AB0CB3"/>
    <w:rsid w:val="41AB54DA"/>
    <w:rsid w:val="41B04F58"/>
    <w:rsid w:val="41B23F1D"/>
    <w:rsid w:val="41BC278F"/>
    <w:rsid w:val="41BE4854"/>
    <w:rsid w:val="41CE1886"/>
    <w:rsid w:val="41D95F69"/>
    <w:rsid w:val="41DDDF3E"/>
    <w:rsid w:val="41E27F60"/>
    <w:rsid w:val="41E3F1D5"/>
    <w:rsid w:val="41EA8858"/>
    <w:rsid w:val="41F1B081"/>
    <w:rsid w:val="41F2B40E"/>
    <w:rsid w:val="41F628CF"/>
    <w:rsid w:val="41FC3FC3"/>
    <w:rsid w:val="41FC61E1"/>
    <w:rsid w:val="41FC934D"/>
    <w:rsid w:val="41FE3D4F"/>
    <w:rsid w:val="4202EE6F"/>
    <w:rsid w:val="4208AB96"/>
    <w:rsid w:val="421450DA"/>
    <w:rsid w:val="421557B6"/>
    <w:rsid w:val="421968C2"/>
    <w:rsid w:val="421CFCBD"/>
    <w:rsid w:val="421EE933"/>
    <w:rsid w:val="4231B259"/>
    <w:rsid w:val="42386212"/>
    <w:rsid w:val="4238E1DC"/>
    <w:rsid w:val="42395CC3"/>
    <w:rsid w:val="423DD2ED"/>
    <w:rsid w:val="4240C41C"/>
    <w:rsid w:val="4243E620"/>
    <w:rsid w:val="4249D8CF"/>
    <w:rsid w:val="424DA535"/>
    <w:rsid w:val="4252C867"/>
    <w:rsid w:val="425B13A6"/>
    <w:rsid w:val="4264B745"/>
    <w:rsid w:val="42656670"/>
    <w:rsid w:val="42669E14"/>
    <w:rsid w:val="4266DA4B"/>
    <w:rsid w:val="426718E6"/>
    <w:rsid w:val="42724091"/>
    <w:rsid w:val="42736F59"/>
    <w:rsid w:val="4279CEE4"/>
    <w:rsid w:val="427D8DAD"/>
    <w:rsid w:val="428B07A0"/>
    <w:rsid w:val="428C49AA"/>
    <w:rsid w:val="4290A6EE"/>
    <w:rsid w:val="42931327"/>
    <w:rsid w:val="42979E20"/>
    <w:rsid w:val="4298F4DD"/>
    <w:rsid w:val="429D06EB"/>
    <w:rsid w:val="429FC11D"/>
    <w:rsid w:val="42A5676E"/>
    <w:rsid w:val="42A8B11A"/>
    <w:rsid w:val="42ADF282"/>
    <w:rsid w:val="42B4F6AE"/>
    <w:rsid w:val="42B57EDF"/>
    <w:rsid w:val="42B79EC5"/>
    <w:rsid w:val="42BBEF41"/>
    <w:rsid w:val="42C18D47"/>
    <w:rsid w:val="42C5AB42"/>
    <w:rsid w:val="42CD63E2"/>
    <w:rsid w:val="42D5B0B1"/>
    <w:rsid w:val="42D8756F"/>
    <w:rsid w:val="42DBEC15"/>
    <w:rsid w:val="42DD8BC9"/>
    <w:rsid w:val="42E18C9E"/>
    <w:rsid w:val="42E2DD96"/>
    <w:rsid w:val="42E3882A"/>
    <w:rsid w:val="42E46932"/>
    <w:rsid w:val="42E75A4C"/>
    <w:rsid w:val="42E84D4F"/>
    <w:rsid w:val="42F76C07"/>
    <w:rsid w:val="42F7BB83"/>
    <w:rsid w:val="43032114"/>
    <w:rsid w:val="43044F97"/>
    <w:rsid w:val="43053ADD"/>
    <w:rsid w:val="43096E91"/>
    <w:rsid w:val="4319D452"/>
    <w:rsid w:val="431A2603"/>
    <w:rsid w:val="431B3195"/>
    <w:rsid w:val="431D2F35"/>
    <w:rsid w:val="431E0865"/>
    <w:rsid w:val="43203F80"/>
    <w:rsid w:val="43246927"/>
    <w:rsid w:val="4325404F"/>
    <w:rsid w:val="432A4074"/>
    <w:rsid w:val="43328347"/>
    <w:rsid w:val="4337798A"/>
    <w:rsid w:val="4338615F"/>
    <w:rsid w:val="4338BD24"/>
    <w:rsid w:val="433A2E25"/>
    <w:rsid w:val="433A5E69"/>
    <w:rsid w:val="433A84DB"/>
    <w:rsid w:val="433B538B"/>
    <w:rsid w:val="433F4BAF"/>
    <w:rsid w:val="4342AFA9"/>
    <w:rsid w:val="4342C5C6"/>
    <w:rsid w:val="434A302C"/>
    <w:rsid w:val="434A4D7F"/>
    <w:rsid w:val="434C7B7D"/>
    <w:rsid w:val="434E0122"/>
    <w:rsid w:val="434E194C"/>
    <w:rsid w:val="434F4CAF"/>
    <w:rsid w:val="43515101"/>
    <w:rsid w:val="4354C7A6"/>
    <w:rsid w:val="43552321"/>
    <w:rsid w:val="43555237"/>
    <w:rsid w:val="4356C75A"/>
    <w:rsid w:val="435ABD9D"/>
    <w:rsid w:val="435B0BA8"/>
    <w:rsid w:val="435F4ECE"/>
    <w:rsid w:val="4361C89F"/>
    <w:rsid w:val="436AC00C"/>
    <w:rsid w:val="4375FC04"/>
    <w:rsid w:val="43762555"/>
    <w:rsid w:val="437EB622"/>
    <w:rsid w:val="4382E348"/>
    <w:rsid w:val="43833A9D"/>
    <w:rsid w:val="43876877"/>
    <w:rsid w:val="438E9C51"/>
    <w:rsid w:val="439004F8"/>
    <w:rsid w:val="4393FC9F"/>
    <w:rsid w:val="439689D7"/>
    <w:rsid w:val="43A64522"/>
    <w:rsid w:val="43A64D01"/>
    <w:rsid w:val="43AF25A5"/>
    <w:rsid w:val="43AF33C6"/>
    <w:rsid w:val="43B3BCAE"/>
    <w:rsid w:val="43C2F102"/>
    <w:rsid w:val="43C60D58"/>
    <w:rsid w:val="43C68EE6"/>
    <w:rsid w:val="43C7844B"/>
    <w:rsid w:val="43C98EEE"/>
    <w:rsid w:val="43CAB1AB"/>
    <w:rsid w:val="43CD82BA"/>
    <w:rsid w:val="43D81CB0"/>
    <w:rsid w:val="43E63464"/>
    <w:rsid w:val="43EB9619"/>
    <w:rsid w:val="43ECDDFC"/>
    <w:rsid w:val="43F00ADE"/>
    <w:rsid w:val="43F07D2F"/>
    <w:rsid w:val="43F6E431"/>
    <w:rsid w:val="43FB029C"/>
    <w:rsid w:val="43FC79D3"/>
    <w:rsid w:val="44008A1E"/>
    <w:rsid w:val="440135F9"/>
    <w:rsid w:val="441748EB"/>
    <w:rsid w:val="441CC40B"/>
    <w:rsid w:val="4422DFFD"/>
    <w:rsid w:val="44249EBC"/>
    <w:rsid w:val="4424F179"/>
    <w:rsid w:val="442AAC09"/>
    <w:rsid w:val="442D7FE1"/>
    <w:rsid w:val="442EFB3C"/>
    <w:rsid w:val="4435D823"/>
    <w:rsid w:val="4437335F"/>
    <w:rsid w:val="44382F7E"/>
    <w:rsid w:val="443F66E5"/>
    <w:rsid w:val="4442B640"/>
    <w:rsid w:val="4442BC9F"/>
    <w:rsid w:val="44431DC3"/>
    <w:rsid w:val="44468A24"/>
    <w:rsid w:val="44472F87"/>
    <w:rsid w:val="4448ED15"/>
    <w:rsid w:val="444F39E2"/>
    <w:rsid w:val="44559058"/>
    <w:rsid w:val="44572744"/>
    <w:rsid w:val="44601B91"/>
    <w:rsid w:val="4472CCD8"/>
    <w:rsid w:val="4475C4EE"/>
    <w:rsid w:val="44793109"/>
    <w:rsid w:val="447A0A73"/>
    <w:rsid w:val="447A36E2"/>
    <w:rsid w:val="447A4CFA"/>
    <w:rsid w:val="44823D32"/>
    <w:rsid w:val="448262C9"/>
    <w:rsid w:val="44879062"/>
    <w:rsid w:val="448A3A80"/>
    <w:rsid w:val="448E0BF1"/>
    <w:rsid w:val="449B91DD"/>
    <w:rsid w:val="44A05D0F"/>
    <w:rsid w:val="44ADB25C"/>
    <w:rsid w:val="44AEB510"/>
    <w:rsid w:val="44B85640"/>
    <w:rsid w:val="44C5B6DF"/>
    <w:rsid w:val="44CB65F3"/>
    <w:rsid w:val="44CDDE59"/>
    <w:rsid w:val="44CF9EC2"/>
    <w:rsid w:val="44D2FE6D"/>
    <w:rsid w:val="44D4B59A"/>
    <w:rsid w:val="44D80F2B"/>
    <w:rsid w:val="44D9C5D6"/>
    <w:rsid w:val="44DD55CE"/>
    <w:rsid w:val="44DDDD0A"/>
    <w:rsid w:val="44DF3E1B"/>
    <w:rsid w:val="44E23C3B"/>
    <w:rsid w:val="44E39103"/>
    <w:rsid w:val="44ECF94B"/>
    <w:rsid w:val="44EE30BF"/>
    <w:rsid w:val="44F16B6C"/>
    <w:rsid w:val="44FBD9EB"/>
    <w:rsid w:val="44FC3D5F"/>
    <w:rsid w:val="45029D7D"/>
    <w:rsid w:val="451B5DCF"/>
    <w:rsid w:val="451F0D59"/>
    <w:rsid w:val="452E5F96"/>
    <w:rsid w:val="4539AEA1"/>
    <w:rsid w:val="453B50DC"/>
    <w:rsid w:val="453BF029"/>
    <w:rsid w:val="453EDBB7"/>
    <w:rsid w:val="454845BA"/>
    <w:rsid w:val="455067BA"/>
    <w:rsid w:val="45515555"/>
    <w:rsid w:val="4553069A"/>
    <w:rsid w:val="456225D5"/>
    <w:rsid w:val="45628761"/>
    <w:rsid w:val="4565B7D9"/>
    <w:rsid w:val="4569C26D"/>
    <w:rsid w:val="456C7F26"/>
    <w:rsid w:val="457806BC"/>
    <w:rsid w:val="457DC5C3"/>
    <w:rsid w:val="457E3C38"/>
    <w:rsid w:val="4585C764"/>
    <w:rsid w:val="4589A20A"/>
    <w:rsid w:val="458A1449"/>
    <w:rsid w:val="458D2A2E"/>
    <w:rsid w:val="458EFEB0"/>
    <w:rsid w:val="4593042F"/>
    <w:rsid w:val="45963071"/>
    <w:rsid w:val="45A07EE5"/>
    <w:rsid w:val="45A309C3"/>
    <w:rsid w:val="45A854DB"/>
    <w:rsid w:val="45B1110A"/>
    <w:rsid w:val="45B23C34"/>
    <w:rsid w:val="45B5B43C"/>
    <w:rsid w:val="45BB5684"/>
    <w:rsid w:val="45C6C659"/>
    <w:rsid w:val="45C7C097"/>
    <w:rsid w:val="45C95A6D"/>
    <w:rsid w:val="45CA738D"/>
    <w:rsid w:val="45D30600"/>
    <w:rsid w:val="45D3AEF5"/>
    <w:rsid w:val="45DFCEC9"/>
    <w:rsid w:val="45E0EF0B"/>
    <w:rsid w:val="45E43BF2"/>
    <w:rsid w:val="45ED6B07"/>
    <w:rsid w:val="460504A4"/>
    <w:rsid w:val="460BA2A1"/>
    <w:rsid w:val="460C57FB"/>
    <w:rsid w:val="46123E59"/>
    <w:rsid w:val="4616122A"/>
    <w:rsid w:val="4617E6DD"/>
    <w:rsid w:val="4624E284"/>
    <w:rsid w:val="46260E58"/>
    <w:rsid w:val="46263540"/>
    <w:rsid w:val="4626A883"/>
    <w:rsid w:val="462AAD87"/>
    <w:rsid w:val="46349470"/>
    <w:rsid w:val="4634E41A"/>
    <w:rsid w:val="463CBAB3"/>
    <w:rsid w:val="46434890"/>
    <w:rsid w:val="46465CB1"/>
    <w:rsid w:val="4654647D"/>
    <w:rsid w:val="4657C636"/>
    <w:rsid w:val="465F4643"/>
    <w:rsid w:val="4669AEBA"/>
    <w:rsid w:val="46705DE6"/>
    <w:rsid w:val="467732CE"/>
    <w:rsid w:val="4677A793"/>
    <w:rsid w:val="4682F3BE"/>
    <w:rsid w:val="46863288"/>
    <w:rsid w:val="468EB5EB"/>
    <w:rsid w:val="46924BB9"/>
    <w:rsid w:val="469BB205"/>
    <w:rsid w:val="46A57D42"/>
    <w:rsid w:val="46A69EC0"/>
    <w:rsid w:val="46AEDC9A"/>
    <w:rsid w:val="46B683E8"/>
    <w:rsid w:val="46C233D7"/>
    <w:rsid w:val="46C850E2"/>
    <w:rsid w:val="46CF5AB7"/>
    <w:rsid w:val="46D64616"/>
    <w:rsid w:val="46D7C08A"/>
    <w:rsid w:val="46DB2716"/>
    <w:rsid w:val="46DFC0E2"/>
    <w:rsid w:val="46E80847"/>
    <w:rsid w:val="46EA250B"/>
    <w:rsid w:val="46ED5778"/>
    <w:rsid w:val="46EE1536"/>
    <w:rsid w:val="46EF1FA7"/>
    <w:rsid w:val="46F05E5B"/>
    <w:rsid w:val="46F082BA"/>
    <w:rsid w:val="46F6A508"/>
    <w:rsid w:val="46FAA6B5"/>
    <w:rsid w:val="46FBAA68"/>
    <w:rsid w:val="46FCE2CD"/>
    <w:rsid w:val="4709B902"/>
    <w:rsid w:val="470FCD65"/>
    <w:rsid w:val="471A0C99"/>
    <w:rsid w:val="471A1AEA"/>
    <w:rsid w:val="471BB71A"/>
    <w:rsid w:val="471C5A9E"/>
    <w:rsid w:val="471CDD78"/>
    <w:rsid w:val="471E30EC"/>
    <w:rsid w:val="4721F170"/>
    <w:rsid w:val="47221794"/>
    <w:rsid w:val="4729E184"/>
    <w:rsid w:val="472E84C9"/>
    <w:rsid w:val="47324F55"/>
    <w:rsid w:val="473358E2"/>
    <w:rsid w:val="4736AEBD"/>
    <w:rsid w:val="4739E364"/>
    <w:rsid w:val="4749A80F"/>
    <w:rsid w:val="4749CE5E"/>
    <w:rsid w:val="47547539"/>
    <w:rsid w:val="475F2204"/>
    <w:rsid w:val="476702FE"/>
    <w:rsid w:val="4776A8F8"/>
    <w:rsid w:val="4776C52D"/>
    <w:rsid w:val="477998FB"/>
    <w:rsid w:val="4779C85B"/>
    <w:rsid w:val="4782274B"/>
    <w:rsid w:val="4783C633"/>
    <w:rsid w:val="478872D4"/>
    <w:rsid w:val="478B2A8F"/>
    <w:rsid w:val="478D2EFC"/>
    <w:rsid w:val="479040FD"/>
    <w:rsid w:val="4797721D"/>
    <w:rsid w:val="4798A47E"/>
    <w:rsid w:val="479E3A11"/>
    <w:rsid w:val="47A4EE28"/>
    <w:rsid w:val="47A503D8"/>
    <w:rsid w:val="47A7F124"/>
    <w:rsid w:val="47AEAB38"/>
    <w:rsid w:val="47BB4182"/>
    <w:rsid w:val="47BC9BCB"/>
    <w:rsid w:val="47BE6A3E"/>
    <w:rsid w:val="47C011FC"/>
    <w:rsid w:val="47C54C6C"/>
    <w:rsid w:val="47C5ACB3"/>
    <w:rsid w:val="47CF9AA4"/>
    <w:rsid w:val="47D06F31"/>
    <w:rsid w:val="47D401B2"/>
    <w:rsid w:val="47D50C2C"/>
    <w:rsid w:val="47D79E7A"/>
    <w:rsid w:val="47D88B14"/>
    <w:rsid w:val="47DAAC68"/>
    <w:rsid w:val="47DABB30"/>
    <w:rsid w:val="47DBF3B7"/>
    <w:rsid w:val="47DE1853"/>
    <w:rsid w:val="47E69542"/>
    <w:rsid w:val="47F80707"/>
    <w:rsid w:val="47FD3D40"/>
    <w:rsid w:val="4802D49A"/>
    <w:rsid w:val="48050048"/>
    <w:rsid w:val="48083EEE"/>
    <w:rsid w:val="4813212D"/>
    <w:rsid w:val="4822BDD2"/>
    <w:rsid w:val="482442DA"/>
    <w:rsid w:val="48252F85"/>
    <w:rsid w:val="48309670"/>
    <w:rsid w:val="4837AAF9"/>
    <w:rsid w:val="483849AF"/>
    <w:rsid w:val="483C3739"/>
    <w:rsid w:val="48401003"/>
    <w:rsid w:val="48417156"/>
    <w:rsid w:val="4847529D"/>
    <w:rsid w:val="48498CA9"/>
    <w:rsid w:val="484BFA93"/>
    <w:rsid w:val="4852EFD4"/>
    <w:rsid w:val="485424F5"/>
    <w:rsid w:val="485C837B"/>
    <w:rsid w:val="485D37CB"/>
    <w:rsid w:val="485DC28D"/>
    <w:rsid w:val="486350BF"/>
    <w:rsid w:val="486DBA21"/>
    <w:rsid w:val="4874B1CD"/>
    <w:rsid w:val="4875D565"/>
    <w:rsid w:val="48789002"/>
    <w:rsid w:val="4879B645"/>
    <w:rsid w:val="487A1D79"/>
    <w:rsid w:val="488154BD"/>
    <w:rsid w:val="48829349"/>
    <w:rsid w:val="4882A255"/>
    <w:rsid w:val="4886FEC8"/>
    <w:rsid w:val="48874C0B"/>
    <w:rsid w:val="488792A9"/>
    <w:rsid w:val="4887F69B"/>
    <w:rsid w:val="4888424E"/>
    <w:rsid w:val="4894018A"/>
    <w:rsid w:val="4895C6E9"/>
    <w:rsid w:val="489A0792"/>
    <w:rsid w:val="489B9140"/>
    <w:rsid w:val="489BC05E"/>
    <w:rsid w:val="48A0F86C"/>
    <w:rsid w:val="48ABF4EB"/>
    <w:rsid w:val="48B095E1"/>
    <w:rsid w:val="48B12CCD"/>
    <w:rsid w:val="48B749CC"/>
    <w:rsid w:val="48B7AD37"/>
    <w:rsid w:val="48B814F3"/>
    <w:rsid w:val="48B91A53"/>
    <w:rsid w:val="48BA8D6B"/>
    <w:rsid w:val="48BBD93E"/>
    <w:rsid w:val="48C14447"/>
    <w:rsid w:val="48C3F5FE"/>
    <w:rsid w:val="48C77291"/>
    <w:rsid w:val="48CAF188"/>
    <w:rsid w:val="48D36BE9"/>
    <w:rsid w:val="48D50E75"/>
    <w:rsid w:val="48D5C06D"/>
    <w:rsid w:val="48D72C35"/>
    <w:rsid w:val="48E34694"/>
    <w:rsid w:val="48EB7E6F"/>
    <w:rsid w:val="48EE69A6"/>
    <w:rsid w:val="48F27395"/>
    <w:rsid w:val="48F3EF3C"/>
    <w:rsid w:val="48F7782B"/>
    <w:rsid w:val="48F81E67"/>
    <w:rsid w:val="48FB6E94"/>
    <w:rsid w:val="4904B0CA"/>
    <w:rsid w:val="490E30B3"/>
    <w:rsid w:val="491339FD"/>
    <w:rsid w:val="4923F87D"/>
    <w:rsid w:val="492694A3"/>
    <w:rsid w:val="492B62D3"/>
    <w:rsid w:val="492BF164"/>
    <w:rsid w:val="4939DFA6"/>
    <w:rsid w:val="493C7C30"/>
    <w:rsid w:val="493F30CB"/>
    <w:rsid w:val="493FEF75"/>
    <w:rsid w:val="49400D9C"/>
    <w:rsid w:val="49455CF3"/>
    <w:rsid w:val="494AA5AB"/>
    <w:rsid w:val="494BA904"/>
    <w:rsid w:val="49501FE5"/>
    <w:rsid w:val="495551F9"/>
    <w:rsid w:val="495711E3"/>
    <w:rsid w:val="4966FD07"/>
    <w:rsid w:val="4968DCC2"/>
    <w:rsid w:val="49718641"/>
    <w:rsid w:val="49734A8B"/>
    <w:rsid w:val="4979C3E8"/>
    <w:rsid w:val="498C7D9F"/>
    <w:rsid w:val="498C88D0"/>
    <w:rsid w:val="498CC841"/>
    <w:rsid w:val="4990CEBB"/>
    <w:rsid w:val="49938BAF"/>
    <w:rsid w:val="499A4B46"/>
    <w:rsid w:val="499EF7C3"/>
    <w:rsid w:val="49A377CD"/>
    <w:rsid w:val="49A4AEB0"/>
    <w:rsid w:val="49ADBFDD"/>
    <w:rsid w:val="49B01581"/>
    <w:rsid w:val="49B04C0B"/>
    <w:rsid w:val="49B33B1D"/>
    <w:rsid w:val="49B74613"/>
    <w:rsid w:val="49B777E9"/>
    <w:rsid w:val="49B8B475"/>
    <w:rsid w:val="49BB9B95"/>
    <w:rsid w:val="49BD8FA5"/>
    <w:rsid w:val="49C60AB8"/>
    <w:rsid w:val="49C66B0E"/>
    <w:rsid w:val="49C917C8"/>
    <w:rsid w:val="49C96F91"/>
    <w:rsid w:val="49D083A0"/>
    <w:rsid w:val="49D17AEA"/>
    <w:rsid w:val="49D97120"/>
    <w:rsid w:val="49DF2A2F"/>
    <w:rsid w:val="49E50E6C"/>
    <w:rsid w:val="49E70F2B"/>
    <w:rsid w:val="49E934B4"/>
    <w:rsid w:val="49E97A22"/>
    <w:rsid w:val="49EB670B"/>
    <w:rsid w:val="49F064D9"/>
    <w:rsid w:val="49F67A26"/>
    <w:rsid w:val="49FCBAE5"/>
    <w:rsid w:val="4A0C62B0"/>
    <w:rsid w:val="4A0EAC09"/>
    <w:rsid w:val="4A12E405"/>
    <w:rsid w:val="4A13FB3D"/>
    <w:rsid w:val="4A1586A6"/>
    <w:rsid w:val="4A1D20D8"/>
    <w:rsid w:val="4A333578"/>
    <w:rsid w:val="4A36F83E"/>
    <w:rsid w:val="4A3710BA"/>
    <w:rsid w:val="4A3E7173"/>
    <w:rsid w:val="4A3EAD98"/>
    <w:rsid w:val="4A40B1BC"/>
    <w:rsid w:val="4A431CEF"/>
    <w:rsid w:val="4A465FBB"/>
    <w:rsid w:val="4A476E27"/>
    <w:rsid w:val="4A47D2A4"/>
    <w:rsid w:val="4A4EBD06"/>
    <w:rsid w:val="4A50C926"/>
    <w:rsid w:val="4A557697"/>
    <w:rsid w:val="4A625EFF"/>
    <w:rsid w:val="4A66258B"/>
    <w:rsid w:val="4A6DFA2C"/>
    <w:rsid w:val="4A72EC0A"/>
    <w:rsid w:val="4A79352C"/>
    <w:rsid w:val="4A7961D2"/>
    <w:rsid w:val="4A7C3774"/>
    <w:rsid w:val="4A8141F0"/>
    <w:rsid w:val="4A847BA4"/>
    <w:rsid w:val="4A85AD57"/>
    <w:rsid w:val="4A86A8C9"/>
    <w:rsid w:val="4A8A3A07"/>
    <w:rsid w:val="4A9094D2"/>
    <w:rsid w:val="4AA1F7EA"/>
    <w:rsid w:val="4AA5CA3D"/>
    <w:rsid w:val="4AB012BE"/>
    <w:rsid w:val="4AB24CD1"/>
    <w:rsid w:val="4ABFC8DE"/>
    <w:rsid w:val="4AC97FEE"/>
    <w:rsid w:val="4ACC51C4"/>
    <w:rsid w:val="4ACCD5FB"/>
    <w:rsid w:val="4ADA36D7"/>
    <w:rsid w:val="4ADDBBFE"/>
    <w:rsid w:val="4AE39246"/>
    <w:rsid w:val="4AE3C4D1"/>
    <w:rsid w:val="4AEC8972"/>
    <w:rsid w:val="4AF10B88"/>
    <w:rsid w:val="4AF227F1"/>
    <w:rsid w:val="4AF8E186"/>
    <w:rsid w:val="4AFA0C29"/>
    <w:rsid w:val="4B01C347"/>
    <w:rsid w:val="4B07B4C9"/>
    <w:rsid w:val="4B0AC169"/>
    <w:rsid w:val="4B0B9787"/>
    <w:rsid w:val="4B15CE8D"/>
    <w:rsid w:val="4B183D9A"/>
    <w:rsid w:val="4B1A081F"/>
    <w:rsid w:val="4B236582"/>
    <w:rsid w:val="4B252303"/>
    <w:rsid w:val="4B2CA3BF"/>
    <w:rsid w:val="4B2FAE88"/>
    <w:rsid w:val="4B31539F"/>
    <w:rsid w:val="4B355259"/>
    <w:rsid w:val="4B37F387"/>
    <w:rsid w:val="4B3CE283"/>
    <w:rsid w:val="4B54112A"/>
    <w:rsid w:val="4B564751"/>
    <w:rsid w:val="4B564D11"/>
    <w:rsid w:val="4B584988"/>
    <w:rsid w:val="4B64B640"/>
    <w:rsid w:val="4B67BF1D"/>
    <w:rsid w:val="4B69E7A5"/>
    <w:rsid w:val="4B6A9BF5"/>
    <w:rsid w:val="4B6F2F81"/>
    <w:rsid w:val="4B6FB677"/>
    <w:rsid w:val="4B75F779"/>
    <w:rsid w:val="4B760D6F"/>
    <w:rsid w:val="4B76C676"/>
    <w:rsid w:val="4B7A6307"/>
    <w:rsid w:val="4B7E6FD0"/>
    <w:rsid w:val="4B8121E2"/>
    <w:rsid w:val="4B8149EF"/>
    <w:rsid w:val="4B8174BC"/>
    <w:rsid w:val="4B94DC70"/>
    <w:rsid w:val="4BA19BBC"/>
    <w:rsid w:val="4BA49855"/>
    <w:rsid w:val="4BAE9E26"/>
    <w:rsid w:val="4BB10C37"/>
    <w:rsid w:val="4BB5E25D"/>
    <w:rsid w:val="4BBAA5E3"/>
    <w:rsid w:val="4BBCDCAF"/>
    <w:rsid w:val="4BBE9F8A"/>
    <w:rsid w:val="4BC0BDCD"/>
    <w:rsid w:val="4BC48FE5"/>
    <w:rsid w:val="4BCA261E"/>
    <w:rsid w:val="4BD8421A"/>
    <w:rsid w:val="4BD8DD7F"/>
    <w:rsid w:val="4BE115BE"/>
    <w:rsid w:val="4BE16B83"/>
    <w:rsid w:val="4BE4D04F"/>
    <w:rsid w:val="4BF55F00"/>
    <w:rsid w:val="4C015EB4"/>
    <w:rsid w:val="4C09CA8D"/>
    <w:rsid w:val="4C0A1FE0"/>
    <w:rsid w:val="4C0FC069"/>
    <w:rsid w:val="4C11003A"/>
    <w:rsid w:val="4C1308AB"/>
    <w:rsid w:val="4C1511F9"/>
    <w:rsid w:val="4C156ADA"/>
    <w:rsid w:val="4C17ADEF"/>
    <w:rsid w:val="4C1AE4C5"/>
    <w:rsid w:val="4C250C74"/>
    <w:rsid w:val="4C277438"/>
    <w:rsid w:val="4C2CC89B"/>
    <w:rsid w:val="4C320D4A"/>
    <w:rsid w:val="4C39BCC5"/>
    <w:rsid w:val="4C3D88C2"/>
    <w:rsid w:val="4C516D88"/>
    <w:rsid w:val="4C577932"/>
    <w:rsid w:val="4C57D31B"/>
    <w:rsid w:val="4C58A440"/>
    <w:rsid w:val="4C6361B3"/>
    <w:rsid w:val="4C640CB2"/>
    <w:rsid w:val="4C6875BA"/>
    <w:rsid w:val="4C6E8471"/>
    <w:rsid w:val="4C6EA933"/>
    <w:rsid w:val="4C7A5A16"/>
    <w:rsid w:val="4C7ACC2B"/>
    <w:rsid w:val="4C7B3730"/>
    <w:rsid w:val="4C7D1893"/>
    <w:rsid w:val="4C83455A"/>
    <w:rsid w:val="4C83C4A2"/>
    <w:rsid w:val="4C86EF3B"/>
    <w:rsid w:val="4C8A09EE"/>
    <w:rsid w:val="4C8B04E0"/>
    <w:rsid w:val="4C9075E9"/>
    <w:rsid w:val="4C91AE78"/>
    <w:rsid w:val="4C9C5E23"/>
    <w:rsid w:val="4CA30D4C"/>
    <w:rsid w:val="4CA3852A"/>
    <w:rsid w:val="4CA67F83"/>
    <w:rsid w:val="4CA753D9"/>
    <w:rsid w:val="4CB07BAD"/>
    <w:rsid w:val="4CB89B16"/>
    <w:rsid w:val="4CBD3D16"/>
    <w:rsid w:val="4CC0500F"/>
    <w:rsid w:val="4CC3C234"/>
    <w:rsid w:val="4CC9CEB2"/>
    <w:rsid w:val="4CD1D4D5"/>
    <w:rsid w:val="4CD8CD8B"/>
    <w:rsid w:val="4CDC858E"/>
    <w:rsid w:val="4CDED9AD"/>
    <w:rsid w:val="4CED7E76"/>
    <w:rsid w:val="4CF26E1A"/>
    <w:rsid w:val="4CF5D01F"/>
    <w:rsid w:val="4CF9D4C1"/>
    <w:rsid w:val="4CFBEBF8"/>
    <w:rsid w:val="4CFC1A0A"/>
    <w:rsid w:val="4CFED2FC"/>
    <w:rsid w:val="4D0F0CFF"/>
    <w:rsid w:val="4D173CEA"/>
    <w:rsid w:val="4D18315B"/>
    <w:rsid w:val="4D18D7FA"/>
    <w:rsid w:val="4D1DB546"/>
    <w:rsid w:val="4D1DF12E"/>
    <w:rsid w:val="4D28E711"/>
    <w:rsid w:val="4D326F53"/>
    <w:rsid w:val="4D33F5C2"/>
    <w:rsid w:val="4D3857B6"/>
    <w:rsid w:val="4D40E234"/>
    <w:rsid w:val="4D461E49"/>
    <w:rsid w:val="4D47020E"/>
    <w:rsid w:val="4D4D2768"/>
    <w:rsid w:val="4D53B0E6"/>
    <w:rsid w:val="4D546530"/>
    <w:rsid w:val="4D56160C"/>
    <w:rsid w:val="4D596973"/>
    <w:rsid w:val="4D5E187F"/>
    <w:rsid w:val="4D5EC164"/>
    <w:rsid w:val="4D627446"/>
    <w:rsid w:val="4D657965"/>
    <w:rsid w:val="4D6AD63A"/>
    <w:rsid w:val="4D6E3159"/>
    <w:rsid w:val="4D7379C8"/>
    <w:rsid w:val="4D7D8A1A"/>
    <w:rsid w:val="4D7DEAB3"/>
    <w:rsid w:val="4D8F1CE8"/>
    <w:rsid w:val="4D969918"/>
    <w:rsid w:val="4D974E52"/>
    <w:rsid w:val="4D9925D9"/>
    <w:rsid w:val="4D9DC64D"/>
    <w:rsid w:val="4DA212F6"/>
    <w:rsid w:val="4DA59AEE"/>
    <w:rsid w:val="4DA68BA0"/>
    <w:rsid w:val="4DA8183F"/>
    <w:rsid w:val="4DAA9D2E"/>
    <w:rsid w:val="4DAD1FB3"/>
    <w:rsid w:val="4DB415BF"/>
    <w:rsid w:val="4DB5A314"/>
    <w:rsid w:val="4DB626D0"/>
    <w:rsid w:val="4DBF875C"/>
    <w:rsid w:val="4DC5B868"/>
    <w:rsid w:val="4DC7C9E5"/>
    <w:rsid w:val="4DCB1019"/>
    <w:rsid w:val="4DD50D4E"/>
    <w:rsid w:val="4DD6F8B0"/>
    <w:rsid w:val="4DD88483"/>
    <w:rsid w:val="4DDAA56E"/>
    <w:rsid w:val="4DDB5B50"/>
    <w:rsid w:val="4DE137A9"/>
    <w:rsid w:val="4DF3A200"/>
    <w:rsid w:val="4DF47E4D"/>
    <w:rsid w:val="4DFF0870"/>
    <w:rsid w:val="4E033057"/>
    <w:rsid w:val="4E0A68AB"/>
    <w:rsid w:val="4E0A983C"/>
    <w:rsid w:val="4E0B3A56"/>
    <w:rsid w:val="4E1A73D5"/>
    <w:rsid w:val="4E1B20E5"/>
    <w:rsid w:val="4E1CACC4"/>
    <w:rsid w:val="4E1DB294"/>
    <w:rsid w:val="4E1F29F0"/>
    <w:rsid w:val="4E2D45D3"/>
    <w:rsid w:val="4E2F864A"/>
    <w:rsid w:val="4E3247B0"/>
    <w:rsid w:val="4E48D882"/>
    <w:rsid w:val="4E4C7288"/>
    <w:rsid w:val="4E56F837"/>
    <w:rsid w:val="4E5F3EEE"/>
    <w:rsid w:val="4E614BAB"/>
    <w:rsid w:val="4E6895BA"/>
    <w:rsid w:val="4E6A62C3"/>
    <w:rsid w:val="4E6C5839"/>
    <w:rsid w:val="4E70F84E"/>
    <w:rsid w:val="4E71483E"/>
    <w:rsid w:val="4E731597"/>
    <w:rsid w:val="4E740C19"/>
    <w:rsid w:val="4E74D6CA"/>
    <w:rsid w:val="4E77F360"/>
    <w:rsid w:val="4E7E199F"/>
    <w:rsid w:val="4E9353B2"/>
    <w:rsid w:val="4E970E16"/>
    <w:rsid w:val="4E9753EB"/>
    <w:rsid w:val="4E97BC59"/>
    <w:rsid w:val="4E97EA6B"/>
    <w:rsid w:val="4EA463D5"/>
    <w:rsid w:val="4EADB9FE"/>
    <w:rsid w:val="4EB61092"/>
    <w:rsid w:val="4EB62303"/>
    <w:rsid w:val="4EBC810F"/>
    <w:rsid w:val="4EC7D62E"/>
    <w:rsid w:val="4ECCBDB2"/>
    <w:rsid w:val="4ED00E27"/>
    <w:rsid w:val="4ED31F32"/>
    <w:rsid w:val="4ED42846"/>
    <w:rsid w:val="4ED7DA7F"/>
    <w:rsid w:val="4EDCB32E"/>
    <w:rsid w:val="4EDE2EE5"/>
    <w:rsid w:val="4EE2D26F"/>
    <w:rsid w:val="4EE65528"/>
    <w:rsid w:val="4EEA06A6"/>
    <w:rsid w:val="4EECB6EA"/>
    <w:rsid w:val="4EF1E66D"/>
    <w:rsid w:val="4EF6BF1E"/>
    <w:rsid w:val="4EFB584F"/>
    <w:rsid w:val="4EFD6389"/>
    <w:rsid w:val="4F141755"/>
    <w:rsid w:val="4F1E1E20"/>
    <w:rsid w:val="4F1E91EA"/>
    <w:rsid w:val="4F206E51"/>
    <w:rsid w:val="4F254EAE"/>
    <w:rsid w:val="4F2589F9"/>
    <w:rsid w:val="4F2D7F20"/>
    <w:rsid w:val="4F310890"/>
    <w:rsid w:val="4F33640F"/>
    <w:rsid w:val="4F34FD01"/>
    <w:rsid w:val="4F36BEA6"/>
    <w:rsid w:val="4F371618"/>
    <w:rsid w:val="4F3B7859"/>
    <w:rsid w:val="4F43E8A0"/>
    <w:rsid w:val="4F472D93"/>
    <w:rsid w:val="4F4F7BE7"/>
    <w:rsid w:val="4F5264AF"/>
    <w:rsid w:val="4F575154"/>
    <w:rsid w:val="4F596882"/>
    <w:rsid w:val="4F5B7FA8"/>
    <w:rsid w:val="4F6087B6"/>
    <w:rsid w:val="4F6277A2"/>
    <w:rsid w:val="4F63E0CF"/>
    <w:rsid w:val="4F6A9A24"/>
    <w:rsid w:val="4F6D07BC"/>
    <w:rsid w:val="4F766955"/>
    <w:rsid w:val="4F78BCE4"/>
    <w:rsid w:val="4F7FF101"/>
    <w:rsid w:val="4F813758"/>
    <w:rsid w:val="4F89DCD1"/>
    <w:rsid w:val="4F9259E6"/>
    <w:rsid w:val="4F9384B9"/>
    <w:rsid w:val="4F953116"/>
    <w:rsid w:val="4FA03085"/>
    <w:rsid w:val="4FA81119"/>
    <w:rsid w:val="4FAA3ACD"/>
    <w:rsid w:val="4FAF1B49"/>
    <w:rsid w:val="4FAF5D8F"/>
    <w:rsid w:val="4FB9E947"/>
    <w:rsid w:val="4FC4937D"/>
    <w:rsid w:val="4FC60897"/>
    <w:rsid w:val="4FCF8774"/>
    <w:rsid w:val="4FD599D6"/>
    <w:rsid w:val="4FDE328C"/>
    <w:rsid w:val="4FDE8DA4"/>
    <w:rsid w:val="4FE1A41C"/>
    <w:rsid w:val="4FE1DE74"/>
    <w:rsid w:val="4FE2B6E6"/>
    <w:rsid w:val="4FE9CE10"/>
    <w:rsid w:val="4FEA9FC2"/>
    <w:rsid w:val="4FEAA0B0"/>
    <w:rsid w:val="4FED1D16"/>
    <w:rsid w:val="4FEE4938"/>
    <w:rsid w:val="4FF2C898"/>
    <w:rsid w:val="4FF2F51E"/>
    <w:rsid w:val="50063324"/>
    <w:rsid w:val="5008CCB3"/>
    <w:rsid w:val="500E2A36"/>
    <w:rsid w:val="50109A8F"/>
    <w:rsid w:val="5011AC26"/>
    <w:rsid w:val="501232DA"/>
    <w:rsid w:val="5014316E"/>
    <w:rsid w:val="5015E5AD"/>
    <w:rsid w:val="501C5B38"/>
    <w:rsid w:val="5028A93B"/>
    <w:rsid w:val="50356491"/>
    <w:rsid w:val="503E687E"/>
    <w:rsid w:val="5041225C"/>
    <w:rsid w:val="50414C2B"/>
    <w:rsid w:val="5041BCF5"/>
    <w:rsid w:val="504C2ED2"/>
    <w:rsid w:val="5058BA97"/>
    <w:rsid w:val="5061F1C2"/>
    <w:rsid w:val="50672350"/>
    <w:rsid w:val="506A1614"/>
    <w:rsid w:val="506BFC69"/>
    <w:rsid w:val="50727BB2"/>
    <w:rsid w:val="50739830"/>
    <w:rsid w:val="50746F24"/>
    <w:rsid w:val="50793856"/>
    <w:rsid w:val="50797C31"/>
    <w:rsid w:val="507CB5CE"/>
    <w:rsid w:val="508235CD"/>
    <w:rsid w:val="50847634"/>
    <w:rsid w:val="50852F5E"/>
    <w:rsid w:val="50893CE4"/>
    <w:rsid w:val="508DB6CE"/>
    <w:rsid w:val="509703DC"/>
    <w:rsid w:val="509EF162"/>
    <w:rsid w:val="50A9CDCF"/>
    <w:rsid w:val="50AC4EA2"/>
    <w:rsid w:val="50AC8A39"/>
    <w:rsid w:val="50AFE64F"/>
    <w:rsid w:val="50B6CE26"/>
    <w:rsid w:val="50BA2E65"/>
    <w:rsid w:val="50C2225E"/>
    <w:rsid w:val="50C9D9D8"/>
    <w:rsid w:val="50D0117B"/>
    <w:rsid w:val="50D035FD"/>
    <w:rsid w:val="50D2A8BE"/>
    <w:rsid w:val="50D6340A"/>
    <w:rsid w:val="50DA9DF0"/>
    <w:rsid w:val="50DD54BF"/>
    <w:rsid w:val="50DD9103"/>
    <w:rsid w:val="50E0532E"/>
    <w:rsid w:val="50E43881"/>
    <w:rsid w:val="50E784DE"/>
    <w:rsid w:val="50EA7540"/>
    <w:rsid w:val="50F54CDD"/>
    <w:rsid w:val="50F91C3F"/>
    <w:rsid w:val="50FF0C3A"/>
    <w:rsid w:val="5100C147"/>
    <w:rsid w:val="510AC756"/>
    <w:rsid w:val="510C49F9"/>
    <w:rsid w:val="510D8E4E"/>
    <w:rsid w:val="5110B343"/>
    <w:rsid w:val="51154DB4"/>
    <w:rsid w:val="5116058C"/>
    <w:rsid w:val="51176283"/>
    <w:rsid w:val="51178746"/>
    <w:rsid w:val="511BBFB9"/>
    <w:rsid w:val="51205BA3"/>
    <w:rsid w:val="5126A347"/>
    <w:rsid w:val="512A18F5"/>
    <w:rsid w:val="512B5892"/>
    <w:rsid w:val="512DED6D"/>
    <w:rsid w:val="512E2A47"/>
    <w:rsid w:val="512F551A"/>
    <w:rsid w:val="51319420"/>
    <w:rsid w:val="51394FE8"/>
    <w:rsid w:val="513A0224"/>
    <w:rsid w:val="514117BC"/>
    <w:rsid w:val="51460B2E"/>
    <w:rsid w:val="5147B099"/>
    <w:rsid w:val="514D8BAF"/>
    <w:rsid w:val="514E4398"/>
    <w:rsid w:val="514FE3AB"/>
    <w:rsid w:val="515CC01F"/>
    <w:rsid w:val="515F4A02"/>
    <w:rsid w:val="51674F0D"/>
    <w:rsid w:val="517296D0"/>
    <w:rsid w:val="5174F5FD"/>
    <w:rsid w:val="5177BD93"/>
    <w:rsid w:val="5177E4D7"/>
    <w:rsid w:val="517999FA"/>
    <w:rsid w:val="517DAED5"/>
    <w:rsid w:val="51805B12"/>
    <w:rsid w:val="518213FD"/>
    <w:rsid w:val="51826C2B"/>
    <w:rsid w:val="5187B84A"/>
    <w:rsid w:val="51963810"/>
    <w:rsid w:val="5197E8A4"/>
    <w:rsid w:val="519B0276"/>
    <w:rsid w:val="519B4E5C"/>
    <w:rsid w:val="519B5884"/>
    <w:rsid w:val="519BAFE7"/>
    <w:rsid w:val="519D9D9F"/>
    <w:rsid w:val="519F2081"/>
    <w:rsid w:val="51A32E42"/>
    <w:rsid w:val="51A8F8F3"/>
    <w:rsid w:val="51A99ABD"/>
    <w:rsid w:val="51AD4CB3"/>
    <w:rsid w:val="51AD7C87"/>
    <w:rsid w:val="51AFBC2F"/>
    <w:rsid w:val="51B001CF"/>
    <w:rsid w:val="51B8953F"/>
    <w:rsid w:val="51B8FFF4"/>
    <w:rsid w:val="51BD8FFB"/>
    <w:rsid w:val="51BE6DEE"/>
    <w:rsid w:val="51C0BFEB"/>
    <w:rsid w:val="51C48B43"/>
    <w:rsid w:val="51CD09D0"/>
    <w:rsid w:val="51D6B6F8"/>
    <w:rsid w:val="51D9EFBA"/>
    <w:rsid w:val="51DA38DF"/>
    <w:rsid w:val="51DA7572"/>
    <w:rsid w:val="51DDF8E5"/>
    <w:rsid w:val="51F0A5CF"/>
    <w:rsid w:val="51FEF426"/>
    <w:rsid w:val="52020325"/>
    <w:rsid w:val="52098BE2"/>
    <w:rsid w:val="520DC577"/>
    <w:rsid w:val="520FDEAB"/>
    <w:rsid w:val="5210DD40"/>
    <w:rsid w:val="521707E4"/>
    <w:rsid w:val="52247CA8"/>
    <w:rsid w:val="522791CD"/>
    <w:rsid w:val="5227C01B"/>
    <w:rsid w:val="522828C1"/>
    <w:rsid w:val="5229872F"/>
    <w:rsid w:val="523E9139"/>
    <w:rsid w:val="5257C0D9"/>
    <w:rsid w:val="52580F13"/>
    <w:rsid w:val="525C254D"/>
    <w:rsid w:val="525FC5AB"/>
    <w:rsid w:val="52637960"/>
    <w:rsid w:val="5264A438"/>
    <w:rsid w:val="52678639"/>
    <w:rsid w:val="526BA635"/>
    <w:rsid w:val="52792520"/>
    <w:rsid w:val="52800773"/>
    <w:rsid w:val="5280215D"/>
    <w:rsid w:val="528144D3"/>
    <w:rsid w:val="528321A6"/>
    <w:rsid w:val="5283D6C9"/>
    <w:rsid w:val="52840CC1"/>
    <w:rsid w:val="528D313E"/>
    <w:rsid w:val="528E5242"/>
    <w:rsid w:val="528FDC11"/>
    <w:rsid w:val="52A566A1"/>
    <w:rsid w:val="52A95E31"/>
    <w:rsid w:val="52AD9A0D"/>
    <w:rsid w:val="52B054ED"/>
    <w:rsid w:val="52B192A9"/>
    <w:rsid w:val="52C754C7"/>
    <w:rsid w:val="52C99F70"/>
    <w:rsid w:val="52C9B8E2"/>
    <w:rsid w:val="52CB257B"/>
    <w:rsid w:val="52CD5D03"/>
    <w:rsid w:val="52CF0C1E"/>
    <w:rsid w:val="52CF1C85"/>
    <w:rsid w:val="52D11652"/>
    <w:rsid w:val="52D69562"/>
    <w:rsid w:val="52DCACB4"/>
    <w:rsid w:val="52DE8516"/>
    <w:rsid w:val="52E5D83D"/>
    <w:rsid w:val="52FBE530"/>
    <w:rsid w:val="5301BB1D"/>
    <w:rsid w:val="530427E0"/>
    <w:rsid w:val="530AD092"/>
    <w:rsid w:val="530E6731"/>
    <w:rsid w:val="53122BB7"/>
    <w:rsid w:val="5315C91E"/>
    <w:rsid w:val="531A7E43"/>
    <w:rsid w:val="531F42A8"/>
    <w:rsid w:val="532515A7"/>
    <w:rsid w:val="532E09D8"/>
    <w:rsid w:val="532E6D2B"/>
    <w:rsid w:val="533AF0E2"/>
    <w:rsid w:val="53401DF9"/>
    <w:rsid w:val="53475EF2"/>
    <w:rsid w:val="53483953"/>
    <w:rsid w:val="5356FFD4"/>
    <w:rsid w:val="53584DC6"/>
    <w:rsid w:val="535A83A2"/>
    <w:rsid w:val="535AF256"/>
    <w:rsid w:val="53635AA0"/>
    <w:rsid w:val="536763E1"/>
    <w:rsid w:val="5379C946"/>
    <w:rsid w:val="53818B79"/>
    <w:rsid w:val="53939F66"/>
    <w:rsid w:val="539FC7C6"/>
    <w:rsid w:val="53A0750C"/>
    <w:rsid w:val="53A260C1"/>
    <w:rsid w:val="53A47BC2"/>
    <w:rsid w:val="53A9CF70"/>
    <w:rsid w:val="53AC86D4"/>
    <w:rsid w:val="53B0D5CD"/>
    <w:rsid w:val="53B0DCFC"/>
    <w:rsid w:val="53B14D24"/>
    <w:rsid w:val="53B3FAB8"/>
    <w:rsid w:val="53B59DF6"/>
    <w:rsid w:val="53BA2633"/>
    <w:rsid w:val="53BC9542"/>
    <w:rsid w:val="53C29535"/>
    <w:rsid w:val="53C92746"/>
    <w:rsid w:val="53CBCFB2"/>
    <w:rsid w:val="53D34A73"/>
    <w:rsid w:val="53E0161A"/>
    <w:rsid w:val="53E0E334"/>
    <w:rsid w:val="53E72E11"/>
    <w:rsid w:val="53EED5B2"/>
    <w:rsid w:val="53F3DF74"/>
    <w:rsid w:val="53F5D851"/>
    <w:rsid w:val="53FC8BBD"/>
    <w:rsid w:val="53FDC3AB"/>
    <w:rsid w:val="53FE7B12"/>
    <w:rsid w:val="53FFA966"/>
    <w:rsid w:val="540AD4BB"/>
    <w:rsid w:val="540E12BE"/>
    <w:rsid w:val="540F3603"/>
    <w:rsid w:val="540F9AF1"/>
    <w:rsid w:val="54105B98"/>
    <w:rsid w:val="5414F581"/>
    <w:rsid w:val="54151012"/>
    <w:rsid w:val="541759C3"/>
    <w:rsid w:val="5418479A"/>
    <w:rsid w:val="542183B6"/>
    <w:rsid w:val="54338426"/>
    <w:rsid w:val="543764CD"/>
    <w:rsid w:val="543D1F2F"/>
    <w:rsid w:val="5451CA42"/>
    <w:rsid w:val="54563953"/>
    <w:rsid w:val="54590DE3"/>
    <w:rsid w:val="545B0D42"/>
    <w:rsid w:val="54611612"/>
    <w:rsid w:val="5465CB09"/>
    <w:rsid w:val="546A609D"/>
    <w:rsid w:val="5471D0BA"/>
    <w:rsid w:val="547722FC"/>
    <w:rsid w:val="547AC0E0"/>
    <w:rsid w:val="547F7672"/>
    <w:rsid w:val="54834984"/>
    <w:rsid w:val="548D8CAA"/>
    <w:rsid w:val="548FDCD6"/>
    <w:rsid w:val="5490507F"/>
    <w:rsid w:val="5492FC37"/>
    <w:rsid w:val="54936FC4"/>
    <w:rsid w:val="5494F2EB"/>
    <w:rsid w:val="54957FDE"/>
    <w:rsid w:val="549B6E4F"/>
    <w:rsid w:val="54A5D6DD"/>
    <w:rsid w:val="54B1A3AF"/>
    <w:rsid w:val="54B640A5"/>
    <w:rsid w:val="54B7A481"/>
    <w:rsid w:val="54BDAF5B"/>
    <w:rsid w:val="54C35D49"/>
    <w:rsid w:val="54CA61AE"/>
    <w:rsid w:val="54CCF74D"/>
    <w:rsid w:val="54CF4787"/>
    <w:rsid w:val="54D1A8B8"/>
    <w:rsid w:val="54DA3C1E"/>
    <w:rsid w:val="54DB2CE4"/>
    <w:rsid w:val="54DC5549"/>
    <w:rsid w:val="54E80B9A"/>
    <w:rsid w:val="54F03601"/>
    <w:rsid w:val="54F08303"/>
    <w:rsid w:val="54F29ED5"/>
    <w:rsid w:val="54F8303A"/>
    <w:rsid w:val="55010732"/>
    <w:rsid w:val="5501F658"/>
    <w:rsid w:val="55044350"/>
    <w:rsid w:val="5506288C"/>
    <w:rsid w:val="55064096"/>
    <w:rsid w:val="55101811"/>
    <w:rsid w:val="551313CF"/>
    <w:rsid w:val="5519A93F"/>
    <w:rsid w:val="5520647C"/>
    <w:rsid w:val="55337B8E"/>
    <w:rsid w:val="553480F5"/>
    <w:rsid w:val="553AC2AC"/>
    <w:rsid w:val="55434CB2"/>
    <w:rsid w:val="554A96EE"/>
    <w:rsid w:val="55555698"/>
    <w:rsid w:val="5564991F"/>
    <w:rsid w:val="55663685"/>
    <w:rsid w:val="5567E084"/>
    <w:rsid w:val="556D7E0B"/>
    <w:rsid w:val="556F4411"/>
    <w:rsid w:val="55756273"/>
    <w:rsid w:val="55758FCA"/>
    <w:rsid w:val="557708A1"/>
    <w:rsid w:val="5583F130"/>
    <w:rsid w:val="5588F0CB"/>
    <w:rsid w:val="558FAE26"/>
    <w:rsid w:val="5591A8B2"/>
    <w:rsid w:val="55926EA0"/>
    <w:rsid w:val="5594360A"/>
    <w:rsid w:val="559B3786"/>
    <w:rsid w:val="55A48A0B"/>
    <w:rsid w:val="55B7FAB7"/>
    <w:rsid w:val="55BE9035"/>
    <w:rsid w:val="55BEF854"/>
    <w:rsid w:val="55C571C0"/>
    <w:rsid w:val="55C76016"/>
    <w:rsid w:val="55D3352E"/>
    <w:rsid w:val="55D5D36A"/>
    <w:rsid w:val="55DBE087"/>
    <w:rsid w:val="55E4A2C8"/>
    <w:rsid w:val="55E62934"/>
    <w:rsid w:val="55E81D51"/>
    <w:rsid w:val="55EBC53D"/>
    <w:rsid w:val="55F6DDA3"/>
    <w:rsid w:val="55F8CC16"/>
    <w:rsid w:val="55FA8A5B"/>
    <w:rsid w:val="5606683E"/>
    <w:rsid w:val="560D413E"/>
    <w:rsid w:val="560DFC39"/>
    <w:rsid w:val="5615723D"/>
    <w:rsid w:val="561A455B"/>
    <w:rsid w:val="561B5FE3"/>
    <w:rsid w:val="561E3B5E"/>
    <w:rsid w:val="561E8CC5"/>
    <w:rsid w:val="561E92D0"/>
    <w:rsid w:val="562E583E"/>
    <w:rsid w:val="562EC545"/>
    <w:rsid w:val="56303142"/>
    <w:rsid w:val="563325E2"/>
    <w:rsid w:val="563768D4"/>
    <w:rsid w:val="56384782"/>
    <w:rsid w:val="563BBF44"/>
    <w:rsid w:val="563EB6E4"/>
    <w:rsid w:val="5641A58B"/>
    <w:rsid w:val="5644AC56"/>
    <w:rsid w:val="5644D8CC"/>
    <w:rsid w:val="56463EC5"/>
    <w:rsid w:val="564BB009"/>
    <w:rsid w:val="565C770C"/>
    <w:rsid w:val="566AB73C"/>
    <w:rsid w:val="566F8008"/>
    <w:rsid w:val="5677FA92"/>
    <w:rsid w:val="567B3153"/>
    <w:rsid w:val="567B8C19"/>
    <w:rsid w:val="567EC84B"/>
    <w:rsid w:val="5684E202"/>
    <w:rsid w:val="568F1183"/>
    <w:rsid w:val="568FFAA1"/>
    <w:rsid w:val="5694EEA4"/>
    <w:rsid w:val="569C61E3"/>
    <w:rsid w:val="569C9B4F"/>
    <w:rsid w:val="56A29BC6"/>
    <w:rsid w:val="56ACE84F"/>
    <w:rsid w:val="56AF80F8"/>
    <w:rsid w:val="56B0D310"/>
    <w:rsid w:val="56B81428"/>
    <w:rsid w:val="56BAEB4F"/>
    <w:rsid w:val="56C24A72"/>
    <w:rsid w:val="56CB1345"/>
    <w:rsid w:val="56CF7468"/>
    <w:rsid w:val="56DAB8EC"/>
    <w:rsid w:val="56E08871"/>
    <w:rsid w:val="56E81A36"/>
    <w:rsid w:val="56F06446"/>
    <w:rsid w:val="56F3334E"/>
    <w:rsid w:val="56F9C6C5"/>
    <w:rsid w:val="56F9E495"/>
    <w:rsid w:val="57006980"/>
    <w:rsid w:val="57006BF5"/>
    <w:rsid w:val="57082CF3"/>
    <w:rsid w:val="570E32E6"/>
    <w:rsid w:val="57175070"/>
    <w:rsid w:val="57197AB6"/>
    <w:rsid w:val="5723FC88"/>
    <w:rsid w:val="572C9F0C"/>
    <w:rsid w:val="572D7913"/>
    <w:rsid w:val="572EAB11"/>
    <w:rsid w:val="57347C11"/>
    <w:rsid w:val="57363845"/>
    <w:rsid w:val="5738E3C4"/>
    <w:rsid w:val="573914A9"/>
    <w:rsid w:val="5739BA0B"/>
    <w:rsid w:val="573DC8B1"/>
    <w:rsid w:val="573E54DE"/>
    <w:rsid w:val="573ECC57"/>
    <w:rsid w:val="5743FF72"/>
    <w:rsid w:val="5749BAAB"/>
    <w:rsid w:val="574BF374"/>
    <w:rsid w:val="574E3BD6"/>
    <w:rsid w:val="575108F4"/>
    <w:rsid w:val="5754AB9E"/>
    <w:rsid w:val="5757FFCA"/>
    <w:rsid w:val="575E0665"/>
    <w:rsid w:val="575FCA0B"/>
    <w:rsid w:val="5766760D"/>
    <w:rsid w:val="576A6F64"/>
    <w:rsid w:val="576AB660"/>
    <w:rsid w:val="576D1A15"/>
    <w:rsid w:val="5778D7C4"/>
    <w:rsid w:val="577A9646"/>
    <w:rsid w:val="577C7D6B"/>
    <w:rsid w:val="577DC1FB"/>
    <w:rsid w:val="577EC734"/>
    <w:rsid w:val="5784D241"/>
    <w:rsid w:val="57877DFE"/>
    <w:rsid w:val="578D86A0"/>
    <w:rsid w:val="579094D4"/>
    <w:rsid w:val="5791D739"/>
    <w:rsid w:val="5792AE04"/>
    <w:rsid w:val="579C6B36"/>
    <w:rsid w:val="57A19590"/>
    <w:rsid w:val="57A1D295"/>
    <w:rsid w:val="57A6EF85"/>
    <w:rsid w:val="57B6951E"/>
    <w:rsid w:val="57B7CD9F"/>
    <w:rsid w:val="57CAB643"/>
    <w:rsid w:val="57CAE50F"/>
    <w:rsid w:val="57CAEED9"/>
    <w:rsid w:val="57D855D4"/>
    <w:rsid w:val="57DC200E"/>
    <w:rsid w:val="57DFDD6C"/>
    <w:rsid w:val="57E2E466"/>
    <w:rsid w:val="57EB1518"/>
    <w:rsid w:val="57EBFDC6"/>
    <w:rsid w:val="57F9996A"/>
    <w:rsid w:val="580023B1"/>
    <w:rsid w:val="58068DBD"/>
    <w:rsid w:val="5808B42B"/>
    <w:rsid w:val="580C843B"/>
    <w:rsid w:val="580D25A4"/>
    <w:rsid w:val="581BEC74"/>
    <w:rsid w:val="583248FE"/>
    <w:rsid w:val="58370626"/>
    <w:rsid w:val="583852A1"/>
    <w:rsid w:val="583DFE67"/>
    <w:rsid w:val="583E6C27"/>
    <w:rsid w:val="584295A0"/>
    <w:rsid w:val="58468C25"/>
    <w:rsid w:val="58498C33"/>
    <w:rsid w:val="585CB638"/>
    <w:rsid w:val="585DC5B7"/>
    <w:rsid w:val="58695C22"/>
    <w:rsid w:val="5869D678"/>
    <w:rsid w:val="586C1A1A"/>
    <w:rsid w:val="586DCBA9"/>
    <w:rsid w:val="58726C82"/>
    <w:rsid w:val="5877366B"/>
    <w:rsid w:val="5878A0D6"/>
    <w:rsid w:val="587C0558"/>
    <w:rsid w:val="587C821F"/>
    <w:rsid w:val="58887405"/>
    <w:rsid w:val="588CEC9B"/>
    <w:rsid w:val="589289C1"/>
    <w:rsid w:val="58981D6E"/>
    <w:rsid w:val="589B48CE"/>
    <w:rsid w:val="589DF6E0"/>
    <w:rsid w:val="58A4B7E2"/>
    <w:rsid w:val="58A5D9E9"/>
    <w:rsid w:val="58A6BB96"/>
    <w:rsid w:val="58B9596E"/>
    <w:rsid w:val="58C5D4FE"/>
    <w:rsid w:val="58C720CB"/>
    <w:rsid w:val="58C75097"/>
    <w:rsid w:val="58CB65E4"/>
    <w:rsid w:val="58D9617F"/>
    <w:rsid w:val="58DBDFEF"/>
    <w:rsid w:val="58DBE56D"/>
    <w:rsid w:val="58DCF1B9"/>
    <w:rsid w:val="58DD080E"/>
    <w:rsid w:val="58DDF964"/>
    <w:rsid w:val="58E6A8F9"/>
    <w:rsid w:val="58E9543A"/>
    <w:rsid w:val="58F07BFF"/>
    <w:rsid w:val="58F3C515"/>
    <w:rsid w:val="58FA155E"/>
    <w:rsid w:val="5907F547"/>
    <w:rsid w:val="59099A1A"/>
    <w:rsid w:val="5909D24F"/>
    <w:rsid w:val="590C7209"/>
    <w:rsid w:val="5911D725"/>
    <w:rsid w:val="59127600"/>
    <w:rsid w:val="5912E97E"/>
    <w:rsid w:val="591666A7"/>
    <w:rsid w:val="5917A3C3"/>
    <w:rsid w:val="5918BEE4"/>
    <w:rsid w:val="591D03C4"/>
    <w:rsid w:val="591D173D"/>
    <w:rsid w:val="591E32F0"/>
    <w:rsid w:val="591F0F4D"/>
    <w:rsid w:val="5930DF67"/>
    <w:rsid w:val="59321F86"/>
    <w:rsid w:val="59336CB9"/>
    <w:rsid w:val="5935FAB6"/>
    <w:rsid w:val="59361841"/>
    <w:rsid w:val="59445F89"/>
    <w:rsid w:val="594718A7"/>
    <w:rsid w:val="59487F58"/>
    <w:rsid w:val="5948DF83"/>
    <w:rsid w:val="59493263"/>
    <w:rsid w:val="594E314C"/>
    <w:rsid w:val="595D1C77"/>
    <w:rsid w:val="5966172F"/>
    <w:rsid w:val="5968D4DE"/>
    <w:rsid w:val="596F985D"/>
    <w:rsid w:val="5970C9EE"/>
    <w:rsid w:val="597C99C7"/>
    <w:rsid w:val="597F2D22"/>
    <w:rsid w:val="5980AD48"/>
    <w:rsid w:val="598409C0"/>
    <w:rsid w:val="59863F71"/>
    <w:rsid w:val="59891CF6"/>
    <w:rsid w:val="5989A679"/>
    <w:rsid w:val="598C4383"/>
    <w:rsid w:val="599132C8"/>
    <w:rsid w:val="599238DE"/>
    <w:rsid w:val="5998AE6E"/>
    <w:rsid w:val="59A209EE"/>
    <w:rsid w:val="59A34D4B"/>
    <w:rsid w:val="59A8FFB5"/>
    <w:rsid w:val="59B32CDB"/>
    <w:rsid w:val="59B9FDF6"/>
    <w:rsid w:val="59BB138A"/>
    <w:rsid w:val="59BB13B4"/>
    <w:rsid w:val="59BECE0B"/>
    <w:rsid w:val="59C231BF"/>
    <w:rsid w:val="59C49EEA"/>
    <w:rsid w:val="59DAD4CC"/>
    <w:rsid w:val="59E54AC4"/>
    <w:rsid w:val="59EBF27E"/>
    <w:rsid w:val="59F38E6B"/>
    <w:rsid w:val="59F412C5"/>
    <w:rsid w:val="5A05FB23"/>
    <w:rsid w:val="5A087F2F"/>
    <w:rsid w:val="5A135983"/>
    <w:rsid w:val="5A2714D5"/>
    <w:rsid w:val="5A31C55E"/>
    <w:rsid w:val="5A332386"/>
    <w:rsid w:val="5A38DCF1"/>
    <w:rsid w:val="5A39A0D8"/>
    <w:rsid w:val="5A3BBC54"/>
    <w:rsid w:val="5A3CB4B1"/>
    <w:rsid w:val="5A3FC391"/>
    <w:rsid w:val="5A428BF7"/>
    <w:rsid w:val="5A439D36"/>
    <w:rsid w:val="5A47BC10"/>
    <w:rsid w:val="5A47D043"/>
    <w:rsid w:val="5A4F68C6"/>
    <w:rsid w:val="5A52766B"/>
    <w:rsid w:val="5A58800F"/>
    <w:rsid w:val="5A59873E"/>
    <w:rsid w:val="5A5AF4A2"/>
    <w:rsid w:val="5A5CA526"/>
    <w:rsid w:val="5A5F6B14"/>
    <w:rsid w:val="5A6320F8"/>
    <w:rsid w:val="5A662CDE"/>
    <w:rsid w:val="5A6B5835"/>
    <w:rsid w:val="5A75BAEF"/>
    <w:rsid w:val="5A766D19"/>
    <w:rsid w:val="5A7F9E98"/>
    <w:rsid w:val="5A8BD8D0"/>
    <w:rsid w:val="5A907FE7"/>
    <w:rsid w:val="5A9A20B9"/>
    <w:rsid w:val="5A9AD1D1"/>
    <w:rsid w:val="5AA24C60"/>
    <w:rsid w:val="5AA257E3"/>
    <w:rsid w:val="5AA578DD"/>
    <w:rsid w:val="5AB10E72"/>
    <w:rsid w:val="5AB79E26"/>
    <w:rsid w:val="5AC2B9D8"/>
    <w:rsid w:val="5AC50711"/>
    <w:rsid w:val="5AC59FAA"/>
    <w:rsid w:val="5ACED15A"/>
    <w:rsid w:val="5AD4EC96"/>
    <w:rsid w:val="5AD61080"/>
    <w:rsid w:val="5ADB75F4"/>
    <w:rsid w:val="5ADC1BC7"/>
    <w:rsid w:val="5AE15744"/>
    <w:rsid w:val="5AE829CD"/>
    <w:rsid w:val="5AEEA26A"/>
    <w:rsid w:val="5AF07A46"/>
    <w:rsid w:val="5AF9D32E"/>
    <w:rsid w:val="5AFA6132"/>
    <w:rsid w:val="5B002DB2"/>
    <w:rsid w:val="5B0270BF"/>
    <w:rsid w:val="5B03A265"/>
    <w:rsid w:val="5B1752D9"/>
    <w:rsid w:val="5B1CCAC2"/>
    <w:rsid w:val="5B20DEB8"/>
    <w:rsid w:val="5B21A29E"/>
    <w:rsid w:val="5B22B5DA"/>
    <w:rsid w:val="5B297807"/>
    <w:rsid w:val="5B2B70E4"/>
    <w:rsid w:val="5B2E59AE"/>
    <w:rsid w:val="5B306D42"/>
    <w:rsid w:val="5B31161C"/>
    <w:rsid w:val="5B31325E"/>
    <w:rsid w:val="5B326CE2"/>
    <w:rsid w:val="5B37343D"/>
    <w:rsid w:val="5B3F74A4"/>
    <w:rsid w:val="5B3F95C3"/>
    <w:rsid w:val="5B44E90C"/>
    <w:rsid w:val="5B4547D6"/>
    <w:rsid w:val="5B465876"/>
    <w:rsid w:val="5B47B07C"/>
    <w:rsid w:val="5B515D89"/>
    <w:rsid w:val="5B56E415"/>
    <w:rsid w:val="5B585325"/>
    <w:rsid w:val="5B5B1C5E"/>
    <w:rsid w:val="5B5E75F7"/>
    <w:rsid w:val="5B5F5946"/>
    <w:rsid w:val="5B616204"/>
    <w:rsid w:val="5B67A57D"/>
    <w:rsid w:val="5B6AF26E"/>
    <w:rsid w:val="5B6C0DFB"/>
    <w:rsid w:val="5B760CE9"/>
    <w:rsid w:val="5B766BFD"/>
    <w:rsid w:val="5B78185E"/>
    <w:rsid w:val="5B813E95"/>
    <w:rsid w:val="5B8ABACA"/>
    <w:rsid w:val="5B8B8779"/>
    <w:rsid w:val="5B9DE6E2"/>
    <w:rsid w:val="5B9F849E"/>
    <w:rsid w:val="5BA87DAC"/>
    <w:rsid w:val="5BB42D5B"/>
    <w:rsid w:val="5BB9F0B1"/>
    <w:rsid w:val="5BBD6DE3"/>
    <w:rsid w:val="5BBE7C75"/>
    <w:rsid w:val="5BBFEA0C"/>
    <w:rsid w:val="5BC1035A"/>
    <w:rsid w:val="5BC7A05C"/>
    <w:rsid w:val="5BCDADBB"/>
    <w:rsid w:val="5BCE57E7"/>
    <w:rsid w:val="5BD5988E"/>
    <w:rsid w:val="5BE08050"/>
    <w:rsid w:val="5BE3A0A4"/>
    <w:rsid w:val="5BE5132A"/>
    <w:rsid w:val="5BE94BD5"/>
    <w:rsid w:val="5BE9D760"/>
    <w:rsid w:val="5BED315C"/>
    <w:rsid w:val="5BEECFDD"/>
    <w:rsid w:val="5BF19E5D"/>
    <w:rsid w:val="5BF4FD96"/>
    <w:rsid w:val="5BF7AD0F"/>
    <w:rsid w:val="5C00A67C"/>
    <w:rsid w:val="5C025521"/>
    <w:rsid w:val="5C0570B7"/>
    <w:rsid w:val="5C06DEDF"/>
    <w:rsid w:val="5C0AC398"/>
    <w:rsid w:val="5C0FB6F8"/>
    <w:rsid w:val="5C143174"/>
    <w:rsid w:val="5C15E8C7"/>
    <w:rsid w:val="5C20053F"/>
    <w:rsid w:val="5C24834D"/>
    <w:rsid w:val="5C2510F3"/>
    <w:rsid w:val="5C25D926"/>
    <w:rsid w:val="5C260109"/>
    <w:rsid w:val="5C281CC1"/>
    <w:rsid w:val="5C2FFA57"/>
    <w:rsid w:val="5C338BAF"/>
    <w:rsid w:val="5C33C2F8"/>
    <w:rsid w:val="5C3CD26B"/>
    <w:rsid w:val="5C4AEC4F"/>
    <w:rsid w:val="5C4B1E40"/>
    <w:rsid w:val="5C4EDF87"/>
    <w:rsid w:val="5C571BFC"/>
    <w:rsid w:val="5C57213E"/>
    <w:rsid w:val="5C5B2089"/>
    <w:rsid w:val="5C5BD9CF"/>
    <w:rsid w:val="5C621353"/>
    <w:rsid w:val="5C6270F4"/>
    <w:rsid w:val="5C641DE9"/>
    <w:rsid w:val="5C684B2B"/>
    <w:rsid w:val="5C6C868F"/>
    <w:rsid w:val="5C76C1BF"/>
    <w:rsid w:val="5C7711CE"/>
    <w:rsid w:val="5C7B53C4"/>
    <w:rsid w:val="5C7B9D54"/>
    <w:rsid w:val="5C7DEB7F"/>
    <w:rsid w:val="5C841174"/>
    <w:rsid w:val="5C84CAA2"/>
    <w:rsid w:val="5C856B8D"/>
    <w:rsid w:val="5C86C382"/>
    <w:rsid w:val="5C8E5B69"/>
    <w:rsid w:val="5C9132CF"/>
    <w:rsid w:val="5C9507EA"/>
    <w:rsid w:val="5C9F225F"/>
    <w:rsid w:val="5C9F23E7"/>
    <w:rsid w:val="5C9F70F5"/>
    <w:rsid w:val="5CA5E385"/>
    <w:rsid w:val="5CADC27F"/>
    <w:rsid w:val="5CB008D0"/>
    <w:rsid w:val="5CB89ED7"/>
    <w:rsid w:val="5CBB7600"/>
    <w:rsid w:val="5CBCAF19"/>
    <w:rsid w:val="5CC12868"/>
    <w:rsid w:val="5CCC39B3"/>
    <w:rsid w:val="5CD08282"/>
    <w:rsid w:val="5CD15694"/>
    <w:rsid w:val="5CD1F80E"/>
    <w:rsid w:val="5CD4B868"/>
    <w:rsid w:val="5CD5AD2C"/>
    <w:rsid w:val="5CD66C72"/>
    <w:rsid w:val="5CD8DDDD"/>
    <w:rsid w:val="5CE156C1"/>
    <w:rsid w:val="5CE380DD"/>
    <w:rsid w:val="5CE3DD4B"/>
    <w:rsid w:val="5CE4D4B4"/>
    <w:rsid w:val="5CE543D8"/>
    <w:rsid w:val="5CEB5A10"/>
    <w:rsid w:val="5CEBF3BC"/>
    <w:rsid w:val="5CEE8B0F"/>
    <w:rsid w:val="5CFF5B59"/>
    <w:rsid w:val="5D035459"/>
    <w:rsid w:val="5D04AE62"/>
    <w:rsid w:val="5D11DD4A"/>
    <w:rsid w:val="5D13246A"/>
    <w:rsid w:val="5D19FD48"/>
    <w:rsid w:val="5D1A4914"/>
    <w:rsid w:val="5D1DB360"/>
    <w:rsid w:val="5D1E4B18"/>
    <w:rsid w:val="5D245B70"/>
    <w:rsid w:val="5D28ED01"/>
    <w:rsid w:val="5D2A1C3F"/>
    <w:rsid w:val="5D2AB634"/>
    <w:rsid w:val="5D2E4963"/>
    <w:rsid w:val="5D302C33"/>
    <w:rsid w:val="5D33531A"/>
    <w:rsid w:val="5D3F6D18"/>
    <w:rsid w:val="5D3FA951"/>
    <w:rsid w:val="5D42DFB3"/>
    <w:rsid w:val="5D4B1974"/>
    <w:rsid w:val="5D4CC796"/>
    <w:rsid w:val="5D4DF6CC"/>
    <w:rsid w:val="5D5309E6"/>
    <w:rsid w:val="5D53C1DC"/>
    <w:rsid w:val="5D5CCDC3"/>
    <w:rsid w:val="5D62CA84"/>
    <w:rsid w:val="5D645EAA"/>
    <w:rsid w:val="5D6C06C5"/>
    <w:rsid w:val="5D72A69D"/>
    <w:rsid w:val="5D794B0C"/>
    <w:rsid w:val="5D7EB6B2"/>
    <w:rsid w:val="5D7F7105"/>
    <w:rsid w:val="5D825755"/>
    <w:rsid w:val="5D841EA7"/>
    <w:rsid w:val="5D854A91"/>
    <w:rsid w:val="5D8FC14D"/>
    <w:rsid w:val="5D933E0C"/>
    <w:rsid w:val="5DA55108"/>
    <w:rsid w:val="5DA7C6CD"/>
    <w:rsid w:val="5DA86D35"/>
    <w:rsid w:val="5DA92497"/>
    <w:rsid w:val="5DB6807B"/>
    <w:rsid w:val="5DC49F6B"/>
    <w:rsid w:val="5DC4D313"/>
    <w:rsid w:val="5DC54164"/>
    <w:rsid w:val="5DCDA435"/>
    <w:rsid w:val="5DD7CDCA"/>
    <w:rsid w:val="5DE1AD61"/>
    <w:rsid w:val="5DE7E351"/>
    <w:rsid w:val="5DE847C2"/>
    <w:rsid w:val="5DF5BB0F"/>
    <w:rsid w:val="5DFB94D5"/>
    <w:rsid w:val="5E01EF88"/>
    <w:rsid w:val="5E066696"/>
    <w:rsid w:val="5E20AEEB"/>
    <w:rsid w:val="5E340047"/>
    <w:rsid w:val="5E3970F9"/>
    <w:rsid w:val="5E3B2FCC"/>
    <w:rsid w:val="5E3D3E1C"/>
    <w:rsid w:val="5E418575"/>
    <w:rsid w:val="5E5124AC"/>
    <w:rsid w:val="5E583003"/>
    <w:rsid w:val="5E5CD7C6"/>
    <w:rsid w:val="5E6543C1"/>
    <w:rsid w:val="5E70AD8F"/>
    <w:rsid w:val="5E730EDE"/>
    <w:rsid w:val="5E760071"/>
    <w:rsid w:val="5E7867BA"/>
    <w:rsid w:val="5E7C6502"/>
    <w:rsid w:val="5E811439"/>
    <w:rsid w:val="5E8356C5"/>
    <w:rsid w:val="5E848602"/>
    <w:rsid w:val="5E90276E"/>
    <w:rsid w:val="5E91CBA3"/>
    <w:rsid w:val="5E965A53"/>
    <w:rsid w:val="5E97DF8D"/>
    <w:rsid w:val="5E9FC8EF"/>
    <w:rsid w:val="5EA09681"/>
    <w:rsid w:val="5EA347AE"/>
    <w:rsid w:val="5EA3AEC4"/>
    <w:rsid w:val="5EA43CB0"/>
    <w:rsid w:val="5EADDB79"/>
    <w:rsid w:val="5EB0BFB1"/>
    <w:rsid w:val="5EBF33E5"/>
    <w:rsid w:val="5EBF9768"/>
    <w:rsid w:val="5ED421E2"/>
    <w:rsid w:val="5ED5DE5B"/>
    <w:rsid w:val="5ED945B2"/>
    <w:rsid w:val="5EDC3674"/>
    <w:rsid w:val="5EE10EBA"/>
    <w:rsid w:val="5EE35980"/>
    <w:rsid w:val="5EE80EE0"/>
    <w:rsid w:val="5EEA8982"/>
    <w:rsid w:val="5EEAA5C9"/>
    <w:rsid w:val="5EEDA47D"/>
    <w:rsid w:val="5EF55589"/>
    <w:rsid w:val="5EF5E2EB"/>
    <w:rsid w:val="5EFBF4B4"/>
    <w:rsid w:val="5EFCD8DA"/>
    <w:rsid w:val="5F0369E5"/>
    <w:rsid w:val="5F0C0D00"/>
    <w:rsid w:val="5F146051"/>
    <w:rsid w:val="5F20E44D"/>
    <w:rsid w:val="5F25F04B"/>
    <w:rsid w:val="5F26FB13"/>
    <w:rsid w:val="5F2801CF"/>
    <w:rsid w:val="5F290F40"/>
    <w:rsid w:val="5F389BC8"/>
    <w:rsid w:val="5F3D0A81"/>
    <w:rsid w:val="5F492C12"/>
    <w:rsid w:val="5F4BA0C0"/>
    <w:rsid w:val="5F549C46"/>
    <w:rsid w:val="5F578618"/>
    <w:rsid w:val="5F5B2A6F"/>
    <w:rsid w:val="5F62D47E"/>
    <w:rsid w:val="5F66121A"/>
    <w:rsid w:val="5F6DCF70"/>
    <w:rsid w:val="5F6F2DC2"/>
    <w:rsid w:val="5F73E17A"/>
    <w:rsid w:val="5F761437"/>
    <w:rsid w:val="5F7B5CCD"/>
    <w:rsid w:val="5F7DB862"/>
    <w:rsid w:val="5F8650F9"/>
    <w:rsid w:val="5F86C822"/>
    <w:rsid w:val="5F86F311"/>
    <w:rsid w:val="5F8731DE"/>
    <w:rsid w:val="5F892700"/>
    <w:rsid w:val="5F8E656E"/>
    <w:rsid w:val="5F92C283"/>
    <w:rsid w:val="5F9DBFE9"/>
    <w:rsid w:val="5FA0E8E4"/>
    <w:rsid w:val="5FA1BBFA"/>
    <w:rsid w:val="5FA8A0D1"/>
    <w:rsid w:val="5FB2F990"/>
    <w:rsid w:val="5FB3D100"/>
    <w:rsid w:val="5FBC5CD6"/>
    <w:rsid w:val="5FBD7897"/>
    <w:rsid w:val="5FBDC271"/>
    <w:rsid w:val="5FBEFE14"/>
    <w:rsid w:val="5FC69C7F"/>
    <w:rsid w:val="5FD0011B"/>
    <w:rsid w:val="5FD3C1DC"/>
    <w:rsid w:val="5FD70431"/>
    <w:rsid w:val="5FDB5937"/>
    <w:rsid w:val="5FDD829B"/>
    <w:rsid w:val="5FE0D3B4"/>
    <w:rsid w:val="5FEDB7D3"/>
    <w:rsid w:val="5FEF04AE"/>
    <w:rsid w:val="5FF452EC"/>
    <w:rsid w:val="5FF7AED7"/>
    <w:rsid w:val="5FF92C16"/>
    <w:rsid w:val="5FFB864A"/>
    <w:rsid w:val="5FFE41D1"/>
    <w:rsid w:val="600B1260"/>
    <w:rsid w:val="600D0BA9"/>
    <w:rsid w:val="600FA470"/>
    <w:rsid w:val="6014501E"/>
    <w:rsid w:val="6014EB57"/>
    <w:rsid w:val="601B13DB"/>
    <w:rsid w:val="60200C5D"/>
    <w:rsid w:val="602576C7"/>
    <w:rsid w:val="6027858E"/>
    <w:rsid w:val="602B86D0"/>
    <w:rsid w:val="602EFF5F"/>
    <w:rsid w:val="602F9689"/>
    <w:rsid w:val="60400D11"/>
    <w:rsid w:val="6049104C"/>
    <w:rsid w:val="60497F2F"/>
    <w:rsid w:val="604BA75F"/>
    <w:rsid w:val="6051CC1F"/>
    <w:rsid w:val="6055D34A"/>
    <w:rsid w:val="6059AC0E"/>
    <w:rsid w:val="6062D237"/>
    <w:rsid w:val="606DFB8C"/>
    <w:rsid w:val="60706CF9"/>
    <w:rsid w:val="607F90F0"/>
    <w:rsid w:val="60879E7E"/>
    <w:rsid w:val="608DF450"/>
    <w:rsid w:val="608FFB39"/>
    <w:rsid w:val="6090EB3C"/>
    <w:rsid w:val="6095941E"/>
    <w:rsid w:val="60B0EBCE"/>
    <w:rsid w:val="60B447D2"/>
    <w:rsid w:val="60B65774"/>
    <w:rsid w:val="60B6B729"/>
    <w:rsid w:val="60BA4631"/>
    <w:rsid w:val="60C7DAA8"/>
    <w:rsid w:val="60CB0824"/>
    <w:rsid w:val="60CC006C"/>
    <w:rsid w:val="60D2627C"/>
    <w:rsid w:val="60DAE4AF"/>
    <w:rsid w:val="60DD7CF3"/>
    <w:rsid w:val="60DFC6B6"/>
    <w:rsid w:val="60E1C947"/>
    <w:rsid w:val="60E67AC1"/>
    <w:rsid w:val="60EB3939"/>
    <w:rsid w:val="60F2FA04"/>
    <w:rsid w:val="60F9298C"/>
    <w:rsid w:val="60FC9A84"/>
    <w:rsid w:val="6101949F"/>
    <w:rsid w:val="610847FD"/>
    <w:rsid w:val="610E7063"/>
    <w:rsid w:val="610EDE24"/>
    <w:rsid w:val="6111C7EB"/>
    <w:rsid w:val="61133B01"/>
    <w:rsid w:val="611571BB"/>
    <w:rsid w:val="611B92E3"/>
    <w:rsid w:val="611C0B53"/>
    <w:rsid w:val="611CE0A9"/>
    <w:rsid w:val="61335F04"/>
    <w:rsid w:val="6137E42F"/>
    <w:rsid w:val="613BCD5F"/>
    <w:rsid w:val="613E0758"/>
    <w:rsid w:val="61447132"/>
    <w:rsid w:val="61453DFE"/>
    <w:rsid w:val="61497D08"/>
    <w:rsid w:val="614D639D"/>
    <w:rsid w:val="61552092"/>
    <w:rsid w:val="61574EC7"/>
    <w:rsid w:val="615A4AD6"/>
    <w:rsid w:val="615ACE75"/>
    <w:rsid w:val="6164FB54"/>
    <w:rsid w:val="616EB4C9"/>
    <w:rsid w:val="6172E3E9"/>
    <w:rsid w:val="6175AF8C"/>
    <w:rsid w:val="617E1CB6"/>
    <w:rsid w:val="617F37B6"/>
    <w:rsid w:val="618115B3"/>
    <w:rsid w:val="618150F5"/>
    <w:rsid w:val="618209D9"/>
    <w:rsid w:val="61826C32"/>
    <w:rsid w:val="6185729E"/>
    <w:rsid w:val="61898834"/>
    <w:rsid w:val="618E8049"/>
    <w:rsid w:val="6199A8FF"/>
    <w:rsid w:val="619BF536"/>
    <w:rsid w:val="619C953E"/>
    <w:rsid w:val="61A30379"/>
    <w:rsid w:val="61B9F693"/>
    <w:rsid w:val="61BD122B"/>
    <w:rsid w:val="61BE3EC0"/>
    <w:rsid w:val="61C97B5B"/>
    <w:rsid w:val="61CAAE9C"/>
    <w:rsid w:val="61CAC3F7"/>
    <w:rsid w:val="61CB0F6E"/>
    <w:rsid w:val="61CB8DD7"/>
    <w:rsid w:val="61D9FB33"/>
    <w:rsid w:val="61DBDD72"/>
    <w:rsid w:val="61DF8F8E"/>
    <w:rsid w:val="61E207F0"/>
    <w:rsid w:val="61EAD45B"/>
    <w:rsid w:val="61EC8C38"/>
    <w:rsid w:val="61F63CCD"/>
    <w:rsid w:val="61F6C7EC"/>
    <w:rsid w:val="61F8D457"/>
    <w:rsid w:val="61F9E446"/>
    <w:rsid w:val="61FA7023"/>
    <w:rsid w:val="61FC3A37"/>
    <w:rsid w:val="6201C63D"/>
    <w:rsid w:val="6202BE5D"/>
    <w:rsid w:val="620766EA"/>
    <w:rsid w:val="6209DAEB"/>
    <w:rsid w:val="6212DD75"/>
    <w:rsid w:val="621999DC"/>
    <w:rsid w:val="621F895D"/>
    <w:rsid w:val="62281E31"/>
    <w:rsid w:val="6240DC60"/>
    <w:rsid w:val="62446A6C"/>
    <w:rsid w:val="6251E9C7"/>
    <w:rsid w:val="6255A4F5"/>
    <w:rsid w:val="625D71DF"/>
    <w:rsid w:val="62639070"/>
    <w:rsid w:val="6264BA19"/>
    <w:rsid w:val="6264CE01"/>
    <w:rsid w:val="62657105"/>
    <w:rsid w:val="626BA2D5"/>
    <w:rsid w:val="626E32DD"/>
    <w:rsid w:val="626F6307"/>
    <w:rsid w:val="626FCD17"/>
    <w:rsid w:val="6270C792"/>
    <w:rsid w:val="6273CF47"/>
    <w:rsid w:val="6275A52B"/>
    <w:rsid w:val="627A0803"/>
    <w:rsid w:val="627A3654"/>
    <w:rsid w:val="62915E9A"/>
    <w:rsid w:val="6294DDE6"/>
    <w:rsid w:val="62977EC6"/>
    <w:rsid w:val="629D133D"/>
    <w:rsid w:val="629F9162"/>
    <w:rsid w:val="62A8A46F"/>
    <w:rsid w:val="62B01ECC"/>
    <w:rsid w:val="62B2FE13"/>
    <w:rsid w:val="62B6025F"/>
    <w:rsid w:val="62B9B0BB"/>
    <w:rsid w:val="62BA908F"/>
    <w:rsid w:val="62C267A9"/>
    <w:rsid w:val="62C7F92D"/>
    <w:rsid w:val="62D12502"/>
    <w:rsid w:val="62D22B8F"/>
    <w:rsid w:val="62D5CB44"/>
    <w:rsid w:val="62D60262"/>
    <w:rsid w:val="62E0C94D"/>
    <w:rsid w:val="62E0CD94"/>
    <w:rsid w:val="62E5F714"/>
    <w:rsid w:val="62E6DFB7"/>
    <w:rsid w:val="62FBFC07"/>
    <w:rsid w:val="63001D15"/>
    <w:rsid w:val="63010943"/>
    <w:rsid w:val="63019BA0"/>
    <w:rsid w:val="6302AA4B"/>
    <w:rsid w:val="63043598"/>
    <w:rsid w:val="630636EB"/>
    <w:rsid w:val="63083563"/>
    <w:rsid w:val="630A00CC"/>
    <w:rsid w:val="630EFEE5"/>
    <w:rsid w:val="63189A41"/>
    <w:rsid w:val="631A6493"/>
    <w:rsid w:val="631C49D8"/>
    <w:rsid w:val="631F334F"/>
    <w:rsid w:val="6329F3E0"/>
    <w:rsid w:val="632D82BE"/>
    <w:rsid w:val="632E21E7"/>
    <w:rsid w:val="63416B67"/>
    <w:rsid w:val="63459F8B"/>
    <w:rsid w:val="63527112"/>
    <w:rsid w:val="6357F67E"/>
    <w:rsid w:val="635A0F21"/>
    <w:rsid w:val="635E34FF"/>
    <w:rsid w:val="63619D89"/>
    <w:rsid w:val="63675E38"/>
    <w:rsid w:val="6368C1A6"/>
    <w:rsid w:val="6369C169"/>
    <w:rsid w:val="63700DDA"/>
    <w:rsid w:val="63726C26"/>
    <w:rsid w:val="63736BBD"/>
    <w:rsid w:val="6374CE31"/>
    <w:rsid w:val="6376CBF1"/>
    <w:rsid w:val="63771FE7"/>
    <w:rsid w:val="637ACA18"/>
    <w:rsid w:val="637C3A5C"/>
    <w:rsid w:val="637C4ED9"/>
    <w:rsid w:val="63830A66"/>
    <w:rsid w:val="6384F5A4"/>
    <w:rsid w:val="6387BCA1"/>
    <w:rsid w:val="63899780"/>
    <w:rsid w:val="638A41D2"/>
    <w:rsid w:val="638AF868"/>
    <w:rsid w:val="639708B3"/>
    <w:rsid w:val="639A871A"/>
    <w:rsid w:val="639CCA1B"/>
    <w:rsid w:val="639DB9EC"/>
    <w:rsid w:val="63A1C4B7"/>
    <w:rsid w:val="63A80BAF"/>
    <w:rsid w:val="63A84C8F"/>
    <w:rsid w:val="63ADE65D"/>
    <w:rsid w:val="63B6CF39"/>
    <w:rsid w:val="63BF3F40"/>
    <w:rsid w:val="63C3E492"/>
    <w:rsid w:val="63C44A3F"/>
    <w:rsid w:val="63C4888D"/>
    <w:rsid w:val="63C57F8E"/>
    <w:rsid w:val="63C7ABCE"/>
    <w:rsid w:val="63C7ABDB"/>
    <w:rsid w:val="63CAF5F0"/>
    <w:rsid w:val="63D7901B"/>
    <w:rsid w:val="63E77FD8"/>
    <w:rsid w:val="63EC4369"/>
    <w:rsid w:val="63ECB5EE"/>
    <w:rsid w:val="63EFE495"/>
    <w:rsid w:val="63F17556"/>
    <w:rsid w:val="63F818AD"/>
    <w:rsid w:val="63FA55A9"/>
    <w:rsid w:val="64056735"/>
    <w:rsid w:val="6405FB90"/>
    <w:rsid w:val="642FBDBC"/>
    <w:rsid w:val="643028C6"/>
    <w:rsid w:val="643099D4"/>
    <w:rsid w:val="643105B9"/>
    <w:rsid w:val="64339643"/>
    <w:rsid w:val="6436F8AA"/>
    <w:rsid w:val="643E0CB1"/>
    <w:rsid w:val="643F4981"/>
    <w:rsid w:val="64448127"/>
    <w:rsid w:val="644785EE"/>
    <w:rsid w:val="644F821B"/>
    <w:rsid w:val="64517DE0"/>
    <w:rsid w:val="64576B7B"/>
    <w:rsid w:val="645E6BC6"/>
    <w:rsid w:val="646AB5F0"/>
    <w:rsid w:val="646DB79F"/>
    <w:rsid w:val="646DFBF0"/>
    <w:rsid w:val="6472104E"/>
    <w:rsid w:val="647DF112"/>
    <w:rsid w:val="647E9217"/>
    <w:rsid w:val="647FB7D1"/>
    <w:rsid w:val="6480E11E"/>
    <w:rsid w:val="648A55CF"/>
    <w:rsid w:val="648A9627"/>
    <w:rsid w:val="648AFA1D"/>
    <w:rsid w:val="648C8ADF"/>
    <w:rsid w:val="64945B8B"/>
    <w:rsid w:val="649BA01B"/>
    <w:rsid w:val="649DB07F"/>
    <w:rsid w:val="649F3EF6"/>
    <w:rsid w:val="64A2785B"/>
    <w:rsid w:val="64A701F2"/>
    <w:rsid w:val="64A8B867"/>
    <w:rsid w:val="64AA84AB"/>
    <w:rsid w:val="64B3ECDA"/>
    <w:rsid w:val="64B8A46D"/>
    <w:rsid w:val="64B917B2"/>
    <w:rsid w:val="64B9902E"/>
    <w:rsid w:val="64B9E0DA"/>
    <w:rsid w:val="64C128F6"/>
    <w:rsid w:val="64C2C58E"/>
    <w:rsid w:val="64C2C675"/>
    <w:rsid w:val="64C54CAE"/>
    <w:rsid w:val="64C65113"/>
    <w:rsid w:val="64CC5DEA"/>
    <w:rsid w:val="64D060CB"/>
    <w:rsid w:val="64D44C9F"/>
    <w:rsid w:val="64D664EF"/>
    <w:rsid w:val="64D707B7"/>
    <w:rsid w:val="64D8D83D"/>
    <w:rsid w:val="64DBC277"/>
    <w:rsid w:val="64EB1C66"/>
    <w:rsid w:val="64EC64D0"/>
    <w:rsid w:val="64F52295"/>
    <w:rsid w:val="64FDF78F"/>
    <w:rsid w:val="65081823"/>
    <w:rsid w:val="650D78A0"/>
    <w:rsid w:val="650FB067"/>
    <w:rsid w:val="65119BF5"/>
    <w:rsid w:val="65143542"/>
    <w:rsid w:val="651CE61C"/>
    <w:rsid w:val="651CF49C"/>
    <w:rsid w:val="651E02F1"/>
    <w:rsid w:val="65238D02"/>
    <w:rsid w:val="65246B50"/>
    <w:rsid w:val="6528DBBB"/>
    <w:rsid w:val="6528F80E"/>
    <w:rsid w:val="652DBF6B"/>
    <w:rsid w:val="65339C88"/>
    <w:rsid w:val="6534CBD1"/>
    <w:rsid w:val="65392419"/>
    <w:rsid w:val="6540E2EF"/>
    <w:rsid w:val="6549B6BE"/>
    <w:rsid w:val="654B3834"/>
    <w:rsid w:val="654F700D"/>
    <w:rsid w:val="65513501"/>
    <w:rsid w:val="65527159"/>
    <w:rsid w:val="6556FE54"/>
    <w:rsid w:val="6559A928"/>
    <w:rsid w:val="655B0FA1"/>
    <w:rsid w:val="65654CF2"/>
    <w:rsid w:val="65684151"/>
    <w:rsid w:val="656F5DF2"/>
    <w:rsid w:val="657C9747"/>
    <w:rsid w:val="65842EA9"/>
    <w:rsid w:val="6584464E"/>
    <w:rsid w:val="658813CA"/>
    <w:rsid w:val="65883C0F"/>
    <w:rsid w:val="658D8320"/>
    <w:rsid w:val="658EA41F"/>
    <w:rsid w:val="6597A265"/>
    <w:rsid w:val="659CDBA1"/>
    <w:rsid w:val="65A4242B"/>
    <w:rsid w:val="65A5D39F"/>
    <w:rsid w:val="65A7DC6F"/>
    <w:rsid w:val="65A7DD4C"/>
    <w:rsid w:val="65B3CAA2"/>
    <w:rsid w:val="65BF6DCA"/>
    <w:rsid w:val="65C90ABA"/>
    <w:rsid w:val="65CDCD15"/>
    <w:rsid w:val="65CDF127"/>
    <w:rsid w:val="65D5ED22"/>
    <w:rsid w:val="65D7D2CB"/>
    <w:rsid w:val="65DBD9A0"/>
    <w:rsid w:val="65E43F68"/>
    <w:rsid w:val="65FC5F7F"/>
    <w:rsid w:val="65FE59E0"/>
    <w:rsid w:val="66009257"/>
    <w:rsid w:val="66048F49"/>
    <w:rsid w:val="66074257"/>
    <w:rsid w:val="66076677"/>
    <w:rsid w:val="660FF3B4"/>
    <w:rsid w:val="661466CB"/>
    <w:rsid w:val="661A15F7"/>
    <w:rsid w:val="66372659"/>
    <w:rsid w:val="663BC029"/>
    <w:rsid w:val="663CABF9"/>
    <w:rsid w:val="663ECE51"/>
    <w:rsid w:val="663FD21D"/>
    <w:rsid w:val="66437A79"/>
    <w:rsid w:val="6646E42A"/>
    <w:rsid w:val="664D23A0"/>
    <w:rsid w:val="66551E12"/>
    <w:rsid w:val="6662F2C5"/>
    <w:rsid w:val="66642D70"/>
    <w:rsid w:val="666598C0"/>
    <w:rsid w:val="666D5607"/>
    <w:rsid w:val="666D88EF"/>
    <w:rsid w:val="666FB7F6"/>
    <w:rsid w:val="6675035C"/>
    <w:rsid w:val="66773DB4"/>
    <w:rsid w:val="66790C29"/>
    <w:rsid w:val="66842CDB"/>
    <w:rsid w:val="668F70EF"/>
    <w:rsid w:val="669085AF"/>
    <w:rsid w:val="6695AE50"/>
    <w:rsid w:val="6696F33C"/>
    <w:rsid w:val="66A6145F"/>
    <w:rsid w:val="66ABE3F0"/>
    <w:rsid w:val="66AD2F13"/>
    <w:rsid w:val="66AD772B"/>
    <w:rsid w:val="66AEA196"/>
    <w:rsid w:val="66B5DEAD"/>
    <w:rsid w:val="66BB0761"/>
    <w:rsid w:val="66C2E0DC"/>
    <w:rsid w:val="66C3CBC3"/>
    <w:rsid w:val="66C42F01"/>
    <w:rsid w:val="66C45BC6"/>
    <w:rsid w:val="66C4C86F"/>
    <w:rsid w:val="66D92EAB"/>
    <w:rsid w:val="66D9D7DD"/>
    <w:rsid w:val="66DD721B"/>
    <w:rsid w:val="66E1292B"/>
    <w:rsid w:val="66E2A713"/>
    <w:rsid w:val="66EE62A6"/>
    <w:rsid w:val="66F46EA4"/>
    <w:rsid w:val="66FAD179"/>
    <w:rsid w:val="66FEC676"/>
    <w:rsid w:val="67034E6C"/>
    <w:rsid w:val="670DAB1E"/>
    <w:rsid w:val="6710CA92"/>
    <w:rsid w:val="6714B939"/>
    <w:rsid w:val="671777D3"/>
    <w:rsid w:val="671B56E0"/>
    <w:rsid w:val="672181C4"/>
    <w:rsid w:val="672213C6"/>
    <w:rsid w:val="672456B0"/>
    <w:rsid w:val="6726B406"/>
    <w:rsid w:val="67292FA5"/>
    <w:rsid w:val="672D68B7"/>
    <w:rsid w:val="67344A51"/>
    <w:rsid w:val="6736C653"/>
    <w:rsid w:val="6738B223"/>
    <w:rsid w:val="673F98CC"/>
    <w:rsid w:val="67400317"/>
    <w:rsid w:val="674BAD1D"/>
    <w:rsid w:val="674C7CF0"/>
    <w:rsid w:val="67546B18"/>
    <w:rsid w:val="67555B78"/>
    <w:rsid w:val="6758B912"/>
    <w:rsid w:val="675A0870"/>
    <w:rsid w:val="675CDDA7"/>
    <w:rsid w:val="67635004"/>
    <w:rsid w:val="6769E987"/>
    <w:rsid w:val="6772BCEE"/>
    <w:rsid w:val="6777C45E"/>
    <w:rsid w:val="67822FA1"/>
    <w:rsid w:val="67844952"/>
    <w:rsid w:val="678CC5B5"/>
    <w:rsid w:val="678CEF38"/>
    <w:rsid w:val="6790BFEA"/>
    <w:rsid w:val="6798559A"/>
    <w:rsid w:val="679BA839"/>
    <w:rsid w:val="67A587CB"/>
    <w:rsid w:val="67A781B7"/>
    <w:rsid w:val="67B3DB49"/>
    <w:rsid w:val="67BB7D1B"/>
    <w:rsid w:val="67BE4A8E"/>
    <w:rsid w:val="67C49E8F"/>
    <w:rsid w:val="67CBFC4D"/>
    <w:rsid w:val="67D1F4FA"/>
    <w:rsid w:val="67D882DA"/>
    <w:rsid w:val="67D97C15"/>
    <w:rsid w:val="67DE9063"/>
    <w:rsid w:val="67E44248"/>
    <w:rsid w:val="67E61CFE"/>
    <w:rsid w:val="67E63FFB"/>
    <w:rsid w:val="67EFB91D"/>
    <w:rsid w:val="67EFCB2E"/>
    <w:rsid w:val="67F42ED4"/>
    <w:rsid w:val="67F58518"/>
    <w:rsid w:val="67FB3D03"/>
    <w:rsid w:val="67FD8C74"/>
    <w:rsid w:val="67FD9725"/>
    <w:rsid w:val="68022C30"/>
    <w:rsid w:val="680447C0"/>
    <w:rsid w:val="680B8EDA"/>
    <w:rsid w:val="680CD0FE"/>
    <w:rsid w:val="680FB998"/>
    <w:rsid w:val="681249F3"/>
    <w:rsid w:val="68159AB2"/>
    <w:rsid w:val="681F6FEB"/>
    <w:rsid w:val="68204B26"/>
    <w:rsid w:val="68264600"/>
    <w:rsid w:val="68300A32"/>
    <w:rsid w:val="683AF0E8"/>
    <w:rsid w:val="683D54A3"/>
    <w:rsid w:val="68475129"/>
    <w:rsid w:val="6847ED76"/>
    <w:rsid w:val="6851E374"/>
    <w:rsid w:val="685AD41A"/>
    <w:rsid w:val="685FFFEC"/>
    <w:rsid w:val="686633BE"/>
    <w:rsid w:val="68667233"/>
    <w:rsid w:val="6867903F"/>
    <w:rsid w:val="6869B675"/>
    <w:rsid w:val="687560C5"/>
    <w:rsid w:val="68757448"/>
    <w:rsid w:val="687AC788"/>
    <w:rsid w:val="687D9E1B"/>
    <w:rsid w:val="68801018"/>
    <w:rsid w:val="688318BA"/>
    <w:rsid w:val="6892110A"/>
    <w:rsid w:val="689A6AD2"/>
    <w:rsid w:val="689DD957"/>
    <w:rsid w:val="68AB1352"/>
    <w:rsid w:val="68B08547"/>
    <w:rsid w:val="68B4EA24"/>
    <w:rsid w:val="68BBAE15"/>
    <w:rsid w:val="68C02711"/>
    <w:rsid w:val="68C0905B"/>
    <w:rsid w:val="68C97D9A"/>
    <w:rsid w:val="68CB38E4"/>
    <w:rsid w:val="68CBC113"/>
    <w:rsid w:val="68D11600"/>
    <w:rsid w:val="68D296B4"/>
    <w:rsid w:val="68D999DE"/>
    <w:rsid w:val="68DBD378"/>
    <w:rsid w:val="68E4D507"/>
    <w:rsid w:val="68E9216A"/>
    <w:rsid w:val="68E95127"/>
    <w:rsid w:val="68EF5512"/>
    <w:rsid w:val="68F1D6DE"/>
    <w:rsid w:val="68FB025A"/>
    <w:rsid w:val="68FB8597"/>
    <w:rsid w:val="69095698"/>
    <w:rsid w:val="690A040A"/>
    <w:rsid w:val="690C7770"/>
    <w:rsid w:val="690CF204"/>
    <w:rsid w:val="6910779F"/>
    <w:rsid w:val="69116326"/>
    <w:rsid w:val="691760B8"/>
    <w:rsid w:val="6917F24A"/>
    <w:rsid w:val="691BBAC2"/>
    <w:rsid w:val="691E0002"/>
    <w:rsid w:val="6926088E"/>
    <w:rsid w:val="6926FBC6"/>
    <w:rsid w:val="692F1AF3"/>
    <w:rsid w:val="692F24BE"/>
    <w:rsid w:val="6930B579"/>
    <w:rsid w:val="693AECE1"/>
    <w:rsid w:val="69445131"/>
    <w:rsid w:val="694CEDC9"/>
    <w:rsid w:val="694DD8F9"/>
    <w:rsid w:val="69540420"/>
    <w:rsid w:val="695AED78"/>
    <w:rsid w:val="6964A989"/>
    <w:rsid w:val="696AA6C0"/>
    <w:rsid w:val="696B3D8B"/>
    <w:rsid w:val="696DC55B"/>
    <w:rsid w:val="696ECBC7"/>
    <w:rsid w:val="6971644D"/>
    <w:rsid w:val="697ACD24"/>
    <w:rsid w:val="697B71BC"/>
    <w:rsid w:val="699022D0"/>
    <w:rsid w:val="699127B4"/>
    <w:rsid w:val="69928027"/>
    <w:rsid w:val="69A64267"/>
    <w:rsid w:val="69ABC4DB"/>
    <w:rsid w:val="69B01C89"/>
    <w:rsid w:val="69B2E477"/>
    <w:rsid w:val="69BCEB54"/>
    <w:rsid w:val="69BEFA26"/>
    <w:rsid w:val="69C002B5"/>
    <w:rsid w:val="69C260E9"/>
    <w:rsid w:val="69C82671"/>
    <w:rsid w:val="69C9B3A6"/>
    <w:rsid w:val="69DC3C6A"/>
    <w:rsid w:val="69DE13DA"/>
    <w:rsid w:val="69E6EF57"/>
    <w:rsid w:val="69F23452"/>
    <w:rsid w:val="69F662EC"/>
    <w:rsid w:val="69F739F4"/>
    <w:rsid w:val="69F84DD8"/>
    <w:rsid w:val="69FDC1FD"/>
    <w:rsid w:val="69FDFCD8"/>
    <w:rsid w:val="69FE1351"/>
    <w:rsid w:val="69FF095D"/>
    <w:rsid w:val="69FFC429"/>
    <w:rsid w:val="6A01F8EA"/>
    <w:rsid w:val="6A0A4DAF"/>
    <w:rsid w:val="6A158357"/>
    <w:rsid w:val="6A165572"/>
    <w:rsid w:val="6A1E8EE2"/>
    <w:rsid w:val="6A2157F5"/>
    <w:rsid w:val="6A34992C"/>
    <w:rsid w:val="6A3CF937"/>
    <w:rsid w:val="6A3D71FF"/>
    <w:rsid w:val="6A454BE0"/>
    <w:rsid w:val="6A482324"/>
    <w:rsid w:val="6A484025"/>
    <w:rsid w:val="6A4A1D54"/>
    <w:rsid w:val="6A565C39"/>
    <w:rsid w:val="6A5819DB"/>
    <w:rsid w:val="6A5D5C98"/>
    <w:rsid w:val="6A5EADDA"/>
    <w:rsid w:val="6A5F9DD2"/>
    <w:rsid w:val="6A5FCD84"/>
    <w:rsid w:val="6A63745B"/>
    <w:rsid w:val="6A66A5E5"/>
    <w:rsid w:val="6A704CC4"/>
    <w:rsid w:val="6A712B2F"/>
    <w:rsid w:val="6A77184D"/>
    <w:rsid w:val="6A7944C2"/>
    <w:rsid w:val="6A799C9B"/>
    <w:rsid w:val="6A895C3C"/>
    <w:rsid w:val="6A94E946"/>
    <w:rsid w:val="6A9834E7"/>
    <w:rsid w:val="6AAA55F7"/>
    <w:rsid w:val="6ABB639E"/>
    <w:rsid w:val="6ABBAE07"/>
    <w:rsid w:val="6AC2CC27"/>
    <w:rsid w:val="6AC50DD1"/>
    <w:rsid w:val="6AC677EC"/>
    <w:rsid w:val="6AC80316"/>
    <w:rsid w:val="6AD2D5B8"/>
    <w:rsid w:val="6AD3E05F"/>
    <w:rsid w:val="6AD9E414"/>
    <w:rsid w:val="6AE3B585"/>
    <w:rsid w:val="6AEAC118"/>
    <w:rsid w:val="6AF340FE"/>
    <w:rsid w:val="6AF70014"/>
    <w:rsid w:val="6AFD312B"/>
    <w:rsid w:val="6AFE5908"/>
    <w:rsid w:val="6AFE9843"/>
    <w:rsid w:val="6B01F81E"/>
    <w:rsid w:val="6B077C35"/>
    <w:rsid w:val="6B09584C"/>
    <w:rsid w:val="6B09BAD2"/>
    <w:rsid w:val="6B0FAAB8"/>
    <w:rsid w:val="6B169D85"/>
    <w:rsid w:val="6B19A38C"/>
    <w:rsid w:val="6B1D9780"/>
    <w:rsid w:val="6B244875"/>
    <w:rsid w:val="6B29171B"/>
    <w:rsid w:val="6B2AF6EB"/>
    <w:rsid w:val="6B34245F"/>
    <w:rsid w:val="6B36A351"/>
    <w:rsid w:val="6B3C384C"/>
    <w:rsid w:val="6B3E9EFA"/>
    <w:rsid w:val="6B4603D2"/>
    <w:rsid w:val="6B4B9FE2"/>
    <w:rsid w:val="6B5E314A"/>
    <w:rsid w:val="6B5EDBC6"/>
    <w:rsid w:val="6B5FDA38"/>
    <w:rsid w:val="6B6087A3"/>
    <w:rsid w:val="6B63F6D2"/>
    <w:rsid w:val="6B68209A"/>
    <w:rsid w:val="6B6CD79E"/>
    <w:rsid w:val="6B6D07B5"/>
    <w:rsid w:val="6B6DC349"/>
    <w:rsid w:val="6B6DECF2"/>
    <w:rsid w:val="6B6F0092"/>
    <w:rsid w:val="6B72701D"/>
    <w:rsid w:val="6B7759A7"/>
    <w:rsid w:val="6B7AB4FF"/>
    <w:rsid w:val="6B7DA3C3"/>
    <w:rsid w:val="6B7F9718"/>
    <w:rsid w:val="6B82ECEE"/>
    <w:rsid w:val="6B84BC02"/>
    <w:rsid w:val="6B84E7B7"/>
    <w:rsid w:val="6B8E04B3"/>
    <w:rsid w:val="6B8F0392"/>
    <w:rsid w:val="6B919BF2"/>
    <w:rsid w:val="6B941765"/>
    <w:rsid w:val="6B969BE4"/>
    <w:rsid w:val="6B991768"/>
    <w:rsid w:val="6B9941D6"/>
    <w:rsid w:val="6B9FEEEC"/>
    <w:rsid w:val="6BAB65A6"/>
    <w:rsid w:val="6BAE507B"/>
    <w:rsid w:val="6BB97DAC"/>
    <w:rsid w:val="6BBAEC71"/>
    <w:rsid w:val="6BC02A2F"/>
    <w:rsid w:val="6BC626E2"/>
    <w:rsid w:val="6BC6AB08"/>
    <w:rsid w:val="6BC7BA15"/>
    <w:rsid w:val="6BD19849"/>
    <w:rsid w:val="6BD4E430"/>
    <w:rsid w:val="6BDCCD13"/>
    <w:rsid w:val="6BDD1DED"/>
    <w:rsid w:val="6BDD3591"/>
    <w:rsid w:val="6BEE36C1"/>
    <w:rsid w:val="6BF2D270"/>
    <w:rsid w:val="6BF3FA7F"/>
    <w:rsid w:val="6BF6603A"/>
    <w:rsid w:val="6BF7554E"/>
    <w:rsid w:val="6C03DA78"/>
    <w:rsid w:val="6C0B01F3"/>
    <w:rsid w:val="6C151523"/>
    <w:rsid w:val="6C15B3B4"/>
    <w:rsid w:val="6C1F0C56"/>
    <w:rsid w:val="6C206671"/>
    <w:rsid w:val="6C2B7CA5"/>
    <w:rsid w:val="6C31DCDF"/>
    <w:rsid w:val="6C3837A6"/>
    <w:rsid w:val="6C396A5F"/>
    <w:rsid w:val="6C40F394"/>
    <w:rsid w:val="6C4501B3"/>
    <w:rsid w:val="6C494331"/>
    <w:rsid w:val="6C4AE3C9"/>
    <w:rsid w:val="6C4FFC3E"/>
    <w:rsid w:val="6C528F75"/>
    <w:rsid w:val="6C555563"/>
    <w:rsid w:val="6C5FA0FA"/>
    <w:rsid w:val="6C6043CD"/>
    <w:rsid w:val="6C6D8714"/>
    <w:rsid w:val="6C6F195C"/>
    <w:rsid w:val="6C7117D2"/>
    <w:rsid w:val="6C746C46"/>
    <w:rsid w:val="6C75B475"/>
    <w:rsid w:val="6C7DE582"/>
    <w:rsid w:val="6C7E8AAD"/>
    <w:rsid w:val="6C7EA0C1"/>
    <w:rsid w:val="6C8225D2"/>
    <w:rsid w:val="6C866E8E"/>
    <w:rsid w:val="6C8841B6"/>
    <w:rsid w:val="6C8B147F"/>
    <w:rsid w:val="6C8C53ED"/>
    <w:rsid w:val="6C8EEE3E"/>
    <w:rsid w:val="6CA59B9A"/>
    <w:rsid w:val="6CA7357B"/>
    <w:rsid w:val="6CAAB0B9"/>
    <w:rsid w:val="6CAC9B20"/>
    <w:rsid w:val="6CB001EB"/>
    <w:rsid w:val="6CB0E947"/>
    <w:rsid w:val="6CB6E1E1"/>
    <w:rsid w:val="6CBBC1CB"/>
    <w:rsid w:val="6CBF76F9"/>
    <w:rsid w:val="6CCA2E47"/>
    <w:rsid w:val="6CD2B4AB"/>
    <w:rsid w:val="6CD64E5A"/>
    <w:rsid w:val="6CD6871B"/>
    <w:rsid w:val="6CE3F114"/>
    <w:rsid w:val="6CE85C57"/>
    <w:rsid w:val="6CE8A226"/>
    <w:rsid w:val="6CEBE700"/>
    <w:rsid w:val="6CEE18C0"/>
    <w:rsid w:val="6CF236AF"/>
    <w:rsid w:val="6CF53F5F"/>
    <w:rsid w:val="6CF9B12D"/>
    <w:rsid w:val="6CFA369E"/>
    <w:rsid w:val="6D0830E7"/>
    <w:rsid w:val="6D0C7AC6"/>
    <w:rsid w:val="6D0E1A88"/>
    <w:rsid w:val="6D18EF90"/>
    <w:rsid w:val="6D1ADEF2"/>
    <w:rsid w:val="6D1C2437"/>
    <w:rsid w:val="6D22A04C"/>
    <w:rsid w:val="6D2D7771"/>
    <w:rsid w:val="6D2E4389"/>
    <w:rsid w:val="6D30F649"/>
    <w:rsid w:val="6D38C51B"/>
    <w:rsid w:val="6D423356"/>
    <w:rsid w:val="6D4FCAF0"/>
    <w:rsid w:val="6D5152DB"/>
    <w:rsid w:val="6D60C921"/>
    <w:rsid w:val="6D6418FE"/>
    <w:rsid w:val="6D6EDA6C"/>
    <w:rsid w:val="6D71ED0A"/>
    <w:rsid w:val="6D72444B"/>
    <w:rsid w:val="6D73D7B9"/>
    <w:rsid w:val="6D775BCE"/>
    <w:rsid w:val="6D78D7B5"/>
    <w:rsid w:val="6D7F8953"/>
    <w:rsid w:val="6D803B2F"/>
    <w:rsid w:val="6D808DC5"/>
    <w:rsid w:val="6D8B7F9A"/>
    <w:rsid w:val="6D9325AF"/>
    <w:rsid w:val="6D985A82"/>
    <w:rsid w:val="6DA0A1AF"/>
    <w:rsid w:val="6DA376A2"/>
    <w:rsid w:val="6DA4B65D"/>
    <w:rsid w:val="6DA7ED86"/>
    <w:rsid w:val="6DAA9C26"/>
    <w:rsid w:val="6DAAA4EB"/>
    <w:rsid w:val="6DABC7D3"/>
    <w:rsid w:val="6DB15DCF"/>
    <w:rsid w:val="6DB2EF31"/>
    <w:rsid w:val="6DB41035"/>
    <w:rsid w:val="6DBADCB7"/>
    <w:rsid w:val="6DBB536C"/>
    <w:rsid w:val="6DBC36D2"/>
    <w:rsid w:val="6DBD961F"/>
    <w:rsid w:val="6DC7935B"/>
    <w:rsid w:val="6DC978FC"/>
    <w:rsid w:val="6DCEC747"/>
    <w:rsid w:val="6DCF2FB0"/>
    <w:rsid w:val="6DE18329"/>
    <w:rsid w:val="6DE3E8C2"/>
    <w:rsid w:val="6DEB7E97"/>
    <w:rsid w:val="6DF28BED"/>
    <w:rsid w:val="6DF57D83"/>
    <w:rsid w:val="6DF8B9AF"/>
    <w:rsid w:val="6DFDCD7C"/>
    <w:rsid w:val="6E096537"/>
    <w:rsid w:val="6E0D604D"/>
    <w:rsid w:val="6E0DBD5F"/>
    <w:rsid w:val="6E1053F7"/>
    <w:rsid w:val="6E1FBE6F"/>
    <w:rsid w:val="6E202920"/>
    <w:rsid w:val="6E246A18"/>
    <w:rsid w:val="6E24BA78"/>
    <w:rsid w:val="6E27A6AF"/>
    <w:rsid w:val="6E2AE1C0"/>
    <w:rsid w:val="6E2B70CA"/>
    <w:rsid w:val="6E31FB2C"/>
    <w:rsid w:val="6E34EC00"/>
    <w:rsid w:val="6E3AA886"/>
    <w:rsid w:val="6E47E07A"/>
    <w:rsid w:val="6E4E419B"/>
    <w:rsid w:val="6E5909D0"/>
    <w:rsid w:val="6E6E033B"/>
    <w:rsid w:val="6E6FC0F0"/>
    <w:rsid w:val="6E703896"/>
    <w:rsid w:val="6E7526FC"/>
    <w:rsid w:val="6E77D923"/>
    <w:rsid w:val="6E7CBEA9"/>
    <w:rsid w:val="6E8063A1"/>
    <w:rsid w:val="6E82C41B"/>
    <w:rsid w:val="6E838EEF"/>
    <w:rsid w:val="6E9036CE"/>
    <w:rsid w:val="6E909101"/>
    <w:rsid w:val="6EA1BA65"/>
    <w:rsid w:val="6EA7A3C2"/>
    <w:rsid w:val="6EB01AAB"/>
    <w:rsid w:val="6EB0A3CA"/>
    <w:rsid w:val="6EBBFC93"/>
    <w:rsid w:val="6EBCE934"/>
    <w:rsid w:val="6EC21A9E"/>
    <w:rsid w:val="6EC7C9D6"/>
    <w:rsid w:val="6ECA39B1"/>
    <w:rsid w:val="6ECCFAE1"/>
    <w:rsid w:val="6ECD7D50"/>
    <w:rsid w:val="6ECDA340"/>
    <w:rsid w:val="6EDCD112"/>
    <w:rsid w:val="6EE406CE"/>
    <w:rsid w:val="6EE49E7F"/>
    <w:rsid w:val="6EE84B08"/>
    <w:rsid w:val="6EE97329"/>
    <w:rsid w:val="6EEBF97D"/>
    <w:rsid w:val="6EF14CAF"/>
    <w:rsid w:val="6EF496A5"/>
    <w:rsid w:val="6EF63616"/>
    <w:rsid w:val="6EF6393C"/>
    <w:rsid w:val="6EF64F09"/>
    <w:rsid w:val="6EFC64F2"/>
    <w:rsid w:val="6F010C14"/>
    <w:rsid w:val="6F0578EC"/>
    <w:rsid w:val="6F06477B"/>
    <w:rsid w:val="6F0FA948"/>
    <w:rsid w:val="6F1E244D"/>
    <w:rsid w:val="6F287ECE"/>
    <w:rsid w:val="6F2C8063"/>
    <w:rsid w:val="6F30A7B2"/>
    <w:rsid w:val="6F33E332"/>
    <w:rsid w:val="6F3DA045"/>
    <w:rsid w:val="6F40A25D"/>
    <w:rsid w:val="6F46EA98"/>
    <w:rsid w:val="6F488EE2"/>
    <w:rsid w:val="6F48B5B9"/>
    <w:rsid w:val="6F5039C8"/>
    <w:rsid w:val="6F54A10A"/>
    <w:rsid w:val="6F555ABA"/>
    <w:rsid w:val="6F56AD18"/>
    <w:rsid w:val="6F57F1E5"/>
    <w:rsid w:val="6F580733"/>
    <w:rsid w:val="6F5D6B18"/>
    <w:rsid w:val="6F62B1AD"/>
    <w:rsid w:val="6F6403B4"/>
    <w:rsid w:val="6F668DBB"/>
    <w:rsid w:val="6F67409F"/>
    <w:rsid w:val="6F682E9E"/>
    <w:rsid w:val="6F6F8B07"/>
    <w:rsid w:val="6F816473"/>
    <w:rsid w:val="6F84B355"/>
    <w:rsid w:val="6F900153"/>
    <w:rsid w:val="6F9051EA"/>
    <w:rsid w:val="6F92D24C"/>
    <w:rsid w:val="6F92EC6F"/>
    <w:rsid w:val="6FA1FAF9"/>
    <w:rsid w:val="6FAB7EC4"/>
    <w:rsid w:val="6FAD2668"/>
    <w:rsid w:val="6FB12DB5"/>
    <w:rsid w:val="6FB4905B"/>
    <w:rsid w:val="6FBA1ABC"/>
    <w:rsid w:val="6FBF4DE5"/>
    <w:rsid w:val="6FC26BCD"/>
    <w:rsid w:val="6FC4A411"/>
    <w:rsid w:val="6FCCE2D4"/>
    <w:rsid w:val="6FCDB443"/>
    <w:rsid w:val="6FD19AFE"/>
    <w:rsid w:val="6FD46B7B"/>
    <w:rsid w:val="6FD905A7"/>
    <w:rsid w:val="6FDDBD52"/>
    <w:rsid w:val="6FE53D9F"/>
    <w:rsid w:val="6FE67915"/>
    <w:rsid w:val="6FF4D0F4"/>
    <w:rsid w:val="6FF78B6D"/>
    <w:rsid w:val="700B29CA"/>
    <w:rsid w:val="700CD8CB"/>
    <w:rsid w:val="7014D0CB"/>
    <w:rsid w:val="7017E2E3"/>
    <w:rsid w:val="70180A1D"/>
    <w:rsid w:val="7018278B"/>
    <w:rsid w:val="701AC5D1"/>
    <w:rsid w:val="701B0584"/>
    <w:rsid w:val="701C0CEE"/>
    <w:rsid w:val="701C3402"/>
    <w:rsid w:val="701F96FD"/>
    <w:rsid w:val="70277057"/>
    <w:rsid w:val="702A5AE3"/>
    <w:rsid w:val="702F3E01"/>
    <w:rsid w:val="70310D22"/>
    <w:rsid w:val="7031DC85"/>
    <w:rsid w:val="7032E326"/>
    <w:rsid w:val="7040017C"/>
    <w:rsid w:val="70407FAF"/>
    <w:rsid w:val="7046D847"/>
    <w:rsid w:val="70484D79"/>
    <w:rsid w:val="704930A8"/>
    <w:rsid w:val="704D6593"/>
    <w:rsid w:val="704D9A8A"/>
    <w:rsid w:val="7052554F"/>
    <w:rsid w:val="705630DB"/>
    <w:rsid w:val="705A4004"/>
    <w:rsid w:val="705BC0B1"/>
    <w:rsid w:val="705D3541"/>
    <w:rsid w:val="7068CB42"/>
    <w:rsid w:val="70709404"/>
    <w:rsid w:val="707E9982"/>
    <w:rsid w:val="708E0433"/>
    <w:rsid w:val="70A57C07"/>
    <w:rsid w:val="70A6A28B"/>
    <w:rsid w:val="70A719CD"/>
    <w:rsid w:val="70AAFF6D"/>
    <w:rsid w:val="70AD857B"/>
    <w:rsid w:val="70B18E5E"/>
    <w:rsid w:val="70BD1C5B"/>
    <w:rsid w:val="70C17ECC"/>
    <w:rsid w:val="70C53CB6"/>
    <w:rsid w:val="70C5880A"/>
    <w:rsid w:val="70C5B8C1"/>
    <w:rsid w:val="70D34AE9"/>
    <w:rsid w:val="70DA41BF"/>
    <w:rsid w:val="70DA9692"/>
    <w:rsid w:val="70DBDD52"/>
    <w:rsid w:val="70E89978"/>
    <w:rsid w:val="70EA8FF3"/>
    <w:rsid w:val="70ED1DF7"/>
    <w:rsid w:val="70F456B1"/>
    <w:rsid w:val="710076D7"/>
    <w:rsid w:val="7104D68B"/>
    <w:rsid w:val="7108FF99"/>
    <w:rsid w:val="710D2BF3"/>
    <w:rsid w:val="71117CC3"/>
    <w:rsid w:val="7111B61D"/>
    <w:rsid w:val="71133FC5"/>
    <w:rsid w:val="7116233D"/>
    <w:rsid w:val="711E86FE"/>
    <w:rsid w:val="712675F8"/>
    <w:rsid w:val="712867AC"/>
    <w:rsid w:val="71296222"/>
    <w:rsid w:val="712C224B"/>
    <w:rsid w:val="712CC029"/>
    <w:rsid w:val="712F7217"/>
    <w:rsid w:val="71344F55"/>
    <w:rsid w:val="7135235A"/>
    <w:rsid w:val="713A46C0"/>
    <w:rsid w:val="7140605F"/>
    <w:rsid w:val="71428A7F"/>
    <w:rsid w:val="714435D3"/>
    <w:rsid w:val="71466996"/>
    <w:rsid w:val="7155BED0"/>
    <w:rsid w:val="715CD114"/>
    <w:rsid w:val="71631416"/>
    <w:rsid w:val="716440C2"/>
    <w:rsid w:val="71649B92"/>
    <w:rsid w:val="71670686"/>
    <w:rsid w:val="716D3FF6"/>
    <w:rsid w:val="716EFE0E"/>
    <w:rsid w:val="716FEFEE"/>
    <w:rsid w:val="71703BDC"/>
    <w:rsid w:val="7172E1E5"/>
    <w:rsid w:val="7172E92B"/>
    <w:rsid w:val="717C0ACA"/>
    <w:rsid w:val="717C7E23"/>
    <w:rsid w:val="717D7F55"/>
    <w:rsid w:val="717E2DC4"/>
    <w:rsid w:val="717EBF56"/>
    <w:rsid w:val="71820F84"/>
    <w:rsid w:val="7182FCA0"/>
    <w:rsid w:val="71834E8A"/>
    <w:rsid w:val="7185B9B7"/>
    <w:rsid w:val="7186B2C9"/>
    <w:rsid w:val="71873BC9"/>
    <w:rsid w:val="718BF80C"/>
    <w:rsid w:val="718C31B5"/>
    <w:rsid w:val="71B1DAFF"/>
    <w:rsid w:val="71B207A8"/>
    <w:rsid w:val="71BB41E6"/>
    <w:rsid w:val="71BBDAF3"/>
    <w:rsid w:val="71BD1042"/>
    <w:rsid w:val="71BD14BE"/>
    <w:rsid w:val="71BEDF95"/>
    <w:rsid w:val="71CAF8F0"/>
    <w:rsid w:val="71D33856"/>
    <w:rsid w:val="71DBDDC1"/>
    <w:rsid w:val="71DD4D1E"/>
    <w:rsid w:val="71DD79E5"/>
    <w:rsid w:val="71DDCE92"/>
    <w:rsid w:val="71E24D1D"/>
    <w:rsid w:val="71E7114D"/>
    <w:rsid w:val="71E98311"/>
    <w:rsid w:val="71EA0B7B"/>
    <w:rsid w:val="71EC60B3"/>
    <w:rsid w:val="71F2013C"/>
    <w:rsid w:val="71F3D665"/>
    <w:rsid w:val="7202C58E"/>
    <w:rsid w:val="7209981D"/>
    <w:rsid w:val="720E44C3"/>
    <w:rsid w:val="72144E1D"/>
    <w:rsid w:val="7216693E"/>
    <w:rsid w:val="7225FFF6"/>
    <w:rsid w:val="7228D6DA"/>
    <w:rsid w:val="722A4EAA"/>
    <w:rsid w:val="723C00F3"/>
    <w:rsid w:val="72413B0A"/>
    <w:rsid w:val="7242732F"/>
    <w:rsid w:val="7245ADFF"/>
    <w:rsid w:val="72480BB4"/>
    <w:rsid w:val="724B34DE"/>
    <w:rsid w:val="7257ED5F"/>
    <w:rsid w:val="725A983A"/>
    <w:rsid w:val="725C46BB"/>
    <w:rsid w:val="725ED781"/>
    <w:rsid w:val="72612D77"/>
    <w:rsid w:val="7262F338"/>
    <w:rsid w:val="7263A249"/>
    <w:rsid w:val="72647FFE"/>
    <w:rsid w:val="7264B01A"/>
    <w:rsid w:val="7265F87B"/>
    <w:rsid w:val="726B31EF"/>
    <w:rsid w:val="726D371A"/>
    <w:rsid w:val="72708FDE"/>
    <w:rsid w:val="7276E7C5"/>
    <w:rsid w:val="7279120F"/>
    <w:rsid w:val="728A2199"/>
    <w:rsid w:val="728AC78E"/>
    <w:rsid w:val="72905E5E"/>
    <w:rsid w:val="72906D26"/>
    <w:rsid w:val="72924DAA"/>
    <w:rsid w:val="72982C6B"/>
    <w:rsid w:val="7299A882"/>
    <w:rsid w:val="729F904E"/>
    <w:rsid w:val="72A3B4B7"/>
    <w:rsid w:val="72A7B060"/>
    <w:rsid w:val="72A7F32C"/>
    <w:rsid w:val="72ACF103"/>
    <w:rsid w:val="72B02829"/>
    <w:rsid w:val="72B39878"/>
    <w:rsid w:val="72B6E3CF"/>
    <w:rsid w:val="72B85309"/>
    <w:rsid w:val="72B8E272"/>
    <w:rsid w:val="72B9DC82"/>
    <w:rsid w:val="72C1E03D"/>
    <w:rsid w:val="72C25069"/>
    <w:rsid w:val="72C7F2AC"/>
    <w:rsid w:val="72CAFD77"/>
    <w:rsid w:val="72CC91AE"/>
    <w:rsid w:val="72D00C2C"/>
    <w:rsid w:val="72D145B4"/>
    <w:rsid w:val="72D9B5D8"/>
    <w:rsid w:val="72DA9332"/>
    <w:rsid w:val="72E3A1EF"/>
    <w:rsid w:val="72E742BF"/>
    <w:rsid w:val="72E77DFA"/>
    <w:rsid w:val="72EA94CB"/>
    <w:rsid w:val="72ED725C"/>
    <w:rsid w:val="72EF82E4"/>
    <w:rsid w:val="72F23832"/>
    <w:rsid w:val="72F39A43"/>
    <w:rsid w:val="72F8D136"/>
    <w:rsid w:val="72F92514"/>
    <w:rsid w:val="72FBFD69"/>
    <w:rsid w:val="72FE1B9A"/>
    <w:rsid w:val="7302D6E7"/>
    <w:rsid w:val="730EA634"/>
    <w:rsid w:val="73124646"/>
    <w:rsid w:val="7321B2BE"/>
    <w:rsid w:val="73236C17"/>
    <w:rsid w:val="7328C824"/>
    <w:rsid w:val="73371B04"/>
    <w:rsid w:val="73384F26"/>
    <w:rsid w:val="733D3C36"/>
    <w:rsid w:val="73407AD0"/>
    <w:rsid w:val="7340A2A9"/>
    <w:rsid w:val="7341DA34"/>
    <w:rsid w:val="734D60E9"/>
    <w:rsid w:val="734F83A5"/>
    <w:rsid w:val="73559AD0"/>
    <w:rsid w:val="7358E0A3"/>
    <w:rsid w:val="7365D350"/>
    <w:rsid w:val="736E878E"/>
    <w:rsid w:val="737266A5"/>
    <w:rsid w:val="737B1426"/>
    <w:rsid w:val="737E7909"/>
    <w:rsid w:val="737FEE3B"/>
    <w:rsid w:val="7380074A"/>
    <w:rsid w:val="73881CA5"/>
    <w:rsid w:val="738CC644"/>
    <w:rsid w:val="7396605B"/>
    <w:rsid w:val="739C59EA"/>
    <w:rsid w:val="739F4C3E"/>
    <w:rsid w:val="73A2CCC6"/>
    <w:rsid w:val="73A4973B"/>
    <w:rsid w:val="73A73051"/>
    <w:rsid w:val="73BA5D68"/>
    <w:rsid w:val="73BEF5C7"/>
    <w:rsid w:val="73C04DCB"/>
    <w:rsid w:val="73C34E82"/>
    <w:rsid w:val="73C4A73B"/>
    <w:rsid w:val="73C7318A"/>
    <w:rsid w:val="73D1ADB2"/>
    <w:rsid w:val="73E5D1F2"/>
    <w:rsid w:val="73EBFA7E"/>
    <w:rsid w:val="73F2066C"/>
    <w:rsid w:val="73F5FD53"/>
    <w:rsid w:val="73FB1736"/>
    <w:rsid w:val="74055403"/>
    <w:rsid w:val="74071CE3"/>
    <w:rsid w:val="74077634"/>
    <w:rsid w:val="74086F3A"/>
    <w:rsid w:val="740A4103"/>
    <w:rsid w:val="7413EDBE"/>
    <w:rsid w:val="74172F0A"/>
    <w:rsid w:val="74186E0A"/>
    <w:rsid w:val="741AF171"/>
    <w:rsid w:val="741BA9E7"/>
    <w:rsid w:val="742C3997"/>
    <w:rsid w:val="742DA79E"/>
    <w:rsid w:val="7436D4DF"/>
    <w:rsid w:val="7438F6F5"/>
    <w:rsid w:val="74452379"/>
    <w:rsid w:val="74510231"/>
    <w:rsid w:val="74527C0A"/>
    <w:rsid w:val="745AA1B6"/>
    <w:rsid w:val="74631CF6"/>
    <w:rsid w:val="74636758"/>
    <w:rsid w:val="74660051"/>
    <w:rsid w:val="746A7F33"/>
    <w:rsid w:val="746ADD2E"/>
    <w:rsid w:val="746B9EF4"/>
    <w:rsid w:val="746D511D"/>
    <w:rsid w:val="7473A8E7"/>
    <w:rsid w:val="7479FD2C"/>
    <w:rsid w:val="747AF204"/>
    <w:rsid w:val="74825CD5"/>
    <w:rsid w:val="748A4E73"/>
    <w:rsid w:val="748C4DA4"/>
    <w:rsid w:val="7499322D"/>
    <w:rsid w:val="749EA748"/>
    <w:rsid w:val="74A28B52"/>
    <w:rsid w:val="74A34D8D"/>
    <w:rsid w:val="74A3FD5F"/>
    <w:rsid w:val="74AB1958"/>
    <w:rsid w:val="74ADB2C9"/>
    <w:rsid w:val="74AE73F7"/>
    <w:rsid w:val="74B8AEC2"/>
    <w:rsid w:val="74C68BFF"/>
    <w:rsid w:val="74C8ECB0"/>
    <w:rsid w:val="74C925FD"/>
    <w:rsid w:val="74CC4779"/>
    <w:rsid w:val="74D89BB6"/>
    <w:rsid w:val="74D937DD"/>
    <w:rsid w:val="74DAFFAA"/>
    <w:rsid w:val="74DBFD44"/>
    <w:rsid w:val="74DD5CA7"/>
    <w:rsid w:val="74E913CE"/>
    <w:rsid w:val="74EF5541"/>
    <w:rsid w:val="74F49BFC"/>
    <w:rsid w:val="74FB84F2"/>
    <w:rsid w:val="7505717B"/>
    <w:rsid w:val="750AAEC5"/>
    <w:rsid w:val="750FAFFD"/>
    <w:rsid w:val="75124CDF"/>
    <w:rsid w:val="7513E9FB"/>
    <w:rsid w:val="751443D2"/>
    <w:rsid w:val="7517BF53"/>
    <w:rsid w:val="75180FE6"/>
    <w:rsid w:val="7520A679"/>
    <w:rsid w:val="7521BA42"/>
    <w:rsid w:val="75252C9E"/>
    <w:rsid w:val="75253CB8"/>
    <w:rsid w:val="75285710"/>
    <w:rsid w:val="75310198"/>
    <w:rsid w:val="753C3C65"/>
    <w:rsid w:val="753CD3E8"/>
    <w:rsid w:val="753E1CFC"/>
    <w:rsid w:val="7548882A"/>
    <w:rsid w:val="754A27FD"/>
    <w:rsid w:val="754D270A"/>
    <w:rsid w:val="754FE1B9"/>
    <w:rsid w:val="756FDFB4"/>
    <w:rsid w:val="757263B8"/>
    <w:rsid w:val="7574894D"/>
    <w:rsid w:val="7577C8DF"/>
    <w:rsid w:val="75784D56"/>
    <w:rsid w:val="757F5A89"/>
    <w:rsid w:val="7581B752"/>
    <w:rsid w:val="758493C6"/>
    <w:rsid w:val="758AFD64"/>
    <w:rsid w:val="759006E5"/>
    <w:rsid w:val="7597C052"/>
    <w:rsid w:val="75A9158A"/>
    <w:rsid w:val="75ABC08A"/>
    <w:rsid w:val="75B6C1D2"/>
    <w:rsid w:val="75BA20FE"/>
    <w:rsid w:val="75BBF769"/>
    <w:rsid w:val="75C5EE9C"/>
    <w:rsid w:val="75CB4B46"/>
    <w:rsid w:val="75CD7181"/>
    <w:rsid w:val="75CD9B73"/>
    <w:rsid w:val="75D12156"/>
    <w:rsid w:val="75D73110"/>
    <w:rsid w:val="75D73536"/>
    <w:rsid w:val="75D8E9C6"/>
    <w:rsid w:val="75E69DE2"/>
    <w:rsid w:val="75EBACDE"/>
    <w:rsid w:val="75EFF3CB"/>
    <w:rsid w:val="75F83A3E"/>
    <w:rsid w:val="75F8C053"/>
    <w:rsid w:val="75FA0EFF"/>
    <w:rsid w:val="76020720"/>
    <w:rsid w:val="7604B985"/>
    <w:rsid w:val="76054AF1"/>
    <w:rsid w:val="760EA52E"/>
    <w:rsid w:val="760F97F9"/>
    <w:rsid w:val="76133E2C"/>
    <w:rsid w:val="76140D7D"/>
    <w:rsid w:val="761922D3"/>
    <w:rsid w:val="761AC894"/>
    <w:rsid w:val="761B89BE"/>
    <w:rsid w:val="761D1E11"/>
    <w:rsid w:val="76208D31"/>
    <w:rsid w:val="76264E6E"/>
    <w:rsid w:val="763421C6"/>
    <w:rsid w:val="76370FD7"/>
    <w:rsid w:val="763726B2"/>
    <w:rsid w:val="76440DD2"/>
    <w:rsid w:val="764C3861"/>
    <w:rsid w:val="76595380"/>
    <w:rsid w:val="7659C37F"/>
    <w:rsid w:val="765A9F90"/>
    <w:rsid w:val="76680E4E"/>
    <w:rsid w:val="766C4AF9"/>
    <w:rsid w:val="766CDFA8"/>
    <w:rsid w:val="76735419"/>
    <w:rsid w:val="767C4775"/>
    <w:rsid w:val="767FC821"/>
    <w:rsid w:val="768305AC"/>
    <w:rsid w:val="768501AB"/>
    <w:rsid w:val="768A0755"/>
    <w:rsid w:val="768C912C"/>
    <w:rsid w:val="768F3D31"/>
    <w:rsid w:val="768F4C16"/>
    <w:rsid w:val="7691C386"/>
    <w:rsid w:val="769A5E45"/>
    <w:rsid w:val="76A2BB67"/>
    <w:rsid w:val="76A69127"/>
    <w:rsid w:val="76A7C621"/>
    <w:rsid w:val="76A817C2"/>
    <w:rsid w:val="76ACE933"/>
    <w:rsid w:val="76BFB0E6"/>
    <w:rsid w:val="76C08C38"/>
    <w:rsid w:val="76C5725F"/>
    <w:rsid w:val="76CCD1F9"/>
    <w:rsid w:val="76D09957"/>
    <w:rsid w:val="76D276FD"/>
    <w:rsid w:val="76D6D0E0"/>
    <w:rsid w:val="76E66EA8"/>
    <w:rsid w:val="76E848E7"/>
    <w:rsid w:val="76EFC7BB"/>
    <w:rsid w:val="76F26C64"/>
    <w:rsid w:val="76F4ACFB"/>
    <w:rsid w:val="76FD82AB"/>
    <w:rsid w:val="77092CB6"/>
    <w:rsid w:val="770CDCE1"/>
    <w:rsid w:val="771F896D"/>
    <w:rsid w:val="77230BED"/>
    <w:rsid w:val="772D4F4D"/>
    <w:rsid w:val="7737136C"/>
    <w:rsid w:val="773F1054"/>
    <w:rsid w:val="7745FEEE"/>
    <w:rsid w:val="774FBF7D"/>
    <w:rsid w:val="775256E5"/>
    <w:rsid w:val="77529233"/>
    <w:rsid w:val="77532500"/>
    <w:rsid w:val="775916BE"/>
    <w:rsid w:val="775E05DC"/>
    <w:rsid w:val="775EAFE8"/>
    <w:rsid w:val="7761BEFD"/>
    <w:rsid w:val="77630269"/>
    <w:rsid w:val="77638DD1"/>
    <w:rsid w:val="776C1A9D"/>
    <w:rsid w:val="776E75A1"/>
    <w:rsid w:val="77730171"/>
    <w:rsid w:val="77755AB1"/>
    <w:rsid w:val="777795F1"/>
    <w:rsid w:val="7778A620"/>
    <w:rsid w:val="777C2903"/>
    <w:rsid w:val="777EDCBC"/>
    <w:rsid w:val="77819BD9"/>
    <w:rsid w:val="77871B83"/>
    <w:rsid w:val="778839A3"/>
    <w:rsid w:val="778C0C61"/>
    <w:rsid w:val="778E52D9"/>
    <w:rsid w:val="779011D0"/>
    <w:rsid w:val="779501C6"/>
    <w:rsid w:val="7798554E"/>
    <w:rsid w:val="77987A2A"/>
    <w:rsid w:val="779B63CF"/>
    <w:rsid w:val="77A60A60"/>
    <w:rsid w:val="77AA324C"/>
    <w:rsid w:val="77B1CC03"/>
    <w:rsid w:val="77C0CE2D"/>
    <w:rsid w:val="77C2A8F1"/>
    <w:rsid w:val="77C2C581"/>
    <w:rsid w:val="77C592D0"/>
    <w:rsid w:val="77C829C9"/>
    <w:rsid w:val="77C82E2C"/>
    <w:rsid w:val="77C94420"/>
    <w:rsid w:val="77D30111"/>
    <w:rsid w:val="77D86C42"/>
    <w:rsid w:val="77DDD4C3"/>
    <w:rsid w:val="77E3F845"/>
    <w:rsid w:val="77E40CDF"/>
    <w:rsid w:val="77E8DDE4"/>
    <w:rsid w:val="77E91A84"/>
    <w:rsid w:val="77F65328"/>
    <w:rsid w:val="77F8CBFF"/>
    <w:rsid w:val="77F91C15"/>
    <w:rsid w:val="77F91C9C"/>
    <w:rsid w:val="77F980D6"/>
    <w:rsid w:val="77FA6B2A"/>
    <w:rsid w:val="77FE016E"/>
    <w:rsid w:val="77FEE703"/>
    <w:rsid w:val="78004B49"/>
    <w:rsid w:val="7802E0E5"/>
    <w:rsid w:val="78072818"/>
    <w:rsid w:val="780AD33A"/>
    <w:rsid w:val="78136C30"/>
    <w:rsid w:val="78151510"/>
    <w:rsid w:val="781909E0"/>
    <w:rsid w:val="782C1701"/>
    <w:rsid w:val="782DB49A"/>
    <w:rsid w:val="78336A90"/>
    <w:rsid w:val="78423E91"/>
    <w:rsid w:val="7842E72B"/>
    <w:rsid w:val="78465003"/>
    <w:rsid w:val="784A0706"/>
    <w:rsid w:val="784ABEB5"/>
    <w:rsid w:val="7853786D"/>
    <w:rsid w:val="7853FCF0"/>
    <w:rsid w:val="78544C6B"/>
    <w:rsid w:val="785883DE"/>
    <w:rsid w:val="785A7B7F"/>
    <w:rsid w:val="785BF8AC"/>
    <w:rsid w:val="785E3FBC"/>
    <w:rsid w:val="786142C0"/>
    <w:rsid w:val="7868AC36"/>
    <w:rsid w:val="7869D9C0"/>
    <w:rsid w:val="786D876A"/>
    <w:rsid w:val="7872807E"/>
    <w:rsid w:val="7872A141"/>
    <w:rsid w:val="7873DD27"/>
    <w:rsid w:val="7877D1FC"/>
    <w:rsid w:val="787EAA20"/>
    <w:rsid w:val="78836326"/>
    <w:rsid w:val="78881939"/>
    <w:rsid w:val="789E073C"/>
    <w:rsid w:val="78A58EF6"/>
    <w:rsid w:val="78AAC7E3"/>
    <w:rsid w:val="78AD030D"/>
    <w:rsid w:val="78B4E40A"/>
    <w:rsid w:val="78B7A40E"/>
    <w:rsid w:val="78C256D7"/>
    <w:rsid w:val="78C38694"/>
    <w:rsid w:val="78CF885B"/>
    <w:rsid w:val="78D45585"/>
    <w:rsid w:val="78D8C73D"/>
    <w:rsid w:val="78DDB226"/>
    <w:rsid w:val="78DFDB37"/>
    <w:rsid w:val="78E276AF"/>
    <w:rsid w:val="78E84455"/>
    <w:rsid w:val="78E9F22E"/>
    <w:rsid w:val="78EE5585"/>
    <w:rsid w:val="78FB85B1"/>
    <w:rsid w:val="79082391"/>
    <w:rsid w:val="7910C9B7"/>
    <w:rsid w:val="79144492"/>
    <w:rsid w:val="791843E4"/>
    <w:rsid w:val="791DBB3C"/>
    <w:rsid w:val="791F78D6"/>
    <w:rsid w:val="7923A035"/>
    <w:rsid w:val="79243B9A"/>
    <w:rsid w:val="792A10E6"/>
    <w:rsid w:val="792CE464"/>
    <w:rsid w:val="792DB8A3"/>
    <w:rsid w:val="79322656"/>
    <w:rsid w:val="7934F38C"/>
    <w:rsid w:val="79381F72"/>
    <w:rsid w:val="793C5E36"/>
    <w:rsid w:val="793CC209"/>
    <w:rsid w:val="795A15CB"/>
    <w:rsid w:val="796A3BF0"/>
    <w:rsid w:val="7979A524"/>
    <w:rsid w:val="7980CC48"/>
    <w:rsid w:val="79816B73"/>
    <w:rsid w:val="7982AFF3"/>
    <w:rsid w:val="79848AC9"/>
    <w:rsid w:val="7984AE45"/>
    <w:rsid w:val="7987A0E0"/>
    <w:rsid w:val="7987DD3A"/>
    <w:rsid w:val="79883FB4"/>
    <w:rsid w:val="798E6140"/>
    <w:rsid w:val="79905610"/>
    <w:rsid w:val="7994ECFD"/>
    <w:rsid w:val="79968140"/>
    <w:rsid w:val="79988AE3"/>
    <w:rsid w:val="7998FE15"/>
    <w:rsid w:val="799B523D"/>
    <w:rsid w:val="799C0389"/>
    <w:rsid w:val="79A06576"/>
    <w:rsid w:val="79A53A82"/>
    <w:rsid w:val="79A8B463"/>
    <w:rsid w:val="79B3157F"/>
    <w:rsid w:val="79B9A55D"/>
    <w:rsid w:val="79BB4950"/>
    <w:rsid w:val="79C011DB"/>
    <w:rsid w:val="79C11719"/>
    <w:rsid w:val="79C9F829"/>
    <w:rsid w:val="79CD9EF8"/>
    <w:rsid w:val="79D7412E"/>
    <w:rsid w:val="79D9A76D"/>
    <w:rsid w:val="79E25882"/>
    <w:rsid w:val="79E2C797"/>
    <w:rsid w:val="79EC0147"/>
    <w:rsid w:val="79F5A813"/>
    <w:rsid w:val="79FA5AF2"/>
    <w:rsid w:val="79FAB572"/>
    <w:rsid w:val="7A033854"/>
    <w:rsid w:val="7A039005"/>
    <w:rsid w:val="7A069777"/>
    <w:rsid w:val="7A079D86"/>
    <w:rsid w:val="7A0EE4BF"/>
    <w:rsid w:val="7A164A1D"/>
    <w:rsid w:val="7A265D64"/>
    <w:rsid w:val="7A387A74"/>
    <w:rsid w:val="7A3CFA6B"/>
    <w:rsid w:val="7A40CD78"/>
    <w:rsid w:val="7A447348"/>
    <w:rsid w:val="7A458A73"/>
    <w:rsid w:val="7A4B027A"/>
    <w:rsid w:val="7A4E3F11"/>
    <w:rsid w:val="7A4EC2EE"/>
    <w:rsid w:val="7A582ABC"/>
    <w:rsid w:val="7A6067E9"/>
    <w:rsid w:val="7A613C5D"/>
    <w:rsid w:val="7A6266ED"/>
    <w:rsid w:val="7A64E2EF"/>
    <w:rsid w:val="7A68E7CF"/>
    <w:rsid w:val="7A7D786B"/>
    <w:rsid w:val="7A85119D"/>
    <w:rsid w:val="7A85C28F"/>
    <w:rsid w:val="7A86C25E"/>
    <w:rsid w:val="7A885AB9"/>
    <w:rsid w:val="7A92C867"/>
    <w:rsid w:val="7A95B529"/>
    <w:rsid w:val="7A9A397A"/>
    <w:rsid w:val="7A9D8D11"/>
    <w:rsid w:val="7A9F8006"/>
    <w:rsid w:val="7AA583AD"/>
    <w:rsid w:val="7AA93954"/>
    <w:rsid w:val="7AAAA233"/>
    <w:rsid w:val="7AAD48F4"/>
    <w:rsid w:val="7AB5917C"/>
    <w:rsid w:val="7AD0CA77"/>
    <w:rsid w:val="7AD4F7D3"/>
    <w:rsid w:val="7AD541D5"/>
    <w:rsid w:val="7ADE6860"/>
    <w:rsid w:val="7AE91514"/>
    <w:rsid w:val="7AEFF1D8"/>
    <w:rsid w:val="7AF4DCD3"/>
    <w:rsid w:val="7AFBED88"/>
    <w:rsid w:val="7AFCE2F7"/>
    <w:rsid w:val="7AFF26E6"/>
    <w:rsid w:val="7AFF3088"/>
    <w:rsid w:val="7B0116D9"/>
    <w:rsid w:val="7B090067"/>
    <w:rsid w:val="7B0D0AA5"/>
    <w:rsid w:val="7B0F309C"/>
    <w:rsid w:val="7B119310"/>
    <w:rsid w:val="7B14D562"/>
    <w:rsid w:val="7B18FF69"/>
    <w:rsid w:val="7B1D3792"/>
    <w:rsid w:val="7B26B378"/>
    <w:rsid w:val="7B27A70C"/>
    <w:rsid w:val="7B311B84"/>
    <w:rsid w:val="7B34EE67"/>
    <w:rsid w:val="7B360A40"/>
    <w:rsid w:val="7B3B5707"/>
    <w:rsid w:val="7B3B88FD"/>
    <w:rsid w:val="7B49E0E6"/>
    <w:rsid w:val="7B4FD9C7"/>
    <w:rsid w:val="7B533944"/>
    <w:rsid w:val="7B56F74B"/>
    <w:rsid w:val="7B5D25AC"/>
    <w:rsid w:val="7B633D40"/>
    <w:rsid w:val="7B67BF1E"/>
    <w:rsid w:val="7B6B8985"/>
    <w:rsid w:val="7B6D8AD9"/>
    <w:rsid w:val="7B6EF4A2"/>
    <w:rsid w:val="7B71F0A8"/>
    <w:rsid w:val="7B7227B0"/>
    <w:rsid w:val="7B776F50"/>
    <w:rsid w:val="7B78FB3D"/>
    <w:rsid w:val="7B7D1768"/>
    <w:rsid w:val="7B7D21B0"/>
    <w:rsid w:val="7B80017B"/>
    <w:rsid w:val="7B93A104"/>
    <w:rsid w:val="7B96FAFC"/>
    <w:rsid w:val="7BAA2140"/>
    <w:rsid w:val="7BAB7DE9"/>
    <w:rsid w:val="7BB21069"/>
    <w:rsid w:val="7BB2D762"/>
    <w:rsid w:val="7BB727E1"/>
    <w:rsid w:val="7BBB5A15"/>
    <w:rsid w:val="7BBD5C5C"/>
    <w:rsid w:val="7BBF10B2"/>
    <w:rsid w:val="7BBF9E6B"/>
    <w:rsid w:val="7BC4075B"/>
    <w:rsid w:val="7BC865C6"/>
    <w:rsid w:val="7BCBA88B"/>
    <w:rsid w:val="7BD64D9C"/>
    <w:rsid w:val="7BDDB284"/>
    <w:rsid w:val="7BDF2E2E"/>
    <w:rsid w:val="7BE34219"/>
    <w:rsid w:val="7BE4BC58"/>
    <w:rsid w:val="7BE87204"/>
    <w:rsid w:val="7BF33085"/>
    <w:rsid w:val="7BF8526B"/>
    <w:rsid w:val="7BF88768"/>
    <w:rsid w:val="7BFA13C9"/>
    <w:rsid w:val="7C02FDA5"/>
    <w:rsid w:val="7C0B29E2"/>
    <w:rsid w:val="7C22A395"/>
    <w:rsid w:val="7C248331"/>
    <w:rsid w:val="7C289E4F"/>
    <w:rsid w:val="7C28B00E"/>
    <w:rsid w:val="7C2F4BAC"/>
    <w:rsid w:val="7C322B23"/>
    <w:rsid w:val="7C332673"/>
    <w:rsid w:val="7C3437BC"/>
    <w:rsid w:val="7C3BF219"/>
    <w:rsid w:val="7C3C170C"/>
    <w:rsid w:val="7C477B7F"/>
    <w:rsid w:val="7C47D0A4"/>
    <w:rsid w:val="7C493FB9"/>
    <w:rsid w:val="7C4CE54D"/>
    <w:rsid w:val="7C5EB738"/>
    <w:rsid w:val="7C5EF52C"/>
    <w:rsid w:val="7C5F56B7"/>
    <w:rsid w:val="7C61AEFE"/>
    <w:rsid w:val="7C63FA7E"/>
    <w:rsid w:val="7C6A72EA"/>
    <w:rsid w:val="7C6EB76E"/>
    <w:rsid w:val="7C703412"/>
    <w:rsid w:val="7C78BC9B"/>
    <w:rsid w:val="7C853D26"/>
    <w:rsid w:val="7C85C869"/>
    <w:rsid w:val="7C861A74"/>
    <w:rsid w:val="7C865A67"/>
    <w:rsid w:val="7C8A16E6"/>
    <w:rsid w:val="7C8A7C04"/>
    <w:rsid w:val="7C99039F"/>
    <w:rsid w:val="7C9B00E9"/>
    <w:rsid w:val="7C9FB6C2"/>
    <w:rsid w:val="7CA2F930"/>
    <w:rsid w:val="7CA9E983"/>
    <w:rsid w:val="7CAA31BA"/>
    <w:rsid w:val="7CABE5FA"/>
    <w:rsid w:val="7CAE1708"/>
    <w:rsid w:val="7CAEE4B2"/>
    <w:rsid w:val="7CB145E6"/>
    <w:rsid w:val="7CB43D2D"/>
    <w:rsid w:val="7CB51FC4"/>
    <w:rsid w:val="7CB7B570"/>
    <w:rsid w:val="7CC92928"/>
    <w:rsid w:val="7CCEAFC5"/>
    <w:rsid w:val="7CCF672E"/>
    <w:rsid w:val="7CD27793"/>
    <w:rsid w:val="7CE394DC"/>
    <w:rsid w:val="7CE4E569"/>
    <w:rsid w:val="7CE8F542"/>
    <w:rsid w:val="7CE9B088"/>
    <w:rsid w:val="7CF21648"/>
    <w:rsid w:val="7CF29BD5"/>
    <w:rsid w:val="7CF47A23"/>
    <w:rsid w:val="7CF4EDFF"/>
    <w:rsid w:val="7CF53EF2"/>
    <w:rsid w:val="7CF71DAB"/>
    <w:rsid w:val="7D070AE4"/>
    <w:rsid w:val="7D0AD1C5"/>
    <w:rsid w:val="7D14C9A8"/>
    <w:rsid w:val="7D1B27F1"/>
    <w:rsid w:val="7D1BF3D6"/>
    <w:rsid w:val="7D201577"/>
    <w:rsid w:val="7D20F389"/>
    <w:rsid w:val="7D24B85F"/>
    <w:rsid w:val="7D2F135A"/>
    <w:rsid w:val="7D4EB377"/>
    <w:rsid w:val="7D507D95"/>
    <w:rsid w:val="7D533415"/>
    <w:rsid w:val="7D59F31F"/>
    <w:rsid w:val="7D5D9637"/>
    <w:rsid w:val="7D6C7CAF"/>
    <w:rsid w:val="7D71785F"/>
    <w:rsid w:val="7D7290F2"/>
    <w:rsid w:val="7D7A7450"/>
    <w:rsid w:val="7D801145"/>
    <w:rsid w:val="7D827EEA"/>
    <w:rsid w:val="7D88FF66"/>
    <w:rsid w:val="7D938BC4"/>
    <w:rsid w:val="7DA1C1C2"/>
    <w:rsid w:val="7DA8E7A2"/>
    <w:rsid w:val="7DA95EC5"/>
    <w:rsid w:val="7DB31026"/>
    <w:rsid w:val="7DB37027"/>
    <w:rsid w:val="7DB9A3F8"/>
    <w:rsid w:val="7DBA4462"/>
    <w:rsid w:val="7DBEF83B"/>
    <w:rsid w:val="7DC9350D"/>
    <w:rsid w:val="7DCC1A8E"/>
    <w:rsid w:val="7DCC62F2"/>
    <w:rsid w:val="7DD031E2"/>
    <w:rsid w:val="7DD10081"/>
    <w:rsid w:val="7DD3170A"/>
    <w:rsid w:val="7DD65E62"/>
    <w:rsid w:val="7DD9D15A"/>
    <w:rsid w:val="7DDBB9D2"/>
    <w:rsid w:val="7DE46894"/>
    <w:rsid w:val="7DE85B9F"/>
    <w:rsid w:val="7DE8BF0A"/>
    <w:rsid w:val="7DE8C860"/>
    <w:rsid w:val="7DE9D841"/>
    <w:rsid w:val="7DEC5FD4"/>
    <w:rsid w:val="7DED323E"/>
    <w:rsid w:val="7DEF595B"/>
    <w:rsid w:val="7DF08593"/>
    <w:rsid w:val="7DF1B780"/>
    <w:rsid w:val="7DF71158"/>
    <w:rsid w:val="7E06BF6F"/>
    <w:rsid w:val="7E09E855"/>
    <w:rsid w:val="7E0A1796"/>
    <w:rsid w:val="7E0C0473"/>
    <w:rsid w:val="7E0DFE5C"/>
    <w:rsid w:val="7E107FC9"/>
    <w:rsid w:val="7E1258C1"/>
    <w:rsid w:val="7E1973AE"/>
    <w:rsid w:val="7E1EFDFF"/>
    <w:rsid w:val="7E20DF72"/>
    <w:rsid w:val="7E2C4203"/>
    <w:rsid w:val="7E2EAE18"/>
    <w:rsid w:val="7E2F3960"/>
    <w:rsid w:val="7E34765C"/>
    <w:rsid w:val="7E387130"/>
    <w:rsid w:val="7E44E423"/>
    <w:rsid w:val="7E4AB513"/>
    <w:rsid w:val="7E4C4BAB"/>
    <w:rsid w:val="7E4D2B14"/>
    <w:rsid w:val="7E518699"/>
    <w:rsid w:val="7E5460F7"/>
    <w:rsid w:val="7E5CB5B9"/>
    <w:rsid w:val="7E5F4C74"/>
    <w:rsid w:val="7E64C947"/>
    <w:rsid w:val="7E66E135"/>
    <w:rsid w:val="7E6A8744"/>
    <w:rsid w:val="7E6ACAF8"/>
    <w:rsid w:val="7E7777B7"/>
    <w:rsid w:val="7E788E18"/>
    <w:rsid w:val="7E7AF382"/>
    <w:rsid w:val="7E7DAAF6"/>
    <w:rsid w:val="7E8112F1"/>
    <w:rsid w:val="7E8915FC"/>
    <w:rsid w:val="7E8E9ED6"/>
    <w:rsid w:val="7E9EE23F"/>
    <w:rsid w:val="7EA18BF8"/>
    <w:rsid w:val="7EAA2612"/>
    <w:rsid w:val="7EB8BC0E"/>
    <w:rsid w:val="7EC0EB50"/>
    <w:rsid w:val="7EC1DB6E"/>
    <w:rsid w:val="7EC3C4B4"/>
    <w:rsid w:val="7EC8C344"/>
    <w:rsid w:val="7ED5A046"/>
    <w:rsid w:val="7ED858D7"/>
    <w:rsid w:val="7EE07683"/>
    <w:rsid w:val="7EE190D4"/>
    <w:rsid w:val="7EEA124E"/>
    <w:rsid w:val="7EEA94DE"/>
    <w:rsid w:val="7EEC4DF6"/>
    <w:rsid w:val="7EED85A2"/>
    <w:rsid w:val="7EEFA955"/>
    <w:rsid w:val="7EF0C8B8"/>
    <w:rsid w:val="7F00ED80"/>
    <w:rsid w:val="7F113753"/>
    <w:rsid w:val="7F14F205"/>
    <w:rsid w:val="7F1644B1"/>
    <w:rsid w:val="7F1876FA"/>
    <w:rsid w:val="7F1FF4F9"/>
    <w:rsid w:val="7F2284CC"/>
    <w:rsid w:val="7F245142"/>
    <w:rsid w:val="7F295BFE"/>
    <w:rsid w:val="7F2D6E74"/>
    <w:rsid w:val="7F345EC1"/>
    <w:rsid w:val="7F36CB13"/>
    <w:rsid w:val="7F3C32D7"/>
    <w:rsid w:val="7F3DDC6E"/>
    <w:rsid w:val="7F4B9C4C"/>
    <w:rsid w:val="7F50F351"/>
    <w:rsid w:val="7F557459"/>
    <w:rsid w:val="7F5E9931"/>
    <w:rsid w:val="7F662735"/>
    <w:rsid w:val="7F6CD0E2"/>
    <w:rsid w:val="7F7E1356"/>
    <w:rsid w:val="7F838588"/>
    <w:rsid w:val="7F8E1CAE"/>
    <w:rsid w:val="7F8E40F1"/>
    <w:rsid w:val="7F8E538D"/>
    <w:rsid w:val="7F9103A9"/>
    <w:rsid w:val="7F92E1B9"/>
    <w:rsid w:val="7F98C8F1"/>
    <w:rsid w:val="7F9DCA73"/>
    <w:rsid w:val="7FA9C97B"/>
    <w:rsid w:val="7FB30C5D"/>
    <w:rsid w:val="7FB56E99"/>
    <w:rsid w:val="7FC6E3DF"/>
    <w:rsid w:val="7FEED9D0"/>
    <w:rsid w:val="7FEFD39C"/>
    <w:rsid w:val="7FF04669"/>
    <w:rsid w:val="7FFAAFED"/>
    <w:rsid w:val="7FFFB3A1"/>
  </w:rsids>
  <m:mathPr>
    <m:mathFont m:val="Cambria Math"/>
    <m:brkBin m:val="before"/>
    <m:brkBinSub m:val="--"/>
    <m:smallFrac m:val="0"/>
    <m:dispDef/>
    <m:lMargin m:val="0"/>
    <m:rMargin m:val="0"/>
    <m:defJc m:val="centerGroup"/>
    <m:wrapIndent m:val="1440"/>
    <m:intLim m:val="subSup"/>
    <m:naryLim m:val="undOvr"/>
  </m:mathPr>
  <w:themeFontLang w:val="lv-LV"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67976"/>
  <w15:docId w15:val="{830B044A-C1FF-4390-963F-A72DCBC8B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995"/>
    <w:pPr>
      <w:spacing w:before="0"/>
    </w:pPr>
    <w:rPr>
      <w:rFonts w:ascii="Times New Roman" w:hAnsi="Times New Roman"/>
      <w:sz w:val="24"/>
    </w:rPr>
  </w:style>
  <w:style w:type="paragraph" w:styleId="Heading1">
    <w:name w:val="heading 1"/>
    <w:basedOn w:val="Normal"/>
    <w:next w:val="Normal"/>
    <w:link w:val="Heading1Char"/>
    <w:uiPriority w:val="9"/>
    <w:qFormat/>
    <w:rsid w:val="00193A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C4470"/>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CF11A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uiPriority w:val="34"/>
    <w:qFormat/>
    <w:rsid w:val="00193A78"/>
    <w:pPr>
      <w:ind w:left="720"/>
      <w:contextualSpacing/>
    </w:pPr>
  </w:style>
  <w:style w:type="character" w:customStyle="1" w:styleId="Heading1Char">
    <w:name w:val="Heading 1 Char"/>
    <w:basedOn w:val="DefaultParagraphFont"/>
    <w:link w:val="Heading1"/>
    <w:uiPriority w:val="9"/>
    <w:rsid w:val="00193A7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93A78"/>
    <w:pPr>
      <w:spacing w:line="259" w:lineRule="auto"/>
      <w:ind w:firstLine="0"/>
      <w:jc w:val="left"/>
      <w:outlineLvl w:val="9"/>
    </w:pPr>
    <w:rPr>
      <w:lang w:val="en-US"/>
    </w:rPr>
  </w:style>
  <w:style w:type="character" w:styleId="FootnoteReference">
    <w:name w:val="footnote reference"/>
    <w:aliases w:val="Footnote Reference Number,Footnote symbol,ftref,EN Footnote Reference,Times 10 Point,Exposant 3 Point,Footnote reference number,note TESI,Ref,de nota al pie,SUPERS,fr,Footnote Reference Superscript,BVI fnr,Footnote Refernece,stylish,E"/>
    <w:basedOn w:val="DefaultParagraphFont"/>
    <w:link w:val="CharCharCharChar"/>
    <w:uiPriority w:val="99"/>
    <w:unhideWhenUsed/>
    <w:qFormat/>
    <w:rPr>
      <w:vertAlign w:val="superscript"/>
    </w:rPr>
  </w:style>
  <w:style w:type="character" w:styleId="Hyperlink">
    <w:name w:val="Hyperlink"/>
    <w:basedOn w:val="DefaultParagraphFont"/>
    <w:uiPriority w:val="99"/>
    <w:unhideWhenUsed/>
    <w:rPr>
      <w:color w:val="0563C1" w:themeColor="hyperlink"/>
      <w:u w:val="single"/>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basedOn w:val="DefaultParagraphFont"/>
    <w:link w:val="FootnoteText"/>
    <w:uiPriority w:val="99"/>
    <w:rPr>
      <w:sz w:val="20"/>
      <w:szCs w:val="20"/>
    </w:rPr>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uiPriority w:val="99"/>
    <w:unhideWhenUsed/>
    <w:qFormat/>
    <w:rPr>
      <w:sz w:val="20"/>
      <w:szCs w:val="2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3B664C"/>
    <w:rPr>
      <w:color w:val="605E5C"/>
      <w:shd w:val="clear" w:color="auto" w:fill="E1DFDD"/>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924EDD"/>
    <w:pPr>
      <w:spacing w:before="0"/>
      <w:ind w:firstLine="0"/>
      <w:jc w:val="left"/>
    </w:pPr>
    <w:rPr>
      <w:rFonts w:ascii="Times New Roman" w:hAnsi="Times New Roman"/>
      <w:sz w:val="24"/>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7A5EE7"/>
    <w:rPr>
      <w:b/>
      <w:bCs/>
    </w:rPr>
  </w:style>
  <w:style w:type="character" w:customStyle="1" w:styleId="CommentSubjectChar">
    <w:name w:val="Comment Subject Char"/>
    <w:basedOn w:val="CommentTextChar"/>
    <w:link w:val="CommentSubject"/>
    <w:uiPriority w:val="99"/>
    <w:semiHidden/>
    <w:rsid w:val="007A5EE7"/>
    <w:rPr>
      <w:rFonts w:ascii="Times New Roman" w:hAnsi="Times New Roman"/>
      <w:b/>
      <w:bCs/>
      <w:sz w:val="20"/>
      <w:szCs w:val="20"/>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locked/>
    <w:rsid w:val="00AC62B6"/>
    <w:rPr>
      <w:rFonts w:ascii="Times New Roman" w:hAnsi="Times New Roman"/>
      <w:sz w:val="24"/>
    </w:rPr>
  </w:style>
  <w:style w:type="paragraph" w:styleId="EndnoteText">
    <w:name w:val="endnote text"/>
    <w:basedOn w:val="Normal"/>
    <w:link w:val="EndnoteTextChar"/>
    <w:uiPriority w:val="99"/>
    <w:semiHidden/>
    <w:unhideWhenUsed/>
    <w:rsid w:val="00AF7099"/>
    <w:rPr>
      <w:sz w:val="20"/>
      <w:szCs w:val="20"/>
    </w:rPr>
  </w:style>
  <w:style w:type="character" w:customStyle="1" w:styleId="EndnoteTextChar">
    <w:name w:val="Endnote Text Char"/>
    <w:basedOn w:val="DefaultParagraphFont"/>
    <w:link w:val="EndnoteText"/>
    <w:uiPriority w:val="99"/>
    <w:semiHidden/>
    <w:rsid w:val="00AF7099"/>
    <w:rPr>
      <w:rFonts w:ascii="Times New Roman" w:hAnsi="Times New Roman"/>
      <w:sz w:val="20"/>
      <w:szCs w:val="20"/>
    </w:rPr>
  </w:style>
  <w:style w:type="character" w:styleId="EndnoteReference">
    <w:name w:val="endnote reference"/>
    <w:basedOn w:val="DefaultParagraphFont"/>
    <w:uiPriority w:val="99"/>
    <w:semiHidden/>
    <w:unhideWhenUsed/>
    <w:rsid w:val="00AF7099"/>
    <w:rPr>
      <w:vertAlign w:val="superscript"/>
    </w:rPr>
  </w:style>
  <w:style w:type="paragraph" w:customStyle="1" w:styleId="paragraph">
    <w:name w:val="paragraph"/>
    <w:basedOn w:val="Normal"/>
    <w:rsid w:val="003E74EC"/>
    <w:pPr>
      <w:spacing w:before="100" w:beforeAutospacing="1" w:after="100" w:afterAutospacing="1"/>
      <w:ind w:firstLine="0"/>
      <w:jc w:val="left"/>
    </w:pPr>
    <w:rPr>
      <w:rFonts w:eastAsia="Times New Roman" w:cs="Times New Roman"/>
      <w:szCs w:val="24"/>
      <w:lang w:eastAsia="lv-LV"/>
    </w:rPr>
  </w:style>
  <w:style w:type="character" w:customStyle="1" w:styleId="normaltextrun">
    <w:name w:val="normaltextrun"/>
    <w:basedOn w:val="DefaultParagraphFont"/>
    <w:rsid w:val="003E74EC"/>
  </w:style>
  <w:style w:type="character" w:customStyle="1" w:styleId="eop">
    <w:name w:val="eop"/>
    <w:basedOn w:val="DefaultParagraphFont"/>
    <w:rsid w:val="003E74EC"/>
  </w:style>
  <w:style w:type="character" w:styleId="FollowedHyperlink">
    <w:name w:val="FollowedHyperlink"/>
    <w:basedOn w:val="DefaultParagraphFont"/>
    <w:uiPriority w:val="99"/>
    <w:semiHidden/>
    <w:unhideWhenUsed/>
    <w:rsid w:val="00417088"/>
    <w:rPr>
      <w:color w:val="954F72" w:themeColor="followedHyperlink"/>
      <w:u w:val="single"/>
    </w:rPr>
  </w:style>
  <w:style w:type="paragraph" w:customStyle="1" w:styleId="rtejustify">
    <w:name w:val="rtejustify"/>
    <w:basedOn w:val="Normal"/>
    <w:rsid w:val="00602348"/>
    <w:pPr>
      <w:spacing w:before="100" w:beforeAutospacing="1" w:after="100" w:afterAutospacing="1"/>
      <w:ind w:firstLine="0"/>
      <w:jc w:val="left"/>
    </w:pPr>
    <w:rPr>
      <w:rFonts w:eastAsia="Times New Roman" w:cs="Times New Roman"/>
      <w:szCs w:val="24"/>
      <w:lang w:eastAsia="lv-LV"/>
    </w:rPr>
  </w:style>
  <w:style w:type="paragraph" w:customStyle="1" w:styleId="CharCharCharChar">
    <w:name w:val="Char Char Char Char"/>
    <w:aliases w:val="Char2"/>
    <w:basedOn w:val="Normal"/>
    <w:next w:val="Normal"/>
    <w:link w:val="FootnoteReference"/>
    <w:uiPriority w:val="99"/>
    <w:qFormat/>
    <w:rsid w:val="004601E7"/>
    <w:pPr>
      <w:spacing w:after="160" w:line="240" w:lineRule="exact"/>
      <w:ind w:firstLine="0"/>
    </w:pPr>
    <w:rPr>
      <w:rFonts w:asciiTheme="minorHAnsi" w:hAnsiTheme="minorHAnsi"/>
      <w:sz w:val="22"/>
      <w:vertAlign w:val="superscript"/>
    </w:rPr>
  </w:style>
  <w:style w:type="paragraph" w:styleId="NoSpacing">
    <w:name w:val="No Spacing"/>
    <w:uiPriority w:val="1"/>
    <w:qFormat/>
    <w:rsid w:val="00F2256E"/>
    <w:pPr>
      <w:spacing w:before="0"/>
    </w:pPr>
    <w:rPr>
      <w:rFonts w:ascii="Times New Roman" w:hAnsi="Times New Roman"/>
      <w:sz w:val="24"/>
    </w:rPr>
  </w:style>
  <w:style w:type="table" w:styleId="TableGrid">
    <w:name w:val="Table Grid"/>
    <w:basedOn w:val="Table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align-justify">
    <w:name w:val="text-align-justify"/>
    <w:basedOn w:val="Normal"/>
    <w:rsid w:val="00245C7E"/>
    <w:pPr>
      <w:spacing w:before="100" w:beforeAutospacing="1" w:after="100" w:afterAutospacing="1"/>
      <w:ind w:firstLine="0"/>
      <w:jc w:val="left"/>
    </w:pPr>
    <w:rPr>
      <w:rFonts w:eastAsia="Times New Roman" w:cs="Times New Roman"/>
      <w:szCs w:val="24"/>
      <w:lang w:eastAsia="lv-LV"/>
    </w:rPr>
  </w:style>
  <w:style w:type="character" w:styleId="Emphasis">
    <w:name w:val="Emphasis"/>
    <w:basedOn w:val="DefaultParagraphFont"/>
    <w:uiPriority w:val="20"/>
    <w:qFormat/>
    <w:rsid w:val="00245C7E"/>
    <w:rPr>
      <w:i/>
      <w:iCs/>
    </w:rPr>
  </w:style>
  <w:style w:type="character" w:styleId="Strong">
    <w:name w:val="Strong"/>
    <w:basedOn w:val="DefaultParagraphFont"/>
    <w:uiPriority w:val="22"/>
    <w:qFormat/>
    <w:rsid w:val="00245C7E"/>
    <w:rPr>
      <w:b/>
      <w:bCs/>
    </w:rPr>
  </w:style>
  <w:style w:type="character" w:customStyle="1" w:styleId="xxxnormaltextrun">
    <w:name w:val="x_x_x_normaltextrun"/>
    <w:basedOn w:val="DefaultParagraphFont"/>
    <w:rsid w:val="009B1797"/>
  </w:style>
  <w:style w:type="character" w:customStyle="1" w:styleId="xxcontentpasted1">
    <w:name w:val="x_x_contentpasted1"/>
    <w:basedOn w:val="DefaultParagraphFont"/>
    <w:rsid w:val="009B1797"/>
  </w:style>
  <w:style w:type="character" w:customStyle="1" w:styleId="ui-provider">
    <w:name w:val="ui-provider"/>
    <w:basedOn w:val="DefaultParagraphFont"/>
    <w:rsid w:val="00CC6C20"/>
  </w:style>
  <w:style w:type="character" w:customStyle="1" w:styleId="xxxxnormaltextrun">
    <w:name w:val="x_x_x_x_normaltextrun"/>
    <w:basedOn w:val="DefaultParagraphFont"/>
    <w:rsid w:val="000D4B92"/>
  </w:style>
  <w:style w:type="character" w:customStyle="1" w:styleId="xxxcontentpasted1">
    <w:name w:val="x_x_x_contentpasted1"/>
    <w:basedOn w:val="DefaultParagraphFont"/>
    <w:rsid w:val="000D4B92"/>
  </w:style>
  <w:style w:type="character" w:customStyle="1" w:styleId="xcontentpasted1">
    <w:name w:val="x_contentpasted1"/>
    <w:basedOn w:val="DefaultParagraphFont"/>
    <w:rsid w:val="000D4B92"/>
  </w:style>
  <w:style w:type="character" w:customStyle="1" w:styleId="cf01">
    <w:name w:val="cf01"/>
    <w:basedOn w:val="DefaultParagraphFont"/>
    <w:rsid w:val="004A1B21"/>
    <w:rPr>
      <w:rFonts w:ascii="Segoe UI" w:hAnsi="Segoe UI" w:cs="Segoe UI" w:hint="default"/>
      <w:sz w:val="18"/>
      <w:szCs w:val="18"/>
    </w:rPr>
  </w:style>
  <w:style w:type="paragraph" w:styleId="Subtitle">
    <w:name w:val="Subtitle"/>
    <w:basedOn w:val="Normal"/>
    <w:next w:val="Normal"/>
    <w:link w:val="SubtitleChar"/>
    <w:uiPriority w:val="11"/>
    <w:qFormat/>
    <w:rsid w:val="00E33A4F"/>
    <w:pPr>
      <w:numPr>
        <w:ilvl w:val="1"/>
      </w:numPr>
      <w:spacing w:after="160"/>
      <w:ind w:firstLine="709"/>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E33A4F"/>
    <w:rPr>
      <w:rFonts w:eastAsiaTheme="minorEastAsia"/>
      <w:color w:val="5A5A5A" w:themeColor="text1" w:themeTint="A5"/>
      <w:spacing w:val="15"/>
    </w:rPr>
  </w:style>
  <w:style w:type="paragraph" w:styleId="TOC1">
    <w:name w:val="toc 1"/>
    <w:basedOn w:val="Normal"/>
    <w:next w:val="Normal"/>
    <w:autoRedefine/>
    <w:uiPriority w:val="39"/>
    <w:unhideWhenUsed/>
    <w:rsid w:val="00474BDE"/>
    <w:pPr>
      <w:tabs>
        <w:tab w:val="left" w:pos="993"/>
        <w:tab w:val="right" w:leader="dot" w:pos="9016"/>
      </w:tabs>
      <w:spacing w:after="100"/>
    </w:pPr>
  </w:style>
  <w:style w:type="paragraph" w:styleId="TOC2">
    <w:name w:val="toc 2"/>
    <w:basedOn w:val="Normal"/>
    <w:next w:val="Normal"/>
    <w:autoRedefine/>
    <w:uiPriority w:val="39"/>
    <w:unhideWhenUsed/>
    <w:rsid w:val="00127A75"/>
    <w:pPr>
      <w:tabs>
        <w:tab w:val="left" w:pos="1540"/>
        <w:tab w:val="right" w:leader="dot" w:pos="9016"/>
      </w:tabs>
      <w:spacing w:after="100"/>
      <w:ind w:left="1560" w:hanging="611"/>
    </w:pPr>
  </w:style>
  <w:style w:type="table" w:styleId="GridTable4-Accent4">
    <w:name w:val="Grid Table 4 Accent 4"/>
    <w:basedOn w:val="TableNormal"/>
    <w:uiPriority w:val="49"/>
    <w:rsid w:val="00766E0F"/>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2">
    <w:name w:val="Grid Table 4 Accent 2"/>
    <w:basedOn w:val="TableNormal"/>
    <w:uiPriority w:val="49"/>
    <w:rsid w:val="00766E0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Heading3Char">
    <w:name w:val="Heading 3 Char"/>
    <w:basedOn w:val="DefaultParagraphFont"/>
    <w:link w:val="Heading3"/>
    <w:uiPriority w:val="9"/>
    <w:rsid w:val="007C4470"/>
    <w:rPr>
      <w:rFonts w:asciiTheme="majorHAnsi" w:eastAsiaTheme="majorEastAsia" w:hAnsiTheme="majorHAnsi" w:cstheme="majorBidi"/>
      <w:color w:val="1F3763" w:themeColor="accent1" w:themeShade="7F"/>
      <w:sz w:val="24"/>
      <w:szCs w:val="24"/>
    </w:rPr>
  </w:style>
  <w:style w:type="character" w:customStyle="1" w:styleId="FootnoteTextChar1">
    <w:name w:val="Footnote Text Char1"/>
    <w:basedOn w:val="DefaultParagraphFont"/>
    <w:uiPriority w:val="99"/>
    <w:semiHidden/>
    <w:rsid w:val="002639FF"/>
    <w:rPr>
      <w:rFonts w:ascii="Times New Roman" w:hAnsi="Times New Roman"/>
      <w:sz w:val="20"/>
      <w:szCs w:val="20"/>
    </w:rPr>
  </w:style>
  <w:style w:type="paragraph" w:customStyle="1" w:styleId="pf0">
    <w:name w:val="pf0"/>
    <w:basedOn w:val="Normal"/>
    <w:rsid w:val="00135B6A"/>
    <w:pPr>
      <w:spacing w:before="100" w:beforeAutospacing="1" w:after="100" w:afterAutospacing="1"/>
      <w:ind w:firstLine="0"/>
      <w:jc w:val="left"/>
    </w:pPr>
    <w:rPr>
      <w:rFonts w:eastAsia="Times New Roman" w:cs="Times New Roman"/>
      <w:szCs w:val="24"/>
      <w:lang w:eastAsia="lv-LV"/>
    </w:rPr>
  </w:style>
  <w:style w:type="paragraph" w:styleId="Title">
    <w:name w:val="Title"/>
    <w:basedOn w:val="Normal"/>
    <w:next w:val="Normal"/>
    <w:link w:val="TitleChar"/>
    <w:uiPriority w:val="10"/>
    <w:qFormat/>
    <w:rsid w:val="007279E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9EF"/>
    <w:rPr>
      <w:rFonts w:asciiTheme="majorHAnsi" w:eastAsiaTheme="majorEastAsia" w:hAnsiTheme="majorHAnsi" w:cstheme="majorBidi"/>
      <w:spacing w:val="-10"/>
      <w:kern w:val="28"/>
      <w:sz w:val="56"/>
      <w:szCs w:val="56"/>
    </w:rPr>
  </w:style>
  <w:style w:type="paragraph" w:styleId="TOC3">
    <w:name w:val="toc 3"/>
    <w:basedOn w:val="Normal"/>
    <w:next w:val="Normal"/>
    <w:autoRedefine/>
    <w:uiPriority w:val="39"/>
    <w:unhideWhenUsed/>
    <w:rsid w:val="00091155"/>
    <w:pPr>
      <w:tabs>
        <w:tab w:val="left" w:pos="1969"/>
        <w:tab w:val="right" w:leader="dot" w:pos="9016"/>
      </w:tabs>
      <w:spacing w:after="100"/>
      <w:ind w:left="1985" w:hanging="796"/>
      <w:jc w:val="left"/>
    </w:pPr>
  </w:style>
  <w:style w:type="character" w:customStyle="1" w:styleId="findhit">
    <w:name w:val="findhit"/>
    <w:basedOn w:val="DefaultParagraphFont"/>
    <w:rsid w:val="00616D51"/>
  </w:style>
  <w:style w:type="paragraph" w:customStyle="1" w:styleId="Virsraksts3">
    <w:name w:val="Virsraksts 3"/>
    <w:basedOn w:val="Heading3"/>
    <w:next w:val="Heading3"/>
    <w:link w:val="Virsraksts3Char"/>
    <w:qFormat/>
    <w:rsid w:val="008D73E1"/>
    <w:pPr>
      <w:numPr>
        <w:ilvl w:val="2"/>
        <w:numId w:val="5"/>
      </w:numPr>
    </w:pPr>
    <w:rPr>
      <w:rFonts w:ascii="Times New Roman" w:hAnsi="Times New Roman"/>
      <w:b/>
      <w:bCs/>
      <w:color w:val="auto"/>
    </w:rPr>
  </w:style>
  <w:style w:type="character" w:customStyle="1" w:styleId="Virsraksts3Char">
    <w:name w:val="Virsraksts 3 Char"/>
    <w:basedOn w:val="ListParagraphChar"/>
    <w:link w:val="Virsraksts3"/>
    <w:rsid w:val="008D73E1"/>
    <w:rPr>
      <w:rFonts w:ascii="Times New Roman" w:eastAsiaTheme="majorEastAsia" w:hAnsi="Times New Roman" w:cstheme="majorBidi"/>
      <w:b/>
      <w:bCs/>
      <w:sz w:val="24"/>
      <w:szCs w:val="24"/>
    </w:rPr>
  </w:style>
  <w:style w:type="paragraph" w:customStyle="1" w:styleId="virsraksts4">
    <w:name w:val="virsraksts4"/>
    <w:basedOn w:val="Heading4"/>
    <w:next w:val="Heading4"/>
    <w:qFormat/>
    <w:rsid w:val="00CF11A6"/>
    <w:pPr>
      <w:numPr>
        <w:ilvl w:val="3"/>
        <w:numId w:val="5"/>
      </w:numPr>
    </w:pPr>
    <w:rPr>
      <w:rFonts w:ascii="Times New Roman" w:hAnsi="Times New Roman"/>
      <w:b/>
      <w:bCs/>
      <w:i w:val="0"/>
      <w:color w:val="auto"/>
    </w:rPr>
  </w:style>
  <w:style w:type="character" w:customStyle="1" w:styleId="Heading4Char">
    <w:name w:val="Heading 4 Char"/>
    <w:basedOn w:val="DefaultParagraphFont"/>
    <w:link w:val="Heading4"/>
    <w:uiPriority w:val="9"/>
    <w:semiHidden/>
    <w:rsid w:val="00CF11A6"/>
    <w:rPr>
      <w:rFonts w:asciiTheme="majorHAnsi" w:eastAsiaTheme="majorEastAsia" w:hAnsiTheme="majorHAnsi" w:cstheme="majorBidi"/>
      <w:i/>
      <w:iCs/>
      <w:color w:val="2F5496" w:themeColor="accent1" w:themeShade="BF"/>
      <w:sz w:val="24"/>
    </w:rPr>
  </w:style>
  <w:style w:type="paragraph" w:styleId="TOC4">
    <w:name w:val="toc 4"/>
    <w:basedOn w:val="Normal"/>
    <w:next w:val="Normal"/>
    <w:autoRedefine/>
    <w:uiPriority w:val="39"/>
    <w:unhideWhenUsed/>
    <w:rsid w:val="0078134F"/>
    <w:pPr>
      <w:tabs>
        <w:tab w:val="left" w:pos="1985"/>
        <w:tab w:val="right" w:leader="dot" w:pos="9016"/>
      </w:tabs>
      <w:spacing w:after="100"/>
      <w:ind w:left="720"/>
      <w:jc w:val="left"/>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4897">
      <w:bodyDiv w:val="1"/>
      <w:marLeft w:val="0"/>
      <w:marRight w:val="0"/>
      <w:marTop w:val="0"/>
      <w:marBottom w:val="0"/>
      <w:divBdr>
        <w:top w:val="none" w:sz="0" w:space="0" w:color="auto"/>
        <w:left w:val="none" w:sz="0" w:space="0" w:color="auto"/>
        <w:bottom w:val="none" w:sz="0" w:space="0" w:color="auto"/>
        <w:right w:val="none" w:sz="0" w:space="0" w:color="auto"/>
      </w:divBdr>
      <w:divsChild>
        <w:div w:id="311564360">
          <w:marLeft w:val="547"/>
          <w:marRight w:val="0"/>
          <w:marTop w:val="0"/>
          <w:marBottom w:val="0"/>
          <w:divBdr>
            <w:top w:val="none" w:sz="0" w:space="0" w:color="auto"/>
            <w:left w:val="none" w:sz="0" w:space="0" w:color="auto"/>
            <w:bottom w:val="none" w:sz="0" w:space="0" w:color="auto"/>
            <w:right w:val="none" w:sz="0" w:space="0" w:color="auto"/>
          </w:divBdr>
        </w:div>
        <w:div w:id="1702895758">
          <w:marLeft w:val="547"/>
          <w:marRight w:val="0"/>
          <w:marTop w:val="0"/>
          <w:marBottom w:val="0"/>
          <w:divBdr>
            <w:top w:val="none" w:sz="0" w:space="0" w:color="auto"/>
            <w:left w:val="none" w:sz="0" w:space="0" w:color="auto"/>
            <w:bottom w:val="none" w:sz="0" w:space="0" w:color="auto"/>
            <w:right w:val="none" w:sz="0" w:space="0" w:color="auto"/>
          </w:divBdr>
        </w:div>
      </w:divsChild>
    </w:div>
    <w:div w:id="157843375">
      <w:bodyDiv w:val="1"/>
      <w:marLeft w:val="0"/>
      <w:marRight w:val="0"/>
      <w:marTop w:val="0"/>
      <w:marBottom w:val="0"/>
      <w:divBdr>
        <w:top w:val="none" w:sz="0" w:space="0" w:color="auto"/>
        <w:left w:val="none" w:sz="0" w:space="0" w:color="auto"/>
        <w:bottom w:val="none" w:sz="0" w:space="0" w:color="auto"/>
        <w:right w:val="none" w:sz="0" w:space="0" w:color="auto"/>
      </w:divBdr>
    </w:div>
    <w:div w:id="174346112">
      <w:bodyDiv w:val="1"/>
      <w:marLeft w:val="0"/>
      <w:marRight w:val="0"/>
      <w:marTop w:val="0"/>
      <w:marBottom w:val="0"/>
      <w:divBdr>
        <w:top w:val="none" w:sz="0" w:space="0" w:color="auto"/>
        <w:left w:val="none" w:sz="0" w:space="0" w:color="auto"/>
        <w:bottom w:val="none" w:sz="0" w:space="0" w:color="auto"/>
        <w:right w:val="none" w:sz="0" w:space="0" w:color="auto"/>
      </w:divBdr>
    </w:div>
    <w:div w:id="184054253">
      <w:bodyDiv w:val="1"/>
      <w:marLeft w:val="0"/>
      <w:marRight w:val="0"/>
      <w:marTop w:val="0"/>
      <w:marBottom w:val="0"/>
      <w:divBdr>
        <w:top w:val="none" w:sz="0" w:space="0" w:color="auto"/>
        <w:left w:val="none" w:sz="0" w:space="0" w:color="auto"/>
        <w:bottom w:val="none" w:sz="0" w:space="0" w:color="auto"/>
        <w:right w:val="none" w:sz="0" w:space="0" w:color="auto"/>
      </w:divBdr>
    </w:div>
    <w:div w:id="217594822">
      <w:bodyDiv w:val="1"/>
      <w:marLeft w:val="0"/>
      <w:marRight w:val="0"/>
      <w:marTop w:val="0"/>
      <w:marBottom w:val="0"/>
      <w:divBdr>
        <w:top w:val="none" w:sz="0" w:space="0" w:color="auto"/>
        <w:left w:val="none" w:sz="0" w:space="0" w:color="auto"/>
        <w:bottom w:val="none" w:sz="0" w:space="0" w:color="auto"/>
        <w:right w:val="none" w:sz="0" w:space="0" w:color="auto"/>
      </w:divBdr>
    </w:div>
    <w:div w:id="224922696">
      <w:bodyDiv w:val="1"/>
      <w:marLeft w:val="0"/>
      <w:marRight w:val="0"/>
      <w:marTop w:val="0"/>
      <w:marBottom w:val="0"/>
      <w:divBdr>
        <w:top w:val="none" w:sz="0" w:space="0" w:color="auto"/>
        <w:left w:val="none" w:sz="0" w:space="0" w:color="auto"/>
        <w:bottom w:val="none" w:sz="0" w:space="0" w:color="auto"/>
        <w:right w:val="none" w:sz="0" w:space="0" w:color="auto"/>
      </w:divBdr>
    </w:div>
    <w:div w:id="236986583">
      <w:bodyDiv w:val="1"/>
      <w:marLeft w:val="0"/>
      <w:marRight w:val="0"/>
      <w:marTop w:val="0"/>
      <w:marBottom w:val="0"/>
      <w:divBdr>
        <w:top w:val="none" w:sz="0" w:space="0" w:color="auto"/>
        <w:left w:val="none" w:sz="0" w:space="0" w:color="auto"/>
        <w:bottom w:val="none" w:sz="0" w:space="0" w:color="auto"/>
        <w:right w:val="none" w:sz="0" w:space="0" w:color="auto"/>
      </w:divBdr>
    </w:div>
    <w:div w:id="295962386">
      <w:bodyDiv w:val="1"/>
      <w:marLeft w:val="0"/>
      <w:marRight w:val="0"/>
      <w:marTop w:val="0"/>
      <w:marBottom w:val="0"/>
      <w:divBdr>
        <w:top w:val="none" w:sz="0" w:space="0" w:color="auto"/>
        <w:left w:val="none" w:sz="0" w:space="0" w:color="auto"/>
        <w:bottom w:val="none" w:sz="0" w:space="0" w:color="auto"/>
        <w:right w:val="none" w:sz="0" w:space="0" w:color="auto"/>
      </w:divBdr>
    </w:div>
    <w:div w:id="317926832">
      <w:bodyDiv w:val="1"/>
      <w:marLeft w:val="0"/>
      <w:marRight w:val="0"/>
      <w:marTop w:val="0"/>
      <w:marBottom w:val="0"/>
      <w:divBdr>
        <w:top w:val="none" w:sz="0" w:space="0" w:color="auto"/>
        <w:left w:val="none" w:sz="0" w:space="0" w:color="auto"/>
        <w:bottom w:val="none" w:sz="0" w:space="0" w:color="auto"/>
        <w:right w:val="none" w:sz="0" w:space="0" w:color="auto"/>
      </w:divBdr>
    </w:div>
    <w:div w:id="370543661">
      <w:bodyDiv w:val="1"/>
      <w:marLeft w:val="0"/>
      <w:marRight w:val="0"/>
      <w:marTop w:val="0"/>
      <w:marBottom w:val="0"/>
      <w:divBdr>
        <w:top w:val="none" w:sz="0" w:space="0" w:color="auto"/>
        <w:left w:val="none" w:sz="0" w:space="0" w:color="auto"/>
        <w:bottom w:val="none" w:sz="0" w:space="0" w:color="auto"/>
        <w:right w:val="none" w:sz="0" w:space="0" w:color="auto"/>
      </w:divBdr>
    </w:div>
    <w:div w:id="376396217">
      <w:bodyDiv w:val="1"/>
      <w:marLeft w:val="0"/>
      <w:marRight w:val="0"/>
      <w:marTop w:val="0"/>
      <w:marBottom w:val="0"/>
      <w:divBdr>
        <w:top w:val="none" w:sz="0" w:space="0" w:color="auto"/>
        <w:left w:val="none" w:sz="0" w:space="0" w:color="auto"/>
        <w:bottom w:val="none" w:sz="0" w:space="0" w:color="auto"/>
        <w:right w:val="none" w:sz="0" w:space="0" w:color="auto"/>
      </w:divBdr>
    </w:div>
    <w:div w:id="386728995">
      <w:bodyDiv w:val="1"/>
      <w:marLeft w:val="0"/>
      <w:marRight w:val="0"/>
      <w:marTop w:val="0"/>
      <w:marBottom w:val="0"/>
      <w:divBdr>
        <w:top w:val="none" w:sz="0" w:space="0" w:color="auto"/>
        <w:left w:val="none" w:sz="0" w:space="0" w:color="auto"/>
        <w:bottom w:val="none" w:sz="0" w:space="0" w:color="auto"/>
        <w:right w:val="none" w:sz="0" w:space="0" w:color="auto"/>
      </w:divBdr>
    </w:div>
    <w:div w:id="388379649">
      <w:bodyDiv w:val="1"/>
      <w:marLeft w:val="0"/>
      <w:marRight w:val="0"/>
      <w:marTop w:val="0"/>
      <w:marBottom w:val="0"/>
      <w:divBdr>
        <w:top w:val="none" w:sz="0" w:space="0" w:color="auto"/>
        <w:left w:val="none" w:sz="0" w:space="0" w:color="auto"/>
        <w:bottom w:val="none" w:sz="0" w:space="0" w:color="auto"/>
        <w:right w:val="none" w:sz="0" w:space="0" w:color="auto"/>
      </w:divBdr>
    </w:div>
    <w:div w:id="425423691">
      <w:bodyDiv w:val="1"/>
      <w:marLeft w:val="0"/>
      <w:marRight w:val="0"/>
      <w:marTop w:val="0"/>
      <w:marBottom w:val="0"/>
      <w:divBdr>
        <w:top w:val="none" w:sz="0" w:space="0" w:color="auto"/>
        <w:left w:val="none" w:sz="0" w:space="0" w:color="auto"/>
        <w:bottom w:val="none" w:sz="0" w:space="0" w:color="auto"/>
        <w:right w:val="none" w:sz="0" w:space="0" w:color="auto"/>
      </w:divBdr>
    </w:div>
    <w:div w:id="496116987">
      <w:bodyDiv w:val="1"/>
      <w:marLeft w:val="0"/>
      <w:marRight w:val="0"/>
      <w:marTop w:val="0"/>
      <w:marBottom w:val="0"/>
      <w:divBdr>
        <w:top w:val="none" w:sz="0" w:space="0" w:color="auto"/>
        <w:left w:val="none" w:sz="0" w:space="0" w:color="auto"/>
        <w:bottom w:val="none" w:sz="0" w:space="0" w:color="auto"/>
        <w:right w:val="none" w:sz="0" w:space="0" w:color="auto"/>
      </w:divBdr>
    </w:div>
    <w:div w:id="512458488">
      <w:bodyDiv w:val="1"/>
      <w:marLeft w:val="0"/>
      <w:marRight w:val="0"/>
      <w:marTop w:val="0"/>
      <w:marBottom w:val="0"/>
      <w:divBdr>
        <w:top w:val="none" w:sz="0" w:space="0" w:color="auto"/>
        <w:left w:val="none" w:sz="0" w:space="0" w:color="auto"/>
        <w:bottom w:val="none" w:sz="0" w:space="0" w:color="auto"/>
        <w:right w:val="none" w:sz="0" w:space="0" w:color="auto"/>
      </w:divBdr>
    </w:div>
    <w:div w:id="556933561">
      <w:bodyDiv w:val="1"/>
      <w:marLeft w:val="0"/>
      <w:marRight w:val="0"/>
      <w:marTop w:val="0"/>
      <w:marBottom w:val="0"/>
      <w:divBdr>
        <w:top w:val="none" w:sz="0" w:space="0" w:color="auto"/>
        <w:left w:val="none" w:sz="0" w:space="0" w:color="auto"/>
        <w:bottom w:val="none" w:sz="0" w:space="0" w:color="auto"/>
        <w:right w:val="none" w:sz="0" w:space="0" w:color="auto"/>
      </w:divBdr>
    </w:div>
    <w:div w:id="571934192">
      <w:bodyDiv w:val="1"/>
      <w:marLeft w:val="0"/>
      <w:marRight w:val="0"/>
      <w:marTop w:val="0"/>
      <w:marBottom w:val="0"/>
      <w:divBdr>
        <w:top w:val="none" w:sz="0" w:space="0" w:color="auto"/>
        <w:left w:val="none" w:sz="0" w:space="0" w:color="auto"/>
        <w:bottom w:val="none" w:sz="0" w:space="0" w:color="auto"/>
        <w:right w:val="none" w:sz="0" w:space="0" w:color="auto"/>
      </w:divBdr>
    </w:div>
    <w:div w:id="578098884">
      <w:bodyDiv w:val="1"/>
      <w:marLeft w:val="0"/>
      <w:marRight w:val="0"/>
      <w:marTop w:val="0"/>
      <w:marBottom w:val="0"/>
      <w:divBdr>
        <w:top w:val="none" w:sz="0" w:space="0" w:color="auto"/>
        <w:left w:val="none" w:sz="0" w:space="0" w:color="auto"/>
        <w:bottom w:val="none" w:sz="0" w:space="0" w:color="auto"/>
        <w:right w:val="none" w:sz="0" w:space="0" w:color="auto"/>
      </w:divBdr>
    </w:div>
    <w:div w:id="597443432">
      <w:bodyDiv w:val="1"/>
      <w:marLeft w:val="0"/>
      <w:marRight w:val="0"/>
      <w:marTop w:val="0"/>
      <w:marBottom w:val="0"/>
      <w:divBdr>
        <w:top w:val="none" w:sz="0" w:space="0" w:color="auto"/>
        <w:left w:val="none" w:sz="0" w:space="0" w:color="auto"/>
        <w:bottom w:val="none" w:sz="0" w:space="0" w:color="auto"/>
        <w:right w:val="none" w:sz="0" w:space="0" w:color="auto"/>
      </w:divBdr>
    </w:div>
    <w:div w:id="656497124">
      <w:bodyDiv w:val="1"/>
      <w:marLeft w:val="0"/>
      <w:marRight w:val="0"/>
      <w:marTop w:val="0"/>
      <w:marBottom w:val="0"/>
      <w:divBdr>
        <w:top w:val="none" w:sz="0" w:space="0" w:color="auto"/>
        <w:left w:val="none" w:sz="0" w:space="0" w:color="auto"/>
        <w:bottom w:val="none" w:sz="0" w:space="0" w:color="auto"/>
        <w:right w:val="none" w:sz="0" w:space="0" w:color="auto"/>
      </w:divBdr>
    </w:div>
    <w:div w:id="692003516">
      <w:bodyDiv w:val="1"/>
      <w:marLeft w:val="0"/>
      <w:marRight w:val="0"/>
      <w:marTop w:val="0"/>
      <w:marBottom w:val="0"/>
      <w:divBdr>
        <w:top w:val="none" w:sz="0" w:space="0" w:color="auto"/>
        <w:left w:val="none" w:sz="0" w:space="0" w:color="auto"/>
        <w:bottom w:val="none" w:sz="0" w:space="0" w:color="auto"/>
        <w:right w:val="none" w:sz="0" w:space="0" w:color="auto"/>
      </w:divBdr>
    </w:div>
    <w:div w:id="722948931">
      <w:bodyDiv w:val="1"/>
      <w:marLeft w:val="0"/>
      <w:marRight w:val="0"/>
      <w:marTop w:val="0"/>
      <w:marBottom w:val="0"/>
      <w:divBdr>
        <w:top w:val="none" w:sz="0" w:space="0" w:color="auto"/>
        <w:left w:val="none" w:sz="0" w:space="0" w:color="auto"/>
        <w:bottom w:val="none" w:sz="0" w:space="0" w:color="auto"/>
        <w:right w:val="none" w:sz="0" w:space="0" w:color="auto"/>
      </w:divBdr>
    </w:div>
    <w:div w:id="826019522">
      <w:bodyDiv w:val="1"/>
      <w:marLeft w:val="0"/>
      <w:marRight w:val="0"/>
      <w:marTop w:val="0"/>
      <w:marBottom w:val="0"/>
      <w:divBdr>
        <w:top w:val="none" w:sz="0" w:space="0" w:color="auto"/>
        <w:left w:val="none" w:sz="0" w:space="0" w:color="auto"/>
        <w:bottom w:val="none" w:sz="0" w:space="0" w:color="auto"/>
        <w:right w:val="none" w:sz="0" w:space="0" w:color="auto"/>
      </w:divBdr>
    </w:div>
    <w:div w:id="859243222">
      <w:bodyDiv w:val="1"/>
      <w:marLeft w:val="0"/>
      <w:marRight w:val="0"/>
      <w:marTop w:val="0"/>
      <w:marBottom w:val="0"/>
      <w:divBdr>
        <w:top w:val="none" w:sz="0" w:space="0" w:color="auto"/>
        <w:left w:val="none" w:sz="0" w:space="0" w:color="auto"/>
        <w:bottom w:val="none" w:sz="0" w:space="0" w:color="auto"/>
        <w:right w:val="none" w:sz="0" w:space="0" w:color="auto"/>
      </w:divBdr>
    </w:div>
    <w:div w:id="869338306">
      <w:bodyDiv w:val="1"/>
      <w:marLeft w:val="0"/>
      <w:marRight w:val="0"/>
      <w:marTop w:val="0"/>
      <w:marBottom w:val="0"/>
      <w:divBdr>
        <w:top w:val="none" w:sz="0" w:space="0" w:color="auto"/>
        <w:left w:val="none" w:sz="0" w:space="0" w:color="auto"/>
        <w:bottom w:val="none" w:sz="0" w:space="0" w:color="auto"/>
        <w:right w:val="none" w:sz="0" w:space="0" w:color="auto"/>
      </w:divBdr>
      <w:divsChild>
        <w:div w:id="698119521">
          <w:marLeft w:val="0"/>
          <w:marRight w:val="0"/>
          <w:marTop w:val="0"/>
          <w:marBottom w:val="567"/>
          <w:divBdr>
            <w:top w:val="none" w:sz="0" w:space="0" w:color="auto"/>
            <w:left w:val="none" w:sz="0" w:space="0" w:color="auto"/>
            <w:bottom w:val="none" w:sz="0" w:space="0" w:color="auto"/>
            <w:right w:val="none" w:sz="0" w:space="0" w:color="auto"/>
          </w:divBdr>
        </w:div>
        <w:div w:id="1768236823">
          <w:marLeft w:val="0"/>
          <w:marRight w:val="0"/>
          <w:marTop w:val="480"/>
          <w:marBottom w:val="240"/>
          <w:divBdr>
            <w:top w:val="none" w:sz="0" w:space="0" w:color="auto"/>
            <w:left w:val="none" w:sz="0" w:space="0" w:color="auto"/>
            <w:bottom w:val="none" w:sz="0" w:space="0" w:color="auto"/>
            <w:right w:val="none" w:sz="0" w:space="0" w:color="auto"/>
          </w:divBdr>
        </w:div>
      </w:divsChild>
    </w:div>
    <w:div w:id="871576056">
      <w:bodyDiv w:val="1"/>
      <w:marLeft w:val="0"/>
      <w:marRight w:val="0"/>
      <w:marTop w:val="0"/>
      <w:marBottom w:val="0"/>
      <w:divBdr>
        <w:top w:val="none" w:sz="0" w:space="0" w:color="auto"/>
        <w:left w:val="none" w:sz="0" w:space="0" w:color="auto"/>
        <w:bottom w:val="none" w:sz="0" w:space="0" w:color="auto"/>
        <w:right w:val="none" w:sz="0" w:space="0" w:color="auto"/>
      </w:divBdr>
    </w:div>
    <w:div w:id="918057378">
      <w:bodyDiv w:val="1"/>
      <w:marLeft w:val="0"/>
      <w:marRight w:val="0"/>
      <w:marTop w:val="0"/>
      <w:marBottom w:val="0"/>
      <w:divBdr>
        <w:top w:val="none" w:sz="0" w:space="0" w:color="auto"/>
        <w:left w:val="none" w:sz="0" w:space="0" w:color="auto"/>
        <w:bottom w:val="none" w:sz="0" w:space="0" w:color="auto"/>
        <w:right w:val="none" w:sz="0" w:space="0" w:color="auto"/>
      </w:divBdr>
    </w:div>
    <w:div w:id="996373588">
      <w:bodyDiv w:val="1"/>
      <w:marLeft w:val="0"/>
      <w:marRight w:val="0"/>
      <w:marTop w:val="0"/>
      <w:marBottom w:val="0"/>
      <w:divBdr>
        <w:top w:val="none" w:sz="0" w:space="0" w:color="auto"/>
        <w:left w:val="none" w:sz="0" w:space="0" w:color="auto"/>
        <w:bottom w:val="none" w:sz="0" w:space="0" w:color="auto"/>
        <w:right w:val="none" w:sz="0" w:space="0" w:color="auto"/>
      </w:divBdr>
    </w:div>
    <w:div w:id="1059398610">
      <w:bodyDiv w:val="1"/>
      <w:marLeft w:val="0"/>
      <w:marRight w:val="0"/>
      <w:marTop w:val="0"/>
      <w:marBottom w:val="0"/>
      <w:divBdr>
        <w:top w:val="none" w:sz="0" w:space="0" w:color="auto"/>
        <w:left w:val="none" w:sz="0" w:space="0" w:color="auto"/>
        <w:bottom w:val="none" w:sz="0" w:space="0" w:color="auto"/>
        <w:right w:val="none" w:sz="0" w:space="0" w:color="auto"/>
      </w:divBdr>
    </w:div>
    <w:div w:id="1091126254">
      <w:bodyDiv w:val="1"/>
      <w:marLeft w:val="0"/>
      <w:marRight w:val="0"/>
      <w:marTop w:val="0"/>
      <w:marBottom w:val="0"/>
      <w:divBdr>
        <w:top w:val="none" w:sz="0" w:space="0" w:color="auto"/>
        <w:left w:val="none" w:sz="0" w:space="0" w:color="auto"/>
        <w:bottom w:val="none" w:sz="0" w:space="0" w:color="auto"/>
        <w:right w:val="none" w:sz="0" w:space="0" w:color="auto"/>
      </w:divBdr>
    </w:div>
    <w:div w:id="1129280237">
      <w:bodyDiv w:val="1"/>
      <w:marLeft w:val="0"/>
      <w:marRight w:val="0"/>
      <w:marTop w:val="0"/>
      <w:marBottom w:val="0"/>
      <w:divBdr>
        <w:top w:val="none" w:sz="0" w:space="0" w:color="auto"/>
        <w:left w:val="none" w:sz="0" w:space="0" w:color="auto"/>
        <w:bottom w:val="none" w:sz="0" w:space="0" w:color="auto"/>
        <w:right w:val="none" w:sz="0" w:space="0" w:color="auto"/>
      </w:divBdr>
    </w:div>
    <w:div w:id="1323388025">
      <w:bodyDiv w:val="1"/>
      <w:marLeft w:val="0"/>
      <w:marRight w:val="0"/>
      <w:marTop w:val="0"/>
      <w:marBottom w:val="0"/>
      <w:divBdr>
        <w:top w:val="none" w:sz="0" w:space="0" w:color="auto"/>
        <w:left w:val="none" w:sz="0" w:space="0" w:color="auto"/>
        <w:bottom w:val="none" w:sz="0" w:space="0" w:color="auto"/>
        <w:right w:val="none" w:sz="0" w:space="0" w:color="auto"/>
      </w:divBdr>
    </w:div>
    <w:div w:id="1391461868">
      <w:bodyDiv w:val="1"/>
      <w:marLeft w:val="0"/>
      <w:marRight w:val="0"/>
      <w:marTop w:val="0"/>
      <w:marBottom w:val="0"/>
      <w:divBdr>
        <w:top w:val="none" w:sz="0" w:space="0" w:color="auto"/>
        <w:left w:val="none" w:sz="0" w:space="0" w:color="auto"/>
        <w:bottom w:val="none" w:sz="0" w:space="0" w:color="auto"/>
        <w:right w:val="none" w:sz="0" w:space="0" w:color="auto"/>
      </w:divBdr>
    </w:div>
    <w:div w:id="1416778915">
      <w:bodyDiv w:val="1"/>
      <w:marLeft w:val="0"/>
      <w:marRight w:val="0"/>
      <w:marTop w:val="0"/>
      <w:marBottom w:val="0"/>
      <w:divBdr>
        <w:top w:val="none" w:sz="0" w:space="0" w:color="auto"/>
        <w:left w:val="none" w:sz="0" w:space="0" w:color="auto"/>
        <w:bottom w:val="none" w:sz="0" w:space="0" w:color="auto"/>
        <w:right w:val="none" w:sz="0" w:space="0" w:color="auto"/>
      </w:divBdr>
    </w:div>
    <w:div w:id="1431200377">
      <w:bodyDiv w:val="1"/>
      <w:marLeft w:val="0"/>
      <w:marRight w:val="0"/>
      <w:marTop w:val="0"/>
      <w:marBottom w:val="0"/>
      <w:divBdr>
        <w:top w:val="none" w:sz="0" w:space="0" w:color="auto"/>
        <w:left w:val="none" w:sz="0" w:space="0" w:color="auto"/>
        <w:bottom w:val="none" w:sz="0" w:space="0" w:color="auto"/>
        <w:right w:val="none" w:sz="0" w:space="0" w:color="auto"/>
      </w:divBdr>
    </w:div>
    <w:div w:id="1470199194">
      <w:bodyDiv w:val="1"/>
      <w:marLeft w:val="0"/>
      <w:marRight w:val="0"/>
      <w:marTop w:val="0"/>
      <w:marBottom w:val="0"/>
      <w:divBdr>
        <w:top w:val="none" w:sz="0" w:space="0" w:color="auto"/>
        <w:left w:val="none" w:sz="0" w:space="0" w:color="auto"/>
        <w:bottom w:val="none" w:sz="0" w:space="0" w:color="auto"/>
        <w:right w:val="none" w:sz="0" w:space="0" w:color="auto"/>
      </w:divBdr>
      <w:divsChild>
        <w:div w:id="1137188728">
          <w:marLeft w:val="0"/>
          <w:marRight w:val="0"/>
          <w:marTop w:val="0"/>
          <w:marBottom w:val="567"/>
          <w:divBdr>
            <w:top w:val="none" w:sz="0" w:space="0" w:color="auto"/>
            <w:left w:val="none" w:sz="0" w:space="0" w:color="auto"/>
            <w:bottom w:val="none" w:sz="0" w:space="0" w:color="auto"/>
            <w:right w:val="none" w:sz="0" w:space="0" w:color="auto"/>
          </w:divBdr>
        </w:div>
        <w:div w:id="1631474288">
          <w:marLeft w:val="0"/>
          <w:marRight w:val="0"/>
          <w:marTop w:val="480"/>
          <w:marBottom w:val="240"/>
          <w:divBdr>
            <w:top w:val="none" w:sz="0" w:space="0" w:color="auto"/>
            <w:left w:val="none" w:sz="0" w:space="0" w:color="auto"/>
            <w:bottom w:val="none" w:sz="0" w:space="0" w:color="auto"/>
            <w:right w:val="none" w:sz="0" w:space="0" w:color="auto"/>
          </w:divBdr>
        </w:div>
      </w:divsChild>
    </w:div>
    <w:div w:id="1488397835">
      <w:bodyDiv w:val="1"/>
      <w:marLeft w:val="0"/>
      <w:marRight w:val="0"/>
      <w:marTop w:val="0"/>
      <w:marBottom w:val="0"/>
      <w:divBdr>
        <w:top w:val="none" w:sz="0" w:space="0" w:color="auto"/>
        <w:left w:val="none" w:sz="0" w:space="0" w:color="auto"/>
        <w:bottom w:val="none" w:sz="0" w:space="0" w:color="auto"/>
        <w:right w:val="none" w:sz="0" w:space="0" w:color="auto"/>
      </w:divBdr>
    </w:div>
    <w:div w:id="1499923479">
      <w:bodyDiv w:val="1"/>
      <w:marLeft w:val="0"/>
      <w:marRight w:val="0"/>
      <w:marTop w:val="0"/>
      <w:marBottom w:val="0"/>
      <w:divBdr>
        <w:top w:val="none" w:sz="0" w:space="0" w:color="auto"/>
        <w:left w:val="none" w:sz="0" w:space="0" w:color="auto"/>
        <w:bottom w:val="none" w:sz="0" w:space="0" w:color="auto"/>
        <w:right w:val="none" w:sz="0" w:space="0" w:color="auto"/>
      </w:divBdr>
    </w:div>
    <w:div w:id="1544560071">
      <w:bodyDiv w:val="1"/>
      <w:marLeft w:val="0"/>
      <w:marRight w:val="0"/>
      <w:marTop w:val="0"/>
      <w:marBottom w:val="0"/>
      <w:divBdr>
        <w:top w:val="none" w:sz="0" w:space="0" w:color="auto"/>
        <w:left w:val="none" w:sz="0" w:space="0" w:color="auto"/>
        <w:bottom w:val="none" w:sz="0" w:space="0" w:color="auto"/>
        <w:right w:val="none" w:sz="0" w:space="0" w:color="auto"/>
      </w:divBdr>
    </w:div>
    <w:div w:id="1649940991">
      <w:bodyDiv w:val="1"/>
      <w:marLeft w:val="0"/>
      <w:marRight w:val="0"/>
      <w:marTop w:val="0"/>
      <w:marBottom w:val="0"/>
      <w:divBdr>
        <w:top w:val="none" w:sz="0" w:space="0" w:color="auto"/>
        <w:left w:val="none" w:sz="0" w:space="0" w:color="auto"/>
        <w:bottom w:val="none" w:sz="0" w:space="0" w:color="auto"/>
        <w:right w:val="none" w:sz="0" w:space="0" w:color="auto"/>
      </w:divBdr>
    </w:div>
    <w:div w:id="1738746764">
      <w:bodyDiv w:val="1"/>
      <w:marLeft w:val="0"/>
      <w:marRight w:val="0"/>
      <w:marTop w:val="0"/>
      <w:marBottom w:val="0"/>
      <w:divBdr>
        <w:top w:val="none" w:sz="0" w:space="0" w:color="auto"/>
        <w:left w:val="none" w:sz="0" w:space="0" w:color="auto"/>
        <w:bottom w:val="none" w:sz="0" w:space="0" w:color="auto"/>
        <w:right w:val="none" w:sz="0" w:space="0" w:color="auto"/>
      </w:divBdr>
    </w:div>
    <w:div w:id="1819571443">
      <w:bodyDiv w:val="1"/>
      <w:marLeft w:val="0"/>
      <w:marRight w:val="0"/>
      <w:marTop w:val="0"/>
      <w:marBottom w:val="0"/>
      <w:divBdr>
        <w:top w:val="none" w:sz="0" w:space="0" w:color="auto"/>
        <w:left w:val="none" w:sz="0" w:space="0" w:color="auto"/>
        <w:bottom w:val="none" w:sz="0" w:space="0" w:color="auto"/>
        <w:right w:val="none" w:sz="0" w:space="0" w:color="auto"/>
      </w:divBdr>
    </w:div>
    <w:div w:id="1856535540">
      <w:bodyDiv w:val="1"/>
      <w:marLeft w:val="0"/>
      <w:marRight w:val="0"/>
      <w:marTop w:val="0"/>
      <w:marBottom w:val="0"/>
      <w:divBdr>
        <w:top w:val="none" w:sz="0" w:space="0" w:color="auto"/>
        <w:left w:val="none" w:sz="0" w:space="0" w:color="auto"/>
        <w:bottom w:val="none" w:sz="0" w:space="0" w:color="auto"/>
        <w:right w:val="none" w:sz="0" w:space="0" w:color="auto"/>
      </w:divBdr>
    </w:div>
    <w:div w:id="1896506077">
      <w:bodyDiv w:val="1"/>
      <w:marLeft w:val="0"/>
      <w:marRight w:val="0"/>
      <w:marTop w:val="0"/>
      <w:marBottom w:val="0"/>
      <w:divBdr>
        <w:top w:val="none" w:sz="0" w:space="0" w:color="auto"/>
        <w:left w:val="none" w:sz="0" w:space="0" w:color="auto"/>
        <w:bottom w:val="none" w:sz="0" w:space="0" w:color="auto"/>
        <w:right w:val="none" w:sz="0" w:space="0" w:color="auto"/>
      </w:divBdr>
    </w:div>
    <w:div w:id="1946036974">
      <w:bodyDiv w:val="1"/>
      <w:marLeft w:val="0"/>
      <w:marRight w:val="0"/>
      <w:marTop w:val="0"/>
      <w:marBottom w:val="0"/>
      <w:divBdr>
        <w:top w:val="none" w:sz="0" w:space="0" w:color="auto"/>
        <w:left w:val="none" w:sz="0" w:space="0" w:color="auto"/>
        <w:bottom w:val="none" w:sz="0" w:space="0" w:color="auto"/>
        <w:right w:val="none" w:sz="0" w:space="0" w:color="auto"/>
      </w:divBdr>
    </w:div>
    <w:div w:id="1972780659">
      <w:bodyDiv w:val="1"/>
      <w:marLeft w:val="0"/>
      <w:marRight w:val="0"/>
      <w:marTop w:val="0"/>
      <w:marBottom w:val="0"/>
      <w:divBdr>
        <w:top w:val="none" w:sz="0" w:space="0" w:color="auto"/>
        <w:left w:val="none" w:sz="0" w:space="0" w:color="auto"/>
        <w:bottom w:val="none" w:sz="0" w:space="0" w:color="auto"/>
        <w:right w:val="none" w:sz="0" w:space="0" w:color="auto"/>
      </w:divBdr>
    </w:div>
    <w:div w:id="1975673155">
      <w:bodyDiv w:val="1"/>
      <w:marLeft w:val="0"/>
      <w:marRight w:val="0"/>
      <w:marTop w:val="0"/>
      <w:marBottom w:val="0"/>
      <w:divBdr>
        <w:top w:val="none" w:sz="0" w:space="0" w:color="auto"/>
        <w:left w:val="none" w:sz="0" w:space="0" w:color="auto"/>
        <w:bottom w:val="none" w:sz="0" w:space="0" w:color="auto"/>
        <w:right w:val="none" w:sz="0" w:space="0" w:color="auto"/>
      </w:divBdr>
    </w:div>
    <w:div w:id="1986004201">
      <w:bodyDiv w:val="1"/>
      <w:marLeft w:val="0"/>
      <w:marRight w:val="0"/>
      <w:marTop w:val="0"/>
      <w:marBottom w:val="0"/>
      <w:divBdr>
        <w:top w:val="none" w:sz="0" w:space="0" w:color="auto"/>
        <w:left w:val="none" w:sz="0" w:space="0" w:color="auto"/>
        <w:bottom w:val="none" w:sz="0" w:space="0" w:color="auto"/>
        <w:right w:val="none" w:sz="0" w:space="0" w:color="auto"/>
      </w:divBdr>
    </w:div>
    <w:div w:id="1988438884">
      <w:bodyDiv w:val="1"/>
      <w:marLeft w:val="0"/>
      <w:marRight w:val="0"/>
      <w:marTop w:val="0"/>
      <w:marBottom w:val="0"/>
      <w:divBdr>
        <w:top w:val="none" w:sz="0" w:space="0" w:color="auto"/>
        <w:left w:val="none" w:sz="0" w:space="0" w:color="auto"/>
        <w:bottom w:val="none" w:sz="0" w:space="0" w:color="auto"/>
        <w:right w:val="none" w:sz="0" w:space="0" w:color="auto"/>
      </w:divBdr>
    </w:div>
    <w:div w:id="2008441019">
      <w:bodyDiv w:val="1"/>
      <w:marLeft w:val="0"/>
      <w:marRight w:val="0"/>
      <w:marTop w:val="0"/>
      <w:marBottom w:val="0"/>
      <w:divBdr>
        <w:top w:val="none" w:sz="0" w:space="0" w:color="auto"/>
        <w:left w:val="none" w:sz="0" w:space="0" w:color="auto"/>
        <w:bottom w:val="none" w:sz="0" w:space="0" w:color="auto"/>
        <w:right w:val="none" w:sz="0" w:space="0" w:color="auto"/>
      </w:divBdr>
    </w:div>
    <w:div w:id="2020545126">
      <w:bodyDiv w:val="1"/>
      <w:marLeft w:val="0"/>
      <w:marRight w:val="0"/>
      <w:marTop w:val="0"/>
      <w:marBottom w:val="0"/>
      <w:divBdr>
        <w:top w:val="none" w:sz="0" w:space="0" w:color="auto"/>
        <w:left w:val="none" w:sz="0" w:space="0" w:color="auto"/>
        <w:bottom w:val="none" w:sz="0" w:space="0" w:color="auto"/>
        <w:right w:val="none" w:sz="0" w:space="0" w:color="auto"/>
      </w:divBdr>
    </w:div>
    <w:div w:id="2072607906">
      <w:bodyDiv w:val="1"/>
      <w:marLeft w:val="0"/>
      <w:marRight w:val="0"/>
      <w:marTop w:val="0"/>
      <w:marBottom w:val="0"/>
      <w:divBdr>
        <w:top w:val="none" w:sz="0" w:space="0" w:color="auto"/>
        <w:left w:val="none" w:sz="0" w:space="0" w:color="auto"/>
        <w:bottom w:val="none" w:sz="0" w:space="0" w:color="auto"/>
        <w:right w:val="none" w:sz="0" w:space="0" w:color="auto"/>
      </w:divBdr>
      <w:divsChild>
        <w:div w:id="873540894">
          <w:marLeft w:val="0"/>
          <w:marRight w:val="0"/>
          <w:marTop w:val="0"/>
          <w:marBottom w:val="0"/>
          <w:divBdr>
            <w:top w:val="none" w:sz="0" w:space="0" w:color="auto"/>
            <w:left w:val="none" w:sz="0" w:space="0" w:color="auto"/>
            <w:bottom w:val="none" w:sz="0" w:space="0" w:color="auto"/>
            <w:right w:val="none" w:sz="0" w:space="0" w:color="auto"/>
          </w:divBdr>
        </w:div>
        <w:div w:id="1830906161">
          <w:marLeft w:val="0"/>
          <w:marRight w:val="0"/>
          <w:marTop w:val="0"/>
          <w:marBottom w:val="0"/>
          <w:divBdr>
            <w:top w:val="none" w:sz="0" w:space="0" w:color="auto"/>
            <w:left w:val="none" w:sz="0" w:space="0" w:color="auto"/>
            <w:bottom w:val="none" w:sz="0" w:space="0" w:color="auto"/>
            <w:right w:val="none" w:sz="0" w:space="0" w:color="auto"/>
          </w:divBdr>
        </w:div>
      </w:divsChild>
    </w:div>
    <w:div w:id="2101176159">
      <w:bodyDiv w:val="1"/>
      <w:marLeft w:val="0"/>
      <w:marRight w:val="0"/>
      <w:marTop w:val="0"/>
      <w:marBottom w:val="0"/>
      <w:divBdr>
        <w:top w:val="none" w:sz="0" w:space="0" w:color="auto"/>
        <w:left w:val="none" w:sz="0" w:space="0" w:color="auto"/>
        <w:bottom w:val="none" w:sz="0" w:space="0" w:color="auto"/>
        <w:right w:val="none" w:sz="0" w:space="0" w:color="auto"/>
      </w:divBdr>
    </w:div>
    <w:div w:id="2120879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hart" Target="charts/chart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chart" Target="charts/chart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hart" Target="charts/chart6.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6" Type="http://schemas.openxmlformats.org/officeDocument/2006/relationships/hyperlink" Target="http://polsis.mk.gov.lv/documents/7564" TargetMode="External"/><Relationship Id="rId21" Type="http://schemas.openxmlformats.org/officeDocument/2006/relationships/hyperlink" Target="http://polsis.mk.gov.lv/documents/7564" TargetMode="External"/><Relationship Id="rId42" Type="http://schemas.openxmlformats.org/officeDocument/2006/relationships/hyperlink" Target="https://pubmed.ncbi.nlm.nih.gov/17116514/" TargetMode="External"/><Relationship Id="rId47" Type="http://schemas.openxmlformats.org/officeDocument/2006/relationships/hyperlink" Target="https://www.esparveselibu.lv/petijums-par-fizisko-aktivitati-uztura-paradumiem-un-kmi" TargetMode="External"/><Relationship Id="rId63" Type="http://schemas.openxmlformats.org/officeDocument/2006/relationships/hyperlink" Target="https://bmcpublichealth.biomedcentral.com/articles/10.1186/s12889-024-18055-2" TargetMode="External"/><Relationship Id="rId68" Type="http://schemas.openxmlformats.org/officeDocument/2006/relationships/hyperlink" Target="https://globalnutritionreport.org/reports/2020-global-nutrition-report/food-systems-and-nutrition-equity/" TargetMode="External"/><Relationship Id="rId84" Type="http://schemas.openxmlformats.org/officeDocument/2006/relationships/hyperlink" Target="https://www.rsu.lv/zinatniskie-raksti/neracionalas-zalu-lietosanas-problemas" TargetMode="External"/><Relationship Id="rId16" Type="http://schemas.openxmlformats.org/officeDocument/2006/relationships/hyperlink" Target="https://ec.europa.eu/eurostat/statistics-explained/index.php?title=Healthy_life_years_statistics" TargetMode="External"/><Relationship Id="rId11" Type="http://schemas.openxmlformats.org/officeDocument/2006/relationships/hyperlink" Target="https://www.oecd-ilibrary.org/deliver/20fcda00-lv.pdf?itemId=%2Fcontent%2Fpublication%2F20fcda00-lv&amp;mimeType=pdf" TargetMode="External"/><Relationship Id="rId32" Type="http://schemas.openxmlformats.org/officeDocument/2006/relationships/hyperlink" Target="https://www.veselapasaule.lv/lv/enciklopedija/diagnoze/liekais-svars-un-aptaukosanas-berniem" TargetMode="External"/><Relationship Id="rId37" Type="http://schemas.openxmlformats.org/officeDocument/2006/relationships/hyperlink" Target="https://www.makroekonomika.lv/raksti/ka-panakt-noturigu-latvijas-tautsaimniecibas-izaugsmi-cilvekkapitala-specinasanas-cels" TargetMode="External"/><Relationship Id="rId53" Type="http://schemas.openxmlformats.org/officeDocument/2006/relationships/hyperlink" Target="https://www.vm.gov.lv/lv/sadarbibas-memorandi" TargetMode="External"/><Relationship Id="rId58" Type="http://schemas.openxmlformats.org/officeDocument/2006/relationships/hyperlink" Target="https://apps.who.int/iris/bitstream/handle/10665/353747/9789289057738-eng.pdf" TargetMode="External"/><Relationship Id="rId74" Type="http://schemas.openxmlformats.org/officeDocument/2006/relationships/hyperlink" Target="https://pubmed.ncbi.nlm.nih.gov/24997407/" TargetMode="External"/><Relationship Id="rId79" Type="http://schemas.openxmlformats.org/officeDocument/2006/relationships/hyperlink" Target="https://www.who.int/publications/i/item/9789240073234" TargetMode="External"/><Relationship Id="rId5" Type="http://schemas.openxmlformats.org/officeDocument/2006/relationships/hyperlink" Target="https://pubmed.ncbi.nlm.nih.gov/19918246/" TargetMode="External"/><Relationship Id="rId19" Type="http://schemas.openxmlformats.org/officeDocument/2006/relationships/hyperlink" Target="https://iris.who.int/bitstream/handle/10665/367784/9789240073234-eng.pdf?sequence=1" TargetMode="External"/><Relationship Id="rId14" Type="http://schemas.openxmlformats.org/officeDocument/2006/relationships/hyperlink" Target="https://www.oecd.org/health/step-up-tackling-the-burden-of-insufficient-physical-activity-in-europe-500a9601-en.htm" TargetMode="External"/><Relationship Id="rId22" Type="http://schemas.openxmlformats.org/officeDocument/2006/relationships/hyperlink" Target="https://www.pkc.gov.lv/lv/nap2027" TargetMode="External"/><Relationship Id="rId27" Type="http://schemas.openxmlformats.org/officeDocument/2006/relationships/hyperlink" Target="https://likumi.lv/ta/id/332897-par-sporta-politikas-pamatnostadnem-20222027-gadam" TargetMode="External"/><Relationship Id="rId30" Type="http://schemas.openxmlformats.org/officeDocument/2006/relationships/hyperlink" Target="https://apps.who.int/iris/handle/10665/329407" TargetMode="External"/><Relationship Id="rId35" Type="http://schemas.openxmlformats.org/officeDocument/2006/relationships/hyperlink" Target="https://www.ncbi.nlm.nih.gov/pmc/articles/PMC7700832/" TargetMode="External"/><Relationship Id="rId43" Type="http://schemas.openxmlformats.org/officeDocument/2006/relationships/hyperlink" Target="https://www.vm.gov.lv/lv/media/3007/download?attachment" TargetMode="External"/><Relationship Id="rId48" Type="http://schemas.openxmlformats.org/officeDocument/2006/relationships/hyperlink" Target="https://www.spkc.gov.lv/sites/spkc/files/data_content/zidisanas_abc_2017_web1.pdf" TargetMode="External"/><Relationship Id="rId56" Type="http://schemas.openxmlformats.org/officeDocument/2006/relationships/hyperlink" Target="https://www.vm.gov.lv/lv/media/8765/download?attachment" TargetMode="External"/><Relationship Id="rId64" Type="http://schemas.openxmlformats.org/officeDocument/2006/relationships/hyperlink" Target="https://europa.eu/eurobarometer/surveys/detail/2668" TargetMode="External"/><Relationship Id="rId69" Type="http://schemas.openxmlformats.org/officeDocument/2006/relationships/hyperlink" Target="http://stradavesels.lv/Uploads/2015/11/23/158_2013_Brosura_veselibas_veicinasana.pdf" TargetMode="External"/><Relationship Id="rId77" Type="http://schemas.openxmlformats.org/officeDocument/2006/relationships/hyperlink" Target="https://www.esparveselibu.lv/petijums-par-fizisko-aktivitati-uztura-paradumiem-un-kmi" TargetMode="External"/><Relationship Id="rId8" Type="http://schemas.openxmlformats.org/officeDocument/2006/relationships/hyperlink" Target="https://www.oecd.org/health/health-systems/Heavy-burden-of-obesity-Policy-Brief-2019.pdf" TargetMode="External"/><Relationship Id="rId51" Type="http://schemas.openxmlformats.org/officeDocument/2006/relationships/hyperlink" Target="https://www.who.int/europe/publications/i/item/WHO-EURO-2023-6894-46660-68492" TargetMode="External"/><Relationship Id="rId72" Type="http://schemas.openxmlformats.org/officeDocument/2006/relationships/hyperlink" Target="https://pubmed.ncbi.nlm.nih.gov/26829371/" TargetMode="External"/><Relationship Id="rId80" Type="http://schemas.openxmlformats.org/officeDocument/2006/relationships/hyperlink" Target="https://www.bkus.lv/svara-korekcijas-programma" TargetMode="External"/><Relationship Id="rId85" Type="http://schemas.openxmlformats.org/officeDocument/2006/relationships/hyperlink" Target="https://likumi.lv/ta/id/245300-noteikumi-par-uztura-normam-izglitibas-iestazu-izglitojamiem-socialas-aprupes-un-socialas-rehabilitacijas-instituciju" TargetMode="External"/><Relationship Id="rId3" Type="http://schemas.openxmlformats.org/officeDocument/2006/relationships/hyperlink" Target="https://www.sciencedirect.com/science/article/abs/pii/S1521693414002417" TargetMode="External"/><Relationship Id="rId12" Type="http://schemas.openxmlformats.org/officeDocument/2006/relationships/hyperlink" Target="https://statistika.spkc.gov.lv/pxweb/lv/Health/" TargetMode="External"/><Relationship Id="rId17" Type="http://schemas.openxmlformats.org/officeDocument/2006/relationships/hyperlink" Target="https://iris.who.int/bitstream/handle/10665/353747/9789289057738-eng.pdf" TargetMode="External"/><Relationship Id="rId25" Type="http://schemas.openxmlformats.org/officeDocument/2006/relationships/hyperlink" Target="https://likumi.lv/ta/id/333775-par-veselibas-aprupes-pakalpojumu-uzlabosanas-planu-onkologijas-joma-20222024-gadam" TargetMode="External"/><Relationship Id="rId33" Type="http://schemas.openxmlformats.org/officeDocument/2006/relationships/hyperlink" Target="https://apps.who.int/iris/bitstream/handle/10665/274792/WHO-NMH-PND-ECHO-18.1-eng.pdf" TargetMode="External"/><Relationship Id="rId38" Type="http://schemas.openxmlformats.org/officeDocument/2006/relationships/hyperlink" Target="https://pubmed.ncbi.nlm.nih.gov/33998940/" TargetMode="External"/><Relationship Id="rId46" Type="http://schemas.openxmlformats.org/officeDocument/2006/relationships/hyperlink" Target="https://apps.who.int/iris/bitstream/handle/10665/353747/9789289057738-eng.pdf" TargetMode="External"/><Relationship Id="rId59" Type="http://schemas.openxmlformats.org/officeDocument/2006/relationships/hyperlink" Target="https://likumi.lv/ta/id/245300-noteikumi-par-uztura-normam-izglitibas-iestazu-izglitojamiem-socialas-aprupes-un-socialas-rehabilitacijas-instituciju" TargetMode="External"/><Relationship Id="rId67" Type="http://schemas.openxmlformats.org/officeDocument/2006/relationships/hyperlink" Target="https://europa.eu/eurobarometer/surveys/detail/2668" TargetMode="External"/><Relationship Id="rId20" Type="http://schemas.openxmlformats.org/officeDocument/2006/relationships/hyperlink" Target="https://iris.who.int/bitstream/handle/10665/370281/9789240075634-eng.pdf?sequence=1" TargetMode="External"/><Relationship Id="rId41" Type="http://schemas.openxmlformats.org/officeDocument/2006/relationships/hyperlink" Target="https://polsis.mk.gov.lv/documents/7525" TargetMode="External"/><Relationship Id="rId54" Type="http://schemas.openxmlformats.org/officeDocument/2006/relationships/hyperlink" Target="https://apps.who.int/iris/bitstream/handle/10665/353747/9789289057738-eng.pdf" TargetMode="External"/><Relationship Id="rId62" Type="http://schemas.openxmlformats.org/officeDocument/2006/relationships/hyperlink" Target="https://iris.who.int/bitstream/handle/10665/272722/9789241514187-eng.pdf" TargetMode="External"/><Relationship Id="rId70" Type="http://schemas.openxmlformats.org/officeDocument/2006/relationships/hyperlink" Target="https://www.esparveselibu.lv/petijums-par-fizisko-aktivitati-uztura-paradumiem-un-kmi" TargetMode="External"/><Relationship Id="rId75" Type="http://schemas.openxmlformats.org/officeDocument/2006/relationships/hyperlink" Target="https://pubmed.ncbi.nlm.nih.gov/20948515/" TargetMode="External"/><Relationship Id="rId83" Type="http://schemas.openxmlformats.org/officeDocument/2006/relationships/hyperlink" Target="https://esparveselibu.lv/sites/default/files/2020-09/P%C4%93t%C4%ABjums%20par%20s%C4%81ls%20un%20joda%20pat%C4%93ri%C5%86u%20Latvijas%20pieaugu%C5%A1o%20iedz%C4%ABvot%C4%81ju%20popul%C4%81cij%C4%81_0.pdf" TargetMode="External"/><Relationship Id="rId1" Type="http://schemas.openxmlformats.org/officeDocument/2006/relationships/hyperlink" Target="https://ec.europa.eu/eurostat/statistics-explained/index.php?title=Overweight_and_obesity_-_BMI_statistics" TargetMode="External"/><Relationship Id="rId6" Type="http://schemas.openxmlformats.org/officeDocument/2006/relationships/hyperlink" Target="https://www.ncbi.nlm.nih.gov/pmc/articles/PMC2849703/" TargetMode="External"/><Relationship Id="rId15" Type="http://schemas.openxmlformats.org/officeDocument/2006/relationships/hyperlink" Target="https://iris.who.int/bitstream/handle/10665/367784/9789240073234-eng.pdf?sequence=1" TargetMode="External"/><Relationship Id="rId23" Type="http://schemas.openxmlformats.org/officeDocument/2006/relationships/hyperlink" Target="http://polsis.mk.gov.lv/documents/7388" TargetMode="External"/><Relationship Id="rId28" Type="http://schemas.openxmlformats.org/officeDocument/2006/relationships/hyperlink" Target="https://apps.who.int/iris/handle/10665/339209" TargetMode="External"/><Relationship Id="rId36" Type="http://schemas.openxmlformats.org/officeDocument/2006/relationships/hyperlink" Target="https://titania.saeima.lv/livs/saeimasnotikumi.nsf/0/be61cbda3bd84911c22589c7002d95a4/%24FILE/LVFA%20-%20Ekonomisk%C4%81%20vesel%C4%ABba%20un%20sabiedr%C4%ABbas%20labkl%C4%81j%C4%ABba%20-%20Glob%C4%81l%C4%81s%20vesel%C4%ABbas%20un%20fitnesa%20nozares%20ietekmes%20kvantific%C4%93%C5%A1ana%20-%20Latvija.cleaned%20(1).pdf" TargetMode="External"/><Relationship Id="rId49" Type="http://schemas.openxmlformats.org/officeDocument/2006/relationships/hyperlink" Target="https://www.vm.gov.lv/lv/media/3719/download?attachment" TargetMode="External"/><Relationship Id="rId57" Type="http://schemas.openxmlformats.org/officeDocument/2006/relationships/hyperlink" Target="https://esparveselibu.lv/sites/default/files/2020-09/P%C4%93t%C4%ABjums%20par%20s%C4%81ls%20un%20joda%20pat%C4%93ri%C5%86u%20Latvijas%20pieaugu%C5%A1o%20iedz%C4%ABvot%C4%81ju%20popul%C4%81cij%C4%81_0.pdf" TargetMode="External"/><Relationship Id="rId10" Type="http://schemas.openxmlformats.org/officeDocument/2006/relationships/hyperlink" Target="https://www.vm.gov.lv/lv/media/3017/download?attachment" TargetMode="External"/><Relationship Id="rId31" Type="http://schemas.openxmlformats.org/officeDocument/2006/relationships/hyperlink" Target="https://www.oecd-ilibrary.org/deliver/20fcda00-lv.pdf?itemId=%2Fcontent%2Fpublication%2F20fcda00-lv&amp;mimeType=pdf" TargetMode="External"/><Relationship Id="rId44" Type="http://schemas.openxmlformats.org/officeDocument/2006/relationships/hyperlink" Target="https://www.oecd-ilibrary.org/deliver/20fcda00-lv.pdf?itemId=%2Fcontent%2Fpublication%2F20fcda00-lv&amp;mimeType=pdf" TargetMode="External"/><Relationship Id="rId52" Type="http://schemas.openxmlformats.org/officeDocument/2006/relationships/hyperlink" Target="https://www.who.int/news-room/fact-sheets/detail/healthy-diet" TargetMode="External"/><Relationship Id="rId60" Type="http://schemas.openxmlformats.org/officeDocument/2006/relationships/hyperlink" Target="https://www.who.int/publications/i/item/9789240015128" TargetMode="External"/><Relationship Id="rId65" Type="http://schemas.openxmlformats.org/officeDocument/2006/relationships/hyperlink" Target="https://lrvk.gov.lv/lv/revizijas/revizijas/noslegtas-revizijas/vai-pasvaldibas-veicina-iedzivotaju-iesaisti-fiziskajas-aktivitates" TargetMode="External"/><Relationship Id="rId73" Type="http://schemas.openxmlformats.org/officeDocument/2006/relationships/hyperlink" Target="https://pubmed.ncbi.nlm.nih.gov/31507062/" TargetMode="External"/><Relationship Id="rId78" Type="http://schemas.openxmlformats.org/officeDocument/2006/relationships/hyperlink" Target="https://iris.who.int/bitstream/handle/10665/353613/WHO-EURO-2017-5369-45134-64401-eng.pdf?sequence=1&amp;isAllowed=y" TargetMode="External"/><Relationship Id="rId81" Type="http://schemas.openxmlformats.org/officeDocument/2006/relationships/hyperlink" Target="https://www.mdpi.com/1648-9144/55/3/75" TargetMode="External"/><Relationship Id="rId86" Type="http://schemas.openxmlformats.org/officeDocument/2006/relationships/hyperlink" Target="https://likumi.lv/ta/id/81066-par-akcizes-nodokli" TargetMode="External"/><Relationship Id="rId4" Type="http://schemas.openxmlformats.org/officeDocument/2006/relationships/hyperlink" Target="https://academic.oup.com/aje/article/172/5/549/95366" TargetMode="External"/><Relationship Id="rId9" Type="http://schemas.openxmlformats.org/officeDocument/2006/relationships/hyperlink" Target="https://www.oecd.org/health/health-systems/Heavy-burden-of-obesity-Policy-Brief-2019.pdf" TargetMode="External"/><Relationship Id="rId13" Type="http://schemas.openxmlformats.org/officeDocument/2006/relationships/hyperlink" Target="https://www.who.int/news-room/fact-sheets/detail/physical-activity" TargetMode="External"/><Relationship Id="rId18" Type="http://schemas.openxmlformats.org/officeDocument/2006/relationships/hyperlink" Target="https://www.ncbi.nlm.nih.gov/pmc/articles/PMC7444010/" TargetMode="External"/><Relationship Id="rId39" Type="http://schemas.openxmlformats.org/officeDocument/2006/relationships/hyperlink" Target="https://link.springer.com/article/10.1007/s13679-014-0129-4" TargetMode="External"/><Relationship Id="rId34" Type="http://schemas.openxmlformats.org/officeDocument/2006/relationships/hyperlink" Target="https://www.who.int/publications/i/item/9789240015128" TargetMode="External"/><Relationship Id="rId50" Type="http://schemas.openxmlformats.org/officeDocument/2006/relationships/hyperlink" Target="https://www.vm.gov.lv/lv/media/11193/download?attachment" TargetMode="External"/><Relationship Id="rId55" Type="http://schemas.openxmlformats.org/officeDocument/2006/relationships/hyperlink" Target="https://www.who.int/europe/publications/i/item/WHO-EURO-2023-6894-46660-68492" TargetMode="External"/><Relationship Id="rId76" Type="http://schemas.openxmlformats.org/officeDocument/2006/relationships/hyperlink" Target="https://www.gov.uk/government/publications/health-matters-life-course-approach-to-prevention/health-matters-prevention-a-life-course-approach" TargetMode="External"/><Relationship Id="rId7" Type="http://schemas.openxmlformats.org/officeDocument/2006/relationships/hyperlink" Target="https://iris.who.int/bitstream/handle/10665/353613/WHO-EURO-2017-5369-45134-64401-eng.pdf?sequence=1&amp;isAllowed=y" TargetMode="External"/><Relationship Id="rId71" Type="http://schemas.openxmlformats.org/officeDocument/2006/relationships/hyperlink" Target="https://pubmed.ncbi.nlm.nih.gov/23894586/" TargetMode="External"/><Relationship Id="rId2" Type="http://schemas.openxmlformats.org/officeDocument/2006/relationships/hyperlink" Target="https://apps.who.int/iris/bitstream/handle/10665/353747/9789289057738-eng.pdf" TargetMode="External"/><Relationship Id="rId29" Type="http://schemas.openxmlformats.org/officeDocument/2006/relationships/hyperlink" Target="https://apps.who.int/iris/bitstream/handle/10665/272722/9789241514187-eng.pdf" TargetMode="External"/><Relationship Id="rId24" Type="http://schemas.openxmlformats.org/officeDocument/2006/relationships/hyperlink" Target="https://likumi.lv/ta/id/324332-par-izglitibas-attistibas-pamatnostadnem-20212027-gadam" TargetMode="External"/><Relationship Id="rId40" Type="http://schemas.openxmlformats.org/officeDocument/2006/relationships/hyperlink" Target="https://www.oecd.org/en/data/indicators/alcohol-consumption.html" TargetMode="External"/><Relationship Id="rId45" Type="http://schemas.openxmlformats.org/officeDocument/2006/relationships/hyperlink" Target="https://esparveselibu.lv/petijums/sals-un-joda-paterins-latvijas-pieauguso-iedzivotaju-populacija" TargetMode="External"/><Relationship Id="rId66" Type="http://schemas.openxmlformats.org/officeDocument/2006/relationships/hyperlink" Target="https://www.vm.gov.lv/lv/veseligs-uzturs" TargetMode="External"/><Relationship Id="rId61" Type="http://schemas.openxmlformats.org/officeDocument/2006/relationships/hyperlink" Target="https://apps.who.int/iris/handle/10665/311664" TargetMode="External"/><Relationship Id="rId82" Type="http://schemas.openxmlformats.org/officeDocument/2006/relationships/hyperlink" Target="https://nra.lv/dzivesstils/skaistumsveseliba/410742-burvju-injekcija-tievesanai-aziotaza-ap-preparatu-ozempic.ht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a:solidFill>
                  <a:sysClr val="windowText" lastClr="000000"/>
                </a:solidFill>
              </a:rPr>
              <a:t>1. attēls. </a:t>
            </a:r>
            <a:r>
              <a:rPr lang="lv-LV" sz="1200" b="1">
                <a:solidFill>
                  <a:sysClr val="windowText" lastClr="000000"/>
                </a:solidFill>
              </a:rPr>
              <a:t>Liekās ķermeņa masas izplatība dažādās vecuma grupās </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0"/>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C-194E-40F0-B703-492DA4941882}"/>
              </c:ext>
            </c:extLst>
          </c:dPt>
          <c:dPt>
            <c:idx val="1"/>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4-A435-482C-8F95-8D78758335FA}"/>
              </c:ext>
            </c:extLst>
          </c:dPt>
          <c:dPt>
            <c:idx val="2"/>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5-A435-482C-8F95-8D78758335FA}"/>
              </c:ext>
            </c:extLst>
          </c:dPt>
          <c:dPt>
            <c:idx val="3"/>
            <c:invertIfNegative val="0"/>
            <c:bubble3D val="0"/>
            <c:spPr>
              <a:solidFill>
                <a:schemeClr val="accent3">
                  <a:lumMod val="60000"/>
                  <a:lumOff val="40000"/>
                </a:schemeClr>
              </a:solidFill>
              <a:ln>
                <a:noFill/>
              </a:ln>
              <a:effectLst/>
            </c:spPr>
            <c:extLst>
              <c:ext xmlns:c16="http://schemas.microsoft.com/office/drawing/2014/chart" uri="{C3380CC4-5D6E-409C-BE32-E72D297353CC}">
                <c16:uniqueId val="{00000006-A435-482C-8F95-8D78758335FA}"/>
              </c:ext>
            </c:extLst>
          </c:dPt>
          <c:dPt>
            <c:idx val="4"/>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7-A435-482C-8F95-8D78758335FA}"/>
              </c:ext>
            </c:extLst>
          </c:dPt>
          <c:dPt>
            <c:idx val="5"/>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8-194E-40F0-B703-492DA4941882}"/>
              </c:ext>
            </c:extLst>
          </c:dPt>
          <c:dPt>
            <c:idx val="6"/>
            <c:invertIfNegative val="0"/>
            <c:bubble3D val="0"/>
            <c:spPr>
              <a:solidFill>
                <a:schemeClr val="tx2">
                  <a:lumMod val="60000"/>
                  <a:lumOff val="40000"/>
                </a:schemeClr>
              </a:solidFill>
              <a:ln>
                <a:noFill/>
              </a:ln>
              <a:effectLst/>
            </c:spPr>
            <c:extLst>
              <c:ext xmlns:c16="http://schemas.microsoft.com/office/drawing/2014/chart" uri="{C3380CC4-5D6E-409C-BE32-E72D297353CC}">
                <c16:uniqueId val="{00000009-194E-40F0-B703-492DA4941882}"/>
              </c:ext>
            </c:extLst>
          </c:dPt>
          <c:dPt>
            <c:idx val="7"/>
            <c:invertIfNegative val="0"/>
            <c:bubble3D val="0"/>
            <c:spPr>
              <a:solidFill>
                <a:schemeClr val="accent6"/>
              </a:solidFill>
              <a:ln>
                <a:noFill/>
              </a:ln>
              <a:effectLst/>
            </c:spPr>
            <c:extLst>
              <c:ext xmlns:c16="http://schemas.microsoft.com/office/drawing/2014/chart" uri="{C3380CC4-5D6E-409C-BE32-E72D297353CC}">
                <c16:uniqueId val="{0000000A-194E-40F0-B703-492DA4941882}"/>
              </c:ext>
            </c:extLst>
          </c:dPt>
          <c:dPt>
            <c:idx val="8"/>
            <c:invertIfNegative val="0"/>
            <c:bubble3D val="0"/>
            <c:spPr>
              <a:solidFill>
                <a:srgbClr val="FFC000"/>
              </a:solidFill>
              <a:ln>
                <a:noFill/>
              </a:ln>
              <a:effectLst/>
            </c:spPr>
            <c:extLst>
              <c:ext xmlns:c16="http://schemas.microsoft.com/office/drawing/2014/chart" uri="{C3380CC4-5D6E-409C-BE32-E72D297353CC}">
                <c16:uniqueId val="{0000000B-194E-40F0-B703-492DA4941882}"/>
              </c:ext>
            </c:extLst>
          </c:dPt>
          <c:dLbls>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5-6 g.v.</c:v>
                </c:pt>
                <c:pt idx="1">
                  <c:v>7-9 g.v.</c:v>
                </c:pt>
                <c:pt idx="2">
                  <c:v>11-15 g.v.</c:v>
                </c:pt>
                <c:pt idx="3">
                  <c:v>15-24 g.v.</c:v>
                </c:pt>
                <c:pt idx="4">
                  <c:v>25-34 g.v.</c:v>
                </c:pt>
                <c:pt idx="5">
                  <c:v>35-44 g.v.</c:v>
                </c:pt>
                <c:pt idx="6">
                  <c:v>45-54 g.v.</c:v>
                </c:pt>
                <c:pt idx="7">
                  <c:v>55-64 g.v.</c:v>
                </c:pt>
                <c:pt idx="8">
                  <c:v>65-74 g.v.</c:v>
                </c:pt>
              </c:strCache>
            </c:strRef>
          </c:cat>
          <c:val>
            <c:numRef>
              <c:f>Sheet1!$B$2:$B$10</c:f>
              <c:numCache>
                <c:formatCode>0.00%</c:formatCode>
                <c:ptCount val="9"/>
                <c:pt idx="0">
                  <c:v>0.192</c:v>
                </c:pt>
                <c:pt idx="1">
                  <c:v>0.23100000000000001</c:v>
                </c:pt>
                <c:pt idx="2">
                  <c:v>0.22800000000000001</c:v>
                </c:pt>
                <c:pt idx="3">
                  <c:v>0.247</c:v>
                </c:pt>
                <c:pt idx="4">
                  <c:v>0.44900000000000001</c:v>
                </c:pt>
                <c:pt idx="5">
                  <c:v>0.59499999999999997</c:v>
                </c:pt>
                <c:pt idx="6">
                  <c:v>0.68899999999999995</c:v>
                </c:pt>
                <c:pt idx="7">
                  <c:v>0.70799999999999996</c:v>
                </c:pt>
                <c:pt idx="8">
                  <c:v>0.75600000000000001</c:v>
                </c:pt>
              </c:numCache>
            </c:numRef>
          </c:val>
          <c:extLst>
            <c:ext xmlns:c16="http://schemas.microsoft.com/office/drawing/2014/chart" uri="{C3380CC4-5D6E-409C-BE32-E72D297353CC}">
              <c16:uniqueId val="{00000000-A435-482C-8F95-8D78758335FA}"/>
            </c:ext>
          </c:extLst>
        </c:ser>
        <c:dLbls>
          <c:dLblPos val="outEnd"/>
          <c:showLegendKey val="0"/>
          <c:showVal val="1"/>
          <c:showCatName val="0"/>
          <c:showSerName val="0"/>
          <c:showPercent val="0"/>
          <c:showBubbleSize val="0"/>
        </c:dLbls>
        <c:gapWidth val="219"/>
        <c:overlap val="-27"/>
        <c:axId val="1912697296"/>
        <c:axId val="1912697776"/>
      </c:barChart>
      <c:catAx>
        <c:axId val="191269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12697776"/>
        <c:crosses val="autoZero"/>
        <c:auto val="1"/>
        <c:lblAlgn val="ctr"/>
        <c:lblOffset val="100"/>
        <c:noMultiLvlLbl val="0"/>
      </c:catAx>
      <c:valAx>
        <c:axId val="1912697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126972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b="0"/>
              <a:t>2. attēls. </a:t>
            </a:r>
            <a:r>
              <a:rPr lang="lv-LV" sz="1200"/>
              <a:t>Brokastošanas īpatsvara tendences</a:t>
            </a:r>
          </a:p>
        </c:rich>
      </c:tx>
      <c:overlay val="0"/>
      <c:spPr>
        <a:noFill/>
        <a:ln>
          <a:noFill/>
        </a:ln>
        <a:effectLst/>
      </c:spPr>
      <c:txPr>
        <a:bodyPr rot="0" spcFirstLastPara="1" vertOverflow="ellipsis" vert="horz" wrap="square" anchor="ctr" anchorCtr="1"/>
        <a:lstStyle/>
        <a:p>
          <a:pPr algn="ct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Sheet1!$B$1</c:f>
              <c:strCache>
                <c:ptCount val="1"/>
                <c:pt idx="0">
                  <c:v>11-15 g.v.</c:v>
                </c:pt>
              </c:strCache>
            </c:strRef>
          </c:tx>
          <c:spPr>
            <a:ln w="31750"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Sheet1!$A$2:$A$7</c:f>
              <c:numCache>
                <c:formatCode>General</c:formatCode>
                <c:ptCount val="6"/>
                <c:pt idx="0">
                  <c:v>2002</c:v>
                </c:pt>
                <c:pt idx="1">
                  <c:v>2006</c:v>
                </c:pt>
                <c:pt idx="2">
                  <c:v>2010</c:v>
                </c:pt>
                <c:pt idx="3">
                  <c:v>2014</c:v>
                </c:pt>
                <c:pt idx="4">
                  <c:v>2018</c:v>
                </c:pt>
                <c:pt idx="5">
                  <c:v>2022</c:v>
                </c:pt>
              </c:numCache>
            </c:numRef>
          </c:cat>
          <c:val>
            <c:numRef>
              <c:f>Sheet1!$B$2:$B$7</c:f>
              <c:numCache>
                <c:formatCode>General</c:formatCode>
                <c:ptCount val="6"/>
                <c:pt idx="0">
                  <c:v>74.8</c:v>
                </c:pt>
                <c:pt idx="1">
                  <c:v>64.5</c:v>
                </c:pt>
                <c:pt idx="2">
                  <c:v>63.2</c:v>
                </c:pt>
                <c:pt idx="3">
                  <c:v>62.5</c:v>
                </c:pt>
                <c:pt idx="4">
                  <c:v>57.3</c:v>
                </c:pt>
                <c:pt idx="5">
                  <c:v>49.5</c:v>
                </c:pt>
              </c:numCache>
            </c:numRef>
          </c:val>
          <c:smooth val="0"/>
          <c:extLst>
            <c:ext xmlns:c16="http://schemas.microsoft.com/office/drawing/2014/chart" uri="{C3380CC4-5D6E-409C-BE32-E72D297353CC}">
              <c16:uniqueId val="{00000000-33F5-4434-903F-728D13C528A3}"/>
            </c:ext>
          </c:extLst>
        </c:ser>
        <c:ser>
          <c:idx val="1"/>
          <c:order val="1"/>
          <c:tx>
            <c:strRef>
              <c:f>Sheet1!$C$1</c:f>
              <c:strCache>
                <c:ptCount val="1"/>
                <c:pt idx="0">
                  <c:v>15-74 g.v. (*līdz 2014. gadam 15-64 g.v.)</c:v>
                </c:pt>
              </c:strCache>
            </c:strRef>
          </c:tx>
          <c:spPr>
            <a:ln w="31750"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Sheet1!$A$2:$A$7</c:f>
              <c:numCache>
                <c:formatCode>General</c:formatCode>
                <c:ptCount val="6"/>
                <c:pt idx="0">
                  <c:v>2002</c:v>
                </c:pt>
                <c:pt idx="1">
                  <c:v>2006</c:v>
                </c:pt>
                <c:pt idx="2">
                  <c:v>2010</c:v>
                </c:pt>
                <c:pt idx="3">
                  <c:v>2014</c:v>
                </c:pt>
                <c:pt idx="4">
                  <c:v>2018</c:v>
                </c:pt>
                <c:pt idx="5">
                  <c:v>2022</c:v>
                </c:pt>
              </c:numCache>
            </c:numRef>
          </c:cat>
          <c:val>
            <c:numRef>
              <c:f>Sheet1!$C$2:$C$7</c:f>
              <c:numCache>
                <c:formatCode>General</c:formatCode>
                <c:ptCount val="6"/>
                <c:pt idx="0">
                  <c:v>84</c:v>
                </c:pt>
                <c:pt idx="1">
                  <c:v>79.8</c:v>
                </c:pt>
                <c:pt idx="2">
                  <c:v>80.3</c:v>
                </c:pt>
                <c:pt idx="3">
                  <c:v>78.7</c:v>
                </c:pt>
                <c:pt idx="4">
                  <c:v>81.900000000000006</c:v>
                </c:pt>
                <c:pt idx="5">
                  <c:v>78.400000000000006</c:v>
                </c:pt>
              </c:numCache>
            </c:numRef>
          </c:val>
          <c:smooth val="0"/>
          <c:extLst>
            <c:ext xmlns:c16="http://schemas.microsoft.com/office/drawing/2014/chart" uri="{C3380CC4-5D6E-409C-BE32-E72D297353CC}">
              <c16:uniqueId val="{00000001-33F5-4434-903F-728D13C528A3}"/>
            </c:ext>
          </c:extLst>
        </c:ser>
        <c:ser>
          <c:idx val="2"/>
          <c:order val="2"/>
          <c:tx>
            <c:strRef>
              <c:f>Sheet1!$D$1</c:f>
              <c:strCache>
                <c:ptCount val="1"/>
                <c:pt idx="0">
                  <c:v>Column2</c:v>
                </c:pt>
              </c:strCache>
            </c:strRef>
          </c:tx>
          <c:spPr>
            <a:ln w="31750" cap="rnd">
              <a:solidFill>
                <a:schemeClr val="accent3"/>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Sheet1!$A$2:$A$7</c:f>
              <c:numCache>
                <c:formatCode>General</c:formatCode>
                <c:ptCount val="6"/>
                <c:pt idx="0">
                  <c:v>2002</c:v>
                </c:pt>
                <c:pt idx="1">
                  <c:v>2006</c:v>
                </c:pt>
                <c:pt idx="2">
                  <c:v>2010</c:v>
                </c:pt>
                <c:pt idx="3">
                  <c:v>2014</c:v>
                </c:pt>
                <c:pt idx="4">
                  <c:v>2018</c:v>
                </c:pt>
                <c:pt idx="5">
                  <c:v>2022</c:v>
                </c:pt>
              </c:numCache>
            </c:numRef>
          </c:cat>
          <c:val>
            <c:numRef>
              <c:f>Sheet1!$D$2:$D$7</c:f>
              <c:numCache>
                <c:formatCode>General</c:formatCode>
                <c:ptCount val="6"/>
              </c:numCache>
            </c:numRef>
          </c:val>
          <c:smooth val="0"/>
          <c:extLst>
            <c:ext xmlns:c16="http://schemas.microsoft.com/office/drawing/2014/chart" uri="{C3380CC4-5D6E-409C-BE32-E72D297353CC}">
              <c16:uniqueId val="{00000002-33F5-4434-903F-728D13C528A3}"/>
            </c:ext>
          </c:extLst>
        </c:ser>
        <c:dLbls>
          <c:dLblPos val="t"/>
          <c:showLegendKey val="0"/>
          <c:showVal val="1"/>
          <c:showCatName val="0"/>
          <c:showSerName val="0"/>
          <c:showPercent val="0"/>
          <c:showBubbleSize val="0"/>
        </c:dLbls>
        <c:smooth val="0"/>
        <c:axId val="305586432"/>
        <c:axId val="305586912"/>
      </c:lineChart>
      <c:catAx>
        <c:axId val="305586432"/>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5586912"/>
        <c:crosses val="autoZero"/>
        <c:auto val="1"/>
        <c:lblAlgn val="ctr"/>
        <c:lblOffset val="100"/>
        <c:noMultiLvlLbl val="0"/>
      </c:catAx>
      <c:valAx>
        <c:axId val="305586912"/>
        <c:scaling>
          <c:orientation val="minMax"/>
          <c:min val="4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Īpatsvars,%</a:t>
                </a: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558643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lgn="just">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lv-LV" sz="1200" b="0">
                <a:solidFill>
                  <a:sysClr val="windowText" lastClr="000000"/>
                </a:solidFill>
              </a:rPr>
              <a:t>3. attēls. </a:t>
            </a:r>
            <a:r>
              <a:rPr lang="lv-LV" sz="1200">
                <a:solidFill>
                  <a:sysClr val="windowText" lastClr="000000"/>
                </a:solidFill>
              </a:rPr>
              <a:t>Pusaudžu (11-15 g.v.) uztura paradumi (produktu patēriņš vismaz reizi dienā)</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Sheet1!$B$1</c:f>
              <c:strCache>
                <c:ptCount val="1"/>
                <c:pt idx="0">
                  <c:v>Dārzeņu patēriņš</c:v>
                </c:pt>
              </c:strCache>
            </c:strRef>
          </c:tx>
          <c:spPr>
            <a:ln w="31750" cap="rnd">
              <a:solidFill>
                <a:schemeClr val="accent1"/>
              </a:solidFill>
              <a:round/>
            </a:ln>
            <a:effectLst/>
          </c:spPr>
          <c:marker>
            <c:symbol val="none"/>
          </c:marker>
          <c:dLbls>
            <c:dLbl>
              <c:idx val="2"/>
              <c:layout>
                <c:manualLayout>
                  <c:x val="-4.5238178561013205E-2"/>
                  <c:y val="4.77746008005981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DEA-4DF5-8C51-C8A37A0964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Sheet1!$A$2:$A$7</c:f>
              <c:numCache>
                <c:formatCode>General</c:formatCode>
                <c:ptCount val="6"/>
                <c:pt idx="0">
                  <c:v>2002</c:v>
                </c:pt>
                <c:pt idx="1">
                  <c:v>2006</c:v>
                </c:pt>
                <c:pt idx="2">
                  <c:v>2010</c:v>
                </c:pt>
                <c:pt idx="3">
                  <c:v>2014</c:v>
                </c:pt>
                <c:pt idx="4">
                  <c:v>2018</c:v>
                </c:pt>
                <c:pt idx="5">
                  <c:v>2022</c:v>
                </c:pt>
              </c:numCache>
            </c:numRef>
          </c:cat>
          <c:val>
            <c:numRef>
              <c:f>Sheet1!$B$2:$B$7</c:f>
              <c:numCache>
                <c:formatCode>General</c:formatCode>
                <c:ptCount val="6"/>
                <c:pt idx="0">
                  <c:v>28.7</c:v>
                </c:pt>
                <c:pt idx="1">
                  <c:v>23.4</c:v>
                </c:pt>
                <c:pt idx="2">
                  <c:v>24.8</c:v>
                </c:pt>
                <c:pt idx="3">
                  <c:v>25.7</c:v>
                </c:pt>
                <c:pt idx="4">
                  <c:v>27.2</c:v>
                </c:pt>
                <c:pt idx="5">
                  <c:v>25.8</c:v>
                </c:pt>
              </c:numCache>
            </c:numRef>
          </c:val>
          <c:smooth val="0"/>
          <c:extLst>
            <c:ext xmlns:c16="http://schemas.microsoft.com/office/drawing/2014/chart" uri="{C3380CC4-5D6E-409C-BE32-E72D297353CC}">
              <c16:uniqueId val="{00000000-40F8-462D-8648-762B560B9ADC}"/>
            </c:ext>
          </c:extLst>
        </c:ser>
        <c:ser>
          <c:idx val="1"/>
          <c:order val="1"/>
          <c:tx>
            <c:strRef>
              <c:f>Sheet1!$C$1</c:f>
              <c:strCache>
                <c:ptCount val="1"/>
                <c:pt idx="0">
                  <c:v>Augļu un ogu patēriņš</c:v>
                </c:pt>
              </c:strCache>
            </c:strRef>
          </c:tx>
          <c:spPr>
            <a:ln w="31750" cap="rnd">
              <a:solidFill>
                <a:schemeClr val="accent2"/>
              </a:solidFill>
              <a:round/>
            </a:ln>
            <a:effectLst/>
          </c:spPr>
          <c:marker>
            <c:symbol val="none"/>
          </c:marker>
          <c:dLbls>
            <c:dLbl>
              <c:idx val="0"/>
              <c:layout>
                <c:manualLayout>
                  <c:x val="-2.1164021164021165E-3"/>
                  <c:y val="3.35195530726256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DEA-4DF5-8C51-C8A37A09644E}"/>
                </c:ext>
              </c:extLst>
            </c:dLbl>
            <c:dLbl>
              <c:idx val="1"/>
              <c:layout>
                <c:manualLayout>
                  <c:x val="0"/>
                  <c:y val="3.72439478584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DEA-4DF5-8C51-C8A37A09644E}"/>
                </c:ext>
              </c:extLst>
            </c:dLbl>
            <c:dLbl>
              <c:idx val="2"/>
              <c:layout>
                <c:manualLayout>
                  <c:x val="6.349206349206272E-3"/>
                  <c:y val="-3.7243947858473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EA-4DF5-8C51-C8A37A09644E}"/>
                </c:ext>
              </c:extLst>
            </c:dLbl>
            <c:dLbl>
              <c:idx val="3"/>
              <c:layout>
                <c:manualLayout>
                  <c:x val="-7.7600514486979003E-17"/>
                  <c:y val="4.8417132216014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EA-4DF5-8C51-C8A37A09644E}"/>
                </c:ext>
              </c:extLst>
            </c:dLbl>
            <c:dLbl>
              <c:idx val="4"/>
              <c:layout>
                <c:manualLayout>
                  <c:x val="4.2328042328042331E-3"/>
                  <c:y val="-2.97951582867784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DEA-4DF5-8C51-C8A37A0964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Sheet1!$A$2:$A$7</c:f>
              <c:numCache>
                <c:formatCode>General</c:formatCode>
                <c:ptCount val="6"/>
                <c:pt idx="0">
                  <c:v>2002</c:v>
                </c:pt>
                <c:pt idx="1">
                  <c:v>2006</c:v>
                </c:pt>
                <c:pt idx="2">
                  <c:v>2010</c:v>
                </c:pt>
                <c:pt idx="3">
                  <c:v>2014</c:v>
                </c:pt>
                <c:pt idx="4">
                  <c:v>2018</c:v>
                </c:pt>
                <c:pt idx="5">
                  <c:v>2022</c:v>
                </c:pt>
              </c:numCache>
            </c:numRef>
          </c:cat>
          <c:val>
            <c:numRef>
              <c:f>Sheet1!$C$2:$C$7</c:f>
              <c:numCache>
                <c:formatCode>General</c:formatCode>
                <c:ptCount val="6"/>
                <c:pt idx="0">
                  <c:v>23.9</c:v>
                </c:pt>
                <c:pt idx="1">
                  <c:v>23.2</c:v>
                </c:pt>
                <c:pt idx="2">
                  <c:v>27.3</c:v>
                </c:pt>
                <c:pt idx="3">
                  <c:v>26.1</c:v>
                </c:pt>
                <c:pt idx="4">
                  <c:v>26.8</c:v>
                </c:pt>
                <c:pt idx="5">
                  <c:v>21</c:v>
                </c:pt>
              </c:numCache>
            </c:numRef>
          </c:val>
          <c:smooth val="0"/>
          <c:extLst>
            <c:ext xmlns:c16="http://schemas.microsoft.com/office/drawing/2014/chart" uri="{C3380CC4-5D6E-409C-BE32-E72D297353CC}">
              <c16:uniqueId val="{00000001-40F8-462D-8648-762B560B9ADC}"/>
            </c:ext>
          </c:extLst>
        </c:ser>
        <c:ser>
          <c:idx val="2"/>
          <c:order val="2"/>
          <c:tx>
            <c:strRef>
              <c:f>Sheet1!$D$1</c:f>
              <c:strCache>
                <c:ptCount val="1"/>
                <c:pt idx="0">
                  <c:v>Saldumu patēriņš</c:v>
                </c:pt>
              </c:strCache>
            </c:strRef>
          </c:tx>
          <c:spPr>
            <a:ln w="31750" cap="rnd">
              <a:solidFill>
                <a:schemeClr val="accent3"/>
              </a:solidFill>
              <a:round/>
            </a:ln>
            <a:effectLst/>
          </c:spPr>
          <c:marker>
            <c:symbol val="none"/>
          </c:marker>
          <c:dLbls>
            <c:dLbl>
              <c:idx val="0"/>
              <c:layout>
                <c:manualLayout>
                  <c:x val="3.5978835978835978E-2"/>
                  <c:y val="-2.97951582867783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DEA-4DF5-8C51-C8A37A09644E}"/>
                </c:ext>
              </c:extLst>
            </c:dLbl>
            <c:dLbl>
              <c:idx val="3"/>
              <c:layout>
                <c:manualLayout>
                  <c:x val="2.539682539682532E-2"/>
                  <c:y val="-2.607076350093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EA-4DF5-8C51-C8A37A0964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Sheet1!$A$2:$A$7</c:f>
              <c:numCache>
                <c:formatCode>General</c:formatCode>
                <c:ptCount val="6"/>
                <c:pt idx="0">
                  <c:v>2002</c:v>
                </c:pt>
                <c:pt idx="1">
                  <c:v>2006</c:v>
                </c:pt>
                <c:pt idx="2">
                  <c:v>2010</c:v>
                </c:pt>
                <c:pt idx="3">
                  <c:v>2014</c:v>
                </c:pt>
                <c:pt idx="4">
                  <c:v>2018</c:v>
                </c:pt>
                <c:pt idx="5">
                  <c:v>2022</c:v>
                </c:pt>
              </c:numCache>
            </c:numRef>
          </c:cat>
          <c:val>
            <c:numRef>
              <c:f>Sheet1!$D$2:$D$7</c:f>
              <c:numCache>
                <c:formatCode>General</c:formatCode>
                <c:ptCount val="6"/>
                <c:pt idx="0">
                  <c:v>27.6</c:v>
                </c:pt>
                <c:pt idx="1">
                  <c:v>38.799999999999997</c:v>
                </c:pt>
                <c:pt idx="2">
                  <c:v>33.200000000000003</c:v>
                </c:pt>
                <c:pt idx="3">
                  <c:v>28</c:v>
                </c:pt>
                <c:pt idx="4">
                  <c:v>23</c:v>
                </c:pt>
                <c:pt idx="5">
                  <c:v>23.9</c:v>
                </c:pt>
              </c:numCache>
            </c:numRef>
          </c:val>
          <c:smooth val="0"/>
          <c:extLst>
            <c:ext xmlns:c16="http://schemas.microsoft.com/office/drawing/2014/chart" uri="{C3380CC4-5D6E-409C-BE32-E72D297353CC}">
              <c16:uniqueId val="{00000002-40F8-462D-8648-762B560B9ADC}"/>
            </c:ext>
          </c:extLst>
        </c:ser>
        <c:ser>
          <c:idx val="3"/>
          <c:order val="3"/>
          <c:tx>
            <c:strRef>
              <c:f>Sheet1!$E$1</c:f>
              <c:strCache>
                <c:ptCount val="1"/>
                <c:pt idx="0">
                  <c:v>Saldināto dzērienu patēriņš</c:v>
                </c:pt>
              </c:strCache>
            </c:strRef>
          </c:tx>
          <c:spPr>
            <a:ln w="31750"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Sheet1!$A$2:$A$7</c:f>
              <c:numCache>
                <c:formatCode>General</c:formatCode>
                <c:ptCount val="6"/>
                <c:pt idx="0">
                  <c:v>2002</c:v>
                </c:pt>
                <c:pt idx="1">
                  <c:v>2006</c:v>
                </c:pt>
                <c:pt idx="2">
                  <c:v>2010</c:v>
                </c:pt>
                <c:pt idx="3">
                  <c:v>2014</c:v>
                </c:pt>
                <c:pt idx="4">
                  <c:v>2018</c:v>
                </c:pt>
                <c:pt idx="5">
                  <c:v>2022</c:v>
                </c:pt>
              </c:numCache>
            </c:numRef>
          </c:cat>
          <c:val>
            <c:numRef>
              <c:f>Sheet1!$E$2:$E$7</c:f>
              <c:numCache>
                <c:formatCode>General</c:formatCode>
                <c:ptCount val="6"/>
                <c:pt idx="0">
                  <c:v>15.6</c:v>
                </c:pt>
                <c:pt idx="1">
                  <c:v>12.7</c:v>
                </c:pt>
                <c:pt idx="2">
                  <c:v>8.3000000000000007</c:v>
                </c:pt>
                <c:pt idx="3">
                  <c:v>6.4</c:v>
                </c:pt>
                <c:pt idx="4">
                  <c:v>6.2</c:v>
                </c:pt>
                <c:pt idx="5">
                  <c:v>7.2</c:v>
                </c:pt>
              </c:numCache>
            </c:numRef>
          </c:val>
          <c:smooth val="0"/>
          <c:extLst>
            <c:ext xmlns:c16="http://schemas.microsoft.com/office/drawing/2014/chart" uri="{C3380CC4-5D6E-409C-BE32-E72D297353CC}">
              <c16:uniqueId val="{00000003-40F8-462D-8648-762B560B9ADC}"/>
            </c:ext>
          </c:extLst>
        </c:ser>
        <c:dLbls>
          <c:dLblPos val="t"/>
          <c:showLegendKey val="0"/>
          <c:showVal val="1"/>
          <c:showCatName val="0"/>
          <c:showSerName val="0"/>
          <c:showPercent val="0"/>
          <c:showBubbleSize val="0"/>
        </c:dLbls>
        <c:smooth val="0"/>
        <c:axId val="1253770496"/>
        <c:axId val="1253770976"/>
      </c:lineChart>
      <c:catAx>
        <c:axId val="1253770496"/>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1253770976"/>
        <c:crosses val="autoZero"/>
        <c:auto val="1"/>
        <c:lblAlgn val="ctr"/>
        <c:lblOffset val="100"/>
        <c:noMultiLvlLbl val="0"/>
      </c:catAx>
      <c:valAx>
        <c:axId val="1253770976"/>
        <c:scaling>
          <c:orientation val="minMax"/>
          <c:max val="40"/>
          <c:min val="5"/>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lv-LV"/>
                  <a:t>Īpatsvars, %</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1253770496"/>
        <c:crosses val="autoZero"/>
        <c:crossBetween val="between"/>
      </c:valAx>
      <c:spPr>
        <a:noFill/>
        <a:ln>
          <a:noFill/>
        </a:ln>
        <a:effectLst/>
      </c:spPr>
    </c:plotArea>
    <c:legend>
      <c:legendPos val="b"/>
      <c:layout>
        <c:manualLayout>
          <c:xMode val="edge"/>
          <c:yMode val="edge"/>
          <c:x val="4.2869338114913849E-2"/>
          <c:y val="0.87223474516665811"/>
          <c:w val="0.90567962111171729"/>
          <c:h val="7.983489966979934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b="0" i="0" u="none" strike="noStrike" kern="1200" baseline="0">
                <a:solidFill>
                  <a:sysClr val="windowText" lastClr="000000"/>
                </a:solidFill>
                <a:latin typeface="Times New Roman" panose="02020603050405020304" pitchFamily="18" charset="0"/>
                <a:cs typeface="Times New Roman" panose="02020603050405020304" pitchFamily="18" charset="0"/>
              </a:rPr>
              <a:t>4. attēls. </a:t>
            </a:r>
            <a:r>
              <a:rPr lang="lv-LV" sz="1200" b="1" i="0" u="none" strike="noStrike" kern="1200" baseline="0">
                <a:solidFill>
                  <a:sysClr val="windowText" lastClr="000000"/>
                </a:solidFill>
                <a:latin typeface="Times New Roman" panose="02020603050405020304" pitchFamily="18" charset="0"/>
                <a:cs typeface="Times New Roman" panose="02020603050405020304" pitchFamily="18" charset="0"/>
              </a:rPr>
              <a:t>Darbspējas un virs darbspējas vecuma iedzīvotāju (15-74 g.v.) uztura paradumi (produktu patēriņš vismaz reizi dienā)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tx>
            <c:strRef>
              <c:f>Sheet1!$B$1</c:f>
              <c:strCache>
                <c:ptCount val="1"/>
                <c:pt idx="0">
                  <c:v>Dārzeņu patēriņš</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2006</c:v>
                </c:pt>
                <c:pt idx="1">
                  <c:v>2010</c:v>
                </c:pt>
                <c:pt idx="2">
                  <c:v>2014</c:v>
                </c:pt>
                <c:pt idx="3">
                  <c:v>2018</c:v>
                </c:pt>
                <c:pt idx="4">
                  <c:v>2020</c:v>
                </c:pt>
                <c:pt idx="5">
                  <c:v>2022</c:v>
                </c:pt>
              </c:numCache>
            </c:numRef>
          </c:cat>
          <c:val>
            <c:numRef>
              <c:f>Sheet1!$B$2:$B$7</c:f>
              <c:numCache>
                <c:formatCode>General</c:formatCode>
                <c:ptCount val="6"/>
                <c:pt idx="0">
                  <c:v>32.4</c:v>
                </c:pt>
                <c:pt idx="1">
                  <c:v>35.299999999999997</c:v>
                </c:pt>
                <c:pt idx="2">
                  <c:v>36.6</c:v>
                </c:pt>
                <c:pt idx="3">
                  <c:v>36.9</c:v>
                </c:pt>
                <c:pt idx="4">
                  <c:v>32.9</c:v>
                </c:pt>
                <c:pt idx="5">
                  <c:v>45.9</c:v>
                </c:pt>
              </c:numCache>
            </c:numRef>
          </c:val>
          <c:smooth val="0"/>
          <c:extLst>
            <c:ext xmlns:c16="http://schemas.microsoft.com/office/drawing/2014/chart" uri="{C3380CC4-5D6E-409C-BE32-E72D297353CC}">
              <c16:uniqueId val="{00000000-532A-4CA9-B0B0-B520C1AD7C9F}"/>
            </c:ext>
          </c:extLst>
        </c:ser>
        <c:ser>
          <c:idx val="1"/>
          <c:order val="1"/>
          <c:tx>
            <c:strRef>
              <c:f>Sheet1!$C$1</c:f>
              <c:strCache>
                <c:ptCount val="1"/>
                <c:pt idx="0">
                  <c:v>Augļu un ogu patēriņš</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2006</c:v>
                </c:pt>
                <c:pt idx="1">
                  <c:v>2010</c:v>
                </c:pt>
                <c:pt idx="2">
                  <c:v>2014</c:v>
                </c:pt>
                <c:pt idx="3">
                  <c:v>2018</c:v>
                </c:pt>
                <c:pt idx="4">
                  <c:v>2020</c:v>
                </c:pt>
                <c:pt idx="5">
                  <c:v>2022</c:v>
                </c:pt>
              </c:numCache>
            </c:numRef>
          </c:cat>
          <c:val>
            <c:numRef>
              <c:f>Sheet1!$C$2:$C$7</c:f>
              <c:numCache>
                <c:formatCode>General</c:formatCode>
                <c:ptCount val="6"/>
                <c:pt idx="0">
                  <c:v>31.1</c:v>
                </c:pt>
                <c:pt idx="1">
                  <c:v>21.5</c:v>
                </c:pt>
                <c:pt idx="2">
                  <c:v>20.2</c:v>
                </c:pt>
                <c:pt idx="3">
                  <c:v>24.5</c:v>
                </c:pt>
                <c:pt idx="4">
                  <c:v>32</c:v>
                </c:pt>
                <c:pt idx="5">
                  <c:v>30.6</c:v>
                </c:pt>
              </c:numCache>
            </c:numRef>
          </c:val>
          <c:smooth val="0"/>
          <c:extLst>
            <c:ext xmlns:c16="http://schemas.microsoft.com/office/drawing/2014/chart" uri="{C3380CC4-5D6E-409C-BE32-E72D297353CC}">
              <c16:uniqueId val="{00000001-532A-4CA9-B0B0-B520C1AD7C9F}"/>
            </c:ext>
          </c:extLst>
        </c:ser>
        <c:ser>
          <c:idx val="2"/>
          <c:order val="2"/>
          <c:tx>
            <c:strRef>
              <c:f>Sheet1!$D$1</c:f>
              <c:strCache>
                <c:ptCount val="1"/>
                <c:pt idx="0">
                  <c:v>Saldumu patēriņš</c:v>
                </c:pt>
              </c:strCache>
            </c:strRef>
          </c:tx>
          <c:spPr>
            <a:ln w="28575" cap="rnd">
              <a:solidFill>
                <a:schemeClr val="accent3"/>
              </a:solidFill>
              <a:round/>
            </a:ln>
            <a:effectLst/>
          </c:spPr>
          <c:marker>
            <c:symbol val="none"/>
          </c:marker>
          <c:dLbls>
            <c:dLbl>
              <c:idx val="1"/>
              <c:layout>
                <c:manualLayout>
                  <c:x val="-6.4693446088795311E-3"/>
                  <c:y val="-1.78274590676165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32A-4CA9-B0B0-B520C1AD7C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2006</c:v>
                </c:pt>
                <c:pt idx="1">
                  <c:v>2010</c:v>
                </c:pt>
                <c:pt idx="2">
                  <c:v>2014</c:v>
                </c:pt>
                <c:pt idx="3">
                  <c:v>2018</c:v>
                </c:pt>
                <c:pt idx="4">
                  <c:v>2020</c:v>
                </c:pt>
                <c:pt idx="5">
                  <c:v>2022</c:v>
                </c:pt>
              </c:numCache>
            </c:numRef>
          </c:cat>
          <c:val>
            <c:numRef>
              <c:f>Sheet1!$D$2:$D$7</c:f>
              <c:numCache>
                <c:formatCode>General</c:formatCode>
                <c:ptCount val="6"/>
                <c:pt idx="0">
                  <c:v>8</c:v>
                </c:pt>
                <c:pt idx="1">
                  <c:v>12</c:v>
                </c:pt>
                <c:pt idx="2">
                  <c:v>6.6</c:v>
                </c:pt>
                <c:pt idx="3">
                  <c:v>7.2</c:v>
                </c:pt>
                <c:pt idx="4">
                  <c:v>6.9</c:v>
                </c:pt>
                <c:pt idx="5">
                  <c:v>4.7</c:v>
                </c:pt>
              </c:numCache>
            </c:numRef>
          </c:val>
          <c:smooth val="0"/>
          <c:extLst>
            <c:ext xmlns:c16="http://schemas.microsoft.com/office/drawing/2014/chart" uri="{C3380CC4-5D6E-409C-BE32-E72D297353CC}">
              <c16:uniqueId val="{00000002-532A-4CA9-B0B0-B520C1AD7C9F}"/>
            </c:ext>
          </c:extLst>
        </c:ser>
        <c:ser>
          <c:idx val="3"/>
          <c:order val="3"/>
          <c:tx>
            <c:strRef>
              <c:f>Sheet1!$E$1</c:f>
              <c:strCache>
                <c:ptCount val="1"/>
                <c:pt idx="0">
                  <c:v>Saldināto dzērienu patēriņš</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2006</c:v>
                </c:pt>
                <c:pt idx="1">
                  <c:v>2010</c:v>
                </c:pt>
                <c:pt idx="2">
                  <c:v>2014</c:v>
                </c:pt>
                <c:pt idx="3">
                  <c:v>2018</c:v>
                </c:pt>
                <c:pt idx="4">
                  <c:v>2020</c:v>
                </c:pt>
                <c:pt idx="5">
                  <c:v>2022</c:v>
                </c:pt>
              </c:numCache>
            </c:numRef>
          </c:cat>
          <c:val>
            <c:numRef>
              <c:f>Sheet1!$E$2:$E$7</c:f>
              <c:numCache>
                <c:formatCode>General</c:formatCode>
                <c:ptCount val="6"/>
                <c:pt idx="0">
                  <c:v>5.5</c:v>
                </c:pt>
                <c:pt idx="1">
                  <c:v>4.7</c:v>
                </c:pt>
                <c:pt idx="2">
                  <c:v>2.8</c:v>
                </c:pt>
                <c:pt idx="3">
                  <c:v>3.3</c:v>
                </c:pt>
                <c:pt idx="4">
                  <c:v>3.9</c:v>
                </c:pt>
                <c:pt idx="5">
                  <c:v>3.1</c:v>
                </c:pt>
              </c:numCache>
            </c:numRef>
          </c:val>
          <c:smooth val="0"/>
          <c:extLst>
            <c:ext xmlns:c16="http://schemas.microsoft.com/office/drawing/2014/chart" uri="{C3380CC4-5D6E-409C-BE32-E72D297353CC}">
              <c16:uniqueId val="{00000003-532A-4CA9-B0B0-B520C1AD7C9F}"/>
            </c:ext>
          </c:extLst>
        </c:ser>
        <c:dLbls>
          <c:dLblPos val="t"/>
          <c:showLegendKey val="0"/>
          <c:showVal val="1"/>
          <c:showCatName val="0"/>
          <c:showSerName val="0"/>
          <c:showPercent val="0"/>
          <c:showBubbleSize val="0"/>
        </c:dLbls>
        <c:smooth val="0"/>
        <c:axId val="1463242240"/>
        <c:axId val="1504342400"/>
      </c:lineChart>
      <c:catAx>
        <c:axId val="1463242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04342400"/>
        <c:crosses val="autoZero"/>
        <c:auto val="1"/>
        <c:lblAlgn val="ctr"/>
        <c:lblOffset val="100"/>
        <c:noMultiLvlLbl val="0"/>
      </c:catAx>
      <c:valAx>
        <c:axId val="1504342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Īpatsvars,</a:t>
                </a:r>
                <a:r>
                  <a:rPr lang="lv-LV" baseline="0"/>
                  <a:t> %</a:t>
                </a:r>
                <a:endParaRPr lang="lv-LV"/>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63242240"/>
        <c:crosses val="autoZero"/>
        <c:crossBetween val="between"/>
      </c:valAx>
      <c:spPr>
        <a:noFill/>
        <a:ln>
          <a:noFill/>
        </a:ln>
        <a:effectLst/>
      </c:spPr>
    </c:plotArea>
    <c:legend>
      <c:legendPos val="b"/>
      <c:layout>
        <c:manualLayout>
          <c:xMode val="edge"/>
          <c:yMode val="edge"/>
          <c:x val="1.7232941019793245E-2"/>
          <c:y val="0.8720228721409824"/>
          <c:w val="0.94710848643919532"/>
          <c:h val="0.127977127859017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a:latin typeface="Times New Roman" panose="02020603050405020304" pitchFamily="18" charset="0"/>
                <a:cs typeface="Times New Roman" panose="02020603050405020304" pitchFamily="18" charset="0"/>
              </a:rPr>
              <a:t>5. attēls. </a:t>
            </a:r>
            <a:r>
              <a:rPr lang="lv-LV" sz="1200" b="1">
                <a:solidFill>
                  <a:sysClr val="windowText" lastClr="000000"/>
                </a:solidFill>
                <a:latin typeface="Times New Roman" panose="02020603050405020304" pitchFamily="18" charset="0"/>
                <a:cs typeface="Times New Roman" panose="02020603050405020304" pitchFamily="18" charset="0"/>
              </a:rPr>
              <a:t>Iedzīvotāju, kuriem ir pietiekamas fiziskās aktivitātes, īpatsvars vecuma grupās</a:t>
            </a:r>
            <a:endParaRPr lang="en-US"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1"/>
            <c:invertIfNegative val="0"/>
            <c:bubble3D val="0"/>
            <c:spPr>
              <a:solidFill>
                <a:schemeClr val="accent2"/>
              </a:solidFill>
              <a:ln>
                <a:noFill/>
              </a:ln>
              <a:effectLst/>
            </c:spPr>
            <c:extLst>
              <c:ext xmlns:c16="http://schemas.microsoft.com/office/drawing/2014/chart" uri="{C3380CC4-5D6E-409C-BE32-E72D297353CC}">
                <c16:uniqueId val="{00000003-F10B-4486-883C-5261BA08EBF2}"/>
              </c:ext>
            </c:extLst>
          </c:dPt>
          <c:dPt>
            <c:idx val="2"/>
            <c:invertIfNegative val="0"/>
            <c:bubble3D val="0"/>
            <c:spPr>
              <a:solidFill>
                <a:schemeClr val="accent4"/>
              </a:solidFill>
              <a:ln>
                <a:noFill/>
              </a:ln>
              <a:effectLst/>
            </c:spPr>
            <c:extLst>
              <c:ext xmlns:c16="http://schemas.microsoft.com/office/drawing/2014/chart" uri="{C3380CC4-5D6E-409C-BE32-E72D297353CC}">
                <c16:uniqueId val="{00000004-F10B-4486-883C-5261BA08EBF2}"/>
              </c:ext>
            </c:extLst>
          </c:dPt>
          <c:dPt>
            <c:idx val="3"/>
            <c:invertIfNegative val="0"/>
            <c:bubble3D val="0"/>
            <c:spPr>
              <a:solidFill>
                <a:schemeClr val="accent5"/>
              </a:solidFill>
              <a:ln>
                <a:noFill/>
              </a:ln>
              <a:effectLst/>
            </c:spPr>
            <c:extLst>
              <c:ext xmlns:c16="http://schemas.microsoft.com/office/drawing/2014/chart" uri="{C3380CC4-5D6E-409C-BE32-E72D297353CC}">
                <c16:uniqueId val="{00000005-F10B-4486-883C-5261BA08EBF2}"/>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5-6 g.v.</c:v>
                </c:pt>
                <c:pt idx="1">
                  <c:v>11-15 g.v.</c:v>
                </c:pt>
                <c:pt idx="2">
                  <c:v>15-64 g.v.</c:v>
                </c:pt>
                <c:pt idx="3">
                  <c:v>65-74 g.v.</c:v>
                </c:pt>
              </c:strCache>
            </c:strRef>
          </c:cat>
          <c:val>
            <c:numRef>
              <c:f>Sheet1!$B$2:$B$5</c:f>
              <c:numCache>
                <c:formatCode>0.00%</c:formatCode>
                <c:ptCount val="4"/>
                <c:pt idx="0" formatCode="0%">
                  <c:v>0.7</c:v>
                </c:pt>
                <c:pt idx="1">
                  <c:v>0.18099999999999999</c:v>
                </c:pt>
                <c:pt idx="2">
                  <c:v>0.11600000000000001</c:v>
                </c:pt>
                <c:pt idx="3">
                  <c:v>8.8999999999999996E-2</c:v>
                </c:pt>
              </c:numCache>
            </c:numRef>
          </c:val>
          <c:extLst>
            <c:ext xmlns:c16="http://schemas.microsoft.com/office/drawing/2014/chart" uri="{C3380CC4-5D6E-409C-BE32-E72D297353CC}">
              <c16:uniqueId val="{00000000-F10B-4486-883C-5261BA08EBF2}"/>
            </c:ext>
          </c:extLst>
        </c:ser>
        <c:dLbls>
          <c:dLblPos val="outEnd"/>
          <c:showLegendKey val="0"/>
          <c:showVal val="1"/>
          <c:showCatName val="0"/>
          <c:showSerName val="0"/>
          <c:showPercent val="0"/>
          <c:showBubbleSize val="0"/>
        </c:dLbls>
        <c:gapWidth val="219"/>
        <c:overlap val="-27"/>
        <c:axId val="1531581824"/>
        <c:axId val="1531582304"/>
      </c:barChart>
      <c:catAx>
        <c:axId val="1531581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31582304"/>
        <c:crosses val="autoZero"/>
        <c:auto val="1"/>
        <c:lblAlgn val="ctr"/>
        <c:lblOffset val="100"/>
        <c:noMultiLvlLbl val="0"/>
      </c:catAx>
      <c:valAx>
        <c:axId val="1531582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315818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lv-LV" sz="1200" b="0">
                <a:solidFill>
                  <a:sysClr val="windowText" lastClr="000000"/>
                </a:solidFill>
              </a:rPr>
              <a:t>6. attēls. </a:t>
            </a:r>
            <a:r>
              <a:rPr lang="lv-LV" sz="1200">
                <a:solidFill>
                  <a:sysClr val="windowText" lastClr="000000"/>
                </a:solidFill>
              </a:rPr>
              <a:t>Latvijas iedzīvotāju, kuriem ir pietiekama fiziskā aktivitāte, īpatsvara</a:t>
            </a:r>
            <a:r>
              <a:rPr lang="lv-LV" sz="1200" baseline="0">
                <a:solidFill>
                  <a:sysClr val="windowText" lastClr="000000"/>
                </a:solidFill>
              </a:rPr>
              <a:t> izmaiņas</a:t>
            </a:r>
            <a:r>
              <a:rPr lang="lv-LV" sz="1200">
                <a:solidFill>
                  <a:sysClr val="windowText" lastClr="000000"/>
                </a:solidFill>
              </a:rPr>
              <a:t> pa gadiem</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lineChart>
        <c:grouping val="standard"/>
        <c:varyColors val="0"/>
        <c:ser>
          <c:idx val="0"/>
          <c:order val="0"/>
          <c:tx>
            <c:strRef>
              <c:f>Sheet1!$B$1</c:f>
              <c:strCache>
                <c:ptCount val="1"/>
                <c:pt idx="0">
                  <c:v>11-15 g.v.</c:v>
                </c:pt>
              </c:strCache>
            </c:strRef>
          </c:tx>
          <c:spPr>
            <a:ln w="3175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Sheet1!$A$2:$A$6</c:f>
              <c:numCache>
                <c:formatCode>General</c:formatCode>
                <c:ptCount val="5"/>
                <c:pt idx="0">
                  <c:v>2006</c:v>
                </c:pt>
                <c:pt idx="1">
                  <c:v>2010</c:v>
                </c:pt>
                <c:pt idx="2">
                  <c:v>2014</c:v>
                </c:pt>
                <c:pt idx="3">
                  <c:v>2018</c:v>
                </c:pt>
                <c:pt idx="4">
                  <c:v>2022</c:v>
                </c:pt>
              </c:numCache>
            </c:numRef>
          </c:cat>
          <c:val>
            <c:numRef>
              <c:f>Sheet1!$B$2:$B$6</c:f>
              <c:numCache>
                <c:formatCode>General</c:formatCode>
                <c:ptCount val="5"/>
                <c:pt idx="0">
                  <c:v>22.9</c:v>
                </c:pt>
                <c:pt idx="1">
                  <c:v>20.100000000000001</c:v>
                </c:pt>
                <c:pt idx="2">
                  <c:v>18.5</c:v>
                </c:pt>
                <c:pt idx="3">
                  <c:v>18.8</c:v>
                </c:pt>
                <c:pt idx="4">
                  <c:v>18.100000000000001</c:v>
                </c:pt>
              </c:numCache>
            </c:numRef>
          </c:val>
          <c:smooth val="0"/>
          <c:extLst>
            <c:ext xmlns:c16="http://schemas.microsoft.com/office/drawing/2014/chart" uri="{C3380CC4-5D6E-409C-BE32-E72D297353CC}">
              <c16:uniqueId val="{00000000-6585-4658-8FD6-AC7890AA451C}"/>
            </c:ext>
          </c:extLst>
        </c:ser>
        <c:ser>
          <c:idx val="1"/>
          <c:order val="1"/>
          <c:tx>
            <c:strRef>
              <c:f>Sheet1!$C$1</c:f>
              <c:strCache>
                <c:ptCount val="1"/>
                <c:pt idx="0">
                  <c:v>15-74 g.v.</c:v>
                </c:pt>
              </c:strCache>
            </c:strRef>
          </c:tx>
          <c:spPr>
            <a:ln w="317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Sheet1!$A$2:$A$6</c:f>
              <c:numCache>
                <c:formatCode>General</c:formatCode>
                <c:ptCount val="5"/>
                <c:pt idx="0">
                  <c:v>2006</c:v>
                </c:pt>
                <c:pt idx="1">
                  <c:v>2010</c:v>
                </c:pt>
                <c:pt idx="2">
                  <c:v>2014</c:v>
                </c:pt>
                <c:pt idx="3">
                  <c:v>2018</c:v>
                </c:pt>
                <c:pt idx="4">
                  <c:v>2022</c:v>
                </c:pt>
              </c:numCache>
            </c:numRef>
          </c:cat>
          <c:val>
            <c:numRef>
              <c:f>Sheet1!$C$2:$C$6</c:f>
              <c:numCache>
                <c:formatCode>General</c:formatCode>
                <c:ptCount val="5"/>
                <c:pt idx="0">
                  <c:v>17.2</c:v>
                </c:pt>
                <c:pt idx="1">
                  <c:v>19.7</c:v>
                </c:pt>
                <c:pt idx="2">
                  <c:v>9.9</c:v>
                </c:pt>
                <c:pt idx="3">
                  <c:v>9.5</c:v>
                </c:pt>
                <c:pt idx="4">
                  <c:v>10.9</c:v>
                </c:pt>
              </c:numCache>
            </c:numRef>
          </c:val>
          <c:smooth val="0"/>
          <c:extLst>
            <c:ext xmlns:c16="http://schemas.microsoft.com/office/drawing/2014/chart" uri="{C3380CC4-5D6E-409C-BE32-E72D297353CC}">
              <c16:uniqueId val="{00000001-6585-4658-8FD6-AC7890AA451C}"/>
            </c:ext>
          </c:extLst>
        </c:ser>
        <c:ser>
          <c:idx val="2"/>
          <c:order val="2"/>
          <c:tx>
            <c:strRef>
              <c:f>Sheet1!$D$1</c:f>
              <c:strCache>
                <c:ptCount val="1"/>
                <c:pt idx="0">
                  <c:v>Column1</c:v>
                </c:pt>
              </c:strCache>
            </c:strRef>
          </c:tx>
          <c:spPr>
            <a:ln w="31750" cap="rnd">
              <a:solidFill>
                <a:schemeClr val="accent3"/>
              </a:solidFill>
              <a:round/>
            </a:ln>
            <a:effectLst/>
          </c:spPr>
          <c:marker>
            <c:symbol val="none"/>
          </c:marker>
          <c:dLbls>
            <c:delete val="1"/>
          </c:dLbls>
          <c:cat>
            <c:numRef>
              <c:f>Sheet1!$A$2:$A$6</c:f>
              <c:numCache>
                <c:formatCode>General</c:formatCode>
                <c:ptCount val="5"/>
                <c:pt idx="0">
                  <c:v>2006</c:v>
                </c:pt>
                <c:pt idx="1">
                  <c:v>2010</c:v>
                </c:pt>
                <c:pt idx="2">
                  <c:v>2014</c:v>
                </c:pt>
                <c:pt idx="3">
                  <c:v>2018</c:v>
                </c:pt>
                <c:pt idx="4">
                  <c:v>2022</c:v>
                </c:pt>
              </c:numCache>
            </c:numRef>
          </c:cat>
          <c:val>
            <c:numRef>
              <c:f>Sheet1!$D$2:$D$6</c:f>
              <c:numCache>
                <c:formatCode>General</c:formatCode>
                <c:ptCount val="5"/>
                <c:pt idx="3">
                  <c:v>5</c:v>
                </c:pt>
              </c:numCache>
            </c:numRef>
          </c:val>
          <c:smooth val="0"/>
          <c:extLst>
            <c:ext xmlns:c16="http://schemas.microsoft.com/office/drawing/2014/chart" uri="{C3380CC4-5D6E-409C-BE32-E72D297353CC}">
              <c16:uniqueId val="{00000002-6585-4658-8FD6-AC7890AA451C}"/>
            </c:ext>
          </c:extLst>
        </c:ser>
        <c:dLbls>
          <c:dLblPos val="t"/>
          <c:showLegendKey val="0"/>
          <c:showVal val="1"/>
          <c:showCatName val="0"/>
          <c:showSerName val="0"/>
          <c:showPercent val="0"/>
          <c:showBubbleSize val="0"/>
        </c:dLbls>
        <c:smooth val="0"/>
        <c:axId val="1463299696"/>
        <c:axId val="1463299216"/>
      </c:lineChart>
      <c:catAx>
        <c:axId val="1463299696"/>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1463299216"/>
        <c:crosses val="autoZero"/>
        <c:auto val="1"/>
        <c:lblAlgn val="ctr"/>
        <c:lblOffset val="100"/>
        <c:noMultiLvlLbl val="0"/>
      </c:catAx>
      <c:valAx>
        <c:axId val="1463299216"/>
        <c:scaling>
          <c:orientation val="minMax"/>
          <c:min val="7"/>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lv-LV"/>
                  <a:t>Īpatsvars,</a:t>
                </a:r>
                <a:r>
                  <a:rPr lang="lv-LV" baseline="0"/>
                  <a:t> %</a:t>
                </a:r>
                <a:endParaRPr lang="lv-LV"/>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1463299696"/>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FC50C2E4629B4E94BF41D52D4BA7B4" ma:contentTypeVersion="14" ma:contentTypeDescription="Create a new document." ma:contentTypeScope="" ma:versionID="6aaeacbd52b5dd4fa271c2792d66b6f8">
  <xsd:schema xmlns:xsd="http://www.w3.org/2001/XMLSchema" xmlns:xs="http://www.w3.org/2001/XMLSchema" xmlns:p="http://schemas.microsoft.com/office/2006/metadata/properties" xmlns:ns3="98718fbb-3564-4549-9d7b-bd30dcb5e4ef" xmlns:ns4="a4735eab-b467-4b67-ae85-4d9a3a1be682" targetNamespace="http://schemas.microsoft.com/office/2006/metadata/properties" ma:root="true" ma:fieldsID="1f7791a212f979b33fb1246503fd76b4" ns3:_="" ns4:_="">
    <xsd:import namespace="98718fbb-3564-4549-9d7b-bd30dcb5e4ef"/>
    <xsd:import namespace="a4735eab-b467-4b67-ae85-4d9a3a1be6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718fbb-3564-4549-9d7b-bd30dcb5e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735eab-b467-4b67-ae85-4d9a3a1be6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98718fbb-3564-4549-9d7b-bd30dcb5e4ef" xsi:nil="true"/>
  </documentManagement>
</p:properties>
</file>

<file path=customXml/itemProps1.xml><?xml version="1.0" encoding="utf-8"?>
<ds:datastoreItem xmlns:ds="http://schemas.openxmlformats.org/officeDocument/2006/customXml" ds:itemID="{109732E1-DFDF-48FE-8035-661C45A2FE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718fbb-3564-4549-9d7b-bd30dcb5e4ef"/>
    <ds:schemaRef ds:uri="a4735eab-b467-4b67-ae85-4d9a3a1b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C300B2C-6F3A-4957-8E3B-64569889A480}">
  <ds:schemaRefs>
    <ds:schemaRef ds:uri="http://schemas.openxmlformats.org/officeDocument/2006/bibliography"/>
  </ds:schemaRefs>
</ds:datastoreItem>
</file>

<file path=customXml/itemProps4.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 ds:uri="98718fbb-3564-4549-9d7b-bd30dcb5e4ef"/>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Normal.dotm</Template>
  <TotalTime>134</TotalTime>
  <Pages>41</Pages>
  <Words>65887</Words>
  <Characters>37557</Characters>
  <Application>Microsoft Office Word</Application>
  <DocSecurity>0</DocSecurity>
  <Lines>312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Lāsma Piķele</dc:creator>
  <cp:keywords/>
  <dc:description/>
  <cp:lastModifiedBy>Māra Nikoluškina</cp:lastModifiedBy>
  <cp:revision>52</cp:revision>
  <cp:lastPrinted>2025-09-30T06:29:00Z</cp:lastPrinted>
  <dcterms:created xsi:type="dcterms:W3CDTF">2025-09-30T05:55:00Z</dcterms:created>
  <dcterms:modified xsi:type="dcterms:W3CDTF">2025-10-14T07:36:00Z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0x01010005FC50C2E4629B4E94BF41D52D4BA7B4</vt:lpwstr>
  </property>
</Properties>
</file>