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2794C" w:rsidR="00042D8B" w:rsidP="000A10E5" w:rsidRDefault="005D2C99" w14:paraId="5A529A9B" w14:textId="2EA7CB48">
      <w:pPr>
        <w:pStyle w:val="BodyText"/>
        <w:spacing w:after="120"/>
        <w:ind w:left="-180"/>
        <w15:collapsed w:val="false"/>
        <w:rPr>
          <w:noProof/>
          <w:szCs w:val="24"/>
        </w:rPr>
      </w:pPr>
      <w:r w:rsidRPr="0092794C">
        <w:rPr>
          <w:noProof/>
          <w:szCs w:val="24"/>
        </w:rPr>
        <w:t>Informatīvais ziņojums</w:t>
      </w:r>
    </w:p>
    <w:p w:rsidRPr="0092794C" w:rsidR="00042D8B" w:rsidP="000A10E5" w:rsidRDefault="00042D8B" w14:paraId="2E022432" w14:textId="63AAB7B2">
      <w:pPr>
        <w:pStyle w:val="BodyText"/>
        <w:spacing w:after="360"/>
        <w:rPr>
          <w:noProof/>
          <w:szCs w:val="24"/>
        </w:rPr>
      </w:pPr>
      <w:r w:rsidRPr="0092794C">
        <w:rPr>
          <w:noProof/>
          <w:szCs w:val="24"/>
        </w:rPr>
        <w:t>“</w:t>
      </w:r>
      <w:bookmarkStart w:name="_Hlk57195359" w:id="0"/>
      <w:r w:rsidRPr="0092794C" w:rsidR="00F635B9">
        <w:rPr>
          <w:noProof/>
          <w:szCs w:val="24"/>
        </w:rPr>
        <w:t xml:space="preserve">Par </w:t>
      </w:r>
      <w:bookmarkStart w:name="_Hlk57192155" w:id="1"/>
      <w:r w:rsidRPr="0092794C" w:rsidR="00F635B9">
        <w:rPr>
          <w:noProof/>
          <w:szCs w:val="24"/>
        </w:rPr>
        <w:t xml:space="preserve">Eiropas Savienības Vispārējo lietu padomes </w:t>
      </w:r>
      <w:bookmarkEnd w:id="1"/>
      <w:r w:rsidRPr="0092794C">
        <w:rPr>
          <w:noProof/>
          <w:szCs w:val="24"/>
        </w:rPr>
        <w:t>20</w:t>
      </w:r>
      <w:r w:rsidRPr="0092794C" w:rsidR="00DB3D2D">
        <w:rPr>
          <w:noProof/>
          <w:szCs w:val="24"/>
        </w:rPr>
        <w:t>2</w:t>
      </w:r>
      <w:r w:rsidR="003C79F8">
        <w:rPr>
          <w:noProof/>
          <w:szCs w:val="24"/>
        </w:rPr>
        <w:t>2</w:t>
      </w:r>
      <w:r w:rsidRPr="0092794C">
        <w:rPr>
          <w:noProof/>
          <w:szCs w:val="24"/>
        </w:rPr>
        <w:t xml:space="preserve">. gada </w:t>
      </w:r>
      <w:r w:rsidR="00D43BD1">
        <w:rPr>
          <w:noProof/>
          <w:szCs w:val="24"/>
        </w:rPr>
        <w:t>23. maija</w:t>
      </w:r>
      <w:r w:rsidR="003C79F8">
        <w:rPr>
          <w:noProof/>
          <w:szCs w:val="24"/>
        </w:rPr>
        <w:t xml:space="preserve"> </w:t>
      </w:r>
      <w:r w:rsidRPr="0092794C" w:rsidR="00E41F51">
        <w:rPr>
          <w:noProof/>
          <w:szCs w:val="24"/>
        </w:rPr>
        <w:t xml:space="preserve">sanāksmē </w:t>
      </w:r>
      <w:r w:rsidRPr="0092794C">
        <w:rPr>
          <w:noProof/>
          <w:szCs w:val="24"/>
        </w:rPr>
        <w:t>izskatāmajiem jautājumiem</w:t>
      </w:r>
      <w:bookmarkEnd w:id="0"/>
      <w:r w:rsidRPr="0092794C">
        <w:rPr>
          <w:noProof/>
          <w:szCs w:val="24"/>
        </w:rPr>
        <w:t>”</w:t>
      </w:r>
    </w:p>
    <w:p w:rsidRPr="0092794C" w:rsidR="00042D8B" w:rsidP="000A10E5" w:rsidRDefault="00042D8B" w14:paraId="049B4CDF" w14:textId="68A2C93D">
      <w:pPr>
        <w:spacing w:after="120"/>
        <w:jc w:val="center"/>
        <w:rPr>
          <w:b/>
          <w:noProof/>
        </w:rPr>
      </w:pPr>
      <w:r w:rsidRPr="0092794C">
        <w:rPr>
          <w:b/>
          <w:noProof/>
        </w:rPr>
        <w:t>Eiropas Savienības Ministru padomes sanāksmes darba kārtība</w:t>
      </w:r>
    </w:p>
    <w:p w:rsidR="00042D8B" w:rsidP="007D5413" w:rsidRDefault="00042D8B" w14:paraId="54E0ABA7" w14:textId="334CAF48">
      <w:pPr>
        <w:spacing w:after="120"/>
        <w:jc w:val="both"/>
        <w:rPr>
          <w:noProof/>
        </w:rPr>
      </w:pPr>
      <w:r w:rsidRPr="0092794C">
        <w:rPr>
          <w:noProof/>
        </w:rPr>
        <w:t>20</w:t>
      </w:r>
      <w:r w:rsidRPr="0092794C" w:rsidR="00CE2DAB">
        <w:rPr>
          <w:noProof/>
        </w:rPr>
        <w:t>2</w:t>
      </w:r>
      <w:r w:rsidR="003C79F8">
        <w:rPr>
          <w:noProof/>
        </w:rPr>
        <w:t>2</w:t>
      </w:r>
      <w:r w:rsidRPr="0092794C">
        <w:rPr>
          <w:noProof/>
        </w:rPr>
        <w:t xml:space="preserve">. gada </w:t>
      </w:r>
      <w:r w:rsidR="00D43BD1">
        <w:rPr>
          <w:noProof/>
        </w:rPr>
        <w:t>23. maijā</w:t>
      </w:r>
      <w:r w:rsidR="0019728C">
        <w:rPr>
          <w:noProof/>
        </w:rPr>
        <w:t xml:space="preserve"> </w:t>
      </w:r>
      <w:r w:rsidR="00D43BD1">
        <w:rPr>
          <w:noProof/>
        </w:rPr>
        <w:t>Briselē</w:t>
      </w:r>
      <w:r w:rsidRPr="0092794C" w:rsidR="008053B4">
        <w:rPr>
          <w:noProof/>
        </w:rPr>
        <w:t xml:space="preserve"> </w:t>
      </w:r>
      <w:r w:rsidRPr="0092794C">
        <w:rPr>
          <w:noProof/>
        </w:rPr>
        <w:t>notiks Eiropas Savienības (turpmāk – ES) Vispārējo lietu padomes (turpmāk – VLP) sanāksme. Darba kārtībā ir iekļauti šādi jautājumi:</w:t>
      </w:r>
    </w:p>
    <w:p w:rsidRPr="008B41FC" w:rsidR="008B41FC" w:rsidP="008B41FC" w:rsidRDefault="00B36C79" w14:paraId="2B1F1744" w14:textId="091E18F8">
      <w:pPr>
        <w:pStyle w:val="ListParagraph"/>
        <w:numPr>
          <w:ilvl w:val="0"/>
          <w:numId w:val="25"/>
        </w:numPr>
        <w:spacing w:after="120"/>
        <w:contextualSpacing w:val="false"/>
        <w:rPr>
          <w:rFonts w:ascii="Times New Roman" w:hAnsi="Times New Roman" w:eastAsia="Times New Roman"/>
          <w:noProof/>
          <w:sz w:val="24"/>
          <w:szCs w:val="24"/>
        </w:rPr>
      </w:pPr>
      <w:r w:rsidRPr="00B36C79">
        <w:rPr>
          <w:rFonts w:ascii="Times New Roman" w:hAnsi="Times New Roman" w:eastAsia="Times New Roman"/>
          <w:noProof/>
          <w:sz w:val="24"/>
          <w:szCs w:val="24"/>
        </w:rPr>
        <w:t>2022. gada</w:t>
      </w:r>
      <w:r w:rsidRPr="008B41FC">
        <w:rPr>
          <w:rFonts w:ascii="Times New Roman" w:hAnsi="Times New Roman" w:eastAsia="Times New Roman"/>
          <w:noProof/>
          <w:sz w:val="24"/>
          <w:szCs w:val="24"/>
        </w:rPr>
        <w:t xml:space="preserve"> </w:t>
      </w:r>
      <w:r w:rsidRPr="008B41FC" w:rsidR="008B41FC">
        <w:rPr>
          <w:rFonts w:ascii="Times New Roman" w:hAnsi="Times New Roman" w:eastAsia="Times New Roman"/>
          <w:noProof/>
          <w:sz w:val="24"/>
          <w:szCs w:val="24"/>
        </w:rPr>
        <w:t>30.-31. maija ārkārtas Eiropadomes sagatavošana;</w:t>
      </w:r>
    </w:p>
    <w:p w:rsidRPr="008B41FC" w:rsidR="008B41FC" w:rsidP="008B41FC" w:rsidRDefault="00B36C79" w14:paraId="62CC4E03" w14:textId="2C60F3F6">
      <w:pPr>
        <w:pStyle w:val="ListParagraph"/>
        <w:numPr>
          <w:ilvl w:val="0"/>
          <w:numId w:val="25"/>
        </w:numPr>
        <w:spacing w:after="120"/>
        <w:contextualSpacing w:val="false"/>
        <w:rPr>
          <w:rFonts w:ascii="Times New Roman" w:hAnsi="Times New Roman" w:eastAsia="Times New Roman"/>
          <w:noProof/>
          <w:sz w:val="24"/>
          <w:szCs w:val="24"/>
        </w:rPr>
      </w:pPr>
      <w:r w:rsidRPr="00B36C79">
        <w:rPr>
          <w:rFonts w:ascii="Times New Roman" w:hAnsi="Times New Roman" w:eastAsia="Times New Roman"/>
          <w:noProof/>
          <w:sz w:val="24"/>
          <w:szCs w:val="24"/>
        </w:rPr>
        <w:t>2022. gada</w:t>
      </w:r>
      <w:r w:rsidRPr="008B41FC">
        <w:rPr>
          <w:rFonts w:ascii="Times New Roman" w:hAnsi="Times New Roman" w:eastAsia="Times New Roman"/>
          <w:noProof/>
          <w:sz w:val="24"/>
          <w:szCs w:val="24"/>
        </w:rPr>
        <w:t xml:space="preserve"> </w:t>
      </w:r>
      <w:r w:rsidRPr="008B41FC" w:rsidR="008B41FC">
        <w:rPr>
          <w:rFonts w:ascii="Times New Roman" w:hAnsi="Times New Roman" w:eastAsia="Times New Roman"/>
          <w:noProof/>
          <w:sz w:val="24"/>
          <w:szCs w:val="24"/>
        </w:rPr>
        <w:t xml:space="preserve">23.-24. jūnija Eiropadomes sagatavošana; </w:t>
      </w:r>
    </w:p>
    <w:p w:rsidRPr="008B41FC" w:rsidR="008B41FC" w:rsidP="008B41FC" w:rsidRDefault="008B41FC" w14:paraId="52D9BFC7" w14:textId="77777777">
      <w:pPr>
        <w:pStyle w:val="ListParagraph"/>
        <w:numPr>
          <w:ilvl w:val="0"/>
          <w:numId w:val="25"/>
        </w:numPr>
        <w:spacing w:after="120"/>
        <w:contextualSpacing w:val="false"/>
        <w:rPr>
          <w:rFonts w:ascii="Times New Roman" w:hAnsi="Times New Roman" w:eastAsia="Times New Roman"/>
          <w:noProof/>
          <w:sz w:val="24"/>
          <w:szCs w:val="24"/>
        </w:rPr>
      </w:pPr>
      <w:r w:rsidRPr="008B41FC">
        <w:rPr>
          <w:rFonts w:ascii="Times New Roman" w:hAnsi="Times New Roman" w:eastAsia="Times New Roman"/>
          <w:noProof/>
          <w:sz w:val="24"/>
          <w:szCs w:val="24"/>
        </w:rPr>
        <w:t>ES vērtības Ungārijā (LES 7. panta 1. punkts, uzklausīšana);</w:t>
      </w:r>
    </w:p>
    <w:p w:rsidRPr="008B41FC" w:rsidR="008B41FC" w:rsidP="008B41FC" w:rsidRDefault="008B41FC" w14:paraId="069F0459" w14:textId="77777777">
      <w:pPr>
        <w:pStyle w:val="ListParagraph"/>
        <w:numPr>
          <w:ilvl w:val="0"/>
          <w:numId w:val="25"/>
        </w:numPr>
        <w:spacing w:after="120"/>
        <w:contextualSpacing w:val="false"/>
        <w:rPr>
          <w:rFonts w:ascii="Times New Roman" w:hAnsi="Times New Roman" w:eastAsia="Times New Roman"/>
          <w:noProof/>
          <w:sz w:val="24"/>
          <w:szCs w:val="24"/>
        </w:rPr>
      </w:pPr>
      <w:r w:rsidRPr="008B41FC">
        <w:rPr>
          <w:rFonts w:ascii="Times New Roman" w:hAnsi="Times New Roman" w:eastAsia="Times New Roman"/>
          <w:noProof/>
          <w:sz w:val="24"/>
          <w:szCs w:val="24"/>
        </w:rPr>
        <w:t>Konference par Eiropas nākotni.</w:t>
      </w:r>
    </w:p>
    <w:p w:rsidRPr="00362101" w:rsidR="00D43BD1" w:rsidP="007A799A" w:rsidRDefault="00D43BD1" w14:paraId="3423EDC1" w14:textId="3BE31769">
      <w:pPr>
        <w:spacing w:after="120"/>
        <w:jc w:val="both"/>
        <w:rPr>
          <w:b/>
          <w:noProof/>
          <w:sz w:val="10"/>
          <w:szCs w:val="10"/>
        </w:rPr>
      </w:pPr>
    </w:p>
    <w:p w:rsidR="008B41FC" w:rsidP="007A799A" w:rsidRDefault="00B36C79" w14:paraId="0938A2F9" w14:textId="26E20CB1">
      <w:pPr>
        <w:pStyle w:val="ListParagraph"/>
        <w:numPr>
          <w:ilvl w:val="0"/>
          <w:numId w:val="6"/>
        </w:numPr>
        <w:spacing w:after="120"/>
        <w:contextualSpacing w:val="false"/>
        <w:rPr>
          <w:rFonts w:ascii="Times New Roman" w:hAnsi="Times New Roman" w:eastAsia="Times New Roman"/>
          <w:b/>
          <w:noProof/>
          <w:sz w:val="24"/>
          <w:szCs w:val="24"/>
        </w:rPr>
      </w:pPr>
      <w:bookmarkStart w:name="_Hlk70586754" w:id="2"/>
      <w:bookmarkStart w:name="_Hlk94795535" w:id="3"/>
      <w:r w:rsidRPr="00B36C79">
        <w:rPr>
          <w:rFonts w:ascii="Times New Roman" w:hAnsi="Times New Roman" w:eastAsia="Times New Roman"/>
          <w:b/>
          <w:noProof/>
          <w:sz w:val="24"/>
          <w:szCs w:val="24"/>
        </w:rPr>
        <w:t>2022. gada</w:t>
      </w:r>
      <w:r w:rsidRPr="008B41FC">
        <w:rPr>
          <w:rFonts w:ascii="Times New Roman" w:hAnsi="Times New Roman" w:eastAsia="Times New Roman"/>
          <w:b/>
          <w:noProof/>
          <w:sz w:val="24"/>
          <w:szCs w:val="24"/>
        </w:rPr>
        <w:t xml:space="preserve"> </w:t>
      </w:r>
      <w:r w:rsidRPr="008B41FC" w:rsidR="008B41FC">
        <w:rPr>
          <w:rFonts w:ascii="Times New Roman" w:hAnsi="Times New Roman" w:eastAsia="Times New Roman"/>
          <w:b/>
          <w:noProof/>
          <w:sz w:val="24"/>
          <w:szCs w:val="24"/>
        </w:rPr>
        <w:t>30.-31. maija ārkārtas Eiropadomes sagatavošana</w:t>
      </w:r>
    </w:p>
    <w:p w:rsidRPr="00A662CB" w:rsidR="008B41FC" w:rsidP="007A799A" w:rsidRDefault="00A662CB" w14:paraId="24D8D943" w14:textId="75906D66">
      <w:pPr>
        <w:tabs>
          <w:tab w:val="left" w:pos="2835"/>
        </w:tabs>
        <w:spacing w:after="120"/>
        <w:jc w:val="both"/>
        <w:rPr>
          <w:noProof/>
        </w:rPr>
      </w:pPr>
      <w:r>
        <w:rPr>
          <w:noProof/>
        </w:rPr>
        <w:t xml:space="preserve">VLP </w:t>
      </w:r>
      <w:r w:rsidRPr="00F5094A">
        <w:rPr>
          <w:noProof/>
        </w:rPr>
        <w:t>paredzēta viedokļu apmaiņa par ārkārtas Eiropadomes, kas pl</w:t>
      </w:r>
      <w:r>
        <w:rPr>
          <w:noProof/>
        </w:rPr>
        <w:t>ānota</w:t>
      </w:r>
      <w:r w:rsidRPr="00F5094A">
        <w:rPr>
          <w:noProof/>
        </w:rPr>
        <w:t xml:space="preserve"> 30.-31.</w:t>
      </w:r>
      <w:r>
        <w:rPr>
          <w:noProof/>
        </w:rPr>
        <w:t> </w:t>
      </w:r>
      <w:r w:rsidRPr="00F5094A">
        <w:rPr>
          <w:noProof/>
        </w:rPr>
        <w:t>maijā, secinājumu projektu. Eiropadomes darba kārtība un secinājumu projekts</w:t>
      </w:r>
      <w:r>
        <w:rPr>
          <w:noProof/>
        </w:rPr>
        <w:t xml:space="preserve"> pašlaik nav pieejami</w:t>
      </w:r>
      <w:r w:rsidRPr="00F5094A">
        <w:rPr>
          <w:noProof/>
        </w:rPr>
        <w:t xml:space="preserve">. Eiropadomes prezidents Šarls Mišels </w:t>
      </w:r>
      <w:r w:rsidRPr="00A662CB">
        <w:rPr>
          <w:noProof/>
        </w:rPr>
        <w:t>(Charles Michel)</w:t>
      </w:r>
      <w:r w:rsidRPr="00F5094A">
        <w:rPr>
          <w:noProof/>
        </w:rPr>
        <w:t>, izsludinot Eiropadomi, ir paziņojis, ka valstu un valdību vadītāji ārkārtas sanāksmē pārrunās trīs jautājumus:</w:t>
      </w:r>
      <w:r>
        <w:rPr>
          <w:noProof/>
        </w:rPr>
        <w:t xml:space="preserve"> </w:t>
      </w:r>
      <w:r w:rsidRPr="00065FE4">
        <w:rPr>
          <w:noProof/>
        </w:rPr>
        <w:t>situāciju Ukrainā;</w:t>
      </w:r>
      <w:r>
        <w:rPr>
          <w:noProof/>
        </w:rPr>
        <w:t xml:space="preserve"> </w:t>
      </w:r>
      <w:r w:rsidRPr="00065FE4">
        <w:rPr>
          <w:noProof/>
        </w:rPr>
        <w:t>enerģētiku;</w:t>
      </w:r>
      <w:r>
        <w:rPr>
          <w:noProof/>
        </w:rPr>
        <w:t xml:space="preserve"> </w:t>
      </w:r>
      <w:r w:rsidRPr="00065FE4">
        <w:rPr>
          <w:noProof/>
        </w:rPr>
        <w:t>ES drošības un aizsardzības politiku.</w:t>
      </w:r>
      <w:r>
        <w:rPr>
          <w:noProof/>
        </w:rPr>
        <w:t xml:space="preserve"> Vadoties pēc situācijas</w:t>
      </w:r>
      <w:r w:rsidRPr="00F5094A">
        <w:rPr>
          <w:noProof/>
        </w:rPr>
        <w:t>, valstu un valdību vadītāji var pārrunāt arī citus aktuālos jautājumus.</w:t>
      </w:r>
    </w:p>
    <w:p w:rsidRPr="008B41FC" w:rsidR="008B41FC" w:rsidP="007A799A" w:rsidRDefault="008B41FC" w14:paraId="40F96FFC" w14:textId="77777777">
      <w:pPr>
        <w:spacing w:after="120"/>
        <w:rPr>
          <w:b/>
          <w:noProof/>
        </w:rPr>
      </w:pPr>
    </w:p>
    <w:p w:rsidR="008B41FC" w:rsidP="007A799A" w:rsidRDefault="00B36C79" w14:paraId="5CD0E1C1" w14:textId="2DF1EE85">
      <w:pPr>
        <w:pStyle w:val="ListParagraph"/>
        <w:numPr>
          <w:ilvl w:val="0"/>
          <w:numId w:val="6"/>
        </w:numPr>
        <w:spacing w:after="120"/>
        <w:contextualSpacing w:val="false"/>
        <w:rPr>
          <w:rFonts w:ascii="Times New Roman" w:hAnsi="Times New Roman" w:eastAsia="Times New Roman"/>
          <w:b/>
          <w:noProof/>
          <w:sz w:val="24"/>
          <w:szCs w:val="24"/>
        </w:rPr>
      </w:pPr>
      <w:r w:rsidRPr="00B36C79">
        <w:rPr>
          <w:rFonts w:ascii="Times New Roman" w:hAnsi="Times New Roman" w:eastAsia="Times New Roman"/>
          <w:b/>
          <w:noProof/>
          <w:sz w:val="24"/>
          <w:szCs w:val="24"/>
        </w:rPr>
        <w:t>2022. gada</w:t>
      </w:r>
      <w:r w:rsidRPr="008B41FC">
        <w:rPr>
          <w:rFonts w:ascii="Times New Roman" w:hAnsi="Times New Roman" w:eastAsia="Times New Roman"/>
          <w:b/>
          <w:noProof/>
          <w:sz w:val="24"/>
          <w:szCs w:val="24"/>
        </w:rPr>
        <w:t xml:space="preserve"> </w:t>
      </w:r>
      <w:r w:rsidRPr="008B41FC" w:rsidR="008B41FC">
        <w:rPr>
          <w:rFonts w:ascii="Times New Roman" w:hAnsi="Times New Roman" w:eastAsia="Times New Roman"/>
          <w:b/>
          <w:noProof/>
          <w:sz w:val="24"/>
          <w:szCs w:val="24"/>
        </w:rPr>
        <w:t>23.-24. j</w:t>
      </w:r>
      <w:r w:rsidR="008B41FC">
        <w:rPr>
          <w:rFonts w:ascii="Times New Roman" w:hAnsi="Times New Roman" w:eastAsia="Times New Roman"/>
          <w:b/>
          <w:noProof/>
          <w:sz w:val="24"/>
          <w:szCs w:val="24"/>
        </w:rPr>
        <w:t>ūnija Eiropadomes sagatavošana</w:t>
      </w:r>
    </w:p>
    <w:p w:rsidRPr="00B34246" w:rsidR="00A662CB" w:rsidP="007A799A" w:rsidRDefault="00A662CB" w14:paraId="77E39411" w14:textId="77777777">
      <w:pPr>
        <w:spacing w:after="120"/>
        <w:jc w:val="both"/>
        <w:rPr>
          <w:noProof/>
        </w:rPr>
      </w:pPr>
      <w:r>
        <w:rPr>
          <w:noProof/>
        </w:rPr>
        <w:t xml:space="preserve">VLP </w:t>
      </w:r>
      <w:r w:rsidRPr="00B34246">
        <w:rPr>
          <w:noProof/>
        </w:rPr>
        <w:t>sanāksmē dalībvalstis tiks iepazīstinātas ar 24.-25.</w:t>
      </w:r>
      <w:r>
        <w:rPr>
          <w:noProof/>
        </w:rPr>
        <w:t> </w:t>
      </w:r>
      <w:r w:rsidRPr="00B34246">
        <w:rPr>
          <w:noProof/>
        </w:rPr>
        <w:t xml:space="preserve">jūnija Eiropadomes izvērstu darba kārtības projektu. Pozīcijas sagatavošanas brīdī tas vēl nav pieejams. </w:t>
      </w:r>
    </w:p>
    <w:p w:rsidRPr="00A662CB" w:rsidR="008B41FC" w:rsidP="007A799A" w:rsidRDefault="00A662CB" w14:paraId="57D759E9" w14:textId="221FA420">
      <w:pPr>
        <w:spacing w:after="120"/>
        <w:jc w:val="both"/>
        <w:rPr>
          <w:noProof/>
        </w:rPr>
      </w:pPr>
      <w:r w:rsidRPr="00B34246">
        <w:rPr>
          <w:noProof/>
        </w:rPr>
        <w:t>Sagaidāms, ka valstu un valdību vadītāji runās par Krievijas Federācijas militārās agresijas pret Ukrainu notikumu attīstību atbilstoši aktuālajiem notikumiem. Paredzams, ka tiks pārrunāts ES paplašināšanās jautājums,</w:t>
      </w:r>
      <w:r>
        <w:rPr>
          <w:noProof/>
        </w:rPr>
        <w:t xml:space="preserve"> kā arī</w:t>
      </w:r>
      <w:r w:rsidRPr="00B34246">
        <w:rPr>
          <w:noProof/>
        </w:rPr>
        <w:t xml:space="preserve"> valstu un valdību vadītāji apmainīsies ar viedokļiem </w:t>
      </w:r>
      <w:r>
        <w:rPr>
          <w:noProof/>
        </w:rPr>
        <w:t xml:space="preserve">attiecībā uz Konferences par </w:t>
      </w:r>
      <w:r w:rsidRPr="00B34246">
        <w:rPr>
          <w:noProof/>
        </w:rPr>
        <w:t>ES nākotn</w:t>
      </w:r>
      <w:r>
        <w:rPr>
          <w:noProof/>
        </w:rPr>
        <w:t xml:space="preserve">i </w:t>
      </w:r>
      <w:r w:rsidRPr="00B34246">
        <w:rPr>
          <w:noProof/>
        </w:rPr>
        <w:t>rezultāt</w:t>
      </w:r>
      <w:bookmarkStart w:name="_GoBack" w:id="4"/>
      <w:bookmarkEnd w:id="4"/>
      <w:r w:rsidRPr="00B34246">
        <w:rPr>
          <w:noProof/>
        </w:rPr>
        <w:t>iem</w:t>
      </w:r>
      <w:r>
        <w:rPr>
          <w:noProof/>
        </w:rPr>
        <w:t>,</w:t>
      </w:r>
      <w:r w:rsidRPr="00B34246">
        <w:rPr>
          <w:noProof/>
        </w:rPr>
        <w:t xml:space="preserve"> un ES tālāko attīstību.</w:t>
      </w:r>
      <w:r>
        <w:rPr>
          <w:noProof/>
        </w:rPr>
        <w:t xml:space="preserve"> Šīs Eiropadomes ietvaros </w:t>
      </w:r>
      <w:r w:rsidRPr="00B34246">
        <w:rPr>
          <w:noProof/>
        </w:rPr>
        <w:t>plānota arī Eurosamita norise.</w:t>
      </w:r>
      <w:r>
        <w:rPr>
          <w:noProof/>
        </w:rPr>
        <w:t xml:space="preserve"> </w:t>
      </w:r>
      <w:r w:rsidRPr="00B34246">
        <w:rPr>
          <w:noProof/>
        </w:rPr>
        <w:t xml:space="preserve">Ņemot vērā aktuālos notikumus, darba kārtība var tikt papildināta ar citiem jautājumiem. </w:t>
      </w:r>
    </w:p>
    <w:p w:rsidRPr="008B41FC" w:rsidR="008B41FC" w:rsidP="007A799A" w:rsidRDefault="008B41FC" w14:paraId="4F170E0B" w14:textId="77777777">
      <w:pPr>
        <w:spacing w:after="120"/>
        <w:rPr>
          <w:b/>
          <w:noProof/>
        </w:rPr>
      </w:pPr>
    </w:p>
    <w:p w:rsidRPr="008B41FC" w:rsidR="008B41FC" w:rsidP="007A799A" w:rsidRDefault="008B41FC" w14:paraId="547184E6" w14:textId="2FACBC67">
      <w:pPr>
        <w:pStyle w:val="ListParagraph"/>
        <w:numPr>
          <w:ilvl w:val="0"/>
          <w:numId w:val="6"/>
        </w:numPr>
        <w:spacing w:after="120"/>
        <w:contextualSpacing w:val="false"/>
        <w:rPr>
          <w:rFonts w:ascii="Times New Roman" w:hAnsi="Times New Roman" w:eastAsia="Times New Roman"/>
          <w:b/>
          <w:noProof/>
          <w:sz w:val="24"/>
          <w:szCs w:val="24"/>
        </w:rPr>
      </w:pPr>
      <w:r w:rsidRPr="008B41FC">
        <w:rPr>
          <w:rFonts w:ascii="Times New Roman" w:hAnsi="Times New Roman" w:eastAsia="Times New Roman"/>
          <w:b/>
          <w:noProof/>
          <w:sz w:val="24"/>
          <w:szCs w:val="24"/>
        </w:rPr>
        <w:t xml:space="preserve">ES vērtības Ungārijā (LES 7. panta </w:t>
      </w:r>
      <w:r>
        <w:rPr>
          <w:rFonts w:ascii="Times New Roman" w:hAnsi="Times New Roman" w:eastAsia="Times New Roman"/>
          <w:b/>
          <w:noProof/>
          <w:sz w:val="24"/>
          <w:szCs w:val="24"/>
        </w:rPr>
        <w:t>1. punkts, uzklausīšana)</w:t>
      </w:r>
    </w:p>
    <w:p w:rsidR="008B41FC" w:rsidP="007A799A" w:rsidRDefault="00A43169" w14:paraId="4BF4B46B" w14:textId="11369F65">
      <w:pPr>
        <w:tabs>
          <w:tab w:val="left" w:pos="2835"/>
        </w:tabs>
        <w:spacing w:after="120"/>
        <w:jc w:val="both"/>
        <w:rPr>
          <w:noProof/>
        </w:rPr>
      </w:pPr>
      <w:r w:rsidRPr="00A43169">
        <w:rPr>
          <w:noProof/>
        </w:rPr>
        <w:t xml:space="preserve">VLP notiks kārtējā formālā </w:t>
      </w:r>
      <w:r>
        <w:rPr>
          <w:noProof/>
        </w:rPr>
        <w:t>Ungārijas</w:t>
      </w:r>
      <w:r w:rsidRPr="00A43169">
        <w:rPr>
          <w:noProof/>
        </w:rPr>
        <w:t xml:space="preserve"> uzklausīšana Līguma par ES</w:t>
      </w:r>
      <w:r w:rsidR="00656AA9">
        <w:rPr>
          <w:noProof/>
        </w:rPr>
        <w:t xml:space="preserve"> </w:t>
      </w:r>
      <w:r w:rsidRPr="00A43169">
        <w:rPr>
          <w:noProof/>
        </w:rPr>
        <w:t xml:space="preserve">7. panta procedūras ietvarā. Sanāksmē pēc Eiropas Komisijas (EK) un </w:t>
      </w:r>
      <w:r>
        <w:rPr>
          <w:noProof/>
        </w:rPr>
        <w:t>Ungārijas</w:t>
      </w:r>
      <w:r w:rsidRPr="00A43169">
        <w:rPr>
          <w:noProof/>
        </w:rPr>
        <w:t xml:space="preserve"> prezentācijām dalībvalstīm būs iespēja izteikties vai uzdot jautājumus, balstoties uz </w:t>
      </w:r>
      <w:r>
        <w:rPr>
          <w:noProof/>
        </w:rPr>
        <w:t>L</w:t>
      </w:r>
      <w:r w:rsidR="00656AA9">
        <w:rPr>
          <w:noProof/>
        </w:rPr>
        <w:t xml:space="preserve">īguma par </w:t>
      </w:r>
      <w:r>
        <w:rPr>
          <w:noProof/>
        </w:rPr>
        <w:t xml:space="preserve">ES </w:t>
      </w:r>
      <w:r w:rsidRPr="00A43169">
        <w:rPr>
          <w:noProof/>
        </w:rPr>
        <w:t>7.</w:t>
      </w:r>
      <w:r>
        <w:rPr>
          <w:noProof/>
        </w:rPr>
        <w:t> </w:t>
      </w:r>
      <w:r w:rsidRPr="00A43169">
        <w:rPr>
          <w:noProof/>
        </w:rPr>
        <w:t xml:space="preserve">panta procedūras ierosināšanā izvirzītajiem ES vērtību pārkāpumiem. Iepriekšējās </w:t>
      </w:r>
      <w:r>
        <w:rPr>
          <w:noProof/>
        </w:rPr>
        <w:t xml:space="preserve">Ungārijas </w:t>
      </w:r>
      <w:r w:rsidRPr="00A43169">
        <w:rPr>
          <w:noProof/>
        </w:rPr>
        <w:t>uzklausīšanas notikušas 2019.</w:t>
      </w:r>
      <w:r>
        <w:rPr>
          <w:noProof/>
        </w:rPr>
        <w:t> gada 16. septembrī un 10. decembrī,</w:t>
      </w:r>
      <w:r w:rsidRPr="00A43169">
        <w:rPr>
          <w:noProof/>
        </w:rPr>
        <w:t xml:space="preserve"> un 2021.</w:t>
      </w:r>
      <w:r>
        <w:rPr>
          <w:noProof/>
        </w:rPr>
        <w:t> gada 22. jūnijā.</w:t>
      </w:r>
    </w:p>
    <w:p w:rsidRPr="007A799A" w:rsidR="00362101" w:rsidP="007A799A" w:rsidRDefault="00362101" w14:paraId="778DA959" w14:textId="77777777">
      <w:pPr>
        <w:tabs>
          <w:tab w:val="left" w:pos="2835"/>
        </w:tabs>
        <w:spacing w:after="120"/>
        <w:jc w:val="both"/>
        <w:rPr>
          <w:noProof/>
        </w:rPr>
      </w:pPr>
    </w:p>
    <w:p w:rsidRPr="007D5413" w:rsidR="005448B6" w:rsidP="007A799A" w:rsidRDefault="005448B6" w14:paraId="42D6DEBF" w14:textId="609D981C">
      <w:pPr>
        <w:pStyle w:val="ListParagraph"/>
        <w:numPr>
          <w:ilvl w:val="0"/>
          <w:numId w:val="6"/>
        </w:numPr>
        <w:spacing w:after="120" w:line="240" w:lineRule="auto"/>
        <w:contextualSpacing w:val="false"/>
        <w:rPr>
          <w:rFonts w:ascii="Times New Roman" w:hAnsi="Times New Roman" w:eastAsia="Times New Roman"/>
          <w:b/>
          <w:noProof/>
          <w:sz w:val="24"/>
          <w:szCs w:val="24"/>
        </w:rPr>
      </w:pPr>
      <w:r w:rsidRPr="007D5413">
        <w:rPr>
          <w:rFonts w:ascii="Times New Roman" w:hAnsi="Times New Roman" w:eastAsia="Times New Roman"/>
          <w:b/>
          <w:noProof/>
          <w:sz w:val="24"/>
          <w:szCs w:val="24"/>
        </w:rPr>
        <w:t>Konference par Eiropas nākotni</w:t>
      </w:r>
    </w:p>
    <w:p w:rsidR="00770EAD" w:rsidP="007A799A" w:rsidRDefault="005134E1" w14:paraId="02A4151C" w14:textId="353EE029">
      <w:pPr>
        <w:spacing w:after="120"/>
        <w:jc w:val="both"/>
        <w:rPr>
          <w:iCs/>
          <w:noProof/>
          <w:color w:val="000000"/>
        </w:rPr>
      </w:pPr>
      <w:r w:rsidRPr="005134E1">
        <w:rPr>
          <w:iCs/>
          <w:noProof/>
          <w:color w:val="000000"/>
        </w:rPr>
        <w:t xml:space="preserve">Francijas prezidentūra plāno </w:t>
      </w:r>
      <w:r>
        <w:rPr>
          <w:iCs/>
          <w:noProof/>
          <w:color w:val="000000"/>
        </w:rPr>
        <w:t>informēt par</w:t>
      </w:r>
      <w:r w:rsidRPr="005134E1">
        <w:rPr>
          <w:iCs/>
          <w:noProof/>
          <w:color w:val="000000"/>
        </w:rPr>
        <w:t xml:space="preserve"> Konferences par Eiropas nākotni (turpmāk – Konference) noslēgumu 2022. gada 9. maijā, kā arī turpmākajiem soļiem Konferences rekomendāciju ieviešanā.</w:t>
      </w:r>
      <w:bookmarkEnd w:id="2"/>
      <w:bookmarkEnd w:id="3"/>
    </w:p>
    <w:p w:rsidRPr="00A662CB" w:rsidR="004D22F4" w:rsidP="007A799A" w:rsidRDefault="004D22F4" w14:paraId="482A4329" w14:textId="0044AAA8">
      <w:pPr>
        <w:spacing w:after="120"/>
        <w:jc w:val="both"/>
        <w:rPr>
          <w:iCs/>
          <w:noProof/>
          <w:color w:val="000000"/>
        </w:rPr>
      </w:pPr>
      <w:r w:rsidRPr="007243C8">
        <w:rPr>
          <w:noProof/>
        </w:rPr>
        <w:lastRenderedPageBreak/>
        <w:t>Noslēdzoties Konferencei par Eiropas nākotni</w:t>
      </w:r>
      <w:r>
        <w:rPr>
          <w:noProof/>
        </w:rPr>
        <w:t>, Latvija kopā ar vēl divpadsmit dalībvalstīm (Bulgāriju, Čehiju, Dāniju, Horvātiju, Igauniju</w:t>
      </w:r>
      <w:r w:rsidRPr="007243C8">
        <w:rPr>
          <w:noProof/>
        </w:rPr>
        <w:t>, Lietuvu</w:t>
      </w:r>
      <w:r>
        <w:rPr>
          <w:noProof/>
        </w:rPr>
        <w:t xml:space="preserve">, Maltu, Poliju, Rumāniju, Slovēniju, Somiju un Zviedriju) </w:t>
      </w:r>
      <w:r w:rsidRPr="007243C8">
        <w:rPr>
          <w:noProof/>
        </w:rPr>
        <w:t>izplatīj</w:t>
      </w:r>
      <w:r>
        <w:rPr>
          <w:noProof/>
        </w:rPr>
        <w:t>a</w:t>
      </w:r>
      <w:r w:rsidRPr="007243C8">
        <w:rPr>
          <w:noProof/>
        </w:rPr>
        <w:t xml:space="preserve"> dokumentu, kurā atgādina, ka konferences nolūks nav veikt izmaiņas ES līgumā. Svarīgākais uzdevums ir rast atbildes uz</w:t>
      </w:r>
      <w:r>
        <w:rPr>
          <w:noProof/>
        </w:rPr>
        <w:t xml:space="preserve"> ES</w:t>
      </w:r>
      <w:r w:rsidRPr="007243C8">
        <w:rPr>
          <w:noProof/>
        </w:rPr>
        <w:t xml:space="preserve"> pilsoņu jautājumiem un stāties pretī ģeopolitiskajiem izaicinājumiem.</w:t>
      </w:r>
    </w:p>
    <w:p w:rsidR="007D5413" w:rsidP="005B0094" w:rsidRDefault="007D5413" w14:paraId="56F54B42" w14:textId="1F4DC6C0">
      <w:pPr>
        <w:spacing w:after="120"/>
        <w:jc w:val="both"/>
        <w:rPr>
          <w:b/>
          <w:bCs/>
          <w:noProof/>
          <w:highlight w:val="yellow"/>
        </w:rPr>
      </w:pPr>
    </w:p>
    <w:p w:rsidRPr="0092794C" w:rsidR="0049292D" w:rsidP="005B0094" w:rsidRDefault="0049292D" w14:paraId="05CE752B" w14:textId="77777777">
      <w:pPr>
        <w:spacing w:after="120"/>
        <w:jc w:val="both"/>
        <w:rPr>
          <w:b/>
          <w:bCs/>
          <w:noProof/>
          <w:highlight w:val="yellow"/>
        </w:rPr>
      </w:pPr>
    </w:p>
    <w:p w:rsidRPr="0092794C" w:rsidR="009A7787" w:rsidP="000A10E5" w:rsidRDefault="009A7787" w14:paraId="6F9E283D" w14:textId="02E595D6">
      <w:pPr>
        <w:pStyle w:val="BodyText2"/>
        <w:ind w:left="2880" w:hanging="2880"/>
        <w:rPr>
          <w:b/>
          <w:noProof/>
          <w:szCs w:val="24"/>
        </w:rPr>
      </w:pPr>
      <w:bookmarkStart w:name="_Hlk57195308" w:id="5"/>
      <w:r w:rsidRPr="0092794C">
        <w:rPr>
          <w:b/>
          <w:noProof/>
          <w:szCs w:val="24"/>
        </w:rPr>
        <w:t>Latvijas delegācija ES Vispārējo lietu padomes 202</w:t>
      </w:r>
      <w:r w:rsidR="003C79F8">
        <w:rPr>
          <w:b/>
          <w:noProof/>
          <w:szCs w:val="24"/>
        </w:rPr>
        <w:t>2</w:t>
      </w:r>
      <w:r w:rsidRPr="0092794C">
        <w:rPr>
          <w:b/>
          <w:noProof/>
          <w:szCs w:val="24"/>
        </w:rPr>
        <w:t xml:space="preserve">. gada </w:t>
      </w:r>
      <w:r w:rsidR="008B41FC">
        <w:rPr>
          <w:b/>
          <w:noProof/>
          <w:szCs w:val="24"/>
        </w:rPr>
        <w:t>23</w:t>
      </w:r>
      <w:r w:rsidR="003C79F8">
        <w:rPr>
          <w:b/>
          <w:noProof/>
          <w:szCs w:val="24"/>
        </w:rPr>
        <w:t xml:space="preserve">. </w:t>
      </w:r>
      <w:r w:rsidR="008B41FC">
        <w:rPr>
          <w:b/>
          <w:noProof/>
          <w:szCs w:val="24"/>
        </w:rPr>
        <w:t>maija</w:t>
      </w:r>
      <w:r w:rsidRPr="0092794C">
        <w:rPr>
          <w:b/>
          <w:noProof/>
          <w:szCs w:val="24"/>
        </w:rPr>
        <w:t xml:space="preserve"> sanāksmē</w:t>
      </w:r>
    </w:p>
    <w:bookmarkEnd w:id="5"/>
    <w:p w:rsidRPr="0092794C" w:rsidR="00A11323" w:rsidP="000A10E5" w:rsidRDefault="00A11323" w14:paraId="102EAC8B" w14:textId="4E0321FC">
      <w:pPr>
        <w:pStyle w:val="BodyText2"/>
        <w:ind w:left="2880" w:hanging="2880"/>
        <w:rPr>
          <w:noProof/>
          <w:szCs w:val="24"/>
        </w:rPr>
      </w:pPr>
    </w:p>
    <w:p w:rsidRPr="00A662CB" w:rsidR="00A11323" w:rsidP="000A10E5" w:rsidRDefault="00A11323" w14:paraId="3339F8D4" w14:textId="41E361D4">
      <w:pPr>
        <w:pStyle w:val="BodyText2"/>
        <w:spacing w:before="120"/>
        <w:ind w:left="2880" w:hanging="2880"/>
        <w:rPr>
          <w:noProof/>
          <w:szCs w:val="24"/>
        </w:rPr>
      </w:pPr>
      <w:r w:rsidRPr="00A662CB">
        <w:rPr>
          <w:bCs/>
          <w:noProof/>
          <w:szCs w:val="24"/>
        </w:rPr>
        <w:t xml:space="preserve">Delegācijas </w:t>
      </w:r>
      <w:r w:rsidRPr="00A662CB" w:rsidR="00AD6626">
        <w:rPr>
          <w:bCs/>
          <w:noProof/>
          <w:szCs w:val="24"/>
        </w:rPr>
        <w:t>vadītājs</w:t>
      </w:r>
      <w:r w:rsidRPr="00A662CB">
        <w:rPr>
          <w:bCs/>
          <w:noProof/>
          <w:szCs w:val="24"/>
        </w:rPr>
        <w:t>:</w:t>
      </w:r>
      <w:r w:rsidRPr="00A662CB">
        <w:rPr>
          <w:bCs/>
          <w:noProof/>
          <w:szCs w:val="24"/>
        </w:rPr>
        <w:tab/>
      </w:r>
      <w:r w:rsidRPr="00A662CB" w:rsidR="005448B6">
        <w:rPr>
          <w:bCs/>
          <w:noProof/>
          <w:color w:val="000000" w:themeColor="text1"/>
          <w:szCs w:val="24"/>
        </w:rPr>
        <w:t>Edgars Rinkēvičs</w:t>
      </w:r>
      <w:r w:rsidRPr="00A662CB" w:rsidR="00567AD8">
        <w:rPr>
          <w:bCs/>
          <w:noProof/>
          <w:color w:val="000000" w:themeColor="text1"/>
          <w:szCs w:val="24"/>
        </w:rPr>
        <w:t xml:space="preserve">, </w:t>
      </w:r>
      <w:r w:rsidRPr="00A662CB" w:rsidR="005448B6">
        <w:rPr>
          <w:bCs/>
          <w:noProof/>
          <w:color w:val="000000" w:themeColor="text1"/>
          <w:szCs w:val="24"/>
        </w:rPr>
        <w:t>ā</w:t>
      </w:r>
      <w:r w:rsidRPr="00A662CB" w:rsidR="00567AD8">
        <w:rPr>
          <w:bCs/>
          <w:noProof/>
          <w:color w:val="000000" w:themeColor="text1"/>
          <w:szCs w:val="24"/>
        </w:rPr>
        <w:t>rlietu minist</w:t>
      </w:r>
      <w:r w:rsidRPr="00A662CB" w:rsidR="005448B6">
        <w:rPr>
          <w:bCs/>
          <w:noProof/>
          <w:color w:val="000000" w:themeColor="text1"/>
          <w:szCs w:val="24"/>
        </w:rPr>
        <w:t>rs.</w:t>
      </w:r>
    </w:p>
    <w:p w:rsidRPr="00A662CB" w:rsidR="00A11323" w:rsidP="000A10E5" w:rsidRDefault="00A11323" w14:paraId="520BBA60" w14:textId="77777777">
      <w:pPr>
        <w:pStyle w:val="BodyText2"/>
        <w:spacing w:before="120"/>
        <w:ind w:left="2880" w:hanging="2880"/>
        <w:rPr>
          <w:bCs/>
          <w:noProof/>
          <w:szCs w:val="24"/>
        </w:rPr>
      </w:pPr>
    </w:p>
    <w:p w:rsidRPr="00A662CB" w:rsidR="006C3806" w:rsidP="00D01D35" w:rsidRDefault="00A11323" w14:paraId="3D2562FC" w14:textId="0EB9410E">
      <w:pPr>
        <w:spacing w:before="120"/>
        <w:ind w:left="2880" w:hanging="2880"/>
        <w:jc w:val="both"/>
        <w:rPr>
          <w:noProof/>
          <w:color w:val="000000" w:themeColor="text1"/>
        </w:rPr>
      </w:pPr>
      <w:r w:rsidRPr="00A662CB">
        <w:rPr>
          <w:bCs/>
          <w:noProof/>
        </w:rPr>
        <w:t>Delegācijas dalībnieki:</w:t>
      </w:r>
      <w:r w:rsidRPr="00A662CB">
        <w:rPr>
          <w:bCs/>
          <w:noProof/>
        </w:rPr>
        <w:tab/>
      </w:r>
      <w:r w:rsidRPr="00A662CB" w:rsidR="00A52F72">
        <w:rPr>
          <w:bCs/>
          <w:noProof/>
          <w:color w:val="000000" w:themeColor="text1"/>
        </w:rPr>
        <w:t>Lelde Līce-Līcīte</w:t>
      </w:r>
      <w:r w:rsidRPr="00A662CB">
        <w:rPr>
          <w:bCs/>
          <w:noProof/>
          <w:color w:val="000000" w:themeColor="text1"/>
        </w:rPr>
        <w:t>, vēstniece, pastāvīgā pārstāve Eiropas Savienībā</w:t>
      </w:r>
      <w:r w:rsidRPr="00A662CB">
        <w:rPr>
          <w:noProof/>
          <w:color w:val="000000" w:themeColor="text1"/>
        </w:rPr>
        <w:t>;</w:t>
      </w:r>
    </w:p>
    <w:p w:rsidRPr="00AA50E4" w:rsidR="003C07B0" w:rsidP="007D5413" w:rsidRDefault="00A662CB" w14:paraId="1CE61BD6" w14:textId="0EFD8ADD">
      <w:pPr>
        <w:spacing w:before="120"/>
        <w:ind w:left="2880"/>
        <w:jc w:val="both"/>
        <w:rPr>
          <w:noProof/>
        </w:rPr>
      </w:pPr>
      <w:r w:rsidRPr="00AA50E4">
        <w:rPr>
          <w:noProof/>
        </w:rPr>
        <w:t>Linda Krūmiņa</w:t>
      </w:r>
      <w:r w:rsidRPr="00AA50E4" w:rsidR="001C025B">
        <w:rPr>
          <w:noProof/>
        </w:rPr>
        <w:t>, Vispārējo un institucionālo l</w:t>
      </w:r>
      <w:r w:rsidRPr="00AA50E4" w:rsidR="006C29D5">
        <w:rPr>
          <w:noProof/>
        </w:rPr>
        <w:t xml:space="preserve">ietu nodaļas </w:t>
      </w:r>
      <w:r w:rsidRPr="00AA50E4">
        <w:rPr>
          <w:noProof/>
        </w:rPr>
        <w:t>vadītājas vietniece</w:t>
      </w:r>
      <w:r w:rsidRPr="00AA50E4" w:rsidR="001C025B">
        <w:rPr>
          <w:noProof/>
        </w:rPr>
        <w:t>, ES koordinācijas un politiku d</w:t>
      </w:r>
      <w:r w:rsidRPr="00AA50E4" w:rsidR="00AA50E4">
        <w:rPr>
          <w:noProof/>
        </w:rPr>
        <w:t>epartaments, Ārlietu ministrija;</w:t>
      </w:r>
    </w:p>
    <w:p w:rsidRPr="00AA50E4" w:rsidR="00AA50E4" w:rsidP="00AA50E4" w:rsidRDefault="00AA50E4" w14:paraId="1DF8A5E8" w14:textId="5092215D">
      <w:pPr>
        <w:spacing w:before="120"/>
        <w:ind w:left="2880"/>
        <w:jc w:val="both"/>
        <w:rPr>
          <w:noProof/>
        </w:rPr>
      </w:pPr>
      <w:r w:rsidRPr="00AA50E4">
        <w:rPr>
          <w:noProof/>
        </w:rPr>
        <w:t>Kristaps Briedis, Pastāvīgo pārstāvju komitejas II daļas sagatavošanas nodaļas trešais sekretārs, ES koordinācijas un politiku d</w:t>
      </w:r>
      <w:r w:rsidRPr="00AA50E4">
        <w:rPr>
          <w:noProof/>
        </w:rPr>
        <w:t>epartaments, Ārlietu ministrija.</w:t>
      </w:r>
    </w:p>
    <w:p w:rsidRPr="007D5413" w:rsidR="00AA50E4" w:rsidP="007D5413" w:rsidRDefault="00AA50E4" w14:paraId="2FC4F077" w14:textId="77777777">
      <w:pPr>
        <w:spacing w:before="120"/>
        <w:ind w:left="2880"/>
        <w:jc w:val="both"/>
        <w:rPr>
          <w:noProof/>
        </w:rPr>
      </w:pPr>
    </w:p>
    <w:p w:rsidRPr="006C29D5" w:rsidR="003C07B0" w:rsidP="000A10E5" w:rsidRDefault="003C07B0" w14:paraId="4BF3B360" w14:textId="77777777">
      <w:pPr>
        <w:spacing w:before="120"/>
        <w:ind w:left="2880"/>
        <w:jc w:val="both"/>
        <w:rPr>
          <w:noProof/>
          <w:color w:val="000000" w:themeColor="text1"/>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00604054" w:rsidTr="00604054" w14:paraId="006EEB05" w14:textId="77777777">
        <w:tc>
          <w:tcPr>
            <w:tcW w:w="6379" w:type="dxa"/>
          </w:tcPr>
          <w:p w:rsidRPr="006C29D5" w:rsidR="00604054" w:rsidRDefault="006C16BC" w14:paraId="26441D8A" w14:textId="120F9D2F">
            <w:pPr>
              <w:pStyle w:val="BodyText2"/>
              <w:tabs>
                <w:tab w:val="left" w:pos="6840"/>
              </w:tabs>
              <w:suppressAutoHyphens/>
              <w:spacing w:after="120" w:line="276" w:lineRule="auto"/>
              <w:rPr>
                <w:rFonts w:ascii="Times New Roman" w:hAnsi="Times New Roman" w:eastAsia="Times New Roman" w:cs="Times New Roman"/>
                <w:noProof/>
                <w:szCs w:val="24"/>
              </w:rPr>
            </w:pPr>
            <w:r w:rsidRPr="006C29D5">
              <w:rPr>
                <w:rFonts w:ascii="Times New Roman" w:hAnsi="Times New Roman" w:eastAsia="Times New Roman" w:cs="Times New Roman"/>
                <w:noProof/>
              </w:rPr>
              <w:t xml:space="preserve">Iesniedzējs: </w:t>
            </w:r>
            <w:r w:rsidRPr="006C29D5" w:rsidR="00604054">
              <w:rPr>
                <w:rFonts w:ascii="Times New Roman" w:hAnsi="Times New Roman" w:eastAsia="Times New Roman" w:cs="Times New Roman"/>
                <w:noProof/>
              </w:rPr>
              <w:t xml:space="preserve">  Ārlietu ministrs </w:t>
            </w:r>
          </w:p>
          <w:p w:rsidRPr="006C29D5" w:rsidR="00604054" w:rsidRDefault="00604054" w14:paraId="1E2DEEF5" w14:textId="77777777">
            <w:pPr>
              <w:pStyle w:val="BodyText2"/>
              <w:tabs>
                <w:tab w:val="left" w:pos="6840"/>
              </w:tabs>
              <w:suppressAutoHyphens/>
              <w:spacing w:after="120" w:line="276" w:lineRule="auto"/>
              <w:rPr>
                <w:noProof/>
              </w:rPr>
            </w:pPr>
          </w:p>
        </w:tc>
        <w:tc>
          <w:tcPr>
            <w:tcW w:w="3368" w:type="dxa"/>
            <w:hideMark/>
          </w:tcPr>
          <w:p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6C29D5">
              <w:rPr>
                <w:rFonts w:ascii="Times New Roman" w:hAnsi="Times New Roman" w:cs="Times New Roman"/>
                <w:noProof/>
              </w:rPr>
              <w:t xml:space="preserve">         </w:t>
            </w:r>
            <w:r w:rsidRPr="006C29D5" w:rsidR="0019728C">
              <w:rPr>
                <w:rFonts w:ascii="Times New Roman" w:hAnsi="Times New Roman" w:cs="Times New Roman"/>
                <w:noProof/>
              </w:rPr>
              <w:t xml:space="preserve"> E.Rinkēvičs</w:t>
            </w:r>
          </w:p>
        </w:tc>
      </w:tr>
    </w:tbl>
    <w:p w:rsidRPr="0092794C" w:rsidR="00117643" w:rsidP="000A10E5" w:rsidRDefault="00117643" w14:paraId="054D6D9A" w14:textId="77777777">
      <w:pPr>
        <w:pStyle w:val="Header"/>
        <w:tabs>
          <w:tab w:val="clear" w:pos="4320"/>
          <w:tab w:val="clear" w:pos="8640"/>
        </w:tabs>
        <w:spacing w:before="120"/>
        <w:rPr>
          <w:bCs/>
          <w:noProof/>
          <w:sz w:val="24"/>
          <w:szCs w:val="24"/>
        </w:rPr>
      </w:pPr>
    </w:p>
    <w:p w:rsidRPr="007D5413" w:rsidR="00A11323" w:rsidP="007D5413" w:rsidRDefault="00F7492F" w14:paraId="60CB1DE9" w14:textId="554E3764">
      <w:pPr>
        <w:pStyle w:val="Header"/>
        <w:tabs>
          <w:tab w:val="clear" w:pos="4320"/>
          <w:tab w:val="clear" w:pos="8640"/>
        </w:tabs>
        <w:spacing w:before="120"/>
        <w:rPr>
          <w:bCs/>
          <w:noProof/>
          <w:sz w:val="24"/>
          <w:szCs w:val="24"/>
        </w:rPr>
      </w:pPr>
      <w:r>
        <w:rPr>
          <w:bCs/>
          <w:noProof/>
          <w:sz w:val="24"/>
          <w:szCs w:val="24"/>
        </w:rPr>
        <w:t xml:space="preserve"> </w:t>
      </w:r>
      <w:r w:rsidRPr="0092794C" w:rsidR="00A11323">
        <w:rPr>
          <w:bCs/>
          <w:noProof/>
          <w:sz w:val="24"/>
          <w:szCs w:val="24"/>
        </w:rPr>
        <w:t>Vīza: Valsts sekretār</w:t>
      </w:r>
      <w:r w:rsidR="00D43BD1">
        <w:rPr>
          <w:bCs/>
          <w:noProof/>
          <w:sz w:val="24"/>
          <w:szCs w:val="24"/>
        </w:rPr>
        <w:t xml:space="preserve">s </w:t>
      </w:r>
      <w:r w:rsidRPr="0092794C" w:rsidR="00A11323">
        <w:rPr>
          <w:bCs/>
          <w:noProof/>
          <w:sz w:val="24"/>
          <w:szCs w:val="24"/>
        </w:rPr>
        <w:tab/>
      </w:r>
      <w:r w:rsidRPr="0092794C" w:rsidR="00A11323">
        <w:rPr>
          <w:bCs/>
          <w:noProof/>
          <w:sz w:val="24"/>
          <w:szCs w:val="24"/>
        </w:rPr>
        <w:tab/>
      </w:r>
      <w:r w:rsidRPr="0092794C" w:rsidR="00A11323">
        <w:rPr>
          <w:bCs/>
          <w:noProof/>
          <w:sz w:val="24"/>
          <w:szCs w:val="24"/>
        </w:rPr>
        <w:tab/>
      </w:r>
      <w:r w:rsidRPr="0092794C" w:rsidR="00A11323">
        <w:rPr>
          <w:bCs/>
          <w:noProof/>
          <w:sz w:val="24"/>
          <w:szCs w:val="24"/>
        </w:rPr>
        <w:tab/>
      </w:r>
      <w:r w:rsidRPr="0092794C" w:rsidR="00C53836">
        <w:rPr>
          <w:bCs/>
          <w:noProof/>
          <w:sz w:val="24"/>
          <w:szCs w:val="24"/>
        </w:rPr>
        <w:tab/>
      </w:r>
      <w:r w:rsidRPr="0092794C" w:rsidR="00A11323">
        <w:rPr>
          <w:bCs/>
          <w:noProof/>
          <w:sz w:val="24"/>
          <w:szCs w:val="24"/>
        </w:rPr>
        <w:tab/>
      </w:r>
      <w:r>
        <w:rPr>
          <w:bCs/>
          <w:noProof/>
          <w:sz w:val="24"/>
          <w:szCs w:val="24"/>
        </w:rPr>
        <w:t xml:space="preserve">      </w:t>
      </w:r>
      <w:r w:rsidR="00D43BD1">
        <w:rPr>
          <w:bCs/>
          <w:noProof/>
          <w:sz w:val="24"/>
          <w:szCs w:val="24"/>
        </w:rPr>
        <w:t xml:space="preserve">    </w:t>
      </w:r>
      <w:r w:rsidR="00617892">
        <w:rPr>
          <w:bCs/>
          <w:noProof/>
          <w:sz w:val="24"/>
          <w:szCs w:val="24"/>
        </w:rPr>
        <w:t xml:space="preserve"> </w:t>
      </w:r>
      <w:r w:rsidRPr="0092794C" w:rsidR="00A11323">
        <w:rPr>
          <w:bCs/>
          <w:noProof/>
          <w:sz w:val="24"/>
          <w:szCs w:val="24"/>
        </w:rPr>
        <w:t>A</w:t>
      </w:r>
      <w:r w:rsidR="00D43BD1">
        <w:rPr>
          <w:bCs/>
          <w:noProof/>
          <w:sz w:val="24"/>
          <w:szCs w:val="24"/>
        </w:rPr>
        <w:t>ndris Pelšs</w:t>
      </w:r>
    </w:p>
    <w:p w:rsidRPr="0092794C" w:rsidR="00C53836" w:rsidP="000A10E5" w:rsidRDefault="00C53836" w14:paraId="7D9A67DB" w14:textId="278F424F">
      <w:pPr>
        <w:pStyle w:val="NoSpacing"/>
        <w:rPr>
          <w:rFonts w:ascii="Times New Roman" w:hAnsi="Times New Roman"/>
          <w:noProof/>
          <w:sz w:val="24"/>
          <w:szCs w:val="24"/>
          <w:lang w:val="lv-LV"/>
        </w:rPr>
      </w:pPr>
    </w:p>
    <w:p w:rsidRPr="0092794C" w:rsidR="00C53836" w:rsidP="000A10E5" w:rsidRDefault="00C53836" w14:paraId="3DEF8D04" w14:textId="2A01B4C3">
      <w:pPr>
        <w:pStyle w:val="NoSpacing"/>
        <w:rPr>
          <w:rFonts w:ascii="Times New Roman" w:hAnsi="Times New Roman"/>
          <w:noProof/>
          <w:sz w:val="24"/>
          <w:szCs w:val="24"/>
          <w:lang w:val="lv-LV"/>
        </w:rPr>
      </w:pPr>
    </w:p>
    <w:p w:rsidRPr="0092794C" w:rsidR="00C53836" w:rsidP="000A10E5" w:rsidRDefault="00C53836" w14:paraId="1E805C4E" w14:textId="77777777">
      <w:pPr>
        <w:pStyle w:val="NoSpacing"/>
        <w:rPr>
          <w:rFonts w:ascii="Times New Roman" w:hAnsi="Times New Roman"/>
          <w:noProof/>
          <w:sz w:val="24"/>
          <w:szCs w:val="24"/>
          <w:lang w:val="lv-LV"/>
        </w:rPr>
      </w:pPr>
    </w:p>
    <w:p w:rsidRPr="0092794C" w:rsidR="00A11323" w:rsidP="000A10E5" w:rsidRDefault="0019728C" w14:paraId="6B47647C" w14:textId="4ECC13CE">
      <w:pPr>
        <w:pStyle w:val="NoSpacing"/>
        <w:rPr>
          <w:rFonts w:ascii="Times New Roman" w:hAnsi="Times New Roman"/>
          <w:noProof/>
          <w:sz w:val="24"/>
          <w:szCs w:val="24"/>
          <w:lang w:val="lv-LV"/>
        </w:rPr>
      </w:pPr>
      <w:r>
        <w:rPr>
          <w:rFonts w:ascii="Times New Roman" w:hAnsi="Times New Roman"/>
          <w:noProof/>
          <w:sz w:val="24"/>
          <w:szCs w:val="24"/>
          <w:lang w:val="lv-LV"/>
        </w:rPr>
        <w:t>Linda Krūmiņa</w:t>
      </w:r>
      <w:r w:rsidRPr="0092794C" w:rsidR="00B66EAE">
        <w:rPr>
          <w:rFonts w:ascii="Times New Roman" w:hAnsi="Times New Roman"/>
          <w:noProof/>
          <w:sz w:val="24"/>
          <w:szCs w:val="24"/>
          <w:lang w:val="lv-LV"/>
        </w:rPr>
        <w:t>, 6701</w:t>
      </w:r>
      <w:r w:rsidRPr="0092794C" w:rsidR="00E502AD">
        <w:rPr>
          <w:rFonts w:ascii="Times New Roman" w:hAnsi="Times New Roman"/>
          <w:noProof/>
          <w:sz w:val="24"/>
          <w:szCs w:val="24"/>
          <w:lang w:val="lv-LV"/>
        </w:rPr>
        <w:t>63</w:t>
      </w:r>
      <w:r>
        <w:rPr>
          <w:rFonts w:ascii="Times New Roman" w:hAnsi="Times New Roman"/>
          <w:noProof/>
          <w:sz w:val="24"/>
          <w:szCs w:val="24"/>
          <w:lang w:val="lv-LV"/>
        </w:rPr>
        <w:t>00</w:t>
      </w:r>
    </w:p>
    <w:p w:rsidRPr="0092794C" w:rsidR="00042D8B" w:rsidP="000A10E5" w:rsidRDefault="0019728C" w14:paraId="778B62C8" w14:textId="5951369D">
      <w:pPr>
        <w:pStyle w:val="NoSpacing"/>
        <w:rPr>
          <w:rFonts w:ascii="Times New Roman" w:hAnsi="Times New Roman"/>
          <w:noProof/>
          <w:sz w:val="24"/>
          <w:szCs w:val="24"/>
          <w:lang w:val="lv-LV"/>
        </w:rPr>
      </w:pPr>
      <w:r>
        <w:rPr>
          <w:rFonts w:ascii="Times New Roman" w:hAnsi="Times New Roman"/>
          <w:bCs/>
          <w:noProof/>
          <w:color w:val="0000FF"/>
          <w:sz w:val="24"/>
          <w:szCs w:val="24"/>
          <w:u w:val="single"/>
          <w:lang w:val="lv-LV"/>
        </w:rPr>
        <w:t>linda.krumina</w:t>
      </w:r>
      <w:r w:rsidRPr="0092794C" w:rsidR="00B66EAE">
        <w:rPr>
          <w:rFonts w:ascii="Times New Roman" w:hAnsi="Times New Roman"/>
          <w:bCs/>
          <w:noProof/>
          <w:color w:val="0000FF"/>
          <w:sz w:val="24"/>
          <w:szCs w:val="24"/>
          <w:u w:val="single"/>
          <w:lang w:val="lv-LV"/>
        </w:rPr>
        <w:t>@mfa.gov.lv</w:t>
      </w:r>
    </w:p>
    <w:sectPr w:rsidRPr="0092794C" w:rsidR="00042D8B" w:rsidSect="007A799A">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9B6B7" w14:textId="77777777" w:rsidR="007354C8" w:rsidRDefault="007354C8">
      <w:r>
        <w:separator/>
      </w:r>
    </w:p>
  </w:endnote>
  <w:endnote w:type="continuationSeparator" w:id="0">
    <w:p w14:paraId="67E3C572" w14:textId="77777777" w:rsidR="007354C8" w:rsidRDefault="007354C8">
      <w:r>
        <w:continuationSeparator/>
      </w:r>
    </w:p>
  </w:endnote>
  <w:endnote w:type="continuationNotice" w:id="1">
    <w:p w14:paraId="1D26FEBC" w14:textId="77777777" w:rsidR="007354C8" w:rsidRDefault="00735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DokChampa">
    <w:altName w:val="Leelawadee UI"/>
    <w:charset w:val="00"/>
    <w:family w:val="swiss"/>
    <w:pitch w:val="variable"/>
    <w:sig w:usb0="0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66C3" w14:textId="77777777" w:rsidR="00847B05" w:rsidRDefault="00847B05">
    <w:pPr>
      <w:pStyle w:val="Footer"/>
      <w:framePr w:wrap="around" w:vAnchor="text" w:hAnchor="page" w:x="11062" w:y="6"/>
      <w:rPr>
        <w:rStyle w:val="PageNumber"/>
      </w:rPr>
    </w:pPr>
  </w:p>
  <w:p w14:paraId="2943B5F3" w14:textId="0373DD15" w:rsidR="005B6220" w:rsidRDefault="00FE697B" w:rsidP="00FE697B">
    <w:pPr>
      <w:pStyle w:val="Footer"/>
      <w:jc w:val="both"/>
      <w:rPr>
        <w:sz w:val="18"/>
      </w:rPr>
    </w:pPr>
    <w:r w:rsidRPr="008C31F6">
      <w:rPr>
        <w:sz w:val="18"/>
      </w:rPr>
      <w:t>AMzino_</w:t>
    </w:r>
    <w:r w:rsidR="00A74940">
      <w:rPr>
        <w:sz w:val="18"/>
      </w:rPr>
      <w:t>13</w:t>
    </w:r>
    <w:r w:rsidR="008B41FC">
      <w:rPr>
        <w:sz w:val="18"/>
      </w:rPr>
      <w:t>05</w:t>
    </w:r>
    <w:r w:rsidR="005448B6">
      <w:rPr>
        <w:sz w:val="18"/>
      </w:rPr>
      <w:t>20</w:t>
    </w:r>
    <w:r w:rsidR="003C79F8">
      <w:rPr>
        <w:sz w:val="18"/>
      </w:rPr>
      <w:t>22</w:t>
    </w:r>
    <w:r>
      <w:rPr>
        <w:sz w:val="18"/>
      </w:rPr>
      <w:t xml:space="preserve"> Informatīvais ziņojums </w:t>
    </w:r>
    <w:r w:rsidRPr="003A1F27">
      <w:rPr>
        <w:sz w:val="18"/>
      </w:rPr>
      <w:t>“</w:t>
    </w:r>
    <w:r w:rsidR="00A11323" w:rsidRPr="00A11323">
      <w:rPr>
        <w:sz w:val="18"/>
      </w:rPr>
      <w:t>Par Eiropas Savienības Vispārējo lietu padomes 202</w:t>
    </w:r>
    <w:r w:rsidR="003C79F8">
      <w:rPr>
        <w:sz w:val="18"/>
      </w:rPr>
      <w:t>2</w:t>
    </w:r>
    <w:r w:rsidR="00A11323" w:rsidRPr="00A11323">
      <w:rPr>
        <w:sz w:val="18"/>
      </w:rPr>
      <w:t xml:space="preserve">. gada </w:t>
    </w:r>
    <w:r w:rsidR="008B41FC">
      <w:rPr>
        <w:sz w:val="18"/>
      </w:rPr>
      <w:t>23</w:t>
    </w:r>
    <w:r w:rsidR="00A11323" w:rsidRPr="00A11323">
      <w:rPr>
        <w:sz w:val="18"/>
      </w:rPr>
      <w:t>.</w:t>
    </w:r>
    <w:r w:rsidR="008B41FC">
      <w:rPr>
        <w:sz w:val="18"/>
      </w:rPr>
      <w:t xml:space="preserve"> maija</w:t>
    </w:r>
    <w:r w:rsidR="00707E79">
      <w:rPr>
        <w:sz w:val="18"/>
      </w:rPr>
      <w:t xml:space="preserve"> </w:t>
    </w:r>
    <w:r w:rsidR="00A11323" w:rsidRPr="00A11323">
      <w:rPr>
        <w:sz w:val="18"/>
      </w:rPr>
      <w:t>sanāksmē</w:t>
    </w:r>
    <w:r w:rsidR="009A7787">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43948" w14:textId="77777777" w:rsidR="007354C8" w:rsidRDefault="007354C8">
      <w:r>
        <w:separator/>
      </w:r>
    </w:p>
  </w:footnote>
  <w:footnote w:type="continuationSeparator" w:id="0">
    <w:p w14:paraId="3F84058A" w14:textId="77777777" w:rsidR="007354C8" w:rsidRDefault="007354C8">
      <w:r>
        <w:continuationSeparator/>
      </w:r>
    </w:p>
  </w:footnote>
  <w:footnote w:type="continuationNotice" w:id="1">
    <w:p w14:paraId="00560A8F" w14:textId="77777777" w:rsidR="007354C8" w:rsidRDefault="007354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5243" w14:textId="13D5D43A"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532D7C">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2"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8"/>
  </w:num>
  <w:num w:numId="5">
    <w:abstractNumId w:val="11"/>
  </w:num>
  <w:num w:numId="6">
    <w:abstractNumId w:val="10"/>
  </w:num>
  <w:num w:numId="7">
    <w:abstractNumId w:val="16"/>
  </w:num>
  <w:num w:numId="8">
    <w:abstractNumId w:val="2"/>
  </w:num>
  <w:num w:numId="9">
    <w:abstractNumId w:val="22"/>
  </w:num>
  <w:num w:numId="10">
    <w:abstractNumId w:val="12"/>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7"/>
  </w:num>
  <w:num w:numId="15">
    <w:abstractNumId w:val="20"/>
  </w:num>
  <w:num w:numId="16">
    <w:abstractNumId w:val="5"/>
  </w:num>
  <w:num w:numId="17">
    <w:abstractNumId w:val="14"/>
  </w:num>
  <w:num w:numId="18">
    <w:abstractNumId w:val="8"/>
  </w:num>
  <w:num w:numId="19">
    <w:abstractNumId w:val="4"/>
  </w:num>
  <w:num w:numId="20">
    <w:abstractNumId w:val="1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
  </w:num>
  <w:num w:numId="25">
    <w:abstractNumId w:val="3"/>
  </w:num>
  <w:num w:numId="26">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101"/>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2F4"/>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726"/>
    <w:rsid w:val="005131E2"/>
    <w:rsid w:val="005134E1"/>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2D7C"/>
    <w:rsid w:val="0053302C"/>
    <w:rsid w:val="0053430E"/>
    <w:rsid w:val="005344C1"/>
    <w:rsid w:val="00535EBB"/>
    <w:rsid w:val="0053614D"/>
    <w:rsid w:val="005368E9"/>
    <w:rsid w:val="00536A71"/>
    <w:rsid w:val="00536AFB"/>
    <w:rsid w:val="00537754"/>
    <w:rsid w:val="00537C2B"/>
    <w:rsid w:val="00537E1E"/>
    <w:rsid w:val="005426AD"/>
    <w:rsid w:val="0054279D"/>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3A7"/>
    <w:rsid w:val="005A5475"/>
    <w:rsid w:val="005A5F64"/>
    <w:rsid w:val="005A63A2"/>
    <w:rsid w:val="005A6871"/>
    <w:rsid w:val="005A6D9B"/>
    <w:rsid w:val="005A7C42"/>
    <w:rsid w:val="005B0094"/>
    <w:rsid w:val="005B0434"/>
    <w:rsid w:val="005B0F75"/>
    <w:rsid w:val="005B13D5"/>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AA9"/>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25A"/>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1335"/>
    <w:rsid w:val="007A2559"/>
    <w:rsid w:val="007A2A89"/>
    <w:rsid w:val="007A31C8"/>
    <w:rsid w:val="007A3577"/>
    <w:rsid w:val="007A594F"/>
    <w:rsid w:val="007A5A6A"/>
    <w:rsid w:val="007A5B7A"/>
    <w:rsid w:val="007A6AF1"/>
    <w:rsid w:val="007A6FA6"/>
    <w:rsid w:val="007A764D"/>
    <w:rsid w:val="007A799A"/>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1E09"/>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169"/>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2CB"/>
    <w:rsid w:val="00A66693"/>
    <w:rsid w:val="00A66697"/>
    <w:rsid w:val="00A6674F"/>
    <w:rsid w:val="00A66C18"/>
    <w:rsid w:val="00A67958"/>
    <w:rsid w:val="00A70291"/>
    <w:rsid w:val="00A70891"/>
    <w:rsid w:val="00A715BC"/>
    <w:rsid w:val="00A717D7"/>
    <w:rsid w:val="00A72862"/>
    <w:rsid w:val="00A741FF"/>
    <w:rsid w:val="00A742CD"/>
    <w:rsid w:val="00A748F7"/>
    <w:rsid w:val="00A74940"/>
    <w:rsid w:val="00A74B53"/>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0E4"/>
    <w:rsid w:val="00AA56B3"/>
    <w:rsid w:val="00AA60D8"/>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6C79"/>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A20"/>
    <w:rsid w:val="00D10D07"/>
    <w:rsid w:val="00D10EE8"/>
    <w:rsid w:val="00D11121"/>
    <w:rsid w:val="00D119D7"/>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56459223">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6CC571A-2785-4743-BA15-AD61BC6301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B8A8418E-D0AA-44BD-AC41-9C6E712AD2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E15D5B62-7566-4EBD-9168-7BC957D053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0469C89D-D7A0-432F-A21A-3EBA326C8B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73F5ECD3-B2F4-409B-AEFF-D1B506AFD24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4BF2D94D-060F-4723-97FF-BADF3A7EE9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2DFCBF5D-896E-4275-9883-D861D7104E8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ED6A68C8-6732-4C7E-AE82-EB9735F336D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AEEA8646-7617-4804-98F9-61774DAE09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7FDE71A7-EA80-41B7-9C2D-C9B9EDA8C3B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6A2B4459-4CE8-4B3D-A221-6AF2EDA560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5B67682-4350-49F7-B4C5-AD767158B36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B682D2B2-8CD9-497B-B01D-74E9A32CF4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98F3D708-056A-4D19-BB79-BBC0A841C2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44B984B6-4794-4157-8E43-24BD158B517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9A4C43A6-EBAC-4D17-979C-49E9E076AC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9C1F21CB-436D-4D92-B72B-987712AA81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923061FD-8464-4070-BC3A-296E329060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059E9313-3302-4B90-AF22-B85091E170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C390A27C-9D9F-424B-BE13-3CBF7E834B0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1813B74E-401D-4949-9CEB-E5745704B5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89A4AF72-8FF4-4FFA-A747-FFF3F7D63F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6D0F6EAB-2E43-4F3B-BEF7-D4EDF6971C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27189B43-DB6D-4428-8B77-097B6979689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2DCD684E-91C2-40EC-839B-2B4CBC87E7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CAC05D76-4231-441F-9D38-69B0708B6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22014CAC-6E3B-41DC-954A-F6ADC8C6DA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40FA8335-9059-4040-8913-A64194874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5B53DAD5-98E7-4654-81D0-9328B4971E3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B5A03E39-69ED-4A3C-9772-3973DD1791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17056439-A7CC-4F9D-8B2A-03F704E963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5542BD39-C7D4-4021-8A4D-351C08BD954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CE4FE53E-9821-4BAA-9DC2-A9BC812237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C9EC2217-8D16-47F1-ADEF-A22B058EC1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0F12DFD9-071B-4F88-9801-7A57B2F62A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00336B1D-ACEC-422B-B3CE-2178362705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69468F5E-17C1-4E86-ADF7-17A90961BF6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530C823A-502A-4965-A968-4F690075BA8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5724874E-850F-40E4-B068-8B1D2728D9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47B2F356-277E-4181-90CD-CF8822C325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E2942F10-5904-45D3-A181-6FE5A4BB4F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DE7CB446-AAA1-4E99-BB02-B535B145B4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24823041-6406-4A6D-80D5-DD0A1122658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4B432C53-9CA0-4F43-94C0-C6B2DA11C0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A34FB5E9-CC4D-4A45-8D12-FCC40FCEE78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BCA75854-3CF2-4CE9-893B-4930A7AB2B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D10B9CBE-D4A1-464E-A8CF-7E7B114417F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4990661D-C81B-4E3A-9D6A-F041DE4619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A18E48C3-AA30-4F81-B860-ED70D79391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1066AF45-9CC8-4D97-8E9D-A8E8452EAE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F4C03BE8-7A8F-4129-8C79-1081096B03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BA9D7DAA-61D6-4A21-9A48-EE9F531F110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0B34B0BB-D10E-49DC-B546-37D9AF2B38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4797B3E0-65F1-40AC-87FD-9F3AD93626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19</TotalTime>
  <Pages>2</Pages>
  <Words>455</Words>
  <Characters>3202</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Linda Krumina</cp:lastModifiedBy>
  <cp:revision>11</cp:revision>
  <cp:lastPrinted>2020-11-30T09:53:00Z</cp:lastPrinted>
  <dcterms:created xsi:type="dcterms:W3CDTF">2022-05-10T19:53:00Z</dcterms:created>
  <dcterms:modified xsi:type="dcterms:W3CDTF">2022-05-13T07:20:00Z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Vadītāja vietniece Linda Krūmiņa</vt:lpwstr>
  </property>
  <property fmtid="{D5CDD505-2E9C-101B-9397-08002B2CF9AE}" pid="4" name="DIScgiUrl">
    <vt:lpwstr>https://lim.esvis.gov.lv/cs/idcplg</vt:lpwstr>
  </property>
  <property fmtid="{D5CDD505-2E9C-101B-9397-08002B2CF9AE}" pid="5" name="DISdDocName">
    <vt:lpwstr>L312008</vt:lpwstr>
  </property>
  <property fmtid="{D5CDD505-2E9C-101B-9397-08002B2CF9AE}" pid="6" name="DISCesvisAdditionalTutors">
    <vt:lpwstr>Vecākā referente Aija Vēja, Trešais  sekretārs Pauls Gailītis</vt:lpwstr>
  </property>
  <property fmtid="{D5CDD505-2E9C-101B-9397-08002B2CF9AE}" pid="7" name="DISCesvisAdditionalMakersPhone">
    <vt:lpwstr>67016300</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https://lim.esvis.gov.lv/cs/idcplg?ClientControlled=DocMan&amp;coreContentOnly=1&amp;WebdavRequest=1&amp;IdcService=DOC_INFO&amp;dID=402239</vt:lpwstr>
  </property>
  <property fmtid="{D5CDD505-2E9C-101B-9397-08002B2CF9AE}" pid="11" name="DISCesvisTitle">
    <vt:lpwstr>Par Eiropas Savienības Vispārējo lietu padomes 2022. gada 23. maija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Vadītāja vietniece Linda Krūmiņa</vt:lpwstr>
  </property>
  <property fmtid="{D5CDD505-2E9C-101B-9397-08002B2CF9AE}" pid="15" name="DISCesvisAdditionalTutorsMail">
    <vt:lpwstr>aija.veja@mfa.gov.lv, pauls.gailitis@mfa.gov.lv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9" name="DISCesvisAdditionalMakersMail">
    <vt:lpwstr>Linda.Krumina@mfa.gov.lv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ministrija, Vides aizsardzības un reģionālās attīstības ministrija</vt:lpwstr>
  </property>
  <property fmtid="{D5CDD505-2E9C-101B-9397-08002B2CF9AE}" pid="22" name="DISdID">
    <vt:lpwstr>402239</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2022-05-23</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