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2567516" w14:textId="3EC59E9D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>Nr.                                 20</w:t>
      </w:r>
      <w:r w:rsidR="001D42F7">
        <w:rPr>
          <w:sz w:val="28"/>
          <w:szCs w:val="28"/>
          <w:lang w:val="lv-LV"/>
        </w:rPr>
        <w:t>2</w:t>
      </w:r>
      <w:r w:rsidR="002877C1">
        <w:rPr>
          <w:sz w:val="28"/>
          <w:szCs w:val="28"/>
          <w:lang w:val="lv-LV"/>
        </w:rPr>
        <w:t>2</w:t>
      </w:r>
      <w:r w:rsidRPr="003A33CC">
        <w:rPr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sz w:val="28"/>
          <w:szCs w:val="28"/>
        </w:rPr>
      </w:pPr>
    </w:p>
    <w:p w:rsidRPr="00B60098" w:rsidR="00B60098" w:rsidP="00B60098" w:rsidRDefault="00653401" w14:paraId="31E676D5" w14:textId="015332B9">
      <w:pPr>
        <w:pStyle w:val="BodyText"/>
        <w:rPr>
          <w:i/>
          <w:sz w:val="28"/>
          <w:szCs w:val="28"/>
        </w:rPr>
      </w:pPr>
      <w:r w:rsidRPr="00B60098">
        <w:rPr>
          <w:sz w:val="28"/>
          <w:szCs w:val="28"/>
        </w:rPr>
        <w:t>Informatīvais ziņojums</w:t>
      </w:r>
      <w:r w:rsidRPr="00B60098" w:rsidR="007339BA">
        <w:rPr>
          <w:sz w:val="28"/>
          <w:szCs w:val="28"/>
        </w:rPr>
        <w:t xml:space="preserve"> </w:t>
      </w:r>
      <w:bookmarkStart w:name="_Hlk89342062" w:id="0"/>
      <w:r w:rsidRPr="00B60098" w:rsidR="007339BA">
        <w:rPr>
          <w:sz w:val="28"/>
          <w:szCs w:val="28"/>
        </w:rPr>
        <w:t xml:space="preserve">“Par </w:t>
      </w:r>
      <w:r w:rsidR="000C7D48">
        <w:rPr>
          <w:sz w:val="28"/>
          <w:szCs w:val="28"/>
        </w:rPr>
        <w:t>E</w:t>
      </w:r>
      <w:r w:rsidRPr="00B60098" w:rsidR="007339BA">
        <w:rPr>
          <w:sz w:val="28"/>
          <w:szCs w:val="28"/>
        </w:rPr>
        <w:t>S</w:t>
      </w:r>
      <w:r w:rsidR="000C7D48">
        <w:rPr>
          <w:sz w:val="28"/>
          <w:szCs w:val="28"/>
        </w:rPr>
        <w:t xml:space="preserve"> kandidātvalsts statusu Ukrainai</w:t>
      </w:r>
      <w:r w:rsidRPr="00B60098" w:rsidR="007339BA">
        <w:rPr>
          <w:sz w:val="28"/>
          <w:szCs w:val="28"/>
        </w:rPr>
        <w:t>”</w:t>
      </w:r>
      <w:bookmarkStart w:name="_Hlk89342167" w:id="1"/>
      <w:bookmarkEnd w:id="0"/>
      <w:r w:rsidRPr="00B60098" w:rsidR="00B60098">
        <w:rPr>
          <w:sz w:val="28"/>
          <w:szCs w:val="28"/>
        </w:rPr>
        <w:t>.</w:t>
      </w:r>
    </w:p>
    <w:bookmarkEnd w:id="1"/>
    <w:p w:rsidRPr="00A61064" w:rsidR="00653401" w:rsidP="00B60098" w:rsidRDefault="00653401" w14:paraId="30FD772D" w14:textId="2CE85C82">
      <w:pPr>
        <w:pStyle w:val="BodyText"/>
        <w:rPr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B60098">
        <w:rPr>
          <w:sz w:val="28"/>
          <w:szCs w:val="28"/>
        </w:rPr>
        <w:t xml:space="preserve">TA- </w:t>
      </w:r>
      <w:r w:rsidRPr="00315EF2">
        <w:rPr>
          <w:bCs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7B4844" w:rsidP="000B40C7" w:rsidRDefault="00653401" w14:paraId="0FABC196" w14:textId="77777777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3A33CC">
        <w:rPr>
          <w:b w:val="false"/>
          <w:bCs/>
          <w:sz w:val="28"/>
          <w:szCs w:val="28"/>
        </w:rPr>
        <w:t>Pieņemt zināšanai iesniegto informatīvo ziņojumu.</w:t>
      </w:r>
    </w:p>
    <w:p w:rsidRPr="000C7D48" w:rsidR="007B4844" w:rsidP="007B4844" w:rsidRDefault="007A07F4" w14:paraId="697BDA2F" w14:textId="1F56615E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sz w:val="28"/>
          <w:szCs w:val="28"/>
        </w:rPr>
      </w:pPr>
      <w:r w:rsidRPr="003247C2">
        <w:rPr>
          <w:b w:val="false"/>
          <w:bCs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sz w:val="28"/>
          <w:szCs w:val="28"/>
        </w:rPr>
        <w:t>“Par ES</w:t>
      </w:r>
      <w:r w:rsidR="000C7D48">
        <w:rPr>
          <w:b w:val="false"/>
          <w:bCs/>
          <w:sz w:val="28"/>
          <w:szCs w:val="28"/>
        </w:rPr>
        <w:t xml:space="preserve"> kandidātvalsts statusu Ukrainai</w:t>
      </w:r>
      <w:r w:rsidRPr="00474B9A" w:rsidR="00474B9A">
        <w:rPr>
          <w:b w:val="false"/>
          <w:bCs/>
          <w:sz w:val="28"/>
          <w:szCs w:val="28"/>
        </w:rPr>
        <w:t>”</w:t>
      </w:r>
      <w:r w:rsidR="00474B9A">
        <w:rPr>
          <w:b w:val="false"/>
          <w:bCs/>
          <w:sz w:val="28"/>
          <w:szCs w:val="28"/>
        </w:rPr>
        <w:t>.</w:t>
      </w: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CB5A0F" w:rsidRDefault="00DB51B9" w14:paraId="6EFCF8BC" w14:textId="77777777">
      <w:pPr>
        <w:pStyle w:val="BodyText"/>
        <w:tabs>
          <w:tab w:val="left" w:pos="6096"/>
        </w:tabs>
        <w:jc w:val="both"/>
        <w:rPr>
          <w:b w:val="false"/>
          <w:sz w:val="28"/>
          <w:szCs w:val="28"/>
        </w:rPr>
      </w:pPr>
      <w:r w:rsidRPr="003A33CC">
        <w:rPr>
          <w:b w:val="false"/>
          <w:sz w:val="28"/>
          <w:szCs w:val="28"/>
        </w:rPr>
        <w:t>Ministru prezident</w:t>
      </w:r>
      <w:r w:rsidRPr="003A33CC" w:rsidR="00CB0418">
        <w:rPr>
          <w:b w:val="false"/>
          <w:sz w:val="28"/>
          <w:szCs w:val="28"/>
        </w:rPr>
        <w:t>s</w:t>
      </w:r>
      <w:r w:rsidRPr="003A33CC">
        <w:rPr>
          <w:b w:val="false"/>
          <w:sz w:val="28"/>
          <w:szCs w:val="28"/>
        </w:rPr>
        <w:tab/>
      </w:r>
      <w:r w:rsidRPr="003A33CC" w:rsidR="00694CC9">
        <w:rPr>
          <w:b w:val="false"/>
          <w:sz w:val="28"/>
          <w:szCs w:val="28"/>
        </w:rPr>
        <w:tab/>
      </w:r>
      <w:r w:rsidR="00C1365A">
        <w:rPr>
          <w:b w:val="false"/>
          <w:sz w:val="28"/>
          <w:szCs w:val="28"/>
        </w:rPr>
        <w:t>A.</w:t>
      </w:r>
      <w:r w:rsidR="001D28EA">
        <w:rPr>
          <w:b w:val="false"/>
          <w:sz w:val="28"/>
          <w:szCs w:val="28"/>
        </w:rPr>
        <w:t xml:space="preserve"> </w:t>
      </w:r>
      <w:r w:rsidR="00C1365A">
        <w:rPr>
          <w:b w:val="false"/>
          <w:sz w:val="28"/>
          <w:szCs w:val="28"/>
        </w:rPr>
        <w:t>K.</w:t>
      </w:r>
      <w:r w:rsidR="006F47C7">
        <w:rPr>
          <w:b w:val="false"/>
          <w:sz w:val="28"/>
          <w:szCs w:val="28"/>
        </w:rPr>
        <w:t> </w:t>
      </w:r>
      <w:r w:rsidRPr="003A33CC" w:rsidR="00CB0418">
        <w:rPr>
          <w:b w:val="false"/>
          <w:sz w:val="28"/>
          <w:szCs w:val="28"/>
        </w:rPr>
        <w:t>K</w:t>
      </w:r>
      <w:r w:rsidR="00C1365A">
        <w:rPr>
          <w:b w:val="false"/>
          <w:sz w:val="28"/>
          <w:szCs w:val="28"/>
        </w:rPr>
        <w:t>ariņš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sz w:val="28"/>
          <w:szCs w:val="28"/>
        </w:rPr>
        <w:t>Va</w:t>
      </w:r>
      <w:r w:rsidRPr="003A33CC" w:rsidR="00B35E24">
        <w:rPr>
          <w:sz w:val="28"/>
          <w:szCs w:val="28"/>
        </w:rPr>
        <w:t>lsts kancelejas direktor</w:t>
      </w:r>
      <w:r w:rsidRPr="003A33CC" w:rsidR="0096573D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Pr="003A33CC" w:rsidR="006F47C7">
        <w:rPr>
          <w:spacing w:val="7"/>
          <w:sz w:val="28"/>
          <w:szCs w:val="28"/>
        </w:rPr>
        <w:t>J</w:t>
      </w:r>
      <w:r w:rsidR="006F47C7">
        <w:rPr>
          <w:spacing w:val="7"/>
          <w:sz w:val="28"/>
          <w:szCs w:val="28"/>
        </w:rPr>
        <w:t>. </w:t>
      </w:r>
      <w:proofErr w:type="spellStart"/>
      <w:r w:rsidRPr="003A33CC" w:rsidR="001B5C41">
        <w:rPr>
          <w:spacing w:val="7"/>
          <w:sz w:val="28"/>
          <w:szCs w:val="28"/>
        </w:rPr>
        <w:t>Citskovskis</w:t>
      </w:r>
      <w:proofErr w:type="spellEnd"/>
    </w:p>
    <w:p w:rsidRPr="003A33CC" w:rsidR="00493224" w:rsidRDefault="00493224" w14:paraId="725C77A1" w14:textId="77777777">
      <w:pPr>
        <w:rPr>
          <w:sz w:val="28"/>
          <w:szCs w:val="28"/>
        </w:rPr>
      </w:pPr>
    </w:p>
    <w:p w:rsidRPr="003A33CC" w:rsidR="00ED7D0B" w:rsidRDefault="00ED7D0B" w14:paraId="60663D6B" w14:textId="77777777">
      <w:pPr>
        <w:rPr>
          <w:sz w:val="28"/>
          <w:szCs w:val="28"/>
        </w:rPr>
      </w:pPr>
    </w:p>
    <w:p w:rsidR="0004667E" w:rsidP="00597EA6" w:rsidRDefault="003166D7" w14:paraId="4D4F1B4B" w14:textId="5F304D90">
      <w:pPr>
        <w:rPr>
          <w:bCs/>
          <w:sz w:val="28"/>
          <w:szCs w:val="28"/>
        </w:rPr>
      </w:pPr>
      <w:r w:rsidRPr="003A33CC">
        <w:rPr>
          <w:bCs/>
          <w:sz w:val="28"/>
          <w:szCs w:val="28"/>
        </w:rPr>
        <w:t xml:space="preserve">Iesniedzējs: </w:t>
      </w:r>
      <w:r w:rsidR="005352EF">
        <w:rPr>
          <w:bCs/>
          <w:sz w:val="28"/>
          <w:szCs w:val="28"/>
        </w:rPr>
        <w:t>ā</w:t>
      </w:r>
      <w:r w:rsidRPr="00514F39" w:rsidR="00514F39">
        <w:rPr>
          <w:bCs/>
          <w:sz w:val="28"/>
          <w:szCs w:val="28"/>
        </w:rPr>
        <w:t>rlietu ministr</w:t>
      </w:r>
      <w:r w:rsidR="004530EB">
        <w:rPr>
          <w:bCs/>
          <w:sz w:val="28"/>
          <w:szCs w:val="28"/>
        </w:rPr>
        <w:t xml:space="preserve">s                                       </w:t>
      </w:r>
      <w:r w:rsidR="000559BF">
        <w:rPr>
          <w:bCs/>
          <w:sz w:val="28"/>
          <w:szCs w:val="28"/>
        </w:rPr>
        <w:tab/>
      </w:r>
      <w:r w:rsidR="004530EB">
        <w:rPr>
          <w:bCs/>
          <w:sz w:val="28"/>
          <w:szCs w:val="28"/>
        </w:rPr>
        <w:t>E. Rinkēvičs</w:t>
      </w:r>
    </w:p>
    <w:p w:rsidRPr="003A33CC" w:rsidR="00514F39" w:rsidRDefault="00244205" w14:paraId="6ED6FBE3" w14:textId="77777777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  </w:t>
      </w:r>
    </w:p>
    <w:p w:rsidRPr="003A33CC" w:rsidR="003166D7" w:rsidRDefault="003166D7" w14:paraId="488A2608" w14:textId="77777777">
      <w:pPr>
        <w:rPr>
          <w:sz w:val="28"/>
          <w:szCs w:val="28"/>
        </w:rPr>
      </w:pPr>
    </w:p>
    <w:p w:rsidRPr="003A33CC" w:rsidR="009C75A8" w:rsidP="008E4A69" w:rsidRDefault="003166D7" w14:paraId="76E1D067" w14:textId="77777777">
      <w:pPr>
        <w:tabs>
          <w:tab w:val="left" w:pos="6096"/>
        </w:tabs>
        <w:rPr>
          <w:sz w:val="28"/>
          <w:szCs w:val="28"/>
        </w:rPr>
      </w:pPr>
      <w:r w:rsidRPr="003A33CC">
        <w:rPr>
          <w:bCs/>
          <w:sz w:val="28"/>
          <w:szCs w:val="28"/>
        </w:rPr>
        <w:t xml:space="preserve">Vīza: </w:t>
      </w:r>
      <w:r w:rsidR="005352EF">
        <w:rPr>
          <w:bCs/>
          <w:sz w:val="28"/>
          <w:szCs w:val="28"/>
        </w:rPr>
        <w:t>v</w:t>
      </w:r>
      <w:r w:rsidRPr="003A33CC" w:rsidR="00644433">
        <w:rPr>
          <w:bCs/>
          <w:sz w:val="28"/>
          <w:szCs w:val="28"/>
        </w:rPr>
        <w:t>alsts sekretār</w:t>
      </w:r>
      <w:r w:rsidR="00C731C2">
        <w:rPr>
          <w:bCs/>
          <w:sz w:val="28"/>
          <w:szCs w:val="28"/>
        </w:rPr>
        <w:t>s</w:t>
      </w:r>
      <w:r w:rsidRPr="003A33CC" w:rsidR="00D704FC">
        <w:rPr>
          <w:sz w:val="28"/>
          <w:szCs w:val="28"/>
        </w:rPr>
        <w:tab/>
      </w:r>
      <w:r w:rsidRPr="003A33CC" w:rsidR="00D704FC">
        <w:rPr>
          <w:sz w:val="28"/>
          <w:szCs w:val="28"/>
        </w:rPr>
        <w:tab/>
      </w:r>
      <w:r w:rsidR="00C731C2">
        <w:rPr>
          <w:sz w:val="28"/>
          <w:szCs w:val="28"/>
        </w:rPr>
        <w:t>A</w:t>
      </w:r>
      <w:r w:rsidR="006F47C7">
        <w:rPr>
          <w:sz w:val="28"/>
          <w:szCs w:val="28"/>
        </w:rPr>
        <w:t>. </w:t>
      </w:r>
      <w:r w:rsidR="00C731C2">
        <w:rPr>
          <w:sz w:val="28"/>
          <w:szCs w:val="28"/>
        </w:rPr>
        <w:t>Pelšs</w:t>
      </w:r>
      <w:r w:rsidRPr="003A33CC" w:rsidR="00694CC9">
        <w:rPr>
          <w:sz w:val="28"/>
          <w:szCs w:val="28"/>
        </w:rPr>
        <w:tab/>
      </w:r>
      <w:r w:rsidRPr="003A33CC" w:rsidR="000E640F">
        <w:rPr>
          <w:sz w:val="28"/>
          <w:szCs w:val="28"/>
        </w:rPr>
        <w:t xml:space="preserve"> </w:t>
      </w:r>
      <w:r w:rsidRPr="003A33CC" w:rsidR="00CB5A0F">
        <w:rPr>
          <w:sz w:val="28"/>
          <w:szCs w:val="28"/>
        </w:rPr>
        <w:t xml:space="preserve">   </w:t>
      </w:r>
    </w:p>
    <w:p w:rsidR="007C3FA0" w:rsidRDefault="007C3FA0" w14:paraId="5004F4E8" w14:textId="2C2BAF53">
      <w:pPr>
        <w:rPr>
          <w:sz w:val="28"/>
          <w:szCs w:val="28"/>
        </w:rPr>
      </w:pPr>
    </w:p>
    <w:p w:rsidR="000C7D48" w:rsidRDefault="000C7D48" w14:paraId="22F1DB7F" w14:textId="337E5088">
      <w:pPr>
        <w:rPr>
          <w:sz w:val="28"/>
          <w:szCs w:val="28"/>
        </w:rPr>
      </w:pPr>
    </w:p>
    <w:p w:rsidRPr="003A33CC" w:rsidR="000C7D48" w:rsidRDefault="000C7D48" w14:paraId="0FE4507E" w14:textId="77777777">
      <w:pPr>
        <w:rPr>
          <w:sz w:val="28"/>
          <w:szCs w:val="28"/>
        </w:rPr>
      </w:pPr>
    </w:p>
    <w:p w:rsidRPr="003A33CC" w:rsidR="00266FD2" w:rsidRDefault="00266FD2" w14:paraId="69343AED" w14:textId="77777777">
      <w:pPr>
        <w:rPr>
          <w:sz w:val="28"/>
          <w:szCs w:val="28"/>
        </w:rPr>
      </w:pPr>
    </w:p>
    <w:p w:rsidRPr="00A77711" w:rsidR="00A54683" w:rsidP="00A54683" w:rsidRDefault="00A54683" w14:paraId="130B9263" w14:textId="77777777">
      <w:pPr>
        <w:rPr>
          <w:sz w:val="20"/>
          <w:szCs w:val="20"/>
        </w:rPr>
      </w:pPr>
      <w:r w:rsidRPr="00A77711">
        <w:rPr>
          <w:sz w:val="20"/>
          <w:szCs w:val="20"/>
        </w:rPr>
        <w:t>Dailidenaite, 67015927</w:t>
      </w:r>
    </w:p>
    <w:p w:rsidRPr="00A77711" w:rsidR="00A54683" w:rsidP="00A54683" w:rsidRDefault="00A54683" w14:paraId="3DFB8AD3" w14:textId="77777777">
      <w:pPr>
        <w:rPr>
          <w:sz w:val="20"/>
          <w:szCs w:val="20"/>
          <w:lang w:val="en-US"/>
        </w:rPr>
      </w:pPr>
      <w:hyperlink w:history="true" r:id="rId8">
        <w:r w:rsidRPr="00A77711">
          <w:rPr>
            <w:rStyle w:val="Hyperlink"/>
            <w:sz w:val="20"/>
            <w:szCs w:val="20"/>
          </w:rPr>
          <w:t>ginta.dailidenaite@mfa.gov.lv</w:t>
        </w:r>
      </w:hyperlink>
    </w:p>
    <w:p w:rsidRPr="00A54683" w:rsidR="00474D6C" w:rsidRDefault="00474D6C" w14:paraId="6EC9AABD" w14:textId="77777777">
      <w:pPr>
        <w:rPr>
          <w:color w:val="000000" w:themeColor="text1"/>
          <w:sz w:val="20"/>
          <w:szCs w:val="20"/>
          <w:u w:val="single"/>
          <w:lang w:val="en-US"/>
        </w:rPr>
      </w:pPr>
      <w:bookmarkStart w:name="_GoBack" w:id="2"/>
      <w:bookmarkEnd w:id="2"/>
    </w:p>
    <w:sectPr w:rsidRPr="00A54683" w:rsidR="00474D6C" w:rsidSect="003A33CC">
      <w:headerReference w:type="even" r:id="rId9"/>
      <w:headerReference w:type="default" r:id="rId10"/>
      <w:footerReference w:type="default" r:id="rId11"/>
      <w:footerReference w:type="first" r:id="rId12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EEC29" w14:textId="77777777" w:rsidR="00871D1C" w:rsidRDefault="00871D1C">
      <w:r>
        <w:separator/>
      </w:r>
    </w:p>
  </w:endnote>
  <w:endnote w:type="continuationSeparator" w:id="0">
    <w:p w14:paraId="601AE960" w14:textId="77777777" w:rsidR="00871D1C" w:rsidRDefault="00871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6B260C" w14:textId="56A65540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3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A54683">
      <w:rPr>
        <w:sz w:val="18"/>
        <w:szCs w:val="18"/>
      </w:rPr>
      <w:t>0</w:t>
    </w:r>
    <w:r w:rsidR="00C72603">
      <w:rPr>
        <w:sz w:val="18"/>
        <w:szCs w:val="18"/>
      </w:rPr>
      <w:t>1</w:t>
    </w:r>
    <w:r w:rsidR="002877C1">
      <w:rPr>
        <w:sz w:val="18"/>
        <w:szCs w:val="18"/>
      </w:rPr>
      <w:t>0</w:t>
    </w:r>
    <w:r w:rsidR="00A54683">
      <w:rPr>
        <w:sz w:val="18"/>
        <w:szCs w:val="18"/>
      </w:rPr>
      <w:t>3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3"/>
    <w:r w:rsidR="002877C1">
      <w:rPr>
        <w:sz w:val="18"/>
        <w:szCs w:val="18"/>
      </w:rPr>
      <w:t>2</w:t>
    </w:r>
    <w:r w:rsidR="0041771F" w:rsidRPr="0041771F">
      <w:rPr>
        <w:sz w:val="18"/>
        <w:szCs w:val="18"/>
      </w:rPr>
      <w:t>; Informatīvais ziņojums</w:t>
    </w:r>
    <w:r w:rsidR="002031F8">
      <w:rPr>
        <w:sz w:val="18"/>
        <w:szCs w:val="18"/>
      </w:rPr>
      <w:t xml:space="preserve"> un pozīcija</w:t>
    </w:r>
    <w:r w:rsidR="0041771F" w:rsidRPr="0041771F">
      <w:rPr>
        <w:sz w:val="18"/>
        <w:szCs w:val="18"/>
      </w:rPr>
      <w:t xml:space="preserve"> “Par ES</w:t>
    </w:r>
    <w:r w:rsidR="00A54683">
      <w:rPr>
        <w:sz w:val="18"/>
        <w:szCs w:val="18"/>
      </w:rPr>
      <w:t xml:space="preserve"> kandidātvalsts statusu Ukrainai</w:t>
    </w:r>
    <w:r w:rsidR="0041771F" w:rsidRPr="0041771F">
      <w:rPr>
        <w:sz w:val="18"/>
        <w:szCs w:val="18"/>
      </w:rPr>
      <w:t>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F37A9" w14:textId="77777777" w:rsidR="00871D1C" w:rsidRDefault="00871D1C">
      <w:r>
        <w:separator/>
      </w:r>
    </w:p>
  </w:footnote>
  <w:footnote w:type="continuationSeparator" w:id="0">
    <w:p w14:paraId="62163FBA" w14:textId="77777777" w:rsidR="00871D1C" w:rsidRDefault="00871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C7D48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87150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AFF"/>
    <w:rsid w:val="005F48ED"/>
    <w:rsid w:val="005F5C90"/>
    <w:rsid w:val="005F65F0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4683"/>
    <w:rsid w:val="00A575DE"/>
    <w:rsid w:val="00A61064"/>
    <w:rsid w:val="00A653BA"/>
    <w:rsid w:val="00A65B97"/>
    <w:rsid w:val="00A67196"/>
    <w:rsid w:val="00A72382"/>
    <w:rsid w:val="00A7632F"/>
    <w:rsid w:val="00A770D2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C3D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ginta.dailidenaite@mfa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F6F87DA-C9F6-4A0B-AA99-92A21301A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728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Ginta Dailidenaite</cp:lastModifiedBy>
  <cp:revision>5</cp:revision>
  <cp:lastPrinted>2019-11-08T07:22:00Z</cp:lastPrinted>
  <dcterms:created xsi:type="dcterms:W3CDTF">2022-02-28T17:14:00Z</dcterms:created>
  <dcterms:modified xsi:type="dcterms:W3CDTF">2022-02-28T17:43:00Z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Pirmais sekretārs Ginta Dailidenaite 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L300382</vt:lpwstr>
  </property>
  <property fmtid="{D5CDD505-2E9C-101B-9397-08002B2CF9AE}" pid="5" name="DISCesvisAdditionalMakersPhone">
    <vt:lpwstr>67015927</vt:lpwstr>
  </property>
  <property fmtid="{D5CDD505-2E9C-101B-9397-08002B2CF9AE}" pid="6" name="DISCesvisSigner">
    <vt:lpwstr> </vt:lpwstr>
  </property>
  <property fmtid="{D5CDD505-2E9C-101B-9397-08002B2CF9AE}" pid="7" name="DISTaskPaneUrl">
    <vt:lpwstr>https://lim.esvis.gov.lv/cs/idcplg?ClientControlled=DocMan&amp;coreContentOnly=1&amp;WebdavRequest=1&amp;IdcService=DOC_INFO&amp;dID=388867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“Par ES kandidātvalsts statusu Ukrainai”.</vt:lpwstr>
  </property>
  <property fmtid="{D5CDD505-2E9C-101B-9397-08002B2CF9AE}" pid="10" name="DISCesvisDocRegDate">
    <vt:lpwstr>2022-02-28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Pirmais sekretārs Ginta Dailidenaite 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ginta.dailidenaite@mfa.gov.lv</vt:lpwstr>
  </property>
  <property fmtid="{D5CDD505-2E9C-101B-9397-08002B2CF9AE}" pid="18" name="DISdUser">
    <vt:lpwstr>weblogic</vt:lpwstr>
  </property>
  <property fmtid="{D5CDD505-2E9C-101B-9397-08002B2CF9AE}" pid="19" name="DISCesvisRegDate">
    <vt:lpwstr>2022-02-28</vt:lpwstr>
  </property>
  <property fmtid="{D5CDD505-2E9C-101B-9397-08002B2CF9AE}" pid="20" name="DISdID">
    <vt:lpwstr>388867</vt:lpwstr>
  </property>
  <property fmtid="{D5CDD505-2E9C-101B-9397-08002B2CF9AE}" pid="21" name="DISCesvisMainMakerOrgUnitTitle">
    <vt:lpwstr>Centrālās un Dienvideiropas valstu nodaļa </vt:lpwstr>
  </property>
</Properties>
</file>