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ED5C1" w14:textId="77777777" w:rsidR="00D96F18" w:rsidRDefault="00D96F18" w:rsidP="00BC1E6B">
      <w:pPr>
        <w:tabs>
          <w:tab w:val="left" w:pos="6663"/>
        </w:tabs>
        <w:rPr>
          <w:sz w:val="28"/>
          <w:szCs w:val="28"/>
        </w:rPr>
      </w:pPr>
    </w:p>
    <w:p w14:paraId="753B4BF7" w14:textId="77777777" w:rsidR="009B788B" w:rsidRDefault="009B788B" w:rsidP="00BC1E6B">
      <w:pPr>
        <w:tabs>
          <w:tab w:val="left" w:pos="6663"/>
        </w:tabs>
        <w:rPr>
          <w:sz w:val="28"/>
          <w:szCs w:val="28"/>
        </w:rPr>
      </w:pPr>
    </w:p>
    <w:tbl>
      <w:tblPr>
        <w:tblStyle w:val="Reatabula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3C3752" w:rsidRPr="003C3752" w14:paraId="194B7B19" w14:textId="77777777" w:rsidTr="00254038">
        <w:trPr>
          <w:cantSplit/>
        </w:trPr>
        <w:tc>
          <w:tcPr>
            <w:tcW w:w="9072" w:type="dxa"/>
          </w:tcPr>
          <w:p w14:paraId="2C72612F" w14:textId="77777777" w:rsidR="003C3752" w:rsidRPr="00716378" w:rsidRDefault="003C3752" w:rsidP="00254038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378">
              <w:rPr>
                <w:rFonts w:cs="Times New Roman"/>
                <w:sz w:val="28"/>
                <w:szCs w:val="28"/>
              </w:rPr>
              <w:t>Ministru</w:t>
            </w:r>
            <w:proofErr w:type="spellEnd"/>
            <w:r w:rsidRPr="00716378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716378">
              <w:rPr>
                <w:rFonts w:cs="Times New Roman"/>
                <w:sz w:val="28"/>
                <w:szCs w:val="28"/>
              </w:rPr>
              <w:t>kabineta</w:t>
            </w:r>
            <w:proofErr w:type="spellEnd"/>
            <w:r w:rsidRPr="00716378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716378">
              <w:rPr>
                <w:rFonts w:cs="Times New Roman"/>
                <w:sz w:val="28"/>
                <w:szCs w:val="28"/>
              </w:rPr>
              <w:t>noteikumi</w:t>
            </w:r>
            <w:proofErr w:type="spellEnd"/>
            <w:r w:rsidRPr="00716378">
              <w:rPr>
                <w:rFonts w:cs="Times New Roman"/>
                <w:sz w:val="28"/>
                <w:szCs w:val="28"/>
              </w:rPr>
              <w:t xml:space="preserve"> Nr. </w:t>
            </w:r>
            <w:r w:rsidRPr="00716378">
              <w:rPr>
                <w:rFonts w:cs="Times New Roman"/>
                <w:sz w:val="28"/>
                <w:szCs w:val="28"/>
              </w:rPr>
              <w:t>653</w:t>
            </w:r>
            <w:r w:rsidRPr="00716378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3B071207" w14:textId="77777777" w:rsidR="003C3752" w:rsidRPr="00716378" w:rsidRDefault="003C3752" w:rsidP="00254038">
            <w:pPr>
              <w:spacing w:before="100" w:beforeAutospacing="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16378">
              <w:rPr>
                <w:rFonts w:cs="Times New Roman"/>
                <w:sz w:val="28"/>
                <w:szCs w:val="28"/>
              </w:rPr>
              <w:t>Rīgā</w:t>
            </w:r>
            <w:r w:rsidRPr="00716378">
              <w:rPr>
                <w:rFonts w:cs="Times New Roman"/>
                <w:sz w:val="28"/>
                <w:szCs w:val="28"/>
              </w:rPr>
              <w:t xml:space="preserve"> </w:t>
            </w:r>
            <w:r w:rsidRPr="00716378">
              <w:rPr>
                <w:rFonts w:cs="Times New Roman"/>
                <w:sz w:val="28"/>
                <w:szCs w:val="28"/>
              </w:rPr>
              <w:t>2021. gada 28. septembrī</w:t>
            </w:r>
            <w:r w:rsidRPr="00716378">
              <w:rPr>
                <w:rFonts w:cs="Times New Roman"/>
                <w:sz w:val="28"/>
                <w:szCs w:val="28"/>
              </w:rPr>
              <w:t xml:space="preserve"> (</w:t>
            </w:r>
            <w:proofErr w:type="spellStart"/>
            <w:r w:rsidRPr="00716378">
              <w:rPr>
                <w:rFonts w:cs="Times New Roman"/>
                <w:sz w:val="28"/>
                <w:szCs w:val="28"/>
              </w:rPr>
              <w:t>prot.</w:t>
            </w:r>
            <w:proofErr w:type="spellEnd"/>
            <w:r w:rsidRPr="00716378">
              <w:rPr>
                <w:rFonts w:cs="Times New Roman"/>
                <w:sz w:val="28"/>
                <w:szCs w:val="28"/>
              </w:rPr>
              <w:t xml:space="preserve"> Nr. </w:t>
            </w:r>
            <w:r w:rsidRPr="00716378">
              <w:rPr>
                <w:rFonts w:cs="Times New Roman"/>
                <w:sz w:val="28"/>
                <w:szCs w:val="28"/>
              </w:rPr>
              <w:t>64</w:t>
            </w:r>
            <w:r w:rsidRPr="00716378">
              <w:rPr>
                <w:rFonts w:cs="Times New Roman"/>
                <w:sz w:val="28"/>
                <w:szCs w:val="28"/>
              </w:rPr>
              <w:t xml:space="preserve">  </w:t>
            </w:r>
            <w:r w:rsidRPr="00716378">
              <w:rPr>
                <w:rFonts w:cs="Times New Roman"/>
                <w:sz w:val="28"/>
                <w:szCs w:val="28"/>
              </w:rPr>
              <w:t>9. §</w:t>
            </w:r>
            <w:r w:rsidRPr="00716378">
              <w:rPr>
                <w:rFonts w:cs="Times New Roman"/>
                <w:sz w:val="28"/>
                <w:szCs w:val="28"/>
              </w:rPr>
              <w:t>)</w:t>
            </w:r>
          </w:p>
        </w:tc>
      </w:tr>
    </w:tbl>
    <w:p w14:paraId="2F624CDB" w14:textId="77777777" w:rsidR="00D7493A" w:rsidRDefault="00D7493A" w:rsidP="006E6023">
      <w:pPr>
        <w:jc w:val="center"/>
        <w:rPr>
          <w:b/>
          <w:bCs/>
          <w:sz w:val="28"/>
          <w:szCs w:val="28"/>
          <w:lang w:eastAsia="lv-LV"/>
        </w:rPr>
      </w:pPr>
      <w:bookmarkStart w:id="0" w:name="OLE_LINK1"/>
      <w:bookmarkStart w:id="1" w:name="OLE_LINK2"/>
      <w:bookmarkStart w:id="2" w:name="OLE_LINK3"/>
      <w:bookmarkStart w:id="3" w:name="OLE_LINK4"/>
    </w:p>
    <w:bookmarkEnd w:id="0"/>
    <w:bookmarkEnd w:id="1"/>
    <w:p w14:paraId="692B3603" w14:textId="77777777" w:rsidR="002B4862" w:rsidRPr="00D7493A" w:rsidRDefault="009A1F57" w:rsidP="006E6023">
      <w:pPr>
        <w:jc w:val="center"/>
        <w:rPr>
          <w:b/>
          <w:bCs/>
          <w:sz w:val="28"/>
          <w:szCs w:val="28"/>
          <w:lang w:eastAsia="lv-LV"/>
        </w:rPr>
      </w:pPr>
      <w:r w:rsidRPr="009A1F57">
        <w:rPr>
          <w:b/>
          <w:bCs/>
          <w:sz w:val="28"/>
          <w:szCs w:val="28"/>
          <w:lang w:eastAsia="lv-LV"/>
        </w:rPr>
        <w:t>Gr</w:t>
      </w:r>
      <w:r>
        <w:rPr>
          <w:b/>
          <w:bCs/>
          <w:sz w:val="28"/>
          <w:szCs w:val="28"/>
          <w:lang w:eastAsia="lv-LV"/>
        </w:rPr>
        <w:t>ozījumi Ministru kabineta 2018. gada 27. novembra noteikumos Nr. </w:t>
      </w:r>
      <w:r w:rsidRPr="009A1F57">
        <w:rPr>
          <w:b/>
          <w:bCs/>
          <w:sz w:val="28"/>
          <w:szCs w:val="28"/>
          <w:lang w:eastAsia="lv-LV"/>
        </w:rPr>
        <w:t>747 "Noteikumi par valsts pamatizglītības standartu un pamatizglītības programmu paraugiem"</w:t>
      </w:r>
    </w:p>
    <w:p w14:paraId="39C403BB" w14:textId="77777777" w:rsidR="002B4862" w:rsidRDefault="002B4862" w:rsidP="006E6023">
      <w:pPr>
        <w:jc w:val="center"/>
        <w:rPr>
          <w:b/>
          <w:bCs/>
          <w:sz w:val="28"/>
          <w:szCs w:val="28"/>
          <w:lang w:eastAsia="lv-LV"/>
        </w:rPr>
      </w:pPr>
    </w:p>
    <w:bookmarkEnd w:id="2"/>
    <w:bookmarkEnd w:id="3"/>
    <w:p w14:paraId="2FCFF354" w14:textId="77777777" w:rsidR="009A1F57" w:rsidRPr="00B579B2" w:rsidRDefault="009A1F57" w:rsidP="009A1F57">
      <w:pPr>
        <w:jc w:val="right"/>
        <w:rPr>
          <w:sz w:val="28"/>
          <w:szCs w:val="28"/>
        </w:rPr>
      </w:pPr>
      <w:r w:rsidRPr="00B579B2">
        <w:rPr>
          <w:sz w:val="28"/>
          <w:szCs w:val="28"/>
        </w:rPr>
        <w:t>Izdoti saskaņā ar</w:t>
      </w:r>
    </w:p>
    <w:p w14:paraId="57B6A18D" w14:textId="77777777" w:rsidR="009A1F57" w:rsidRPr="00B579B2" w:rsidRDefault="009A1F57" w:rsidP="009A1F57">
      <w:pPr>
        <w:jc w:val="right"/>
        <w:rPr>
          <w:sz w:val="28"/>
          <w:szCs w:val="28"/>
        </w:rPr>
      </w:pPr>
      <w:r w:rsidRPr="00B579B2">
        <w:rPr>
          <w:sz w:val="28"/>
          <w:szCs w:val="28"/>
        </w:rPr>
        <w:t>Izglītības likuma 14. panta 19. punktu un</w:t>
      </w:r>
    </w:p>
    <w:p w14:paraId="1460755E" w14:textId="77777777" w:rsidR="003700A5" w:rsidRPr="00B579B2" w:rsidRDefault="009A1F57" w:rsidP="003700A5">
      <w:pPr>
        <w:jc w:val="right"/>
        <w:rPr>
          <w:sz w:val="28"/>
          <w:szCs w:val="28"/>
        </w:rPr>
      </w:pPr>
      <w:r w:rsidRPr="00B579B2">
        <w:rPr>
          <w:sz w:val="28"/>
          <w:szCs w:val="28"/>
        </w:rPr>
        <w:t xml:space="preserve">Vispārējās izglītības likuma 4. panta </w:t>
      </w:r>
      <w:r w:rsidR="003700A5" w:rsidRPr="00B579B2">
        <w:rPr>
          <w:sz w:val="28"/>
          <w:szCs w:val="28"/>
        </w:rPr>
        <w:t>11., 11.</w:t>
      </w:r>
      <w:r w:rsidR="003700A5" w:rsidRPr="00B579B2">
        <w:rPr>
          <w:sz w:val="28"/>
          <w:szCs w:val="28"/>
          <w:vertAlign w:val="superscript"/>
        </w:rPr>
        <w:t>1</w:t>
      </w:r>
      <w:r w:rsidR="003700A5" w:rsidRPr="00B579B2">
        <w:rPr>
          <w:sz w:val="28"/>
          <w:szCs w:val="28"/>
        </w:rPr>
        <w:t xml:space="preserve"> un</w:t>
      </w:r>
    </w:p>
    <w:p w14:paraId="53835424" w14:textId="77777777" w:rsidR="00D7493A" w:rsidRPr="00B579B2" w:rsidRDefault="003700A5" w:rsidP="003700A5">
      <w:pPr>
        <w:jc w:val="right"/>
        <w:rPr>
          <w:sz w:val="28"/>
          <w:szCs w:val="28"/>
        </w:rPr>
      </w:pPr>
      <w:r w:rsidRPr="00B579B2">
        <w:rPr>
          <w:sz w:val="28"/>
          <w:szCs w:val="28"/>
        </w:rPr>
        <w:t>13. punktu</w:t>
      </w:r>
      <w:r w:rsidR="009A1F57" w:rsidRPr="00B579B2">
        <w:rPr>
          <w:sz w:val="28"/>
          <w:szCs w:val="28"/>
        </w:rPr>
        <w:t xml:space="preserve"> un 30. panta septīto daļu</w:t>
      </w:r>
    </w:p>
    <w:p w14:paraId="703FBD5F" w14:textId="77777777" w:rsidR="002B4862" w:rsidRPr="00B579B2" w:rsidRDefault="002B4862" w:rsidP="006E6023">
      <w:pPr>
        <w:rPr>
          <w:sz w:val="28"/>
          <w:szCs w:val="28"/>
        </w:rPr>
      </w:pPr>
    </w:p>
    <w:p w14:paraId="5850CC9D" w14:textId="4F45B938" w:rsidR="00BC1A57" w:rsidRPr="00B579B2" w:rsidRDefault="009A1F57" w:rsidP="00682B2A">
      <w:pPr>
        <w:pStyle w:val="Bezatstarpm"/>
        <w:ind w:firstLine="709"/>
        <w:jc w:val="both"/>
        <w:rPr>
          <w:sz w:val="28"/>
          <w:szCs w:val="28"/>
        </w:rPr>
      </w:pPr>
      <w:r w:rsidRPr="00B579B2">
        <w:rPr>
          <w:sz w:val="28"/>
          <w:szCs w:val="28"/>
        </w:rPr>
        <w:t>Izdarīt Ministru kabineta 2018. gada 27. novembra noteikumos Nr. 747 "Noteikumi par valsts pamatizglītības standartu un pamatizglītības programmu paraugiem" (Latvijas Vēstnesis, 2018, 249</w:t>
      </w:r>
      <w:r w:rsidR="009B788B" w:rsidRPr="00B579B2">
        <w:rPr>
          <w:sz w:val="28"/>
          <w:szCs w:val="28"/>
        </w:rPr>
        <w:t>.</w:t>
      </w:r>
      <w:r w:rsidR="009B788B">
        <w:rPr>
          <w:sz w:val="28"/>
          <w:szCs w:val="28"/>
        </w:rPr>
        <w:t> </w:t>
      </w:r>
      <w:r w:rsidRPr="00B579B2">
        <w:rPr>
          <w:sz w:val="28"/>
          <w:szCs w:val="28"/>
        </w:rPr>
        <w:t>nr.; 2020, 136., 181</w:t>
      </w:r>
      <w:r w:rsidR="009B788B" w:rsidRPr="00B579B2">
        <w:rPr>
          <w:sz w:val="28"/>
          <w:szCs w:val="28"/>
        </w:rPr>
        <w:t>.</w:t>
      </w:r>
      <w:r w:rsidR="009B788B">
        <w:rPr>
          <w:sz w:val="28"/>
          <w:szCs w:val="28"/>
        </w:rPr>
        <w:t> </w:t>
      </w:r>
      <w:r w:rsidRPr="00B579B2">
        <w:rPr>
          <w:sz w:val="28"/>
          <w:szCs w:val="28"/>
        </w:rPr>
        <w:t>nr.</w:t>
      </w:r>
      <w:r w:rsidR="00563C1B" w:rsidRPr="00B579B2">
        <w:rPr>
          <w:sz w:val="28"/>
          <w:szCs w:val="28"/>
        </w:rPr>
        <w:t>; 2021, 60</w:t>
      </w:r>
      <w:r w:rsidR="009B788B" w:rsidRPr="00B579B2">
        <w:rPr>
          <w:sz w:val="28"/>
          <w:szCs w:val="28"/>
        </w:rPr>
        <w:t>.</w:t>
      </w:r>
      <w:r w:rsidR="009B788B">
        <w:rPr>
          <w:sz w:val="28"/>
          <w:szCs w:val="28"/>
        </w:rPr>
        <w:t> </w:t>
      </w:r>
      <w:r w:rsidR="00563C1B" w:rsidRPr="00B579B2">
        <w:rPr>
          <w:sz w:val="28"/>
          <w:szCs w:val="28"/>
        </w:rPr>
        <w:t>nr.</w:t>
      </w:r>
      <w:r w:rsidRPr="00B579B2">
        <w:rPr>
          <w:sz w:val="28"/>
          <w:szCs w:val="28"/>
        </w:rPr>
        <w:t>) šādus grozījumus:</w:t>
      </w:r>
    </w:p>
    <w:p w14:paraId="2EC67A7A" w14:textId="77777777" w:rsidR="00E90DEA" w:rsidRPr="00B579B2" w:rsidRDefault="00E90DEA" w:rsidP="00682B2A">
      <w:pPr>
        <w:pStyle w:val="Bezatstarpm"/>
        <w:ind w:firstLine="709"/>
        <w:jc w:val="both"/>
        <w:rPr>
          <w:sz w:val="28"/>
          <w:szCs w:val="28"/>
        </w:rPr>
      </w:pPr>
    </w:p>
    <w:p w14:paraId="0F557330" w14:textId="50E46B6D" w:rsidR="004A16D9" w:rsidRPr="00B579B2" w:rsidRDefault="00A27214" w:rsidP="00682B2A">
      <w:pPr>
        <w:pStyle w:val="Bezatstarpm"/>
        <w:ind w:firstLine="709"/>
        <w:jc w:val="both"/>
        <w:rPr>
          <w:sz w:val="28"/>
          <w:szCs w:val="28"/>
        </w:rPr>
      </w:pPr>
      <w:r w:rsidRPr="00B579B2">
        <w:rPr>
          <w:sz w:val="28"/>
          <w:szCs w:val="28"/>
        </w:rPr>
        <w:t>1. </w:t>
      </w:r>
      <w:r w:rsidR="004A16D9" w:rsidRPr="00B579B2">
        <w:rPr>
          <w:sz w:val="28"/>
          <w:szCs w:val="28"/>
        </w:rPr>
        <w:t xml:space="preserve">Aizstāt norādē, uz kāda likuma pamata noteikumi izdoti, skaitļus un vārdus </w:t>
      </w:r>
      <w:r w:rsidR="009B788B" w:rsidRPr="00B579B2">
        <w:rPr>
          <w:sz w:val="28"/>
          <w:szCs w:val="28"/>
        </w:rPr>
        <w:t>"</w:t>
      </w:r>
      <w:r w:rsidR="004A16D9" w:rsidRPr="00B579B2">
        <w:rPr>
          <w:sz w:val="28"/>
          <w:szCs w:val="28"/>
        </w:rPr>
        <w:t>11. un 11.</w:t>
      </w:r>
      <w:r w:rsidR="004A16D9" w:rsidRPr="00B579B2">
        <w:rPr>
          <w:sz w:val="28"/>
          <w:szCs w:val="28"/>
          <w:vertAlign w:val="superscript"/>
        </w:rPr>
        <w:t>1</w:t>
      </w:r>
      <w:r w:rsidR="00ED520F">
        <w:rPr>
          <w:sz w:val="28"/>
          <w:szCs w:val="28"/>
        </w:rPr>
        <w:t> </w:t>
      </w:r>
      <w:r w:rsidR="004A16D9" w:rsidRPr="00B579B2">
        <w:rPr>
          <w:sz w:val="28"/>
          <w:szCs w:val="28"/>
        </w:rPr>
        <w:t>punktu</w:t>
      </w:r>
      <w:r w:rsidR="009B788B" w:rsidRPr="00B579B2">
        <w:rPr>
          <w:sz w:val="28"/>
          <w:szCs w:val="28"/>
        </w:rPr>
        <w:t>"</w:t>
      </w:r>
      <w:r w:rsidR="004A16D9" w:rsidRPr="00B579B2">
        <w:rPr>
          <w:sz w:val="28"/>
          <w:szCs w:val="28"/>
        </w:rPr>
        <w:t xml:space="preserve"> ar </w:t>
      </w:r>
      <w:r w:rsidR="007E7567" w:rsidRPr="00B579B2">
        <w:rPr>
          <w:sz w:val="28"/>
          <w:szCs w:val="28"/>
        </w:rPr>
        <w:t xml:space="preserve">skaitļiem </w:t>
      </w:r>
      <w:r w:rsidR="004A16D9" w:rsidRPr="00B579B2">
        <w:rPr>
          <w:sz w:val="28"/>
          <w:szCs w:val="28"/>
        </w:rPr>
        <w:t xml:space="preserve">un </w:t>
      </w:r>
      <w:r w:rsidR="007E7567" w:rsidRPr="00B579B2">
        <w:rPr>
          <w:sz w:val="28"/>
          <w:szCs w:val="28"/>
        </w:rPr>
        <w:t xml:space="preserve">vārdiem </w:t>
      </w:r>
      <w:r w:rsidR="009B788B" w:rsidRPr="00B579B2">
        <w:rPr>
          <w:sz w:val="28"/>
          <w:szCs w:val="28"/>
        </w:rPr>
        <w:t>"</w:t>
      </w:r>
      <w:r w:rsidR="004A16D9" w:rsidRPr="00B579B2">
        <w:rPr>
          <w:sz w:val="28"/>
          <w:szCs w:val="28"/>
        </w:rPr>
        <w:t>11., 11.</w:t>
      </w:r>
      <w:r w:rsidR="004A16D9" w:rsidRPr="00B579B2">
        <w:rPr>
          <w:sz w:val="28"/>
          <w:szCs w:val="28"/>
          <w:vertAlign w:val="superscript"/>
        </w:rPr>
        <w:t>1</w:t>
      </w:r>
      <w:r w:rsidR="004A16D9" w:rsidRPr="00B579B2">
        <w:rPr>
          <w:sz w:val="28"/>
          <w:szCs w:val="28"/>
        </w:rPr>
        <w:t xml:space="preserve"> un 13. punktu</w:t>
      </w:r>
      <w:r w:rsidR="009B788B" w:rsidRPr="00B579B2">
        <w:rPr>
          <w:sz w:val="28"/>
          <w:szCs w:val="28"/>
        </w:rPr>
        <w:t>"</w:t>
      </w:r>
      <w:r w:rsidR="004A16D9" w:rsidRPr="00B579B2">
        <w:rPr>
          <w:sz w:val="28"/>
          <w:szCs w:val="28"/>
        </w:rPr>
        <w:t>.</w:t>
      </w:r>
    </w:p>
    <w:p w14:paraId="5C30BC3F" w14:textId="77777777" w:rsidR="004A16D9" w:rsidRDefault="004A16D9" w:rsidP="00682B2A">
      <w:pPr>
        <w:pStyle w:val="Bezatstarpm"/>
        <w:ind w:firstLine="709"/>
        <w:jc w:val="both"/>
        <w:rPr>
          <w:sz w:val="28"/>
          <w:szCs w:val="28"/>
        </w:rPr>
      </w:pPr>
    </w:p>
    <w:p w14:paraId="54B2A57C" w14:textId="77777777" w:rsidR="000828F5" w:rsidRPr="002A58F9" w:rsidRDefault="00BC279B" w:rsidP="00682B2A">
      <w:pPr>
        <w:pStyle w:val="Bezatstarpm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828F5" w:rsidRPr="002A58F9">
        <w:rPr>
          <w:sz w:val="28"/>
          <w:szCs w:val="28"/>
        </w:rPr>
        <w:t>. Papildināt noteikumus ar 1.3. apakšpunktu šādā redakcijā:</w:t>
      </w:r>
    </w:p>
    <w:p w14:paraId="648375C3" w14:textId="77777777" w:rsidR="009B788B" w:rsidRDefault="009B788B" w:rsidP="000828F5">
      <w:pPr>
        <w:pStyle w:val="Bezatstarpm"/>
        <w:ind w:firstLine="709"/>
        <w:jc w:val="both"/>
        <w:rPr>
          <w:sz w:val="28"/>
          <w:szCs w:val="28"/>
        </w:rPr>
      </w:pPr>
    </w:p>
    <w:p w14:paraId="2249B360" w14:textId="45564CDE" w:rsidR="000828F5" w:rsidRPr="002A58F9" w:rsidRDefault="009B788B" w:rsidP="000828F5">
      <w:pPr>
        <w:pStyle w:val="Bezatstarpm"/>
        <w:ind w:firstLine="709"/>
        <w:jc w:val="both"/>
        <w:rPr>
          <w:sz w:val="28"/>
          <w:szCs w:val="28"/>
        </w:rPr>
      </w:pPr>
      <w:r w:rsidRPr="00B579B2">
        <w:rPr>
          <w:sz w:val="28"/>
          <w:szCs w:val="28"/>
        </w:rPr>
        <w:t>"</w:t>
      </w:r>
      <w:r w:rsidR="000828F5" w:rsidRPr="002A58F9">
        <w:rPr>
          <w:sz w:val="28"/>
          <w:szCs w:val="28"/>
        </w:rPr>
        <w:t>1.3. mācību sasniegumu vērtēšanas kārtību speciālās izglītības programmās.</w:t>
      </w:r>
      <w:r w:rsidRPr="00B579B2">
        <w:rPr>
          <w:sz w:val="28"/>
          <w:szCs w:val="28"/>
        </w:rPr>
        <w:t>"</w:t>
      </w:r>
    </w:p>
    <w:p w14:paraId="0073352F" w14:textId="77777777" w:rsidR="000828F5" w:rsidRPr="002A58F9" w:rsidRDefault="000828F5" w:rsidP="00682B2A">
      <w:pPr>
        <w:pStyle w:val="Bezatstarpm"/>
        <w:ind w:firstLine="709"/>
        <w:jc w:val="both"/>
        <w:rPr>
          <w:sz w:val="28"/>
          <w:szCs w:val="28"/>
        </w:rPr>
      </w:pPr>
    </w:p>
    <w:p w14:paraId="5ECBEE3D" w14:textId="77777777" w:rsidR="000C03F3" w:rsidRPr="00B579B2" w:rsidRDefault="000828F5" w:rsidP="000C03F3">
      <w:pPr>
        <w:pStyle w:val="Bezatstarpm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742F" w:rsidRPr="00B579B2">
        <w:rPr>
          <w:sz w:val="28"/>
          <w:szCs w:val="28"/>
        </w:rPr>
        <w:t>. </w:t>
      </w:r>
      <w:r w:rsidR="00A27214" w:rsidRPr="00B579B2">
        <w:rPr>
          <w:sz w:val="28"/>
          <w:szCs w:val="28"/>
        </w:rPr>
        <w:t>P</w:t>
      </w:r>
      <w:r w:rsidR="000C03F3" w:rsidRPr="00B579B2">
        <w:rPr>
          <w:sz w:val="28"/>
          <w:szCs w:val="28"/>
        </w:rPr>
        <w:t>apildināt noteikumus ar 25.</w:t>
      </w:r>
      <w:r w:rsidR="000C03F3" w:rsidRPr="00B579B2">
        <w:rPr>
          <w:sz w:val="28"/>
          <w:szCs w:val="28"/>
          <w:vertAlign w:val="superscript"/>
        </w:rPr>
        <w:t>1</w:t>
      </w:r>
      <w:r w:rsidR="000C03F3" w:rsidRPr="00B579B2">
        <w:rPr>
          <w:sz w:val="28"/>
          <w:szCs w:val="28"/>
        </w:rPr>
        <w:t> </w:t>
      </w:r>
      <w:r w:rsidR="00A27214" w:rsidRPr="00B579B2">
        <w:rPr>
          <w:sz w:val="28"/>
          <w:szCs w:val="28"/>
        </w:rPr>
        <w:t>p</w:t>
      </w:r>
      <w:r w:rsidR="000C03F3" w:rsidRPr="00B579B2">
        <w:rPr>
          <w:sz w:val="28"/>
          <w:szCs w:val="28"/>
        </w:rPr>
        <w:t>unktu šādā redakcijā:</w:t>
      </w:r>
    </w:p>
    <w:p w14:paraId="507F93C5" w14:textId="77777777" w:rsidR="009B788B" w:rsidRDefault="009B788B" w:rsidP="003C354A">
      <w:pPr>
        <w:pStyle w:val="Bezatstarpm"/>
        <w:ind w:firstLine="709"/>
        <w:jc w:val="both"/>
        <w:rPr>
          <w:sz w:val="28"/>
          <w:szCs w:val="28"/>
        </w:rPr>
      </w:pPr>
    </w:p>
    <w:p w14:paraId="4954CA4D" w14:textId="0859B55B" w:rsidR="00A27214" w:rsidRPr="00B579B2" w:rsidRDefault="009B788B" w:rsidP="003C354A">
      <w:pPr>
        <w:pStyle w:val="Bezatstarpm"/>
        <w:ind w:firstLine="709"/>
        <w:jc w:val="both"/>
        <w:rPr>
          <w:sz w:val="28"/>
          <w:szCs w:val="28"/>
        </w:rPr>
      </w:pPr>
      <w:r w:rsidRPr="00B579B2">
        <w:rPr>
          <w:sz w:val="28"/>
          <w:szCs w:val="28"/>
        </w:rPr>
        <w:t>"</w:t>
      </w:r>
      <w:r w:rsidR="000C03F3" w:rsidRPr="00B579B2">
        <w:rPr>
          <w:sz w:val="28"/>
          <w:szCs w:val="28"/>
        </w:rPr>
        <w:t>25.</w:t>
      </w:r>
      <w:r w:rsidR="000C03F3" w:rsidRPr="00B579B2">
        <w:rPr>
          <w:sz w:val="28"/>
          <w:szCs w:val="28"/>
          <w:vertAlign w:val="superscript"/>
        </w:rPr>
        <w:t>1</w:t>
      </w:r>
      <w:r w:rsidR="000C03F3" w:rsidRPr="00B579B2">
        <w:rPr>
          <w:sz w:val="28"/>
          <w:szCs w:val="28"/>
        </w:rPr>
        <w:t xml:space="preserve"> Atzīt par spēku zaudējušiem Ministru kabineta 2006. gada 20. jūnija noteikumus Nr. 492 </w:t>
      </w:r>
      <w:r w:rsidRPr="00B579B2">
        <w:rPr>
          <w:sz w:val="28"/>
          <w:szCs w:val="28"/>
        </w:rPr>
        <w:t>"</w:t>
      </w:r>
      <w:r w:rsidR="000C03F3" w:rsidRPr="00B579B2">
        <w:rPr>
          <w:sz w:val="28"/>
          <w:szCs w:val="28"/>
        </w:rPr>
        <w:t>Mācību sasniegumu vērtēšanas kārtība speciālās izglītības programmās</w:t>
      </w:r>
      <w:r w:rsidRPr="00B579B2">
        <w:rPr>
          <w:sz w:val="28"/>
          <w:szCs w:val="28"/>
        </w:rPr>
        <w:t>"</w:t>
      </w:r>
      <w:r w:rsidR="000C03F3" w:rsidRPr="00B579B2">
        <w:rPr>
          <w:sz w:val="28"/>
          <w:szCs w:val="28"/>
        </w:rPr>
        <w:t xml:space="preserve"> (Latv</w:t>
      </w:r>
      <w:r w:rsidR="00AC1CA5" w:rsidRPr="00B579B2">
        <w:rPr>
          <w:sz w:val="28"/>
          <w:szCs w:val="28"/>
        </w:rPr>
        <w:t>ijas Vēstnesis, 2006, 98</w:t>
      </w:r>
      <w:r w:rsidRPr="00B579B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AC1CA5" w:rsidRPr="00B579B2">
        <w:rPr>
          <w:sz w:val="28"/>
          <w:szCs w:val="28"/>
        </w:rPr>
        <w:t>nr.).</w:t>
      </w:r>
      <w:r w:rsidRPr="00B579B2">
        <w:rPr>
          <w:sz w:val="28"/>
          <w:szCs w:val="28"/>
        </w:rPr>
        <w:t>"</w:t>
      </w:r>
    </w:p>
    <w:p w14:paraId="54E1CEBA" w14:textId="77777777" w:rsidR="003700A5" w:rsidRDefault="003700A5" w:rsidP="003C354A">
      <w:pPr>
        <w:pStyle w:val="Bezatstarpm"/>
        <w:ind w:firstLine="709"/>
        <w:jc w:val="both"/>
        <w:rPr>
          <w:sz w:val="28"/>
          <w:szCs w:val="28"/>
        </w:rPr>
      </w:pPr>
    </w:p>
    <w:p w14:paraId="75C49ED7" w14:textId="77777777" w:rsidR="009B788B" w:rsidRDefault="00BC279B" w:rsidP="003C354A">
      <w:pPr>
        <w:pStyle w:val="Bezatstarpm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700A5" w:rsidRPr="00C13FE9">
        <w:rPr>
          <w:sz w:val="28"/>
          <w:szCs w:val="28"/>
        </w:rPr>
        <w:t xml:space="preserve">. Papildināt 26. punktu </w:t>
      </w:r>
      <w:r w:rsidR="00AE5165" w:rsidRPr="00AE5165">
        <w:rPr>
          <w:sz w:val="28"/>
          <w:szCs w:val="28"/>
        </w:rPr>
        <w:t xml:space="preserve">aiz </w:t>
      </w:r>
      <w:r w:rsidR="00AE5165">
        <w:rPr>
          <w:sz w:val="28"/>
          <w:szCs w:val="28"/>
        </w:rPr>
        <w:t>otr</w:t>
      </w:r>
      <w:r w:rsidR="00AE5165" w:rsidRPr="00AE5165">
        <w:rPr>
          <w:sz w:val="28"/>
          <w:szCs w:val="28"/>
        </w:rPr>
        <w:t>ā teikuma ar</w:t>
      </w:r>
      <w:r w:rsidR="00AF1C62" w:rsidRPr="00C13FE9">
        <w:rPr>
          <w:sz w:val="28"/>
          <w:szCs w:val="28"/>
        </w:rPr>
        <w:t xml:space="preserve"> teikumu šādā redakcijā: </w:t>
      </w:r>
    </w:p>
    <w:p w14:paraId="130EA62E" w14:textId="77777777" w:rsidR="009B788B" w:rsidRDefault="009B788B" w:rsidP="003C354A">
      <w:pPr>
        <w:pStyle w:val="Bezatstarpm"/>
        <w:ind w:firstLine="709"/>
        <w:jc w:val="both"/>
        <w:rPr>
          <w:sz w:val="28"/>
          <w:szCs w:val="28"/>
        </w:rPr>
      </w:pPr>
    </w:p>
    <w:p w14:paraId="3409E0CB" w14:textId="50D7A9AE" w:rsidR="003700A5" w:rsidRPr="002A58F9" w:rsidRDefault="009B788B" w:rsidP="003C354A">
      <w:pPr>
        <w:pStyle w:val="Bezatstarpm"/>
        <w:ind w:firstLine="709"/>
        <w:jc w:val="both"/>
        <w:rPr>
          <w:sz w:val="28"/>
          <w:szCs w:val="28"/>
        </w:rPr>
      </w:pPr>
      <w:r w:rsidRPr="00B579B2">
        <w:rPr>
          <w:sz w:val="28"/>
          <w:szCs w:val="28"/>
        </w:rPr>
        <w:t>"</w:t>
      </w:r>
      <w:r w:rsidR="00206D0A" w:rsidRPr="00C13FE9">
        <w:rPr>
          <w:sz w:val="28"/>
          <w:szCs w:val="28"/>
        </w:rPr>
        <w:t xml:space="preserve">Līdz 2022. gada 1. septembrim mācību sniegumu speciālās pamatizglītības programmās skolēniem ar garīgās attīstības traucējumiem, smagiem garīgās attīstības traucējumiem vai vairākiem smagiem attīstības traucējumiem 3., 6. un </w:t>
      </w:r>
      <w:r w:rsidR="00206D0A" w:rsidRPr="00C13FE9">
        <w:rPr>
          <w:sz w:val="28"/>
          <w:szCs w:val="28"/>
        </w:rPr>
        <w:lastRenderedPageBreak/>
        <w:t xml:space="preserve">9. klasē vērtē saskaņā ar Ministru kabineta 2006. gada 20. jūnija noteikumiem Nr. 492 </w:t>
      </w:r>
      <w:r w:rsidRPr="00B579B2">
        <w:rPr>
          <w:sz w:val="28"/>
          <w:szCs w:val="28"/>
        </w:rPr>
        <w:t>"</w:t>
      </w:r>
      <w:r w:rsidR="00206D0A" w:rsidRPr="00C13FE9">
        <w:rPr>
          <w:sz w:val="28"/>
          <w:szCs w:val="28"/>
        </w:rPr>
        <w:t>Mācību sasniegumu vērtēšanas kārtība speciālās izglītības programmās</w:t>
      </w:r>
      <w:r w:rsidRPr="00B579B2">
        <w:rPr>
          <w:sz w:val="28"/>
          <w:szCs w:val="28"/>
        </w:rPr>
        <w:t>"</w:t>
      </w:r>
      <w:r w:rsidR="003700A5" w:rsidRPr="00C13FE9">
        <w:rPr>
          <w:sz w:val="28"/>
          <w:szCs w:val="28"/>
        </w:rPr>
        <w:t>.</w:t>
      </w:r>
      <w:r w:rsidRPr="00B579B2">
        <w:rPr>
          <w:sz w:val="28"/>
          <w:szCs w:val="28"/>
        </w:rPr>
        <w:t>"</w:t>
      </w:r>
    </w:p>
    <w:p w14:paraId="7A019A6B" w14:textId="77777777" w:rsidR="000C03F3" w:rsidRPr="002A58F9" w:rsidRDefault="000C03F3" w:rsidP="008B6173">
      <w:pPr>
        <w:pStyle w:val="Bezatstarpm"/>
        <w:jc w:val="both"/>
        <w:rPr>
          <w:sz w:val="28"/>
          <w:szCs w:val="28"/>
        </w:rPr>
      </w:pPr>
    </w:p>
    <w:p w14:paraId="5F01143F" w14:textId="77777777" w:rsidR="00F74E01" w:rsidRDefault="00F74E01" w:rsidP="003C354A">
      <w:pPr>
        <w:pStyle w:val="Bezatstarpm"/>
        <w:ind w:firstLine="709"/>
        <w:jc w:val="both"/>
        <w:rPr>
          <w:sz w:val="28"/>
          <w:szCs w:val="28"/>
          <w:lang w:eastAsia="lv-LV"/>
        </w:rPr>
      </w:pPr>
    </w:p>
    <w:p w14:paraId="4772AA13" w14:textId="77777777" w:rsidR="00A003EE" w:rsidRDefault="00F03AEA" w:rsidP="00A003EE">
      <w:pPr>
        <w:pStyle w:val="Bezatstarpm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003EE" w:rsidRPr="00B579B2">
        <w:rPr>
          <w:sz w:val="28"/>
          <w:szCs w:val="28"/>
        </w:rPr>
        <w:t>. Izteikt 15. pielikuma 27. punktu šādā redakcijā:</w:t>
      </w:r>
    </w:p>
    <w:p w14:paraId="14F3780B" w14:textId="77777777" w:rsidR="00A003EE" w:rsidRPr="00B579B2" w:rsidRDefault="00A003EE" w:rsidP="00A003EE">
      <w:pPr>
        <w:pStyle w:val="Bezatstarpm"/>
        <w:ind w:firstLine="709"/>
        <w:jc w:val="both"/>
        <w:rPr>
          <w:rFonts w:eastAsia="Calibri"/>
          <w:sz w:val="28"/>
          <w:szCs w:val="28"/>
        </w:rPr>
      </w:pPr>
    </w:p>
    <w:p w14:paraId="5B50E901" w14:textId="77777777" w:rsidR="00A003EE" w:rsidRDefault="00A003EE" w:rsidP="00A003EE">
      <w:pPr>
        <w:pStyle w:val="Bezatstarpm"/>
        <w:ind w:firstLine="709"/>
        <w:jc w:val="both"/>
        <w:rPr>
          <w:sz w:val="28"/>
          <w:szCs w:val="28"/>
          <w:lang w:eastAsia="lv-LV"/>
        </w:rPr>
      </w:pPr>
      <w:r w:rsidRPr="00B579B2">
        <w:rPr>
          <w:sz w:val="28"/>
          <w:szCs w:val="28"/>
        </w:rPr>
        <w:t>"</w:t>
      </w:r>
      <w:r w:rsidRPr="00B579B2">
        <w:rPr>
          <w:sz w:val="28"/>
          <w:szCs w:val="28"/>
          <w:lang w:eastAsia="lv-LV"/>
        </w:rPr>
        <w:t>27. Skolēnu mācību snieguma vērtēšanas pamatprincipi, vērtēšanas</w:t>
      </w:r>
      <w:r w:rsidRPr="005A60F7">
        <w:rPr>
          <w:sz w:val="28"/>
          <w:szCs w:val="28"/>
          <w:lang w:eastAsia="lv-LV"/>
        </w:rPr>
        <w:t xml:space="preserve"> veidi</w:t>
      </w:r>
      <w:r>
        <w:rPr>
          <w:sz w:val="28"/>
          <w:szCs w:val="28"/>
          <w:lang w:eastAsia="lv-LV"/>
        </w:rPr>
        <w:t xml:space="preserve"> un </w:t>
      </w:r>
      <w:r w:rsidRPr="005A60F7">
        <w:rPr>
          <w:sz w:val="28"/>
          <w:szCs w:val="28"/>
          <w:lang w:eastAsia="lv-LV"/>
        </w:rPr>
        <w:t>vērtējuma izteikšanas veid</w:t>
      </w:r>
      <w:r>
        <w:rPr>
          <w:sz w:val="28"/>
          <w:szCs w:val="28"/>
          <w:lang w:eastAsia="lv-LV"/>
        </w:rPr>
        <w:t>i</w:t>
      </w:r>
      <w:r w:rsidRPr="005A60F7">
        <w:rPr>
          <w:sz w:val="28"/>
          <w:szCs w:val="28"/>
          <w:lang w:eastAsia="lv-LV"/>
        </w:rPr>
        <w:t xml:space="preserve"> ir noteikti valsts pamatizglītības standartā.</w:t>
      </w:r>
      <w:r w:rsidRPr="00B579B2">
        <w:rPr>
          <w:sz w:val="28"/>
          <w:szCs w:val="28"/>
        </w:rPr>
        <w:t>"</w:t>
      </w:r>
    </w:p>
    <w:p w14:paraId="4A07AF3E" w14:textId="77777777" w:rsidR="00A003EE" w:rsidRDefault="00A003EE" w:rsidP="00A003EE">
      <w:pPr>
        <w:pStyle w:val="Bezatstarpm"/>
        <w:ind w:firstLine="709"/>
        <w:jc w:val="both"/>
        <w:rPr>
          <w:sz w:val="28"/>
          <w:szCs w:val="28"/>
          <w:lang w:eastAsia="lv-LV"/>
        </w:rPr>
      </w:pPr>
    </w:p>
    <w:p w14:paraId="23DABC3C" w14:textId="2B0B0980" w:rsidR="00F03AEA" w:rsidRPr="00BA152F" w:rsidRDefault="006A7D67" w:rsidP="00F03AEA">
      <w:pPr>
        <w:pStyle w:val="Bezatstarpm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6</w:t>
      </w:r>
      <w:r w:rsidR="00F03AEA" w:rsidRPr="00BA152F">
        <w:rPr>
          <w:sz w:val="28"/>
          <w:szCs w:val="28"/>
          <w:lang w:eastAsia="lv-LV"/>
        </w:rPr>
        <w:t>. </w:t>
      </w:r>
      <w:r w:rsidR="00F03AEA">
        <w:rPr>
          <w:sz w:val="28"/>
          <w:szCs w:val="28"/>
        </w:rPr>
        <w:t>I</w:t>
      </w:r>
      <w:r w:rsidR="00F03AEA" w:rsidRPr="00BA152F">
        <w:rPr>
          <w:sz w:val="28"/>
          <w:szCs w:val="28"/>
        </w:rPr>
        <w:t xml:space="preserve">zteikt </w:t>
      </w:r>
      <w:r w:rsidR="00F03AEA" w:rsidRPr="00716378">
        <w:rPr>
          <w:sz w:val="28"/>
          <w:szCs w:val="28"/>
        </w:rPr>
        <w:t>16. pielikuma 23. punktu</w:t>
      </w:r>
      <w:r w:rsidR="00F03AEA" w:rsidRPr="00BA152F">
        <w:rPr>
          <w:sz w:val="28"/>
          <w:szCs w:val="28"/>
        </w:rPr>
        <w:t xml:space="preserve"> šādā redakcijā:</w:t>
      </w:r>
    </w:p>
    <w:p w14:paraId="1974140E" w14:textId="77777777" w:rsidR="00F03AEA" w:rsidRDefault="00F03AEA" w:rsidP="00F03AEA">
      <w:pPr>
        <w:ind w:firstLine="709"/>
        <w:jc w:val="both"/>
        <w:rPr>
          <w:sz w:val="28"/>
          <w:szCs w:val="28"/>
        </w:rPr>
      </w:pPr>
    </w:p>
    <w:p w14:paraId="153210CA" w14:textId="77777777" w:rsidR="00F03AEA" w:rsidRDefault="00F03AEA" w:rsidP="00F03AEA">
      <w:pPr>
        <w:ind w:firstLine="709"/>
        <w:jc w:val="both"/>
        <w:rPr>
          <w:sz w:val="28"/>
          <w:szCs w:val="28"/>
          <w:lang w:eastAsia="lv-LV"/>
        </w:rPr>
      </w:pPr>
      <w:r w:rsidRPr="00B579B2">
        <w:rPr>
          <w:sz w:val="28"/>
          <w:szCs w:val="28"/>
        </w:rPr>
        <w:t>"</w:t>
      </w:r>
      <w:r w:rsidRPr="00BA152F">
        <w:rPr>
          <w:sz w:val="28"/>
          <w:szCs w:val="28"/>
          <w:lang w:eastAsia="lv-LV"/>
        </w:rPr>
        <w:t>23. Skolēnu mācību snieguma vērtēšanas pamatprincipi un vērtēšanas veidi ir noteikti valsts pamatizglītības standartā.</w:t>
      </w:r>
      <w:r w:rsidRPr="00D44416">
        <w:t xml:space="preserve"> </w:t>
      </w:r>
      <w:r w:rsidRPr="00D44416">
        <w:rPr>
          <w:sz w:val="28"/>
          <w:szCs w:val="28"/>
          <w:lang w:eastAsia="lv-LV"/>
        </w:rPr>
        <w:t>Skolēna mācību snieguma vērtējum</w:t>
      </w:r>
      <w:r>
        <w:rPr>
          <w:sz w:val="28"/>
          <w:szCs w:val="28"/>
          <w:lang w:eastAsia="lv-LV"/>
        </w:rPr>
        <w:t>u</w:t>
      </w:r>
      <w:r w:rsidRPr="00D44416">
        <w:rPr>
          <w:sz w:val="28"/>
          <w:szCs w:val="28"/>
          <w:lang w:eastAsia="lv-LV"/>
        </w:rPr>
        <w:t xml:space="preserve"> iz</w:t>
      </w:r>
      <w:r>
        <w:rPr>
          <w:sz w:val="28"/>
          <w:szCs w:val="28"/>
          <w:lang w:eastAsia="lv-LV"/>
        </w:rPr>
        <w:t>saka</w:t>
      </w:r>
      <w:r w:rsidRPr="00D44416">
        <w:rPr>
          <w:sz w:val="28"/>
          <w:szCs w:val="28"/>
          <w:lang w:eastAsia="lv-LV"/>
        </w:rPr>
        <w:t xml:space="preserve"> šo noteikumu</w:t>
      </w:r>
      <w:r>
        <w:rPr>
          <w:sz w:val="28"/>
          <w:szCs w:val="28"/>
          <w:lang w:eastAsia="lv-LV"/>
        </w:rPr>
        <w:t xml:space="preserve"> 9. pielikumā minētajos</w:t>
      </w:r>
      <w:r w:rsidRPr="00D44416">
        <w:rPr>
          <w:sz w:val="28"/>
          <w:szCs w:val="28"/>
          <w:lang w:eastAsia="lv-LV"/>
        </w:rPr>
        <w:t xml:space="preserve"> apguves līmeņos</w:t>
      </w:r>
      <w:r>
        <w:rPr>
          <w:sz w:val="28"/>
          <w:szCs w:val="28"/>
          <w:lang w:eastAsia="lv-LV"/>
        </w:rPr>
        <w:t>.</w:t>
      </w:r>
      <w:r w:rsidRPr="00B579B2">
        <w:rPr>
          <w:sz w:val="28"/>
          <w:szCs w:val="28"/>
        </w:rPr>
        <w:t>"</w:t>
      </w:r>
      <w:r w:rsidRPr="00BA152F">
        <w:rPr>
          <w:sz w:val="28"/>
          <w:szCs w:val="28"/>
          <w:lang w:eastAsia="lv-LV"/>
        </w:rPr>
        <w:t xml:space="preserve"> </w:t>
      </w:r>
    </w:p>
    <w:p w14:paraId="3CBAD599" w14:textId="77777777" w:rsidR="00F93413" w:rsidRDefault="00F93413" w:rsidP="005A60F7">
      <w:pPr>
        <w:pStyle w:val="Bezatstarpm"/>
        <w:ind w:firstLine="709"/>
        <w:jc w:val="both"/>
        <w:rPr>
          <w:sz w:val="28"/>
          <w:szCs w:val="28"/>
          <w:lang w:eastAsia="lv-LV"/>
        </w:rPr>
      </w:pPr>
    </w:p>
    <w:p w14:paraId="66A11B9B" w14:textId="77777777" w:rsidR="00A003EE" w:rsidRPr="003C3752" w:rsidRDefault="00A003EE" w:rsidP="005A60F7">
      <w:pPr>
        <w:pStyle w:val="Bezatstarpm"/>
        <w:ind w:firstLine="709"/>
        <w:jc w:val="both"/>
        <w:rPr>
          <w:sz w:val="28"/>
          <w:szCs w:val="28"/>
          <w:lang w:eastAsia="lv-LV"/>
        </w:rPr>
      </w:pPr>
    </w:p>
    <w:tbl>
      <w:tblPr>
        <w:tblStyle w:val="Reatabula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3C3752" w:rsidRPr="003C3752" w14:paraId="63CF489A" w14:textId="77777777" w:rsidTr="00254038">
        <w:trPr>
          <w:cantSplit/>
        </w:trPr>
        <w:tc>
          <w:tcPr>
            <w:tcW w:w="9072" w:type="dxa"/>
          </w:tcPr>
          <w:p w14:paraId="69594442" w14:textId="77777777" w:rsidR="003C3752" w:rsidRPr="00716378" w:rsidRDefault="003C3752" w:rsidP="003C3752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color w:val="242424"/>
                <w:lang w:val="lv-LV" w:eastAsia="zh-CN"/>
              </w:rPr>
            </w:pPr>
            <w:bookmarkStart w:id="4" w:name="_Hlk82172428"/>
          </w:p>
          <w:tbl>
            <w:tblPr>
              <w:tblStyle w:val="Reatab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3C3752" w:rsidRPr="003C3752" w14:paraId="60F9D032" w14:textId="77777777" w:rsidTr="00254038">
              <w:tc>
                <w:tcPr>
                  <w:tcW w:w="2948" w:type="dxa"/>
                </w:tcPr>
                <w:p w14:paraId="209C830D" w14:textId="77777777" w:rsidR="003C3752" w:rsidRPr="00716378" w:rsidRDefault="003C3752" w:rsidP="003C3752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3C3752">
                    <w:rPr>
                      <w:color w:val="242424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3C3752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val="lv-LV"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2F5C52DB" w14:textId="77777777" w:rsidR="003C3752" w:rsidRPr="00716378" w:rsidRDefault="003C3752" w:rsidP="003C3752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3C3752">
                    <w:rPr>
                      <w:color w:val="242424"/>
                      <w:lang w:eastAsia="zh-CN"/>
                    </w:rPr>
                    <w:t>(</w:t>
                  </w:r>
                  <w:proofErr w:type="spellStart"/>
                  <w:r w:rsidRPr="003C3752">
                    <w:rPr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3C3752">
                    <w:rPr>
                      <w:color w:val="242424"/>
                      <w:lang w:eastAsia="zh-CN"/>
                    </w:rPr>
                    <w:t>*)</w:t>
                  </w:r>
                </w:p>
                <w:p w14:paraId="03E359D4" w14:textId="77777777" w:rsidR="003C3752" w:rsidRPr="00716378" w:rsidRDefault="003C3752" w:rsidP="003C3752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3C3752">
                    <w:rPr>
                      <w:color w:val="2424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43F9CB52" w14:textId="77777777" w:rsidR="003C3752" w:rsidRPr="00716378" w:rsidRDefault="003C3752" w:rsidP="003C3752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3C3752">
                    <w:rPr>
                      <w:color w:val="242424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3C3752" w:rsidRPr="003C3752" w14:paraId="3496265E" w14:textId="77777777" w:rsidTr="00254038">
              <w:tc>
                <w:tcPr>
                  <w:tcW w:w="2948" w:type="dxa"/>
                </w:tcPr>
                <w:p w14:paraId="6AB4EBF9" w14:textId="77777777" w:rsidR="003C3752" w:rsidRPr="00716378" w:rsidRDefault="003C3752" w:rsidP="003C3752">
                  <w:pPr>
                    <w:spacing w:before="100" w:beforeAutospacing="1"/>
                    <w:jc w:val="both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3C3752">
                    <w:rPr>
                      <w:color w:val="242424"/>
                      <w:sz w:val="28"/>
                      <w:szCs w:val="28"/>
                      <w:lang w:eastAsia="zh-CN"/>
                    </w:rPr>
                    <w:t>Labklājības ministrs</w:t>
                  </w:r>
                  <w:r w:rsidRPr="003C3752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val="lv-LV"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39CD992E" w14:textId="77777777" w:rsidR="003C3752" w:rsidRPr="00716378" w:rsidRDefault="003C3752" w:rsidP="003C3752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3C3752">
                    <w:rPr>
                      <w:color w:val="242424"/>
                      <w:lang w:eastAsia="zh-CN"/>
                    </w:rPr>
                    <w:t>(</w:t>
                  </w:r>
                  <w:proofErr w:type="spellStart"/>
                  <w:r w:rsidRPr="003C3752">
                    <w:rPr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3C3752">
                    <w:rPr>
                      <w:color w:val="242424"/>
                      <w:lang w:eastAsia="zh-CN"/>
                    </w:rPr>
                    <w:t>*)</w:t>
                  </w:r>
                </w:p>
              </w:tc>
              <w:tc>
                <w:tcPr>
                  <w:tcW w:w="3861" w:type="dxa"/>
                </w:tcPr>
                <w:p w14:paraId="1F7A5EDE" w14:textId="77777777" w:rsidR="003C3752" w:rsidRPr="00716378" w:rsidRDefault="003C3752" w:rsidP="003C3752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3C3752">
                    <w:rPr>
                      <w:color w:val="242424"/>
                      <w:sz w:val="28"/>
                      <w:szCs w:val="28"/>
                      <w:lang w:eastAsia="zh-CN"/>
                    </w:rPr>
                    <w:t>G. Eglītis</w:t>
                  </w:r>
                </w:p>
              </w:tc>
            </w:tr>
          </w:tbl>
          <w:p w14:paraId="7F4AB511" w14:textId="77777777" w:rsidR="003C3752" w:rsidRPr="00716378" w:rsidRDefault="003C3752" w:rsidP="003C3752">
            <w:pPr>
              <w:jc w:val="both"/>
              <w:rPr>
                <w:rFonts w:ascii="Times New Roman" w:hAnsi="Times New Roman" w:cs="Times New Roman"/>
                <w:color w:val="242424"/>
                <w:lang w:eastAsia="zh-CN"/>
              </w:rPr>
            </w:pPr>
          </w:p>
          <w:p w14:paraId="701153F8" w14:textId="77777777" w:rsidR="003C3752" w:rsidRPr="00716378" w:rsidRDefault="003C3752" w:rsidP="003C3752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3C3752">
              <w:rPr>
                <w:color w:val="242424"/>
                <w:lang w:eastAsia="zh-CN"/>
              </w:rPr>
              <w:t xml:space="preserve">* </w:t>
            </w:r>
            <w:proofErr w:type="spellStart"/>
            <w:r w:rsidRPr="003C3752">
              <w:rPr>
                <w:color w:val="242424"/>
                <w:lang w:eastAsia="zh-CN"/>
              </w:rPr>
              <w:t>Dokuments</w:t>
            </w:r>
            <w:proofErr w:type="spellEnd"/>
            <w:r w:rsidRPr="003C3752">
              <w:rPr>
                <w:color w:val="242424"/>
                <w:lang w:eastAsia="zh-CN"/>
              </w:rPr>
              <w:t xml:space="preserve"> </w:t>
            </w:r>
            <w:proofErr w:type="spellStart"/>
            <w:r w:rsidRPr="003C3752">
              <w:rPr>
                <w:color w:val="242424"/>
                <w:lang w:eastAsia="zh-CN"/>
              </w:rPr>
              <w:t>ir</w:t>
            </w:r>
            <w:proofErr w:type="spellEnd"/>
            <w:r w:rsidRPr="003C3752">
              <w:rPr>
                <w:color w:val="242424"/>
                <w:lang w:eastAsia="zh-CN"/>
              </w:rPr>
              <w:t xml:space="preserve"> </w:t>
            </w:r>
            <w:proofErr w:type="spellStart"/>
            <w:r w:rsidRPr="003C3752">
              <w:rPr>
                <w:color w:val="242424"/>
                <w:lang w:eastAsia="zh-CN"/>
              </w:rPr>
              <w:t>parakstīts</w:t>
            </w:r>
            <w:proofErr w:type="spellEnd"/>
            <w:r w:rsidRPr="003C3752">
              <w:rPr>
                <w:color w:val="242424"/>
                <w:lang w:eastAsia="zh-CN"/>
              </w:rPr>
              <w:t xml:space="preserve"> </w:t>
            </w:r>
            <w:proofErr w:type="spellStart"/>
            <w:r w:rsidRPr="003C3752">
              <w:rPr>
                <w:color w:val="242424"/>
                <w:lang w:eastAsia="zh-CN"/>
              </w:rPr>
              <w:t>ar</w:t>
            </w:r>
            <w:proofErr w:type="spellEnd"/>
            <w:r w:rsidRPr="003C3752">
              <w:rPr>
                <w:color w:val="242424"/>
                <w:lang w:eastAsia="zh-CN"/>
              </w:rPr>
              <w:t xml:space="preserve"> </w:t>
            </w:r>
            <w:proofErr w:type="spellStart"/>
            <w:r w:rsidRPr="003C3752">
              <w:rPr>
                <w:color w:val="242424"/>
                <w:lang w:eastAsia="zh-CN"/>
              </w:rPr>
              <w:t>drošu</w:t>
            </w:r>
            <w:proofErr w:type="spellEnd"/>
            <w:r w:rsidRPr="003C3752">
              <w:rPr>
                <w:color w:val="242424"/>
                <w:lang w:eastAsia="zh-CN"/>
              </w:rPr>
              <w:t xml:space="preserve"> </w:t>
            </w:r>
            <w:proofErr w:type="spellStart"/>
            <w:r w:rsidRPr="003C3752">
              <w:rPr>
                <w:color w:val="242424"/>
                <w:lang w:eastAsia="zh-CN"/>
              </w:rPr>
              <w:t>elektronisko</w:t>
            </w:r>
            <w:proofErr w:type="spellEnd"/>
            <w:r w:rsidRPr="003C3752">
              <w:rPr>
                <w:color w:val="242424"/>
                <w:lang w:eastAsia="zh-CN"/>
              </w:rPr>
              <w:t xml:space="preserve"> </w:t>
            </w:r>
            <w:proofErr w:type="spellStart"/>
            <w:r w:rsidRPr="003C3752">
              <w:rPr>
                <w:color w:val="242424"/>
                <w:lang w:eastAsia="zh-CN"/>
              </w:rPr>
              <w:t>parakstu</w:t>
            </w:r>
            <w:proofErr w:type="spellEnd"/>
          </w:p>
        </w:tc>
      </w:tr>
      <w:bookmarkEnd w:id="4"/>
    </w:tbl>
    <w:p w14:paraId="2103FC0D" w14:textId="5D4DA5EA" w:rsidR="002B4862" w:rsidRPr="003C3752" w:rsidRDefault="002B4862" w:rsidP="00716378">
      <w:pPr>
        <w:pStyle w:val="Bezatstarpm"/>
        <w:ind w:firstLine="709"/>
        <w:jc w:val="both"/>
        <w:rPr>
          <w:sz w:val="28"/>
          <w:szCs w:val="28"/>
        </w:rPr>
      </w:pPr>
    </w:p>
    <w:sectPr w:rsidR="002B4862" w:rsidRPr="003C3752" w:rsidSect="003920D4">
      <w:headerReference w:type="default" r:id="rId8"/>
      <w:footerReference w:type="default" r:id="rId9"/>
      <w:headerReference w:type="first" r:id="rId10"/>
      <w:pgSz w:w="11906" w:h="16838" w:code="9"/>
      <w:pgMar w:top="1418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68B0E" w14:textId="77777777" w:rsidR="002939F8" w:rsidRDefault="002939F8" w:rsidP="002446EA">
      <w:r>
        <w:separator/>
      </w:r>
    </w:p>
  </w:endnote>
  <w:endnote w:type="continuationSeparator" w:id="0">
    <w:p w14:paraId="13EEC01D" w14:textId="77777777" w:rsidR="002939F8" w:rsidRDefault="002939F8" w:rsidP="00244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39085" w14:textId="51C5B673" w:rsidR="005E4B40" w:rsidRPr="00A166D9" w:rsidRDefault="005E4B40" w:rsidP="005A60F7">
    <w:pPr>
      <w:pStyle w:val="Kjene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93A4B" w14:textId="77777777" w:rsidR="002939F8" w:rsidRDefault="002939F8" w:rsidP="002446EA">
      <w:r>
        <w:separator/>
      </w:r>
    </w:p>
  </w:footnote>
  <w:footnote w:type="continuationSeparator" w:id="0">
    <w:p w14:paraId="5FBE4A1B" w14:textId="77777777" w:rsidR="002939F8" w:rsidRDefault="002939F8" w:rsidP="00244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65350" w14:textId="77777777" w:rsidR="002B4862" w:rsidRDefault="00777BC2" w:rsidP="002E67B1">
    <w:pPr>
      <w:pStyle w:val="Galvene"/>
      <w:framePr w:wrap="auto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2B4862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761E05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2796F6DC" w14:textId="77777777" w:rsidR="002B4862" w:rsidRDefault="002B4862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34646" w14:textId="77777777" w:rsidR="0097148D" w:rsidRDefault="0097148D" w:rsidP="4DDABCCB">
    <w:pPr>
      <w:pStyle w:val="Galvene"/>
      <w:rPr>
        <w:noProof/>
      </w:rPr>
    </w:pPr>
  </w:p>
  <w:p w14:paraId="0B1016BC" w14:textId="3F13B746" w:rsidR="002B4862" w:rsidRDefault="0097148D" w:rsidP="0097148D">
    <w:pPr>
      <w:pStyle w:val="Galvene"/>
      <w:rPr>
        <w:noProof/>
      </w:rPr>
    </w:pPr>
    <w:r>
      <w:rPr>
        <w:noProof/>
      </w:rPr>
      <w:drawing>
        <wp:inline distT="0" distB="0" distL="0" distR="0" wp14:anchorId="4BCC1502" wp14:editId="6F4EDA25">
          <wp:extent cx="5760085" cy="971714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9717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6BEC"/>
    <w:multiLevelType w:val="hybridMultilevel"/>
    <w:tmpl w:val="2124D8D0"/>
    <w:lvl w:ilvl="0" w:tplc="3F7861EC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6175C3D"/>
    <w:multiLevelType w:val="multilevel"/>
    <w:tmpl w:val="C1EE5F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84B6432"/>
    <w:multiLevelType w:val="multilevel"/>
    <w:tmpl w:val="5A307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B5518E"/>
    <w:multiLevelType w:val="hybridMultilevel"/>
    <w:tmpl w:val="E24062A2"/>
    <w:lvl w:ilvl="0" w:tplc="B9E885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FC23526"/>
    <w:multiLevelType w:val="hybridMultilevel"/>
    <w:tmpl w:val="B22A6514"/>
    <w:lvl w:ilvl="0" w:tplc="4850852E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260019" w:tentative="1">
      <w:start w:val="1"/>
      <w:numFmt w:val="lowerLetter"/>
      <w:lvlText w:val="%2."/>
      <w:lvlJc w:val="left"/>
      <w:pPr>
        <w:ind w:left="2357" w:hanging="360"/>
      </w:pPr>
    </w:lvl>
    <w:lvl w:ilvl="2" w:tplc="0426001B" w:tentative="1">
      <w:start w:val="1"/>
      <w:numFmt w:val="lowerRoman"/>
      <w:lvlText w:val="%3."/>
      <w:lvlJc w:val="right"/>
      <w:pPr>
        <w:ind w:left="3077" w:hanging="180"/>
      </w:pPr>
    </w:lvl>
    <w:lvl w:ilvl="3" w:tplc="0426000F" w:tentative="1">
      <w:start w:val="1"/>
      <w:numFmt w:val="decimal"/>
      <w:lvlText w:val="%4."/>
      <w:lvlJc w:val="left"/>
      <w:pPr>
        <w:ind w:left="3797" w:hanging="360"/>
      </w:pPr>
    </w:lvl>
    <w:lvl w:ilvl="4" w:tplc="04260019" w:tentative="1">
      <w:start w:val="1"/>
      <w:numFmt w:val="lowerLetter"/>
      <w:lvlText w:val="%5."/>
      <w:lvlJc w:val="left"/>
      <w:pPr>
        <w:ind w:left="4517" w:hanging="360"/>
      </w:pPr>
    </w:lvl>
    <w:lvl w:ilvl="5" w:tplc="0426001B" w:tentative="1">
      <w:start w:val="1"/>
      <w:numFmt w:val="lowerRoman"/>
      <w:lvlText w:val="%6."/>
      <w:lvlJc w:val="right"/>
      <w:pPr>
        <w:ind w:left="5237" w:hanging="180"/>
      </w:pPr>
    </w:lvl>
    <w:lvl w:ilvl="6" w:tplc="0426000F" w:tentative="1">
      <w:start w:val="1"/>
      <w:numFmt w:val="decimal"/>
      <w:lvlText w:val="%7."/>
      <w:lvlJc w:val="left"/>
      <w:pPr>
        <w:ind w:left="5957" w:hanging="360"/>
      </w:pPr>
    </w:lvl>
    <w:lvl w:ilvl="7" w:tplc="04260019" w:tentative="1">
      <w:start w:val="1"/>
      <w:numFmt w:val="lowerLetter"/>
      <w:lvlText w:val="%8."/>
      <w:lvlJc w:val="left"/>
      <w:pPr>
        <w:ind w:left="6677" w:hanging="360"/>
      </w:pPr>
    </w:lvl>
    <w:lvl w:ilvl="8" w:tplc="0426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 w15:restartNumberingAfterBreak="0">
    <w:nsid w:val="6BE867BA"/>
    <w:multiLevelType w:val="hybridMultilevel"/>
    <w:tmpl w:val="F87648DE"/>
    <w:lvl w:ilvl="0" w:tplc="EA0434B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7DF"/>
    <w:rsid w:val="00006A6F"/>
    <w:rsid w:val="000129ED"/>
    <w:rsid w:val="00033A17"/>
    <w:rsid w:val="0003653C"/>
    <w:rsid w:val="00042A8A"/>
    <w:rsid w:val="000458E3"/>
    <w:rsid w:val="0004751D"/>
    <w:rsid w:val="00047EBC"/>
    <w:rsid w:val="00063A22"/>
    <w:rsid w:val="00065142"/>
    <w:rsid w:val="0007283B"/>
    <w:rsid w:val="000747C9"/>
    <w:rsid w:val="000828F5"/>
    <w:rsid w:val="00090422"/>
    <w:rsid w:val="000913A2"/>
    <w:rsid w:val="00095CD3"/>
    <w:rsid w:val="000A2B09"/>
    <w:rsid w:val="000B5B51"/>
    <w:rsid w:val="000C03F3"/>
    <w:rsid w:val="000C1E72"/>
    <w:rsid w:val="000C53BC"/>
    <w:rsid w:val="000C6D16"/>
    <w:rsid w:val="000C7689"/>
    <w:rsid w:val="000D27FD"/>
    <w:rsid w:val="000D29A7"/>
    <w:rsid w:val="000D61DB"/>
    <w:rsid w:val="000D6FB9"/>
    <w:rsid w:val="000E3F56"/>
    <w:rsid w:val="000F77F3"/>
    <w:rsid w:val="001018D3"/>
    <w:rsid w:val="001030B7"/>
    <w:rsid w:val="00111B47"/>
    <w:rsid w:val="0011431E"/>
    <w:rsid w:val="001158D7"/>
    <w:rsid w:val="001164C5"/>
    <w:rsid w:val="001173E6"/>
    <w:rsid w:val="0012330A"/>
    <w:rsid w:val="001316BA"/>
    <w:rsid w:val="00135CD5"/>
    <w:rsid w:val="001367A1"/>
    <w:rsid w:val="00141EB8"/>
    <w:rsid w:val="00145151"/>
    <w:rsid w:val="00145C7A"/>
    <w:rsid w:val="001512AD"/>
    <w:rsid w:val="00157FCE"/>
    <w:rsid w:val="001616B0"/>
    <w:rsid w:val="00165A40"/>
    <w:rsid w:val="00181685"/>
    <w:rsid w:val="0019742F"/>
    <w:rsid w:val="001B14C0"/>
    <w:rsid w:val="001B2534"/>
    <w:rsid w:val="001C0B85"/>
    <w:rsid w:val="001C34C8"/>
    <w:rsid w:val="001C4359"/>
    <w:rsid w:val="001C7542"/>
    <w:rsid w:val="001D0CE1"/>
    <w:rsid w:val="001D2756"/>
    <w:rsid w:val="001D301D"/>
    <w:rsid w:val="001D3370"/>
    <w:rsid w:val="001D5A31"/>
    <w:rsid w:val="001E06CA"/>
    <w:rsid w:val="001E439C"/>
    <w:rsid w:val="001E6BFF"/>
    <w:rsid w:val="001F36C6"/>
    <w:rsid w:val="001F5818"/>
    <w:rsid w:val="00203CB7"/>
    <w:rsid w:val="00206D0A"/>
    <w:rsid w:val="00212FD5"/>
    <w:rsid w:val="00213010"/>
    <w:rsid w:val="002147AF"/>
    <w:rsid w:val="00215BBC"/>
    <w:rsid w:val="00220DD7"/>
    <w:rsid w:val="00222109"/>
    <w:rsid w:val="002259E2"/>
    <w:rsid w:val="00226CFF"/>
    <w:rsid w:val="00242D6B"/>
    <w:rsid w:val="002433DD"/>
    <w:rsid w:val="002446EA"/>
    <w:rsid w:val="00246D6B"/>
    <w:rsid w:val="00246F7C"/>
    <w:rsid w:val="002611AD"/>
    <w:rsid w:val="00262BB1"/>
    <w:rsid w:val="0026448B"/>
    <w:rsid w:val="00270811"/>
    <w:rsid w:val="002735FB"/>
    <w:rsid w:val="0028500A"/>
    <w:rsid w:val="0028718D"/>
    <w:rsid w:val="00292605"/>
    <w:rsid w:val="002939F8"/>
    <w:rsid w:val="002A02EB"/>
    <w:rsid w:val="002A58F9"/>
    <w:rsid w:val="002A6BAD"/>
    <w:rsid w:val="002A7F7B"/>
    <w:rsid w:val="002B4862"/>
    <w:rsid w:val="002B66F5"/>
    <w:rsid w:val="002C4DB6"/>
    <w:rsid w:val="002C73F8"/>
    <w:rsid w:val="002D3C2C"/>
    <w:rsid w:val="002D48C9"/>
    <w:rsid w:val="002E42F5"/>
    <w:rsid w:val="002E67B1"/>
    <w:rsid w:val="002E6D86"/>
    <w:rsid w:val="002F1B11"/>
    <w:rsid w:val="002F395F"/>
    <w:rsid w:val="002F5B58"/>
    <w:rsid w:val="003009A2"/>
    <w:rsid w:val="00303473"/>
    <w:rsid w:val="00306678"/>
    <w:rsid w:val="00324129"/>
    <w:rsid w:val="00331E12"/>
    <w:rsid w:val="00331EEA"/>
    <w:rsid w:val="00340326"/>
    <w:rsid w:val="003407CA"/>
    <w:rsid w:val="0035795F"/>
    <w:rsid w:val="003700A5"/>
    <w:rsid w:val="0038512F"/>
    <w:rsid w:val="003920D4"/>
    <w:rsid w:val="003A61CB"/>
    <w:rsid w:val="003B359C"/>
    <w:rsid w:val="003B45BB"/>
    <w:rsid w:val="003B4DB9"/>
    <w:rsid w:val="003C2CCF"/>
    <w:rsid w:val="003C34AB"/>
    <w:rsid w:val="003C354A"/>
    <w:rsid w:val="003C3752"/>
    <w:rsid w:val="003C762F"/>
    <w:rsid w:val="003D3B91"/>
    <w:rsid w:val="003D7245"/>
    <w:rsid w:val="003E2D0D"/>
    <w:rsid w:val="003E2FCA"/>
    <w:rsid w:val="003F45C3"/>
    <w:rsid w:val="003F56A0"/>
    <w:rsid w:val="00416005"/>
    <w:rsid w:val="00421F9F"/>
    <w:rsid w:val="00427514"/>
    <w:rsid w:val="00431C57"/>
    <w:rsid w:val="00433758"/>
    <w:rsid w:val="00434257"/>
    <w:rsid w:val="00436DE0"/>
    <w:rsid w:val="0044739C"/>
    <w:rsid w:val="004530DD"/>
    <w:rsid w:val="00456551"/>
    <w:rsid w:val="004606FF"/>
    <w:rsid w:val="00461DFD"/>
    <w:rsid w:val="00477676"/>
    <w:rsid w:val="00481525"/>
    <w:rsid w:val="0048181E"/>
    <w:rsid w:val="00483BC4"/>
    <w:rsid w:val="00484E2F"/>
    <w:rsid w:val="00487549"/>
    <w:rsid w:val="004908CE"/>
    <w:rsid w:val="00494393"/>
    <w:rsid w:val="00497211"/>
    <w:rsid w:val="004A0A9A"/>
    <w:rsid w:val="004A16D9"/>
    <w:rsid w:val="004A2BD5"/>
    <w:rsid w:val="004B6956"/>
    <w:rsid w:val="004C1131"/>
    <w:rsid w:val="004C29C1"/>
    <w:rsid w:val="004D1029"/>
    <w:rsid w:val="004D1E19"/>
    <w:rsid w:val="004D5AD4"/>
    <w:rsid w:val="004D74BB"/>
    <w:rsid w:val="004E2FEF"/>
    <w:rsid w:val="004E39B2"/>
    <w:rsid w:val="004E3B9B"/>
    <w:rsid w:val="004E7EE0"/>
    <w:rsid w:val="004F3E99"/>
    <w:rsid w:val="004F6C52"/>
    <w:rsid w:val="005016B4"/>
    <w:rsid w:val="00502B4F"/>
    <w:rsid w:val="00527981"/>
    <w:rsid w:val="00531EBF"/>
    <w:rsid w:val="00533C62"/>
    <w:rsid w:val="00534AE6"/>
    <w:rsid w:val="00537945"/>
    <w:rsid w:val="00547D05"/>
    <w:rsid w:val="00553C8A"/>
    <w:rsid w:val="00560B91"/>
    <w:rsid w:val="00563C1B"/>
    <w:rsid w:val="00564E7C"/>
    <w:rsid w:val="00576F22"/>
    <w:rsid w:val="0058304D"/>
    <w:rsid w:val="0059486E"/>
    <w:rsid w:val="00596236"/>
    <w:rsid w:val="00597ACA"/>
    <w:rsid w:val="005A4F8D"/>
    <w:rsid w:val="005A5072"/>
    <w:rsid w:val="005A5BE2"/>
    <w:rsid w:val="005A60F7"/>
    <w:rsid w:val="005B22DA"/>
    <w:rsid w:val="005B456F"/>
    <w:rsid w:val="005B4C97"/>
    <w:rsid w:val="005C73D0"/>
    <w:rsid w:val="005C768C"/>
    <w:rsid w:val="005C7AA3"/>
    <w:rsid w:val="005C7EAE"/>
    <w:rsid w:val="005D132A"/>
    <w:rsid w:val="005D317C"/>
    <w:rsid w:val="005E0D40"/>
    <w:rsid w:val="005E3DBA"/>
    <w:rsid w:val="005E4B40"/>
    <w:rsid w:val="005F06C6"/>
    <w:rsid w:val="005F2925"/>
    <w:rsid w:val="005F3674"/>
    <w:rsid w:val="005F4D88"/>
    <w:rsid w:val="00600887"/>
    <w:rsid w:val="006018CB"/>
    <w:rsid w:val="00607766"/>
    <w:rsid w:val="006168BB"/>
    <w:rsid w:val="00624AB1"/>
    <w:rsid w:val="00625A2A"/>
    <w:rsid w:val="00626205"/>
    <w:rsid w:val="006263F0"/>
    <w:rsid w:val="00641063"/>
    <w:rsid w:val="006431FF"/>
    <w:rsid w:val="00653559"/>
    <w:rsid w:val="00655261"/>
    <w:rsid w:val="0066372D"/>
    <w:rsid w:val="006643DD"/>
    <w:rsid w:val="00667EEF"/>
    <w:rsid w:val="00671B87"/>
    <w:rsid w:val="006729A0"/>
    <w:rsid w:val="00676145"/>
    <w:rsid w:val="00682B2A"/>
    <w:rsid w:val="006A7D67"/>
    <w:rsid w:val="006B0840"/>
    <w:rsid w:val="006B1854"/>
    <w:rsid w:val="006B292D"/>
    <w:rsid w:val="006B3237"/>
    <w:rsid w:val="006B53E5"/>
    <w:rsid w:val="006B55CA"/>
    <w:rsid w:val="006B5AB5"/>
    <w:rsid w:val="006B64F9"/>
    <w:rsid w:val="006B7972"/>
    <w:rsid w:val="006C2C50"/>
    <w:rsid w:val="006C6CBC"/>
    <w:rsid w:val="006D69F3"/>
    <w:rsid w:val="006E4ECF"/>
    <w:rsid w:val="006E6023"/>
    <w:rsid w:val="006F19D5"/>
    <w:rsid w:val="006F289D"/>
    <w:rsid w:val="006F5072"/>
    <w:rsid w:val="006F5185"/>
    <w:rsid w:val="006F63CB"/>
    <w:rsid w:val="007109B8"/>
    <w:rsid w:val="00716378"/>
    <w:rsid w:val="00732665"/>
    <w:rsid w:val="00735071"/>
    <w:rsid w:val="007438E0"/>
    <w:rsid w:val="00743DD6"/>
    <w:rsid w:val="00746803"/>
    <w:rsid w:val="0075599D"/>
    <w:rsid w:val="00757E25"/>
    <w:rsid w:val="00761E05"/>
    <w:rsid w:val="00766AA2"/>
    <w:rsid w:val="00777620"/>
    <w:rsid w:val="00777BC2"/>
    <w:rsid w:val="00777C12"/>
    <w:rsid w:val="00777DC4"/>
    <w:rsid w:val="00780831"/>
    <w:rsid w:val="00781E4B"/>
    <w:rsid w:val="0078534F"/>
    <w:rsid w:val="007874B1"/>
    <w:rsid w:val="00795395"/>
    <w:rsid w:val="007A0F5A"/>
    <w:rsid w:val="007A4B2F"/>
    <w:rsid w:val="007A5790"/>
    <w:rsid w:val="007B7588"/>
    <w:rsid w:val="007B7F15"/>
    <w:rsid w:val="007C2A0E"/>
    <w:rsid w:val="007C7CD4"/>
    <w:rsid w:val="007D35B8"/>
    <w:rsid w:val="007D7648"/>
    <w:rsid w:val="007E1AAA"/>
    <w:rsid w:val="007E577D"/>
    <w:rsid w:val="007E7567"/>
    <w:rsid w:val="007F7C47"/>
    <w:rsid w:val="00803F1D"/>
    <w:rsid w:val="00805B04"/>
    <w:rsid w:val="00806DE7"/>
    <w:rsid w:val="00811933"/>
    <w:rsid w:val="00815A03"/>
    <w:rsid w:val="008230EA"/>
    <w:rsid w:val="00831B74"/>
    <w:rsid w:val="00837CA2"/>
    <w:rsid w:val="00843D25"/>
    <w:rsid w:val="008453E1"/>
    <w:rsid w:val="00847E5F"/>
    <w:rsid w:val="00851CCB"/>
    <w:rsid w:val="00855BCA"/>
    <w:rsid w:val="00862418"/>
    <w:rsid w:val="0086346E"/>
    <w:rsid w:val="0087117F"/>
    <w:rsid w:val="008742B1"/>
    <w:rsid w:val="0087469C"/>
    <w:rsid w:val="008749F6"/>
    <w:rsid w:val="00875D01"/>
    <w:rsid w:val="0088130E"/>
    <w:rsid w:val="008822F7"/>
    <w:rsid w:val="008835E7"/>
    <w:rsid w:val="00892C94"/>
    <w:rsid w:val="00896BE4"/>
    <w:rsid w:val="008A0E9C"/>
    <w:rsid w:val="008A1B1E"/>
    <w:rsid w:val="008A2C99"/>
    <w:rsid w:val="008A3E46"/>
    <w:rsid w:val="008B2BE3"/>
    <w:rsid w:val="008B5EC3"/>
    <w:rsid w:val="008B6173"/>
    <w:rsid w:val="008C2837"/>
    <w:rsid w:val="008D3BF4"/>
    <w:rsid w:val="008E0FCA"/>
    <w:rsid w:val="008E436A"/>
    <w:rsid w:val="008F7353"/>
    <w:rsid w:val="00901846"/>
    <w:rsid w:val="009047CF"/>
    <w:rsid w:val="00904970"/>
    <w:rsid w:val="009070D6"/>
    <w:rsid w:val="00910D00"/>
    <w:rsid w:val="00915FF3"/>
    <w:rsid w:val="00925368"/>
    <w:rsid w:val="009268C8"/>
    <w:rsid w:val="00927B8A"/>
    <w:rsid w:val="00936016"/>
    <w:rsid w:val="00943A34"/>
    <w:rsid w:val="009518D3"/>
    <w:rsid w:val="0096118F"/>
    <w:rsid w:val="00962543"/>
    <w:rsid w:val="00962E54"/>
    <w:rsid w:val="009630FB"/>
    <w:rsid w:val="00966260"/>
    <w:rsid w:val="0097148D"/>
    <w:rsid w:val="00972016"/>
    <w:rsid w:val="009732E1"/>
    <w:rsid w:val="0098063C"/>
    <w:rsid w:val="009851C7"/>
    <w:rsid w:val="0099247E"/>
    <w:rsid w:val="00995054"/>
    <w:rsid w:val="009A1F57"/>
    <w:rsid w:val="009A3713"/>
    <w:rsid w:val="009A3F94"/>
    <w:rsid w:val="009B788B"/>
    <w:rsid w:val="009C50CF"/>
    <w:rsid w:val="009C6D21"/>
    <w:rsid w:val="009C7290"/>
    <w:rsid w:val="009D3CA5"/>
    <w:rsid w:val="009E17FA"/>
    <w:rsid w:val="009E18A9"/>
    <w:rsid w:val="009E1C62"/>
    <w:rsid w:val="009E2ECA"/>
    <w:rsid w:val="009E5757"/>
    <w:rsid w:val="009E7BE5"/>
    <w:rsid w:val="009F57C3"/>
    <w:rsid w:val="00A003EE"/>
    <w:rsid w:val="00A05EA1"/>
    <w:rsid w:val="00A060C0"/>
    <w:rsid w:val="00A12DA6"/>
    <w:rsid w:val="00A166D9"/>
    <w:rsid w:val="00A16EA4"/>
    <w:rsid w:val="00A21DDC"/>
    <w:rsid w:val="00A22B1F"/>
    <w:rsid w:val="00A27214"/>
    <w:rsid w:val="00A41F59"/>
    <w:rsid w:val="00A515A4"/>
    <w:rsid w:val="00A51A3A"/>
    <w:rsid w:val="00A53B2F"/>
    <w:rsid w:val="00A54950"/>
    <w:rsid w:val="00A56F9F"/>
    <w:rsid w:val="00A63B59"/>
    <w:rsid w:val="00A64140"/>
    <w:rsid w:val="00A647C3"/>
    <w:rsid w:val="00A65A5F"/>
    <w:rsid w:val="00A80754"/>
    <w:rsid w:val="00AA0085"/>
    <w:rsid w:val="00AA0DF9"/>
    <w:rsid w:val="00AA55C9"/>
    <w:rsid w:val="00AA7107"/>
    <w:rsid w:val="00AA77DF"/>
    <w:rsid w:val="00AB6178"/>
    <w:rsid w:val="00AC1CA5"/>
    <w:rsid w:val="00AC4460"/>
    <w:rsid w:val="00AC472B"/>
    <w:rsid w:val="00AC6FC4"/>
    <w:rsid w:val="00AC7CB8"/>
    <w:rsid w:val="00AD0D18"/>
    <w:rsid w:val="00AD5733"/>
    <w:rsid w:val="00AD66A9"/>
    <w:rsid w:val="00AE08AE"/>
    <w:rsid w:val="00AE1140"/>
    <w:rsid w:val="00AE5165"/>
    <w:rsid w:val="00AE64DC"/>
    <w:rsid w:val="00AE64EE"/>
    <w:rsid w:val="00AF1A86"/>
    <w:rsid w:val="00AF1C62"/>
    <w:rsid w:val="00AF5D0C"/>
    <w:rsid w:val="00B00075"/>
    <w:rsid w:val="00B003AF"/>
    <w:rsid w:val="00B03FF2"/>
    <w:rsid w:val="00B05C24"/>
    <w:rsid w:val="00B06A37"/>
    <w:rsid w:val="00B15634"/>
    <w:rsid w:val="00B20EA8"/>
    <w:rsid w:val="00B32160"/>
    <w:rsid w:val="00B41A1C"/>
    <w:rsid w:val="00B4612B"/>
    <w:rsid w:val="00B509B7"/>
    <w:rsid w:val="00B51A95"/>
    <w:rsid w:val="00B56505"/>
    <w:rsid w:val="00B579B2"/>
    <w:rsid w:val="00B6280E"/>
    <w:rsid w:val="00B6463D"/>
    <w:rsid w:val="00B65A34"/>
    <w:rsid w:val="00B72F8F"/>
    <w:rsid w:val="00B75D8C"/>
    <w:rsid w:val="00B83167"/>
    <w:rsid w:val="00B939A4"/>
    <w:rsid w:val="00B95E67"/>
    <w:rsid w:val="00B97AFC"/>
    <w:rsid w:val="00BA152F"/>
    <w:rsid w:val="00BA1984"/>
    <w:rsid w:val="00BA498D"/>
    <w:rsid w:val="00BB5521"/>
    <w:rsid w:val="00BC11BF"/>
    <w:rsid w:val="00BC150F"/>
    <w:rsid w:val="00BC1A57"/>
    <w:rsid w:val="00BC1E6B"/>
    <w:rsid w:val="00BC279B"/>
    <w:rsid w:val="00BC3528"/>
    <w:rsid w:val="00BD03EE"/>
    <w:rsid w:val="00BD13B7"/>
    <w:rsid w:val="00BE0B52"/>
    <w:rsid w:val="00BE1CD0"/>
    <w:rsid w:val="00BE776D"/>
    <w:rsid w:val="00BF45C8"/>
    <w:rsid w:val="00BF6A23"/>
    <w:rsid w:val="00C10B7D"/>
    <w:rsid w:val="00C11E7E"/>
    <w:rsid w:val="00C120BB"/>
    <w:rsid w:val="00C13FE9"/>
    <w:rsid w:val="00C21BFA"/>
    <w:rsid w:val="00C24137"/>
    <w:rsid w:val="00C248AE"/>
    <w:rsid w:val="00C33EAC"/>
    <w:rsid w:val="00C44066"/>
    <w:rsid w:val="00C44EFC"/>
    <w:rsid w:val="00C44F62"/>
    <w:rsid w:val="00C45FDE"/>
    <w:rsid w:val="00C5072C"/>
    <w:rsid w:val="00C510FC"/>
    <w:rsid w:val="00C52094"/>
    <w:rsid w:val="00C57AD2"/>
    <w:rsid w:val="00C81760"/>
    <w:rsid w:val="00C844ED"/>
    <w:rsid w:val="00C90BC5"/>
    <w:rsid w:val="00C938AC"/>
    <w:rsid w:val="00C96850"/>
    <w:rsid w:val="00C97378"/>
    <w:rsid w:val="00C97EE0"/>
    <w:rsid w:val="00CA14CB"/>
    <w:rsid w:val="00CA2C86"/>
    <w:rsid w:val="00CA360D"/>
    <w:rsid w:val="00CA6282"/>
    <w:rsid w:val="00CA66A0"/>
    <w:rsid w:val="00CB4024"/>
    <w:rsid w:val="00CB78BB"/>
    <w:rsid w:val="00CD1D7E"/>
    <w:rsid w:val="00CD5207"/>
    <w:rsid w:val="00CE2B24"/>
    <w:rsid w:val="00CF1DC2"/>
    <w:rsid w:val="00CF3BC5"/>
    <w:rsid w:val="00CF602E"/>
    <w:rsid w:val="00D13E2E"/>
    <w:rsid w:val="00D14441"/>
    <w:rsid w:val="00D2608B"/>
    <w:rsid w:val="00D30C4B"/>
    <w:rsid w:val="00D3196B"/>
    <w:rsid w:val="00D4048A"/>
    <w:rsid w:val="00D44416"/>
    <w:rsid w:val="00D44D70"/>
    <w:rsid w:val="00D47A3A"/>
    <w:rsid w:val="00D516D1"/>
    <w:rsid w:val="00D7161D"/>
    <w:rsid w:val="00D71856"/>
    <w:rsid w:val="00D735E5"/>
    <w:rsid w:val="00D7493A"/>
    <w:rsid w:val="00D75CE8"/>
    <w:rsid w:val="00D926E8"/>
    <w:rsid w:val="00D96784"/>
    <w:rsid w:val="00D96F18"/>
    <w:rsid w:val="00DA3BD3"/>
    <w:rsid w:val="00DB1920"/>
    <w:rsid w:val="00DB1BAD"/>
    <w:rsid w:val="00DB29FB"/>
    <w:rsid w:val="00DC0EA0"/>
    <w:rsid w:val="00DC5DC6"/>
    <w:rsid w:val="00DD0A01"/>
    <w:rsid w:val="00DD3AC3"/>
    <w:rsid w:val="00DD4AA3"/>
    <w:rsid w:val="00DD621C"/>
    <w:rsid w:val="00DE019B"/>
    <w:rsid w:val="00DF2E65"/>
    <w:rsid w:val="00DF3D28"/>
    <w:rsid w:val="00DF6041"/>
    <w:rsid w:val="00E006F1"/>
    <w:rsid w:val="00E04FC3"/>
    <w:rsid w:val="00E15777"/>
    <w:rsid w:val="00E21978"/>
    <w:rsid w:val="00E2260D"/>
    <w:rsid w:val="00E26113"/>
    <w:rsid w:val="00E314B8"/>
    <w:rsid w:val="00E400C6"/>
    <w:rsid w:val="00E42558"/>
    <w:rsid w:val="00E4468D"/>
    <w:rsid w:val="00E5006E"/>
    <w:rsid w:val="00E54568"/>
    <w:rsid w:val="00E7482A"/>
    <w:rsid w:val="00E760D2"/>
    <w:rsid w:val="00E76401"/>
    <w:rsid w:val="00E76FB1"/>
    <w:rsid w:val="00E90913"/>
    <w:rsid w:val="00E90DEA"/>
    <w:rsid w:val="00E95146"/>
    <w:rsid w:val="00EA0A0F"/>
    <w:rsid w:val="00EA45AF"/>
    <w:rsid w:val="00EA7170"/>
    <w:rsid w:val="00ED520F"/>
    <w:rsid w:val="00EE7172"/>
    <w:rsid w:val="00EF0B00"/>
    <w:rsid w:val="00EF3240"/>
    <w:rsid w:val="00EF403B"/>
    <w:rsid w:val="00EF62C1"/>
    <w:rsid w:val="00EF68B7"/>
    <w:rsid w:val="00EF6E5F"/>
    <w:rsid w:val="00EF7DD4"/>
    <w:rsid w:val="00F025EC"/>
    <w:rsid w:val="00F03AEA"/>
    <w:rsid w:val="00F046D6"/>
    <w:rsid w:val="00F0537D"/>
    <w:rsid w:val="00F06A46"/>
    <w:rsid w:val="00F13419"/>
    <w:rsid w:val="00F17422"/>
    <w:rsid w:val="00F23AD1"/>
    <w:rsid w:val="00F25E35"/>
    <w:rsid w:val="00F27F65"/>
    <w:rsid w:val="00F35001"/>
    <w:rsid w:val="00F44943"/>
    <w:rsid w:val="00F44EDE"/>
    <w:rsid w:val="00F511E8"/>
    <w:rsid w:val="00F55DE7"/>
    <w:rsid w:val="00F569C3"/>
    <w:rsid w:val="00F6160A"/>
    <w:rsid w:val="00F6407E"/>
    <w:rsid w:val="00F65F44"/>
    <w:rsid w:val="00F7186F"/>
    <w:rsid w:val="00F727FB"/>
    <w:rsid w:val="00F74E01"/>
    <w:rsid w:val="00F86C08"/>
    <w:rsid w:val="00F874CA"/>
    <w:rsid w:val="00F9009A"/>
    <w:rsid w:val="00F9195F"/>
    <w:rsid w:val="00F93413"/>
    <w:rsid w:val="00F978B1"/>
    <w:rsid w:val="00FA2734"/>
    <w:rsid w:val="00FA4D13"/>
    <w:rsid w:val="00FB1B69"/>
    <w:rsid w:val="00FB30BC"/>
    <w:rsid w:val="00FB3173"/>
    <w:rsid w:val="00FB787F"/>
    <w:rsid w:val="00FB7F83"/>
    <w:rsid w:val="00FC2943"/>
    <w:rsid w:val="00FC3CAA"/>
    <w:rsid w:val="00FD6D79"/>
    <w:rsid w:val="00FD6F6F"/>
    <w:rsid w:val="00FD78B0"/>
    <w:rsid w:val="00FE1FF5"/>
    <w:rsid w:val="00FF0953"/>
    <w:rsid w:val="00FF17C7"/>
    <w:rsid w:val="00FF5EFF"/>
    <w:rsid w:val="00FF62F8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2B2B62DC"/>
  <w15:docId w15:val="{FB7AEF1A-73C3-4D4D-ABCA-F6E618F3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26205"/>
    <w:rPr>
      <w:rFonts w:eastAsia="Times New Roman"/>
      <w:sz w:val="24"/>
      <w:szCs w:val="24"/>
      <w:lang w:eastAsia="en-US"/>
    </w:rPr>
  </w:style>
  <w:style w:type="paragraph" w:styleId="Virsraksts2">
    <w:name w:val="heading 2"/>
    <w:basedOn w:val="Parasts"/>
    <w:next w:val="Parasts"/>
    <w:link w:val="Virsraksts2Rakstz"/>
    <w:uiPriority w:val="99"/>
    <w:qFormat/>
    <w:rsid w:val="00AA77DF"/>
    <w:pPr>
      <w:keepNext/>
      <w:jc w:val="right"/>
      <w:outlineLvl w:val="1"/>
    </w:pPr>
    <w:rPr>
      <w:sz w:val="28"/>
      <w:szCs w:val="28"/>
    </w:rPr>
  </w:style>
  <w:style w:type="paragraph" w:styleId="Virsraksts3">
    <w:name w:val="heading 3"/>
    <w:basedOn w:val="Parasts"/>
    <w:next w:val="Parasts"/>
    <w:link w:val="Virsraksts3Rakstz"/>
    <w:uiPriority w:val="99"/>
    <w:qFormat/>
    <w:rsid w:val="00AA77DF"/>
    <w:pPr>
      <w:keepNext/>
      <w:jc w:val="center"/>
      <w:outlineLvl w:val="2"/>
    </w:pPr>
    <w:rPr>
      <w:sz w:val="28"/>
      <w:szCs w:val="28"/>
    </w:rPr>
  </w:style>
  <w:style w:type="paragraph" w:styleId="Virsraksts5">
    <w:name w:val="heading 5"/>
    <w:basedOn w:val="Parasts"/>
    <w:next w:val="Parasts"/>
    <w:link w:val="Virsraksts5Rakstz"/>
    <w:uiPriority w:val="99"/>
    <w:qFormat/>
    <w:rsid w:val="00AA77D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link w:val="Virsraksts2"/>
    <w:uiPriority w:val="99"/>
    <w:locked/>
    <w:rsid w:val="00AA77DF"/>
    <w:rPr>
      <w:rFonts w:eastAsia="Times New Roman"/>
      <w:sz w:val="24"/>
      <w:szCs w:val="24"/>
    </w:rPr>
  </w:style>
  <w:style w:type="character" w:customStyle="1" w:styleId="Virsraksts3Rakstz">
    <w:name w:val="Virsraksts 3 Rakstz."/>
    <w:link w:val="Virsraksts3"/>
    <w:uiPriority w:val="99"/>
    <w:locked/>
    <w:rsid w:val="00AA77DF"/>
    <w:rPr>
      <w:rFonts w:eastAsia="Times New Roman"/>
      <w:sz w:val="24"/>
      <w:szCs w:val="24"/>
    </w:rPr>
  </w:style>
  <w:style w:type="character" w:customStyle="1" w:styleId="Virsraksts5Rakstz">
    <w:name w:val="Virsraksts 5 Rakstz."/>
    <w:link w:val="Virsraksts5"/>
    <w:uiPriority w:val="99"/>
    <w:locked/>
    <w:rsid w:val="00AA77DF"/>
    <w:rPr>
      <w:rFonts w:eastAsia="Times New Roman"/>
      <w:b/>
      <w:bCs/>
      <w:i/>
      <w:iCs/>
      <w:sz w:val="26"/>
      <w:szCs w:val="26"/>
    </w:rPr>
  </w:style>
  <w:style w:type="paragraph" w:styleId="Pamatteksts">
    <w:name w:val="Body Text"/>
    <w:basedOn w:val="Parasts"/>
    <w:link w:val="PamattekstsRakstz"/>
    <w:uiPriority w:val="99"/>
    <w:rsid w:val="00AA77DF"/>
    <w:pPr>
      <w:tabs>
        <w:tab w:val="left" w:pos="6480"/>
      </w:tabs>
    </w:pPr>
    <w:rPr>
      <w:sz w:val="28"/>
      <w:szCs w:val="28"/>
      <w:lang w:eastAsia="lv-LV"/>
    </w:rPr>
  </w:style>
  <w:style w:type="character" w:customStyle="1" w:styleId="PamattekstsRakstz">
    <w:name w:val="Pamatteksts Rakstz."/>
    <w:link w:val="Pamatteksts"/>
    <w:uiPriority w:val="99"/>
    <w:locked/>
    <w:rsid w:val="00AA77DF"/>
    <w:rPr>
      <w:rFonts w:eastAsia="Times New Roman"/>
      <w:sz w:val="28"/>
      <w:szCs w:val="28"/>
      <w:lang w:eastAsia="lv-LV"/>
    </w:rPr>
  </w:style>
  <w:style w:type="paragraph" w:styleId="Galvene">
    <w:name w:val="header"/>
    <w:basedOn w:val="Parasts"/>
    <w:link w:val="GalveneRakstz"/>
    <w:uiPriority w:val="99"/>
    <w:rsid w:val="00AA77D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locked/>
    <w:rsid w:val="00AA77DF"/>
    <w:rPr>
      <w:rFonts w:eastAsia="Times New Roman"/>
      <w:sz w:val="24"/>
      <w:szCs w:val="24"/>
    </w:rPr>
  </w:style>
  <w:style w:type="paragraph" w:styleId="Kjene">
    <w:name w:val="footer"/>
    <w:basedOn w:val="Parasts"/>
    <w:link w:val="KjeneRakstz"/>
    <w:uiPriority w:val="99"/>
    <w:rsid w:val="00AA77D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locked/>
    <w:rsid w:val="00AA77DF"/>
    <w:rPr>
      <w:rFonts w:eastAsia="Times New Roman"/>
      <w:sz w:val="24"/>
      <w:szCs w:val="24"/>
    </w:rPr>
  </w:style>
  <w:style w:type="character" w:styleId="Lappusesnumurs">
    <w:name w:val="page number"/>
    <w:basedOn w:val="Noklusjumarindkopasfonts"/>
    <w:uiPriority w:val="99"/>
    <w:rsid w:val="00AA77DF"/>
  </w:style>
  <w:style w:type="paragraph" w:styleId="Sarakstarindkopa">
    <w:name w:val="List Paragraph"/>
    <w:basedOn w:val="Parasts"/>
    <w:uiPriority w:val="99"/>
    <w:qFormat/>
    <w:rsid w:val="00AA77DF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alonteksts">
    <w:name w:val="Balloon Text"/>
    <w:basedOn w:val="Parasts"/>
    <w:link w:val="BalontekstsRakstz"/>
    <w:uiPriority w:val="99"/>
    <w:semiHidden/>
    <w:rsid w:val="00927B8A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locked/>
    <w:rsid w:val="006F289D"/>
    <w:rPr>
      <w:rFonts w:eastAsia="Times New Roman"/>
      <w:sz w:val="2"/>
      <w:szCs w:val="2"/>
      <w:lang w:eastAsia="en-US"/>
    </w:rPr>
  </w:style>
  <w:style w:type="character" w:styleId="Hipersaite">
    <w:name w:val="Hyperlink"/>
    <w:uiPriority w:val="99"/>
    <w:rsid w:val="00A166D9"/>
    <w:rPr>
      <w:color w:val="0000FF"/>
      <w:u w:val="single"/>
    </w:rPr>
  </w:style>
  <w:style w:type="character" w:styleId="Komentraatsauce">
    <w:name w:val="annotation reference"/>
    <w:uiPriority w:val="99"/>
    <w:semiHidden/>
    <w:unhideWhenUsed/>
    <w:rsid w:val="00837CA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837CA2"/>
    <w:pPr>
      <w:spacing w:after="200"/>
    </w:pPr>
    <w:rPr>
      <w:rFonts w:ascii="Calibri" w:eastAsia="Calibri" w:hAnsi="Calibri"/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semiHidden/>
    <w:rsid w:val="00837CA2"/>
    <w:rPr>
      <w:rFonts w:ascii="Calibri" w:eastAsia="Calibri" w:hAnsi="Calibri" w:cs="Times New Roman"/>
      <w:lang w:eastAsia="en-US"/>
    </w:rPr>
  </w:style>
  <w:style w:type="paragraph" w:customStyle="1" w:styleId="tv213">
    <w:name w:val="tv213"/>
    <w:basedOn w:val="Parasts"/>
    <w:rsid w:val="00340326"/>
    <w:pPr>
      <w:spacing w:before="100" w:beforeAutospacing="1" w:after="100" w:afterAutospacing="1"/>
    </w:pPr>
    <w:rPr>
      <w:lang w:eastAsia="lv-LV"/>
    </w:rPr>
  </w:style>
  <w:style w:type="paragraph" w:styleId="Prskatjums">
    <w:name w:val="Revision"/>
    <w:hidden/>
    <w:uiPriority w:val="99"/>
    <w:semiHidden/>
    <w:rsid w:val="00B06A37"/>
    <w:rPr>
      <w:rFonts w:eastAsia="Times New Roman"/>
      <w:sz w:val="24"/>
      <w:szCs w:val="24"/>
      <w:lang w:eastAsia="en-US"/>
    </w:rPr>
  </w:style>
  <w:style w:type="paragraph" w:styleId="Bezatstarpm">
    <w:name w:val="No Spacing"/>
    <w:uiPriority w:val="1"/>
    <w:qFormat/>
    <w:rsid w:val="005A60F7"/>
    <w:rPr>
      <w:rFonts w:eastAsia="Times New Roman"/>
      <w:sz w:val="24"/>
      <w:szCs w:val="24"/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15777"/>
    <w:pPr>
      <w:spacing w:after="0"/>
    </w:pPr>
    <w:rPr>
      <w:rFonts w:ascii="Times New Roman" w:eastAsia="Times New Roman" w:hAnsi="Times New Roman"/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E15777"/>
    <w:rPr>
      <w:rFonts w:ascii="Calibri" w:eastAsia="Times New Roman" w:hAnsi="Calibri" w:cs="Times New Roman"/>
      <w:b/>
      <w:bCs/>
      <w:lang w:eastAsia="en-US"/>
    </w:rPr>
  </w:style>
  <w:style w:type="character" w:customStyle="1" w:styleId="highlight">
    <w:name w:val="highlight"/>
    <w:rsid w:val="00206D0A"/>
  </w:style>
  <w:style w:type="table" w:styleId="Reatabula">
    <w:name w:val="Table Grid"/>
    <w:basedOn w:val="Parastatabula"/>
    <w:uiPriority w:val="59"/>
    <w:qFormat/>
    <w:locked/>
    <w:rsid w:val="003C3752"/>
    <w:rPr>
      <w:rFonts w:asciiTheme="minorHAnsi" w:eastAsiaTheme="minorHAnsi" w:hAnsiTheme="minorHAnsi" w:cstheme="minorBidi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6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0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9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4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2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2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2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92406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924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273183-ED47-4F30-AA19-28C93BA6C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2456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Grozījumi Ministru kabineta 2018. gada 27. novembra noteikumos Nr. 747 "Noteikumi par valsts pamatizglītības standartu un pamatizglītības programmu paraugiem"</vt:lpstr>
      <vt:lpstr>Grozījumi Ministru kabineta 2018. gada 27. novembra noteikumos Nr. 747 "Noteikumi par valsts pamatizglītības standartu un pamatizglītības programmu paraugiem"</vt:lpstr>
    </vt:vector>
  </TitlesOfParts>
  <Company> 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2018. gada 27. novembra noteikumos Nr. 747 "Noteikumi par valsts pamatizglītības standartu un pamatizglītības programmu paraugiem"</dc:title>
  <dc:subject>Grozījums</dc:subject>
  <dc:creator>Anita Falka</dc:creator>
  <cp:keywords/>
  <dc:description>Falka 67212240 anita.falka@visc.gov.lv</dc:description>
  <cp:lastModifiedBy>Anna P</cp:lastModifiedBy>
  <cp:revision>2</cp:revision>
  <cp:lastPrinted>2021-03-23T11:33:00Z</cp:lastPrinted>
  <dcterms:created xsi:type="dcterms:W3CDTF">2021-09-14T07:00:00Z</dcterms:created>
  <dcterms:modified xsi:type="dcterms:W3CDTF">2021-09-14T07:00:00Z</dcterms:modified>
</cp:coreProperties>
</file>