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BD190A" w14:textId="77777777" w:rsidR="004F1B83" w:rsidRPr="00CE6657" w:rsidRDefault="004F1B83" w:rsidP="003C3437">
      <w:pPr>
        <w:snapToGrid w:val="0"/>
        <w:spacing w:before="120" w:after="120" w:line="240" w:lineRule="auto"/>
        <w:jc w:val="center"/>
        <w:rPr>
          <w:rFonts w:ascii="Times New Roman" w:eastAsia="Times New Roman" w:hAnsi="Times New Roman" w:cs="Times New Roman"/>
          <w:b/>
          <w:bCs/>
          <w:sz w:val="24"/>
          <w:szCs w:val="24"/>
          <w:lang w:eastAsia="lv-LV"/>
        </w:rPr>
      </w:pPr>
      <w:r w:rsidRPr="00CE6657">
        <w:rPr>
          <w:rFonts w:ascii="Times New Roman" w:eastAsia="Times New Roman" w:hAnsi="Times New Roman" w:cs="Times New Roman"/>
          <w:b/>
          <w:bCs/>
          <w:sz w:val="24"/>
          <w:szCs w:val="24"/>
          <w:lang w:eastAsia="lv-LV"/>
        </w:rPr>
        <w:t>Informatīvais ziņojums</w:t>
      </w:r>
    </w:p>
    <w:p w14:paraId="4776810E" w14:textId="3387CF7F" w:rsidR="004F1B83" w:rsidRPr="00CE6657" w:rsidRDefault="004F1B83" w:rsidP="000C3F4C">
      <w:pPr>
        <w:snapToGrid w:val="0"/>
        <w:spacing w:before="120" w:after="120" w:line="240" w:lineRule="auto"/>
        <w:jc w:val="center"/>
        <w:rPr>
          <w:rFonts w:ascii="Times New Roman" w:eastAsia="Times New Roman" w:hAnsi="Times New Roman" w:cs="Times New Roman"/>
          <w:b/>
          <w:bCs/>
          <w:sz w:val="24"/>
          <w:szCs w:val="24"/>
          <w:lang w:eastAsia="lv-LV"/>
        </w:rPr>
      </w:pPr>
      <w:r w:rsidRPr="00CE6657">
        <w:rPr>
          <w:rFonts w:ascii="Times New Roman" w:eastAsia="Times New Roman" w:hAnsi="Times New Roman" w:cs="Times New Roman"/>
          <w:b/>
          <w:bCs/>
          <w:sz w:val="24"/>
          <w:szCs w:val="24"/>
          <w:lang w:eastAsia="lv-LV"/>
        </w:rPr>
        <w:t>“</w:t>
      </w:r>
      <w:r w:rsidR="00F357E5" w:rsidRPr="00F357E5">
        <w:rPr>
          <w:rFonts w:ascii="Times New Roman" w:eastAsia="Times New Roman" w:hAnsi="Times New Roman" w:cs="Times New Roman"/>
          <w:b/>
          <w:bCs/>
          <w:sz w:val="24"/>
          <w:szCs w:val="24"/>
          <w:lang w:eastAsia="lv-LV"/>
        </w:rPr>
        <w:t>Par Ministru kabineta 2016. gada 21. jūnija sēdes protokola (prot. Nr.30 2. §) atzīšanu par aktualitāti zaudējušu</w:t>
      </w:r>
      <w:r w:rsidRPr="00CE6657">
        <w:rPr>
          <w:rFonts w:ascii="Times New Roman" w:eastAsia="Times New Roman" w:hAnsi="Times New Roman" w:cs="Times New Roman"/>
          <w:b/>
          <w:bCs/>
          <w:sz w:val="24"/>
          <w:szCs w:val="24"/>
          <w:lang w:eastAsia="lv-LV"/>
        </w:rPr>
        <w:t>”</w:t>
      </w:r>
    </w:p>
    <w:p w14:paraId="2841C98F" w14:textId="77777777" w:rsidR="004F1B83" w:rsidRPr="00CE6657" w:rsidRDefault="004F1B83" w:rsidP="003C3437">
      <w:pPr>
        <w:snapToGrid w:val="0"/>
        <w:spacing w:before="120" w:after="120" w:line="240" w:lineRule="auto"/>
        <w:jc w:val="both"/>
        <w:rPr>
          <w:rFonts w:ascii="Times New Roman" w:eastAsia="Calibri" w:hAnsi="Times New Roman" w:cs="Times New Roman"/>
          <w:sz w:val="24"/>
          <w:szCs w:val="24"/>
          <w:highlight w:val="yellow"/>
        </w:rPr>
      </w:pPr>
    </w:p>
    <w:p w14:paraId="544A6822" w14:textId="67980663" w:rsidR="000C3F4C" w:rsidRPr="000C3F4C" w:rsidRDefault="00AA261D" w:rsidP="000C3F4C">
      <w:pPr>
        <w:snapToGrid w:val="0"/>
        <w:spacing w:before="120" w:after="120"/>
        <w:jc w:val="both"/>
        <w:rPr>
          <w:rFonts w:ascii="Times New Roman" w:eastAsia="Calibri" w:hAnsi="Times New Roman" w:cs="Times New Roman"/>
          <w:sz w:val="24"/>
          <w:szCs w:val="24"/>
        </w:rPr>
      </w:pPr>
      <w:r w:rsidRPr="00AA261D">
        <w:rPr>
          <w:rFonts w:ascii="Times New Roman" w:eastAsia="Times New Roman" w:hAnsi="Times New Roman" w:cs="Times New Roman"/>
          <w:sz w:val="24"/>
          <w:szCs w:val="24"/>
        </w:rPr>
        <w:t xml:space="preserve">2014. gadā tika pabeigtas </w:t>
      </w:r>
      <w:r w:rsidRPr="00FE0AA7">
        <w:rPr>
          <w:rFonts w:ascii="Times New Roman" w:eastAsia="Times New Roman" w:hAnsi="Times New Roman" w:cs="Times New Roman"/>
          <w:sz w:val="24"/>
          <w:szCs w:val="24"/>
        </w:rPr>
        <w:t>ES</w:t>
      </w:r>
      <w:r w:rsidR="00123F45">
        <w:rPr>
          <w:rFonts w:ascii="Times New Roman" w:eastAsia="Times New Roman" w:hAnsi="Times New Roman" w:cs="Times New Roman"/>
          <w:sz w:val="24"/>
          <w:szCs w:val="24"/>
        </w:rPr>
        <w:t xml:space="preserve"> – </w:t>
      </w:r>
      <w:proofErr w:type="spellStart"/>
      <w:r w:rsidRPr="00FE0AA7">
        <w:rPr>
          <w:rFonts w:ascii="Times New Roman" w:eastAsia="Times New Roman" w:hAnsi="Times New Roman" w:cs="Times New Roman"/>
          <w:sz w:val="24"/>
          <w:szCs w:val="24"/>
        </w:rPr>
        <w:t>Austrumāfrikas</w:t>
      </w:r>
      <w:proofErr w:type="spellEnd"/>
      <w:r w:rsidRPr="00FE0AA7">
        <w:rPr>
          <w:rFonts w:ascii="Times New Roman" w:eastAsia="Times New Roman" w:hAnsi="Times New Roman" w:cs="Times New Roman"/>
          <w:sz w:val="24"/>
          <w:szCs w:val="24"/>
        </w:rPr>
        <w:t xml:space="preserve"> valstu kopienas</w:t>
      </w:r>
      <w:r>
        <w:rPr>
          <w:rStyle w:val="FootnoteReference"/>
          <w:rFonts w:ascii="Times New Roman" w:eastAsia="Times New Roman" w:hAnsi="Times New Roman" w:cs="Times New Roman"/>
          <w:sz w:val="24"/>
          <w:szCs w:val="24"/>
        </w:rPr>
        <w:footnoteReference w:id="2"/>
      </w:r>
      <w:r>
        <w:rPr>
          <w:rFonts w:ascii="Times New Roman" w:eastAsia="Times New Roman" w:hAnsi="Times New Roman" w:cs="Times New Roman"/>
          <w:sz w:val="24"/>
          <w:szCs w:val="24"/>
        </w:rPr>
        <w:t xml:space="preserve">  </w:t>
      </w:r>
      <w:r w:rsidRPr="00FE0AA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turpmāk – </w:t>
      </w:r>
      <w:r w:rsidRPr="00FE0AA7">
        <w:rPr>
          <w:rFonts w:ascii="Times New Roman" w:eastAsia="Times New Roman" w:hAnsi="Times New Roman" w:cs="Times New Roman"/>
          <w:sz w:val="24"/>
          <w:szCs w:val="24"/>
        </w:rPr>
        <w:t>EAC)</w:t>
      </w:r>
      <w:r>
        <w:rPr>
          <w:rFonts w:ascii="Times New Roman" w:eastAsia="Times New Roman" w:hAnsi="Times New Roman" w:cs="Times New Roman"/>
          <w:sz w:val="24"/>
          <w:szCs w:val="24"/>
        </w:rPr>
        <w:t xml:space="preserve"> </w:t>
      </w:r>
      <w:r w:rsidRPr="00FE0AA7">
        <w:rPr>
          <w:rFonts w:ascii="Times New Roman" w:eastAsia="Times New Roman" w:hAnsi="Times New Roman" w:cs="Times New Roman"/>
          <w:sz w:val="24"/>
          <w:szCs w:val="24"/>
        </w:rPr>
        <w:t>Ekonomiskās partnerības nolīgum</w:t>
      </w:r>
      <w:r>
        <w:rPr>
          <w:rFonts w:ascii="Times New Roman" w:eastAsia="Times New Roman" w:hAnsi="Times New Roman" w:cs="Times New Roman"/>
          <w:sz w:val="24"/>
          <w:szCs w:val="24"/>
        </w:rPr>
        <w:t>a</w:t>
      </w:r>
      <w:r w:rsidRPr="00FE0A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turpmāk – </w:t>
      </w:r>
      <w:r w:rsidRPr="00FE0AA7">
        <w:rPr>
          <w:rFonts w:ascii="Times New Roman" w:eastAsia="Times New Roman" w:hAnsi="Times New Roman" w:cs="Times New Roman"/>
          <w:sz w:val="24"/>
          <w:szCs w:val="24"/>
        </w:rPr>
        <w:t>EPA)</w:t>
      </w:r>
      <w:r>
        <w:rPr>
          <w:rFonts w:ascii="Times New Roman" w:eastAsia="Times New Roman" w:hAnsi="Times New Roman" w:cs="Times New Roman"/>
          <w:sz w:val="24"/>
          <w:szCs w:val="24"/>
        </w:rPr>
        <w:t xml:space="preserve"> sarunas. </w:t>
      </w:r>
      <w:r w:rsidR="000C3F4C" w:rsidRPr="00FE0AA7">
        <w:rPr>
          <w:rFonts w:ascii="Times New Roman" w:eastAsia="Times New Roman" w:hAnsi="Times New Roman" w:cs="Times New Roman"/>
          <w:sz w:val="24"/>
          <w:szCs w:val="24"/>
        </w:rPr>
        <w:t xml:space="preserve">2016. gadā Kenija </w:t>
      </w:r>
      <w:r>
        <w:rPr>
          <w:rFonts w:ascii="Times New Roman" w:eastAsia="Times New Roman" w:hAnsi="Times New Roman" w:cs="Times New Roman"/>
          <w:sz w:val="24"/>
          <w:szCs w:val="24"/>
        </w:rPr>
        <w:t xml:space="preserve">vienīgā </w:t>
      </w:r>
      <w:r w:rsidR="000C3F4C">
        <w:rPr>
          <w:rFonts w:ascii="Times New Roman" w:eastAsia="Times New Roman" w:hAnsi="Times New Roman" w:cs="Times New Roman"/>
          <w:sz w:val="24"/>
          <w:szCs w:val="24"/>
        </w:rPr>
        <w:t xml:space="preserve">parakstīja un </w:t>
      </w:r>
      <w:r w:rsidR="000C3F4C" w:rsidRPr="00FE0AA7">
        <w:rPr>
          <w:rFonts w:ascii="Times New Roman" w:eastAsia="Times New Roman" w:hAnsi="Times New Roman" w:cs="Times New Roman"/>
          <w:sz w:val="24"/>
          <w:szCs w:val="24"/>
        </w:rPr>
        <w:t>ratificēja</w:t>
      </w:r>
      <w:r>
        <w:rPr>
          <w:rFonts w:ascii="Times New Roman" w:eastAsia="Times New Roman" w:hAnsi="Times New Roman" w:cs="Times New Roman"/>
          <w:sz w:val="24"/>
          <w:szCs w:val="24"/>
        </w:rPr>
        <w:t xml:space="preserve"> nolīgumu</w:t>
      </w:r>
      <w:r w:rsidR="000C3F4C" w:rsidRPr="00FE0A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bet</w:t>
      </w:r>
      <w:r w:rsidR="000C3F4C" w:rsidRPr="00FE0AA7">
        <w:rPr>
          <w:rFonts w:ascii="Times New Roman" w:eastAsia="Times New Roman" w:hAnsi="Times New Roman" w:cs="Times New Roman"/>
          <w:sz w:val="24"/>
          <w:szCs w:val="24"/>
        </w:rPr>
        <w:t xml:space="preserve"> citas kopienas valstis nesekoja piemēram</w:t>
      </w:r>
      <w:r>
        <w:rPr>
          <w:rFonts w:ascii="Times New Roman" w:eastAsia="Times New Roman" w:hAnsi="Times New Roman" w:cs="Times New Roman"/>
          <w:sz w:val="24"/>
          <w:szCs w:val="24"/>
        </w:rPr>
        <w:t>, kā r</w:t>
      </w:r>
      <w:r w:rsidR="000C3F4C" w:rsidRPr="000C3F4C">
        <w:rPr>
          <w:rFonts w:ascii="Times New Roman" w:eastAsia="Calibri" w:hAnsi="Times New Roman" w:cs="Times New Roman"/>
          <w:sz w:val="24"/>
          <w:szCs w:val="24"/>
        </w:rPr>
        <w:t>ezultātā nolīgums nevarēja stāties spēkā</w:t>
      </w:r>
      <w:r>
        <w:rPr>
          <w:rFonts w:ascii="Times New Roman" w:eastAsia="Calibri" w:hAnsi="Times New Roman" w:cs="Times New Roman"/>
          <w:sz w:val="24"/>
          <w:szCs w:val="24"/>
        </w:rPr>
        <w:t xml:space="preserve">. </w:t>
      </w:r>
      <w:r w:rsidR="000C3F4C" w:rsidRPr="00FE0AA7">
        <w:rPr>
          <w:rFonts w:ascii="Times New Roman" w:eastAsia="Times New Roman" w:hAnsi="Times New Roman" w:cs="Times New Roman"/>
          <w:sz w:val="24"/>
          <w:szCs w:val="24"/>
        </w:rPr>
        <w:t xml:space="preserve">EAC samitā </w:t>
      </w:r>
      <w:r w:rsidR="000C3F4C">
        <w:rPr>
          <w:rFonts w:ascii="Times New Roman" w:eastAsia="Times New Roman" w:hAnsi="Times New Roman" w:cs="Times New Roman"/>
          <w:sz w:val="24"/>
          <w:szCs w:val="24"/>
        </w:rPr>
        <w:t xml:space="preserve">2022. </w:t>
      </w:r>
      <w:r w:rsidR="000C3F4C" w:rsidRPr="00FE0AA7">
        <w:rPr>
          <w:rFonts w:ascii="Times New Roman" w:eastAsia="Times New Roman" w:hAnsi="Times New Roman" w:cs="Times New Roman"/>
          <w:sz w:val="24"/>
          <w:szCs w:val="24"/>
        </w:rPr>
        <w:t>gada februārī tika panākta vienošanās pārveidot šo nolīgumu par divpusēju EPA starp ES un Keniju</w:t>
      </w:r>
      <w:r>
        <w:rPr>
          <w:rFonts w:ascii="Times New Roman" w:eastAsia="Times New Roman" w:hAnsi="Times New Roman" w:cs="Times New Roman"/>
          <w:sz w:val="24"/>
          <w:szCs w:val="24"/>
        </w:rPr>
        <w:t xml:space="preserve">. Jaunais nolīgums paredz iespēju, ka arī citas EAC valstis tam var </w:t>
      </w:r>
      <w:r w:rsidR="000C3F4C">
        <w:rPr>
          <w:rFonts w:ascii="Times New Roman" w:eastAsia="Times New Roman" w:hAnsi="Times New Roman" w:cs="Times New Roman"/>
          <w:sz w:val="24"/>
          <w:szCs w:val="24"/>
        </w:rPr>
        <w:t>nākotnē pievienoties</w:t>
      </w:r>
      <w:r w:rsidR="000C3F4C" w:rsidRPr="00FE0AA7">
        <w:rPr>
          <w:rFonts w:ascii="Times New Roman" w:eastAsia="Times New Roman" w:hAnsi="Times New Roman" w:cs="Times New Roman"/>
          <w:sz w:val="24"/>
          <w:szCs w:val="24"/>
        </w:rPr>
        <w:t>.</w:t>
      </w:r>
      <w:r w:rsidR="000C3F4C" w:rsidRPr="000C3F4C">
        <w:rPr>
          <w:rFonts w:ascii="Times New Roman" w:eastAsia="Calibri" w:hAnsi="Times New Roman" w:cs="Times New Roman"/>
          <w:sz w:val="24"/>
          <w:szCs w:val="24"/>
        </w:rPr>
        <w:t xml:space="preserve"> </w:t>
      </w:r>
      <w:r w:rsidR="00123F45">
        <w:rPr>
          <w:rFonts w:ascii="Times New Roman" w:eastAsia="Calibri" w:hAnsi="Times New Roman" w:cs="Times New Roman"/>
          <w:sz w:val="24"/>
          <w:szCs w:val="24"/>
        </w:rPr>
        <w:t xml:space="preserve">Jaunais </w:t>
      </w:r>
      <w:r w:rsidRPr="000C3F4C">
        <w:rPr>
          <w:rFonts w:ascii="Times New Roman" w:eastAsia="Calibri" w:hAnsi="Times New Roman" w:cs="Times New Roman"/>
          <w:sz w:val="24"/>
          <w:szCs w:val="24"/>
        </w:rPr>
        <w:t>ES</w:t>
      </w:r>
      <w:r>
        <w:rPr>
          <w:rFonts w:ascii="Times New Roman" w:eastAsia="Calibri" w:hAnsi="Times New Roman" w:cs="Times New Roman"/>
          <w:sz w:val="24"/>
          <w:szCs w:val="24"/>
        </w:rPr>
        <w:t xml:space="preserve"> – </w:t>
      </w:r>
      <w:r w:rsidRPr="000C3F4C">
        <w:rPr>
          <w:rFonts w:ascii="Times New Roman" w:eastAsia="Calibri" w:hAnsi="Times New Roman" w:cs="Times New Roman"/>
          <w:sz w:val="24"/>
          <w:szCs w:val="24"/>
        </w:rPr>
        <w:t>Kenijas nolīgums tika oficiāli noslēgts un parakstīts 2023. gada 18. decembrī.</w:t>
      </w:r>
    </w:p>
    <w:p w14:paraId="7837D75A" w14:textId="1659911A" w:rsidR="000C3F4C" w:rsidRDefault="000C3F4C" w:rsidP="000C3F4C">
      <w:pPr>
        <w:snapToGrid w:val="0"/>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Šajā kontekstā </w:t>
      </w:r>
      <w:r w:rsidR="00186A90">
        <w:rPr>
          <w:rFonts w:ascii="Times New Roman" w:eastAsia="Calibri" w:hAnsi="Times New Roman" w:cs="Times New Roman"/>
          <w:sz w:val="24"/>
          <w:szCs w:val="24"/>
        </w:rPr>
        <w:t xml:space="preserve">ar </w:t>
      </w:r>
      <w:r w:rsidR="00186A90" w:rsidRPr="00186A90">
        <w:rPr>
          <w:rFonts w:ascii="Times New Roman" w:eastAsia="Calibri" w:hAnsi="Times New Roman" w:cs="Times New Roman"/>
          <w:sz w:val="24"/>
          <w:szCs w:val="24"/>
        </w:rPr>
        <w:t>Ministru kabineta 2016. gada 21. jūnija sēdes protokol</w:t>
      </w:r>
      <w:r w:rsidR="00A312FC">
        <w:rPr>
          <w:rFonts w:ascii="Times New Roman" w:eastAsia="Calibri" w:hAnsi="Times New Roman" w:cs="Times New Roman"/>
          <w:sz w:val="24"/>
          <w:szCs w:val="24"/>
        </w:rPr>
        <w:t>u</w:t>
      </w:r>
      <w:r w:rsidR="00186A90" w:rsidRPr="00186A90">
        <w:rPr>
          <w:rFonts w:ascii="Times New Roman" w:eastAsia="Calibri" w:hAnsi="Times New Roman" w:cs="Times New Roman"/>
          <w:sz w:val="24"/>
          <w:szCs w:val="24"/>
        </w:rPr>
        <w:t xml:space="preserve"> (prot. Nr.30 2. §) </w:t>
      </w:r>
      <w:r w:rsidR="00006EE4" w:rsidRPr="000C3F4C">
        <w:rPr>
          <w:rFonts w:ascii="Times New Roman" w:eastAsia="Calibri" w:hAnsi="Times New Roman" w:cs="Times New Roman"/>
          <w:sz w:val="24"/>
          <w:szCs w:val="24"/>
        </w:rPr>
        <w:t>Ārlietu ministrijai</w:t>
      </w:r>
      <w:r w:rsidR="00006EE4">
        <w:rPr>
          <w:rFonts w:ascii="Times New Roman" w:eastAsia="Calibri" w:hAnsi="Times New Roman" w:cs="Times New Roman"/>
          <w:sz w:val="24"/>
          <w:szCs w:val="24"/>
        </w:rPr>
        <w:t xml:space="preserve"> tika deleģēts</w:t>
      </w:r>
      <w:r w:rsidR="00AA261D">
        <w:rPr>
          <w:rFonts w:ascii="Times New Roman" w:eastAsia="Calibri" w:hAnsi="Times New Roman" w:cs="Times New Roman"/>
          <w:sz w:val="24"/>
          <w:szCs w:val="24"/>
        </w:rPr>
        <w:t xml:space="preserve"> </w:t>
      </w:r>
      <w:r w:rsidR="00146A47">
        <w:rPr>
          <w:rFonts w:ascii="Times New Roman" w:eastAsia="Calibri" w:hAnsi="Times New Roman" w:cs="Times New Roman"/>
          <w:sz w:val="24"/>
          <w:szCs w:val="24"/>
        </w:rPr>
        <w:t>t</w:t>
      </w:r>
      <w:r w:rsidR="00AA261D">
        <w:rPr>
          <w:rFonts w:ascii="Times New Roman" w:eastAsia="Calibri" w:hAnsi="Times New Roman" w:cs="Times New Roman"/>
          <w:sz w:val="24"/>
          <w:szCs w:val="24"/>
        </w:rPr>
        <w:t>iesību akt</w:t>
      </w:r>
      <w:r w:rsidR="00006EE4">
        <w:rPr>
          <w:rFonts w:ascii="Times New Roman" w:eastAsia="Calibri" w:hAnsi="Times New Roman" w:cs="Times New Roman"/>
          <w:sz w:val="24"/>
          <w:szCs w:val="24"/>
        </w:rPr>
        <w:t xml:space="preserve">s </w:t>
      </w:r>
      <w:r w:rsidR="00AA261D" w:rsidRPr="000C3F4C">
        <w:rPr>
          <w:rFonts w:ascii="Times New Roman" w:eastAsia="Calibri" w:hAnsi="Times New Roman" w:cs="Times New Roman"/>
          <w:sz w:val="24"/>
          <w:szCs w:val="24"/>
        </w:rPr>
        <w:t>2016-TA-1237</w:t>
      </w:r>
      <w:r w:rsidR="00AA261D">
        <w:rPr>
          <w:rFonts w:ascii="Times New Roman" w:eastAsia="Calibri" w:hAnsi="Times New Roman" w:cs="Times New Roman"/>
          <w:sz w:val="24"/>
          <w:szCs w:val="24"/>
        </w:rPr>
        <w:t xml:space="preserve"> </w:t>
      </w:r>
      <w:r w:rsidR="00AA261D" w:rsidRPr="000C3F4C">
        <w:rPr>
          <w:rFonts w:ascii="Times New Roman" w:eastAsia="Calibri" w:hAnsi="Times New Roman" w:cs="Times New Roman"/>
          <w:sz w:val="24"/>
          <w:szCs w:val="24"/>
        </w:rPr>
        <w:t xml:space="preserve">“Par Ekonomisko partnerattiecību nolīgumu starp </w:t>
      </w:r>
      <w:proofErr w:type="spellStart"/>
      <w:r w:rsidR="00AA261D" w:rsidRPr="000C3F4C">
        <w:rPr>
          <w:rFonts w:ascii="Times New Roman" w:eastAsia="Calibri" w:hAnsi="Times New Roman" w:cs="Times New Roman"/>
          <w:sz w:val="24"/>
          <w:szCs w:val="24"/>
        </w:rPr>
        <w:t>Austrumāfrikas</w:t>
      </w:r>
      <w:proofErr w:type="spellEnd"/>
      <w:r w:rsidR="00AA261D" w:rsidRPr="000C3F4C">
        <w:rPr>
          <w:rFonts w:ascii="Times New Roman" w:eastAsia="Calibri" w:hAnsi="Times New Roman" w:cs="Times New Roman"/>
          <w:sz w:val="24"/>
          <w:szCs w:val="24"/>
        </w:rPr>
        <w:t xml:space="preserve"> valstu kopienas partnervalstīm, no vienas puses, un Eiropas Savienību un tās dalībvalstīm, no otras puses”</w:t>
      </w:r>
      <w:r w:rsidR="00AF04DB">
        <w:rPr>
          <w:rFonts w:ascii="Times New Roman" w:eastAsia="Calibri" w:hAnsi="Times New Roman" w:cs="Times New Roman"/>
          <w:sz w:val="24"/>
          <w:szCs w:val="24"/>
        </w:rPr>
        <w:t xml:space="preserve"> un ar to saistītais uzdevums </w:t>
      </w:r>
      <w:r w:rsidR="00A312FC">
        <w:rPr>
          <w:rFonts w:ascii="Times New Roman" w:eastAsia="Calibri" w:hAnsi="Times New Roman" w:cs="Times New Roman"/>
          <w:sz w:val="24"/>
          <w:szCs w:val="24"/>
        </w:rPr>
        <w:t>2016-UZD-1567</w:t>
      </w:r>
      <w:r w:rsidRPr="000C3F4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Ņemot vērā </w:t>
      </w:r>
      <w:r w:rsidR="00AA261D">
        <w:rPr>
          <w:rFonts w:ascii="Times New Roman" w:eastAsia="Calibri" w:hAnsi="Times New Roman" w:cs="Times New Roman"/>
          <w:sz w:val="24"/>
          <w:szCs w:val="24"/>
        </w:rPr>
        <w:t>ES – Kenijas</w:t>
      </w:r>
      <w:r>
        <w:rPr>
          <w:rFonts w:ascii="Times New Roman" w:eastAsia="Calibri" w:hAnsi="Times New Roman" w:cs="Times New Roman"/>
          <w:sz w:val="24"/>
          <w:szCs w:val="24"/>
        </w:rPr>
        <w:t xml:space="preserve"> nolīgum</w:t>
      </w:r>
      <w:r w:rsidR="00AA261D">
        <w:rPr>
          <w:rFonts w:ascii="Times New Roman" w:eastAsia="Calibri" w:hAnsi="Times New Roman" w:cs="Times New Roman"/>
          <w:sz w:val="24"/>
          <w:szCs w:val="24"/>
        </w:rPr>
        <w:t>a noslēgšanu</w:t>
      </w:r>
      <w:r>
        <w:rPr>
          <w:rFonts w:ascii="Times New Roman" w:eastAsia="Calibri" w:hAnsi="Times New Roman" w:cs="Times New Roman"/>
          <w:sz w:val="24"/>
          <w:szCs w:val="24"/>
        </w:rPr>
        <w:t xml:space="preserve">, </w:t>
      </w:r>
      <w:r w:rsidRPr="000C3F4C">
        <w:rPr>
          <w:rFonts w:ascii="Times New Roman" w:eastAsia="Calibri" w:hAnsi="Times New Roman" w:cs="Times New Roman"/>
          <w:sz w:val="24"/>
          <w:szCs w:val="24"/>
        </w:rPr>
        <w:t xml:space="preserve">Eiropas Komisija </w:t>
      </w:r>
      <w:r>
        <w:rPr>
          <w:rFonts w:ascii="Times New Roman" w:eastAsia="Calibri" w:hAnsi="Times New Roman" w:cs="Times New Roman"/>
          <w:sz w:val="24"/>
          <w:szCs w:val="24"/>
        </w:rPr>
        <w:t>skaidro, ka</w:t>
      </w:r>
      <w:r w:rsidRPr="000C3F4C">
        <w:rPr>
          <w:rFonts w:ascii="Times New Roman" w:eastAsia="Calibri" w:hAnsi="Times New Roman" w:cs="Times New Roman"/>
          <w:sz w:val="24"/>
          <w:szCs w:val="24"/>
        </w:rPr>
        <w:t xml:space="preserve"> vairs </w:t>
      </w:r>
      <w:r w:rsidR="00AA261D">
        <w:rPr>
          <w:rFonts w:ascii="Times New Roman" w:eastAsia="Calibri" w:hAnsi="Times New Roman" w:cs="Times New Roman"/>
          <w:sz w:val="24"/>
          <w:szCs w:val="24"/>
        </w:rPr>
        <w:t>netiek plānots</w:t>
      </w:r>
      <w:r w:rsidRPr="000C3F4C">
        <w:rPr>
          <w:rFonts w:ascii="Times New Roman" w:eastAsia="Calibri" w:hAnsi="Times New Roman" w:cs="Times New Roman"/>
          <w:sz w:val="24"/>
          <w:szCs w:val="24"/>
        </w:rPr>
        <w:t xml:space="preserve"> atgriezties pie 2016. gada </w:t>
      </w:r>
      <w:r>
        <w:rPr>
          <w:rFonts w:ascii="Times New Roman" w:eastAsia="Calibri" w:hAnsi="Times New Roman" w:cs="Times New Roman"/>
          <w:sz w:val="24"/>
          <w:szCs w:val="24"/>
        </w:rPr>
        <w:t xml:space="preserve">ES – EAC </w:t>
      </w:r>
      <w:r w:rsidRPr="000C3F4C">
        <w:rPr>
          <w:rFonts w:ascii="Times New Roman" w:eastAsia="Calibri" w:hAnsi="Times New Roman" w:cs="Times New Roman"/>
          <w:sz w:val="24"/>
          <w:szCs w:val="24"/>
        </w:rPr>
        <w:t xml:space="preserve">nolīguma </w:t>
      </w:r>
      <w:r w:rsidR="00C3469E">
        <w:rPr>
          <w:rFonts w:ascii="Times New Roman" w:eastAsia="Calibri" w:hAnsi="Times New Roman" w:cs="Times New Roman"/>
          <w:sz w:val="24"/>
          <w:szCs w:val="24"/>
        </w:rPr>
        <w:t>pabeigšanas</w:t>
      </w:r>
      <w:r w:rsidRPr="000C3F4C">
        <w:rPr>
          <w:rFonts w:ascii="Times New Roman" w:eastAsia="Calibri" w:hAnsi="Times New Roman" w:cs="Times New Roman"/>
          <w:sz w:val="24"/>
          <w:szCs w:val="24"/>
        </w:rPr>
        <w:t>.</w:t>
      </w:r>
      <w:r>
        <w:rPr>
          <w:rFonts w:ascii="Times New Roman" w:eastAsia="Calibri" w:hAnsi="Times New Roman" w:cs="Times New Roman"/>
          <w:sz w:val="24"/>
          <w:szCs w:val="24"/>
        </w:rPr>
        <w:t xml:space="preserve"> Tas nozīmē, ka </w:t>
      </w:r>
      <w:r w:rsidR="00A312FC" w:rsidRPr="00A312FC">
        <w:rPr>
          <w:rFonts w:ascii="Times New Roman" w:eastAsia="Calibri" w:hAnsi="Times New Roman" w:cs="Times New Roman"/>
          <w:sz w:val="24"/>
          <w:szCs w:val="24"/>
        </w:rPr>
        <w:t>Ministru kabineta 2016. gada 21. jūnija sēdes protokol</w:t>
      </w:r>
      <w:r w:rsidR="00A312FC">
        <w:rPr>
          <w:rFonts w:ascii="Times New Roman" w:eastAsia="Calibri" w:hAnsi="Times New Roman" w:cs="Times New Roman"/>
          <w:sz w:val="24"/>
          <w:szCs w:val="24"/>
        </w:rPr>
        <w:t>s</w:t>
      </w:r>
      <w:r w:rsidR="00A312FC" w:rsidRPr="00A312FC">
        <w:rPr>
          <w:rFonts w:ascii="Times New Roman" w:eastAsia="Calibri" w:hAnsi="Times New Roman" w:cs="Times New Roman"/>
          <w:sz w:val="24"/>
          <w:szCs w:val="24"/>
        </w:rPr>
        <w:t xml:space="preserve"> (prot. Nr.30 2. §) </w:t>
      </w:r>
      <w:r w:rsidR="00D530A5">
        <w:rPr>
          <w:rFonts w:ascii="Times New Roman" w:eastAsia="Calibri" w:hAnsi="Times New Roman" w:cs="Times New Roman"/>
          <w:sz w:val="24"/>
          <w:szCs w:val="24"/>
        </w:rPr>
        <w:t>un no tā izrietošais uzdevums</w:t>
      </w:r>
      <w:r w:rsidR="00AF04DB">
        <w:rPr>
          <w:rFonts w:ascii="Times New Roman" w:eastAsia="Calibri" w:hAnsi="Times New Roman" w:cs="Times New Roman"/>
          <w:sz w:val="24"/>
          <w:szCs w:val="24"/>
        </w:rPr>
        <w:t xml:space="preserve"> </w:t>
      </w:r>
      <w:r>
        <w:rPr>
          <w:rFonts w:ascii="Times New Roman" w:eastAsia="Calibri" w:hAnsi="Times New Roman" w:cs="Times New Roman"/>
          <w:sz w:val="24"/>
          <w:szCs w:val="24"/>
        </w:rPr>
        <w:t>ir zaudējis aktualitāti.</w:t>
      </w:r>
      <w:bookmarkStart w:id="0" w:name="_GoBack"/>
      <w:bookmarkEnd w:id="0"/>
    </w:p>
    <w:p w14:paraId="025DBA9E" w14:textId="77777777" w:rsidR="00AB296A" w:rsidRPr="00CE6657" w:rsidRDefault="00AB296A" w:rsidP="003C3437">
      <w:pPr>
        <w:tabs>
          <w:tab w:val="right" w:pos="9072"/>
        </w:tabs>
        <w:spacing w:before="120" w:line="240" w:lineRule="auto"/>
        <w:jc w:val="both"/>
        <w:rPr>
          <w:rFonts w:ascii="Times New Roman" w:hAnsi="Times New Roman" w:cs="Times New Roman"/>
          <w:sz w:val="24"/>
          <w:szCs w:val="24"/>
          <w:highlight w:val="yellow"/>
        </w:rPr>
      </w:pPr>
    </w:p>
    <w:p w14:paraId="60CCE622" w14:textId="331E2080" w:rsidR="004F1B83" w:rsidRPr="006F1D1D" w:rsidRDefault="004F1B83" w:rsidP="003C3437">
      <w:pPr>
        <w:tabs>
          <w:tab w:val="right" w:pos="9072"/>
        </w:tabs>
        <w:spacing w:before="120" w:after="120" w:line="240" w:lineRule="auto"/>
        <w:jc w:val="both"/>
        <w:rPr>
          <w:rFonts w:ascii="Times New Roman" w:eastAsia="Times New Roman" w:hAnsi="Times New Roman" w:cs="Times New Roman"/>
          <w:bCs/>
          <w:sz w:val="24"/>
          <w:szCs w:val="24"/>
        </w:rPr>
      </w:pPr>
      <w:r w:rsidRPr="006F1D1D">
        <w:rPr>
          <w:rFonts w:ascii="Times New Roman" w:eastAsia="Times New Roman" w:hAnsi="Times New Roman" w:cs="Times New Roman"/>
          <w:bCs/>
          <w:sz w:val="24"/>
          <w:szCs w:val="24"/>
        </w:rPr>
        <w:t>Iesniedzējs: ārlietu ministrs</w:t>
      </w:r>
      <w:r w:rsidRPr="006F1D1D">
        <w:rPr>
          <w:rFonts w:ascii="Times New Roman" w:eastAsia="Times New Roman" w:hAnsi="Times New Roman" w:cs="Times New Roman"/>
          <w:bCs/>
          <w:sz w:val="24"/>
          <w:szCs w:val="24"/>
        </w:rPr>
        <w:tab/>
      </w:r>
      <w:r w:rsidR="006C7554" w:rsidRPr="006F1D1D">
        <w:rPr>
          <w:rFonts w:ascii="Times New Roman" w:eastAsia="Times New Roman" w:hAnsi="Times New Roman" w:cs="Times New Roman"/>
          <w:bCs/>
          <w:sz w:val="24"/>
          <w:szCs w:val="24"/>
        </w:rPr>
        <w:t>A</w:t>
      </w:r>
      <w:r w:rsidR="002570D3" w:rsidRPr="006F1D1D">
        <w:rPr>
          <w:rFonts w:ascii="Times New Roman" w:eastAsia="Times New Roman" w:hAnsi="Times New Roman" w:cs="Times New Roman"/>
          <w:bCs/>
          <w:sz w:val="24"/>
          <w:szCs w:val="24"/>
        </w:rPr>
        <w:t>rturs</w:t>
      </w:r>
      <w:r w:rsidR="00CB7D89">
        <w:rPr>
          <w:rFonts w:ascii="Times New Roman" w:eastAsia="Times New Roman" w:hAnsi="Times New Roman" w:cs="Times New Roman"/>
          <w:bCs/>
          <w:sz w:val="24"/>
          <w:szCs w:val="24"/>
        </w:rPr>
        <w:t> </w:t>
      </w:r>
      <w:r w:rsidR="001A789F" w:rsidRPr="006F1D1D">
        <w:rPr>
          <w:rFonts w:ascii="Times New Roman" w:eastAsia="Times New Roman" w:hAnsi="Times New Roman" w:cs="Times New Roman"/>
          <w:bCs/>
          <w:sz w:val="24"/>
          <w:szCs w:val="24"/>
        </w:rPr>
        <w:t>K</w:t>
      </w:r>
      <w:r w:rsidR="002570D3" w:rsidRPr="006F1D1D">
        <w:rPr>
          <w:rFonts w:ascii="Times New Roman" w:eastAsia="Times New Roman" w:hAnsi="Times New Roman" w:cs="Times New Roman"/>
          <w:bCs/>
          <w:sz w:val="24"/>
          <w:szCs w:val="24"/>
        </w:rPr>
        <w:t>rišjānis</w:t>
      </w:r>
      <w:r w:rsidR="006C7554" w:rsidRPr="006F1D1D">
        <w:rPr>
          <w:rFonts w:ascii="Times New Roman" w:eastAsia="Times New Roman" w:hAnsi="Times New Roman" w:cs="Times New Roman"/>
          <w:bCs/>
          <w:sz w:val="24"/>
          <w:szCs w:val="24"/>
        </w:rPr>
        <w:t> </w:t>
      </w:r>
      <w:r w:rsidR="001A789F" w:rsidRPr="006F1D1D">
        <w:rPr>
          <w:rFonts w:ascii="Times New Roman" w:eastAsia="Times New Roman" w:hAnsi="Times New Roman" w:cs="Times New Roman"/>
          <w:bCs/>
          <w:sz w:val="24"/>
          <w:szCs w:val="24"/>
        </w:rPr>
        <w:t>Kariņš</w:t>
      </w:r>
    </w:p>
    <w:p w14:paraId="2FA5A309" w14:textId="77777777" w:rsidR="00D1582E" w:rsidRPr="006F1D1D" w:rsidRDefault="00D1582E" w:rsidP="003C3437">
      <w:pPr>
        <w:pStyle w:val="Header"/>
        <w:tabs>
          <w:tab w:val="left" w:pos="6663"/>
          <w:tab w:val="left" w:pos="7230"/>
        </w:tabs>
        <w:snapToGrid w:val="0"/>
        <w:spacing w:before="120" w:after="120"/>
        <w:jc w:val="both"/>
        <w:rPr>
          <w:rFonts w:ascii="Times New Roman" w:hAnsi="Times New Roman" w:cs="Times New Roman"/>
          <w:sz w:val="24"/>
          <w:szCs w:val="24"/>
        </w:rPr>
      </w:pPr>
    </w:p>
    <w:p w14:paraId="59522FCD" w14:textId="5A5BCDD7" w:rsidR="004F1B83" w:rsidRPr="006E626D" w:rsidRDefault="004F1B83" w:rsidP="003C3437">
      <w:pPr>
        <w:pStyle w:val="Header"/>
        <w:tabs>
          <w:tab w:val="left" w:pos="6663"/>
          <w:tab w:val="left" w:pos="7230"/>
        </w:tabs>
        <w:snapToGrid w:val="0"/>
        <w:spacing w:before="120" w:after="120"/>
        <w:jc w:val="both"/>
        <w:rPr>
          <w:rFonts w:ascii="Times New Roman" w:hAnsi="Times New Roman" w:cs="Times New Roman"/>
          <w:sz w:val="24"/>
          <w:szCs w:val="24"/>
        </w:rPr>
      </w:pPr>
      <w:r w:rsidRPr="006F1D1D">
        <w:rPr>
          <w:rFonts w:ascii="Times New Roman" w:hAnsi="Times New Roman" w:cs="Times New Roman"/>
          <w:sz w:val="24"/>
          <w:szCs w:val="24"/>
        </w:rPr>
        <w:t>Vīza: valsts sekretār</w:t>
      </w:r>
      <w:r w:rsidR="001A789F" w:rsidRPr="006F1D1D">
        <w:rPr>
          <w:rFonts w:ascii="Times New Roman" w:hAnsi="Times New Roman" w:cs="Times New Roman"/>
          <w:sz w:val="24"/>
          <w:szCs w:val="24"/>
        </w:rPr>
        <w:t>s</w:t>
      </w:r>
      <w:r w:rsidRPr="006F1D1D">
        <w:rPr>
          <w:rFonts w:ascii="Times New Roman" w:hAnsi="Times New Roman" w:cs="Times New Roman"/>
          <w:sz w:val="24"/>
          <w:szCs w:val="24"/>
        </w:rPr>
        <w:tab/>
      </w:r>
      <w:r w:rsidRPr="006F1D1D">
        <w:rPr>
          <w:rFonts w:ascii="Times New Roman" w:hAnsi="Times New Roman" w:cs="Times New Roman"/>
          <w:sz w:val="24"/>
          <w:szCs w:val="24"/>
        </w:rPr>
        <w:tab/>
        <w:t xml:space="preserve">      </w:t>
      </w:r>
      <w:r w:rsidRPr="006F1D1D">
        <w:rPr>
          <w:rFonts w:ascii="Times New Roman" w:hAnsi="Times New Roman" w:cs="Times New Roman"/>
          <w:sz w:val="24"/>
          <w:szCs w:val="24"/>
        </w:rPr>
        <w:tab/>
      </w:r>
      <w:r w:rsidRPr="006F1D1D">
        <w:rPr>
          <w:rFonts w:ascii="Times New Roman" w:hAnsi="Times New Roman" w:cs="Times New Roman"/>
          <w:sz w:val="24"/>
          <w:szCs w:val="24"/>
        </w:rPr>
        <w:tab/>
      </w:r>
      <w:r w:rsidR="001A789F" w:rsidRPr="006F1D1D">
        <w:rPr>
          <w:rFonts w:ascii="Times New Roman" w:hAnsi="Times New Roman" w:cs="Times New Roman"/>
          <w:sz w:val="24"/>
          <w:szCs w:val="24"/>
        </w:rPr>
        <w:t>A</w:t>
      </w:r>
      <w:r w:rsidR="002570D3" w:rsidRPr="006F1D1D">
        <w:rPr>
          <w:rFonts w:ascii="Times New Roman" w:hAnsi="Times New Roman" w:cs="Times New Roman"/>
          <w:sz w:val="24"/>
          <w:szCs w:val="24"/>
        </w:rPr>
        <w:t>ndris</w:t>
      </w:r>
      <w:r w:rsidR="00CB7D89">
        <w:rPr>
          <w:rFonts w:ascii="Times New Roman" w:hAnsi="Times New Roman" w:cs="Times New Roman"/>
          <w:sz w:val="24"/>
          <w:szCs w:val="24"/>
        </w:rPr>
        <w:t> </w:t>
      </w:r>
      <w:r w:rsidR="001A789F" w:rsidRPr="006F1D1D">
        <w:rPr>
          <w:rFonts w:ascii="Times New Roman" w:hAnsi="Times New Roman" w:cs="Times New Roman"/>
          <w:sz w:val="24"/>
          <w:szCs w:val="24"/>
        </w:rPr>
        <w:t>Pelšs</w:t>
      </w:r>
    </w:p>
    <w:p w14:paraId="4100AF47" w14:textId="1935C16D" w:rsidR="007547E2" w:rsidRDefault="007547E2" w:rsidP="003C3437">
      <w:pPr>
        <w:pStyle w:val="Header"/>
        <w:snapToGrid w:val="0"/>
        <w:jc w:val="both"/>
        <w:rPr>
          <w:rFonts w:ascii="Times New Roman" w:hAnsi="Times New Roman" w:cs="Times New Roman"/>
          <w:bCs/>
          <w:sz w:val="24"/>
          <w:szCs w:val="24"/>
        </w:rPr>
      </w:pPr>
    </w:p>
    <w:p w14:paraId="3E4A20FB" w14:textId="77777777" w:rsidR="00763DEB" w:rsidRPr="006E626D" w:rsidRDefault="00763DEB" w:rsidP="003C3437">
      <w:pPr>
        <w:pStyle w:val="Header"/>
        <w:snapToGrid w:val="0"/>
        <w:jc w:val="both"/>
        <w:rPr>
          <w:rFonts w:ascii="Times New Roman" w:hAnsi="Times New Roman" w:cs="Times New Roman"/>
          <w:bCs/>
          <w:sz w:val="24"/>
          <w:szCs w:val="24"/>
        </w:rPr>
      </w:pPr>
    </w:p>
    <w:p w14:paraId="0C5F385C" w14:textId="4E670005" w:rsidR="004F1B83" w:rsidRPr="006E626D" w:rsidRDefault="00F11FF2" w:rsidP="003C3437">
      <w:pPr>
        <w:pStyle w:val="Header"/>
        <w:snapToGrid w:val="0"/>
        <w:jc w:val="both"/>
        <w:rPr>
          <w:rFonts w:ascii="Times New Roman" w:hAnsi="Times New Roman" w:cs="Times New Roman"/>
          <w:bCs/>
          <w:sz w:val="18"/>
          <w:szCs w:val="18"/>
        </w:rPr>
      </w:pPr>
      <w:r w:rsidRPr="006E626D">
        <w:rPr>
          <w:rFonts w:ascii="Times New Roman" w:hAnsi="Times New Roman" w:cs="Times New Roman"/>
          <w:bCs/>
          <w:sz w:val="18"/>
          <w:szCs w:val="18"/>
        </w:rPr>
        <w:t>I.</w:t>
      </w:r>
      <w:r w:rsidR="00615206">
        <w:rPr>
          <w:rFonts w:ascii="Times New Roman" w:hAnsi="Times New Roman" w:cs="Times New Roman"/>
          <w:bCs/>
          <w:sz w:val="18"/>
          <w:szCs w:val="18"/>
        </w:rPr>
        <w:t> </w:t>
      </w:r>
      <w:r w:rsidRPr="006E626D">
        <w:rPr>
          <w:rFonts w:ascii="Times New Roman" w:hAnsi="Times New Roman" w:cs="Times New Roman"/>
          <w:bCs/>
          <w:sz w:val="18"/>
          <w:szCs w:val="18"/>
        </w:rPr>
        <w:t>Berķe</w:t>
      </w:r>
      <w:r w:rsidR="004F1B83" w:rsidRPr="006E626D">
        <w:rPr>
          <w:rFonts w:ascii="Times New Roman" w:hAnsi="Times New Roman" w:cs="Times New Roman"/>
          <w:bCs/>
          <w:sz w:val="18"/>
          <w:szCs w:val="18"/>
        </w:rPr>
        <w:t>, 67016240</w:t>
      </w:r>
    </w:p>
    <w:p w14:paraId="3C01EA67" w14:textId="77777777" w:rsidR="004F1B83" w:rsidRPr="004E4DFC" w:rsidRDefault="00D530A5" w:rsidP="003C3437">
      <w:pPr>
        <w:spacing w:after="0" w:line="240" w:lineRule="auto"/>
        <w:jc w:val="both"/>
      </w:pPr>
      <w:hyperlink r:id="rId10" w:history="1">
        <w:r w:rsidR="00F11FF2" w:rsidRPr="004E4DFC">
          <w:rPr>
            <w:rStyle w:val="Hyperlink"/>
            <w:rFonts w:ascii="Times New Roman" w:hAnsi="Times New Roman" w:cs="Times New Roman"/>
            <w:bCs/>
            <w:color w:val="auto"/>
            <w:sz w:val="18"/>
            <w:szCs w:val="18"/>
            <w:u w:val="none"/>
          </w:rPr>
          <w:t>inguna.berke@mfa.gov.lv</w:t>
        </w:r>
      </w:hyperlink>
    </w:p>
    <w:sectPr w:rsidR="004F1B83" w:rsidRPr="004E4DFC" w:rsidSect="00E639D1">
      <w:headerReference w:type="default" r:id="rId11"/>
      <w:footerReference w:type="default" r:id="rId12"/>
      <w:pgSz w:w="12240" w:h="15840"/>
      <w:pgMar w:top="1134" w:right="1750" w:bottom="1134" w:left="1588" w:header="992" w:footer="669" w:gutter="0"/>
      <w:cols w:space="708"/>
      <w:docGrid w:linePitch="360"/>
    </w:sectPr>
  </w:body>
</w:document>
</file>

<file path=word/commentsExtensible.xml><?xml version="1.0" encoding="utf-8"?>
<w16cex:commentsExtensible xmlns:w16cex="http://schemas.microsoft.com/office/word/2018/wordml/cex"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16cex:commentExtensible w16cex:dateUtc="2023-02-28T07:46:00Z" w16cex:durableId="27A84BDB"/>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9B999C" w14:textId="77777777" w:rsidR="009A7819" w:rsidRDefault="009A7819" w:rsidP="004F1B83">
      <w:pPr>
        <w:spacing w:after="0" w:line="240" w:lineRule="auto"/>
      </w:pPr>
      <w:r>
        <w:separator/>
      </w:r>
    </w:p>
  </w:endnote>
  <w:endnote w:type="continuationSeparator" w:id="0">
    <w:p w14:paraId="176A163A" w14:textId="77777777" w:rsidR="009A7819" w:rsidRDefault="009A7819" w:rsidP="004F1B83">
      <w:pPr>
        <w:spacing w:after="0" w:line="240" w:lineRule="auto"/>
      </w:pPr>
      <w:r>
        <w:continuationSeparator/>
      </w:r>
    </w:p>
  </w:endnote>
  <w:endnote w:type="continuationNotice" w:id="1">
    <w:p w14:paraId="411F7A4D" w14:textId="77777777" w:rsidR="009A7819" w:rsidRDefault="009A78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66B92" w14:textId="790086CA" w:rsidR="005B4567" w:rsidRPr="00DA5727" w:rsidRDefault="005B4567" w:rsidP="00E639D1">
    <w:pPr>
      <w:keepNext/>
      <w:spacing w:before="120" w:after="0" w:line="240" w:lineRule="auto"/>
      <w:jc w:val="both"/>
      <w:outlineLvl w:val="0"/>
      <w:rPr>
        <w:rFonts w:ascii="Times New Roman" w:hAnsi="Times New Roman" w:cs="Times New Roman"/>
        <w:sz w:val="20"/>
        <w:szCs w:val="20"/>
      </w:rPr>
    </w:pPr>
    <w:r w:rsidRPr="00B22EFF">
      <w:rPr>
        <w:rFonts w:ascii="Times New Roman" w:hAnsi="Times New Roman" w:cs="Times New Roman"/>
        <w:sz w:val="20"/>
        <w:szCs w:val="20"/>
      </w:rPr>
      <w:t>AMzin_</w:t>
    </w:r>
    <w:r w:rsidR="005118FC">
      <w:rPr>
        <w:rFonts w:ascii="Times New Roman" w:hAnsi="Times New Roman" w:cs="Times New Roman"/>
        <w:sz w:val="20"/>
        <w:szCs w:val="20"/>
      </w:rPr>
      <w:t>0</w:t>
    </w:r>
    <w:r w:rsidR="00033387">
      <w:rPr>
        <w:rFonts w:ascii="Times New Roman" w:hAnsi="Times New Roman" w:cs="Times New Roman"/>
        <w:sz w:val="20"/>
        <w:szCs w:val="20"/>
      </w:rPr>
      <w:t>5</w:t>
    </w:r>
    <w:r w:rsidR="005118FC">
      <w:rPr>
        <w:rFonts w:ascii="Times New Roman" w:hAnsi="Times New Roman" w:cs="Times New Roman"/>
        <w:sz w:val="20"/>
        <w:szCs w:val="20"/>
      </w:rPr>
      <w:t>0</w:t>
    </w:r>
    <w:r w:rsidR="00033387">
      <w:rPr>
        <w:rFonts w:ascii="Times New Roman" w:hAnsi="Times New Roman" w:cs="Times New Roman"/>
        <w:sz w:val="20"/>
        <w:szCs w:val="20"/>
      </w:rPr>
      <w:t>3</w:t>
    </w:r>
    <w:r>
      <w:rPr>
        <w:rFonts w:ascii="Times New Roman" w:hAnsi="Times New Roman" w:cs="Times New Roman"/>
        <w:sz w:val="20"/>
        <w:szCs w:val="20"/>
      </w:rPr>
      <w:t xml:space="preserve">2024, </w:t>
    </w:r>
    <w:r w:rsidR="00F357E5" w:rsidRPr="00F357E5">
      <w:rPr>
        <w:rFonts w:ascii="Times New Roman" w:hAnsi="Times New Roman" w:cs="Times New Roman"/>
        <w:sz w:val="20"/>
        <w:szCs w:val="20"/>
      </w:rPr>
      <w:t>“Par Ministru kabineta 2016. gada 21. jūnija sēdes protokola (prot. Nr.30 2. §) atzīšanu par aktualitāti zaudējušu</w:t>
    </w:r>
    <w:r w:rsidRPr="00DA5727">
      <w:rPr>
        <w:rFonts w:ascii="Times New Roman" w:hAnsi="Times New Roman" w:cs="Times New Roman"/>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78ABB" w14:textId="77777777" w:rsidR="009A7819" w:rsidRDefault="009A7819" w:rsidP="004F1B83">
      <w:pPr>
        <w:spacing w:after="0" w:line="240" w:lineRule="auto"/>
      </w:pPr>
      <w:r>
        <w:separator/>
      </w:r>
    </w:p>
  </w:footnote>
  <w:footnote w:type="continuationSeparator" w:id="0">
    <w:p w14:paraId="292F8CC8" w14:textId="77777777" w:rsidR="009A7819" w:rsidRDefault="009A7819" w:rsidP="004F1B83">
      <w:pPr>
        <w:spacing w:after="0" w:line="240" w:lineRule="auto"/>
      </w:pPr>
      <w:r>
        <w:continuationSeparator/>
      </w:r>
    </w:p>
  </w:footnote>
  <w:footnote w:type="continuationNotice" w:id="1">
    <w:p w14:paraId="37A265CB" w14:textId="77777777" w:rsidR="009A7819" w:rsidRDefault="009A7819">
      <w:pPr>
        <w:spacing w:after="0" w:line="240" w:lineRule="auto"/>
      </w:pPr>
    </w:p>
  </w:footnote>
  <w:footnote w:id="2">
    <w:p w14:paraId="4FE5D349" w14:textId="77777777" w:rsidR="00AA261D" w:rsidRDefault="00AA261D" w:rsidP="00AA261D">
      <w:pPr>
        <w:pStyle w:val="FootnoteText"/>
      </w:pPr>
      <w:r>
        <w:rPr>
          <w:rStyle w:val="FootnoteReference"/>
        </w:rPr>
        <w:footnoteRef/>
      </w:r>
      <w:r>
        <w:t xml:space="preserve"> </w:t>
      </w:r>
      <w:r w:rsidRPr="00F26487">
        <w:rPr>
          <w:rFonts w:ascii="Times New Roman" w:hAnsi="Times New Roman"/>
        </w:rPr>
        <w:t>Burundi, Kenija, Ruanda, Tanzānija un Uganda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8311854"/>
      <w:docPartObj>
        <w:docPartGallery w:val="Page Numbers (Top of Page)"/>
        <w:docPartUnique/>
      </w:docPartObj>
    </w:sdtPr>
    <w:sdtEndPr>
      <w:rPr>
        <w:rFonts w:ascii="Times New Roman" w:hAnsi="Times New Roman" w:cs="Times New Roman"/>
        <w:noProof/>
      </w:rPr>
    </w:sdtEndPr>
    <w:sdtContent>
      <w:p w14:paraId="0B8B296D" w14:textId="5865C6FD" w:rsidR="005B4567" w:rsidRPr="005E45BA" w:rsidRDefault="005B4567" w:rsidP="0094517E">
        <w:pPr>
          <w:pStyle w:val="Header"/>
          <w:jc w:val="center"/>
          <w:rPr>
            <w:rFonts w:ascii="Times New Roman" w:hAnsi="Times New Roman" w:cs="Times New Roman"/>
          </w:rPr>
        </w:pPr>
      </w:p>
      <w:p w14:paraId="25AAD8FC" w14:textId="5CF4B879" w:rsidR="005B4567" w:rsidRDefault="005B4567" w:rsidP="00E639D1">
        <w:pPr>
          <w:pStyle w:val="Header"/>
          <w:jc w:val="center"/>
        </w:pPr>
        <w:r>
          <w:tab/>
        </w:r>
        <w:r>
          <w:tab/>
        </w:r>
        <w:r w:rsidRPr="00BD2D1C">
          <w:rPr>
            <w:rFonts w:ascii="Times New Roman" w:hAnsi="Times New Roman" w:cs="Times New Roman"/>
          </w:rPr>
          <w:fldChar w:fldCharType="begin"/>
        </w:r>
        <w:r w:rsidRPr="00BD2D1C">
          <w:rPr>
            <w:rFonts w:ascii="Times New Roman" w:hAnsi="Times New Roman" w:cs="Times New Roman"/>
          </w:rPr>
          <w:instrText xml:space="preserve"> PAGE   \* MERGEFORMAT </w:instrText>
        </w:r>
        <w:r w:rsidRPr="00BD2D1C">
          <w:rPr>
            <w:rFonts w:ascii="Times New Roman" w:hAnsi="Times New Roman" w:cs="Times New Roman"/>
          </w:rPr>
          <w:fldChar w:fldCharType="separate"/>
        </w:r>
        <w:r>
          <w:rPr>
            <w:rFonts w:ascii="Times New Roman" w:hAnsi="Times New Roman" w:cs="Times New Roman"/>
            <w:noProof/>
          </w:rPr>
          <w:t>5</w:t>
        </w:r>
        <w:r w:rsidRPr="00BD2D1C">
          <w:rPr>
            <w:rFonts w:ascii="Times New Roman" w:hAnsi="Times New Roman" w:cs="Times New Roman"/>
            <w:noProof/>
          </w:rPr>
          <w:fldChar w:fldCharType="end"/>
        </w:r>
        <w:r>
          <w:rPr>
            <w:rFonts w:ascii="Times New Roman" w:hAnsi="Times New Roman" w:cs="Times New Roman"/>
            <w:noProof/>
          </w:rPr>
          <w:t>-</w:t>
        </w:r>
        <w:r>
          <w:rPr>
            <w:rFonts w:ascii="Times New Roman" w:hAnsi="Times New Roman" w:cs="Times New Roman"/>
            <w:noProof/>
          </w:rPr>
          <w:fldChar w:fldCharType="begin"/>
        </w:r>
        <w:r>
          <w:rPr>
            <w:rFonts w:ascii="Times New Roman" w:hAnsi="Times New Roman" w:cs="Times New Roman"/>
            <w:noProof/>
          </w:rPr>
          <w:instrText xml:space="preserve"> SECTIONPAGES   \* MERGEFORMAT </w:instrText>
        </w:r>
        <w:r>
          <w:rPr>
            <w:rFonts w:ascii="Times New Roman" w:hAnsi="Times New Roman" w:cs="Times New Roman"/>
            <w:noProof/>
          </w:rPr>
          <w:fldChar w:fldCharType="separate"/>
        </w:r>
        <w:r w:rsidR="00D530A5">
          <w:rPr>
            <w:rFonts w:ascii="Times New Roman" w:hAnsi="Times New Roman" w:cs="Times New Roman"/>
            <w:noProof/>
          </w:rPr>
          <w:t>1</w:t>
        </w:r>
        <w:r>
          <w:rPr>
            <w:rFonts w:ascii="Times New Roman" w:hAnsi="Times New Roman" w:cs="Times New Roman"/>
            <w:noProof/>
          </w:rPr>
          <w:fldChar w:fldCharType="end"/>
        </w:r>
      </w:p>
    </w:sdtContent>
  </w:sdt>
  <w:p w14:paraId="2652FA90" w14:textId="77777777" w:rsidR="005B4567" w:rsidRPr="00873776" w:rsidRDefault="005B4567" w:rsidP="00E639D1">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42DF7"/>
    <w:multiLevelType w:val="hybridMultilevel"/>
    <w:tmpl w:val="1794E6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4845FC"/>
    <w:multiLevelType w:val="hybridMultilevel"/>
    <w:tmpl w:val="127218B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 w15:restartNumberingAfterBreak="0">
    <w:nsid w:val="0ED66D2D"/>
    <w:multiLevelType w:val="hybridMultilevel"/>
    <w:tmpl w:val="65DAB1C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976469"/>
    <w:multiLevelType w:val="hybridMultilevel"/>
    <w:tmpl w:val="1D56EEB6"/>
    <w:lvl w:ilvl="0" w:tplc="3BC43C3E">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E807BC"/>
    <w:multiLevelType w:val="hybridMultilevel"/>
    <w:tmpl w:val="19BE044E"/>
    <w:lvl w:ilvl="0" w:tplc="44502E7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2B1328"/>
    <w:multiLevelType w:val="multilevel"/>
    <w:tmpl w:val="16E479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FA2755"/>
    <w:multiLevelType w:val="hybridMultilevel"/>
    <w:tmpl w:val="EA6CB7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50502D"/>
    <w:multiLevelType w:val="hybridMultilevel"/>
    <w:tmpl w:val="AB18278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F5E0097"/>
    <w:multiLevelType w:val="hybridMultilevel"/>
    <w:tmpl w:val="F7808B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5F4383"/>
    <w:multiLevelType w:val="hybridMultilevel"/>
    <w:tmpl w:val="55FABB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BC14E27"/>
    <w:multiLevelType w:val="hybridMultilevel"/>
    <w:tmpl w:val="40160AD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C9165A4"/>
    <w:multiLevelType w:val="hybridMultilevel"/>
    <w:tmpl w:val="48A083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5B4AE4"/>
    <w:multiLevelType w:val="hybridMultilevel"/>
    <w:tmpl w:val="A394F4F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CB62691"/>
    <w:multiLevelType w:val="hybridMultilevel"/>
    <w:tmpl w:val="BC2ED7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20C5F21"/>
    <w:multiLevelType w:val="hybridMultilevel"/>
    <w:tmpl w:val="8B04943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5" w15:restartNumberingAfterBreak="0">
    <w:nsid w:val="644E3F04"/>
    <w:multiLevelType w:val="hybridMultilevel"/>
    <w:tmpl w:val="7CDA2E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7097E9B"/>
    <w:multiLevelType w:val="hybridMultilevel"/>
    <w:tmpl w:val="B95EE0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F3C1DBF"/>
    <w:multiLevelType w:val="hybridMultilevel"/>
    <w:tmpl w:val="C45E05C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F572A41"/>
    <w:multiLevelType w:val="hybridMultilevel"/>
    <w:tmpl w:val="74D812A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1011652"/>
    <w:multiLevelType w:val="hybridMultilevel"/>
    <w:tmpl w:val="166C70C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14A6295"/>
    <w:multiLevelType w:val="hybridMultilevel"/>
    <w:tmpl w:val="806EA1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286491E"/>
    <w:multiLevelType w:val="hybridMultilevel"/>
    <w:tmpl w:val="8F7E7C4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86A4234"/>
    <w:multiLevelType w:val="hybridMultilevel"/>
    <w:tmpl w:val="CAC224BC"/>
    <w:lvl w:ilvl="0" w:tplc="38B4AA90">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9A45583"/>
    <w:multiLevelType w:val="hybridMultilevel"/>
    <w:tmpl w:val="19B459BE"/>
    <w:lvl w:ilvl="0" w:tplc="04260001">
      <w:start w:val="1"/>
      <w:numFmt w:val="bullet"/>
      <w:lvlText w:val=""/>
      <w:lvlJc w:val="left"/>
      <w:pPr>
        <w:ind w:left="813" w:hanging="360"/>
      </w:pPr>
      <w:rPr>
        <w:rFonts w:ascii="Symbol" w:hAnsi="Symbol" w:hint="default"/>
      </w:rPr>
    </w:lvl>
    <w:lvl w:ilvl="1" w:tplc="04260003" w:tentative="1">
      <w:start w:val="1"/>
      <w:numFmt w:val="bullet"/>
      <w:lvlText w:val="o"/>
      <w:lvlJc w:val="left"/>
      <w:pPr>
        <w:ind w:left="1533" w:hanging="360"/>
      </w:pPr>
      <w:rPr>
        <w:rFonts w:ascii="Courier New" w:hAnsi="Courier New" w:cs="Courier New" w:hint="default"/>
      </w:rPr>
    </w:lvl>
    <w:lvl w:ilvl="2" w:tplc="04260005" w:tentative="1">
      <w:start w:val="1"/>
      <w:numFmt w:val="bullet"/>
      <w:lvlText w:val=""/>
      <w:lvlJc w:val="left"/>
      <w:pPr>
        <w:ind w:left="2253" w:hanging="360"/>
      </w:pPr>
      <w:rPr>
        <w:rFonts w:ascii="Wingdings" w:hAnsi="Wingdings" w:hint="default"/>
      </w:rPr>
    </w:lvl>
    <w:lvl w:ilvl="3" w:tplc="04260001" w:tentative="1">
      <w:start w:val="1"/>
      <w:numFmt w:val="bullet"/>
      <w:lvlText w:val=""/>
      <w:lvlJc w:val="left"/>
      <w:pPr>
        <w:ind w:left="2973" w:hanging="360"/>
      </w:pPr>
      <w:rPr>
        <w:rFonts w:ascii="Symbol" w:hAnsi="Symbol" w:hint="default"/>
      </w:rPr>
    </w:lvl>
    <w:lvl w:ilvl="4" w:tplc="04260003" w:tentative="1">
      <w:start w:val="1"/>
      <w:numFmt w:val="bullet"/>
      <w:lvlText w:val="o"/>
      <w:lvlJc w:val="left"/>
      <w:pPr>
        <w:ind w:left="3693" w:hanging="360"/>
      </w:pPr>
      <w:rPr>
        <w:rFonts w:ascii="Courier New" w:hAnsi="Courier New" w:cs="Courier New" w:hint="default"/>
      </w:rPr>
    </w:lvl>
    <w:lvl w:ilvl="5" w:tplc="04260005" w:tentative="1">
      <w:start w:val="1"/>
      <w:numFmt w:val="bullet"/>
      <w:lvlText w:val=""/>
      <w:lvlJc w:val="left"/>
      <w:pPr>
        <w:ind w:left="4413" w:hanging="360"/>
      </w:pPr>
      <w:rPr>
        <w:rFonts w:ascii="Wingdings" w:hAnsi="Wingdings" w:hint="default"/>
      </w:rPr>
    </w:lvl>
    <w:lvl w:ilvl="6" w:tplc="04260001" w:tentative="1">
      <w:start w:val="1"/>
      <w:numFmt w:val="bullet"/>
      <w:lvlText w:val=""/>
      <w:lvlJc w:val="left"/>
      <w:pPr>
        <w:ind w:left="5133" w:hanging="360"/>
      </w:pPr>
      <w:rPr>
        <w:rFonts w:ascii="Symbol" w:hAnsi="Symbol" w:hint="default"/>
      </w:rPr>
    </w:lvl>
    <w:lvl w:ilvl="7" w:tplc="04260003" w:tentative="1">
      <w:start w:val="1"/>
      <w:numFmt w:val="bullet"/>
      <w:lvlText w:val="o"/>
      <w:lvlJc w:val="left"/>
      <w:pPr>
        <w:ind w:left="5853" w:hanging="360"/>
      </w:pPr>
      <w:rPr>
        <w:rFonts w:ascii="Courier New" w:hAnsi="Courier New" w:cs="Courier New" w:hint="default"/>
      </w:rPr>
    </w:lvl>
    <w:lvl w:ilvl="8" w:tplc="04260005" w:tentative="1">
      <w:start w:val="1"/>
      <w:numFmt w:val="bullet"/>
      <w:lvlText w:val=""/>
      <w:lvlJc w:val="left"/>
      <w:pPr>
        <w:ind w:left="6573" w:hanging="360"/>
      </w:pPr>
      <w:rPr>
        <w:rFonts w:ascii="Wingdings" w:hAnsi="Wingdings" w:hint="default"/>
      </w:rPr>
    </w:lvl>
  </w:abstractNum>
  <w:abstractNum w:abstractNumId="24" w15:restartNumberingAfterBreak="0">
    <w:nsid w:val="7D527914"/>
    <w:multiLevelType w:val="hybridMultilevel"/>
    <w:tmpl w:val="8D8CCFAC"/>
    <w:lvl w:ilvl="0" w:tplc="0426000F">
      <w:start w:val="1"/>
      <w:numFmt w:val="decimal"/>
      <w:lvlText w:val="%1."/>
      <w:lvlJc w:val="left"/>
      <w:pPr>
        <w:ind w:left="1080" w:hanging="72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20"/>
  </w:num>
  <w:num w:numId="4">
    <w:abstractNumId w:val="6"/>
  </w:num>
  <w:num w:numId="5">
    <w:abstractNumId w:val="5"/>
  </w:num>
  <w:num w:numId="6">
    <w:abstractNumId w:val="22"/>
  </w:num>
  <w:num w:numId="7">
    <w:abstractNumId w:val="1"/>
  </w:num>
  <w:num w:numId="8">
    <w:abstractNumId w:val="24"/>
  </w:num>
  <w:num w:numId="9">
    <w:abstractNumId w:val="13"/>
  </w:num>
  <w:num w:numId="10">
    <w:abstractNumId w:val="15"/>
  </w:num>
  <w:num w:numId="11">
    <w:abstractNumId w:val="4"/>
  </w:num>
  <w:num w:numId="12">
    <w:abstractNumId w:val="21"/>
  </w:num>
  <w:num w:numId="13">
    <w:abstractNumId w:val="17"/>
  </w:num>
  <w:num w:numId="14">
    <w:abstractNumId w:val="10"/>
  </w:num>
  <w:num w:numId="15">
    <w:abstractNumId w:val="2"/>
  </w:num>
  <w:num w:numId="16">
    <w:abstractNumId w:val="12"/>
  </w:num>
  <w:num w:numId="17">
    <w:abstractNumId w:val="18"/>
  </w:num>
  <w:num w:numId="18">
    <w:abstractNumId w:val="7"/>
  </w:num>
  <w:num w:numId="19">
    <w:abstractNumId w:val="19"/>
  </w:num>
  <w:num w:numId="20">
    <w:abstractNumId w:val="23"/>
  </w:num>
  <w:num w:numId="21">
    <w:abstractNumId w:val="14"/>
  </w:num>
  <w:num w:numId="22">
    <w:abstractNumId w:val="8"/>
  </w:num>
  <w:num w:numId="23">
    <w:abstractNumId w:val="11"/>
  </w:num>
  <w:num w:numId="24">
    <w:abstractNumId w:val="0"/>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NotTrackFormatting/>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B83"/>
    <w:rsid w:val="000032A4"/>
    <w:rsid w:val="00003C35"/>
    <w:rsid w:val="0000482B"/>
    <w:rsid w:val="00004C5D"/>
    <w:rsid w:val="00005042"/>
    <w:rsid w:val="00005623"/>
    <w:rsid w:val="00005DBD"/>
    <w:rsid w:val="00006EE4"/>
    <w:rsid w:val="00011E4A"/>
    <w:rsid w:val="00013244"/>
    <w:rsid w:val="00013FF2"/>
    <w:rsid w:val="000154EF"/>
    <w:rsid w:val="00016C92"/>
    <w:rsid w:val="00016F04"/>
    <w:rsid w:val="00017C41"/>
    <w:rsid w:val="00021A44"/>
    <w:rsid w:val="000229B0"/>
    <w:rsid w:val="000230E2"/>
    <w:rsid w:val="00030912"/>
    <w:rsid w:val="00031D63"/>
    <w:rsid w:val="00032D4B"/>
    <w:rsid w:val="00032E8C"/>
    <w:rsid w:val="00033387"/>
    <w:rsid w:val="00033699"/>
    <w:rsid w:val="00034511"/>
    <w:rsid w:val="00034E89"/>
    <w:rsid w:val="00035903"/>
    <w:rsid w:val="0003737E"/>
    <w:rsid w:val="0003796C"/>
    <w:rsid w:val="000400DB"/>
    <w:rsid w:val="00041FBF"/>
    <w:rsid w:val="00045710"/>
    <w:rsid w:val="00045EAB"/>
    <w:rsid w:val="000462C2"/>
    <w:rsid w:val="0004715F"/>
    <w:rsid w:val="000514D2"/>
    <w:rsid w:val="00051A78"/>
    <w:rsid w:val="00051B1E"/>
    <w:rsid w:val="000529AA"/>
    <w:rsid w:val="000549B4"/>
    <w:rsid w:val="00054B21"/>
    <w:rsid w:val="00054DDD"/>
    <w:rsid w:val="0005547F"/>
    <w:rsid w:val="00056113"/>
    <w:rsid w:val="00056673"/>
    <w:rsid w:val="0005684B"/>
    <w:rsid w:val="000569B5"/>
    <w:rsid w:val="00056A61"/>
    <w:rsid w:val="000574B5"/>
    <w:rsid w:val="00057EAF"/>
    <w:rsid w:val="00060AA5"/>
    <w:rsid w:val="000617F5"/>
    <w:rsid w:val="000622D3"/>
    <w:rsid w:val="00062EAC"/>
    <w:rsid w:val="00066126"/>
    <w:rsid w:val="00066573"/>
    <w:rsid w:val="00066DAE"/>
    <w:rsid w:val="00067C5C"/>
    <w:rsid w:val="00067E21"/>
    <w:rsid w:val="00067E8A"/>
    <w:rsid w:val="000702FF"/>
    <w:rsid w:val="0007159D"/>
    <w:rsid w:val="00071E00"/>
    <w:rsid w:val="00072467"/>
    <w:rsid w:val="00075962"/>
    <w:rsid w:val="000776E8"/>
    <w:rsid w:val="00077E70"/>
    <w:rsid w:val="00084640"/>
    <w:rsid w:val="00085AC9"/>
    <w:rsid w:val="00086A60"/>
    <w:rsid w:val="0008701F"/>
    <w:rsid w:val="00090406"/>
    <w:rsid w:val="00091946"/>
    <w:rsid w:val="00092C71"/>
    <w:rsid w:val="000941E3"/>
    <w:rsid w:val="000947A8"/>
    <w:rsid w:val="00095725"/>
    <w:rsid w:val="00095A72"/>
    <w:rsid w:val="000A2B3D"/>
    <w:rsid w:val="000A5D57"/>
    <w:rsid w:val="000A70E5"/>
    <w:rsid w:val="000A7575"/>
    <w:rsid w:val="000A7E25"/>
    <w:rsid w:val="000B0B31"/>
    <w:rsid w:val="000B1617"/>
    <w:rsid w:val="000B2D30"/>
    <w:rsid w:val="000C0659"/>
    <w:rsid w:val="000C2073"/>
    <w:rsid w:val="000C21B0"/>
    <w:rsid w:val="000C248C"/>
    <w:rsid w:val="000C2A39"/>
    <w:rsid w:val="000C34BE"/>
    <w:rsid w:val="000C3F4C"/>
    <w:rsid w:val="000C415C"/>
    <w:rsid w:val="000C465F"/>
    <w:rsid w:val="000C479E"/>
    <w:rsid w:val="000C492D"/>
    <w:rsid w:val="000C4AC3"/>
    <w:rsid w:val="000C4FE5"/>
    <w:rsid w:val="000C5D18"/>
    <w:rsid w:val="000D023D"/>
    <w:rsid w:val="000D0881"/>
    <w:rsid w:val="000D11A3"/>
    <w:rsid w:val="000D2FCC"/>
    <w:rsid w:val="000D31FF"/>
    <w:rsid w:val="000D371F"/>
    <w:rsid w:val="000D3D6E"/>
    <w:rsid w:val="000D4B99"/>
    <w:rsid w:val="000D545D"/>
    <w:rsid w:val="000D740B"/>
    <w:rsid w:val="000E03D6"/>
    <w:rsid w:val="000E0487"/>
    <w:rsid w:val="000E2371"/>
    <w:rsid w:val="000E23B5"/>
    <w:rsid w:val="000E359D"/>
    <w:rsid w:val="000E61BF"/>
    <w:rsid w:val="000E631E"/>
    <w:rsid w:val="000E757B"/>
    <w:rsid w:val="000E7709"/>
    <w:rsid w:val="000F0B04"/>
    <w:rsid w:val="000F3001"/>
    <w:rsid w:val="000F7A6F"/>
    <w:rsid w:val="001031C9"/>
    <w:rsid w:val="00105314"/>
    <w:rsid w:val="0010633D"/>
    <w:rsid w:val="00107BC6"/>
    <w:rsid w:val="001101EC"/>
    <w:rsid w:val="001104CF"/>
    <w:rsid w:val="00110779"/>
    <w:rsid w:val="001117BB"/>
    <w:rsid w:val="00111CB5"/>
    <w:rsid w:val="00113127"/>
    <w:rsid w:val="00113BB3"/>
    <w:rsid w:val="0011412C"/>
    <w:rsid w:val="00114335"/>
    <w:rsid w:val="001165F8"/>
    <w:rsid w:val="001169D8"/>
    <w:rsid w:val="0011720E"/>
    <w:rsid w:val="00117875"/>
    <w:rsid w:val="00121E13"/>
    <w:rsid w:val="00122CFA"/>
    <w:rsid w:val="00123C37"/>
    <w:rsid w:val="00123F45"/>
    <w:rsid w:val="001240A8"/>
    <w:rsid w:val="001248CA"/>
    <w:rsid w:val="001277D2"/>
    <w:rsid w:val="00127F1A"/>
    <w:rsid w:val="001300EB"/>
    <w:rsid w:val="00130F56"/>
    <w:rsid w:val="0013179D"/>
    <w:rsid w:val="00132552"/>
    <w:rsid w:val="00132DFF"/>
    <w:rsid w:val="00133084"/>
    <w:rsid w:val="00133CA6"/>
    <w:rsid w:val="00134B6A"/>
    <w:rsid w:val="00137095"/>
    <w:rsid w:val="0013786F"/>
    <w:rsid w:val="00137D17"/>
    <w:rsid w:val="00141877"/>
    <w:rsid w:val="001435D3"/>
    <w:rsid w:val="00144814"/>
    <w:rsid w:val="00146A29"/>
    <w:rsid w:val="00146A47"/>
    <w:rsid w:val="00147948"/>
    <w:rsid w:val="00151838"/>
    <w:rsid w:val="00153371"/>
    <w:rsid w:val="00154213"/>
    <w:rsid w:val="00155C72"/>
    <w:rsid w:val="001562B8"/>
    <w:rsid w:val="001604DF"/>
    <w:rsid w:val="0016297A"/>
    <w:rsid w:val="0016311E"/>
    <w:rsid w:val="001632EC"/>
    <w:rsid w:val="00163441"/>
    <w:rsid w:val="00163480"/>
    <w:rsid w:val="00166813"/>
    <w:rsid w:val="001701FB"/>
    <w:rsid w:val="00170407"/>
    <w:rsid w:val="001705E6"/>
    <w:rsid w:val="001706B7"/>
    <w:rsid w:val="00171D09"/>
    <w:rsid w:val="00173941"/>
    <w:rsid w:val="00173F99"/>
    <w:rsid w:val="0017585B"/>
    <w:rsid w:val="00177CB5"/>
    <w:rsid w:val="00180C00"/>
    <w:rsid w:val="00182B8F"/>
    <w:rsid w:val="00182F1F"/>
    <w:rsid w:val="001847F9"/>
    <w:rsid w:val="00186A90"/>
    <w:rsid w:val="001909DA"/>
    <w:rsid w:val="00190E41"/>
    <w:rsid w:val="00192282"/>
    <w:rsid w:val="001928EB"/>
    <w:rsid w:val="001944EE"/>
    <w:rsid w:val="001958C5"/>
    <w:rsid w:val="0019632D"/>
    <w:rsid w:val="001964B2"/>
    <w:rsid w:val="001975B8"/>
    <w:rsid w:val="00197DE4"/>
    <w:rsid w:val="001A010B"/>
    <w:rsid w:val="001A0C91"/>
    <w:rsid w:val="001A16EF"/>
    <w:rsid w:val="001A1E47"/>
    <w:rsid w:val="001A38AC"/>
    <w:rsid w:val="001A6A69"/>
    <w:rsid w:val="001A7008"/>
    <w:rsid w:val="001A789F"/>
    <w:rsid w:val="001A792C"/>
    <w:rsid w:val="001B0531"/>
    <w:rsid w:val="001B0821"/>
    <w:rsid w:val="001B1973"/>
    <w:rsid w:val="001B2B9A"/>
    <w:rsid w:val="001B2E41"/>
    <w:rsid w:val="001B3090"/>
    <w:rsid w:val="001B41D0"/>
    <w:rsid w:val="001B4E8C"/>
    <w:rsid w:val="001B6BD8"/>
    <w:rsid w:val="001C1E3E"/>
    <w:rsid w:val="001C2FAB"/>
    <w:rsid w:val="001C3336"/>
    <w:rsid w:val="001C3C8B"/>
    <w:rsid w:val="001C6BE1"/>
    <w:rsid w:val="001D043B"/>
    <w:rsid w:val="001D16A1"/>
    <w:rsid w:val="001D1C4F"/>
    <w:rsid w:val="001D2906"/>
    <w:rsid w:val="001D3A40"/>
    <w:rsid w:val="001D4669"/>
    <w:rsid w:val="001D5635"/>
    <w:rsid w:val="001D64C9"/>
    <w:rsid w:val="001D7387"/>
    <w:rsid w:val="001D7D3C"/>
    <w:rsid w:val="001E0F05"/>
    <w:rsid w:val="001E1158"/>
    <w:rsid w:val="001E1505"/>
    <w:rsid w:val="001E2999"/>
    <w:rsid w:val="001E3E49"/>
    <w:rsid w:val="001E3F26"/>
    <w:rsid w:val="001E4A40"/>
    <w:rsid w:val="001E4B0C"/>
    <w:rsid w:val="001E5BC3"/>
    <w:rsid w:val="001E74CB"/>
    <w:rsid w:val="001E7AB9"/>
    <w:rsid w:val="001F0A30"/>
    <w:rsid w:val="001F18F5"/>
    <w:rsid w:val="001F2162"/>
    <w:rsid w:val="001F298C"/>
    <w:rsid w:val="001F37EC"/>
    <w:rsid w:val="001F445D"/>
    <w:rsid w:val="001F457C"/>
    <w:rsid w:val="001F4DBA"/>
    <w:rsid w:val="001F55D0"/>
    <w:rsid w:val="001F6D1F"/>
    <w:rsid w:val="001F73B9"/>
    <w:rsid w:val="002006B9"/>
    <w:rsid w:val="0020229D"/>
    <w:rsid w:val="00202FB7"/>
    <w:rsid w:val="002039FC"/>
    <w:rsid w:val="002041B1"/>
    <w:rsid w:val="00207F92"/>
    <w:rsid w:val="002121F2"/>
    <w:rsid w:val="00212D62"/>
    <w:rsid w:val="002140D8"/>
    <w:rsid w:val="002143DB"/>
    <w:rsid w:val="0021557C"/>
    <w:rsid w:val="00215A89"/>
    <w:rsid w:val="00215AA3"/>
    <w:rsid w:val="00217111"/>
    <w:rsid w:val="00217EF2"/>
    <w:rsid w:val="002226A7"/>
    <w:rsid w:val="002235BB"/>
    <w:rsid w:val="0022377C"/>
    <w:rsid w:val="00223E23"/>
    <w:rsid w:val="00225AD7"/>
    <w:rsid w:val="00227464"/>
    <w:rsid w:val="002301A7"/>
    <w:rsid w:val="00230F0E"/>
    <w:rsid w:val="002314AC"/>
    <w:rsid w:val="00233330"/>
    <w:rsid w:val="002338D2"/>
    <w:rsid w:val="002344D7"/>
    <w:rsid w:val="00236396"/>
    <w:rsid w:val="002370A7"/>
    <w:rsid w:val="0023712A"/>
    <w:rsid w:val="002400DF"/>
    <w:rsid w:val="002414F3"/>
    <w:rsid w:val="00242203"/>
    <w:rsid w:val="002422D3"/>
    <w:rsid w:val="002424CA"/>
    <w:rsid w:val="002438E4"/>
    <w:rsid w:val="00243969"/>
    <w:rsid w:val="00243D8C"/>
    <w:rsid w:val="00243EDC"/>
    <w:rsid w:val="00245639"/>
    <w:rsid w:val="00245A27"/>
    <w:rsid w:val="002472ED"/>
    <w:rsid w:val="002506FD"/>
    <w:rsid w:val="0025447C"/>
    <w:rsid w:val="00255F7D"/>
    <w:rsid w:val="002570D3"/>
    <w:rsid w:val="00257A2F"/>
    <w:rsid w:val="00257CAF"/>
    <w:rsid w:val="00257F31"/>
    <w:rsid w:val="00260231"/>
    <w:rsid w:val="0026248A"/>
    <w:rsid w:val="00262851"/>
    <w:rsid w:val="00263D08"/>
    <w:rsid w:val="00264D13"/>
    <w:rsid w:val="00264F76"/>
    <w:rsid w:val="00265605"/>
    <w:rsid w:val="002656F6"/>
    <w:rsid w:val="002657FD"/>
    <w:rsid w:val="00266383"/>
    <w:rsid w:val="00267452"/>
    <w:rsid w:val="00267BBB"/>
    <w:rsid w:val="00270400"/>
    <w:rsid w:val="002713B3"/>
    <w:rsid w:val="002754C4"/>
    <w:rsid w:val="002764D6"/>
    <w:rsid w:val="00277224"/>
    <w:rsid w:val="00281B1E"/>
    <w:rsid w:val="00282A9C"/>
    <w:rsid w:val="00285413"/>
    <w:rsid w:val="00287937"/>
    <w:rsid w:val="00291713"/>
    <w:rsid w:val="002A2439"/>
    <w:rsid w:val="002A3947"/>
    <w:rsid w:val="002A3F6B"/>
    <w:rsid w:val="002A434C"/>
    <w:rsid w:val="002A57A0"/>
    <w:rsid w:val="002A62B5"/>
    <w:rsid w:val="002A6A0C"/>
    <w:rsid w:val="002A70DF"/>
    <w:rsid w:val="002A7741"/>
    <w:rsid w:val="002B2AAD"/>
    <w:rsid w:val="002B348C"/>
    <w:rsid w:val="002B41D7"/>
    <w:rsid w:val="002B6343"/>
    <w:rsid w:val="002B67FB"/>
    <w:rsid w:val="002C038F"/>
    <w:rsid w:val="002C142D"/>
    <w:rsid w:val="002C150C"/>
    <w:rsid w:val="002C1AB3"/>
    <w:rsid w:val="002C23D0"/>
    <w:rsid w:val="002C29D4"/>
    <w:rsid w:val="002C46E1"/>
    <w:rsid w:val="002C4802"/>
    <w:rsid w:val="002C4845"/>
    <w:rsid w:val="002C4A1D"/>
    <w:rsid w:val="002C50FA"/>
    <w:rsid w:val="002C5290"/>
    <w:rsid w:val="002C58CE"/>
    <w:rsid w:val="002C612B"/>
    <w:rsid w:val="002C6B03"/>
    <w:rsid w:val="002C6D5D"/>
    <w:rsid w:val="002C7B24"/>
    <w:rsid w:val="002C7C9F"/>
    <w:rsid w:val="002D3589"/>
    <w:rsid w:val="002D6AAB"/>
    <w:rsid w:val="002D74D5"/>
    <w:rsid w:val="002E0A59"/>
    <w:rsid w:val="002E2D15"/>
    <w:rsid w:val="002E6087"/>
    <w:rsid w:val="002E641A"/>
    <w:rsid w:val="002E7033"/>
    <w:rsid w:val="002F0434"/>
    <w:rsid w:val="002F12EC"/>
    <w:rsid w:val="002F500F"/>
    <w:rsid w:val="002F7A40"/>
    <w:rsid w:val="00301BC4"/>
    <w:rsid w:val="00303740"/>
    <w:rsid w:val="00310E30"/>
    <w:rsid w:val="00311439"/>
    <w:rsid w:val="00312F59"/>
    <w:rsid w:val="003138CA"/>
    <w:rsid w:val="00314FFA"/>
    <w:rsid w:val="00316DF9"/>
    <w:rsid w:val="003176C6"/>
    <w:rsid w:val="003214C9"/>
    <w:rsid w:val="00322012"/>
    <w:rsid w:val="003223E3"/>
    <w:rsid w:val="00323622"/>
    <w:rsid w:val="00323750"/>
    <w:rsid w:val="00324595"/>
    <w:rsid w:val="0032641B"/>
    <w:rsid w:val="003264D2"/>
    <w:rsid w:val="003267F9"/>
    <w:rsid w:val="00326A43"/>
    <w:rsid w:val="00331C18"/>
    <w:rsid w:val="0033255F"/>
    <w:rsid w:val="00332811"/>
    <w:rsid w:val="00334326"/>
    <w:rsid w:val="00334788"/>
    <w:rsid w:val="003356F5"/>
    <w:rsid w:val="0033591F"/>
    <w:rsid w:val="00335DCA"/>
    <w:rsid w:val="00336253"/>
    <w:rsid w:val="003364BC"/>
    <w:rsid w:val="0033684D"/>
    <w:rsid w:val="00336A49"/>
    <w:rsid w:val="00336CC7"/>
    <w:rsid w:val="00340165"/>
    <w:rsid w:val="003419AD"/>
    <w:rsid w:val="003439F8"/>
    <w:rsid w:val="00346D6E"/>
    <w:rsid w:val="00350559"/>
    <w:rsid w:val="00350677"/>
    <w:rsid w:val="00351C1D"/>
    <w:rsid w:val="0035208F"/>
    <w:rsid w:val="003523A1"/>
    <w:rsid w:val="003528AD"/>
    <w:rsid w:val="00352A3F"/>
    <w:rsid w:val="00352C98"/>
    <w:rsid w:val="00353911"/>
    <w:rsid w:val="00353A98"/>
    <w:rsid w:val="00353EE7"/>
    <w:rsid w:val="00357B75"/>
    <w:rsid w:val="0036032A"/>
    <w:rsid w:val="00360515"/>
    <w:rsid w:val="00360EFE"/>
    <w:rsid w:val="00360F18"/>
    <w:rsid w:val="00361E54"/>
    <w:rsid w:val="00362584"/>
    <w:rsid w:val="0036310A"/>
    <w:rsid w:val="003649F9"/>
    <w:rsid w:val="00365672"/>
    <w:rsid w:val="0036643D"/>
    <w:rsid w:val="00366FDA"/>
    <w:rsid w:val="00367F35"/>
    <w:rsid w:val="00370A5A"/>
    <w:rsid w:val="0037136C"/>
    <w:rsid w:val="00372193"/>
    <w:rsid w:val="00373880"/>
    <w:rsid w:val="003749DF"/>
    <w:rsid w:val="00374E97"/>
    <w:rsid w:val="00376FCB"/>
    <w:rsid w:val="003774E0"/>
    <w:rsid w:val="00377A9E"/>
    <w:rsid w:val="0038056D"/>
    <w:rsid w:val="0038097A"/>
    <w:rsid w:val="00380A2B"/>
    <w:rsid w:val="00382648"/>
    <w:rsid w:val="00384F06"/>
    <w:rsid w:val="00386672"/>
    <w:rsid w:val="00387042"/>
    <w:rsid w:val="00391722"/>
    <w:rsid w:val="0039304B"/>
    <w:rsid w:val="0039363A"/>
    <w:rsid w:val="003954F2"/>
    <w:rsid w:val="00396104"/>
    <w:rsid w:val="0039797F"/>
    <w:rsid w:val="00397A94"/>
    <w:rsid w:val="003A0287"/>
    <w:rsid w:val="003A2826"/>
    <w:rsid w:val="003A4406"/>
    <w:rsid w:val="003A47E7"/>
    <w:rsid w:val="003A4E44"/>
    <w:rsid w:val="003A5207"/>
    <w:rsid w:val="003B05A5"/>
    <w:rsid w:val="003B12E7"/>
    <w:rsid w:val="003B1AFB"/>
    <w:rsid w:val="003B6123"/>
    <w:rsid w:val="003B61BD"/>
    <w:rsid w:val="003B79E7"/>
    <w:rsid w:val="003C0D6B"/>
    <w:rsid w:val="003C3437"/>
    <w:rsid w:val="003C3C6A"/>
    <w:rsid w:val="003C3F4B"/>
    <w:rsid w:val="003C62EB"/>
    <w:rsid w:val="003D0231"/>
    <w:rsid w:val="003D07E0"/>
    <w:rsid w:val="003D0B89"/>
    <w:rsid w:val="003D2A15"/>
    <w:rsid w:val="003D367A"/>
    <w:rsid w:val="003E2B18"/>
    <w:rsid w:val="003E4E69"/>
    <w:rsid w:val="003E7593"/>
    <w:rsid w:val="003E7FE0"/>
    <w:rsid w:val="003F08AD"/>
    <w:rsid w:val="003F1FCC"/>
    <w:rsid w:val="003F2479"/>
    <w:rsid w:val="003F2888"/>
    <w:rsid w:val="003F2D20"/>
    <w:rsid w:val="003F36D6"/>
    <w:rsid w:val="003F4452"/>
    <w:rsid w:val="003F46C3"/>
    <w:rsid w:val="003F5EA1"/>
    <w:rsid w:val="0040424C"/>
    <w:rsid w:val="00405CCA"/>
    <w:rsid w:val="00405D2E"/>
    <w:rsid w:val="00406F2A"/>
    <w:rsid w:val="00410EFA"/>
    <w:rsid w:val="0041344C"/>
    <w:rsid w:val="00417085"/>
    <w:rsid w:val="00417BBD"/>
    <w:rsid w:val="00421D34"/>
    <w:rsid w:val="00423F49"/>
    <w:rsid w:val="004267B8"/>
    <w:rsid w:val="00426E0D"/>
    <w:rsid w:val="00430ABA"/>
    <w:rsid w:val="00431128"/>
    <w:rsid w:val="00433A3A"/>
    <w:rsid w:val="004347FF"/>
    <w:rsid w:val="004348B2"/>
    <w:rsid w:val="0043599E"/>
    <w:rsid w:val="004366E4"/>
    <w:rsid w:val="00436908"/>
    <w:rsid w:val="004375DB"/>
    <w:rsid w:val="004415AA"/>
    <w:rsid w:val="004415EB"/>
    <w:rsid w:val="00442486"/>
    <w:rsid w:val="00442CAF"/>
    <w:rsid w:val="00443071"/>
    <w:rsid w:val="0044362A"/>
    <w:rsid w:val="00443E74"/>
    <w:rsid w:val="00444007"/>
    <w:rsid w:val="00445581"/>
    <w:rsid w:val="004456AC"/>
    <w:rsid w:val="00445732"/>
    <w:rsid w:val="00446CFD"/>
    <w:rsid w:val="00446F5E"/>
    <w:rsid w:val="00450872"/>
    <w:rsid w:val="00452E25"/>
    <w:rsid w:val="004535DD"/>
    <w:rsid w:val="004553AB"/>
    <w:rsid w:val="00457761"/>
    <w:rsid w:val="00457DB5"/>
    <w:rsid w:val="004602A8"/>
    <w:rsid w:val="004613BC"/>
    <w:rsid w:val="00461B8F"/>
    <w:rsid w:val="004622B9"/>
    <w:rsid w:val="00462AA3"/>
    <w:rsid w:val="004632E0"/>
    <w:rsid w:val="004674C3"/>
    <w:rsid w:val="0047003A"/>
    <w:rsid w:val="00470655"/>
    <w:rsid w:val="00470901"/>
    <w:rsid w:val="00471722"/>
    <w:rsid w:val="00472CCE"/>
    <w:rsid w:val="00473DB1"/>
    <w:rsid w:val="004753C5"/>
    <w:rsid w:val="00475AE3"/>
    <w:rsid w:val="00475FC4"/>
    <w:rsid w:val="004770AE"/>
    <w:rsid w:val="00480A74"/>
    <w:rsid w:val="00483C0A"/>
    <w:rsid w:val="004856A5"/>
    <w:rsid w:val="00485D50"/>
    <w:rsid w:val="0048768B"/>
    <w:rsid w:val="004902DD"/>
    <w:rsid w:val="004905AA"/>
    <w:rsid w:val="00490DD9"/>
    <w:rsid w:val="00492C1D"/>
    <w:rsid w:val="0049366D"/>
    <w:rsid w:val="004959BC"/>
    <w:rsid w:val="00495FFC"/>
    <w:rsid w:val="00497B21"/>
    <w:rsid w:val="004A170A"/>
    <w:rsid w:val="004A4BA7"/>
    <w:rsid w:val="004A4D68"/>
    <w:rsid w:val="004A4FD5"/>
    <w:rsid w:val="004B09FE"/>
    <w:rsid w:val="004B1323"/>
    <w:rsid w:val="004B278A"/>
    <w:rsid w:val="004B2892"/>
    <w:rsid w:val="004B2D7E"/>
    <w:rsid w:val="004B2E13"/>
    <w:rsid w:val="004B3356"/>
    <w:rsid w:val="004B337F"/>
    <w:rsid w:val="004B3A73"/>
    <w:rsid w:val="004B43D5"/>
    <w:rsid w:val="004B4830"/>
    <w:rsid w:val="004B486B"/>
    <w:rsid w:val="004B4B93"/>
    <w:rsid w:val="004B5C33"/>
    <w:rsid w:val="004B77A8"/>
    <w:rsid w:val="004B7C47"/>
    <w:rsid w:val="004C081A"/>
    <w:rsid w:val="004C1BFC"/>
    <w:rsid w:val="004C3BFE"/>
    <w:rsid w:val="004C3C21"/>
    <w:rsid w:val="004C5C59"/>
    <w:rsid w:val="004C64D4"/>
    <w:rsid w:val="004C67EB"/>
    <w:rsid w:val="004C6866"/>
    <w:rsid w:val="004C68D6"/>
    <w:rsid w:val="004C7592"/>
    <w:rsid w:val="004D03F4"/>
    <w:rsid w:val="004D5FD1"/>
    <w:rsid w:val="004D7EC7"/>
    <w:rsid w:val="004E4DFC"/>
    <w:rsid w:val="004E633E"/>
    <w:rsid w:val="004F0C68"/>
    <w:rsid w:val="004F1B83"/>
    <w:rsid w:val="004F1C79"/>
    <w:rsid w:val="004F4316"/>
    <w:rsid w:val="004F4479"/>
    <w:rsid w:val="004F4843"/>
    <w:rsid w:val="004F4ABF"/>
    <w:rsid w:val="004F4B04"/>
    <w:rsid w:val="004F5CFD"/>
    <w:rsid w:val="004F5FC6"/>
    <w:rsid w:val="004F63E2"/>
    <w:rsid w:val="00501E8A"/>
    <w:rsid w:val="00503D94"/>
    <w:rsid w:val="00507396"/>
    <w:rsid w:val="00507AAD"/>
    <w:rsid w:val="005118FC"/>
    <w:rsid w:val="00511AEE"/>
    <w:rsid w:val="0051232F"/>
    <w:rsid w:val="00513890"/>
    <w:rsid w:val="00513D9B"/>
    <w:rsid w:val="00515C39"/>
    <w:rsid w:val="00516012"/>
    <w:rsid w:val="005160AB"/>
    <w:rsid w:val="00516F16"/>
    <w:rsid w:val="00517C08"/>
    <w:rsid w:val="005215CE"/>
    <w:rsid w:val="00521C57"/>
    <w:rsid w:val="00522245"/>
    <w:rsid w:val="005231A8"/>
    <w:rsid w:val="005233AE"/>
    <w:rsid w:val="0052398F"/>
    <w:rsid w:val="005240FA"/>
    <w:rsid w:val="00524D98"/>
    <w:rsid w:val="005250F0"/>
    <w:rsid w:val="005256E1"/>
    <w:rsid w:val="00526904"/>
    <w:rsid w:val="005274ED"/>
    <w:rsid w:val="005308AF"/>
    <w:rsid w:val="00530E44"/>
    <w:rsid w:val="00530F63"/>
    <w:rsid w:val="00531397"/>
    <w:rsid w:val="00534C92"/>
    <w:rsid w:val="005350ED"/>
    <w:rsid w:val="00536F4A"/>
    <w:rsid w:val="0053737F"/>
    <w:rsid w:val="00537C4C"/>
    <w:rsid w:val="005411F3"/>
    <w:rsid w:val="005431B0"/>
    <w:rsid w:val="00544BC9"/>
    <w:rsid w:val="00545D59"/>
    <w:rsid w:val="00552990"/>
    <w:rsid w:val="00552B7C"/>
    <w:rsid w:val="00555135"/>
    <w:rsid w:val="00555806"/>
    <w:rsid w:val="00556159"/>
    <w:rsid w:val="00561A2A"/>
    <w:rsid w:val="0056252D"/>
    <w:rsid w:val="005627E5"/>
    <w:rsid w:val="00567241"/>
    <w:rsid w:val="005672A5"/>
    <w:rsid w:val="0057151E"/>
    <w:rsid w:val="00573713"/>
    <w:rsid w:val="00573730"/>
    <w:rsid w:val="00574205"/>
    <w:rsid w:val="005776C7"/>
    <w:rsid w:val="00577D17"/>
    <w:rsid w:val="00582A56"/>
    <w:rsid w:val="0058357C"/>
    <w:rsid w:val="005848DB"/>
    <w:rsid w:val="005853AD"/>
    <w:rsid w:val="005863D0"/>
    <w:rsid w:val="0059179F"/>
    <w:rsid w:val="00594171"/>
    <w:rsid w:val="00594DE5"/>
    <w:rsid w:val="00595669"/>
    <w:rsid w:val="0059566C"/>
    <w:rsid w:val="00596B89"/>
    <w:rsid w:val="0059744E"/>
    <w:rsid w:val="005A1709"/>
    <w:rsid w:val="005A2234"/>
    <w:rsid w:val="005A3F9E"/>
    <w:rsid w:val="005A559F"/>
    <w:rsid w:val="005B05A9"/>
    <w:rsid w:val="005B4567"/>
    <w:rsid w:val="005B501A"/>
    <w:rsid w:val="005B5EE7"/>
    <w:rsid w:val="005C0C48"/>
    <w:rsid w:val="005C0CE3"/>
    <w:rsid w:val="005C11C2"/>
    <w:rsid w:val="005C20B9"/>
    <w:rsid w:val="005C37FE"/>
    <w:rsid w:val="005C44B8"/>
    <w:rsid w:val="005C505D"/>
    <w:rsid w:val="005C5A8B"/>
    <w:rsid w:val="005C67BB"/>
    <w:rsid w:val="005C7414"/>
    <w:rsid w:val="005C7B93"/>
    <w:rsid w:val="005D0266"/>
    <w:rsid w:val="005D1376"/>
    <w:rsid w:val="005D18ED"/>
    <w:rsid w:val="005D2459"/>
    <w:rsid w:val="005D2F6C"/>
    <w:rsid w:val="005D398D"/>
    <w:rsid w:val="005D400C"/>
    <w:rsid w:val="005D4153"/>
    <w:rsid w:val="005D468E"/>
    <w:rsid w:val="005D47EC"/>
    <w:rsid w:val="005D57C9"/>
    <w:rsid w:val="005D58DE"/>
    <w:rsid w:val="005D5BE2"/>
    <w:rsid w:val="005D6060"/>
    <w:rsid w:val="005D6924"/>
    <w:rsid w:val="005D7601"/>
    <w:rsid w:val="005D78BB"/>
    <w:rsid w:val="005D7B7A"/>
    <w:rsid w:val="005E048A"/>
    <w:rsid w:val="005E0761"/>
    <w:rsid w:val="005E0EFB"/>
    <w:rsid w:val="005E15C4"/>
    <w:rsid w:val="005E1ADE"/>
    <w:rsid w:val="005E206F"/>
    <w:rsid w:val="005E3B8F"/>
    <w:rsid w:val="005E3ED8"/>
    <w:rsid w:val="005E4AE6"/>
    <w:rsid w:val="005F04CA"/>
    <w:rsid w:val="005F1204"/>
    <w:rsid w:val="005F1B3B"/>
    <w:rsid w:val="005F378D"/>
    <w:rsid w:val="005F3A23"/>
    <w:rsid w:val="005F3ED1"/>
    <w:rsid w:val="005F49CC"/>
    <w:rsid w:val="00600173"/>
    <w:rsid w:val="006003AB"/>
    <w:rsid w:val="00602310"/>
    <w:rsid w:val="0060301F"/>
    <w:rsid w:val="0060306B"/>
    <w:rsid w:val="00610526"/>
    <w:rsid w:val="00611FBF"/>
    <w:rsid w:val="0061429B"/>
    <w:rsid w:val="00615206"/>
    <w:rsid w:val="00617866"/>
    <w:rsid w:val="00617CCD"/>
    <w:rsid w:val="00620907"/>
    <w:rsid w:val="006210CB"/>
    <w:rsid w:val="006242B0"/>
    <w:rsid w:val="0062491B"/>
    <w:rsid w:val="006258CE"/>
    <w:rsid w:val="00625C95"/>
    <w:rsid w:val="0063037F"/>
    <w:rsid w:val="0063117A"/>
    <w:rsid w:val="006316B2"/>
    <w:rsid w:val="00631937"/>
    <w:rsid w:val="006326B2"/>
    <w:rsid w:val="00632AFF"/>
    <w:rsid w:val="00632E65"/>
    <w:rsid w:val="006346EC"/>
    <w:rsid w:val="00640DA7"/>
    <w:rsid w:val="00642129"/>
    <w:rsid w:val="0064293C"/>
    <w:rsid w:val="00643055"/>
    <w:rsid w:val="0064339E"/>
    <w:rsid w:val="00644436"/>
    <w:rsid w:val="00644BCA"/>
    <w:rsid w:val="006459AD"/>
    <w:rsid w:val="00646C32"/>
    <w:rsid w:val="00647E4B"/>
    <w:rsid w:val="00650536"/>
    <w:rsid w:val="006505CF"/>
    <w:rsid w:val="00651681"/>
    <w:rsid w:val="00654610"/>
    <w:rsid w:val="006549CA"/>
    <w:rsid w:val="00654C63"/>
    <w:rsid w:val="00656887"/>
    <w:rsid w:val="006575DB"/>
    <w:rsid w:val="00657EBA"/>
    <w:rsid w:val="00660881"/>
    <w:rsid w:val="00661343"/>
    <w:rsid w:val="006624D5"/>
    <w:rsid w:val="00662CFC"/>
    <w:rsid w:val="00662E4D"/>
    <w:rsid w:val="00663811"/>
    <w:rsid w:val="00665E0E"/>
    <w:rsid w:val="0066781A"/>
    <w:rsid w:val="0067013D"/>
    <w:rsid w:val="00670218"/>
    <w:rsid w:val="00670AA1"/>
    <w:rsid w:val="0067425B"/>
    <w:rsid w:val="00674493"/>
    <w:rsid w:val="00674697"/>
    <w:rsid w:val="006756B7"/>
    <w:rsid w:val="00676146"/>
    <w:rsid w:val="00676440"/>
    <w:rsid w:val="00676D20"/>
    <w:rsid w:val="00677A45"/>
    <w:rsid w:val="0068188E"/>
    <w:rsid w:val="00681907"/>
    <w:rsid w:val="00681CAB"/>
    <w:rsid w:val="00682CD3"/>
    <w:rsid w:val="00684BA3"/>
    <w:rsid w:val="00686413"/>
    <w:rsid w:val="00686626"/>
    <w:rsid w:val="00691481"/>
    <w:rsid w:val="00692301"/>
    <w:rsid w:val="00692906"/>
    <w:rsid w:val="0069514D"/>
    <w:rsid w:val="0069554C"/>
    <w:rsid w:val="00695996"/>
    <w:rsid w:val="00695DE8"/>
    <w:rsid w:val="00696389"/>
    <w:rsid w:val="0069668B"/>
    <w:rsid w:val="006A27E0"/>
    <w:rsid w:val="006A32CE"/>
    <w:rsid w:val="006A46D5"/>
    <w:rsid w:val="006A5363"/>
    <w:rsid w:val="006A6AB3"/>
    <w:rsid w:val="006B241C"/>
    <w:rsid w:val="006B244B"/>
    <w:rsid w:val="006B2AC9"/>
    <w:rsid w:val="006B3E9A"/>
    <w:rsid w:val="006B4AAF"/>
    <w:rsid w:val="006B4AEF"/>
    <w:rsid w:val="006B73ED"/>
    <w:rsid w:val="006B7959"/>
    <w:rsid w:val="006C0813"/>
    <w:rsid w:val="006C109C"/>
    <w:rsid w:val="006C3041"/>
    <w:rsid w:val="006C33C9"/>
    <w:rsid w:val="006C375C"/>
    <w:rsid w:val="006C3F0B"/>
    <w:rsid w:val="006C4772"/>
    <w:rsid w:val="006C4EC1"/>
    <w:rsid w:val="006C5030"/>
    <w:rsid w:val="006C5586"/>
    <w:rsid w:val="006C571A"/>
    <w:rsid w:val="006C7214"/>
    <w:rsid w:val="006C7554"/>
    <w:rsid w:val="006D0E11"/>
    <w:rsid w:val="006D150F"/>
    <w:rsid w:val="006D687F"/>
    <w:rsid w:val="006D7B81"/>
    <w:rsid w:val="006E063E"/>
    <w:rsid w:val="006E0EE5"/>
    <w:rsid w:val="006E2D9C"/>
    <w:rsid w:val="006E3D56"/>
    <w:rsid w:val="006E55B6"/>
    <w:rsid w:val="006E626D"/>
    <w:rsid w:val="006E7679"/>
    <w:rsid w:val="006E7B9B"/>
    <w:rsid w:val="006F1872"/>
    <w:rsid w:val="006F1D1D"/>
    <w:rsid w:val="006F2DB2"/>
    <w:rsid w:val="006F2E21"/>
    <w:rsid w:val="006F3ACA"/>
    <w:rsid w:val="006F4692"/>
    <w:rsid w:val="006F4EB6"/>
    <w:rsid w:val="00702452"/>
    <w:rsid w:val="007027AA"/>
    <w:rsid w:val="007036F0"/>
    <w:rsid w:val="007038B2"/>
    <w:rsid w:val="007042CD"/>
    <w:rsid w:val="00704D38"/>
    <w:rsid w:val="007057FF"/>
    <w:rsid w:val="00710AD6"/>
    <w:rsid w:val="007126A8"/>
    <w:rsid w:val="007137A2"/>
    <w:rsid w:val="007137F4"/>
    <w:rsid w:val="007151F6"/>
    <w:rsid w:val="00716931"/>
    <w:rsid w:val="00720B8C"/>
    <w:rsid w:val="007217FC"/>
    <w:rsid w:val="00723DD1"/>
    <w:rsid w:val="0072411F"/>
    <w:rsid w:val="007258FA"/>
    <w:rsid w:val="0072611F"/>
    <w:rsid w:val="007304B4"/>
    <w:rsid w:val="007304C7"/>
    <w:rsid w:val="0073181E"/>
    <w:rsid w:val="00731ADE"/>
    <w:rsid w:val="00732787"/>
    <w:rsid w:val="0073387C"/>
    <w:rsid w:val="00734932"/>
    <w:rsid w:val="00735A10"/>
    <w:rsid w:val="0073613D"/>
    <w:rsid w:val="0073654A"/>
    <w:rsid w:val="0073715E"/>
    <w:rsid w:val="00740120"/>
    <w:rsid w:val="00740208"/>
    <w:rsid w:val="007414FE"/>
    <w:rsid w:val="007415F0"/>
    <w:rsid w:val="007426FB"/>
    <w:rsid w:val="0075264C"/>
    <w:rsid w:val="007534B3"/>
    <w:rsid w:val="007547E2"/>
    <w:rsid w:val="00754BEE"/>
    <w:rsid w:val="00754FEB"/>
    <w:rsid w:val="00755096"/>
    <w:rsid w:val="00757A63"/>
    <w:rsid w:val="007607FA"/>
    <w:rsid w:val="007609A9"/>
    <w:rsid w:val="0076179C"/>
    <w:rsid w:val="00763DEB"/>
    <w:rsid w:val="007649AD"/>
    <w:rsid w:val="007658E4"/>
    <w:rsid w:val="0076670E"/>
    <w:rsid w:val="00766D10"/>
    <w:rsid w:val="00767237"/>
    <w:rsid w:val="00767373"/>
    <w:rsid w:val="00767FF0"/>
    <w:rsid w:val="0077155A"/>
    <w:rsid w:val="00771F77"/>
    <w:rsid w:val="00773BAF"/>
    <w:rsid w:val="007765BB"/>
    <w:rsid w:val="007767EF"/>
    <w:rsid w:val="00776C8E"/>
    <w:rsid w:val="0077746F"/>
    <w:rsid w:val="00780516"/>
    <w:rsid w:val="00780C70"/>
    <w:rsid w:val="0078177F"/>
    <w:rsid w:val="00782B38"/>
    <w:rsid w:val="00783133"/>
    <w:rsid w:val="00783D8B"/>
    <w:rsid w:val="00784ADF"/>
    <w:rsid w:val="0078673E"/>
    <w:rsid w:val="0078782F"/>
    <w:rsid w:val="0079130E"/>
    <w:rsid w:val="007920AC"/>
    <w:rsid w:val="00792B85"/>
    <w:rsid w:val="00792DB4"/>
    <w:rsid w:val="00795AA8"/>
    <w:rsid w:val="0079614B"/>
    <w:rsid w:val="007A1E9A"/>
    <w:rsid w:val="007A2145"/>
    <w:rsid w:val="007A30EA"/>
    <w:rsid w:val="007A3862"/>
    <w:rsid w:val="007A77F9"/>
    <w:rsid w:val="007A7CB5"/>
    <w:rsid w:val="007A7F55"/>
    <w:rsid w:val="007B04D7"/>
    <w:rsid w:val="007B15FE"/>
    <w:rsid w:val="007B3252"/>
    <w:rsid w:val="007B4211"/>
    <w:rsid w:val="007B53D7"/>
    <w:rsid w:val="007C05E7"/>
    <w:rsid w:val="007C0AA8"/>
    <w:rsid w:val="007C21CC"/>
    <w:rsid w:val="007C2D3E"/>
    <w:rsid w:val="007C4F86"/>
    <w:rsid w:val="007C55ED"/>
    <w:rsid w:val="007C5E53"/>
    <w:rsid w:val="007C5E88"/>
    <w:rsid w:val="007C698D"/>
    <w:rsid w:val="007C6F2C"/>
    <w:rsid w:val="007C7549"/>
    <w:rsid w:val="007C7B2C"/>
    <w:rsid w:val="007D0D88"/>
    <w:rsid w:val="007D167B"/>
    <w:rsid w:val="007D16F6"/>
    <w:rsid w:val="007D2B40"/>
    <w:rsid w:val="007D3F24"/>
    <w:rsid w:val="007D4DCC"/>
    <w:rsid w:val="007D4F1D"/>
    <w:rsid w:val="007D6185"/>
    <w:rsid w:val="007D69C2"/>
    <w:rsid w:val="007D6D7F"/>
    <w:rsid w:val="007D6D93"/>
    <w:rsid w:val="007D7645"/>
    <w:rsid w:val="007D77ED"/>
    <w:rsid w:val="007D7AB4"/>
    <w:rsid w:val="007E061F"/>
    <w:rsid w:val="007E0EC0"/>
    <w:rsid w:val="007E1E7A"/>
    <w:rsid w:val="007E22B4"/>
    <w:rsid w:val="007E2688"/>
    <w:rsid w:val="007E318C"/>
    <w:rsid w:val="007E3DF0"/>
    <w:rsid w:val="007E4B33"/>
    <w:rsid w:val="007E5F07"/>
    <w:rsid w:val="007E68CD"/>
    <w:rsid w:val="007F02AB"/>
    <w:rsid w:val="007F0908"/>
    <w:rsid w:val="007F1106"/>
    <w:rsid w:val="007F1127"/>
    <w:rsid w:val="007F1747"/>
    <w:rsid w:val="007F26A9"/>
    <w:rsid w:val="007F302D"/>
    <w:rsid w:val="007F489F"/>
    <w:rsid w:val="007F5044"/>
    <w:rsid w:val="007F5BA2"/>
    <w:rsid w:val="007F6AAE"/>
    <w:rsid w:val="007F6ADA"/>
    <w:rsid w:val="007F6D7A"/>
    <w:rsid w:val="007F6F8F"/>
    <w:rsid w:val="007F70CE"/>
    <w:rsid w:val="007F7198"/>
    <w:rsid w:val="007F74BA"/>
    <w:rsid w:val="00800F8B"/>
    <w:rsid w:val="008024F1"/>
    <w:rsid w:val="00803E88"/>
    <w:rsid w:val="00804AB6"/>
    <w:rsid w:val="0080582E"/>
    <w:rsid w:val="0080600F"/>
    <w:rsid w:val="008062F1"/>
    <w:rsid w:val="00806D61"/>
    <w:rsid w:val="008070E9"/>
    <w:rsid w:val="008078D2"/>
    <w:rsid w:val="008110BC"/>
    <w:rsid w:val="008136C4"/>
    <w:rsid w:val="00814927"/>
    <w:rsid w:val="00815943"/>
    <w:rsid w:val="00817C66"/>
    <w:rsid w:val="008210D8"/>
    <w:rsid w:val="00822095"/>
    <w:rsid w:val="0082229D"/>
    <w:rsid w:val="00822590"/>
    <w:rsid w:val="00822C03"/>
    <w:rsid w:val="00823779"/>
    <w:rsid w:val="00825784"/>
    <w:rsid w:val="00825A15"/>
    <w:rsid w:val="00825C3D"/>
    <w:rsid w:val="008273A4"/>
    <w:rsid w:val="00833196"/>
    <w:rsid w:val="00834326"/>
    <w:rsid w:val="008345F4"/>
    <w:rsid w:val="008350C4"/>
    <w:rsid w:val="00835736"/>
    <w:rsid w:val="00835E2E"/>
    <w:rsid w:val="008367D0"/>
    <w:rsid w:val="0084058C"/>
    <w:rsid w:val="00844555"/>
    <w:rsid w:val="008454BC"/>
    <w:rsid w:val="00845906"/>
    <w:rsid w:val="00845CDE"/>
    <w:rsid w:val="0084798A"/>
    <w:rsid w:val="00847DFD"/>
    <w:rsid w:val="00850AD4"/>
    <w:rsid w:val="008511DF"/>
    <w:rsid w:val="008514A1"/>
    <w:rsid w:val="00852898"/>
    <w:rsid w:val="00855409"/>
    <w:rsid w:val="00855473"/>
    <w:rsid w:val="00855889"/>
    <w:rsid w:val="008603A8"/>
    <w:rsid w:val="00860518"/>
    <w:rsid w:val="008605E8"/>
    <w:rsid w:val="00860BB3"/>
    <w:rsid w:val="00862373"/>
    <w:rsid w:val="00865295"/>
    <w:rsid w:val="00865303"/>
    <w:rsid w:val="008654EE"/>
    <w:rsid w:val="008670BD"/>
    <w:rsid w:val="008675D6"/>
    <w:rsid w:val="00871726"/>
    <w:rsid w:val="008717D3"/>
    <w:rsid w:val="00873002"/>
    <w:rsid w:val="00873FA8"/>
    <w:rsid w:val="00877243"/>
    <w:rsid w:val="00877562"/>
    <w:rsid w:val="00877BAC"/>
    <w:rsid w:val="008836C5"/>
    <w:rsid w:val="00883732"/>
    <w:rsid w:val="0088480C"/>
    <w:rsid w:val="00884F7B"/>
    <w:rsid w:val="008857DD"/>
    <w:rsid w:val="008874D0"/>
    <w:rsid w:val="00887821"/>
    <w:rsid w:val="00891819"/>
    <w:rsid w:val="008920D3"/>
    <w:rsid w:val="00893604"/>
    <w:rsid w:val="00893632"/>
    <w:rsid w:val="008939A5"/>
    <w:rsid w:val="008951AC"/>
    <w:rsid w:val="008961F4"/>
    <w:rsid w:val="008972D8"/>
    <w:rsid w:val="00897B91"/>
    <w:rsid w:val="008A09BC"/>
    <w:rsid w:val="008A1C09"/>
    <w:rsid w:val="008A2850"/>
    <w:rsid w:val="008A329E"/>
    <w:rsid w:val="008A5811"/>
    <w:rsid w:val="008A6C24"/>
    <w:rsid w:val="008B2881"/>
    <w:rsid w:val="008B5362"/>
    <w:rsid w:val="008B6A76"/>
    <w:rsid w:val="008C29F3"/>
    <w:rsid w:val="008C38FB"/>
    <w:rsid w:val="008C3CEF"/>
    <w:rsid w:val="008C3F49"/>
    <w:rsid w:val="008C3FC8"/>
    <w:rsid w:val="008C51CB"/>
    <w:rsid w:val="008C5D21"/>
    <w:rsid w:val="008D0681"/>
    <w:rsid w:val="008D1BD6"/>
    <w:rsid w:val="008D1C7D"/>
    <w:rsid w:val="008D22B3"/>
    <w:rsid w:val="008D50D3"/>
    <w:rsid w:val="008E1856"/>
    <w:rsid w:val="008E2E5F"/>
    <w:rsid w:val="008E4656"/>
    <w:rsid w:val="008E46FE"/>
    <w:rsid w:val="008E660D"/>
    <w:rsid w:val="008E66C9"/>
    <w:rsid w:val="008E6F63"/>
    <w:rsid w:val="008E7A91"/>
    <w:rsid w:val="008F0502"/>
    <w:rsid w:val="008F0AD2"/>
    <w:rsid w:val="008F0D44"/>
    <w:rsid w:val="008F10DF"/>
    <w:rsid w:val="008F1A2E"/>
    <w:rsid w:val="008F28B6"/>
    <w:rsid w:val="008F3375"/>
    <w:rsid w:val="008F3BEB"/>
    <w:rsid w:val="008F54CE"/>
    <w:rsid w:val="008F63F7"/>
    <w:rsid w:val="008F6460"/>
    <w:rsid w:val="008F6808"/>
    <w:rsid w:val="0090095C"/>
    <w:rsid w:val="00900CAE"/>
    <w:rsid w:val="0090172B"/>
    <w:rsid w:val="00902537"/>
    <w:rsid w:val="00904B87"/>
    <w:rsid w:val="00904D84"/>
    <w:rsid w:val="0090785B"/>
    <w:rsid w:val="00907EE3"/>
    <w:rsid w:val="0091031F"/>
    <w:rsid w:val="00910C49"/>
    <w:rsid w:val="00912923"/>
    <w:rsid w:val="00913319"/>
    <w:rsid w:val="00914A17"/>
    <w:rsid w:val="009174F4"/>
    <w:rsid w:val="009176D7"/>
    <w:rsid w:val="0092095E"/>
    <w:rsid w:val="00922876"/>
    <w:rsid w:val="00924346"/>
    <w:rsid w:val="00924BC1"/>
    <w:rsid w:val="00924D43"/>
    <w:rsid w:val="00925024"/>
    <w:rsid w:val="00926ED9"/>
    <w:rsid w:val="00930680"/>
    <w:rsid w:val="0093095B"/>
    <w:rsid w:val="00931FAF"/>
    <w:rsid w:val="009336AC"/>
    <w:rsid w:val="00934727"/>
    <w:rsid w:val="00934A24"/>
    <w:rsid w:val="009357CF"/>
    <w:rsid w:val="009367F0"/>
    <w:rsid w:val="00936AF1"/>
    <w:rsid w:val="00937CDA"/>
    <w:rsid w:val="00937FA4"/>
    <w:rsid w:val="009401AA"/>
    <w:rsid w:val="009402B3"/>
    <w:rsid w:val="00942F6B"/>
    <w:rsid w:val="00943348"/>
    <w:rsid w:val="009437EA"/>
    <w:rsid w:val="00943CFF"/>
    <w:rsid w:val="00944174"/>
    <w:rsid w:val="0094517E"/>
    <w:rsid w:val="0094627C"/>
    <w:rsid w:val="009462CF"/>
    <w:rsid w:val="009510A6"/>
    <w:rsid w:val="009510D1"/>
    <w:rsid w:val="00952AA7"/>
    <w:rsid w:val="00953D91"/>
    <w:rsid w:val="00954894"/>
    <w:rsid w:val="00955780"/>
    <w:rsid w:val="00955A79"/>
    <w:rsid w:val="00956B87"/>
    <w:rsid w:val="00961284"/>
    <w:rsid w:val="00962ABE"/>
    <w:rsid w:val="00963620"/>
    <w:rsid w:val="009646C4"/>
    <w:rsid w:val="0096538C"/>
    <w:rsid w:val="00965557"/>
    <w:rsid w:val="00966765"/>
    <w:rsid w:val="00967EB8"/>
    <w:rsid w:val="00970CEE"/>
    <w:rsid w:val="00972AB4"/>
    <w:rsid w:val="009736B3"/>
    <w:rsid w:val="009752A1"/>
    <w:rsid w:val="00976633"/>
    <w:rsid w:val="009779E5"/>
    <w:rsid w:val="00977B36"/>
    <w:rsid w:val="00981014"/>
    <w:rsid w:val="00983FEE"/>
    <w:rsid w:val="00985699"/>
    <w:rsid w:val="00985D3F"/>
    <w:rsid w:val="00985FFB"/>
    <w:rsid w:val="00987004"/>
    <w:rsid w:val="00987B6D"/>
    <w:rsid w:val="00991286"/>
    <w:rsid w:val="00991F64"/>
    <w:rsid w:val="00994E03"/>
    <w:rsid w:val="00995505"/>
    <w:rsid w:val="009A1818"/>
    <w:rsid w:val="009A1C86"/>
    <w:rsid w:val="009A2B81"/>
    <w:rsid w:val="009A4272"/>
    <w:rsid w:val="009A46C8"/>
    <w:rsid w:val="009A48E2"/>
    <w:rsid w:val="009A57E7"/>
    <w:rsid w:val="009A5F56"/>
    <w:rsid w:val="009A7819"/>
    <w:rsid w:val="009A78E0"/>
    <w:rsid w:val="009B06B9"/>
    <w:rsid w:val="009B417F"/>
    <w:rsid w:val="009B5C4C"/>
    <w:rsid w:val="009B5F2D"/>
    <w:rsid w:val="009B6818"/>
    <w:rsid w:val="009B7B50"/>
    <w:rsid w:val="009C04B3"/>
    <w:rsid w:val="009C0919"/>
    <w:rsid w:val="009C09C0"/>
    <w:rsid w:val="009C19DC"/>
    <w:rsid w:val="009C3197"/>
    <w:rsid w:val="009C38CC"/>
    <w:rsid w:val="009C40C0"/>
    <w:rsid w:val="009C4CD1"/>
    <w:rsid w:val="009C4EE9"/>
    <w:rsid w:val="009C6D3F"/>
    <w:rsid w:val="009D1721"/>
    <w:rsid w:val="009D2AAA"/>
    <w:rsid w:val="009D6691"/>
    <w:rsid w:val="009D69FA"/>
    <w:rsid w:val="009D798A"/>
    <w:rsid w:val="009E7864"/>
    <w:rsid w:val="009F39DD"/>
    <w:rsid w:val="009F3BC9"/>
    <w:rsid w:val="009F420A"/>
    <w:rsid w:val="009F568B"/>
    <w:rsid w:val="009F6557"/>
    <w:rsid w:val="00A00A4C"/>
    <w:rsid w:val="00A00A82"/>
    <w:rsid w:val="00A01AFC"/>
    <w:rsid w:val="00A02E27"/>
    <w:rsid w:val="00A0325A"/>
    <w:rsid w:val="00A039B4"/>
    <w:rsid w:val="00A042F4"/>
    <w:rsid w:val="00A05268"/>
    <w:rsid w:val="00A06528"/>
    <w:rsid w:val="00A07769"/>
    <w:rsid w:val="00A1119B"/>
    <w:rsid w:val="00A11ACA"/>
    <w:rsid w:val="00A12148"/>
    <w:rsid w:val="00A125A9"/>
    <w:rsid w:val="00A125CD"/>
    <w:rsid w:val="00A136F0"/>
    <w:rsid w:val="00A14593"/>
    <w:rsid w:val="00A14E81"/>
    <w:rsid w:val="00A1510A"/>
    <w:rsid w:val="00A168D6"/>
    <w:rsid w:val="00A17919"/>
    <w:rsid w:val="00A17EEB"/>
    <w:rsid w:val="00A20FDB"/>
    <w:rsid w:val="00A211AB"/>
    <w:rsid w:val="00A22ED0"/>
    <w:rsid w:val="00A23ED9"/>
    <w:rsid w:val="00A23F11"/>
    <w:rsid w:val="00A240F9"/>
    <w:rsid w:val="00A2534D"/>
    <w:rsid w:val="00A2582F"/>
    <w:rsid w:val="00A27286"/>
    <w:rsid w:val="00A304A7"/>
    <w:rsid w:val="00A30972"/>
    <w:rsid w:val="00A312FC"/>
    <w:rsid w:val="00A321C6"/>
    <w:rsid w:val="00A3235F"/>
    <w:rsid w:val="00A332E0"/>
    <w:rsid w:val="00A33952"/>
    <w:rsid w:val="00A35A7E"/>
    <w:rsid w:val="00A36455"/>
    <w:rsid w:val="00A36DD7"/>
    <w:rsid w:val="00A3749B"/>
    <w:rsid w:val="00A37E47"/>
    <w:rsid w:val="00A41E15"/>
    <w:rsid w:val="00A42889"/>
    <w:rsid w:val="00A440F0"/>
    <w:rsid w:val="00A448BB"/>
    <w:rsid w:val="00A45B96"/>
    <w:rsid w:val="00A469A2"/>
    <w:rsid w:val="00A50B89"/>
    <w:rsid w:val="00A51BB6"/>
    <w:rsid w:val="00A52412"/>
    <w:rsid w:val="00A52B8C"/>
    <w:rsid w:val="00A53A94"/>
    <w:rsid w:val="00A54EA2"/>
    <w:rsid w:val="00A54F72"/>
    <w:rsid w:val="00A56216"/>
    <w:rsid w:val="00A577D0"/>
    <w:rsid w:val="00A60AF0"/>
    <w:rsid w:val="00A65293"/>
    <w:rsid w:val="00A66209"/>
    <w:rsid w:val="00A66CFB"/>
    <w:rsid w:val="00A7057F"/>
    <w:rsid w:val="00A71B66"/>
    <w:rsid w:val="00A72416"/>
    <w:rsid w:val="00A7242E"/>
    <w:rsid w:val="00A7276C"/>
    <w:rsid w:val="00A74629"/>
    <w:rsid w:val="00A75626"/>
    <w:rsid w:val="00A767FB"/>
    <w:rsid w:val="00A7687E"/>
    <w:rsid w:val="00A771EC"/>
    <w:rsid w:val="00A775BC"/>
    <w:rsid w:val="00A81874"/>
    <w:rsid w:val="00A839F4"/>
    <w:rsid w:val="00A83FB7"/>
    <w:rsid w:val="00A86E78"/>
    <w:rsid w:val="00A87EA3"/>
    <w:rsid w:val="00A90358"/>
    <w:rsid w:val="00A906DC"/>
    <w:rsid w:val="00A907FE"/>
    <w:rsid w:val="00A90B08"/>
    <w:rsid w:val="00A934A7"/>
    <w:rsid w:val="00A94FE4"/>
    <w:rsid w:val="00A9596D"/>
    <w:rsid w:val="00A97500"/>
    <w:rsid w:val="00A97582"/>
    <w:rsid w:val="00A975D0"/>
    <w:rsid w:val="00A97E93"/>
    <w:rsid w:val="00AA03FA"/>
    <w:rsid w:val="00AA138E"/>
    <w:rsid w:val="00AA1477"/>
    <w:rsid w:val="00AA1558"/>
    <w:rsid w:val="00AA1937"/>
    <w:rsid w:val="00AA1BEF"/>
    <w:rsid w:val="00AA261D"/>
    <w:rsid w:val="00AA3401"/>
    <w:rsid w:val="00AA3711"/>
    <w:rsid w:val="00AA69F1"/>
    <w:rsid w:val="00AB16A5"/>
    <w:rsid w:val="00AB296A"/>
    <w:rsid w:val="00AB338A"/>
    <w:rsid w:val="00AB42AF"/>
    <w:rsid w:val="00AB4CDD"/>
    <w:rsid w:val="00AB5106"/>
    <w:rsid w:val="00AB55DB"/>
    <w:rsid w:val="00AC0BFA"/>
    <w:rsid w:val="00AC3EBC"/>
    <w:rsid w:val="00AC6258"/>
    <w:rsid w:val="00AC662E"/>
    <w:rsid w:val="00AC6B89"/>
    <w:rsid w:val="00AC77F3"/>
    <w:rsid w:val="00AD1276"/>
    <w:rsid w:val="00AD247E"/>
    <w:rsid w:val="00AD25FA"/>
    <w:rsid w:val="00AD3739"/>
    <w:rsid w:val="00AD3BDE"/>
    <w:rsid w:val="00AD4ED9"/>
    <w:rsid w:val="00AD6C11"/>
    <w:rsid w:val="00AD76AA"/>
    <w:rsid w:val="00AD7DE5"/>
    <w:rsid w:val="00AE104A"/>
    <w:rsid w:val="00AE106F"/>
    <w:rsid w:val="00AE1FB5"/>
    <w:rsid w:val="00AE46CD"/>
    <w:rsid w:val="00AE47B8"/>
    <w:rsid w:val="00AE4B93"/>
    <w:rsid w:val="00AE4F45"/>
    <w:rsid w:val="00AE54AB"/>
    <w:rsid w:val="00AE7A90"/>
    <w:rsid w:val="00AE7D64"/>
    <w:rsid w:val="00AF04DB"/>
    <w:rsid w:val="00AF1B11"/>
    <w:rsid w:val="00AF39A3"/>
    <w:rsid w:val="00AF51BD"/>
    <w:rsid w:val="00AF5D16"/>
    <w:rsid w:val="00AF61EE"/>
    <w:rsid w:val="00AF6D8A"/>
    <w:rsid w:val="00AF7CDC"/>
    <w:rsid w:val="00B00AF4"/>
    <w:rsid w:val="00B06FDA"/>
    <w:rsid w:val="00B07479"/>
    <w:rsid w:val="00B102A5"/>
    <w:rsid w:val="00B10AD3"/>
    <w:rsid w:val="00B10CCA"/>
    <w:rsid w:val="00B1222C"/>
    <w:rsid w:val="00B12292"/>
    <w:rsid w:val="00B12F06"/>
    <w:rsid w:val="00B152F3"/>
    <w:rsid w:val="00B153B5"/>
    <w:rsid w:val="00B155DA"/>
    <w:rsid w:val="00B15EA0"/>
    <w:rsid w:val="00B16CC6"/>
    <w:rsid w:val="00B1744E"/>
    <w:rsid w:val="00B17FE7"/>
    <w:rsid w:val="00B203D5"/>
    <w:rsid w:val="00B20BFC"/>
    <w:rsid w:val="00B22EFF"/>
    <w:rsid w:val="00B260CC"/>
    <w:rsid w:val="00B27039"/>
    <w:rsid w:val="00B27D58"/>
    <w:rsid w:val="00B30B72"/>
    <w:rsid w:val="00B319C1"/>
    <w:rsid w:val="00B322D8"/>
    <w:rsid w:val="00B32ADD"/>
    <w:rsid w:val="00B35F28"/>
    <w:rsid w:val="00B36B17"/>
    <w:rsid w:val="00B40162"/>
    <w:rsid w:val="00B44940"/>
    <w:rsid w:val="00B46872"/>
    <w:rsid w:val="00B47474"/>
    <w:rsid w:val="00B47B8D"/>
    <w:rsid w:val="00B50484"/>
    <w:rsid w:val="00B50521"/>
    <w:rsid w:val="00B50F1D"/>
    <w:rsid w:val="00B52298"/>
    <w:rsid w:val="00B54A95"/>
    <w:rsid w:val="00B54E1B"/>
    <w:rsid w:val="00B55AB0"/>
    <w:rsid w:val="00B55BE3"/>
    <w:rsid w:val="00B56415"/>
    <w:rsid w:val="00B56B56"/>
    <w:rsid w:val="00B57BEF"/>
    <w:rsid w:val="00B6416B"/>
    <w:rsid w:val="00B6470C"/>
    <w:rsid w:val="00B71204"/>
    <w:rsid w:val="00B73141"/>
    <w:rsid w:val="00B73B73"/>
    <w:rsid w:val="00B75031"/>
    <w:rsid w:val="00B752B9"/>
    <w:rsid w:val="00B759CC"/>
    <w:rsid w:val="00B75C06"/>
    <w:rsid w:val="00B777C7"/>
    <w:rsid w:val="00B77C14"/>
    <w:rsid w:val="00B82804"/>
    <w:rsid w:val="00B85EAA"/>
    <w:rsid w:val="00B87225"/>
    <w:rsid w:val="00B90EEB"/>
    <w:rsid w:val="00B91D75"/>
    <w:rsid w:val="00B93BE3"/>
    <w:rsid w:val="00B93E5D"/>
    <w:rsid w:val="00B94C40"/>
    <w:rsid w:val="00B95E99"/>
    <w:rsid w:val="00B97BB3"/>
    <w:rsid w:val="00BA09BC"/>
    <w:rsid w:val="00BA133F"/>
    <w:rsid w:val="00BA287D"/>
    <w:rsid w:val="00BA41ED"/>
    <w:rsid w:val="00BA4B8D"/>
    <w:rsid w:val="00BA4C66"/>
    <w:rsid w:val="00BA4D35"/>
    <w:rsid w:val="00BA5A9B"/>
    <w:rsid w:val="00BA5FA0"/>
    <w:rsid w:val="00BA671D"/>
    <w:rsid w:val="00BA7160"/>
    <w:rsid w:val="00BA7A3A"/>
    <w:rsid w:val="00BB0765"/>
    <w:rsid w:val="00BB150D"/>
    <w:rsid w:val="00BB1D39"/>
    <w:rsid w:val="00BB24BE"/>
    <w:rsid w:val="00BB35D7"/>
    <w:rsid w:val="00BB4B74"/>
    <w:rsid w:val="00BB5E70"/>
    <w:rsid w:val="00BB7766"/>
    <w:rsid w:val="00BC15A0"/>
    <w:rsid w:val="00BC3ED3"/>
    <w:rsid w:val="00BC3F0D"/>
    <w:rsid w:val="00BC46ED"/>
    <w:rsid w:val="00BC60FB"/>
    <w:rsid w:val="00BC6724"/>
    <w:rsid w:val="00BC687F"/>
    <w:rsid w:val="00BC6EA8"/>
    <w:rsid w:val="00BC721D"/>
    <w:rsid w:val="00BC7D8D"/>
    <w:rsid w:val="00BD0A3B"/>
    <w:rsid w:val="00BD2C7B"/>
    <w:rsid w:val="00BD3145"/>
    <w:rsid w:val="00BD3B08"/>
    <w:rsid w:val="00BD4F30"/>
    <w:rsid w:val="00BD6214"/>
    <w:rsid w:val="00BD7201"/>
    <w:rsid w:val="00BE150F"/>
    <w:rsid w:val="00BE3739"/>
    <w:rsid w:val="00BE42D9"/>
    <w:rsid w:val="00BE5A01"/>
    <w:rsid w:val="00BE6BFC"/>
    <w:rsid w:val="00BF0A56"/>
    <w:rsid w:val="00BF0D79"/>
    <w:rsid w:val="00BF1EF3"/>
    <w:rsid w:val="00BF2BB4"/>
    <w:rsid w:val="00BF30C3"/>
    <w:rsid w:val="00BF30CB"/>
    <w:rsid w:val="00BF38E3"/>
    <w:rsid w:val="00BF500F"/>
    <w:rsid w:val="00BF519D"/>
    <w:rsid w:val="00BF69E1"/>
    <w:rsid w:val="00BF7C97"/>
    <w:rsid w:val="00C00B63"/>
    <w:rsid w:val="00C01459"/>
    <w:rsid w:val="00C015B9"/>
    <w:rsid w:val="00C01B47"/>
    <w:rsid w:val="00C01BAC"/>
    <w:rsid w:val="00C02555"/>
    <w:rsid w:val="00C04F14"/>
    <w:rsid w:val="00C05EBF"/>
    <w:rsid w:val="00C07E38"/>
    <w:rsid w:val="00C109EA"/>
    <w:rsid w:val="00C110F7"/>
    <w:rsid w:val="00C11C6F"/>
    <w:rsid w:val="00C1324E"/>
    <w:rsid w:val="00C1382E"/>
    <w:rsid w:val="00C13B01"/>
    <w:rsid w:val="00C155C4"/>
    <w:rsid w:val="00C20A50"/>
    <w:rsid w:val="00C21A60"/>
    <w:rsid w:val="00C22485"/>
    <w:rsid w:val="00C224BE"/>
    <w:rsid w:val="00C247FD"/>
    <w:rsid w:val="00C26077"/>
    <w:rsid w:val="00C267C0"/>
    <w:rsid w:val="00C26BEC"/>
    <w:rsid w:val="00C26D3A"/>
    <w:rsid w:val="00C3054B"/>
    <w:rsid w:val="00C31E77"/>
    <w:rsid w:val="00C327C5"/>
    <w:rsid w:val="00C32D10"/>
    <w:rsid w:val="00C342AF"/>
    <w:rsid w:val="00C3469E"/>
    <w:rsid w:val="00C3494A"/>
    <w:rsid w:val="00C34A90"/>
    <w:rsid w:val="00C35F11"/>
    <w:rsid w:val="00C3711E"/>
    <w:rsid w:val="00C411E6"/>
    <w:rsid w:val="00C42248"/>
    <w:rsid w:val="00C42CA2"/>
    <w:rsid w:val="00C43A8B"/>
    <w:rsid w:val="00C4428B"/>
    <w:rsid w:val="00C46B32"/>
    <w:rsid w:val="00C46C46"/>
    <w:rsid w:val="00C46EF7"/>
    <w:rsid w:val="00C473D4"/>
    <w:rsid w:val="00C50E65"/>
    <w:rsid w:val="00C51A06"/>
    <w:rsid w:val="00C51F6E"/>
    <w:rsid w:val="00C53B32"/>
    <w:rsid w:val="00C56F8E"/>
    <w:rsid w:val="00C60779"/>
    <w:rsid w:val="00C6134E"/>
    <w:rsid w:val="00C61A79"/>
    <w:rsid w:val="00C621D8"/>
    <w:rsid w:val="00C623C9"/>
    <w:rsid w:val="00C64EF8"/>
    <w:rsid w:val="00C658C1"/>
    <w:rsid w:val="00C718FC"/>
    <w:rsid w:val="00C73849"/>
    <w:rsid w:val="00C74A33"/>
    <w:rsid w:val="00C74DA4"/>
    <w:rsid w:val="00C808F1"/>
    <w:rsid w:val="00C80B24"/>
    <w:rsid w:val="00C80BD2"/>
    <w:rsid w:val="00C8314C"/>
    <w:rsid w:val="00C832EE"/>
    <w:rsid w:val="00C83710"/>
    <w:rsid w:val="00C85511"/>
    <w:rsid w:val="00C86FD4"/>
    <w:rsid w:val="00C906F3"/>
    <w:rsid w:val="00C955A9"/>
    <w:rsid w:val="00C97A5B"/>
    <w:rsid w:val="00CA00BA"/>
    <w:rsid w:val="00CA03D3"/>
    <w:rsid w:val="00CA15C1"/>
    <w:rsid w:val="00CA1C3A"/>
    <w:rsid w:val="00CA2E82"/>
    <w:rsid w:val="00CA3582"/>
    <w:rsid w:val="00CA3C90"/>
    <w:rsid w:val="00CA6F4A"/>
    <w:rsid w:val="00CA7043"/>
    <w:rsid w:val="00CA7116"/>
    <w:rsid w:val="00CA7D5C"/>
    <w:rsid w:val="00CB010B"/>
    <w:rsid w:val="00CB15D6"/>
    <w:rsid w:val="00CB28FB"/>
    <w:rsid w:val="00CB2A2F"/>
    <w:rsid w:val="00CB40BA"/>
    <w:rsid w:val="00CB4C67"/>
    <w:rsid w:val="00CB57E6"/>
    <w:rsid w:val="00CB675D"/>
    <w:rsid w:val="00CB718B"/>
    <w:rsid w:val="00CB7D89"/>
    <w:rsid w:val="00CC1A03"/>
    <w:rsid w:val="00CC284E"/>
    <w:rsid w:val="00CC4B41"/>
    <w:rsid w:val="00CC4DE1"/>
    <w:rsid w:val="00CC527E"/>
    <w:rsid w:val="00CC5839"/>
    <w:rsid w:val="00CC74E2"/>
    <w:rsid w:val="00CD0F65"/>
    <w:rsid w:val="00CD10E3"/>
    <w:rsid w:val="00CD16BA"/>
    <w:rsid w:val="00CD2390"/>
    <w:rsid w:val="00CD2B41"/>
    <w:rsid w:val="00CD2F50"/>
    <w:rsid w:val="00CD33ED"/>
    <w:rsid w:val="00CD58A1"/>
    <w:rsid w:val="00CD64C7"/>
    <w:rsid w:val="00CD77DE"/>
    <w:rsid w:val="00CE1535"/>
    <w:rsid w:val="00CE3FFB"/>
    <w:rsid w:val="00CE4C3E"/>
    <w:rsid w:val="00CE5626"/>
    <w:rsid w:val="00CE5C95"/>
    <w:rsid w:val="00CE6657"/>
    <w:rsid w:val="00CE766C"/>
    <w:rsid w:val="00CE78CF"/>
    <w:rsid w:val="00CF060F"/>
    <w:rsid w:val="00CF3069"/>
    <w:rsid w:val="00CF3889"/>
    <w:rsid w:val="00CF4D10"/>
    <w:rsid w:val="00CF4EC1"/>
    <w:rsid w:val="00CF6032"/>
    <w:rsid w:val="00D0024F"/>
    <w:rsid w:val="00D015DD"/>
    <w:rsid w:val="00D04942"/>
    <w:rsid w:val="00D04DFA"/>
    <w:rsid w:val="00D0593B"/>
    <w:rsid w:val="00D05BE0"/>
    <w:rsid w:val="00D06FF7"/>
    <w:rsid w:val="00D0768D"/>
    <w:rsid w:val="00D1582E"/>
    <w:rsid w:val="00D16C59"/>
    <w:rsid w:val="00D22538"/>
    <w:rsid w:val="00D23626"/>
    <w:rsid w:val="00D23993"/>
    <w:rsid w:val="00D2503B"/>
    <w:rsid w:val="00D25BD8"/>
    <w:rsid w:val="00D275F6"/>
    <w:rsid w:val="00D332D4"/>
    <w:rsid w:val="00D33AD8"/>
    <w:rsid w:val="00D37958"/>
    <w:rsid w:val="00D37B69"/>
    <w:rsid w:val="00D37D2A"/>
    <w:rsid w:val="00D44720"/>
    <w:rsid w:val="00D45284"/>
    <w:rsid w:val="00D4565B"/>
    <w:rsid w:val="00D4625D"/>
    <w:rsid w:val="00D467E8"/>
    <w:rsid w:val="00D46C49"/>
    <w:rsid w:val="00D52167"/>
    <w:rsid w:val="00D530A5"/>
    <w:rsid w:val="00D536E1"/>
    <w:rsid w:val="00D53A0B"/>
    <w:rsid w:val="00D53E63"/>
    <w:rsid w:val="00D545F3"/>
    <w:rsid w:val="00D54BED"/>
    <w:rsid w:val="00D5616A"/>
    <w:rsid w:val="00D607BC"/>
    <w:rsid w:val="00D61C96"/>
    <w:rsid w:val="00D62047"/>
    <w:rsid w:val="00D631A2"/>
    <w:rsid w:val="00D63368"/>
    <w:rsid w:val="00D66D98"/>
    <w:rsid w:val="00D67401"/>
    <w:rsid w:val="00D67650"/>
    <w:rsid w:val="00D756A3"/>
    <w:rsid w:val="00D76064"/>
    <w:rsid w:val="00D80290"/>
    <w:rsid w:val="00D807A9"/>
    <w:rsid w:val="00D8089B"/>
    <w:rsid w:val="00D82C83"/>
    <w:rsid w:val="00D83B37"/>
    <w:rsid w:val="00D84EA9"/>
    <w:rsid w:val="00D852F8"/>
    <w:rsid w:val="00D860AB"/>
    <w:rsid w:val="00D86146"/>
    <w:rsid w:val="00D92514"/>
    <w:rsid w:val="00D925A0"/>
    <w:rsid w:val="00D92CCC"/>
    <w:rsid w:val="00D93EAD"/>
    <w:rsid w:val="00D943CB"/>
    <w:rsid w:val="00D964FB"/>
    <w:rsid w:val="00D965F5"/>
    <w:rsid w:val="00D97606"/>
    <w:rsid w:val="00D97681"/>
    <w:rsid w:val="00DA0CBE"/>
    <w:rsid w:val="00DA471E"/>
    <w:rsid w:val="00DA4996"/>
    <w:rsid w:val="00DA4E38"/>
    <w:rsid w:val="00DA5BE3"/>
    <w:rsid w:val="00DA647E"/>
    <w:rsid w:val="00DA64D8"/>
    <w:rsid w:val="00DB1A04"/>
    <w:rsid w:val="00DB22CB"/>
    <w:rsid w:val="00DB2614"/>
    <w:rsid w:val="00DB26D5"/>
    <w:rsid w:val="00DB3601"/>
    <w:rsid w:val="00DB4CE4"/>
    <w:rsid w:val="00DB5F38"/>
    <w:rsid w:val="00DB6D9D"/>
    <w:rsid w:val="00DB7709"/>
    <w:rsid w:val="00DC0479"/>
    <w:rsid w:val="00DC3592"/>
    <w:rsid w:val="00DC7377"/>
    <w:rsid w:val="00DD1292"/>
    <w:rsid w:val="00DD1BCB"/>
    <w:rsid w:val="00DD2B1C"/>
    <w:rsid w:val="00DD5161"/>
    <w:rsid w:val="00DD6245"/>
    <w:rsid w:val="00DD782D"/>
    <w:rsid w:val="00DE34AB"/>
    <w:rsid w:val="00DE37B2"/>
    <w:rsid w:val="00DE4096"/>
    <w:rsid w:val="00DE464B"/>
    <w:rsid w:val="00DE4ED1"/>
    <w:rsid w:val="00DE7A12"/>
    <w:rsid w:val="00DF0566"/>
    <w:rsid w:val="00DF17F1"/>
    <w:rsid w:val="00DF2FCF"/>
    <w:rsid w:val="00DF2FDC"/>
    <w:rsid w:val="00DF379D"/>
    <w:rsid w:val="00DF42F1"/>
    <w:rsid w:val="00DF4494"/>
    <w:rsid w:val="00DF44B7"/>
    <w:rsid w:val="00DF71FB"/>
    <w:rsid w:val="00DF7450"/>
    <w:rsid w:val="00DF785D"/>
    <w:rsid w:val="00DF7C20"/>
    <w:rsid w:val="00E01D0E"/>
    <w:rsid w:val="00E024ED"/>
    <w:rsid w:val="00E033D9"/>
    <w:rsid w:val="00E044FE"/>
    <w:rsid w:val="00E06855"/>
    <w:rsid w:val="00E07426"/>
    <w:rsid w:val="00E07A3E"/>
    <w:rsid w:val="00E10237"/>
    <w:rsid w:val="00E119AF"/>
    <w:rsid w:val="00E1282D"/>
    <w:rsid w:val="00E12EB4"/>
    <w:rsid w:val="00E13365"/>
    <w:rsid w:val="00E13569"/>
    <w:rsid w:val="00E14789"/>
    <w:rsid w:val="00E14B81"/>
    <w:rsid w:val="00E15A4E"/>
    <w:rsid w:val="00E17608"/>
    <w:rsid w:val="00E2144C"/>
    <w:rsid w:val="00E22EE3"/>
    <w:rsid w:val="00E23120"/>
    <w:rsid w:val="00E23812"/>
    <w:rsid w:val="00E243A1"/>
    <w:rsid w:val="00E272B2"/>
    <w:rsid w:val="00E3103A"/>
    <w:rsid w:val="00E3168F"/>
    <w:rsid w:val="00E3599B"/>
    <w:rsid w:val="00E35C08"/>
    <w:rsid w:val="00E360D2"/>
    <w:rsid w:val="00E372BC"/>
    <w:rsid w:val="00E37521"/>
    <w:rsid w:val="00E40105"/>
    <w:rsid w:val="00E40EA7"/>
    <w:rsid w:val="00E41020"/>
    <w:rsid w:val="00E41C82"/>
    <w:rsid w:val="00E42095"/>
    <w:rsid w:val="00E421D9"/>
    <w:rsid w:val="00E423D1"/>
    <w:rsid w:val="00E43574"/>
    <w:rsid w:val="00E43D10"/>
    <w:rsid w:val="00E440B8"/>
    <w:rsid w:val="00E44331"/>
    <w:rsid w:val="00E44C75"/>
    <w:rsid w:val="00E44D22"/>
    <w:rsid w:val="00E458E5"/>
    <w:rsid w:val="00E46805"/>
    <w:rsid w:val="00E46FDC"/>
    <w:rsid w:val="00E506FF"/>
    <w:rsid w:val="00E5162A"/>
    <w:rsid w:val="00E529E3"/>
    <w:rsid w:val="00E54E41"/>
    <w:rsid w:val="00E55D10"/>
    <w:rsid w:val="00E56323"/>
    <w:rsid w:val="00E60C6D"/>
    <w:rsid w:val="00E619AB"/>
    <w:rsid w:val="00E62868"/>
    <w:rsid w:val="00E639D1"/>
    <w:rsid w:val="00E63CBE"/>
    <w:rsid w:val="00E6477C"/>
    <w:rsid w:val="00E70780"/>
    <w:rsid w:val="00E70F9B"/>
    <w:rsid w:val="00E722FB"/>
    <w:rsid w:val="00E74BB7"/>
    <w:rsid w:val="00E762DE"/>
    <w:rsid w:val="00E80F36"/>
    <w:rsid w:val="00E8146E"/>
    <w:rsid w:val="00E81761"/>
    <w:rsid w:val="00E82346"/>
    <w:rsid w:val="00E828A3"/>
    <w:rsid w:val="00E837A4"/>
    <w:rsid w:val="00E86A38"/>
    <w:rsid w:val="00E909F6"/>
    <w:rsid w:val="00E9124E"/>
    <w:rsid w:val="00E91F05"/>
    <w:rsid w:val="00E9257C"/>
    <w:rsid w:val="00E927C6"/>
    <w:rsid w:val="00E92F82"/>
    <w:rsid w:val="00E94074"/>
    <w:rsid w:val="00E952D9"/>
    <w:rsid w:val="00E96A15"/>
    <w:rsid w:val="00EA03E7"/>
    <w:rsid w:val="00EA2B0E"/>
    <w:rsid w:val="00EA48A0"/>
    <w:rsid w:val="00EA5F13"/>
    <w:rsid w:val="00EA6911"/>
    <w:rsid w:val="00EA7C8F"/>
    <w:rsid w:val="00EA7DC6"/>
    <w:rsid w:val="00EB01DD"/>
    <w:rsid w:val="00EB2C27"/>
    <w:rsid w:val="00EB350E"/>
    <w:rsid w:val="00EB4251"/>
    <w:rsid w:val="00EB4E10"/>
    <w:rsid w:val="00EB567D"/>
    <w:rsid w:val="00EB5B7A"/>
    <w:rsid w:val="00EC1268"/>
    <w:rsid w:val="00EC190B"/>
    <w:rsid w:val="00EC41EF"/>
    <w:rsid w:val="00EC4E75"/>
    <w:rsid w:val="00EC4EAD"/>
    <w:rsid w:val="00EC5AA2"/>
    <w:rsid w:val="00EC6A95"/>
    <w:rsid w:val="00EC7363"/>
    <w:rsid w:val="00EC73A7"/>
    <w:rsid w:val="00EC7FC3"/>
    <w:rsid w:val="00ED0DA9"/>
    <w:rsid w:val="00ED0FCE"/>
    <w:rsid w:val="00ED24BC"/>
    <w:rsid w:val="00ED26F6"/>
    <w:rsid w:val="00ED35E9"/>
    <w:rsid w:val="00ED4CD7"/>
    <w:rsid w:val="00ED5350"/>
    <w:rsid w:val="00ED6F2A"/>
    <w:rsid w:val="00EE0125"/>
    <w:rsid w:val="00EE16F0"/>
    <w:rsid w:val="00EE3858"/>
    <w:rsid w:val="00EE3FAE"/>
    <w:rsid w:val="00EE62EC"/>
    <w:rsid w:val="00EF23F2"/>
    <w:rsid w:val="00EF6187"/>
    <w:rsid w:val="00EF73AD"/>
    <w:rsid w:val="00F00930"/>
    <w:rsid w:val="00F0193A"/>
    <w:rsid w:val="00F02012"/>
    <w:rsid w:val="00F035C4"/>
    <w:rsid w:val="00F044E6"/>
    <w:rsid w:val="00F049EC"/>
    <w:rsid w:val="00F071CB"/>
    <w:rsid w:val="00F07CFC"/>
    <w:rsid w:val="00F117C3"/>
    <w:rsid w:val="00F11FF2"/>
    <w:rsid w:val="00F121CD"/>
    <w:rsid w:val="00F14085"/>
    <w:rsid w:val="00F14398"/>
    <w:rsid w:val="00F15059"/>
    <w:rsid w:val="00F155A3"/>
    <w:rsid w:val="00F16427"/>
    <w:rsid w:val="00F17688"/>
    <w:rsid w:val="00F17B29"/>
    <w:rsid w:val="00F20E62"/>
    <w:rsid w:val="00F2103F"/>
    <w:rsid w:val="00F212F8"/>
    <w:rsid w:val="00F2232C"/>
    <w:rsid w:val="00F233D4"/>
    <w:rsid w:val="00F23C2B"/>
    <w:rsid w:val="00F24563"/>
    <w:rsid w:val="00F25461"/>
    <w:rsid w:val="00F259B6"/>
    <w:rsid w:val="00F25AB4"/>
    <w:rsid w:val="00F26237"/>
    <w:rsid w:val="00F26487"/>
    <w:rsid w:val="00F276B4"/>
    <w:rsid w:val="00F27C29"/>
    <w:rsid w:val="00F27E1D"/>
    <w:rsid w:val="00F317BC"/>
    <w:rsid w:val="00F33D65"/>
    <w:rsid w:val="00F340DE"/>
    <w:rsid w:val="00F357E5"/>
    <w:rsid w:val="00F36329"/>
    <w:rsid w:val="00F37028"/>
    <w:rsid w:val="00F3768C"/>
    <w:rsid w:val="00F40BA9"/>
    <w:rsid w:val="00F45EB2"/>
    <w:rsid w:val="00F462DC"/>
    <w:rsid w:val="00F476A2"/>
    <w:rsid w:val="00F5057D"/>
    <w:rsid w:val="00F5062F"/>
    <w:rsid w:val="00F50A31"/>
    <w:rsid w:val="00F51294"/>
    <w:rsid w:val="00F520E0"/>
    <w:rsid w:val="00F52144"/>
    <w:rsid w:val="00F53F26"/>
    <w:rsid w:val="00F540A0"/>
    <w:rsid w:val="00F54BC0"/>
    <w:rsid w:val="00F5599E"/>
    <w:rsid w:val="00F57266"/>
    <w:rsid w:val="00F57C3E"/>
    <w:rsid w:val="00F6001F"/>
    <w:rsid w:val="00F60254"/>
    <w:rsid w:val="00F619A2"/>
    <w:rsid w:val="00F62C81"/>
    <w:rsid w:val="00F62F84"/>
    <w:rsid w:val="00F6388A"/>
    <w:rsid w:val="00F63C2C"/>
    <w:rsid w:val="00F66D76"/>
    <w:rsid w:val="00F675FF"/>
    <w:rsid w:val="00F70E11"/>
    <w:rsid w:val="00F722FD"/>
    <w:rsid w:val="00F75327"/>
    <w:rsid w:val="00F76F9A"/>
    <w:rsid w:val="00F80FE4"/>
    <w:rsid w:val="00F81707"/>
    <w:rsid w:val="00F8363E"/>
    <w:rsid w:val="00F83C36"/>
    <w:rsid w:val="00F83E1C"/>
    <w:rsid w:val="00F85E9E"/>
    <w:rsid w:val="00F875CB"/>
    <w:rsid w:val="00F87894"/>
    <w:rsid w:val="00F90B83"/>
    <w:rsid w:val="00F92159"/>
    <w:rsid w:val="00F92F6E"/>
    <w:rsid w:val="00F931C3"/>
    <w:rsid w:val="00F97537"/>
    <w:rsid w:val="00F97600"/>
    <w:rsid w:val="00FA1A85"/>
    <w:rsid w:val="00FA394D"/>
    <w:rsid w:val="00FA4529"/>
    <w:rsid w:val="00FA59B8"/>
    <w:rsid w:val="00FA5F9B"/>
    <w:rsid w:val="00FA64C0"/>
    <w:rsid w:val="00FB1DC9"/>
    <w:rsid w:val="00FB4138"/>
    <w:rsid w:val="00FB430A"/>
    <w:rsid w:val="00FB5505"/>
    <w:rsid w:val="00FB5991"/>
    <w:rsid w:val="00FB5DD8"/>
    <w:rsid w:val="00FB62FF"/>
    <w:rsid w:val="00FB6919"/>
    <w:rsid w:val="00FC17D3"/>
    <w:rsid w:val="00FC267A"/>
    <w:rsid w:val="00FC274A"/>
    <w:rsid w:val="00FC371F"/>
    <w:rsid w:val="00FC43FF"/>
    <w:rsid w:val="00FC4EED"/>
    <w:rsid w:val="00FC5438"/>
    <w:rsid w:val="00FC63EB"/>
    <w:rsid w:val="00FC67A4"/>
    <w:rsid w:val="00FC75B1"/>
    <w:rsid w:val="00FD1021"/>
    <w:rsid w:val="00FD119F"/>
    <w:rsid w:val="00FD1C5D"/>
    <w:rsid w:val="00FD25C2"/>
    <w:rsid w:val="00FD2C06"/>
    <w:rsid w:val="00FD632F"/>
    <w:rsid w:val="00FD6BD9"/>
    <w:rsid w:val="00FD6CA7"/>
    <w:rsid w:val="00FD7525"/>
    <w:rsid w:val="00FD7582"/>
    <w:rsid w:val="00FE26F0"/>
    <w:rsid w:val="00FE316A"/>
    <w:rsid w:val="00FE3A20"/>
    <w:rsid w:val="00FE6376"/>
    <w:rsid w:val="00FE74FE"/>
    <w:rsid w:val="00FE7A29"/>
    <w:rsid w:val="00FE7B08"/>
    <w:rsid w:val="00FF0174"/>
    <w:rsid w:val="00FF0A8C"/>
    <w:rsid w:val="00FF1BAC"/>
    <w:rsid w:val="00FF421D"/>
    <w:rsid w:val="00FF63D0"/>
    <w:rsid w:val="00FF67E6"/>
    <w:rsid w:val="00FF69B4"/>
    <w:rsid w:val="00FF798F"/>
  </w:rsids>
  <m:mathPr>
    <m:mathFont m:val="Cambria Math"/>
    <m:brkBin m:val="before"/>
    <m:brkBinSub m:val="--"/>
    <m:smallFrac m:val="0"/>
    <m:dispDef/>
    <m:lMargin m:val="0"/>
    <m:rMargin m:val="0"/>
    <m:defJc m:val="centerGroup"/>
    <m:wrapIndent m:val="1440"/>
    <m:intLim m:val="subSup"/>
    <m:naryLim m:val="undOvr"/>
  </m:mathPr>
  <w:themeFontLang w:val="lv-LV"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2C6F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5DD8"/>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B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B83"/>
    <w:rPr>
      <w:rFonts w:ascii="Calibri" w:hAnsi="Calibri" w:cs="Calibri"/>
    </w:rPr>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sid w:val="004F1B83"/>
    <w:rPr>
      <w:vertAlign w:val="superscript"/>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4F1B83"/>
    <w:pPr>
      <w:spacing w:after="160" w:line="240" w:lineRule="exact"/>
    </w:pPr>
    <w:rPr>
      <w:rFonts w:asciiTheme="minorHAnsi" w:hAnsiTheme="minorHAnsi" w:cstheme="minorBidi"/>
      <w:vertAlign w:val="superscript"/>
    </w:rPr>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L"/>
    <w:basedOn w:val="Normal"/>
    <w:link w:val="ListParagraphChar"/>
    <w:uiPriority w:val="34"/>
    <w:qFormat/>
    <w:rsid w:val="004F1B83"/>
    <w:pPr>
      <w:ind w:left="720"/>
      <w:contextualSpacing/>
    </w:p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
    <w:basedOn w:val="DefaultParagraphFont"/>
    <w:link w:val="FootnoteText"/>
    <w:uiPriority w:val="99"/>
    <w:qFormat/>
    <w:locked/>
    <w:rsid w:val="004F1B83"/>
    <w:rPr>
      <w:rFonts w:ascii="Calibri" w:eastAsia="Calibri" w:hAnsi="Calibri" w:cs="Times New Roman"/>
      <w:sz w:val="20"/>
      <w:szCs w:val="20"/>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
    <w:basedOn w:val="Normal"/>
    <w:link w:val="FootnoteTextChar"/>
    <w:uiPriority w:val="99"/>
    <w:unhideWhenUsed/>
    <w:qFormat/>
    <w:rsid w:val="004F1B83"/>
    <w:pPr>
      <w:spacing w:after="0" w:line="240" w:lineRule="auto"/>
    </w:pPr>
    <w:rPr>
      <w:rFonts w:eastAsia="Calibri" w:cs="Times New Roman"/>
      <w:sz w:val="20"/>
      <w:szCs w:val="20"/>
    </w:rPr>
  </w:style>
  <w:style w:type="character" w:customStyle="1" w:styleId="FootnoteTextChar1">
    <w:name w:val="Footnote Text Char1"/>
    <w:basedOn w:val="DefaultParagraphFont"/>
    <w:uiPriority w:val="99"/>
    <w:semiHidden/>
    <w:rsid w:val="004F1B83"/>
    <w:rPr>
      <w:rFonts w:ascii="Calibri" w:hAnsi="Calibri" w:cs="Calibri"/>
      <w:sz w:val="20"/>
      <w:szCs w:val="20"/>
    </w:r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L Char"/>
    <w:link w:val="ListParagraph"/>
    <w:uiPriority w:val="34"/>
    <w:qFormat/>
    <w:locked/>
    <w:rsid w:val="004F1B83"/>
    <w:rPr>
      <w:rFonts w:ascii="Calibri" w:hAnsi="Calibri" w:cs="Calibri"/>
    </w:rPr>
  </w:style>
  <w:style w:type="character" w:styleId="Hyperlink">
    <w:name w:val="Hyperlink"/>
    <w:uiPriority w:val="99"/>
    <w:unhideWhenUsed/>
    <w:rsid w:val="004F1B83"/>
    <w:rPr>
      <w:color w:val="0000FF"/>
      <w:u w:val="single"/>
    </w:rPr>
  </w:style>
  <w:style w:type="paragraph" w:styleId="BalloonText">
    <w:name w:val="Balloon Text"/>
    <w:basedOn w:val="Normal"/>
    <w:link w:val="BalloonTextChar"/>
    <w:uiPriority w:val="99"/>
    <w:semiHidden/>
    <w:unhideWhenUsed/>
    <w:rsid w:val="00196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4B2"/>
    <w:rPr>
      <w:rFonts w:ascii="Segoe UI" w:hAnsi="Segoe UI" w:cs="Segoe UI"/>
      <w:sz w:val="18"/>
      <w:szCs w:val="18"/>
    </w:rPr>
  </w:style>
  <w:style w:type="paragraph" w:styleId="Footer">
    <w:name w:val="footer"/>
    <w:basedOn w:val="Normal"/>
    <w:link w:val="FooterChar"/>
    <w:uiPriority w:val="99"/>
    <w:unhideWhenUsed/>
    <w:rsid w:val="00657EBA"/>
    <w:pPr>
      <w:tabs>
        <w:tab w:val="center" w:pos="4320"/>
        <w:tab w:val="right" w:pos="8640"/>
      </w:tabs>
      <w:spacing w:after="0" w:line="240" w:lineRule="auto"/>
    </w:pPr>
  </w:style>
  <w:style w:type="character" w:customStyle="1" w:styleId="FooterChar">
    <w:name w:val="Footer Char"/>
    <w:basedOn w:val="DefaultParagraphFont"/>
    <w:link w:val="Footer"/>
    <w:uiPriority w:val="99"/>
    <w:rsid w:val="00657EBA"/>
    <w:rPr>
      <w:rFonts w:ascii="Calibri" w:hAnsi="Calibri" w:cs="Calibri"/>
    </w:rPr>
  </w:style>
  <w:style w:type="character" w:styleId="CommentReference">
    <w:name w:val="annotation reference"/>
    <w:basedOn w:val="DefaultParagraphFont"/>
    <w:uiPriority w:val="99"/>
    <w:unhideWhenUsed/>
    <w:rsid w:val="00835E2E"/>
    <w:rPr>
      <w:sz w:val="16"/>
      <w:szCs w:val="16"/>
    </w:rPr>
  </w:style>
  <w:style w:type="paragraph" w:styleId="CommentText">
    <w:name w:val="annotation text"/>
    <w:basedOn w:val="Normal"/>
    <w:link w:val="CommentTextChar"/>
    <w:uiPriority w:val="99"/>
    <w:unhideWhenUsed/>
    <w:rsid w:val="00835E2E"/>
    <w:pPr>
      <w:spacing w:line="240" w:lineRule="auto"/>
    </w:pPr>
    <w:rPr>
      <w:sz w:val="20"/>
      <w:szCs w:val="20"/>
    </w:rPr>
  </w:style>
  <w:style w:type="character" w:customStyle="1" w:styleId="CommentTextChar">
    <w:name w:val="Comment Text Char"/>
    <w:basedOn w:val="DefaultParagraphFont"/>
    <w:link w:val="CommentText"/>
    <w:uiPriority w:val="99"/>
    <w:rsid w:val="00835E2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835E2E"/>
    <w:rPr>
      <w:b/>
      <w:bCs/>
    </w:rPr>
  </w:style>
  <w:style w:type="character" w:customStyle="1" w:styleId="CommentSubjectChar">
    <w:name w:val="Comment Subject Char"/>
    <w:basedOn w:val="CommentTextChar"/>
    <w:link w:val="CommentSubject"/>
    <w:uiPriority w:val="99"/>
    <w:semiHidden/>
    <w:rsid w:val="00835E2E"/>
    <w:rPr>
      <w:rFonts w:ascii="Calibri" w:hAnsi="Calibri" w:cs="Calibri"/>
      <w:b/>
      <w:bCs/>
      <w:sz w:val="20"/>
      <w:szCs w:val="20"/>
    </w:rPr>
  </w:style>
  <w:style w:type="character" w:customStyle="1" w:styleId="UnresolvedMention1">
    <w:name w:val="Unresolved Mention1"/>
    <w:basedOn w:val="DefaultParagraphFont"/>
    <w:uiPriority w:val="99"/>
    <w:semiHidden/>
    <w:unhideWhenUsed/>
    <w:rsid w:val="00F11FF2"/>
    <w:rPr>
      <w:color w:val="605E5C"/>
      <w:shd w:val="clear" w:color="auto" w:fill="E1DFDD"/>
    </w:rPr>
  </w:style>
  <w:style w:type="character" w:styleId="FollowedHyperlink">
    <w:name w:val="FollowedHyperlink"/>
    <w:basedOn w:val="DefaultParagraphFont"/>
    <w:uiPriority w:val="99"/>
    <w:semiHidden/>
    <w:unhideWhenUsed/>
    <w:rsid w:val="005D398D"/>
    <w:rPr>
      <w:color w:val="800080" w:themeColor="followedHyperlink"/>
      <w:u w:val="single"/>
    </w:rPr>
  </w:style>
  <w:style w:type="paragraph" w:styleId="Revision">
    <w:name w:val="Revision"/>
    <w:hidden/>
    <w:uiPriority w:val="99"/>
    <w:semiHidden/>
    <w:rsid w:val="006F3ACA"/>
    <w:pPr>
      <w:spacing w:after="0" w:line="240" w:lineRule="auto"/>
    </w:pPr>
    <w:rPr>
      <w:rFonts w:ascii="Calibri" w:hAnsi="Calibri" w:cs="Calibr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2C5290"/>
    <w:pPr>
      <w:spacing w:after="160" w:line="240" w:lineRule="exact"/>
      <w:jc w:val="both"/>
    </w:pPr>
    <w:rPr>
      <w:rFonts w:asciiTheme="minorHAnsi" w:hAnsiTheme="minorHAnsi" w:cstheme="minorBidi"/>
      <w:vertAlign w:val="superscript"/>
    </w:rPr>
  </w:style>
  <w:style w:type="paragraph" w:customStyle="1" w:styleId="Default">
    <w:name w:val="Default"/>
    <w:qFormat/>
    <w:rsid w:val="00BF0D7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2">
    <w:name w:val="Unresolved Mention2"/>
    <w:basedOn w:val="DefaultParagraphFont"/>
    <w:uiPriority w:val="99"/>
    <w:semiHidden/>
    <w:unhideWhenUsed/>
    <w:rsid w:val="00EA03E7"/>
    <w:rPr>
      <w:color w:val="605E5C"/>
      <w:shd w:val="clear" w:color="auto" w:fill="E1DFDD"/>
    </w:rPr>
  </w:style>
  <w:style w:type="paragraph" w:styleId="NoSpacing">
    <w:name w:val="No Spacing"/>
    <w:uiPriority w:val="1"/>
    <w:qFormat/>
    <w:rsid w:val="00E3103A"/>
    <w:pPr>
      <w:spacing w:after="0" w:line="240" w:lineRule="auto"/>
    </w:pPr>
  </w:style>
  <w:style w:type="character" w:customStyle="1" w:styleId="UnresolvedMention3">
    <w:name w:val="Unresolved Mention3"/>
    <w:basedOn w:val="DefaultParagraphFont"/>
    <w:uiPriority w:val="99"/>
    <w:semiHidden/>
    <w:unhideWhenUsed/>
    <w:rsid w:val="00696389"/>
    <w:rPr>
      <w:color w:val="605E5C"/>
      <w:shd w:val="clear" w:color="auto" w:fill="E1DFDD"/>
    </w:rPr>
  </w:style>
  <w:style w:type="character" w:customStyle="1" w:styleId="UnresolvedMention4">
    <w:name w:val="Unresolved Mention4"/>
    <w:basedOn w:val="DefaultParagraphFont"/>
    <w:uiPriority w:val="99"/>
    <w:semiHidden/>
    <w:unhideWhenUsed/>
    <w:rsid w:val="0036032A"/>
    <w:rPr>
      <w:color w:val="605E5C"/>
      <w:shd w:val="clear" w:color="auto" w:fill="E1DFDD"/>
    </w:rPr>
  </w:style>
  <w:style w:type="paragraph" w:customStyle="1" w:styleId="wordsection1">
    <w:name w:val="wordsection1"/>
    <w:basedOn w:val="Normal"/>
    <w:uiPriority w:val="99"/>
    <w:rsid w:val="002A434C"/>
    <w:pPr>
      <w:spacing w:after="0" w:line="240" w:lineRule="auto"/>
    </w:pPr>
    <w:rPr>
      <w:rFonts w:ascii="Times New Roman" w:hAnsi="Times New Roman" w:cs="Times New Roman"/>
      <w:sz w:val="24"/>
      <w:szCs w:val="24"/>
      <w:lang w:eastAsia="lv-LV"/>
    </w:rPr>
  </w:style>
  <w:style w:type="character" w:customStyle="1" w:styleId="CommentTextChar1">
    <w:name w:val="Comment Text Char1"/>
    <w:basedOn w:val="DefaultParagraphFont"/>
    <w:uiPriority w:val="99"/>
    <w:rsid w:val="00AE4F45"/>
    <w:rPr>
      <w:sz w:val="20"/>
      <w:szCs w:val="20"/>
    </w:rPr>
  </w:style>
  <w:style w:type="character" w:customStyle="1" w:styleId="tld-sibling-0-0-0">
    <w:name w:val="tld-sibling-0-0-0"/>
    <w:basedOn w:val="DefaultParagraphFont"/>
    <w:rsid w:val="004B2D7E"/>
  </w:style>
  <w:style w:type="character" w:customStyle="1" w:styleId="ng-star-inserted">
    <w:name w:val="ng-star-inserted"/>
    <w:basedOn w:val="DefaultParagraphFont"/>
    <w:rsid w:val="004B2D7E"/>
  </w:style>
  <w:style w:type="character" w:customStyle="1" w:styleId="tld-sibling-0-0-1">
    <w:name w:val="tld-sibling-0-0-1"/>
    <w:basedOn w:val="DefaultParagraphFont"/>
    <w:rsid w:val="004B2D7E"/>
  </w:style>
  <w:style w:type="character" w:customStyle="1" w:styleId="tld-sibling-0-0-2">
    <w:name w:val="tld-sibling-0-0-2"/>
    <w:basedOn w:val="DefaultParagraphFont"/>
    <w:rsid w:val="004B2D7E"/>
  </w:style>
  <w:style w:type="character" w:customStyle="1" w:styleId="tld-sibling-0-0-4">
    <w:name w:val="tld-sibling-0-0-4"/>
    <w:basedOn w:val="DefaultParagraphFont"/>
    <w:rsid w:val="004B2D7E"/>
  </w:style>
  <w:style w:type="character" w:customStyle="1" w:styleId="tld-sibling-0-0-6">
    <w:name w:val="tld-sibling-0-0-6"/>
    <w:basedOn w:val="DefaultParagraphFont"/>
    <w:rsid w:val="004B2D7E"/>
  </w:style>
  <w:style w:type="character" w:customStyle="1" w:styleId="tld-sibling-0-0-9">
    <w:name w:val="tld-sibling-0-0-9"/>
    <w:basedOn w:val="DefaultParagraphFont"/>
    <w:rsid w:val="004B2D7E"/>
  </w:style>
  <w:style w:type="character" w:customStyle="1" w:styleId="tld-sibling-0-0-10">
    <w:name w:val="tld-sibling-0-0-10"/>
    <w:basedOn w:val="DefaultParagraphFont"/>
    <w:rsid w:val="004B2D7E"/>
  </w:style>
  <w:style w:type="character" w:customStyle="1" w:styleId="tld-sibling-0-0-11">
    <w:name w:val="tld-sibling-0-0-11"/>
    <w:basedOn w:val="DefaultParagraphFont"/>
    <w:rsid w:val="004B2D7E"/>
  </w:style>
  <w:style w:type="character" w:customStyle="1" w:styleId="tld-sibling-0-0-12">
    <w:name w:val="tld-sibling-0-0-12"/>
    <w:basedOn w:val="DefaultParagraphFont"/>
    <w:rsid w:val="004B2D7E"/>
  </w:style>
  <w:style w:type="character" w:customStyle="1" w:styleId="tld-sibling-0-0-7">
    <w:name w:val="tld-sibling-0-0-7"/>
    <w:basedOn w:val="DefaultParagraphFont"/>
    <w:rsid w:val="004B2D7E"/>
  </w:style>
  <w:style w:type="character" w:customStyle="1" w:styleId="tld-sibling-0-0-13">
    <w:name w:val="tld-sibling-0-0-13"/>
    <w:basedOn w:val="DefaultParagraphFont"/>
    <w:rsid w:val="004B2D7E"/>
  </w:style>
  <w:style w:type="character" w:customStyle="1" w:styleId="tld-sibling-0-0-14">
    <w:name w:val="tld-sibling-0-0-14"/>
    <w:basedOn w:val="DefaultParagraphFont"/>
    <w:rsid w:val="004B2D7E"/>
  </w:style>
  <w:style w:type="character" w:customStyle="1" w:styleId="tld-sibling-0-0-16">
    <w:name w:val="tld-sibling-0-0-16"/>
    <w:basedOn w:val="DefaultParagraphFont"/>
    <w:rsid w:val="004B2D7E"/>
  </w:style>
  <w:style w:type="character" w:customStyle="1" w:styleId="tld-sibling-0-0-17">
    <w:name w:val="tld-sibling-0-0-17"/>
    <w:basedOn w:val="DefaultParagraphFont"/>
    <w:rsid w:val="004B2D7E"/>
  </w:style>
  <w:style w:type="character" w:customStyle="1" w:styleId="tld-sibling-0-0-18">
    <w:name w:val="tld-sibling-0-0-18"/>
    <w:basedOn w:val="DefaultParagraphFont"/>
    <w:rsid w:val="004B2D7E"/>
  </w:style>
  <w:style w:type="character" w:customStyle="1" w:styleId="tld-sibling-0-0-19">
    <w:name w:val="tld-sibling-0-0-19"/>
    <w:basedOn w:val="DefaultParagraphFont"/>
    <w:rsid w:val="004B2D7E"/>
  </w:style>
  <w:style w:type="character" w:customStyle="1" w:styleId="tld-sibling-0-0-21">
    <w:name w:val="tld-sibling-0-0-21"/>
    <w:basedOn w:val="DefaultParagraphFont"/>
    <w:rsid w:val="004B2D7E"/>
  </w:style>
  <w:style w:type="character" w:customStyle="1" w:styleId="tld-sibling-0-0-22">
    <w:name w:val="tld-sibling-0-0-22"/>
    <w:basedOn w:val="DefaultParagraphFont"/>
    <w:rsid w:val="004B2D7E"/>
  </w:style>
  <w:style w:type="character" w:customStyle="1" w:styleId="tld-sibling-0-0-23">
    <w:name w:val="tld-sibling-0-0-23"/>
    <w:basedOn w:val="DefaultParagraphFont"/>
    <w:rsid w:val="004B2D7E"/>
  </w:style>
  <w:style w:type="character" w:customStyle="1" w:styleId="tld-sibling-0-1-24">
    <w:name w:val="tld-sibling-0-1-24"/>
    <w:basedOn w:val="DefaultParagraphFont"/>
    <w:rsid w:val="004B2D7E"/>
  </w:style>
  <w:style w:type="character" w:customStyle="1" w:styleId="tld-sibling-0-1-25">
    <w:name w:val="tld-sibling-0-1-25"/>
    <w:basedOn w:val="DefaultParagraphFont"/>
    <w:rsid w:val="004B2D7E"/>
  </w:style>
  <w:style w:type="character" w:customStyle="1" w:styleId="tld-sibling-0-1-28">
    <w:name w:val="tld-sibling-0-1-28"/>
    <w:basedOn w:val="DefaultParagraphFont"/>
    <w:rsid w:val="004B2D7E"/>
  </w:style>
  <w:style w:type="character" w:customStyle="1" w:styleId="tld-sibling-0-1-29">
    <w:name w:val="tld-sibling-0-1-29"/>
    <w:basedOn w:val="DefaultParagraphFont"/>
    <w:rsid w:val="004B2D7E"/>
  </w:style>
  <w:style w:type="character" w:customStyle="1" w:styleId="tld-sibling-0-1-30">
    <w:name w:val="tld-sibling-0-1-30"/>
    <w:basedOn w:val="DefaultParagraphFont"/>
    <w:rsid w:val="004B2D7E"/>
  </w:style>
  <w:style w:type="character" w:customStyle="1" w:styleId="tld-sibling-0-1-31">
    <w:name w:val="tld-sibling-0-1-31"/>
    <w:basedOn w:val="DefaultParagraphFont"/>
    <w:rsid w:val="004B2D7E"/>
  </w:style>
  <w:style w:type="character" w:customStyle="1" w:styleId="tld-sibling-0-1-32">
    <w:name w:val="tld-sibling-0-1-32"/>
    <w:basedOn w:val="DefaultParagraphFont"/>
    <w:rsid w:val="004B2D7E"/>
  </w:style>
  <w:style w:type="character" w:customStyle="1" w:styleId="tld-sibling-0-1-33">
    <w:name w:val="tld-sibling-0-1-33"/>
    <w:basedOn w:val="DefaultParagraphFont"/>
    <w:rsid w:val="004B2D7E"/>
  </w:style>
  <w:style w:type="character" w:customStyle="1" w:styleId="tld-sibling-0-1-34">
    <w:name w:val="tld-sibling-0-1-34"/>
    <w:basedOn w:val="DefaultParagraphFont"/>
    <w:rsid w:val="004B2D7E"/>
  </w:style>
  <w:style w:type="character" w:customStyle="1" w:styleId="tld-sibling-0-1-35">
    <w:name w:val="tld-sibling-0-1-35"/>
    <w:basedOn w:val="DefaultParagraphFont"/>
    <w:rsid w:val="004B2D7E"/>
  </w:style>
  <w:style w:type="character" w:customStyle="1" w:styleId="tld-sibling-0-1-36">
    <w:name w:val="tld-sibling-0-1-36"/>
    <w:basedOn w:val="DefaultParagraphFont"/>
    <w:rsid w:val="004B2D7E"/>
  </w:style>
  <w:style w:type="character" w:customStyle="1" w:styleId="tld-sibling-0-1-38">
    <w:name w:val="tld-sibling-0-1-38"/>
    <w:basedOn w:val="DefaultParagraphFont"/>
    <w:rsid w:val="004B2D7E"/>
  </w:style>
  <w:style w:type="character" w:customStyle="1" w:styleId="tld-sibling-0-1-39">
    <w:name w:val="tld-sibling-0-1-39"/>
    <w:basedOn w:val="DefaultParagraphFont"/>
    <w:rsid w:val="004B2D7E"/>
  </w:style>
  <w:style w:type="character" w:customStyle="1" w:styleId="tld-sibling-0-1-40">
    <w:name w:val="tld-sibling-0-1-40"/>
    <w:basedOn w:val="DefaultParagraphFont"/>
    <w:rsid w:val="004B2D7E"/>
  </w:style>
  <w:style w:type="character" w:customStyle="1" w:styleId="tld-sibling-0-1-41">
    <w:name w:val="tld-sibling-0-1-41"/>
    <w:basedOn w:val="DefaultParagraphFont"/>
    <w:rsid w:val="004B2D7E"/>
  </w:style>
  <w:style w:type="character" w:customStyle="1" w:styleId="tld-sibling-0-1-42">
    <w:name w:val="tld-sibling-0-1-42"/>
    <w:basedOn w:val="DefaultParagraphFont"/>
    <w:rsid w:val="004B2D7E"/>
  </w:style>
  <w:style w:type="character" w:customStyle="1" w:styleId="tld-sibling-0-1-43">
    <w:name w:val="tld-sibling-0-1-43"/>
    <w:basedOn w:val="DefaultParagraphFont"/>
    <w:rsid w:val="004B2D7E"/>
  </w:style>
  <w:style w:type="character" w:customStyle="1" w:styleId="tld-sibling-0-1-44">
    <w:name w:val="tld-sibling-0-1-44"/>
    <w:basedOn w:val="DefaultParagraphFont"/>
    <w:rsid w:val="004B2D7E"/>
  </w:style>
  <w:style w:type="character" w:customStyle="1" w:styleId="tld-sibling-0-1-45">
    <w:name w:val="tld-sibling-0-1-45"/>
    <w:basedOn w:val="DefaultParagraphFont"/>
    <w:rsid w:val="004B2D7E"/>
  </w:style>
  <w:style w:type="character" w:customStyle="1" w:styleId="tld-sibling-0-0-36">
    <w:name w:val="tld-sibling-0-0-36"/>
    <w:basedOn w:val="DefaultParagraphFont"/>
    <w:rsid w:val="0051232F"/>
  </w:style>
  <w:style w:type="character" w:customStyle="1" w:styleId="tld-sibling-0-0-8">
    <w:name w:val="tld-sibling-0-0-8"/>
    <w:basedOn w:val="DefaultParagraphFont"/>
    <w:rsid w:val="0051232F"/>
  </w:style>
  <w:style w:type="character" w:customStyle="1" w:styleId="tld-sibling-0-0-15">
    <w:name w:val="tld-sibling-0-0-15"/>
    <w:basedOn w:val="DefaultParagraphFont"/>
    <w:rsid w:val="0051232F"/>
  </w:style>
  <w:style w:type="character" w:customStyle="1" w:styleId="tld-sibling-0-0-20">
    <w:name w:val="tld-sibling-0-0-20"/>
    <w:basedOn w:val="DefaultParagraphFont"/>
    <w:rsid w:val="0051232F"/>
  </w:style>
  <w:style w:type="character" w:customStyle="1" w:styleId="tld-sibling-0-0-24">
    <w:name w:val="tld-sibling-0-0-24"/>
    <w:basedOn w:val="DefaultParagraphFont"/>
    <w:rsid w:val="0051232F"/>
  </w:style>
  <w:style w:type="character" w:customStyle="1" w:styleId="tld-sibling-0-0-25">
    <w:name w:val="tld-sibling-0-0-25"/>
    <w:basedOn w:val="DefaultParagraphFont"/>
    <w:rsid w:val="0051232F"/>
  </w:style>
  <w:style w:type="character" w:customStyle="1" w:styleId="tld-sibling-0-0-26">
    <w:name w:val="tld-sibling-0-0-26"/>
    <w:basedOn w:val="DefaultParagraphFont"/>
    <w:rsid w:val="0051232F"/>
  </w:style>
  <w:style w:type="character" w:customStyle="1" w:styleId="tld-sibling-0-0-27">
    <w:name w:val="tld-sibling-0-0-27"/>
    <w:basedOn w:val="DefaultParagraphFont"/>
    <w:rsid w:val="0051232F"/>
  </w:style>
  <w:style w:type="character" w:customStyle="1" w:styleId="tld-sibling-0-0-28">
    <w:name w:val="tld-sibling-0-0-28"/>
    <w:basedOn w:val="DefaultParagraphFont"/>
    <w:rsid w:val="0051232F"/>
  </w:style>
  <w:style w:type="character" w:customStyle="1" w:styleId="tld-sibling-0-0-29">
    <w:name w:val="tld-sibling-0-0-29"/>
    <w:basedOn w:val="DefaultParagraphFont"/>
    <w:rsid w:val="0051232F"/>
  </w:style>
  <w:style w:type="character" w:customStyle="1" w:styleId="tld-sibling-0-0-30">
    <w:name w:val="tld-sibling-0-0-30"/>
    <w:basedOn w:val="DefaultParagraphFont"/>
    <w:rsid w:val="0051232F"/>
  </w:style>
  <w:style w:type="character" w:customStyle="1" w:styleId="tld-sibling-0-0-32">
    <w:name w:val="tld-sibling-0-0-32"/>
    <w:basedOn w:val="DefaultParagraphFont"/>
    <w:rsid w:val="0051232F"/>
  </w:style>
  <w:style w:type="character" w:customStyle="1" w:styleId="tld-sibling-0-0-33">
    <w:name w:val="tld-sibling-0-0-33"/>
    <w:basedOn w:val="DefaultParagraphFont"/>
    <w:rsid w:val="0051232F"/>
  </w:style>
  <w:style w:type="character" w:customStyle="1" w:styleId="tld-sibling-0-0-34">
    <w:name w:val="tld-sibling-0-0-34"/>
    <w:basedOn w:val="DefaultParagraphFont"/>
    <w:rsid w:val="0051232F"/>
  </w:style>
  <w:style w:type="character" w:customStyle="1" w:styleId="tld-sibling-0-0-38">
    <w:name w:val="tld-sibling-0-0-38"/>
    <w:basedOn w:val="DefaultParagraphFont"/>
    <w:rsid w:val="0051232F"/>
  </w:style>
  <w:style w:type="character" w:customStyle="1" w:styleId="tld-sibling-0-0-37">
    <w:name w:val="tld-sibling-0-0-37"/>
    <w:basedOn w:val="DefaultParagraphFont"/>
    <w:rsid w:val="0051232F"/>
  </w:style>
  <w:style w:type="character" w:styleId="UnresolvedMention">
    <w:name w:val="Unresolved Mention"/>
    <w:basedOn w:val="DefaultParagraphFont"/>
    <w:uiPriority w:val="99"/>
    <w:semiHidden/>
    <w:unhideWhenUsed/>
    <w:rsid w:val="008C51CB"/>
    <w:rPr>
      <w:color w:val="605E5C"/>
      <w:shd w:val="clear" w:color="auto" w:fill="E1DFDD"/>
    </w:rPr>
  </w:style>
  <w:style w:type="character" w:customStyle="1" w:styleId="tld-sibling-0-0-3">
    <w:name w:val="tld-sibling-0-0-3"/>
    <w:basedOn w:val="DefaultParagraphFont"/>
    <w:rsid w:val="00113BB3"/>
  </w:style>
  <w:style w:type="character" w:customStyle="1" w:styleId="tld-sibling-0-0-5">
    <w:name w:val="tld-sibling-0-0-5"/>
    <w:basedOn w:val="DefaultParagraphFont"/>
    <w:rsid w:val="00113BB3"/>
  </w:style>
  <w:style w:type="character" w:customStyle="1" w:styleId="tld-sibling-1-0-0">
    <w:name w:val="tld-sibling-1-0-0"/>
    <w:basedOn w:val="DefaultParagraphFont"/>
    <w:rsid w:val="004B2892"/>
  </w:style>
  <w:style w:type="character" w:customStyle="1" w:styleId="tld-sibling-1-0-1">
    <w:name w:val="tld-sibling-1-0-1"/>
    <w:basedOn w:val="DefaultParagraphFont"/>
    <w:rsid w:val="004B2892"/>
  </w:style>
  <w:style w:type="character" w:customStyle="1" w:styleId="tld-sibling-1-0-5">
    <w:name w:val="tld-sibling-1-0-5"/>
    <w:basedOn w:val="DefaultParagraphFont"/>
    <w:rsid w:val="004B2892"/>
  </w:style>
  <w:style w:type="character" w:customStyle="1" w:styleId="tld-sibling-1-0-6">
    <w:name w:val="tld-sibling-1-0-6"/>
    <w:basedOn w:val="DefaultParagraphFont"/>
    <w:rsid w:val="004B2892"/>
  </w:style>
  <w:style w:type="character" w:customStyle="1" w:styleId="tld-sibling-1-0-7">
    <w:name w:val="tld-sibling-1-0-7"/>
    <w:basedOn w:val="DefaultParagraphFont"/>
    <w:rsid w:val="004B2892"/>
  </w:style>
  <w:style w:type="character" w:customStyle="1" w:styleId="tld-sibling-1-0-8">
    <w:name w:val="tld-sibling-1-0-8"/>
    <w:basedOn w:val="DefaultParagraphFont"/>
    <w:rsid w:val="004B2892"/>
  </w:style>
  <w:style w:type="character" w:customStyle="1" w:styleId="tld-sibling-1-0-9">
    <w:name w:val="tld-sibling-1-0-9"/>
    <w:basedOn w:val="DefaultParagraphFont"/>
    <w:rsid w:val="004B2892"/>
  </w:style>
  <w:style w:type="character" w:customStyle="1" w:styleId="tld-sibling-1-0-10">
    <w:name w:val="tld-sibling-1-0-10"/>
    <w:basedOn w:val="DefaultParagraphFont"/>
    <w:rsid w:val="004B2892"/>
  </w:style>
  <w:style w:type="character" w:customStyle="1" w:styleId="tld-sibling-1-0-11">
    <w:name w:val="tld-sibling-1-0-11"/>
    <w:basedOn w:val="DefaultParagraphFont"/>
    <w:rsid w:val="004B2892"/>
  </w:style>
  <w:style w:type="character" w:customStyle="1" w:styleId="tld-sibling-1-0-12">
    <w:name w:val="tld-sibling-1-0-12"/>
    <w:basedOn w:val="DefaultParagraphFont"/>
    <w:rsid w:val="004B2892"/>
  </w:style>
  <w:style w:type="character" w:customStyle="1" w:styleId="tld-sibling-1-0-14">
    <w:name w:val="tld-sibling-1-0-14"/>
    <w:basedOn w:val="DefaultParagraphFont"/>
    <w:rsid w:val="004B2892"/>
  </w:style>
  <w:style w:type="character" w:customStyle="1" w:styleId="tld-sibling-2-0-0">
    <w:name w:val="tld-sibling-2-0-0"/>
    <w:basedOn w:val="DefaultParagraphFont"/>
    <w:rsid w:val="004B2892"/>
  </w:style>
  <w:style w:type="character" w:customStyle="1" w:styleId="tld-sibling-2-0-1">
    <w:name w:val="tld-sibling-2-0-1"/>
    <w:basedOn w:val="DefaultParagraphFont"/>
    <w:rsid w:val="004B2892"/>
  </w:style>
  <w:style w:type="character" w:customStyle="1" w:styleId="tld-sibling-2-0-2">
    <w:name w:val="tld-sibling-2-0-2"/>
    <w:basedOn w:val="DefaultParagraphFont"/>
    <w:rsid w:val="004B2892"/>
  </w:style>
  <w:style w:type="character" w:customStyle="1" w:styleId="tld-sibling-2-0-3">
    <w:name w:val="tld-sibling-2-0-3"/>
    <w:basedOn w:val="DefaultParagraphFont"/>
    <w:rsid w:val="004B2892"/>
  </w:style>
  <w:style w:type="character" w:customStyle="1" w:styleId="tld-sibling-2-0-5">
    <w:name w:val="tld-sibling-2-0-5"/>
    <w:basedOn w:val="DefaultParagraphFont"/>
    <w:rsid w:val="004B2892"/>
  </w:style>
  <w:style w:type="character" w:customStyle="1" w:styleId="tld-sibling-2-0-6">
    <w:name w:val="tld-sibling-2-0-6"/>
    <w:basedOn w:val="DefaultParagraphFont"/>
    <w:rsid w:val="004B2892"/>
  </w:style>
  <w:style w:type="character" w:customStyle="1" w:styleId="tld-sibling-2-0-7">
    <w:name w:val="tld-sibling-2-0-7"/>
    <w:basedOn w:val="DefaultParagraphFont"/>
    <w:rsid w:val="004B2892"/>
  </w:style>
  <w:style w:type="character" w:customStyle="1" w:styleId="tld-sibling-2-0-10">
    <w:name w:val="tld-sibling-2-0-10"/>
    <w:basedOn w:val="DefaultParagraphFont"/>
    <w:rsid w:val="004B2892"/>
  </w:style>
  <w:style w:type="character" w:customStyle="1" w:styleId="tld-sibling-2-0-11">
    <w:name w:val="tld-sibling-2-0-11"/>
    <w:basedOn w:val="DefaultParagraphFont"/>
    <w:rsid w:val="004B2892"/>
  </w:style>
  <w:style w:type="character" w:customStyle="1" w:styleId="tld-sibling-2-0-12">
    <w:name w:val="tld-sibling-2-0-12"/>
    <w:basedOn w:val="DefaultParagraphFont"/>
    <w:rsid w:val="004B2892"/>
  </w:style>
  <w:style w:type="character" w:customStyle="1" w:styleId="tld-sibling-2-0-13">
    <w:name w:val="tld-sibling-2-0-13"/>
    <w:basedOn w:val="DefaultParagraphFont"/>
    <w:rsid w:val="004B2892"/>
  </w:style>
  <w:style w:type="character" w:customStyle="1" w:styleId="tld-sibling-2-0-14">
    <w:name w:val="tld-sibling-2-0-14"/>
    <w:basedOn w:val="DefaultParagraphFont"/>
    <w:rsid w:val="004B2892"/>
  </w:style>
  <w:style w:type="character" w:customStyle="1" w:styleId="tld-sibling-3-0-0">
    <w:name w:val="tld-sibling-3-0-0"/>
    <w:basedOn w:val="DefaultParagraphFont"/>
    <w:rsid w:val="004B2892"/>
  </w:style>
  <w:style w:type="character" w:customStyle="1" w:styleId="tld-sibling-3-0-2">
    <w:name w:val="tld-sibling-3-0-2"/>
    <w:basedOn w:val="DefaultParagraphFont"/>
    <w:rsid w:val="004B2892"/>
  </w:style>
  <w:style w:type="character" w:customStyle="1" w:styleId="tld-sibling-3-0-4">
    <w:name w:val="tld-sibling-3-0-4"/>
    <w:basedOn w:val="DefaultParagraphFont"/>
    <w:rsid w:val="004B2892"/>
  </w:style>
  <w:style w:type="character" w:customStyle="1" w:styleId="tld-sibling-3-0-7">
    <w:name w:val="tld-sibling-3-0-7"/>
    <w:basedOn w:val="DefaultParagraphFont"/>
    <w:rsid w:val="004B2892"/>
  </w:style>
  <w:style w:type="character" w:customStyle="1" w:styleId="tld-sibling-3-0-3">
    <w:name w:val="tld-sibling-3-0-3"/>
    <w:basedOn w:val="DefaultParagraphFont"/>
    <w:rsid w:val="004B2892"/>
  </w:style>
  <w:style w:type="character" w:customStyle="1" w:styleId="tld-sibling-3-0-8">
    <w:name w:val="tld-sibling-3-0-8"/>
    <w:basedOn w:val="DefaultParagraphFont"/>
    <w:rsid w:val="004B2892"/>
  </w:style>
  <w:style w:type="character" w:customStyle="1" w:styleId="tld-sibling-3-1-9">
    <w:name w:val="tld-sibling-3-1-9"/>
    <w:basedOn w:val="DefaultParagraphFont"/>
    <w:rsid w:val="004B2892"/>
  </w:style>
  <w:style w:type="character" w:customStyle="1" w:styleId="tld-sibling-3-1-10">
    <w:name w:val="tld-sibling-3-1-10"/>
    <w:basedOn w:val="DefaultParagraphFont"/>
    <w:rsid w:val="004B2892"/>
  </w:style>
  <w:style w:type="character" w:customStyle="1" w:styleId="tld-sibling-3-1-11">
    <w:name w:val="tld-sibling-3-1-11"/>
    <w:basedOn w:val="DefaultParagraphFont"/>
    <w:rsid w:val="004B2892"/>
  </w:style>
  <w:style w:type="character" w:customStyle="1" w:styleId="tld-sibling-3-1-13">
    <w:name w:val="tld-sibling-3-1-13"/>
    <w:basedOn w:val="DefaultParagraphFont"/>
    <w:rsid w:val="004B2892"/>
  </w:style>
  <w:style w:type="character" w:customStyle="1" w:styleId="tld-sibling-4-0-2">
    <w:name w:val="tld-sibling-4-0-2"/>
    <w:basedOn w:val="DefaultParagraphFont"/>
    <w:rsid w:val="004B2892"/>
  </w:style>
  <w:style w:type="character" w:customStyle="1" w:styleId="tld-sibling-4-0-3">
    <w:name w:val="tld-sibling-4-0-3"/>
    <w:basedOn w:val="DefaultParagraphFont"/>
    <w:rsid w:val="004B2892"/>
  </w:style>
  <w:style w:type="character" w:customStyle="1" w:styleId="tld-sibling-4-0-4">
    <w:name w:val="tld-sibling-4-0-4"/>
    <w:basedOn w:val="DefaultParagraphFont"/>
    <w:rsid w:val="004B2892"/>
  </w:style>
  <w:style w:type="character" w:customStyle="1" w:styleId="tld-sibling-4-0-5">
    <w:name w:val="tld-sibling-4-0-5"/>
    <w:basedOn w:val="DefaultParagraphFont"/>
    <w:rsid w:val="004B2892"/>
  </w:style>
  <w:style w:type="character" w:customStyle="1" w:styleId="tld-sibling-4-0-6">
    <w:name w:val="tld-sibling-4-0-6"/>
    <w:basedOn w:val="DefaultParagraphFont"/>
    <w:rsid w:val="004B2892"/>
  </w:style>
  <w:style w:type="character" w:customStyle="1" w:styleId="tld-sibling-4-0-7">
    <w:name w:val="tld-sibling-4-0-7"/>
    <w:basedOn w:val="DefaultParagraphFont"/>
    <w:rsid w:val="004B2892"/>
  </w:style>
  <w:style w:type="character" w:customStyle="1" w:styleId="tld-sibling-4-0-8">
    <w:name w:val="tld-sibling-4-0-8"/>
    <w:basedOn w:val="DefaultParagraphFont"/>
    <w:rsid w:val="004B2892"/>
  </w:style>
  <w:style w:type="character" w:customStyle="1" w:styleId="tld-sibling-4-0-9">
    <w:name w:val="tld-sibling-4-0-9"/>
    <w:basedOn w:val="DefaultParagraphFont"/>
    <w:rsid w:val="004B2892"/>
  </w:style>
  <w:style w:type="character" w:customStyle="1" w:styleId="tld-sibling-4-0-0">
    <w:name w:val="tld-sibling-4-0-0"/>
    <w:basedOn w:val="DefaultParagraphFont"/>
    <w:rsid w:val="004B2892"/>
  </w:style>
  <w:style w:type="character" w:customStyle="1" w:styleId="tld-sibling-4-0-10">
    <w:name w:val="tld-sibling-4-0-10"/>
    <w:basedOn w:val="DefaultParagraphFont"/>
    <w:rsid w:val="004B2892"/>
  </w:style>
  <w:style w:type="character" w:customStyle="1" w:styleId="tld-sibling-4-0-11">
    <w:name w:val="tld-sibling-4-0-11"/>
    <w:basedOn w:val="DefaultParagraphFont"/>
    <w:rsid w:val="004B2892"/>
  </w:style>
  <w:style w:type="character" w:customStyle="1" w:styleId="tld-sibling-4-0-12">
    <w:name w:val="tld-sibling-4-0-12"/>
    <w:basedOn w:val="DefaultParagraphFont"/>
    <w:rsid w:val="004B2892"/>
  </w:style>
  <w:style w:type="character" w:customStyle="1" w:styleId="tld-sibling-4-0-14">
    <w:name w:val="tld-sibling-4-0-14"/>
    <w:basedOn w:val="DefaultParagraphFont"/>
    <w:rsid w:val="004B2892"/>
  </w:style>
  <w:style w:type="character" w:customStyle="1" w:styleId="tld-sibling-4-0-16">
    <w:name w:val="tld-sibling-4-0-16"/>
    <w:basedOn w:val="DefaultParagraphFont"/>
    <w:rsid w:val="004B2892"/>
  </w:style>
  <w:style w:type="character" w:customStyle="1" w:styleId="tld-sibling-4-0-17">
    <w:name w:val="tld-sibling-4-0-17"/>
    <w:basedOn w:val="DefaultParagraphFont"/>
    <w:rsid w:val="004B2892"/>
  </w:style>
  <w:style w:type="character" w:customStyle="1" w:styleId="tld-sibling-4-0-18">
    <w:name w:val="tld-sibling-4-0-18"/>
    <w:basedOn w:val="DefaultParagraphFont"/>
    <w:rsid w:val="004B2892"/>
  </w:style>
  <w:style w:type="character" w:customStyle="1" w:styleId="tld-sibling-5-0-2">
    <w:name w:val="tld-sibling-5-0-2"/>
    <w:basedOn w:val="DefaultParagraphFont"/>
    <w:rsid w:val="004B2892"/>
  </w:style>
  <w:style w:type="character" w:customStyle="1" w:styleId="tld-sibling-5-0-3">
    <w:name w:val="tld-sibling-5-0-3"/>
    <w:basedOn w:val="DefaultParagraphFont"/>
    <w:rsid w:val="004B2892"/>
  </w:style>
  <w:style w:type="character" w:customStyle="1" w:styleId="tld-sibling-5-0-4">
    <w:name w:val="tld-sibling-5-0-4"/>
    <w:basedOn w:val="DefaultParagraphFont"/>
    <w:rsid w:val="004B2892"/>
  </w:style>
  <w:style w:type="character" w:customStyle="1" w:styleId="tld-sibling-5-0-0">
    <w:name w:val="tld-sibling-5-0-0"/>
    <w:basedOn w:val="DefaultParagraphFont"/>
    <w:rsid w:val="004B2892"/>
  </w:style>
  <w:style w:type="character" w:customStyle="1" w:styleId="tld-sibling-5-0-1">
    <w:name w:val="tld-sibling-5-0-1"/>
    <w:basedOn w:val="DefaultParagraphFont"/>
    <w:rsid w:val="004B2892"/>
  </w:style>
  <w:style w:type="character" w:customStyle="1" w:styleId="tld-sibling-5-0-7">
    <w:name w:val="tld-sibling-5-0-7"/>
    <w:basedOn w:val="DefaultParagraphFont"/>
    <w:rsid w:val="004B2892"/>
  </w:style>
  <w:style w:type="character" w:customStyle="1" w:styleId="tld-sibling-5-0-13">
    <w:name w:val="tld-sibling-5-0-13"/>
    <w:basedOn w:val="DefaultParagraphFont"/>
    <w:rsid w:val="004B2892"/>
  </w:style>
  <w:style w:type="character" w:customStyle="1" w:styleId="tld-sibling-5-0-15">
    <w:name w:val="tld-sibling-5-0-15"/>
    <w:basedOn w:val="DefaultParagraphFont"/>
    <w:rsid w:val="004B2892"/>
  </w:style>
  <w:style w:type="character" w:customStyle="1" w:styleId="tld-sibling-5-0-10">
    <w:name w:val="tld-sibling-5-0-10"/>
    <w:basedOn w:val="DefaultParagraphFont"/>
    <w:rsid w:val="004B2892"/>
  </w:style>
  <w:style w:type="character" w:customStyle="1" w:styleId="tld-sibling-5-0-11">
    <w:name w:val="tld-sibling-5-0-11"/>
    <w:basedOn w:val="DefaultParagraphFont"/>
    <w:rsid w:val="004B2892"/>
  </w:style>
  <w:style w:type="character" w:customStyle="1" w:styleId="tld-sibling-6-0-0">
    <w:name w:val="tld-sibling-6-0-0"/>
    <w:basedOn w:val="DefaultParagraphFont"/>
    <w:rsid w:val="004B2892"/>
  </w:style>
  <w:style w:type="character" w:customStyle="1" w:styleId="tld-sibling-6-0-1">
    <w:name w:val="tld-sibling-6-0-1"/>
    <w:basedOn w:val="DefaultParagraphFont"/>
    <w:rsid w:val="004B2892"/>
  </w:style>
  <w:style w:type="character" w:customStyle="1" w:styleId="tld-sibling-6-0-2">
    <w:name w:val="tld-sibling-6-0-2"/>
    <w:basedOn w:val="DefaultParagraphFont"/>
    <w:rsid w:val="004B2892"/>
  </w:style>
  <w:style w:type="character" w:customStyle="1" w:styleId="tld-sibling-6-0-3">
    <w:name w:val="tld-sibling-6-0-3"/>
    <w:basedOn w:val="DefaultParagraphFont"/>
    <w:rsid w:val="004B2892"/>
  </w:style>
  <w:style w:type="character" w:customStyle="1" w:styleId="tld-sibling-6-0-5">
    <w:name w:val="tld-sibling-6-0-5"/>
    <w:basedOn w:val="DefaultParagraphFont"/>
    <w:rsid w:val="004B2892"/>
  </w:style>
  <w:style w:type="character" w:customStyle="1" w:styleId="tld-sibling-6-0-6">
    <w:name w:val="tld-sibling-6-0-6"/>
    <w:basedOn w:val="DefaultParagraphFont"/>
    <w:rsid w:val="004B2892"/>
  </w:style>
  <w:style w:type="character" w:customStyle="1" w:styleId="tld-sibling-6-0-8">
    <w:name w:val="tld-sibling-6-0-8"/>
    <w:basedOn w:val="DefaultParagraphFont"/>
    <w:rsid w:val="004B2892"/>
  </w:style>
  <w:style w:type="character" w:customStyle="1" w:styleId="tld-sibling-6-0-7">
    <w:name w:val="tld-sibling-6-0-7"/>
    <w:basedOn w:val="DefaultParagraphFont"/>
    <w:rsid w:val="004B2892"/>
  </w:style>
  <w:style w:type="character" w:customStyle="1" w:styleId="tld-sibling-6-0-9">
    <w:name w:val="tld-sibling-6-0-9"/>
    <w:basedOn w:val="DefaultParagraphFont"/>
    <w:rsid w:val="004B2892"/>
  </w:style>
  <w:style w:type="character" w:customStyle="1" w:styleId="tld-sibling-6-0-10">
    <w:name w:val="tld-sibling-6-0-10"/>
    <w:basedOn w:val="DefaultParagraphFont"/>
    <w:rsid w:val="004B2892"/>
  </w:style>
  <w:style w:type="character" w:customStyle="1" w:styleId="tld-sibling-6-0-11">
    <w:name w:val="tld-sibling-6-0-11"/>
    <w:basedOn w:val="DefaultParagraphFont"/>
    <w:rsid w:val="004B2892"/>
  </w:style>
  <w:style w:type="character" w:customStyle="1" w:styleId="tld-sibling-6-0-12">
    <w:name w:val="tld-sibling-6-0-12"/>
    <w:basedOn w:val="DefaultParagraphFont"/>
    <w:rsid w:val="004B2892"/>
  </w:style>
  <w:style w:type="character" w:customStyle="1" w:styleId="tld-sibling-6-0-13">
    <w:name w:val="tld-sibling-6-0-13"/>
    <w:basedOn w:val="DefaultParagraphFont"/>
    <w:rsid w:val="004B2892"/>
  </w:style>
  <w:style w:type="character" w:customStyle="1" w:styleId="tld-sibling-6-0-14">
    <w:name w:val="tld-sibling-6-0-14"/>
    <w:basedOn w:val="DefaultParagraphFont"/>
    <w:rsid w:val="004B2892"/>
  </w:style>
  <w:style w:type="character" w:customStyle="1" w:styleId="tld-sibling-7-0-0">
    <w:name w:val="tld-sibling-7-0-0"/>
    <w:basedOn w:val="DefaultParagraphFont"/>
    <w:rsid w:val="004B2892"/>
  </w:style>
  <w:style w:type="character" w:customStyle="1" w:styleId="tld-sibling-7-0-1">
    <w:name w:val="tld-sibling-7-0-1"/>
    <w:basedOn w:val="DefaultParagraphFont"/>
    <w:rsid w:val="004B2892"/>
  </w:style>
  <w:style w:type="character" w:customStyle="1" w:styleId="tld-sibling-7-0-2">
    <w:name w:val="tld-sibling-7-0-2"/>
    <w:basedOn w:val="DefaultParagraphFont"/>
    <w:rsid w:val="004B2892"/>
  </w:style>
  <w:style w:type="character" w:customStyle="1" w:styleId="tld-sibling-7-0-3">
    <w:name w:val="tld-sibling-7-0-3"/>
    <w:basedOn w:val="DefaultParagraphFont"/>
    <w:rsid w:val="004B2892"/>
  </w:style>
  <w:style w:type="character" w:customStyle="1" w:styleId="tld-sibling-7-0-4">
    <w:name w:val="tld-sibling-7-0-4"/>
    <w:basedOn w:val="DefaultParagraphFont"/>
    <w:rsid w:val="004B2892"/>
  </w:style>
  <w:style w:type="character" w:customStyle="1" w:styleId="tld-sibling-8-0-10">
    <w:name w:val="tld-sibling-8-0-10"/>
    <w:basedOn w:val="DefaultParagraphFont"/>
    <w:rsid w:val="004B2892"/>
  </w:style>
  <w:style w:type="character" w:customStyle="1" w:styleId="tld-sibling-8-0-9">
    <w:name w:val="tld-sibling-8-0-9"/>
    <w:basedOn w:val="DefaultParagraphFont"/>
    <w:rsid w:val="004B2892"/>
  </w:style>
  <w:style w:type="character" w:customStyle="1" w:styleId="tld-sibling-8-0-11">
    <w:name w:val="tld-sibling-8-0-11"/>
    <w:basedOn w:val="DefaultParagraphFont"/>
    <w:rsid w:val="004B2892"/>
  </w:style>
  <w:style w:type="character" w:customStyle="1" w:styleId="tld-sibling-8-0-3">
    <w:name w:val="tld-sibling-8-0-3"/>
    <w:basedOn w:val="DefaultParagraphFont"/>
    <w:rsid w:val="004B2892"/>
  </w:style>
  <w:style w:type="character" w:customStyle="1" w:styleId="tld-sibling-8-0-5">
    <w:name w:val="tld-sibling-8-0-5"/>
    <w:basedOn w:val="DefaultParagraphFont"/>
    <w:rsid w:val="004B2892"/>
  </w:style>
  <w:style w:type="character" w:customStyle="1" w:styleId="tld-sibling-8-0-0">
    <w:name w:val="tld-sibling-8-0-0"/>
    <w:basedOn w:val="DefaultParagraphFont"/>
    <w:rsid w:val="004B2892"/>
  </w:style>
  <w:style w:type="character" w:customStyle="1" w:styleId="tld-sibling-8-0-7">
    <w:name w:val="tld-sibling-8-0-7"/>
    <w:basedOn w:val="DefaultParagraphFont"/>
    <w:rsid w:val="004B2892"/>
  </w:style>
  <w:style w:type="character" w:customStyle="1" w:styleId="tld-sibling-8-0-8">
    <w:name w:val="tld-sibling-8-0-8"/>
    <w:basedOn w:val="DefaultParagraphFont"/>
    <w:rsid w:val="004B2892"/>
  </w:style>
  <w:style w:type="character" w:customStyle="1" w:styleId="tld-sibling-8-0-1">
    <w:name w:val="tld-sibling-8-0-1"/>
    <w:basedOn w:val="DefaultParagraphFont"/>
    <w:rsid w:val="004B2892"/>
  </w:style>
  <w:style w:type="character" w:customStyle="1" w:styleId="tld-sibling-8-0-2">
    <w:name w:val="tld-sibling-8-0-2"/>
    <w:basedOn w:val="DefaultParagraphFont"/>
    <w:rsid w:val="004B2892"/>
  </w:style>
  <w:style w:type="character" w:customStyle="1" w:styleId="tld-sibling-8-0-12">
    <w:name w:val="tld-sibling-8-0-12"/>
    <w:basedOn w:val="DefaultParagraphFont"/>
    <w:rsid w:val="004B2892"/>
  </w:style>
  <w:style w:type="character" w:customStyle="1" w:styleId="tld-sibling-8-1-13">
    <w:name w:val="tld-sibling-8-1-13"/>
    <w:basedOn w:val="DefaultParagraphFont"/>
    <w:rsid w:val="004B2892"/>
  </w:style>
  <w:style w:type="character" w:customStyle="1" w:styleId="tld-sibling-9-0-0">
    <w:name w:val="tld-sibling-9-0-0"/>
    <w:basedOn w:val="DefaultParagraphFont"/>
    <w:rsid w:val="004B2892"/>
  </w:style>
  <w:style w:type="character" w:customStyle="1" w:styleId="tld-sibling-9-0-1">
    <w:name w:val="tld-sibling-9-0-1"/>
    <w:basedOn w:val="DefaultParagraphFont"/>
    <w:rsid w:val="004B2892"/>
  </w:style>
  <w:style w:type="character" w:customStyle="1" w:styleId="tld-sibling-9-0-2">
    <w:name w:val="tld-sibling-9-0-2"/>
    <w:basedOn w:val="DefaultParagraphFont"/>
    <w:rsid w:val="004B2892"/>
  </w:style>
  <w:style w:type="character" w:customStyle="1" w:styleId="tld-sibling-9-0-3">
    <w:name w:val="tld-sibling-9-0-3"/>
    <w:basedOn w:val="DefaultParagraphFont"/>
    <w:rsid w:val="004B2892"/>
  </w:style>
  <w:style w:type="character" w:customStyle="1" w:styleId="tld-sibling-9-0-4">
    <w:name w:val="tld-sibling-9-0-4"/>
    <w:basedOn w:val="DefaultParagraphFont"/>
    <w:rsid w:val="004B2892"/>
  </w:style>
  <w:style w:type="character" w:customStyle="1" w:styleId="tld-sibling-9-0-5">
    <w:name w:val="tld-sibling-9-0-5"/>
    <w:basedOn w:val="DefaultParagraphFont"/>
    <w:rsid w:val="004B2892"/>
  </w:style>
  <w:style w:type="character" w:customStyle="1" w:styleId="tld-sibling-9-0-6">
    <w:name w:val="tld-sibling-9-0-6"/>
    <w:basedOn w:val="DefaultParagraphFont"/>
    <w:rsid w:val="004B2892"/>
  </w:style>
  <w:style w:type="character" w:customStyle="1" w:styleId="tld-sibling-9-0-7">
    <w:name w:val="tld-sibling-9-0-7"/>
    <w:basedOn w:val="DefaultParagraphFont"/>
    <w:rsid w:val="004B2892"/>
  </w:style>
  <w:style w:type="character" w:customStyle="1" w:styleId="tld-sibling-9-0-11">
    <w:name w:val="tld-sibling-9-0-11"/>
    <w:basedOn w:val="DefaultParagraphFont"/>
    <w:rsid w:val="004B2892"/>
  </w:style>
  <w:style w:type="character" w:customStyle="1" w:styleId="tld-sibling-9-0-9">
    <w:name w:val="tld-sibling-9-0-9"/>
    <w:basedOn w:val="DefaultParagraphFont"/>
    <w:rsid w:val="004B2892"/>
  </w:style>
  <w:style w:type="character" w:customStyle="1" w:styleId="tld-sibling-9-0-8">
    <w:name w:val="tld-sibling-9-0-8"/>
    <w:basedOn w:val="DefaultParagraphFont"/>
    <w:rsid w:val="004B2892"/>
  </w:style>
  <w:style w:type="character" w:customStyle="1" w:styleId="tld-sibling-9-0-10">
    <w:name w:val="tld-sibling-9-0-10"/>
    <w:basedOn w:val="DefaultParagraphFont"/>
    <w:rsid w:val="004B2892"/>
  </w:style>
  <w:style w:type="character" w:customStyle="1" w:styleId="tld-sibling-10-0-0">
    <w:name w:val="tld-sibling-10-0-0"/>
    <w:basedOn w:val="DefaultParagraphFont"/>
    <w:rsid w:val="004B2892"/>
  </w:style>
  <w:style w:type="character" w:customStyle="1" w:styleId="tld-sibling-10-0-1">
    <w:name w:val="tld-sibling-10-0-1"/>
    <w:basedOn w:val="DefaultParagraphFont"/>
    <w:rsid w:val="004B2892"/>
  </w:style>
  <w:style w:type="character" w:customStyle="1" w:styleId="tld-sibling-10-0-2">
    <w:name w:val="tld-sibling-10-0-2"/>
    <w:basedOn w:val="DefaultParagraphFont"/>
    <w:rsid w:val="004B2892"/>
  </w:style>
  <w:style w:type="character" w:customStyle="1" w:styleId="tld-sibling-10-0-3">
    <w:name w:val="tld-sibling-10-0-3"/>
    <w:basedOn w:val="DefaultParagraphFont"/>
    <w:rsid w:val="004B2892"/>
  </w:style>
  <w:style w:type="character" w:customStyle="1" w:styleId="tld-sibling-10-0-4">
    <w:name w:val="tld-sibling-10-0-4"/>
    <w:basedOn w:val="DefaultParagraphFont"/>
    <w:rsid w:val="004B2892"/>
  </w:style>
  <w:style w:type="character" w:customStyle="1" w:styleId="tld-sibling-10-0-5">
    <w:name w:val="tld-sibling-10-0-5"/>
    <w:basedOn w:val="DefaultParagraphFont"/>
    <w:rsid w:val="004B2892"/>
  </w:style>
  <w:style w:type="character" w:customStyle="1" w:styleId="tld-sibling-10-0-6">
    <w:name w:val="tld-sibling-10-0-6"/>
    <w:basedOn w:val="DefaultParagraphFont"/>
    <w:rsid w:val="004B2892"/>
  </w:style>
  <w:style w:type="character" w:customStyle="1" w:styleId="tld-sibling-10-0-7">
    <w:name w:val="tld-sibling-10-0-7"/>
    <w:basedOn w:val="DefaultParagraphFont"/>
    <w:rsid w:val="004B2892"/>
  </w:style>
  <w:style w:type="character" w:customStyle="1" w:styleId="tld-sibling-10-0-8">
    <w:name w:val="tld-sibling-10-0-8"/>
    <w:basedOn w:val="DefaultParagraphFont"/>
    <w:rsid w:val="004B2892"/>
  </w:style>
  <w:style w:type="character" w:customStyle="1" w:styleId="tld-sibling-10-0-10">
    <w:name w:val="tld-sibling-10-0-10"/>
    <w:basedOn w:val="DefaultParagraphFont"/>
    <w:rsid w:val="004B2892"/>
  </w:style>
  <w:style w:type="character" w:customStyle="1" w:styleId="tld-sibling-10-0-11">
    <w:name w:val="tld-sibling-10-0-11"/>
    <w:basedOn w:val="DefaultParagraphFont"/>
    <w:rsid w:val="004B2892"/>
  </w:style>
  <w:style w:type="character" w:customStyle="1" w:styleId="tld-sibling-10-0-12">
    <w:name w:val="tld-sibling-10-0-12"/>
    <w:basedOn w:val="DefaultParagraphFont"/>
    <w:rsid w:val="004B2892"/>
  </w:style>
  <w:style w:type="character" w:customStyle="1" w:styleId="tld-sibling-11-0-0">
    <w:name w:val="tld-sibling-11-0-0"/>
    <w:basedOn w:val="DefaultParagraphFont"/>
    <w:rsid w:val="004B2892"/>
  </w:style>
  <w:style w:type="character" w:customStyle="1" w:styleId="tld-sibling-11-0-1">
    <w:name w:val="tld-sibling-11-0-1"/>
    <w:basedOn w:val="DefaultParagraphFont"/>
    <w:rsid w:val="004B2892"/>
  </w:style>
  <w:style w:type="character" w:customStyle="1" w:styleId="tld-sibling-11-0-2">
    <w:name w:val="tld-sibling-11-0-2"/>
    <w:basedOn w:val="DefaultParagraphFont"/>
    <w:rsid w:val="004B2892"/>
  </w:style>
  <w:style w:type="character" w:customStyle="1" w:styleId="tld-sibling-11-0-3">
    <w:name w:val="tld-sibling-11-0-3"/>
    <w:basedOn w:val="DefaultParagraphFont"/>
    <w:rsid w:val="004B2892"/>
  </w:style>
  <w:style w:type="character" w:customStyle="1" w:styleId="tld-sibling-11-0-5">
    <w:name w:val="tld-sibling-11-0-5"/>
    <w:basedOn w:val="DefaultParagraphFont"/>
    <w:rsid w:val="004B2892"/>
  </w:style>
  <w:style w:type="character" w:customStyle="1" w:styleId="tld-sibling-11-0-6">
    <w:name w:val="tld-sibling-11-0-6"/>
    <w:basedOn w:val="DefaultParagraphFont"/>
    <w:rsid w:val="004B2892"/>
  </w:style>
  <w:style w:type="character" w:customStyle="1" w:styleId="tld-sibling-11-0-7">
    <w:name w:val="tld-sibling-11-0-7"/>
    <w:basedOn w:val="DefaultParagraphFont"/>
    <w:rsid w:val="004B2892"/>
  </w:style>
  <w:style w:type="character" w:customStyle="1" w:styleId="tld-sibling-11-0-8">
    <w:name w:val="tld-sibling-11-0-8"/>
    <w:basedOn w:val="DefaultParagraphFont"/>
    <w:rsid w:val="004B2892"/>
  </w:style>
  <w:style w:type="character" w:customStyle="1" w:styleId="tld-sibling-11-0-9">
    <w:name w:val="tld-sibling-11-0-9"/>
    <w:basedOn w:val="DefaultParagraphFont"/>
    <w:rsid w:val="004B2892"/>
  </w:style>
  <w:style w:type="character" w:customStyle="1" w:styleId="tld-sibling-11-0-10">
    <w:name w:val="tld-sibling-11-0-10"/>
    <w:basedOn w:val="DefaultParagraphFont"/>
    <w:rsid w:val="004B2892"/>
  </w:style>
  <w:style w:type="character" w:customStyle="1" w:styleId="tld-sibling-11-0-11">
    <w:name w:val="tld-sibling-11-0-11"/>
    <w:basedOn w:val="DefaultParagraphFont"/>
    <w:rsid w:val="004B2892"/>
  </w:style>
  <w:style w:type="character" w:customStyle="1" w:styleId="tld-sibling-11-0-12">
    <w:name w:val="tld-sibling-11-0-12"/>
    <w:basedOn w:val="DefaultParagraphFont"/>
    <w:rsid w:val="004B2892"/>
  </w:style>
  <w:style w:type="character" w:customStyle="1" w:styleId="tld-sibling-11-0-13">
    <w:name w:val="tld-sibling-11-0-13"/>
    <w:basedOn w:val="DefaultParagraphFont"/>
    <w:rsid w:val="004B2892"/>
  </w:style>
  <w:style w:type="character" w:customStyle="1" w:styleId="tld-sibling-12-0-0">
    <w:name w:val="tld-sibling-12-0-0"/>
    <w:basedOn w:val="DefaultParagraphFont"/>
    <w:rsid w:val="004B2892"/>
  </w:style>
  <w:style w:type="character" w:customStyle="1" w:styleId="tld-sibling-12-0-3">
    <w:name w:val="tld-sibling-12-0-3"/>
    <w:basedOn w:val="DefaultParagraphFont"/>
    <w:rsid w:val="004B28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7119397">
      <w:bodyDiv w:val="1"/>
      <w:marLeft w:val="0"/>
      <w:marRight w:val="0"/>
      <w:marTop w:val="0"/>
      <w:marBottom w:val="0"/>
      <w:divBdr>
        <w:top w:val="none" w:sz="0" w:space="0" w:color="auto"/>
        <w:left w:val="none" w:sz="0" w:space="0" w:color="auto"/>
        <w:bottom w:val="none" w:sz="0" w:space="0" w:color="auto"/>
        <w:right w:val="none" w:sz="0" w:space="0" w:color="auto"/>
      </w:divBdr>
    </w:div>
    <w:div w:id="505554862">
      <w:bodyDiv w:val="1"/>
      <w:marLeft w:val="0"/>
      <w:marRight w:val="0"/>
      <w:marTop w:val="0"/>
      <w:marBottom w:val="0"/>
      <w:divBdr>
        <w:top w:val="none" w:sz="0" w:space="0" w:color="auto"/>
        <w:left w:val="none" w:sz="0" w:space="0" w:color="auto"/>
        <w:bottom w:val="none" w:sz="0" w:space="0" w:color="auto"/>
        <w:right w:val="none" w:sz="0" w:space="0" w:color="auto"/>
      </w:divBdr>
    </w:div>
    <w:div w:id="513420544">
      <w:bodyDiv w:val="1"/>
      <w:marLeft w:val="0"/>
      <w:marRight w:val="0"/>
      <w:marTop w:val="0"/>
      <w:marBottom w:val="0"/>
      <w:divBdr>
        <w:top w:val="none" w:sz="0" w:space="0" w:color="auto"/>
        <w:left w:val="none" w:sz="0" w:space="0" w:color="auto"/>
        <w:bottom w:val="none" w:sz="0" w:space="0" w:color="auto"/>
        <w:right w:val="none" w:sz="0" w:space="0" w:color="auto"/>
      </w:divBdr>
    </w:div>
    <w:div w:id="540244174">
      <w:bodyDiv w:val="1"/>
      <w:marLeft w:val="0"/>
      <w:marRight w:val="0"/>
      <w:marTop w:val="0"/>
      <w:marBottom w:val="0"/>
      <w:divBdr>
        <w:top w:val="none" w:sz="0" w:space="0" w:color="auto"/>
        <w:left w:val="none" w:sz="0" w:space="0" w:color="auto"/>
        <w:bottom w:val="none" w:sz="0" w:space="0" w:color="auto"/>
        <w:right w:val="none" w:sz="0" w:space="0" w:color="auto"/>
      </w:divBdr>
    </w:div>
    <w:div w:id="659427111">
      <w:bodyDiv w:val="1"/>
      <w:marLeft w:val="0"/>
      <w:marRight w:val="0"/>
      <w:marTop w:val="0"/>
      <w:marBottom w:val="0"/>
      <w:divBdr>
        <w:top w:val="none" w:sz="0" w:space="0" w:color="auto"/>
        <w:left w:val="none" w:sz="0" w:space="0" w:color="auto"/>
        <w:bottom w:val="none" w:sz="0" w:space="0" w:color="auto"/>
        <w:right w:val="none" w:sz="0" w:space="0" w:color="auto"/>
      </w:divBdr>
      <w:divsChild>
        <w:div w:id="650865103">
          <w:marLeft w:val="0"/>
          <w:marRight w:val="0"/>
          <w:marTop w:val="0"/>
          <w:marBottom w:val="0"/>
          <w:divBdr>
            <w:top w:val="none" w:sz="0" w:space="0" w:color="auto"/>
            <w:left w:val="none" w:sz="0" w:space="0" w:color="auto"/>
            <w:bottom w:val="none" w:sz="0" w:space="0" w:color="auto"/>
            <w:right w:val="none" w:sz="0" w:space="0" w:color="auto"/>
          </w:divBdr>
        </w:div>
        <w:div w:id="1421411550">
          <w:marLeft w:val="0"/>
          <w:marRight w:val="0"/>
          <w:marTop w:val="0"/>
          <w:marBottom w:val="0"/>
          <w:divBdr>
            <w:top w:val="none" w:sz="0" w:space="0" w:color="auto"/>
            <w:left w:val="none" w:sz="0" w:space="0" w:color="auto"/>
            <w:bottom w:val="none" w:sz="0" w:space="0" w:color="auto"/>
            <w:right w:val="none" w:sz="0" w:space="0" w:color="auto"/>
          </w:divBdr>
        </w:div>
        <w:div w:id="1042825171">
          <w:marLeft w:val="0"/>
          <w:marRight w:val="0"/>
          <w:marTop w:val="0"/>
          <w:marBottom w:val="0"/>
          <w:divBdr>
            <w:top w:val="none" w:sz="0" w:space="0" w:color="auto"/>
            <w:left w:val="none" w:sz="0" w:space="0" w:color="auto"/>
            <w:bottom w:val="none" w:sz="0" w:space="0" w:color="auto"/>
            <w:right w:val="none" w:sz="0" w:space="0" w:color="auto"/>
          </w:divBdr>
        </w:div>
      </w:divsChild>
    </w:div>
    <w:div w:id="660816383">
      <w:bodyDiv w:val="1"/>
      <w:marLeft w:val="0"/>
      <w:marRight w:val="0"/>
      <w:marTop w:val="0"/>
      <w:marBottom w:val="0"/>
      <w:divBdr>
        <w:top w:val="none" w:sz="0" w:space="0" w:color="auto"/>
        <w:left w:val="none" w:sz="0" w:space="0" w:color="auto"/>
        <w:bottom w:val="none" w:sz="0" w:space="0" w:color="auto"/>
        <w:right w:val="none" w:sz="0" w:space="0" w:color="auto"/>
      </w:divBdr>
      <w:divsChild>
        <w:div w:id="359010588">
          <w:marLeft w:val="0"/>
          <w:marRight w:val="0"/>
          <w:marTop w:val="0"/>
          <w:marBottom w:val="0"/>
          <w:divBdr>
            <w:top w:val="none" w:sz="0" w:space="0" w:color="auto"/>
            <w:left w:val="none" w:sz="0" w:space="0" w:color="auto"/>
            <w:bottom w:val="none" w:sz="0" w:space="0" w:color="auto"/>
            <w:right w:val="none" w:sz="0" w:space="0" w:color="auto"/>
          </w:divBdr>
        </w:div>
        <w:div w:id="1880319379">
          <w:marLeft w:val="0"/>
          <w:marRight w:val="0"/>
          <w:marTop w:val="0"/>
          <w:marBottom w:val="0"/>
          <w:divBdr>
            <w:top w:val="none" w:sz="0" w:space="0" w:color="auto"/>
            <w:left w:val="none" w:sz="0" w:space="0" w:color="auto"/>
            <w:bottom w:val="none" w:sz="0" w:space="0" w:color="auto"/>
            <w:right w:val="none" w:sz="0" w:space="0" w:color="auto"/>
          </w:divBdr>
        </w:div>
        <w:div w:id="1751654682">
          <w:marLeft w:val="0"/>
          <w:marRight w:val="0"/>
          <w:marTop w:val="0"/>
          <w:marBottom w:val="0"/>
          <w:divBdr>
            <w:top w:val="none" w:sz="0" w:space="0" w:color="auto"/>
            <w:left w:val="none" w:sz="0" w:space="0" w:color="auto"/>
            <w:bottom w:val="none" w:sz="0" w:space="0" w:color="auto"/>
            <w:right w:val="none" w:sz="0" w:space="0" w:color="auto"/>
          </w:divBdr>
        </w:div>
        <w:div w:id="2145462625">
          <w:marLeft w:val="0"/>
          <w:marRight w:val="0"/>
          <w:marTop w:val="0"/>
          <w:marBottom w:val="0"/>
          <w:divBdr>
            <w:top w:val="none" w:sz="0" w:space="0" w:color="auto"/>
            <w:left w:val="none" w:sz="0" w:space="0" w:color="auto"/>
            <w:bottom w:val="none" w:sz="0" w:space="0" w:color="auto"/>
            <w:right w:val="none" w:sz="0" w:space="0" w:color="auto"/>
          </w:divBdr>
        </w:div>
        <w:div w:id="2100329215">
          <w:marLeft w:val="0"/>
          <w:marRight w:val="0"/>
          <w:marTop w:val="0"/>
          <w:marBottom w:val="0"/>
          <w:divBdr>
            <w:top w:val="none" w:sz="0" w:space="0" w:color="auto"/>
            <w:left w:val="none" w:sz="0" w:space="0" w:color="auto"/>
            <w:bottom w:val="none" w:sz="0" w:space="0" w:color="auto"/>
            <w:right w:val="none" w:sz="0" w:space="0" w:color="auto"/>
          </w:divBdr>
        </w:div>
        <w:div w:id="997149548">
          <w:marLeft w:val="0"/>
          <w:marRight w:val="0"/>
          <w:marTop w:val="0"/>
          <w:marBottom w:val="0"/>
          <w:divBdr>
            <w:top w:val="none" w:sz="0" w:space="0" w:color="auto"/>
            <w:left w:val="none" w:sz="0" w:space="0" w:color="auto"/>
            <w:bottom w:val="none" w:sz="0" w:space="0" w:color="auto"/>
            <w:right w:val="none" w:sz="0" w:space="0" w:color="auto"/>
          </w:divBdr>
        </w:div>
        <w:div w:id="407268453">
          <w:marLeft w:val="0"/>
          <w:marRight w:val="0"/>
          <w:marTop w:val="0"/>
          <w:marBottom w:val="0"/>
          <w:divBdr>
            <w:top w:val="none" w:sz="0" w:space="0" w:color="auto"/>
            <w:left w:val="none" w:sz="0" w:space="0" w:color="auto"/>
            <w:bottom w:val="none" w:sz="0" w:space="0" w:color="auto"/>
            <w:right w:val="none" w:sz="0" w:space="0" w:color="auto"/>
          </w:divBdr>
        </w:div>
        <w:div w:id="112484809">
          <w:marLeft w:val="0"/>
          <w:marRight w:val="0"/>
          <w:marTop w:val="0"/>
          <w:marBottom w:val="0"/>
          <w:divBdr>
            <w:top w:val="none" w:sz="0" w:space="0" w:color="auto"/>
            <w:left w:val="none" w:sz="0" w:space="0" w:color="auto"/>
            <w:bottom w:val="none" w:sz="0" w:space="0" w:color="auto"/>
            <w:right w:val="none" w:sz="0" w:space="0" w:color="auto"/>
          </w:divBdr>
        </w:div>
        <w:div w:id="316881852">
          <w:marLeft w:val="0"/>
          <w:marRight w:val="0"/>
          <w:marTop w:val="0"/>
          <w:marBottom w:val="0"/>
          <w:divBdr>
            <w:top w:val="none" w:sz="0" w:space="0" w:color="auto"/>
            <w:left w:val="none" w:sz="0" w:space="0" w:color="auto"/>
            <w:bottom w:val="none" w:sz="0" w:space="0" w:color="auto"/>
            <w:right w:val="none" w:sz="0" w:space="0" w:color="auto"/>
          </w:divBdr>
        </w:div>
        <w:div w:id="979724349">
          <w:marLeft w:val="0"/>
          <w:marRight w:val="0"/>
          <w:marTop w:val="0"/>
          <w:marBottom w:val="0"/>
          <w:divBdr>
            <w:top w:val="none" w:sz="0" w:space="0" w:color="auto"/>
            <w:left w:val="none" w:sz="0" w:space="0" w:color="auto"/>
            <w:bottom w:val="none" w:sz="0" w:space="0" w:color="auto"/>
            <w:right w:val="none" w:sz="0" w:space="0" w:color="auto"/>
          </w:divBdr>
        </w:div>
        <w:div w:id="284848997">
          <w:marLeft w:val="0"/>
          <w:marRight w:val="0"/>
          <w:marTop w:val="0"/>
          <w:marBottom w:val="0"/>
          <w:divBdr>
            <w:top w:val="none" w:sz="0" w:space="0" w:color="auto"/>
            <w:left w:val="none" w:sz="0" w:space="0" w:color="auto"/>
            <w:bottom w:val="none" w:sz="0" w:space="0" w:color="auto"/>
            <w:right w:val="none" w:sz="0" w:space="0" w:color="auto"/>
          </w:divBdr>
        </w:div>
        <w:div w:id="376320476">
          <w:marLeft w:val="0"/>
          <w:marRight w:val="0"/>
          <w:marTop w:val="0"/>
          <w:marBottom w:val="0"/>
          <w:divBdr>
            <w:top w:val="none" w:sz="0" w:space="0" w:color="auto"/>
            <w:left w:val="none" w:sz="0" w:space="0" w:color="auto"/>
            <w:bottom w:val="none" w:sz="0" w:space="0" w:color="auto"/>
            <w:right w:val="none" w:sz="0" w:space="0" w:color="auto"/>
          </w:divBdr>
        </w:div>
        <w:div w:id="1856722591">
          <w:marLeft w:val="0"/>
          <w:marRight w:val="0"/>
          <w:marTop w:val="0"/>
          <w:marBottom w:val="0"/>
          <w:divBdr>
            <w:top w:val="none" w:sz="0" w:space="0" w:color="auto"/>
            <w:left w:val="none" w:sz="0" w:space="0" w:color="auto"/>
            <w:bottom w:val="none" w:sz="0" w:space="0" w:color="auto"/>
            <w:right w:val="none" w:sz="0" w:space="0" w:color="auto"/>
          </w:divBdr>
        </w:div>
      </w:divsChild>
    </w:div>
    <w:div w:id="719478940">
      <w:bodyDiv w:val="1"/>
      <w:marLeft w:val="0"/>
      <w:marRight w:val="0"/>
      <w:marTop w:val="0"/>
      <w:marBottom w:val="0"/>
      <w:divBdr>
        <w:top w:val="none" w:sz="0" w:space="0" w:color="auto"/>
        <w:left w:val="none" w:sz="0" w:space="0" w:color="auto"/>
        <w:bottom w:val="none" w:sz="0" w:space="0" w:color="auto"/>
        <w:right w:val="none" w:sz="0" w:space="0" w:color="auto"/>
      </w:divBdr>
    </w:div>
    <w:div w:id="888613105">
      <w:bodyDiv w:val="1"/>
      <w:marLeft w:val="0"/>
      <w:marRight w:val="0"/>
      <w:marTop w:val="0"/>
      <w:marBottom w:val="0"/>
      <w:divBdr>
        <w:top w:val="none" w:sz="0" w:space="0" w:color="auto"/>
        <w:left w:val="none" w:sz="0" w:space="0" w:color="auto"/>
        <w:bottom w:val="none" w:sz="0" w:space="0" w:color="auto"/>
        <w:right w:val="none" w:sz="0" w:space="0" w:color="auto"/>
      </w:divBdr>
    </w:div>
    <w:div w:id="1112166661">
      <w:bodyDiv w:val="1"/>
      <w:marLeft w:val="0"/>
      <w:marRight w:val="0"/>
      <w:marTop w:val="0"/>
      <w:marBottom w:val="0"/>
      <w:divBdr>
        <w:top w:val="none" w:sz="0" w:space="0" w:color="auto"/>
        <w:left w:val="none" w:sz="0" w:space="0" w:color="auto"/>
        <w:bottom w:val="none" w:sz="0" w:space="0" w:color="auto"/>
        <w:right w:val="none" w:sz="0" w:space="0" w:color="auto"/>
      </w:divBdr>
    </w:div>
    <w:div w:id="1188908691">
      <w:bodyDiv w:val="1"/>
      <w:marLeft w:val="0"/>
      <w:marRight w:val="0"/>
      <w:marTop w:val="0"/>
      <w:marBottom w:val="0"/>
      <w:divBdr>
        <w:top w:val="none" w:sz="0" w:space="0" w:color="auto"/>
        <w:left w:val="none" w:sz="0" w:space="0" w:color="auto"/>
        <w:bottom w:val="none" w:sz="0" w:space="0" w:color="auto"/>
        <w:right w:val="none" w:sz="0" w:space="0" w:color="auto"/>
      </w:divBdr>
    </w:div>
    <w:div w:id="1227885477">
      <w:bodyDiv w:val="1"/>
      <w:marLeft w:val="0"/>
      <w:marRight w:val="0"/>
      <w:marTop w:val="0"/>
      <w:marBottom w:val="0"/>
      <w:divBdr>
        <w:top w:val="none" w:sz="0" w:space="0" w:color="auto"/>
        <w:left w:val="none" w:sz="0" w:space="0" w:color="auto"/>
        <w:bottom w:val="none" w:sz="0" w:space="0" w:color="auto"/>
        <w:right w:val="none" w:sz="0" w:space="0" w:color="auto"/>
      </w:divBdr>
    </w:div>
    <w:div w:id="1941906883">
      <w:bodyDiv w:val="1"/>
      <w:marLeft w:val="0"/>
      <w:marRight w:val="0"/>
      <w:marTop w:val="0"/>
      <w:marBottom w:val="0"/>
      <w:divBdr>
        <w:top w:val="none" w:sz="0" w:space="0" w:color="auto"/>
        <w:left w:val="none" w:sz="0" w:space="0" w:color="auto"/>
        <w:bottom w:val="none" w:sz="0" w:space="0" w:color="auto"/>
        <w:right w:val="none" w:sz="0" w:space="0" w:color="auto"/>
      </w:divBdr>
      <w:divsChild>
        <w:div w:id="261301177">
          <w:marLeft w:val="0"/>
          <w:marRight w:val="0"/>
          <w:marTop w:val="0"/>
          <w:marBottom w:val="0"/>
          <w:divBdr>
            <w:top w:val="none" w:sz="0" w:space="0" w:color="auto"/>
            <w:left w:val="none" w:sz="0" w:space="0" w:color="auto"/>
            <w:bottom w:val="none" w:sz="0" w:space="0" w:color="auto"/>
            <w:right w:val="none" w:sz="0" w:space="0" w:color="auto"/>
          </w:divBdr>
        </w:div>
        <w:div w:id="182205555">
          <w:marLeft w:val="0"/>
          <w:marRight w:val="0"/>
          <w:marTop w:val="0"/>
          <w:marBottom w:val="0"/>
          <w:divBdr>
            <w:top w:val="none" w:sz="0" w:space="0" w:color="auto"/>
            <w:left w:val="none" w:sz="0" w:space="0" w:color="auto"/>
            <w:bottom w:val="none" w:sz="0" w:space="0" w:color="auto"/>
            <w:right w:val="none" w:sz="0" w:space="0" w:color="auto"/>
          </w:divBdr>
        </w:div>
        <w:div w:id="634523592">
          <w:marLeft w:val="0"/>
          <w:marRight w:val="0"/>
          <w:marTop w:val="0"/>
          <w:marBottom w:val="0"/>
          <w:divBdr>
            <w:top w:val="none" w:sz="0" w:space="0" w:color="auto"/>
            <w:left w:val="none" w:sz="0" w:space="0" w:color="auto"/>
            <w:bottom w:val="none" w:sz="0" w:space="0" w:color="auto"/>
            <w:right w:val="none" w:sz="0" w:space="0" w:color="auto"/>
          </w:divBdr>
        </w:div>
        <w:div w:id="1928997206">
          <w:marLeft w:val="0"/>
          <w:marRight w:val="0"/>
          <w:marTop w:val="0"/>
          <w:marBottom w:val="0"/>
          <w:divBdr>
            <w:top w:val="none" w:sz="0" w:space="0" w:color="auto"/>
            <w:left w:val="none" w:sz="0" w:space="0" w:color="auto"/>
            <w:bottom w:val="none" w:sz="0" w:space="0" w:color="auto"/>
            <w:right w:val="none" w:sz="0" w:space="0" w:color="auto"/>
          </w:divBdr>
        </w:div>
        <w:div w:id="1549798904">
          <w:marLeft w:val="0"/>
          <w:marRight w:val="0"/>
          <w:marTop w:val="0"/>
          <w:marBottom w:val="0"/>
          <w:divBdr>
            <w:top w:val="none" w:sz="0" w:space="0" w:color="auto"/>
            <w:left w:val="none" w:sz="0" w:space="0" w:color="auto"/>
            <w:bottom w:val="none" w:sz="0" w:space="0" w:color="auto"/>
            <w:right w:val="none" w:sz="0" w:space="0" w:color="auto"/>
          </w:divBdr>
        </w:div>
      </w:divsChild>
    </w:div>
    <w:div w:id="1943106550">
      <w:bodyDiv w:val="1"/>
      <w:marLeft w:val="0"/>
      <w:marRight w:val="0"/>
      <w:marTop w:val="0"/>
      <w:marBottom w:val="0"/>
      <w:divBdr>
        <w:top w:val="none" w:sz="0" w:space="0" w:color="auto"/>
        <w:left w:val="none" w:sz="0" w:space="0" w:color="auto"/>
        <w:bottom w:val="none" w:sz="0" w:space="0" w:color="auto"/>
        <w:right w:val="none" w:sz="0" w:space="0" w:color="auto"/>
      </w:divBdr>
    </w:div>
    <w:div w:id="1980449941">
      <w:bodyDiv w:val="1"/>
      <w:marLeft w:val="0"/>
      <w:marRight w:val="0"/>
      <w:marTop w:val="0"/>
      <w:marBottom w:val="0"/>
      <w:divBdr>
        <w:top w:val="none" w:sz="0" w:space="0" w:color="auto"/>
        <w:left w:val="none" w:sz="0" w:space="0" w:color="auto"/>
        <w:bottom w:val="none" w:sz="0" w:space="0" w:color="auto"/>
        <w:right w:val="none" w:sz="0" w:space="0" w:color="auto"/>
      </w:divBdr>
      <w:divsChild>
        <w:div w:id="173426671">
          <w:marLeft w:val="0"/>
          <w:marRight w:val="0"/>
          <w:marTop w:val="0"/>
          <w:marBottom w:val="0"/>
          <w:divBdr>
            <w:top w:val="none" w:sz="0" w:space="0" w:color="auto"/>
            <w:left w:val="none" w:sz="0" w:space="0" w:color="auto"/>
            <w:bottom w:val="none" w:sz="0" w:space="0" w:color="auto"/>
            <w:right w:val="none" w:sz="0" w:space="0" w:color="auto"/>
          </w:divBdr>
        </w:div>
        <w:div w:id="985664572">
          <w:marLeft w:val="0"/>
          <w:marRight w:val="0"/>
          <w:marTop w:val="0"/>
          <w:marBottom w:val="0"/>
          <w:divBdr>
            <w:top w:val="none" w:sz="0" w:space="0" w:color="auto"/>
            <w:left w:val="none" w:sz="0" w:space="0" w:color="auto"/>
            <w:bottom w:val="none" w:sz="0" w:space="0" w:color="auto"/>
            <w:right w:val="none" w:sz="0" w:space="0" w:color="auto"/>
          </w:divBdr>
        </w:div>
      </w:divsChild>
    </w:div>
    <w:div w:id="2013602953">
      <w:bodyDiv w:val="1"/>
      <w:marLeft w:val="0"/>
      <w:marRight w:val="0"/>
      <w:marTop w:val="0"/>
      <w:marBottom w:val="0"/>
      <w:divBdr>
        <w:top w:val="none" w:sz="0" w:space="0" w:color="auto"/>
        <w:left w:val="none" w:sz="0" w:space="0" w:color="auto"/>
        <w:bottom w:val="none" w:sz="0" w:space="0" w:color="auto"/>
        <w:right w:val="none" w:sz="0" w:space="0" w:color="auto"/>
      </w:divBdr>
    </w:div>
    <w:div w:id="2044549249">
      <w:bodyDiv w:val="1"/>
      <w:marLeft w:val="0"/>
      <w:marRight w:val="0"/>
      <w:marTop w:val="0"/>
      <w:marBottom w:val="0"/>
      <w:divBdr>
        <w:top w:val="none" w:sz="0" w:space="0" w:color="auto"/>
        <w:left w:val="none" w:sz="0" w:space="0" w:color="auto"/>
        <w:bottom w:val="none" w:sz="0" w:space="0" w:color="auto"/>
        <w:right w:val="none" w:sz="0" w:space="0" w:color="auto"/>
      </w:divBdr>
    </w:div>
    <w:div w:id="207850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nguna.berke@mfa.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A93877E1-890C-4FB9-944D-ADFF5F580EA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EA221A52-3E7D-4E1E-8533-FA83BC21547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B9A066F5-6DFE-410B-981E-28276AA35F1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1008</Words>
  <Characters>576</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2024-01-09T09:59:00Z</dcterms:created>
  <dcterms:modified xsi:type="dcterms:W3CDTF">2024-03-05T14:33:00Z</dcterms:modified>
</cp:coreProperties>
</file>